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121F8" w14:textId="77777777" w:rsidR="004C6B31" w:rsidRPr="00134488" w:rsidRDefault="007711C9" w:rsidP="007711C9">
      <w:pPr>
        <w:pStyle w:val="SupportType"/>
        <w:ind w:left="0"/>
        <w:rPr>
          <w:sz w:val="28"/>
          <w:szCs w:val="28"/>
        </w:rPr>
      </w:pPr>
      <w:r>
        <w:drawing>
          <wp:anchor distT="0" distB="0" distL="114300" distR="114300" simplePos="0" relativeHeight="251669504" behindDoc="0" locked="0" layoutInCell="1" allowOverlap="1" wp14:anchorId="05289F31" wp14:editId="26448A6F">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1B20FACB" w14:textId="77777777" w:rsidR="004C6B31" w:rsidRPr="004C6B31" w:rsidRDefault="004C6B31" w:rsidP="00E044F9">
      <w:pPr>
        <w:pStyle w:val="SupportType"/>
      </w:pPr>
    </w:p>
    <w:p w14:paraId="3425999E" w14:textId="3BB19900" w:rsidR="009A6143" w:rsidRPr="009A6143" w:rsidRDefault="00E044F9" w:rsidP="006F0A36">
      <w:pPr>
        <w:pStyle w:val="SupportType"/>
        <w:spacing w:before="0"/>
        <w:ind w:left="0"/>
        <w:rPr>
          <w:rFonts w:cs="Open Sans Light"/>
          <w:color w:val="FF0000"/>
          <w:szCs w:val="52"/>
        </w:rPr>
      </w:pPr>
      <w:r w:rsidRPr="00161BDF">
        <w:rPr>
          <w:rFonts w:cs="Open Sans Light"/>
          <w:szCs w:val="52"/>
        </w:rPr>
        <w:t>Scheme of Work</w:t>
      </w:r>
    </w:p>
    <w:p w14:paraId="0B31D07F" w14:textId="77777777" w:rsidR="009B3DA9" w:rsidRPr="00161BDF" w:rsidRDefault="009B3DA9" w:rsidP="00161BDF">
      <w:pPr>
        <w:pStyle w:val="Qualification"/>
        <w:spacing w:before="240" w:after="0"/>
        <w:rPr>
          <w:rFonts w:cs="Open Sans Light"/>
        </w:rPr>
      </w:pPr>
      <w:r w:rsidRPr="00161BDF">
        <w:rPr>
          <w:rFonts w:cs="Open Sans Light"/>
        </w:rPr>
        <w:t xml:space="preserve">Cambridge </w:t>
      </w:r>
      <w:r w:rsidR="0023443A" w:rsidRPr="00161BDF">
        <w:rPr>
          <w:rFonts w:cs="Open Sans Light"/>
        </w:rPr>
        <w:t>International AS &amp; A Level</w:t>
      </w:r>
    </w:p>
    <w:p w14:paraId="6B813E8F" w14:textId="5C581496" w:rsidR="009B3DA9" w:rsidRPr="00161BDF" w:rsidRDefault="007957CB" w:rsidP="006F0A36">
      <w:pPr>
        <w:rPr>
          <w:rFonts w:ascii="Bliss Pro Regular" w:hAnsi="Bliss Pro Regular" w:cs="Open Sans Light"/>
          <w:color w:val="E21951"/>
          <w:sz w:val="52"/>
          <w:szCs w:val="52"/>
        </w:rPr>
      </w:pPr>
      <w:r>
        <w:rPr>
          <w:rStyle w:val="SubjectChar"/>
          <w:rFonts w:cs="Open Sans Light"/>
        </w:rPr>
        <w:t>Biology</w:t>
      </w:r>
      <w:r w:rsidR="00AA1BD7">
        <w:rPr>
          <w:rStyle w:val="SubjectChar"/>
          <w:rFonts w:cs="Open Sans Light"/>
        </w:rPr>
        <w:t xml:space="preserve"> 970</w:t>
      </w:r>
      <w:r>
        <w:rPr>
          <w:rStyle w:val="SubjectChar"/>
          <w:rFonts w:cs="Open Sans Light"/>
        </w:rPr>
        <w:t>0</w:t>
      </w:r>
    </w:p>
    <w:p w14:paraId="5849E7F0" w14:textId="77777777" w:rsidR="00042BFC" w:rsidRPr="002D7381" w:rsidRDefault="00042BFC" w:rsidP="006F0A36">
      <w:pPr>
        <w:pStyle w:val="Forexaminationfrom"/>
        <w:ind w:left="0"/>
        <w:rPr>
          <w:rFonts w:cs="Open Sans Light"/>
        </w:rPr>
      </w:pPr>
    </w:p>
    <w:p w14:paraId="2653C2EC" w14:textId="5E49D7ED" w:rsidR="00F116EA" w:rsidRPr="00161BDF" w:rsidRDefault="00E044F9" w:rsidP="006F0A36">
      <w:pPr>
        <w:pStyle w:val="Forexaminationfrom"/>
        <w:ind w:left="0"/>
        <w:rPr>
          <w:rFonts w:ascii="Bliss Pro Light" w:hAnsi="Bliss Pro Light" w:cs="Open Sans Light"/>
          <w:szCs w:val="24"/>
        </w:rPr>
      </w:pPr>
      <w:r w:rsidRPr="00161BDF">
        <w:rPr>
          <w:rFonts w:ascii="Bliss Pro Light" w:hAnsi="Bliss Pro Light" w:cs="Open Sans Light"/>
          <w:szCs w:val="24"/>
        </w:rPr>
        <w:t>F</w:t>
      </w:r>
      <w:r w:rsidR="009B3DA9" w:rsidRPr="00161BDF">
        <w:rPr>
          <w:rFonts w:ascii="Bliss Pro Light" w:hAnsi="Bliss Pro Light" w:cs="Open Sans Light"/>
          <w:szCs w:val="24"/>
        </w:rPr>
        <w:t xml:space="preserve">or examination </w:t>
      </w:r>
      <w:r w:rsidR="00AA1BD7">
        <w:rPr>
          <w:rFonts w:ascii="Bliss Pro Light" w:hAnsi="Bliss Pro Light" w:cs="Open Sans Light"/>
          <w:szCs w:val="24"/>
        </w:rPr>
        <w:t>from</w:t>
      </w:r>
      <w:r w:rsidR="00D1644A">
        <w:rPr>
          <w:rFonts w:ascii="Bliss Pro Light" w:hAnsi="Bliss Pro Light" w:cs="Open Sans Light"/>
          <w:szCs w:val="24"/>
        </w:rPr>
        <w:t xml:space="preserve"> </w:t>
      </w:r>
      <w:r w:rsidR="009B3DA9" w:rsidRPr="00161BDF">
        <w:rPr>
          <w:rFonts w:ascii="Bliss Pro Light" w:hAnsi="Bliss Pro Light" w:cs="Open Sans Light"/>
          <w:szCs w:val="24"/>
        </w:rPr>
        <w:t>20</w:t>
      </w:r>
      <w:r w:rsidR="00AA1BD7">
        <w:rPr>
          <w:rFonts w:ascii="Bliss Pro Light" w:hAnsi="Bliss Pro Light" w:cs="Open Sans Light"/>
          <w:szCs w:val="24"/>
        </w:rPr>
        <w:t>22</w:t>
      </w:r>
    </w:p>
    <w:p w14:paraId="76699E50" w14:textId="0EC387DB" w:rsidR="00E044F9" w:rsidRPr="004C6B31" w:rsidRDefault="00E044F9" w:rsidP="008743EC">
      <w:pPr>
        <w:ind w:left="-142"/>
        <w:rPr>
          <w:rFonts w:ascii="Calisto MT" w:hAnsi="Calisto MT"/>
          <w:sz w:val="28"/>
          <w:szCs w:val="28"/>
        </w:rPr>
      </w:pPr>
    </w:p>
    <w:p w14:paraId="4CEB674F" w14:textId="33B0444B" w:rsidR="00E044F9" w:rsidRPr="004C6B31" w:rsidRDefault="00E044F9" w:rsidP="008743EC">
      <w:pPr>
        <w:ind w:left="-142"/>
        <w:rPr>
          <w:rFonts w:ascii="Calisto MT" w:hAnsi="Calisto MT"/>
          <w:sz w:val="28"/>
          <w:szCs w:val="28"/>
        </w:rPr>
      </w:pPr>
    </w:p>
    <w:p w14:paraId="7DE73276" w14:textId="4E995C10" w:rsidR="00E044F9" w:rsidRPr="004C6B31" w:rsidRDefault="007957CB" w:rsidP="008743EC">
      <w:pPr>
        <w:ind w:left="-142"/>
        <w:rPr>
          <w:rFonts w:ascii="Calisto MT" w:hAnsi="Calisto MT"/>
          <w:noProof/>
          <w:sz w:val="52"/>
          <w:szCs w:val="52"/>
          <w:lang w:eastAsia="en-GB"/>
        </w:rPr>
      </w:pPr>
      <w:r w:rsidRPr="007957CB">
        <w:rPr>
          <w:rFonts w:ascii="Bliss Pro Light" w:hAnsi="Bliss Pro Light" w:cs="Open Sans Light"/>
          <w:noProof/>
          <w:lang w:eastAsia="en-GB"/>
        </w:rPr>
        <w:drawing>
          <wp:anchor distT="0" distB="0" distL="114300" distR="114300" simplePos="0" relativeHeight="251659264" behindDoc="0" locked="0" layoutInCell="1" allowOverlap="1" wp14:anchorId="3B467E40" wp14:editId="05A1F782">
            <wp:simplePos x="0" y="0"/>
            <wp:positionH relativeFrom="column">
              <wp:posOffset>5877501</wp:posOffset>
            </wp:positionH>
            <wp:positionV relativeFrom="paragraph">
              <wp:posOffset>10160</wp:posOffset>
            </wp:positionV>
            <wp:extent cx="3365560" cy="2905125"/>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9593" cy="29086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87E73C" w14:textId="6935C37C" w:rsidR="00E044F9" w:rsidRDefault="00E044F9" w:rsidP="008743EC">
      <w:pPr>
        <w:ind w:left="-142"/>
        <w:rPr>
          <w:rFonts w:ascii="Merriweather" w:hAnsi="Merriweather"/>
          <w:noProof/>
          <w:sz w:val="52"/>
          <w:szCs w:val="52"/>
          <w:lang w:eastAsia="en-GB"/>
        </w:rPr>
      </w:pPr>
    </w:p>
    <w:p w14:paraId="5DBEA0C4" w14:textId="77777777" w:rsidR="00E044F9" w:rsidRDefault="00E044F9" w:rsidP="008743EC">
      <w:pPr>
        <w:ind w:left="-142"/>
        <w:rPr>
          <w:rFonts w:ascii="Merriweather" w:hAnsi="Merriweather"/>
          <w:noProof/>
          <w:sz w:val="52"/>
          <w:szCs w:val="52"/>
          <w:lang w:eastAsia="en-GB"/>
        </w:rPr>
      </w:pPr>
    </w:p>
    <w:p w14:paraId="752A7357" w14:textId="77777777" w:rsidR="00E044F9" w:rsidRPr="00FE3ADB" w:rsidRDefault="00E044F9" w:rsidP="008743EC">
      <w:pPr>
        <w:ind w:left="-142"/>
        <w:rPr>
          <w:sz w:val="28"/>
          <w:szCs w:val="28"/>
        </w:rPr>
      </w:pPr>
    </w:p>
    <w:p w14:paraId="7897BF45" w14:textId="77777777" w:rsidR="00E044F9" w:rsidRPr="008743EC" w:rsidRDefault="00E044F9" w:rsidP="008743EC">
      <w:pPr>
        <w:ind w:left="-142"/>
        <w:rPr>
          <w:rFonts w:ascii="Arial" w:hAnsi="Arial"/>
          <w:sz w:val="28"/>
          <w:szCs w:val="28"/>
        </w:rPr>
        <w:sectPr w:rsidR="00E044F9" w:rsidRPr="008743EC" w:rsidSect="009B3DA9">
          <w:headerReference w:type="default" r:id="rId14"/>
          <w:footerReference w:type="default" r:id="rId15"/>
          <w:headerReference w:type="first" r:id="rId16"/>
          <w:footerReference w:type="first" r:id="rId17"/>
          <w:pgSz w:w="16840" w:h="11900" w:orient="landscape" w:code="9"/>
          <w:pgMar w:top="1134" w:right="1134" w:bottom="1134" w:left="1134" w:header="0" w:footer="454" w:gutter="0"/>
          <w:cols w:space="708"/>
          <w:titlePg/>
          <w:docGrid w:linePitch="326"/>
        </w:sectPr>
      </w:pPr>
    </w:p>
    <w:p w14:paraId="7488BB39" w14:textId="726BE24F" w:rsidR="00751874" w:rsidRDefault="00751874" w:rsidP="00751874">
      <w:bookmarkStart w:id="0" w:name="_Toc442785067"/>
      <w:bookmarkStart w:id="1" w:name="Contents"/>
    </w:p>
    <w:p w14:paraId="2FD5E943" w14:textId="3C626CDB" w:rsidR="00F176A5" w:rsidRDefault="00F176A5" w:rsidP="00751874"/>
    <w:p w14:paraId="26F6EC45" w14:textId="5539CDC5" w:rsidR="00F176A5" w:rsidRDefault="00F176A5" w:rsidP="00751874"/>
    <w:p w14:paraId="2597F1F5" w14:textId="512A135A" w:rsidR="00F176A5" w:rsidRDefault="00F176A5" w:rsidP="00751874"/>
    <w:p w14:paraId="56354B3F" w14:textId="55948AC6" w:rsidR="00F176A5" w:rsidRDefault="00F176A5" w:rsidP="00751874"/>
    <w:p w14:paraId="3E9CB46F" w14:textId="1CC2CC62" w:rsidR="00F176A5" w:rsidRDefault="00F176A5" w:rsidP="00751874"/>
    <w:p w14:paraId="78279F12" w14:textId="230E5CB8" w:rsidR="00F176A5" w:rsidRDefault="00F176A5" w:rsidP="00751874"/>
    <w:p w14:paraId="7907B6F6" w14:textId="3802FD72" w:rsidR="00F176A5" w:rsidRDefault="00F176A5" w:rsidP="00751874"/>
    <w:p w14:paraId="65C1BE7A" w14:textId="54B533C6" w:rsidR="00F176A5" w:rsidRDefault="00F176A5" w:rsidP="00751874"/>
    <w:p w14:paraId="46900A85" w14:textId="1EF0771F" w:rsidR="00F176A5" w:rsidRDefault="00F176A5" w:rsidP="00751874"/>
    <w:p w14:paraId="0A169BD5" w14:textId="2064FD5E" w:rsidR="00F176A5" w:rsidRDefault="00F176A5" w:rsidP="00751874"/>
    <w:p w14:paraId="5D58C175" w14:textId="31029C31" w:rsidR="00F176A5" w:rsidRDefault="00F176A5" w:rsidP="00751874"/>
    <w:p w14:paraId="4C2ED2DA" w14:textId="3B5BC0E0" w:rsidR="00F176A5" w:rsidRDefault="00F176A5" w:rsidP="00751874"/>
    <w:p w14:paraId="4A031662" w14:textId="737E929A" w:rsidR="00F176A5" w:rsidRDefault="00F176A5" w:rsidP="00751874"/>
    <w:p w14:paraId="59CB1874" w14:textId="5F75F361" w:rsidR="00F176A5" w:rsidRDefault="00F176A5" w:rsidP="00751874"/>
    <w:p w14:paraId="4B06B6E4" w14:textId="5BA31CD2" w:rsidR="00F176A5" w:rsidRDefault="00F176A5" w:rsidP="00751874"/>
    <w:p w14:paraId="1B9595E2" w14:textId="54A3C0AA" w:rsidR="00F176A5" w:rsidRDefault="00F176A5" w:rsidP="00751874"/>
    <w:p w14:paraId="29231120" w14:textId="77777777" w:rsidR="00F176A5" w:rsidRDefault="00F176A5" w:rsidP="00751874"/>
    <w:p w14:paraId="3C8362FB" w14:textId="77777777" w:rsidR="00751874" w:rsidRDefault="00751874" w:rsidP="00751874"/>
    <w:p w14:paraId="177918F8" w14:textId="77777777" w:rsidR="00751874" w:rsidRDefault="00751874" w:rsidP="00751874"/>
    <w:p w14:paraId="1BBF9725" w14:textId="77777777" w:rsidR="00751874" w:rsidRDefault="00751874" w:rsidP="00751874"/>
    <w:p w14:paraId="201630FF" w14:textId="68DB95E5" w:rsidR="00751874" w:rsidRDefault="00751874" w:rsidP="00751874"/>
    <w:p w14:paraId="4B1272D8" w14:textId="1DCC9D97" w:rsidR="00F176A5" w:rsidRDefault="00F176A5" w:rsidP="00751874"/>
    <w:p w14:paraId="4DC66A85" w14:textId="4FF140CA" w:rsidR="00F176A5" w:rsidRDefault="00F176A5" w:rsidP="00751874"/>
    <w:p w14:paraId="754F625E" w14:textId="017D99F4" w:rsidR="00F176A5" w:rsidRDefault="00F176A5" w:rsidP="00751874"/>
    <w:p w14:paraId="4A87C509" w14:textId="559EC83B" w:rsidR="00F176A5" w:rsidRDefault="00F176A5" w:rsidP="00751874"/>
    <w:p w14:paraId="47745C32" w14:textId="5601BF0F" w:rsidR="00F176A5" w:rsidRDefault="00F176A5" w:rsidP="00751874"/>
    <w:p w14:paraId="0E627637" w14:textId="77777777" w:rsidR="00751874" w:rsidRDefault="00751874" w:rsidP="00751874"/>
    <w:p w14:paraId="725DCBB5" w14:textId="77777777" w:rsidR="00751874" w:rsidRDefault="00751874" w:rsidP="00751874"/>
    <w:p w14:paraId="4943ED6A" w14:textId="247D2A3D" w:rsidR="00F176A5" w:rsidRPr="003B7BE6" w:rsidRDefault="00F176A5" w:rsidP="00F176A5">
      <w:pPr>
        <w:rPr>
          <w:rFonts w:ascii="Arial" w:hAnsi="Arial" w:cs="Arial"/>
          <w:color w:val="FF0000"/>
          <w:sz w:val="20"/>
          <w:szCs w:val="20"/>
        </w:rPr>
      </w:pPr>
      <w:bookmarkStart w:id="2" w:name="_Toc30684709"/>
      <w:r w:rsidRPr="003B7BE6">
        <w:rPr>
          <w:rFonts w:ascii="Arial" w:hAnsi="Arial" w:cs="Arial"/>
          <w:sz w:val="20"/>
          <w:szCs w:val="20"/>
        </w:rPr>
        <w:t>© Cambridge University Press &amp; Assessment</w:t>
      </w:r>
      <w:r w:rsidRPr="003B7BE6">
        <w:rPr>
          <w:rFonts w:ascii="Arial" w:hAnsi="Arial" w:cs="Arial"/>
          <w:color w:val="FF0000"/>
          <w:sz w:val="20"/>
          <w:szCs w:val="20"/>
        </w:rPr>
        <w:t xml:space="preserve"> </w:t>
      </w:r>
      <w:r w:rsidRPr="00F176A5">
        <w:rPr>
          <w:rFonts w:ascii="Arial" w:hAnsi="Arial" w:cs="Arial"/>
          <w:sz w:val="20"/>
          <w:szCs w:val="20"/>
        </w:rPr>
        <w:t>2022 v2</w:t>
      </w:r>
    </w:p>
    <w:p w14:paraId="4DF7DD10" w14:textId="77777777" w:rsidR="00F176A5" w:rsidRDefault="00F176A5" w:rsidP="00F176A5">
      <w:pPr>
        <w:rPr>
          <w:rFonts w:ascii="Arial" w:hAnsi="Arial" w:cs="Arial"/>
          <w:sz w:val="20"/>
          <w:szCs w:val="20"/>
        </w:rPr>
      </w:pPr>
      <w:r>
        <w:rPr>
          <w:rFonts w:ascii="Arial" w:hAnsi="Arial" w:cs="Arial"/>
          <w:color w:val="000000"/>
          <w:sz w:val="20"/>
          <w:szCs w:val="20"/>
        </w:rPr>
        <w:t>Cambridge Assessment International Education is part of Cambridge University Press &amp; Assessment. Cambridge University Press &amp; Assessment is a department of the University of Cambridge.</w:t>
      </w:r>
    </w:p>
    <w:p w14:paraId="38E89BAF" w14:textId="77777777" w:rsidR="00F176A5" w:rsidRDefault="00F176A5" w:rsidP="00F176A5">
      <w:pPr>
        <w:rPr>
          <w:rFonts w:ascii="Arial" w:hAnsi="Arial" w:cs="Arial"/>
          <w:color w:val="000000"/>
          <w:sz w:val="20"/>
          <w:szCs w:val="20"/>
        </w:rPr>
      </w:pPr>
    </w:p>
    <w:p w14:paraId="4EA95F7E" w14:textId="77777777" w:rsidR="00F176A5" w:rsidRPr="007C4DC0" w:rsidRDefault="00F176A5" w:rsidP="00F176A5">
      <w:pPr>
        <w:rPr>
          <w:sz w:val="20"/>
          <w:szCs w:val="20"/>
        </w:rPr>
        <w:sectPr w:rsidR="00F176A5" w:rsidRPr="007C4DC0" w:rsidSect="009B3DA9">
          <w:headerReference w:type="default" r:id="rId18"/>
          <w:headerReference w:type="first" r:id="rId19"/>
          <w:footerReference w:type="first" r:id="rId20"/>
          <w:pgSz w:w="16840" w:h="11900" w:orient="landscape" w:code="9"/>
          <w:pgMar w:top="1134" w:right="1134" w:bottom="1134" w:left="1134" w:header="0" w:footer="454" w:gutter="0"/>
          <w:cols w:space="708"/>
          <w:titlePg/>
          <w:docGrid w:linePitch="326"/>
        </w:sectPr>
      </w:pPr>
      <w:r>
        <w:rPr>
          <w:rFonts w:ascii="Arial" w:hAnsi="Arial" w:cs="Arial"/>
          <w:color w:val="000000"/>
          <w:sz w:val="20"/>
          <w:szCs w:val="20"/>
        </w:rP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r w:rsidRPr="007C4DC0">
        <w:rPr>
          <w:rFonts w:ascii="Arial" w:hAnsi="Arial" w:cs="Arial"/>
          <w:sz w:val="20"/>
          <w:szCs w:val="20"/>
        </w:rPr>
        <w:t>.</w:t>
      </w:r>
    </w:p>
    <w:p w14:paraId="6FA38ED3" w14:textId="77777777" w:rsidR="00F116EA" w:rsidRPr="00134488" w:rsidRDefault="00F116EA" w:rsidP="00005425">
      <w:pPr>
        <w:pStyle w:val="Heading1"/>
      </w:pPr>
      <w:r w:rsidRPr="00134488">
        <w:lastRenderedPageBreak/>
        <w:t>C</w:t>
      </w:r>
      <w:r w:rsidRPr="00A54741">
        <w:t>onte</w:t>
      </w:r>
      <w:r w:rsidRPr="00134488">
        <w:t>nts</w:t>
      </w:r>
      <w:bookmarkEnd w:id="0"/>
      <w:bookmarkEnd w:id="2"/>
      <w:r w:rsidR="001A54F8" w:rsidRPr="00134488">
        <w:t xml:space="preserve"> </w:t>
      </w:r>
    </w:p>
    <w:bookmarkEnd w:id="1"/>
    <w:p w14:paraId="70AB263E" w14:textId="77777777" w:rsidR="00F116EA" w:rsidRPr="004A4E17" w:rsidRDefault="00F116EA" w:rsidP="003D2B2A">
      <w:pPr>
        <w:rPr>
          <w:rFonts w:ascii="Arial" w:hAnsi="Arial"/>
          <w:bCs/>
          <w:sz w:val="20"/>
          <w:szCs w:val="20"/>
        </w:rPr>
      </w:pPr>
    </w:p>
    <w:p w14:paraId="3080DE28" w14:textId="3794C80C" w:rsidR="00FD41D0" w:rsidRDefault="003C678D">
      <w:pPr>
        <w:pStyle w:val="TOC1"/>
        <w:rPr>
          <w:rFonts w:asciiTheme="minorHAnsi" w:eastAsiaTheme="minorEastAsia" w:hAnsiTheme="minorHAnsi" w:cstheme="minorBidi"/>
          <w:noProof/>
          <w:sz w:val="22"/>
          <w:szCs w:val="22"/>
          <w:lang w:eastAsia="en-GB"/>
        </w:rPr>
      </w:pPr>
      <w:r>
        <w:rPr>
          <w:bCs/>
          <w:szCs w:val="20"/>
        </w:rPr>
        <w:fldChar w:fldCharType="begin"/>
      </w:r>
      <w:r>
        <w:rPr>
          <w:bCs/>
          <w:szCs w:val="20"/>
        </w:rPr>
        <w:instrText xml:space="preserve"> TOC \o "1-1" \h \z \u </w:instrText>
      </w:r>
      <w:r>
        <w:rPr>
          <w:bCs/>
          <w:szCs w:val="20"/>
        </w:rPr>
        <w:fldChar w:fldCharType="separate"/>
      </w:r>
      <w:hyperlink w:anchor="_Toc30684710" w:history="1">
        <w:r w:rsidR="00FD41D0" w:rsidRPr="0067402D">
          <w:rPr>
            <w:rStyle w:val="Hyperlink"/>
            <w:noProof/>
          </w:rPr>
          <w:t>Introduction</w:t>
        </w:r>
        <w:r w:rsidR="00FD41D0">
          <w:rPr>
            <w:noProof/>
            <w:webHidden/>
          </w:rPr>
          <w:tab/>
        </w:r>
        <w:r w:rsidR="00FD41D0">
          <w:rPr>
            <w:noProof/>
            <w:webHidden/>
          </w:rPr>
          <w:fldChar w:fldCharType="begin"/>
        </w:r>
        <w:r w:rsidR="00FD41D0">
          <w:rPr>
            <w:noProof/>
            <w:webHidden/>
          </w:rPr>
          <w:instrText xml:space="preserve"> PAGEREF _Toc30684710 \h </w:instrText>
        </w:r>
        <w:r w:rsidR="00FD41D0">
          <w:rPr>
            <w:noProof/>
            <w:webHidden/>
          </w:rPr>
        </w:r>
        <w:r w:rsidR="00FD41D0">
          <w:rPr>
            <w:noProof/>
            <w:webHidden/>
          </w:rPr>
          <w:fldChar w:fldCharType="separate"/>
        </w:r>
        <w:r w:rsidR="00CF3F98">
          <w:rPr>
            <w:noProof/>
            <w:webHidden/>
          </w:rPr>
          <w:t>4</w:t>
        </w:r>
        <w:r w:rsidR="00FD41D0">
          <w:rPr>
            <w:noProof/>
            <w:webHidden/>
          </w:rPr>
          <w:fldChar w:fldCharType="end"/>
        </w:r>
      </w:hyperlink>
    </w:p>
    <w:p w14:paraId="5AD771EE" w14:textId="6B65FF3B" w:rsidR="00FD41D0" w:rsidRDefault="00A633F2">
      <w:pPr>
        <w:pStyle w:val="TOC1"/>
        <w:rPr>
          <w:rFonts w:asciiTheme="minorHAnsi" w:eastAsiaTheme="minorEastAsia" w:hAnsiTheme="minorHAnsi" w:cstheme="minorBidi"/>
          <w:noProof/>
          <w:sz w:val="22"/>
          <w:szCs w:val="22"/>
          <w:lang w:eastAsia="en-GB"/>
        </w:rPr>
      </w:pPr>
      <w:hyperlink w:anchor="_Toc30684711" w:history="1">
        <w:r w:rsidR="00FD41D0" w:rsidRPr="0067402D">
          <w:rPr>
            <w:rStyle w:val="Hyperlink"/>
            <w:noProof/>
          </w:rPr>
          <w:t>1: Cell structure</w:t>
        </w:r>
        <w:r w:rsidR="00FD41D0">
          <w:rPr>
            <w:noProof/>
            <w:webHidden/>
          </w:rPr>
          <w:tab/>
        </w:r>
        <w:r w:rsidR="00FD41D0">
          <w:rPr>
            <w:noProof/>
            <w:webHidden/>
          </w:rPr>
          <w:fldChar w:fldCharType="begin"/>
        </w:r>
        <w:r w:rsidR="00FD41D0">
          <w:rPr>
            <w:noProof/>
            <w:webHidden/>
          </w:rPr>
          <w:instrText xml:space="preserve"> PAGEREF _Toc30684711 \h </w:instrText>
        </w:r>
        <w:r w:rsidR="00FD41D0">
          <w:rPr>
            <w:noProof/>
            <w:webHidden/>
          </w:rPr>
        </w:r>
        <w:r w:rsidR="00FD41D0">
          <w:rPr>
            <w:noProof/>
            <w:webHidden/>
          </w:rPr>
          <w:fldChar w:fldCharType="separate"/>
        </w:r>
        <w:r w:rsidR="00CF3F98">
          <w:rPr>
            <w:noProof/>
            <w:webHidden/>
          </w:rPr>
          <w:t>9</w:t>
        </w:r>
        <w:r w:rsidR="00FD41D0">
          <w:rPr>
            <w:noProof/>
            <w:webHidden/>
          </w:rPr>
          <w:fldChar w:fldCharType="end"/>
        </w:r>
      </w:hyperlink>
    </w:p>
    <w:p w14:paraId="163AA9A8" w14:textId="74A7434F" w:rsidR="00FD41D0" w:rsidRDefault="00A633F2">
      <w:pPr>
        <w:pStyle w:val="TOC1"/>
        <w:rPr>
          <w:rFonts w:asciiTheme="minorHAnsi" w:eastAsiaTheme="minorEastAsia" w:hAnsiTheme="minorHAnsi" w:cstheme="minorBidi"/>
          <w:noProof/>
          <w:sz w:val="22"/>
          <w:szCs w:val="22"/>
          <w:lang w:eastAsia="en-GB"/>
        </w:rPr>
      </w:pPr>
      <w:hyperlink w:anchor="_Toc30684712" w:history="1">
        <w:r w:rsidR="00FD41D0" w:rsidRPr="0067402D">
          <w:rPr>
            <w:rStyle w:val="Hyperlink"/>
            <w:noProof/>
          </w:rPr>
          <w:t>2: Biological molecules</w:t>
        </w:r>
        <w:r w:rsidR="00FD41D0">
          <w:rPr>
            <w:noProof/>
            <w:webHidden/>
          </w:rPr>
          <w:tab/>
        </w:r>
        <w:r w:rsidR="00FD41D0">
          <w:rPr>
            <w:noProof/>
            <w:webHidden/>
          </w:rPr>
          <w:fldChar w:fldCharType="begin"/>
        </w:r>
        <w:r w:rsidR="00FD41D0">
          <w:rPr>
            <w:noProof/>
            <w:webHidden/>
          </w:rPr>
          <w:instrText xml:space="preserve"> PAGEREF _Toc30684712 \h </w:instrText>
        </w:r>
        <w:r w:rsidR="00FD41D0">
          <w:rPr>
            <w:noProof/>
            <w:webHidden/>
          </w:rPr>
        </w:r>
        <w:r w:rsidR="00FD41D0">
          <w:rPr>
            <w:noProof/>
            <w:webHidden/>
          </w:rPr>
          <w:fldChar w:fldCharType="separate"/>
        </w:r>
        <w:r w:rsidR="00CF3F98">
          <w:rPr>
            <w:noProof/>
            <w:webHidden/>
          </w:rPr>
          <w:t>12</w:t>
        </w:r>
        <w:r w:rsidR="00FD41D0">
          <w:rPr>
            <w:noProof/>
            <w:webHidden/>
          </w:rPr>
          <w:fldChar w:fldCharType="end"/>
        </w:r>
      </w:hyperlink>
    </w:p>
    <w:p w14:paraId="638B3E9D" w14:textId="1F0AC10B" w:rsidR="00FD41D0" w:rsidRDefault="00A633F2">
      <w:pPr>
        <w:pStyle w:val="TOC1"/>
        <w:rPr>
          <w:rFonts w:asciiTheme="minorHAnsi" w:eastAsiaTheme="minorEastAsia" w:hAnsiTheme="minorHAnsi" w:cstheme="minorBidi"/>
          <w:noProof/>
          <w:sz w:val="22"/>
          <w:szCs w:val="22"/>
          <w:lang w:eastAsia="en-GB"/>
        </w:rPr>
      </w:pPr>
      <w:hyperlink w:anchor="_Toc30684713" w:history="1">
        <w:r w:rsidR="00FD41D0" w:rsidRPr="0067402D">
          <w:rPr>
            <w:rStyle w:val="Hyperlink"/>
            <w:noProof/>
          </w:rPr>
          <w:t>3: Enzymes</w:t>
        </w:r>
        <w:r w:rsidR="00FD41D0">
          <w:rPr>
            <w:noProof/>
            <w:webHidden/>
          </w:rPr>
          <w:tab/>
        </w:r>
        <w:r w:rsidR="00FD41D0">
          <w:rPr>
            <w:noProof/>
            <w:webHidden/>
          </w:rPr>
          <w:fldChar w:fldCharType="begin"/>
        </w:r>
        <w:r w:rsidR="00FD41D0">
          <w:rPr>
            <w:noProof/>
            <w:webHidden/>
          </w:rPr>
          <w:instrText xml:space="preserve"> PAGEREF _Toc30684713 \h </w:instrText>
        </w:r>
        <w:r w:rsidR="00FD41D0">
          <w:rPr>
            <w:noProof/>
            <w:webHidden/>
          </w:rPr>
        </w:r>
        <w:r w:rsidR="00FD41D0">
          <w:rPr>
            <w:noProof/>
            <w:webHidden/>
          </w:rPr>
          <w:fldChar w:fldCharType="separate"/>
        </w:r>
        <w:r w:rsidR="00CF3F98">
          <w:rPr>
            <w:noProof/>
            <w:webHidden/>
          </w:rPr>
          <w:t>17</w:t>
        </w:r>
        <w:r w:rsidR="00FD41D0">
          <w:rPr>
            <w:noProof/>
            <w:webHidden/>
          </w:rPr>
          <w:fldChar w:fldCharType="end"/>
        </w:r>
      </w:hyperlink>
    </w:p>
    <w:p w14:paraId="6FEDE9CB" w14:textId="5B5FE489" w:rsidR="00FD41D0" w:rsidRDefault="00A633F2">
      <w:pPr>
        <w:pStyle w:val="TOC1"/>
        <w:rPr>
          <w:rFonts w:asciiTheme="minorHAnsi" w:eastAsiaTheme="minorEastAsia" w:hAnsiTheme="minorHAnsi" w:cstheme="minorBidi"/>
          <w:noProof/>
          <w:sz w:val="22"/>
          <w:szCs w:val="22"/>
          <w:lang w:eastAsia="en-GB"/>
        </w:rPr>
      </w:pPr>
      <w:hyperlink w:anchor="_Toc30684714" w:history="1">
        <w:r w:rsidR="00FD41D0" w:rsidRPr="0067402D">
          <w:rPr>
            <w:rStyle w:val="Hyperlink"/>
            <w:noProof/>
          </w:rPr>
          <w:t>4: Cell membranes and transport</w:t>
        </w:r>
        <w:r w:rsidR="00FD41D0">
          <w:rPr>
            <w:noProof/>
            <w:webHidden/>
          </w:rPr>
          <w:tab/>
        </w:r>
        <w:r w:rsidR="00FD41D0">
          <w:rPr>
            <w:noProof/>
            <w:webHidden/>
          </w:rPr>
          <w:fldChar w:fldCharType="begin"/>
        </w:r>
        <w:r w:rsidR="00FD41D0">
          <w:rPr>
            <w:noProof/>
            <w:webHidden/>
          </w:rPr>
          <w:instrText xml:space="preserve"> PAGEREF _Toc30684714 \h </w:instrText>
        </w:r>
        <w:r w:rsidR="00FD41D0">
          <w:rPr>
            <w:noProof/>
            <w:webHidden/>
          </w:rPr>
        </w:r>
        <w:r w:rsidR="00FD41D0">
          <w:rPr>
            <w:noProof/>
            <w:webHidden/>
          </w:rPr>
          <w:fldChar w:fldCharType="separate"/>
        </w:r>
        <w:r w:rsidR="00CF3F98">
          <w:rPr>
            <w:noProof/>
            <w:webHidden/>
          </w:rPr>
          <w:t>21</w:t>
        </w:r>
        <w:r w:rsidR="00FD41D0">
          <w:rPr>
            <w:noProof/>
            <w:webHidden/>
          </w:rPr>
          <w:fldChar w:fldCharType="end"/>
        </w:r>
      </w:hyperlink>
    </w:p>
    <w:p w14:paraId="152F0C02" w14:textId="6D9FA798" w:rsidR="00FD41D0" w:rsidRDefault="00A633F2">
      <w:pPr>
        <w:pStyle w:val="TOC1"/>
        <w:rPr>
          <w:rFonts w:asciiTheme="minorHAnsi" w:eastAsiaTheme="minorEastAsia" w:hAnsiTheme="minorHAnsi" w:cstheme="minorBidi"/>
          <w:noProof/>
          <w:sz w:val="22"/>
          <w:szCs w:val="22"/>
          <w:lang w:eastAsia="en-GB"/>
        </w:rPr>
      </w:pPr>
      <w:hyperlink w:anchor="_Toc30684715" w:history="1">
        <w:r w:rsidR="00FD41D0" w:rsidRPr="0067402D">
          <w:rPr>
            <w:rStyle w:val="Hyperlink"/>
            <w:noProof/>
          </w:rPr>
          <w:t>5: The mitotic cell cycle</w:t>
        </w:r>
        <w:r w:rsidR="00FD41D0">
          <w:rPr>
            <w:noProof/>
            <w:webHidden/>
          </w:rPr>
          <w:tab/>
        </w:r>
        <w:r w:rsidR="00FD41D0">
          <w:rPr>
            <w:noProof/>
            <w:webHidden/>
          </w:rPr>
          <w:fldChar w:fldCharType="begin"/>
        </w:r>
        <w:r w:rsidR="00FD41D0">
          <w:rPr>
            <w:noProof/>
            <w:webHidden/>
          </w:rPr>
          <w:instrText xml:space="preserve"> PAGEREF _Toc30684715 \h </w:instrText>
        </w:r>
        <w:r w:rsidR="00FD41D0">
          <w:rPr>
            <w:noProof/>
            <w:webHidden/>
          </w:rPr>
        </w:r>
        <w:r w:rsidR="00FD41D0">
          <w:rPr>
            <w:noProof/>
            <w:webHidden/>
          </w:rPr>
          <w:fldChar w:fldCharType="separate"/>
        </w:r>
        <w:r w:rsidR="00CF3F98">
          <w:rPr>
            <w:noProof/>
            <w:webHidden/>
          </w:rPr>
          <w:t>24</w:t>
        </w:r>
        <w:r w:rsidR="00FD41D0">
          <w:rPr>
            <w:noProof/>
            <w:webHidden/>
          </w:rPr>
          <w:fldChar w:fldCharType="end"/>
        </w:r>
      </w:hyperlink>
    </w:p>
    <w:p w14:paraId="48EC548F" w14:textId="6A874EAA" w:rsidR="00FD41D0" w:rsidRDefault="00A633F2">
      <w:pPr>
        <w:pStyle w:val="TOC1"/>
        <w:rPr>
          <w:rFonts w:asciiTheme="minorHAnsi" w:eastAsiaTheme="minorEastAsia" w:hAnsiTheme="minorHAnsi" w:cstheme="minorBidi"/>
          <w:noProof/>
          <w:sz w:val="22"/>
          <w:szCs w:val="22"/>
          <w:lang w:eastAsia="en-GB"/>
        </w:rPr>
      </w:pPr>
      <w:hyperlink w:anchor="_Toc30684716" w:history="1">
        <w:r w:rsidR="00FD41D0" w:rsidRPr="0067402D">
          <w:rPr>
            <w:rStyle w:val="Hyperlink"/>
            <w:noProof/>
          </w:rPr>
          <w:t>6: Nucleic acids and protein synthesis</w:t>
        </w:r>
        <w:r w:rsidR="00FD41D0">
          <w:rPr>
            <w:noProof/>
            <w:webHidden/>
          </w:rPr>
          <w:tab/>
        </w:r>
        <w:r w:rsidR="00FD41D0">
          <w:rPr>
            <w:noProof/>
            <w:webHidden/>
          </w:rPr>
          <w:fldChar w:fldCharType="begin"/>
        </w:r>
        <w:r w:rsidR="00FD41D0">
          <w:rPr>
            <w:noProof/>
            <w:webHidden/>
          </w:rPr>
          <w:instrText xml:space="preserve"> PAGEREF _Toc30684716 \h </w:instrText>
        </w:r>
        <w:r w:rsidR="00FD41D0">
          <w:rPr>
            <w:noProof/>
            <w:webHidden/>
          </w:rPr>
        </w:r>
        <w:r w:rsidR="00FD41D0">
          <w:rPr>
            <w:noProof/>
            <w:webHidden/>
          </w:rPr>
          <w:fldChar w:fldCharType="separate"/>
        </w:r>
        <w:r w:rsidR="00CF3F98">
          <w:rPr>
            <w:noProof/>
            <w:webHidden/>
          </w:rPr>
          <w:t>26</w:t>
        </w:r>
        <w:r w:rsidR="00FD41D0">
          <w:rPr>
            <w:noProof/>
            <w:webHidden/>
          </w:rPr>
          <w:fldChar w:fldCharType="end"/>
        </w:r>
      </w:hyperlink>
    </w:p>
    <w:p w14:paraId="2D74D5C1" w14:textId="3471219C" w:rsidR="00FD41D0" w:rsidRDefault="00A633F2">
      <w:pPr>
        <w:pStyle w:val="TOC1"/>
        <w:rPr>
          <w:rFonts w:asciiTheme="minorHAnsi" w:eastAsiaTheme="minorEastAsia" w:hAnsiTheme="minorHAnsi" w:cstheme="minorBidi"/>
          <w:noProof/>
          <w:sz w:val="22"/>
          <w:szCs w:val="22"/>
          <w:lang w:eastAsia="en-GB"/>
        </w:rPr>
      </w:pPr>
      <w:hyperlink w:anchor="_Toc30684717" w:history="1">
        <w:r w:rsidR="00FD41D0" w:rsidRPr="0067402D">
          <w:rPr>
            <w:rStyle w:val="Hyperlink"/>
            <w:noProof/>
          </w:rPr>
          <w:t>7: Transport</w:t>
        </w:r>
        <w:r w:rsidR="00217A2E">
          <w:rPr>
            <w:rStyle w:val="Hyperlink"/>
            <w:noProof/>
          </w:rPr>
          <w:t xml:space="preserve"> in plants</w:t>
        </w:r>
        <w:r w:rsidR="00FD41D0">
          <w:rPr>
            <w:noProof/>
            <w:webHidden/>
          </w:rPr>
          <w:tab/>
        </w:r>
        <w:r w:rsidR="00FD41D0">
          <w:rPr>
            <w:noProof/>
            <w:webHidden/>
          </w:rPr>
          <w:fldChar w:fldCharType="begin"/>
        </w:r>
        <w:r w:rsidR="00FD41D0">
          <w:rPr>
            <w:noProof/>
            <w:webHidden/>
          </w:rPr>
          <w:instrText xml:space="preserve"> PAGEREF _Toc30684717 \h </w:instrText>
        </w:r>
        <w:r w:rsidR="00FD41D0">
          <w:rPr>
            <w:noProof/>
            <w:webHidden/>
          </w:rPr>
        </w:r>
        <w:r w:rsidR="00FD41D0">
          <w:rPr>
            <w:noProof/>
            <w:webHidden/>
          </w:rPr>
          <w:fldChar w:fldCharType="separate"/>
        </w:r>
        <w:r w:rsidR="00CF3F98">
          <w:rPr>
            <w:noProof/>
            <w:webHidden/>
          </w:rPr>
          <w:t>29</w:t>
        </w:r>
        <w:r w:rsidR="00FD41D0">
          <w:rPr>
            <w:noProof/>
            <w:webHidden/>
          </w:rPr>
          <w:fldChar w:fldCharType="end"/>
        </w:r>
      </w:hyperlink>
    </w:p>
    <w:p w14:paraId="763924DA" w14:textId="656DB5BA" w:rsidR="00FD41D0" w:rsidRDefault="00A633F2">
      <w:pPr>
        <w:pStyle w:val="TOC1"/>
        <w:rPr>
          <w:rFonts w:asciiTheme="minorHAnsi" w:eastAsiaTheme="minorEastAsia" w:hAnsiTheme="minorHAnsi" w:cstheme="minorBidi"/>
          <w:noProof/>
          <w:sz w:val="22"/>
          <w:szCs w:val="22"/>
          <w:lang w:eastAsia="en-GB"/>
        </w:rPr>
      </w:pPr>
      <w:hyperlink w:anchor="_Toc30684718" w:history="1">
        <w:r w:rsidR="00FD41D0" w:rsidRPr="0067402D">
          <w:rPr>
            <w:rStyle w:val="Hyperlink"/>
            <w:noProof/>
          </w:rPr>
          <w:t xml:space="preserve">8: Transport in </w:t>
        </w:r>
        <w:r w:rsidR="00217A2E">
          <w:rPr>
            <w:rStyle w:val="Hyperlink"/>
            <w:noProof/>
          </w:rPr>
          <w:t>mam</w:t>
        </w:r>
        <w:r w:rsidR="00FD41D0" w:rsidRPr="0067402D">
          <w:rPr>
            <w:rStyle w:val="Hyperlink"/>
            <w:noProof/>
          </w:rPr>
          <w:t>mals</w:t>
        </w:r>
        <w:r w:rsidR="00FD41D0">
          <w:rPr>
            <w:noProof/>
            <w:webHidden/>
          </w:rPr>
          <w:tab/>
        </w:r>
        <w:r w:rsidR="00FD41D0">
          <w:rPr>
            <w:noProof/>
            <w:webHidden/>
          </w:rPr>
          <w:fldChar w:fldCharType="begin"/>
        </w:r>
        <w:r w:rsidR="00FD41D0">
          <w:rPr>
            <w:noProof/>
            <w:webHidden/>
          </w:rPr>
          <w:instrText xml:space="preserve"> PAGEREF _Toc30684718 \h </w:instrText>
        </w:r>
        <w:r w:rsidR="00FD41D0">
          <w:rPr>
            <w:noProof/>
            <w:webHidden/>
          </w:rPr>
        </w:r>
        <w:r w:rsidR="00FD41D0">
          <w:rPr>
            <w:noProof/>
            <w:webHidden/>
          </w:rPr>
          <w:fldChar w:fldCharType="separate"/>
        </w:r>
        <w:r w:rsidR="00CF3F98">
          <w:rPr>
            <w:noProof/>
            <w:webHidden/>
          </w:rPr>
          <w:t>32</w:t>
        </w:r>
        <w:r w:rsidR="00FD41D0">
          <w:rPr>
            <w:noProof/>
            <w:webHidden/>
          </w:rPr>
          <w:fldChar w:fldCharType="end"/>
        </w:r>
      </w:hyperlink>
    </w:p>
    <w:p w14:paraId="0947B3F0" w14:textId="32A7D4B5" w:rsidR="00FD41D0" w:rsidRDefault="00A633F2">
      <w:pPr>
        <w:pStyle w:val="TOC1"/>
        <w:rPr>
          <w:rFonts w:asciiTheme="minorHAnsi" w:eastAsiaTheme="minorEastAsia" w:hAnsiTheme="minorHAnsi" w:cstheme="minorBidi"/>
          <w:noProof/>
          <w:sz w:val="22"/>
          <w:szCs w:val="22"/>
          <w:lang w:eastAsia="en-GB"/>
        </w:rPr>
      </w:pPr>
      <w:hyperlink w:anchor="_Toc30684719" w:history="1">
        <w:r w:rsidR="00FD41D0" w:rsidRPr="0067402D">
          <w:rPr>
            <w:rStyle w:val="Hyperlink"/>
            <w:noProof/>
          </w:rPr>
          <w:t>9: Gas exchange</w:t>
        </w:r>
        <w:r w:rsidR="00FD41D0">
          <w:rPr>
            <w:noProof/>
            <w:webHidden/>
          </w:rPr>
          <w:tab/>
        </w:r>
        <w:r w:rsidR="00FD41D0">
          <w:rPr>
            <w:noProof/>
            <w:webHidden/>
          </w:rPr>
          <w:fldChar w:fldCharType="begin"/>
        </w:r>
        <w:r w:rsidR="00FD41D0">
          <w:rPr>
            <w:noProof/>
            <w:webHidden/>
          </w:rPr>
          <w:instrText xml:space="preserve"> PAGEREF _Toc30684719 \h </w:instrText>
        </w:r>
        <w:r w:rsidR="00FD41D0">
          <w:rPr>
            <w:noProof/>
            <w:webHidden/>
          </w:rPr>
        </w:r>
        <w:r w:rsidR="00FD41D0">
          <w:rPr>
            <w:noProof/>
            <w:webHidden/>
          </w:rPr>
          <w:fldChar w:fldCharType="separate"/>
        </w:r>
        <w:r w:rsidR="00CF3F98">
          <w:rPr>
            <w:noProof/>
            <w:webHidden/>
          </w:rPr>
          <w:t>36</w:t>
        </w:r>
        <w:r w:rsidR="00FD41D0">
          <w:rPr>
            <w:noProof/>
            <w:webHidden/>
          </w:rPr>
          <w:fldChar w:fldCharType="end"/>
        </w:r>
      </w:hyperlink>
    </w:p>
    <w:p w14:paraId="1ECEB1AA" w14:textId="018C0421" w:rsidR="00FD41D0" w:rsidRDefault="00A633F2">
      <w:pPr>
        <w:pStyle w:val="TOC1"/>
        <w:rPr>
          <w:rFonts w:asciiTheme="minorHAnsi" w:eastAsiaTheme="minorEastAsia" w:hAnsiTheme="minorHAnsi" w:cstheme="minorBidi"/>
          <w:noProof/>
          <w:sz w:val="22"/>
          <w:szCs w:val="22"/>
          <w:lang w:eastAsia="en-GB"/>
        </w:rPr>
      </w:pPr>
      <w:hyperlink w:anchor="_Toc30684720" w:history="1">
        <w:r w:rsidR="00FD41D0" w:rsidRPr="0067402D">
          <w:rPr>
            <w:rStyle w:val="Hyperlink"/>
            <w:noProof/>
          </w:rPr>
          <w:t>10: Infectious diseases</w:t>
        </w:r>
        <w:r w:rsidR="00FD41D0">
          <w:rPr>
            <w:noProof/>
            <w:webHidden/>
          </w:rPr>
          <w:tab/>
        </w:r>
        <w:r w:rsidR="00FD41D0">
          <w:rPr>
            <w:noProof/>
            <w:webHidden/>
          </w:rPr>
          <w:fldChar w:fldCharType="begin"/>
        </w:r>
        <w:r w:rsidR="00FD41D0">
          <w:rPr>
            <w:noProof/>
            <w:webHidden/>
          </w:rPr>
          <w:instrText xml:space="preserve"> PAGEREF _Toc30684720 \h </w:instrText>
        </w:r>
        <w:r w:rsidR="00FD41D0">
          <w:rPr>
            <w:noProof/>
            <w:webHidden/>
          </w:rPr>
        </w:r>
        <w:r w:rsidR="00FD41D0">
          <w:rPr>
            <w:noProof/>
            <w:webHidden/>
          </w:rPr>
          <w:fldChar w:fldCharType="separate"/>
        </w:r>
        <w:r w:rsidR="00CF3F98">
          <w:rPr>
            <w:noProof/>
            <w:webHidden/>
          </w:rPr>
          <w:t>38</w:t>
        </w:r>
        <w:r w:rsidR="00FD41D0">
          <w:rPr>
            <w:noProof/>
            <w:webHidden/>
          </w:rPr>
          <w:fldChar w:fldCharType="end"/>
        </w:r>
      </w:hyperlink>
    </w:p>
    <w:p w14:paraId="7A82986D" w14:textId="609C0366" w:rsidR="00FD41D0" w:rsidRDefault="00A633F2">
      <w:pPr>
        <w:pStyle w:val="TOC1"/>
        <w:rPr>
          <w:rFonts w:asciiTheme="minorHAnsi" w:eastAsiaTheme="minorEastAsia" w:hAnsiTheme="minorHAnsi" w:cstheme="minorBidi"/>
          <w:noProof/>
          <w:sz w:val="22"/>
          <w:szCs w:val="22"/>
          <w:lang w:eastAsia="en-GB"/>
        </w:rPr>
      </w:pPr>
      <w:hyperlink w:anchor="_Toc30684721" w:history="1">
        <w:r w:rsidR="00FD41D0" w:rsidRPr="0067402D">
          <w:rPr>
            <w:rStyle w:val="Hyperlink"/>
            <w:noProof/>
          </w:rPr>
          <w:t>11: Immunity</w:t>
        </w:r>
        <w:r w:rsidR="00FD41D0">
          <w:rPr>
            <w:noProof/>
            <w:webHidden/>
          </w:rPr>
          <w:tab/>
        </w:r>
        <w:r w:rsidR="00FD41D0">
          <w:rPr>
            <w:noProof/>
            <w:webHidden/>
          </w:rPr>
          <w:fldChar w:fldCharType="begin"/>
        </w:r>
        <w:r w:rsidR="00FD41D0">
          <w:rPr>
            <w:noProof/>
            <w:webHidden/>
          </w:rPr>
          <w:instrText xml:space="preserve"> PAGEREF _Toc30684721 \h </w:instrText>
        </w:r>
        <w:r w:rsidR="00FD41D0">
          <w:rPr>
            <w:noProof/>
            <w:webHidden/>
          </w:rPr>
        </w:r>
        <w:r w:rsidR="00FD41D0">
          <w:rPr>
            <w:noProof/>
            <w:webHidden/>
          </w:rPr>
          <w:fldChar w:fldCharType="separate"/>
        </w:r>
        <w:r w:rsidR="00CF3F98">
          <w:rPr>
            <w:noProof/>
            <w:webHidden/>
          </w:rPr>
          <w:t>40</w:t>
        </w:r>
        <w:r w:rsidR="00FD41D0">
          <w:rPr>
            <w:noProof/>
            <w:webHidden/>
          </w:rPr>
          <w:fldChar w:fldCharType="end"/>
        </w:r>
      </w:hyperlink>
    </w:p>
    <w:p w14:paraId="7F1E8D59" w14:textId="5B470A6C" w:rsidR="00FD41D0" w:rsidRDefault="00A633F2">
      <w:pPr>
        <w:pStyle w:val="TOC1"/>
        <w:rPr>
          <w:rFonts w:asciiTheme="minorHAnsi" w:eastAsiaTheme="minorEastAsia" w:hAnsiTheme="minorHAnsi" w:cstheme="minorBidi"/>
          <w:noProof/>
          <w:sz w:val="22"/>
          <w:szCs w:val="22"/>
          <w:lang w:eastAsia="en-GB"/>
        </w:rPr>
      </w:pPr>
      <w:hyperlink w:anchor="_Toc30684722" w:history="1">
        <w:r w:rsidR="00FD41D0" w:rsidRPr="0067402D">
          <w:rPr>
            <w:rStyle w:val="Hyperlink"/>
            <w:noProof/>
          </w:rPr>
          <w:t>12: Energy and respiration</w:t>
        </w:r>
        <w:r w:rsidR="00FD41D0">
          <w:rPr>
            <w:noProof/>
            <w:webHidden/>
          </w:rPr>
          <w:tab/>
        </w:r>
        <w:r w:rsidR="00FD41D0">
          <w:rPr>
            <w:noProof/>
            <w:webHidden/>
          </w:rPr>
          <w:fldChar w:fldCharType="begin"/>
        </w:r>
        <w:r w:rsidR="00FD41D0">
          <w:rPr>
            <w:noProof/>
            <w:webHidden/>
          </w:rPr>
          <w:instrText xml:space="preserve"> PAGEREF _Toc30684722 \h </w:instrText>
        </w:r>
        <w:r w:rsidR="00FD41D0">
          <w:rPr>
            <w:noProof/>
            <w:webHidden/>
          </w:rPr>
        </w:r>
        <w:r w:rsidR="00FD41D0">
          <w:rPr>
            <w:noProof/>
            <w:webHidden/>
          </w:rPr>
          <w:fldChar w:fldCharType="separate"/>
        </w:r>
        <w:r w:rsidR="00CF3F98">
          <w:rPr>
            <w:noProof/>
            <w:webHidden/>
          </w:rPr>
          <w:t>42</w:t>
        </w:r>
        <w:r w:rsidR="00FD41D0">
          <w:rPr>
            <w:noProof/>
            <w:webHidden/>
          </w:rPr>
          <w:fldChar w:fldCharType="end"/>
        </w:r>
      </w:hyperlink>
    </w:p>
    <w:p w14:paraId="522183FF" w14:textId="5E53476E" w:rsidR="00FD41D0" w:rsidRDefault="00A633F2">
      <w:pPr>
        <w:pStyle w:val="TOC1"/>
        <w:rPr>
          <w:rFonts w:asciiTheme="minorHAnsi" w:eastAsiaTheme="minorEastAsia" w:hAnsiTheme="minorHAnsi" w:cstheme="minorBidi"/>
          <w:noProof/>
          <w:sz w:val="22"/>
          <w:szCs w:val="22"/>
          <w:lang w:eastAsia="en-GB"/>
        </w:rPr>
      </w:pPr>
      <w:hyperlink w:anchor="_Toc30684723" w:history="1">
        <w:r w:rsidR="00FD41D0" w:rsidRPr="0067402D">
          <w:rPr>
            <w:rStyle w:val="Hyperlink"/>
            <w:noProof/>
          </w:rPr>
          <w:t>13: Photosynthesis</w:t>
        </w:r>
        <w:r w:rsidR="00FD41D0">
          <w:rPr>
            <w:noProof/>
            <w:webHidden/>
          </w:rPr>
          <w:tab/>
        </w:r>
        <w:r w:rsidR="00FD41D0">
          <w:rPr>
            <w:noProof/>
            <w:webHidden/>
          </w:rPr>
          <w:fldChar w:fldCharType="begin"/>
        </w:r>
        <w:r w:rsidR="00FD41D0">
          <w:rPr>
            <w:noProof/>
            <w:webHidden/>
          </w:rPr>
          <w:instrText xml:space="preserve"> PAGEREF _Toc30684723 \h </w:instrText>
        </w:r>
        <w:r w:rsidR="00FD41D0">
          <w:rPr>
            <w:noProof/>
            <w:webHidden/>
          </w:rPr>
        </w:r>
        <w:r w:rsidR="00FD41D0">
          <w:rPr>
            <w:noProof/>
            <w:webHidden/>
          </w:rPr>
          <w:fldChar w:fldCharType="separate"/>
        </w:r>
        <w:r w:rsidR="00CF3F98">
          <w:rPr>
            <w:noProof/>
            <w:webHidden/>
          </w:rPr>
          <w:t>47</w:t>
        </w:r>
        <w:r w:rsidR="00FD41D0">
          <w:rPr>
            <w:noProof/>
            <w:webHidden/>
          </w:rPr>
          <w:fldChar w:fldCharType="end"/>
        </w:r>
      </w:hyperlink>
    </w:p>
    <w:p w14:paraId="6AD1A06E" w14:textId="054019EE" w:rsidR="00FD41D0" w:rsidRDefault="00A633F2">
      <w:pPr>
        <w:pStyle w:val="TOC1"/>
        <w:rPr>
          <w:rFonts w:asciiTheme="minorHAnsi" w:eastAsiaTheme="minorEastAsia" w:hAnsiTheme="minorHAnsi" w:cstheme="minorBidi"/>
          <w:noProof/>
          <w:sz w:val="22"/>
          <w:szCs w:val="22"/>
          <w:lang w:eastAsia="en-GB"/>
        </w:rPr>
      </w:pPr>
      <w:hyperlink w:anchor="_Toc30684724" w:history="1">
        <w:r w:rsidR="00FD41D0" w:rsidRPr="0067402D">
          <w:rPr>
            <w:rStyle w:val="Hyperlink"/>
            <w:noProof/>
          </w:rPr>
          <w:t>14: Homeostasis</w:t>
        </w:r>
        <w:r w:rsidR="00FD41D0">
          <w:rPr>
            <w:noProof/>
            <w:webHidden/>
          </w:rPr>
          <w:tab/>
        </w:r>
        <w:r w:rsidR="00FD41D0">
          <w:rPr>
            <w:noProof/>
            <w:webHidden/>
          </w:rPr>
          <w:fldChar w:fldCharType="begin"/>
        </w:r>
        <w:r w:rsidR="00FD41D0">
          <w:rPr>
            <w:noProof/>
            <w:webHidden/>
          </w:rPr>
          <w:instrText xml:space="preserve"> PAGEREF _Toc30684724 \h </w:instrText>
        </w:r>
        <w:r w:rsidR="00FD41D0">
          <w:rPr>
            <w:noProof/>
            <w:webHidden/>
          </w:rPr>
        </w:r>
        <w:r w:rsidR="00FD41D0">
          <w:rPr>
            <w:noProof/>
            <w:webHidden/>
          </w:rPr>
          <w:fldChar w:fldCharType="separate"/>
        </w:r>
        <w:r w:rsidR="00CF3F98">
          <w:rPr>
            <w:noProof/>
            <w:webHidden/>
          </w:rPr>
          <w:t>51</w:t>
        </w:r>
        <w:r w:rsidR="00FD41D0">
          <w:rPr>
            <w:noProof/>
            <w:webHidden/>
          </w:rPr>
          <w:fldChar w:fldCharType="end"/>
        </w:r>
      </w:hyperlink>
    </w:p>
    <w:p w14:paraId="07049127" w14:textId="770CFDA6" w:rsidR="00FD41D0" w:rsidRDefault="00A633F2">
      <w:pPr>
        <w:pStyle w:val="TOC1"/>
        <w:rPr>
          <w:rFonts w:asciiTheme="minorHAnsi" w:eastAsiaTheme="minorEastAsia" w:hAnsiTheme="minorHAnsi" w:cstheme="minorBidi"/>
          <w:noProof/>
          <w:sz w:val="22"/>
          <w:szCs w:val="22"/>
          <w:lang w:eastAsia="en-GB"/>
        </w:rPr>
      </w:pPr>
      <w:hyperlink w:anchor="_Toc30684725" w:history="1">
        <w:r w:rsidR="00FD41D0" w:rsidRPr="0067402D">
          <w:rPr>
            <w:rStyle w:val="Hyperlink"/>
            <w:noProof/>
          </w:rPr>
          <w:t>15: Control and coordination</w:t>
        </w:r>
        <w:r w:rsidR="00FD41D0">
          <w:rPr>
            <w:noProof/>
            <w:webHidden/>
          </w:rPr>
          <w:tab/>
        </w:r>
        <w:r w:rsidR="00FD41D0">
          <w:rPr>
            <w:noProof/>
            <w:webHidden/>
          </w:rPr>
          <w:fldChar w:fldCharType="begin"/>
        </w:r>
        <w:r w:rsidR="00FD41D0">
          <w:rPr>
            <w:noProof/>
            <w:webHidden/>
          </w:rPr>
          <w:instrText xml:space="preserve"> PAGEREF _Toc30684725 \h </w:instrText>
        </w:r>
        <w:r w:rsidR="00FD41D0">
          <w:rPr>
            <w:noProof/>
            <w:webHidden/>
          </w:rPr>
        </w:r>
        <w:r w:rsidR="00FD41D0">
          <w:rPr>
            <w:noProof/>
            <w:webHidden/>
          </w:rPr>
          <w:fldChar w:fldCharType="separate"/>
        </w:r>
        <w:r w:rsidR="00CF3F98">
          <w:rPr>
            <w:noProof/>
            <w:webHidden/>
          </w:rPr>
          <w:t>54</w:t>
        </w:r>
        <w:r w:rsidR="00FD41D0">
          <w:rPr>
            <w:noProof/>
            <w:webHidden/>
          </w:rPr>
          <w:fldChar w:fldCharType="end"/>
        </w:r>
      </w:hyperlink>
    </w:p>
    <w:p w14:paraId="55413BF1" w14:textId="04AC345D" w:rsidR="00FD41D0" w:rsidRDefault="00A633F2">
      <w:pPr>
        <w:pStyle w:val="TOC1"/>
        <w:rPr>
          <w:rFonts w:asciiTheme="minorHAnsi" w:eastAsiaTheme="minorEastAsia" w:hAnsiTheme="minorHAnsi" w:cstheme="minorBidi"/>
          <w:noProof/>
          <w:sz w:val="22"/>
          <w:szCs w:val="22"/>
          <w:lang w:eastAsia="en-GB"/>
        </w:rPr>
      </w:pPr>
      <w:hyperlink w:anchor="_Toc30684726" w:history="1">
        <w:r w:rsidR="00FD41D0" w:rsidRPr="0067402D">
          <w:rPr>
            <w:rStyle w:val="Hyperlink"/>
            <w:noProof/>
          </w:rPr>
          <w:t>16: Inheritance</w:t>
        </w:r>
        <w:r w:rsidR="00FD41D0">
          <w:rPr>
            <w:noProof/>
            <w:webHidden/>
          </w:rPr>
          <w:tab/>
        </w:r>
        <w:r w:rsidR="00FD41D0">
          <w:rPr>
            <w:noProof/>
            <w:webHidden/>
          </w:rPr>
          <w:fldChar w:fldCharType="begin"/>
        </w:r>
        <w:r w:rsidR="00FD41D0">
          <w:rPr>
            <w:noProof/>
            <w:webHidden/>
          </w:rPr>
          <w:instrText xml:space="preserve"> PAGEREF _Toc30684726 \h </w:instrText>
        </w:r>
        <w:r w:rsidR="00FD41D0">
          <w:rPr>
            <w:noProof/>
            <w:webHidden/>
          </w:rPr>
        </w:r>
        <w:r w:rsidR="00FD41D0">
          <w:rPr>
            <w:noProof/>
            <w:webHidden/>
          </w:rPr>
          <w:fldChar w:fldCharType="separate"/>
        </w:r>
        <w:r w:rsidR="00CF3F98">
          <w:rPr>
            <w:noProof/>
            <w:webHidden/>
          </w:rPr>
          <w:t>57</w:t>
        </w:r>
        <w:r w:rsidR="00FD41D0">
          <w:rPr>
            <w:noProof/>
            <w:webHidden/>
          </w:rPr>
          <w:fldChar w:fldCharType="end"/>
        </w:r>
      </w:hyperlink>
    </w:p>
    <w:p w14:paraId="42A55DEC" w14:textId="660EFF9B" w:rsidR="00FD41D0" w:rsidRDefault="00A633F2">
      <w:pPr>
        <w:pStyle w:val="TOC1"/>
        <w:rPr>
          <w:rFonts w:asciiTheme="minorHAnsi" w:eastAsiaTheme="minorEastAsia" w:hAnsiTheme="minorHAnsi" w:cstheme="minorBidi"/>
          <w:noProof/>
          <w:sz w:val="22"/>
          <w:szCs w:val="22"/>
          <w:lang w:eastAsia="en-GB"/>
        </w:rPr>
      </w:pPr>
      <w:hyperlink w:anchor="_Toc30684727" w:history="1">
        <w:r w:rsidR="00FD41D0" w:rsidRPr="0067402D">
          <w:rPr>
            <w:rStyle w:val="Hyperlink"/>
            <w:noProof/>
          </w:rPr>
          <w:t>17: Selection and evolution</w:t>
        </w:r>
        <w:r w:rsidR="00FD41D0">
          <w:rPr>
            <w:noProof/>
            <w:webHidden/>
          </w:rPr>
          <w:tab/>
        </w:r>
        <w:r w:rsidR="00FD41D0">
          <w:rPr>
            <w:noProof/>
            <w:webHidden/>
          </w:rPr>
          <w:fldChar w:fldCharType="begin"/>
        </w:r>
        <w:r w:rsidR="00FD41D0">
          <w:rPr>
            <w:noProof/>
            <w:webHidden/>
          </w:rPr>
          <w:instrText xml:space="preserve"> PAGEREF _Toc30684727 \h </w:instrText>
        </w:r>
        <w:r w:rsidR="00FD41D0">
          <w:rPr>
            <w:noProof/>
            <w:webHidden/>
          </w:rPr>
        </w:r>
        <w:r w:rsidR="00FD41D0">
          <w:rPr>
            <w:noProof/>
            <w:webHidden/>
          </w:rPr>
          <w:fldChar w:fldCharType="separate"/>
        </w:r>
        <w:r w:rsidR="00CF3F98">
          <w:rPr>
            <w:noProof/>
            <w:webHidden/>
          </w:rPr>
          <w:t>61</w:t>
        </w:r>
        <w:r w:rsidR="00FD41D0">
          <w:rPr>
            <w:noProof/>
            <w:webHidden/>
          </w:rPr>
          <w:fldChar w:fldCharType="end"/>
        </w:r>
      </w:hyperlink>
    </w:p>
    <w:p w14:paraId="5D110A9D" w14:textId="42BAAB98" w:rsidR="00FD41D0" w:rsidRDefault="00A633F2">
      <w:pPr>
        <w:pStyle w:val="TOC1"/>
        <w:rPr>
          <w:rFonts w:asciiTheme="minorHAnsi" w:eastAsiaTheme="minorEastAsia" w:hAnsiTheme="minorHAnsi" w:cstheme="minorBidi"/>
          <w:noProof/>
          <w:sz w:val="22"/>
          <w:szCs w:val="22"/>
          <w:lang w:eastAsia="en-GB"/>
        </w:rPr>
      </w:pPr>
      <w:hyperlink w:anchor="_Toc30684728" w:history="1">
        <w:r w:rsidR="00FD41D0" w:rsidRPr="0067402D">
          <w:rPr>
            <w:rStyle w:val="Hyperlink"/>
            <w:noProof/>
          </w:rPr>
          <w:t>18: Classification, biodiversity and conservation</w:t>
        </w:r>
        <w:r w:rsidR="00FD41D0">
          <w:rPr>
            <w:noProof/>
            <w:webHidden/>
          </w:rPr>
          <w:tab/>
        </w:r>
        <w:r w:rsidR="00FD41D0">
          <w:rPr>
            <w:noProof/>
            <w:webHidden/>
          </w:rPr>
          <w:fldChar w:fldCharType="begin"/>
        </w:r>
        <w:r w:rsidR="00FD41D0">
          <w:rPr>
            <w:noProof/>
            <w:webHidden/>
          </w:rPr>
          <w:instrText xml:space="preserve"> PAGEREF _Toc30684728 \h </w:instrText>
        </w:r>
        <w:r w:rsidR="00FD41D0">
          <w:rPr>
            <w:noProof/>
            <w:webHidden/>
          </w:rPr>
        </w:r>
        <w:r w:rsidR="00FD41D0">
          <w:rPr>
            <w:noProof/>
            <w:webHidden/>
          </w:rPr>
          <w:fldChar w:fldCharType="separate"/>
        </w:r>
        <w:r w:rsidR="00CF3F98">
          <w:rPr>
            <w:noProof/>
            <w:webHidden/>
          </w:rPr>
          <w:t>64</w:t>
        </w:r>
        <w:r w:rsidR="00FD41D0">
          <w:rPr>
            <w:noProof/>
            <w:webHidden/>
          </w:rPr>
          <w:fldChar w:fldCharType="end"/>
        </w:r>
      </w:hyperlink>
    </w:p>
    <w:p w14:paraId="71D107BE" w14:textId="62CF4549" w:rsidR="00FD41D0" w:rsidRDefault="00A633F2">
      <w:pPr>
        <w:pStyle w:val="TOC1"/>
        <w:rPr>
          <w:rFonts w:asciiTheme="minorHAnsi" w:eastAsiaTheme="minorEastAsia" w:hAnsiTheme="minorHAnsi" w:cstheme="minorBidi"/>
          <w:noProof/>
          <w:sz w:val="22"/>
          <w:szCs w:val="22"/>
          <w:lang w:eastAsia="en-GB"/>
        </w:rPr>
      </w:pPr>
      <w:hyperlink w:anchor="_Toc30684729" w:history="1">
        <w:r w:rsidR="00FD41D0" w:rsidRPr="0067402D">
          <w:rPr>
            <w:rStyle w:val="Hyperlink"/>
            <w:noProof/>
          </w:rPr>
          <w:t>19: Genetic technology</w:t>
        </w:r>
        <w:r w:rsidR="00FD41D0">
          <w:rPr>
            <w:noProof/>
            <w:webHidden/>
          </w:rPr>
          <w:tab/>
        </w:r>
        <w:r w:rsidR="00FD41D0">
          <w:rPr>
            <w:noProof/>
            <w:webHidden/>
          </w:rPr>
          <w:fldChar w:fldCharType="begin"/>
        </w:r>
        <w:r w:rsidR="00FD41D0">
          <w:rPr>
            <w:noProof/>
            <w:webHidden/>
          </w:rPr>
          <w:instrText xml:space="preserve"> PAGEREF _Toc30684729 \h </w:instrText>
        </w:r>
        <w:r w:rsidR="00FD41D0">
          <w:rPr>
            <w:noProof/>
            <w:webHidden/>
          </w:rPr>
        </w:r>
        <w:r w:rsidR="00FD41D0">
          <w:rPr>
            <w:noProof/>
            <w:webHidden/>
          </w:rPr>
          <w:fldChar w:fldCharType="separate"/>
        </w:r>
        <w:r w:rsidR="00CF3F98">
          <w:rPr>
            <w:noProof/>
            <w:webHidden/>
          </w:rPr>
          <w:t>68</w:t>
        </w:r>
        <w:r w:rsidR="00FD41D0">
          <w:rPr>
            <w:noProof/>
            <w:webHidden/>
          </w:rPr>
          <w:fldChar w:fldCharType="end"/>
        </w:r>
      </w:hyperlink>
    </w:p>
    <w:p w14:paraId="7103CF4C" w14:textId="7B22F4A3" w:rsidR="00F116EA" w:rsidRPr="004A4E17" w:rsidRDefault="003C678D" w:rsidP="003D2B2A">
      <w:pPr>
        <w:rPr>
          <w:rFonts w:ascii="Arial" w:hAnsi="Arial"/>
          <w:bCs/>
          <w:sz w:val="20"/>
          <w:szCs w:val="20"/>
        </w:rPr>
      </w:pPr>
      <w:r>
        <w:rPr>
          <w:rFonts w:ascii="Arial" w:hAnsi="Arial"/>
          <w:bCs/>
          <w:sz w:val="20"/>
          <w:szCs w:val="20"/>
        </w:rPr>
        <w:fldChar w:fldCharType="end"/>
      </w:r>
    </w:p>
    <w:p w14:paraId="3A347B17" w14:textId="77777777" w:rsidR="00F116EA" w:rsidRPr="004A4E17" w:rsidRDefault="00F116EA" w:rsidP="003D2B2A">
      <w:pPr>
        <w:rPr>
          <w:rFonts w:ascii="Arial" w:hAnsi="Arial"/>
          <w:bCs/>
          <w:sz w:val="20"/>
          <w:szCs w:val="20"/>
        </w:rPr>
        <w:sectPr w:rsidR="00F116EA" w:rsidRPr="004A4E17" w:rsidSect="009B3DA9">
          <w:headerReference w:type="default" r:id="rId21"/>
          <w:headerReference w:type="first" r:id="rId22"/>
          <w:footerReference w:type="first" r:id="rId23"/>
          <w:pgSz w:w="16840" w:h="11900" w:orient="landscape" w:code="9"/>
          <w:pgMar w:top="1134" w:right="1134" w:bottom="1134" w:left="1134" w:header="0" w:footer="454" w:gutter="0"/>
          <w:cols w:space="708"/>
          <w:titlePg/>
          <w:docGrid w:linePitch="326"/>
        </w:sectPr>
      </w:pPr>
    </w:p>
    <w:p w14:paraId="0A62EB2A" w14:textId="77777777" w:rsidR="00D429D1" w:rsidRPr="004A4E17" w:rsidRDefault="001803D8" w:rsidP="00393536">
      <w:pPr>
        <w:pStyle w:val="Heading1"/>
        <w:ind w:right="142"/>
      </w:pPr>
      <w:bookmarkStart w:id="3" w:name="_Toc30684710"/>
      <w:bookmarkStart w:id="4" w:name="Overview"/>
      <w:r>
        <w:lastRenderedPageBreak/>
        <w:t>Introduction</w:t>
      </w:r>
      <w:bookmarkEnd w:id="3"/>
    </w:p>
    <w:bookmarkEnd w:id="4"/>
    <w:p w14:paraId="324EEE0A" w14:textId="6C806240" w:rsidR="00016598" w:rsidRDefault="00016598" w:rsidP="00B15213">
      <w:pPr>
        <w:spacing w:line="276" w:lineRule="auto"/>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proofErr w:type="gramStart"/>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for</w:t>
      </w:r>
      <w:proofErr w:type="gramEnd"/>
      <w:r>
        <w:rPr>
          <w:rFonts w:ascii="Arial" w:hAnsi="Arial" w:cs="Arial"/>
          <w:spacing w:val="13"/>
          <w:sz w:val="20"/>
          <w:szCs w:val="20"/>
        </w:rPr>
        <w:t xml:space="preserve">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proofErr w:type="gramStart"/>
      <w:r w:rsidRPr="000E35A0">
        <w:rPr>
          <w:rFonts w:ascii="Arial" w:hAnsi="Arial" w:cs="Arial"/>
          <w:sz w:val="20"/>
          <w:szCs w:val="20"/>
        </w:rPr>
        <w:t>take</w:t>
      </w:r>
      <w:proofErr w:type="gramEnd"/>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w:t>
      </w:r>
      <w:proofErr w:type="gramStart"/>
      <w:r>
        <w:rPr>
          <w:rFonts w:ascii="Arial"/>
          <w:sz w:val="20"/>
          <w:szCs w:val="20"/>
        </w:rPr>
        <w:t>take</w:t>
      </w:r>
      <w:proofErr w:type="gramEnd"/>
      <w:r>
        <w:rPr>
          <w:rFonts w:ascii="Arial"/>
          <w:sz w:val="20"/>
          <w:szCs w:val="20"/>
        </w:rPr>
        <w:t xml:space="preserve"> and you should always check the syllabus for the content of your course.</w:t>
      </w:r>
    </w:p>
    <w:p w14:paraId="190ECF1A" w14:textId="77777777" w:rsidR="00016598" w:rsidRDefault="00016598" w:rsidP="00B15213">
      <w:pPr>
        <w:spacing w:line="276" w:lineRule="auto"/>
        <w:rPr>
          <w:rFonts w:ascii="Arial" w:hAnsi="Arial" w:cs="Arial"/>
          <w:spacing w:val="-1"/>
          <w:sz w:val="20"/>
          <w:szCs w:val="20"/>
        </w:rPr>
      </w:pPr>
    </w:p>
    <w:p w14:paraId="682BC746" w14:textId="17C6EBEF" w:rsidR="00016598" w:rsidRDefault="00016598" w:rsidP="00B15213">
      <w:pPr>
        <w:spacing w:line="276" w:lineRule="auto"/>
        <w:rPr>
          <w:rFonts w:ascii="Arial"/>
          <w:sz w:val="20"/>
          <w:szCs w:val="20"/>
        </w:rPr>
      </w:pPr>
      <w:r w:rsidRPr="00B61AC8">
        <w:rPr>
          <w:rFonts w:ascii="Arial" w:hAnsi="Arial" w:cs="Arial"/>
          <w:spacing w:val="-1"/>
          <w:sz w:val="20"/>
          <w:szCs w:val="20"/>
        </w:rPr>
        <w:t>Suggestions</w:t>
      </w:r>
      <w:r w:rsidRPr="00B61AC8">
        <w:rPr>
          <w:rFonts w:ascii="Arial" w:hAnsi="Arial" w:cs="Arial"/>
          <w:spacing w:val="-5"/>
          <w:sz w:val="20"/>
          <w:szCs w:val="20"/>
        </w:rPr>
        <w:t xml:space="preserve"> </w:t>
      </w:r>
      <w:r w:rsidRPr="00B61AC8">
        <w:rPr>
          <w:rFonts w:ascii="Arial" w:hAnsi="Arial" w:cs="Arial"/>
          <w:sz w:val="20"/>
          <w:szCs w:val="20"/>
        </w:rPr>
        <w:t>for</w:t>
      </w:r>
      <w:r w:rsidRPr="00B61AC8">
        <w:rPr>
          <w:rFonts w:ascii="Arial" w:hAnsi="Arial" w:cs="Arial"/>
          <w:spacing w:val="-5"/>
          <w:sz w:val="20"/>
          <w:szCs w:val="20"/>
        </w:rPr>
        <w:t xml:space="preserve"> independent study</w:t>
      </w:r>
      <w:r w:rsidRPr="00B61AC8">
        <w:rPr>
          <w:rFonts w:ascii="Arial" w:hAnsi="Arial" w:cs="Arial"/>
          <w:spacing w:val="-3"/>
          <w:sz w:val="20"/>
          <w:szCs w:val="20"/>
        </w:rPr>
        <w:t xml:space="preserve"> </w:t>
      </w:r>
      <w:r w:rsidRPr="00B61AC8">
        <w:rPr>
          <w:rFonts w:ascii="Arial" w:hAnsi="Arial" w:cs="Arial"/>
          <w:b/>
          <w:sz w:val="20"/>
          <w:szCs w:val="20"/>
        </w:rPr>
        <w:t>(I)</w:t>
      </w:r>
      <w:r w:rsidRPr="00B61AC8">
        <w:rPr>
          <w:rFonts w:ascii="Arial" w:hAnsi="Arial" w:cs="Arial"/>
          <w:b/>
          <w:spacing w:val="-4"/>
          <w:sz w:val="20"/>
          <w:szCs w:val="20"/>
        </w:rPr>
        <w:t xml:space="preserve"> </w:t>
      </w:r>
      <w:r w:rsidRPr="00B61AC8">
        <w:rPr>
          <w:rFonts w:ascii="Arial" w:hAnsi="Arial" w:cs="Arial"/>
          <w:spacing w:val="-1"/>
          <w:sz w:val="20"/>
          <w:szCs w:val="20"/>
        </w:rPr>
        <w:t>and</w:t>
      </w:r>
      <w:r>
        <w:rPr>
          <w:rFonts w:ascii="Arial" w:hAnsi="Arial" w:cs="Arial"/>
          <w:spacing w:val="-1"/>
          <w:sz w:val="20"/>
          <w:szCs w:val="20"/>
        </w:rPr>
        <w:t xml:space="preserve"> </w:t>
      </w:r>
      <w:r w:rsidRPr="00B61AC8">
        <w:rPr>
          <w:rFonts w:ascii="Arial" w:hAnsi="Arial" w:cs="Arial"/>
          <w:spacing w:val="-1"/>
          <w:sz w:val="20"/>
          <w:szCs w:val="20"/>
        </w:rPr>
        <w:t>formative</w:t>
      </w:r>
      <w:r w:rsidRPr="00B61AC8">
        <w:rPr>
          <w:rFonts w:ascii="Arial" w:hAnsi="Arial" w:cs="Arial"/>
          <w:spacing w:val="-6"/>
          <w:sz w:val="20"/>
          <w:szCs w:val="20"/>
        </w:rPr>
        <w:t xml:space="preserve"> </w:t>
      </w:r>
      <w:r w:rsidRPr="00B61AC8">
        <w:rPr>
          <w:rFonts w:ascii="Arial" w:hAnsi="Arial" w:cs="Arial"/>
          <w:sz w:val="20"/>
          <w:szCs w:val="20"/>
        </w:rPr>
        <w:t>assessment</w:t>
      </w:r>
      <w:r w:rsidRPr="00B61AC8">
        <w:rPr>
          <w:rFonts w:ascii="Arial" w:hAnsi="Arial" w:cs="Arial"/>
          <w:spacing w:val="-6"/>
          <w:sz w:val="20"/>
          <w:szCs w:val="20"/>
        </w:rPr>
        <w:t xml:space="preserve"> </w:t>
      </w:r>
      <w:r w:rsidRPr="00B61AC8">
        <w:rPr>
          <w:rFonts w:ascii="Arial" w:hAnsi="Arial" w:cs="Arial"/>
          <w:b/>
          <w:sz w:val="20"/>
          <w:szCs w:val="20"/>
        </w:rPr>
        <w:t>(F)</w:t>
      </w:r>
      <w:r w:rsidRPr="00B61AC8">
        <w:rPr>
          <w:rFonts w:ascii="Arial" w:hAnsi="Arial" w:cs="Arial"/>
          <w:b/>
          <w:spacing w:val="-5"/>
          <w:sz w:val="20"/>
          <w:szCs w:val="20"/>
        </w:rPr>
        <w:t xml:space="preserve"> </w:t>
      </w:r>
      <w:r w:rsidRPr="00B61AC8">
        <w:rPr>
          <w:rFonts w:ascii="Arial" w:hAnsi="Arial" w:cs="Arial"/>
          <w:spacing w:val="-1"/>
          <w:sz w:val="20"/>
          <w:szCs w:val="20"/>
        </w:rPr>
        <w:t>are</w:t>
      </w:r>
      <w:r w:rsidRPr="00B61AC8">
        <w:rPr>
          <w:rFonts w:ascii="Arial" w:hAnsi="Arial" w:cs="Arial"/>
          <w:spacing w:val="-5"/>
          <w:sz w:val="20"/>
          <w:szCs w:val="20"/>
        </w:rPr>
        <w:t xml:space="preserve"> </w:t>
      </w:r>
      <w:r w:rsidRPr="00B61AC8">
        <w:rPr>
          <w:rFonts w:ascii="Arial" w:hAnsi="Arial" w:cs="Arial"/>
          <w:spacing w:val="-1"/>
          <w:sz w:val="20"/>
          <w:szCs w:val="20"/>
        </w:rPr>
        <w:t>also</w:t>
      </w:r>
      <w:r w:rsidRPr="00B61AC8">
        <w:rPr>
          <w:rFonts w:ascii="Arial" w:hAnsi="Arial" w:cs="Arial"/>
          <w:spacing w:val="-4"/>
          <w:sz w:val="20"/>
          <w:szCs w:val="20"/>
        </w:rPr>
        <w:t xml:space="preserve"> </w:t>
      </w:r>
      <w:r w:rsidRPr="00B61AC8">
        <w:rPr>
          <w:rFonts w:ascii="Arial" w:hAnsi="Arial" w:cs="Arial"/>
          <w:spacing w:val="-1"/>
          <w:sz w:val="20"/>
          <w:szCs w:val="20"/>
        </w:rPr>
        <w:t xml:space="preserve">included. </w:t>
      </w:r>
      <w:r w:rsidRPr="00B61AC8">
        <w:rPr>
          <w:rFonts w:ascii="Arial" w:hAnsi="Arial" w:cs="Arial"/>
          <w:bCs/>
          <w:sz w:val="20"/>
          <w:szCs w:val="20"/>
          <w:lang w:eastAsia="en-GB"/>
        </w:rPr>
        <w:t xml:space="preserve">Opportunities for differentiation are indicated as </w:t>
      </w:r>
      <w:r>
        <w:rPr>
          <w:rFonts w:ascii="Arial" w:hAnsi="Arial" w:cs="Arial"/>
          <w:b/>
          <w:bCs/>
          <w:sz w:val="20"/>
          <w:szCs w:val="20"/>
          <w:lang w:eastAsia="en-GB"/>
        </w:rPr>
        <w:t>Extension activities</w:t>
      </w:r>
      <w:r w:rsidRPr="00B61AC8">
        <w:rPr>
          <w:rFonts w:ascii="Arial" w:hAnsi="Arial" w:cs="Arial"/>
          <w:bCs/>
          <w:sz w:val="20"/>
          <w:szCs w:val="20"/>
          <w:lang w:eastAsia="en-GB"/>
        </w:rPr>
        <w:t>; there is the potential for differentiation by resource, grouping, expected level of outcome, and degree of support by teacher, throughout the scheme of work. Timings for</w:t>
      </w:r>
      <w:r w:rsidRPr="000017C0">
        <w:rPr>
          <w:rFonts w:ascii="Arial" w:hAnsi="Arial" w:cs="Arial"/>
          <w:bCs/>
          <w:sz w:val="20"/>
          <w:szCs w:val="20"/>
          <w:lang w:eastAsia="en-GB"/>
        </w:rPr>
        <w:t xml:space="preserve"> activities and feedback are left to the judg</w:t>
      </w:r>
      <w:r w:rsidR="00217A2E">
        <w:rPr>
          <w:rFonts w:ascii="Arial" w:hAnsi="Arial" w:cs="Arial"/>
          <w:bCs/>
          <w:sz w:val="20"/>
          <w:szCs w:val="20"/>
          <w:lang w:eastAsia="en-GB"/>
        </w:rPr>
        <w:t>e</w:t>
      </w:r>
      <w:r w:rsidRPr="000017C0">
        <w:rPr>
          <w:rFonts w:ascii="Arial" w:hAnsi="Arial" w:cs="Arial"/>
          <w:bCs/>
          <w:sz w:val="20"/>
          <w:szCs w:val="20"/>
          <w:lang w:eastAsia="en-GB"/>
        </w:rPr>
        <w:t xml:space="preserve">ment of the teacher, according to the level of the </w:t>
      </w:r>
      <w:r>
        <w:rPr>
          <w:rFonts w:ascii="Arial" w:hAnsi="Arial" w:cs="Arial"/>
          <w:bCs/>
          <w:sz w:val="20"/>
          <w:szCs w:val="20"/>
          <w:lang w:eastAsia="en-GB"/>
        </w:rPr>
        <w:t>learner</w:t>
      </w:r>
      <w:r w:rsidRPr="000017C0">
        <w:rPr>
          <w:rFonts w:ascii="Arial" w:hAnsi="Arial" w:cs="Arial"/>
          <w:bCs/>
          <w:sz w:val="20"/>
          <w:szCs w:val="20"/>
          <w:lang w:eastAsia="en-GB"/>
        </w:rPr>
        <w:t>s and size of the class. Length of time allocated to a task is another possible area for differentiation</w:t>
      </w:r>
      <w:r>
        <w:rPr>
          <w:rFonts w:ascii="Arial" w:hAnsi="Arial" w:cs="Arial"/>
          <w:bCs/>
          <w:sz w:val="20"/>
          <w:szCs w:val="20"/>
          <w:lang w:eastAsia="en-GB"/>
        </w:rPr>
        <w:t>.</w:t>
      </w:r>
    </w:p>
    <w:p w14:paraId="7288B66C" w14:textId="77777777" w:rsidR="00016598" w:rsidRDefault="00016598" w:rsidP="00B15213">
      <w:pPr>
        <w:spacing w:line="276" w:lineRule="auto"/>
        <w:rPr>
          <w:rFonts w:ascii="Arial"/>
          <w:sz w:val="20"/>
          <w:szCs w:val="20"/>
        </w:rPr>
      </w:pPr>
    </w:p>
    <w:p w14:paraId="6D612AB6" w14:textId="77777777" w:rsidR="00016598" w:rsidRPr="00B15213" w:rsidRDefault="00016598" w:rsidP="00B15213">
      <w:pPr>
        <w:spacing w:line="276" w:lineRule="auto"/>
        <w:rPr>
          <w:rFonts w:ascii="Arial" w:hAnsi="Arial" w:cs="Arial"/>
          <w:bCs/>
          <w:color w:val="E21951"/>
          <w:lang w:eastAsia="en-GB"/>
        </w:rPr>
      </w:pPr>
      <w:r w:rsidRPr="00B15213">
        <w:rPr>
          <w:rFonts w:ascii="Arial" w:hAnsi="Arial" w:cs="Arial"/>
          <w:bCs/>
          <w:color w:val="E21951"/>
          <w:lang w:eastAsia="en-GB"/>
        </w:rPr>
        <w:t>Key concepts</w:t>
      </w:r>
    </w:p>
    <w:p w14:paraId="43B0755D" w14:textId="27A46A06" w:rsidR="00016598" w:rsidRDefault="00016598" w:rsidP="00B15213">
      <w:pPr>
        <w:spacing w:line="276" w:lineRule="auto"/>
        <w:rPr>
          <w:rFonts w:ascii="Arial" w:hAnsi="Arial" w:cs="Arial"/>
          <w:bCs/>
          <w:sz w:val="20"/>
          <w:szCs w:val="20"/>
          <w:lang w:eastAsia="en-GB"/>
        </w:rPr>
      </w:pPr>
      <w:r>
        <w:rPr>
          <w:rFonts w:ascii="Arial" w:hAnsi="Arial" w:cs="Arial"/>
          <w:bCs/>
          <w:sz w:val="20"/>
          <w:szCs w:val="20"/>
          <w:lang w:eastAsia="en-GB"/>
        </w:rPr>
        <w:t>The key concepts are highlighted as a separate item in the new</w:t>
      </w:r>
      <w:r w:rsidR="00B15213">
        <w:rPr>
          <w:rFonts w:ascii="Arial" w:hAnsi="Arial" w:cs="Arial"/>
          <w:bCs/>
          <w:sz w:val="20"/>
          <w:szCs w:val="20"/>
          <w:lang w:eastAsia="en-GB"/>
        </w:rPr>
        <w:t xml:space="preserve"> syllabus</w:t>
      </w:r>
      <w:r>
        <w:rPr>
          <w:rFonts w:ascii="Arial" w:hAnsi="Arial" w:cs="Arial"/>
          <w:bCs/>
          <w:sz w:val="20"/>
          <w:szCs w:val="20"/>
          <w:lang w:eastAsia="en-GB"/>
        </w:rPr>
        <w:t>.</w:t>
      </w:r>
      <w:r w:rsidR="00B15213">
        <w:rPr>
          <w:rFonts w:ascii="Arial" w:hAnsi="Arial" w:cs="Arial"/>
          <w:bCs/>
          <w:sz w:val="20"/>
          <w:szCs w:val="20"/>
          <w:lang w:eastAsia="en-GB"/>
        </w:rPr>
        <w:t xml:space="preserve"> Reference to the </w:t>
      </w:r>
      <w:r w:rsidR="00217A2E">
        <w:rPr>
          <w:rFonts w:ascii="Arial" w:hAnsi="Arial" w:cs="Arial"/>
          <w:bCs/>
          <w:sz w:val="20"/>
          <w:szCs w:val="20"/>
          <w:lang w:eastAsia="en-GB"/>
        </w:rPr>
        <w:t xml:space="preserve">key concepts </w:t>
      </w:r>
      <w:r>
        <w:rPr>
          <w:rFonts w:ascii="Arial" w:hAnsi="Arial" w:cs="Arial"/>
          <w:bCs/>
          <w:sz w:val="20"/>
          <w:szCs w:val="20"/>
          <w:lang w:eastAsia="en-GB"/>
        </w:rPr>
        <w:t>is made throughout the scheme of work using the key shown below:</w:t>
      </w:r>
    </w:p>
    <w:p w14:paraId="2453F875" w14:textId="77777777" w:rsidR="007957CB" w:rsidRPr="007957CB" w:rsidRDefault="00016598" w:rsidP="007957CB">
      <w:pPr>
        <w:spacing w:line="276" w:lineRule="auto"/>
        <w:rPr>
          <w:rFonts w:ascii="Arial" w:hAnsi="Arial" w:cs="Arial"/>
          <w:b/>
          <w:bCs/>
          <w:color w:val="E21951"/>
          <w:sz w:val="20"/>
          <w:szCs w:val="20"/>
          <w:lang w:eastAsia="en-GB"/>
        </w:rPr>
      </w:pPr>
      <w:r w:rsidRPr="00016598">
        <w:rPr>
          <w:rFonts w:ascii="Arial" w:hAnsi="Arial" w:cs="Arial"/>
          <w:b/>
          <w:bCs/>
          <w:color w:val="E21951"/>
          <w:sz w:val="20"/>
          <w:szCs w:val="20"/>
          <w:lang w:eastAsia="en-GB"/>
        </w:rPr>
        <w:t>Key Conc</w:t>
      </w:r>
      <w:r w:rsidRPr="00AC36E0">
        <w:rPr>
          <w:rFonts w:ascii="Arial" w:hAnsi="Arial" w:cs="Arial"/>
          <w:b/>
          <w:bCs/>
          <w:color w:val="E21951"/>
          <w:sz w:val="20"/>
          <w:szCs w:val="20"/>
          <w:lang w:eastAsia="en-GB"/>
        </w:rPr>
        <w:t>ep</w:t>
      </w:r>
      <w:r w:rsidRPr="00016598">
        <w:rPr>
          <w:rFonts w:ascii="Arial" w:hAnsi="Arial" w:cs="Arial"/>
          <w:b/>
          <w:bCs/>
          <w:color w:val="E21951"/>
          <w:sz w:val="20"/>
          <w:szCs w:val="20"/>
          <w:lang w:eastAsia="en-GB"/>
        </w:rPr>
        <w:t>t 1 (KC1)</w:t>
      </w:r>
      <w:r w:rsidRPr="00AA1BD7">
        <w:rPr>
          <w:rFonts w:ascii="Arial" w:hAnsi="Arial" w:cs="Arial"/>
          <w:b/>
          <w:bCs/>
          <w:color w:val="E21951"/>
          <w:sz w:val="20"/>
          <w:szCs w:val="20"/>
          <w:lang w:eastAsia="en-GB"/>
        </w:rPr>
        <w:t xml:space="preserve"> – </w:t>
      </w:r>
      <w:r w:rsidR="007957CB" w:rsidRPr="007957CB">
        <w:rPr>
          <w:rFonts w:ascii="Arial" w:hAnsi="Arial" w:cs="Arial"/>
          <w:b/>
          <w:bCs/>
          <w:color w:val="E21951"/>
          <w:sz w:val="20"/>
          <w:szCs w:val="20"/>
          <w:lang w:eastAsia="en-GB"/>
        </w:rPr>
        <w:t>Cells as the units of life</w:t>
      </w:r>
    </w:p>
    <w:p w14:paraId="2720D117" w14:textId="736182E8" w:rsidR="00016598" w:rsidRPr="00AA1BD7" w:rsidRDefault="007957CB" w:rsidP="007957CB">
      <w:pPr>
        <w:spacing w:line="276" w:lineRule="auto"/>
        <w:rPr>
          <w:rFonts w:ascii="Arial" w:hAnsi="Arial" w:cs="Arial"/>
          <w:bCs/>
          <w:sz w:val="20"/>
          <w:szCs w:val="20"/>
          <w:lang w:eastAsia="en-GB"/>
        </w:rPr>
      </w:pPr>
      <w:r w:rsidRPr="007957CB">
        <w:rPr>
          <w:rFonts w:ascii="Arial" w:hAnsi="Arial" w:cs="Arial"/>
          <w:bCs/>
          <w:sz w:val="20"/>
          <w:szCs w:val="20"/>
          <w:lang w:eastAsia="en-GB"/>
        </w:rPr>
        <w:t xml:space="preserve">A cell is the basic unit of </w:t>
      </w:r>
      <w:proofErr w:type="gramStart"/>
      <w:r w:rsidRPr="007957CB">
        <w:rPr>
          <w:rFonts w:ascii="Arial" w:hAnsi="Arial" w:cs="Arial"/>
          <w:bCs/>
          <w:sz w:val="20"/>
          <w:szCs w:val="20"/>
          <w:lang w:eastAsia="en-GB"/>
        </w:rPr>
        <w:t>life</w:t>
      </w:r>
      <w:proofErr w:type="gramEnd"/>
      <w:r w:rsidRPr="007957CB">
        <w:rPr>
          <w:rFonts w:ascii="Arial" w:hAnsi="Arial" w:cs="Arial"/>
          <w:bCs/>
          <w:sz w:val="20"/>
          <w:szCs w:val="20"/>
          <w:lang w:eastAsia="en-GB"/>
        </w:rPr>
        <w:t xml:space="preserve"> and all organisms are composed of one or more cells. There are two fundamental types of </w:t>
      </w:r>
      <w:proofErr w:type="gramStart"/>
      <w:r w:rsidRPr="007957CB">
        <w:rPr>
          <w:rFonts w:ascii="Arial" w:hAnsi="Arial" w:cs="Arial"/>
          <w:bCs/>
          <w:sz w:val="20"/>
          <w:szCs w:val="20"/>
          <w:lang w:eastAsia="en-GB"/>
        </w:rPr>
        <w:t>cell</w:t>
      </w:r>
      <w:proofErr w:type="gramEnd"/>
      <w:r w:rsidRPr="007957CB">
        <w:rPr>
          <w:rFonts w:ascii="Arial" w:hAnsi="Arial" w:cs="Arial"/>
          <w:bCs/>
          <w:sz w:val="20"/>
          <w:szCs w:val="20"/>
          <w:lang w:eastAsia="en-GB"/>
        </w:rPr>
        <w:t>: prokaryotic and eukaryotic. Understanding how cells work provides an insight into the</w:t>
      </w:r>
      <w:r>
        <w:rPr>
          <w:rFonts w:ascii="Arial" w:hAnsi="Arial" w:cs="Arial"/>
          <w:bCs/>
          <w:sz w:val="20"/>
          <w:szCs w:val="20"/>
          <w:lang w:eastAsia="en-GB"/>
        </w:rPr>
        <w:t xml:space="preserve"> </w:t>
      </w:r>
      <w:r w:rsidRPr="007957CB">
        <w:rPr>
          <w:rFonts w:ascii="Arial" w:hAnsi="Arial" w:cs="Arial"/>
          <w:bCs/>
          <w:sz w:val="20"/>
          <w:szCs w:val="20"/>
          <w:lang w:eastAsia="en-GB"/>
        </w:rPr>
        <w:t>fundamental processes of all living organisms.</w:t>
      </w:r>
    </w:p>
    <w:p w14:paraId="48C4A2AA" w14:textId="77777777" w:rsidR="007957CB" w:rsidRPr="007957CB" w:rsidRDefault="00016598" w:rsidP="007957CB">
      <w:pPr>
        <w:spacing w:line="276" w:lineRule="auto"/>
        <w:rPr>
          <w:rFonts w:ascii="Arial" w:hAnsi="Arial" w:cs="Arial"/>
          <w:b/>
          <w:bCs/>
          <w:color w:val="E21951"/>
          <w:sz w:val="20"/>
          <w:szCs w:val="20"/>
          <w:lang w:eastAsia="en-GB"/>
        </w:rPr>
      </w:pPr>
      <w:r w:rsidRPr="00AC36E0">
        <w:rPr>
          <w:rFonts w:ascii="Arial" w:hAnsi="Arial" w:cs="Arial"/>
          <w:b/>
          <w:bCs/>
          <w:color w:val="E21951"/>
          <w:sz w:val="20"/>
          <w:szCs w:val="20"/>
          <w:lang w:eastAsia="en-GB"/>
        </w:rPr>
        <w:t>Key Concept 2 (KC2)</w:t>
      </w:r>
      <w:r w:rsidRPr="00AA1BD7">
        <w:rPr>
          <w:rFonts w:ascii="Arial" w:hAnsi="Arial" w:cs="Arial"/>
          <w:b/>
          <w:bCs/>
          <w:color w:val="E21951"/>
          <w:sz w:val="20"/>
          <w:szCs w:val="20"/>
          <w:lang w:eastAsia="en-GB"/>
        </w:rPr>
        <w:t xml:space="preserve"> –</w:t>
      </w:r>
      <w:r w:rsidR="00AA1BD7" w:rsidRPr="00AA1BD7">
        <w:rPr>
          <w:rFonts w:ascii="Arial" w:hAnsi="Arial" w:cs="Arial"/>
          <w:b/>
          <w:bCs/>
          <w:color w:val="E21951"/>
          <w:sz w:val="20"/>
          <w:szCs w:val="20"/>
          <w:lang w:eastAsia="en-GB"/>
        </w:rPr>
        <w:t xml:space="preserve"> </w:t>
      </w:r>
      <w:r w:rsidR="007957CB" w:rsidRPr="007957CB">
        <w:rPr>
          <w:rFonts w:ascii="Arial" w:hAnsi="Arial" w:cs="Arial"/>
          <w:b/>
          <w:bCs/>
          <w:color w:val="E21951"/>
          <w:sz w:val="20"/>
          <w:szCs w:val="20"/>
          <w:lang w:eastAsia="en-GB"/>
        </w:rPr>
        <w:t>Biochemical processes</w:t>
      </w:r>
    </w:p>
    <w:p w14:paraId="3102183A" w14:textId="6E1BAC6A" w:rsidR="00016598" w:rsidRPr="00AA1BD7" w:rsidRDefault="007957CB" w:rsidP="007957CB">
      <w:pPr>
        <w:spacing w:line="276" w:lineRule="auto"/>
        <w:rPr>
          <w:rFonts w:ascii="Arial" w:hAnsi="Arial" w:cs="Arial"/>
          <w:bCs/>
          <w:sz w:val="20"/>
          <w:szCs w:val="20"/>
          <w:lang w:eastAsia="en-GB"/>
        </w:rPr>
      </w:pPr>
      <w:r w:rsidRPr="007957CB">
        <w:rPr>
          <w:rFonts w:ascii="Arial" w:hAnsi="Arial" w:cs="Arial"/>
          <w:bCs/>
          <w:sz w:val="20"/>
          <w:szCs w:val="20"/>
          <w:lang w:eastAsia="en-GB"/>
        </w:rPr>
        <w:t>Cells are dynamic structures within which the chemistry of life takes place. Biochemistry and molecular biology help to explain how and why cells function as they do.</w:t>
      </w:r>
    </w:p>
    <w:p w14:paraId="5957DCA2" w14:textId="77777777" w:rsidR="007957CB" w:rsidRPr="007957CB" w:rsidRDefault="00016598" w:rsidP="007957CB">
      <w:pPr>
        <w:spacing w:line="276" w:lineRule="auto"/>
        <w:rPr>
          <w:rFonts w:ascii="Arial" w:hAnsi="Arial" w:cs="Arial"/>
          <w:b/>
          <w:bCs/>
          <w:color w:val="E21951"/>
          <w:sz w:val="20"/>
          <w:szCs w:val="20"/>
          <w:lang w:eastAsia="en-GB"/>
        </w:rPr>
      </w:pPr>
      <w:r w:rsidRPr="00AC36E0">
        <w:rPr>
          <w:rFonts w:ascii="Arial" w:hAnsi="Arial" w:cs="Arial"/>
          <w:b/>
          <w:bCs/>
          <w:color w:val="E21951"/>
          <w:sz w:val="20"/>
          <w:szCs w:val="20"/>
          <w:lang w:eastAsia="en-GB"/>
        </w:rPr>
        <w:t>Key Concept 3 (KC3)</w:t>
      </w:r>
      <w:r w:rsidRPr="00AA1BD7">
        <w:rPr>
          <w:rFonts w:ascii="Arial" w:hAnsi="Arial" w:cs="Arial"/>
          <w:b/>
          <w:bCs/>
          <w:color w:val="E21951"/>
          <w:sz w:val="20"/>
          <w:szCs w:val="20"/>
          <w:lang w:eastAsia="en-GB"/>
        </w:rPr>
        <w:t xml:space="preserve"> –</w:t>
      </w:r>
      <w:r w:rsidR="00AA1BD7" w:rsidRPr="00AA1BD7">
        <w:rPr>
          <w:rFonts w:ascii="Arial" w:hAnsi="Arial" w:cs="Arial"/>
          <w:b/>
          <w:bCs/>
          <w:color w:val="E21951"/>
          <w:sz w:val="20"/>
          <w:szCs w:val="20"/>
          <w:lang w:eastAsia="en-GB"/>
        </w:rPr>
        <w:t xml:space="preserve"> </w:t>
      </w:r>
      <w:r w:rsidR="007957CB" w:rsidRPr="007957CB">
        <w:rPr>
          <w:rFonts w:ascii="Arial" w:hAnsi="Arial" w:cs="Arial"/>
          <w:b/>
          <w:bCs/>
          <w:color w:val="E21951"/>
          <w:sz w:val="20"/>
          <w:szCs w:val="20"/>
          <w:lang w:eastAsia="en-GB"/>
        </w:rPr>
        <w:t>DNA, the molecule of heredity</w:t>
      </w:r>
    </w:p>
    <w:p w14:paraId="2371E4AE" w14:textId="483A529E" w:rsidR="007957CB" w:rsidRDefault="007957CB" w:rsidP="007957CB">
      <w:pPr>
        <w:spacing w:line="276" w:lineRule="auto"/>
        <w:rPr>
          <w:rFonts w:ascii="Arial" w:hAnsi="Arial" w:cs="Arial"/>
          <w:bCs/>
          <w:sz w:val="20"/>
          <w:szCs w:val="20"/>
          <w:lang w:eastAsia="en-GB"/>
        </w:rPr>
      </w:pPr>
      <w:r w:rsidRPr="007957CB">
        <w:rPr>
          <w:rFonts w:ascii="Arial" w:hAnsi="Arial" w:cs="Arial"/>
          <w:bCs/>
          <w:sz w:val="20"/>
          <w:szCs w:val="20"/>
          <w:lang w:eastAsia="en-GB"/>
        </w:rPr>
        <w:t>Cells contain the molecule of heredity, DNA. DNA is essential for the continuity and evolution of life by</w:t>
      </w:r>
      <w:r>
        <w:rPr>
          <w:rFonts w:ascii="Arial" w:hAnsi="Arial" w:cs="Arial"/>
          <w:bCs/>
          <w:sz w:val="20"/>
          <w:szCs w:val="20"/>
          <w:lang w:eastAsia="en-GB"/>
        </w:rPr>
        <w:t xml:space="preserve"> </w:t>
      </w:r>
      <w:r w:rsidRPr="007957CB">
        <w:rPr>
          <w:rFonts w:ascii="Arial" w:hAnsi="Arial" w:cs="Arial"/>
          <w:bCs/>
          <w:sz w:val="20"/>
          <w:szCs w:val="20"/>
          <w:lang w:eastAsia="en-GB"/>
        </w:rPr>
        <w:t>allowing genetic information to be stored accurately, to be copied to daughter cells, to be passed from one</w:t>
      </w:r>
      <w:r>
        <w:rPr>
          <w:rFonts w:ascii="Arial" w:hAnsi="Arial" w:cs="Arial"/>
          <w:bCs/>
          <w:sz w:val="20"/>
          <w:szCs w:val="20"/>
          <w:lang w:eastAsia="en-GB"/>
        </w:rPr>
        <w:t xml:space="preserve"> </w:t>
      </w:r>
      <w:r w:rsidRPr="007957CB">
        <w:rPr>
          <w:rFonts w:ascii="Arial" w:hAnsi="Arial" w:cs="Arial"/>
          <w:bCs/>
          <w:sz w:val="20"/>
          <w:szCs w:val="20"/>
          <w:lang w:eastAsia="en-GB"/>
        </w:rPr>
        <w:t>generation to the next and for the controlled production of proteins. Rare errors in the accurate copying of</w:t>
      </w:r>
      <w:r>
        <w:rPr>
          <w:rFonts w:ascii="Arial" w:hAnsi="Arial" w:cs="Arial"/>
          <w:bCs/>
          <w:sz w:val="20"/>
          <w:szCs w:val="20"/>
          <w:lang w:eastAsia="en-GB"/>
        </w:rPr>
        <w:t xml:space="preserve"> </w:t>
      </w:r>
      <w:r w:rsidRPr="007957CB">
        <w:rPr>
          <w:rFonts w:ascii="Arial" w:hAnsi="Arial" w:cs="Arial"/>
          <w:bCs/>
          <w:sz w:val="20"/>
          <w:szCs w:val="20"/>
          <w:lang w:eastAsia="en-GB"/>
        </w:rPr>
        <w:t>DNA known as mutations result in genetic variation and are essential for evolution.</w:t>
      </w:r>
    </w:p>
    <w:p w14:paraId="54443D28" w14:textId="77777777" w:rsidR="007957CB" w:rsidRPr="007957CB" w:rsidRDefault="007957CB" w:rsidP="007957CB">
      <w:pPr>
        <w:spacing w:line="276" w:lineRule="auto"/>
        <w:rPr>
          <w:rFonts w:ascii="Arial" w:hAnsi="Arial" w:cs="Arial"/>
          <w:b/>
          <w:bCs/>
          <w:color w:val="E21951"/>
          <w:sz w:val="20"/>
          <w:szCs w:val="20"/>
          <w:lang w:eastAsia="en-GB"/>
        </w:rPr>
      </w:pPr>
      <w:r w:rsidRPr="00AC36E0">
        <w:rPr>
          <w:rFonts w:ascii="Arial" w:hAnsi="Arial" w:cs="Arial"/>
          <w:b/>
          <w:bCs/>
          <w:color w:val="E21951"/>
          <w:sz w:val="20"/>
          <w:szCs w:val="20"/>
          <w:lang w:eastAsia="en-GB"/>
        </w:rPr>
        <w:t xml:space="preserve">Key Concept </w:t>
      </w:r>
      <w:r>
        <w:rPr>
          <w:rFonts w:ascii="Arial" w:hAnsi="Arial" w:cs="Arial"/>
          <w:b/>
          <w:bCs/>
          <w:color w:val="E21951"/>
          <w:sz w:val="20"/>
          <w:szCs w:val="20"/>
          <w:lang w:eastAsia="en-GB"/>
        </w:rPr>
        <w:t>4</w:t>
      </w:r>
      <w:r w:rsidRPr="00AC36E0">
        <w:rPr>
          <w:rFonts w:ascii="Arial" w:hAnsi="Arial" w:cs="Arial"/>
          <w:b/>
          <w:bCs/>
          <w:color w:val="E21951"/>
          <w:sz w:val="20"/>
          <w:szCs w:val="20"/>
          <w:lang w:eastAsia="en-GB"/>
        </w:rPr>
        <w:t xml:space="preserve"> (KC</w:t>
      </w:r>
      <w:r>
        <w:rPr>
          <w:rFonts w:ascii="Arial" w:hAnsi="Arial" w:cs="Arial"/>
          <w:b/>
          <w:bCs/>
          <w:color w:val="E21951"/>
          <w:sz w:val="20"/>
          <w:szCs w:val="20"/>
          <w:lang w:eastAsia="en-GB"/>
        </w:rPr>
        <w:t>4</w:t>
      </w:r>
      <w:r w:rsidRPr="00AC36E0">
        <w:rPr>
          <w:rFonts w:ascii="Arial" w:hAnsi="Arial" w:cs="Arial"/>
          <w:b/>
          <w:bCs/>
          <w:color w:val="E21951"/>
          <w:sz w:val="20"/>
          <w:szCs w:val="20"/>
          <w:lang w:eastAsia="en-GB"/>
        </w:rPr>
        <w:t>)</w:t>
      </w:r>
      <w:r w:rsidRPr="00AA1BD7">
        <w:rPr>
          <w:rFonts w:ascii="Arial" w:hAnsi="Arial" w:cs="Arial"/>
          <w:b/>
          <w:bCs/>
          <w:color w:val="E21951"/>
          <w:sz w:val="20"/>
          <w:szCs w:val="20"/>
          <w:lang w:eastAsia="en-GB"/>
        </w:rPr>
        <w:t xml:space="preserve"> – </w:t>
      </w:r>
      <w:r w:rsidRPr="007957CB">
        <w:rPr>
          <w:rFonts w:ascii="Arial" w:hAnsi="Arial" w:cs="Arial"/>
          <w:b/>
          <w:bCs/>
          <w:color w:val="E21951"/>
          <w:sz w:val="20"/>
          <w:szCs w:val="20"/>
          <w:lang w:eastAsia="en-GB"/>
        </w:rPr>
        <w:t>Natural selection</w:t>
      </w:r>
    </w:p>
    <w:p w14:paraId="61A6C66B" w14:textId="56F1F629" w:rsidR="007957CB" w:rsidRDefault="007957CB" w:rsidP="007957CB">
      <w:pPr>
        <w:spacing w:line="276" w:lineRule="auto"/>
        <w:rPr>
          <w:rFonts w:ascii="Arial" w:hAnsi="Arial" w:cs="Arial"/>
          <w:bCs/>
          <w:sz w:val="20"/>
          <w:szCs w:val="20"/>
          <w:lang w:eastAsia="en-GB"/>
        </w:rPr>
      </w:pPr>
      <w:r w:rsidRPr="007957CB">
        <w:rPr>
          <w:rFonts w:ascii="Arial" w:hAnsi="Arial" w:cs="Arial"/>
          <w:bCs/>
          <w:sz w:val="20"/>
          <w:szCs w:val="20"/>
          <w:lang w:eastAsia="en-GB"/>
        </w:rPr>
        <w:t>Natural selection acts on genetic variation and is the major mechanism in evolution, including speciation.</w:t>
      </w:r>
      <w:r>
        <w:rPr>
          <w:rFonts w:ascii="Arial" w:hAnsi="Arial" w:cs="Arial"/>
          <w:bCs/>
          <w:sz w:val="20"/>
          <w:szCs w:val="20"/>
          <w:lang w:eastAsia="en-GB"/>
        </w:rPr>
        <w:t xml:space="preserve"> </w:t>
      </w:r>
      <w:r w:rsidRPr="007957CB">
        <w:rPr>
          <w:rFonts w:ascii="Arial" w:hAnsi="Arial" w:cs="Arial"/>
          <w:bCs/>
          <w:sz w:val="20"/>
          <w:szCs w:val="20"/>
          <w:lang w:eastAsia="en-GB"/>
        </w:rPr>
        <w:t>Natural selection results in the accumulation of beneficial genetic mutations within populations and explains</w:t>
      </w:r>
      <w:r>
        <w:rPr>
          <w:rFonts w:ascii="Arial" w:hAnsi="Arial" w:cs="Arial"/>
          <w:bCs/>
          <w:sz w:val="20"/>
          <w:szCs w:val="20"/>
          <w:lang w:eastAsia="en-GB"/>
        </w:rPr>
        <w:t xml:space="preserve"> </w:t>
      </w:r>
      <w:r w:rsidRPr="007957CB">
        <w:rPr>
          <w:rFonts w:ascii="Arial" w:hAnsi="Arial" w:cs="Arial"/>
          <w:bCs/>
          <w:sz w:val="20"/>
          <w:szCs w:val="20"/>
          <w:lang w:eastAsia="en-GB"/>
        </w:rPr>
        <w:t>how populations can adapt to meet the demands of changing environments.</w:t>
      </w:r>
    </w:p>
    <w:p w14:paraId="777F32CC" w14:textId="43B08ACA" w:rsidR="007957CB" w:rsidRPr="007957CB" w:rsidRDefault="00016598" w:rsidP="007957CB">
      <w:pPr>
        <w:spacing w:line="276" w:lineRule="auto"/>
        <w:rPr>
          <w:rFonts w:ascii="Arial" w:hAnsi="Arial" w:cs="Arial"/>
          <w:b/>
          <w:bCs/>
          <w:color w:val="E21951"/>
          <w:sz w:val="20"/>
          <w:szCs w:val="20"/>
          <w:lang w:eastAsia="en-GB"/>
        </w:rPr>
      </w:pPr>
      <w:r w:rsidRPr="00AC36E0">
        <w:rPr>
          <w:rFonts w:ascii="Arial" w:hAnsi="Arial" w:cs="Arial"/>
          <w:b/>
          <w:bCs/>
          <w:color w:val="E21951"/>
          <w:sz w:val="20"/>
          <w:szCs w:val="20"/>
          <w:lang w:eastAsia="en-GB"/>
        </w:rPr>
        <w:t xml:space="preserve">Key Concept </w:t>
      </w:r>
      <w:r w:rsidR="007957CB">
        <w:rPr>
          <w:rFonts w:ascii="Arial" w:hAnsi="Arial" w:cs="Arial"/>
          <w:b/>
          <w:bCs/>
          <w:color w:val="E21951"/>
          <w:sz w:val="20"/>
          <w:szCs w:val="20"/>
          <w:lang w:eastAsia="en-GB"/>
        </w:rPr>
        <w:t>5</w:t>
      </w:r>
      <w:r w:rsidRPr="00AC36E0">
        <w:rPr>
          <w:rFonts w:ascii="Arial" w:hAnsi="Arial" w:cs="Arial"/>
          <w:b/>
          <w:bCs/>
          <w:color w:val="E21951"/>
          <w:sz w:val="20"/>
          <w:szCs w:val="20"/>
          <w:lang w:eastAsia="en-GB"/>
        </w:rPr>
        <w:t xml:space="preserve"> (KC</w:t>
      </w:r>
      <w:r w:rsidR="007957CB">
        <w:rPr>
          <w:rFonts w:ascii="Arial" w:hAnsi="Arial" w:cs="Arial"/>
          <w:b/>
          <w:bCs/>
          <w:color w:val="E21951"/>
          <w:sz w:val="20"/>
          <w:szCs w:val="20"/>
          <w:lang w:eastAsia="en-GB"/>
        </w:rPr>
        <w:t>5</w:t>
      </w:r>
      <w:r w:rsidRPr="00AC36E0">
        <w:rPr>
          <w:rFonts w:ascii="Arial" w:hAnsi="Arial" w:cs="Arial"/>
          <w:b/>
          <w:bCs/>
          <w:color w:val="E21951"/>
          <w:sz w:val="20"/>
          <w:szCs w:val="20"/>
          <w:lang w:eastAsia="en-GB"/>
        </w:rPr>
        <w:t>)</w:t>
      </w:r>
      <w:r w:rsidRPr="00AA1BD7">
        <w:rPr>
          <w:rFonts w:ascii="Arial" w:hAnsi="Arial" w:cs="Arial"/>
          <w:b/>
          <w:bCs/>
          <w:color w:val="E21951"/>
          <w:sz w:val="20"/>
          <w:szCs w:val="20"/>
          <w:lang w:eastAsia="en-GB"/>
        </w:rPr>
        <w:t xml:space="preserve"> – </w:t>
      </w:r>
      <w:r w:rsidR="007957CB" w:rsidRPr="007957CB">
        <w:rPr>
          <w:rFonts w:ascii="Arial" w:hAnsi="Arial" w:cs="Arial"/>
          <w:b/>
          <w:bCs/>
          <w:color w:val="E21951"/>
          <w:sz w:val="20"/>
          <w:szCs w:val="20"/>
          <w:lang w:eastAsia="en-GB"/>
        </w:rPr>
        <w:t>Organisms in their environment</w:t>
      </w:r>
    </w:p>
    <w:p w14:paraId="6FB0D902" w14:textId="34E3C59B" w:rsidR="007957CB" w:rsidRPr="007957CB" w:rsidRDefault="007957CB" w:rsidP="007957CB">
      <w:pPr>
        <w:spacing w:line="276" w:lineRule="auto"/>
        <w:rPr>
          <w:rFonts w:ascii="Arial" w:hAnsi="Arial" w:cs="Arial"/>
          <w:bCs/>
          <w:sz w:val="20"/>
          <w:szCs w:val="20"/>
          <w:lang w:eastAsia="en-GB"/>
        </w:rPr>
      </w:pPr>
      <w:r w:rsidRPr="007957CB">
        <w:rPr>
          <w:rFonts w:ascii="Arial" w:hAnsi="Arial" w:cs="Arial"/>
          <w:bCs/>
          <w:sz w:val="20"/>
          <w:szCs w:val="20"/>
          <w:lang w:eastAsia="en-GB"/>
        </w:rPr>
        <w:t>All organisms interact with their biotic and abiotic environment. Studying these interactions allows biologists</w:t>
      </w:r>
      <w:r>
        <w:rPr>
          <w:rFonts w:ascii="Arial" w:hAnsi="Arial" w:cs="Arial"/>
          <w:bCs/>
          <w:sz w:val="20"/>
          <w:szCs w:val="20"/>
          <w:lang w:eastAsia="en-GB"/>
        </w:rPr>
        <w:t xml:space="preserve"> </w:t>
      </w:r>
      <w:r w:rsidRPr="007957CB">
        <w:rPr>
          <w:rFonts w:ascii="Arial" w:hAnsi="Arial" w:cs="Arial"/>
          <w:bCs/>
          <w:sz w:val="20"/>
          <w:szCs w:val="20"/>
          <w:lang w:eastAsia="en-GB"/>
        </w:rPr>
        <w:t>to understand better the effect of human activities on ecosystems, to develop more effective strategies to</w:t>
      </w:r>
      <w:r>
        <w:rPr>
          <w:rFonts w:ascii="Arial" w:hAnsi="Arial" w:cs="Arial"/>
          <w:bCs/>
          <w:sz w:val="20"/>
          <w:szCs w:val="20"/>
          <w:lang w:eastAsia="en-GB"/>
        </w:rPr>
        <w:t xml:space="preserve"> </w:t>
      </w:r>
      <w:r w:rsidRPr="007957CB">
        <w:rPr>
          <w:rFonts w:ascii="Arial" w:hAnsi="Arial" w:cs="Arial"/>
          <w:bCs/>
          <w:sz w:val="20"/>
          <w:szCs w:val="20"/>
          <w:lang w:eastAsia="en-GB"/>
        </w:rPr>
        <w:t>conserve biodiversity and to predict more accurately the future implications for humans of changes in the</w:t>
      </w:r>
      <w:r>
        <w:rPr>
          <w:rFonts w:ascii="Arial" w:hAnsi="Arial" w:cs="Arial"/>
          <w:bCs/>
          <w:sz w:val="20"/>
          <w:szCs w:val="20"/>
          <w:lang w:eastAsia="en-GB"/>
        </w:rPr>
        <w:t xml:space="preserve"> </w:t>
      </w:r>
      <w:r w:rsidRPr="007957CB">
        <w:rPr>
          <w:rFonts w:ascii="Arial" w:hAnsi="Arial" w:cs="Arial"/>
          <w:bCs/>
          <w:sz w:val="20"/>
          <w:szCs w:val="20"/>
          <w:lang w:eastAsia="en-GB"/>
        </w:rPr>
        <w:t>natural world.</w:t>
      </w:r>
    </w:p>
    <w:p w14:paraId="1C4E5157" w14:textId="4BE9F8CF" w:rsidR="007957CB" w:rsidRPr="007957CB" w:rsidRDefault="00016598" w:rsidP="007957CB">
      <w:pPr>
        <w:spacing w:line="276" w:lineRule="auto"/>
        <w:rPr>
          <w:rFonts w:ascii="Arial" w:hAnsi="Arial" w:cs="Arial"/>
          <w:b/>
          <w:bCs/>
          <w:color w:val="E21951"/>
          <w:sz w:val="20"/>
          <w:szCs w:val="20"/>
          <w:lang w:eastAsia="en-GB"/>
        </w:rPr>
      </w:pPr>
      <w:r w:rsidRPr="00AC36E0">
        <w:rPr>
          <w:rFonts w:ascii="Arial" w:hAnsi="Arial" w:cs="Arial"/>
          <w:b/>
          <w:bCs/>
          <w:color w:val="E21951"/>
          <w:sz w:val="20"/>
          <w:szCs w:val="20"/>
          <w:lang w:eastAsia="en-GB"/>
        </w:rPr>
        <w:t xml:space="preserve">Key Concept </w:t>
      </w:r>
      <w:r w:rsidR="007957CB">
        <w:rPr>
          <w:rFonts w:ascii="Arial" w:hAnsi="Arial" w:cs="Arial"/>
          <w:b/>
          <w:bCs/>
          <w:color w:val="E21951"/>
          <w:sz w:val="20"/>
          <w:szCs w:val="20"/>
          <w:lang w:eastAsia="en-GB"/>
        </w:rPr>
        <w:t>6</w:t>
      </w:r>
      <w:r w:rsidRPr="00AC36E0">
        <w:rPr>
          <w:rFonts w:ascii="Arial" w:hAnsi="Arial" w:cs="Arial"/>
          <w:b/>
          <w:bCs/>
          <w:color w:val="E21951"/>
          <w:sz w:val="20"/>
          <w:szCs w:val="20"/>
          <w:lang w:eastAsia="en-GB"/>
        </w:rPr>
        <w:t xml:space="preserve"> (KC</w:t>
      </w:r>
      <w:r w:rsidR="007957CB">
        <w:rPr>
          <w:rFonts w:ascii="Arial" w:hAnsi="Arial" w:cs="Arial"/>
          <w:b/>
          <w:bCs/>
          <w:color w:val="E21951"/>
          <w:sz w:val="20"/>
          <w:szCs w:val="20"/>
          <w:lang w:eastAsia="en-GB"/>
        </w:rPr>
        <w:t>6</w:t>
      </w:r>
      <w:r w:rsidRPr="00AC36E0">
        <w:rPr>
          <w:rFonts w:ascii="Arial" w:hAnsi="Arial" w:cs="Arial"/>
          <w:b/>
          <w:bCs/>
          <w:color w:val="E21951"/>
          <w:sz w:val="20"/>
          <w:szCs w:val="20"/>
          <w:lang w:eastAsia="en-GB"/>
        </w:rPr>
        <w:t>)</w:t>
      </w:r>
      <w:r w:rsidRPr="00AA1BD7">
        <w:rPr>
          <w:rFonts w:ascii="Arial" w:hAnsi="Arial" w:cs="Arial"/>
          <w:b/>
          <w:bCs/>
          <w:color w:val="E21951"/>
          <w:sz w:val="20"/>
          <w:szCs w:val="20"/>
          <w:lang w:eastAsia="en-GB"/>
        </w:rPr>
        <w:t xml:space="preserve"> – </w:t>
      </w:r>
      <w:r w:rsidR="007957CB" w:rsidRPr="007957CB">
        <w:rPr>
          <w:rFonts w:ascii="Arial" w:hAnsi="Arial" w:cs="Arial"/>
          <w:b/>
          <w:bCs/>
          <w:color w:val="E21951"/>
          <w:sz w:val="20"/>
          <w:szCs w:val="20"/>
          <w:lang w:eastAsia="en-GB"/>
        </w:rPr>
        <w:t>Observation and experiment</w:t>
      </w:r>
    </w:p>
    <w:p w14:paraId="58F3905C" w14:textId="583D718F" w:rsidR="00016598" w:rsidRPr="00AA1BD7" w:rsidRDefault="007957CB" w:rsidP="007957CB">
      <w:pPr>
        <w:spacing w:line="276" w:lineRule="auto"/>
        <w:rPr>
          <w:rFonts w:ascii="Arial" w:hAnsi="Arial" w:cs="Arial"/>
          <w:bCs/>
          <w:sz w:val="20"/>
          <w:szCs w:val="20"/>
          <w:lang w:eastAsia="en-GB"/>
        </w:rPr>
      </w:pPr>
      <w:r w:rsidRPr="007957CB">
        <w:rPr>
          <w:rFonts w:ascii="Arial" w:hAnsi="Arial" w:cs="Arial"/>
          <w:bCs/>
          <w:sz w:val="20"/>
          <w:szCs w:val="20"/>
          <w:lang w:eastAsia="en-GB"/>
        </w:rPr>
        <w:t>The different fields of biology are intertwined and cannot be studied in isolation. Observation, enquiry,</w:t>
      </w:r>
      <w:r>
        <w:rPr>
          <w:rFonts w:ascii="Arial" w:hAnsi="Arial" w:cs="Arial"/>
          <w:bCs/>
          <w:sz w:val="20"/>
          <w:szCs w:val="20"/>
          <w:lang w:eastAsia="en-GB"/>
        </w:rPr>
        <w:t xml:space="preserve"> </w:t>
      </w:r>
      <w:proofErr w:type="gramStart"/>
      <w:r w:rsidRPr="007957CB">
        <w:rPr>
          <w:rFonts w:ascii="Arial" w:hAnsi="Arial" w:cs="Arial"/>
          <w:bCs/>
          <w:sz w:val="20"/>
          <w:szCs w:val="20"/>
          <w:lang w:eastAsia="en-GB"/>
        </w:rPr>
        <w:t>experimentation</w:t>
      </w:r>
      <w:proofErr w:type="gramEnd"/>
      <w:r w:rsidRPr="007957CB">
        <w:rPr>
          <w:rFonts w:ascii="Arial" w:hAnsi="Arial" w:cs="Arial"/>
          <w:bCs/>
          <w:sz w:val="20"/>
          <w:szCs w:val="20"/>
          <w:lang w:eastAsia="en-GB"/>
        </w:rPr>
        <w:t xml:space="preserve"> and fieldwork are fundamental to biology, allowing relevant evidence to be collected and</w:t>
      </w:r>
      <w:r>
        <w:rPr>
          <w:rFonts w:ascii="Arial" w:hAnsi="Arial" w:cs="Arial"/>
          <w:bCs/>
          <w:sz w:val="20"/>
          <w:szCs w:val="20"/>
          <w:lang w:eastAsia="en-GB"/>
        </w:rPr>
        <w:t xml:space="preserve"> </w:t>
      </w:r>
      <w:r w:rsidRPr="007957CB">
        <w:rPr>
          <w:rFonts w:ascii="Arial" w:hAnsi="Arial" w:cs="Arial"/>
          <w:bCs/>
          <w:sz w:val="20"/>
          <w:szCs w:val="20"/>
          <w:lang w:eastAsia="en-GB"/>
        </w:rPr>
        <w:t>considered as a basis on which to build new models and theories. Such models and theories are further</w:t>
      </w:r>
      <w:r>
        <w:rPr>
          <w:rFonts w:ascii="Arial" w:hAnsi="Arial" w:cs="Arial"/>
          <w:bCs/>
          <w:sz w:val="20"/>
          <w:szCs w:val="20"/>
          <w:lang w:eastAsia="en-GB"/>
        </w:rPr>
        <w:t xml:space="preserve"> </w:t>
      </w:r>
      <w:r w:rsidRPr="007957CB">
        <w:rPr>
          <w:rFonts w:ascii="Arial" w:hAnsi="Arial" w:cs="Arial"/>
          <w:bCs/>
          <w:sz w:val="20"/>
          <w:szCs w:val="20"/>
          <w:lang w:eastAsia="en-GB"/>
        </w:rPr>
        <w:t xml:space="preserve">tested by </w:t>
      </w:r>
      <w:r w:rsidRPr="007957CB">
        <w:rPr>
          <w:rFonts w:ascii="Arial" w:hAnsi="Arial" w:cs="Arial"/>
          <w:bCs/>
          <w:sz w:val="20"/>
          <w:szCs w:val="20"/>
          <w:lang w:eastAsia="en-GB"/>
        </w:rPr>
        <w:lastRenderedPageBreak/>
        <w:t>experimentation and observation in a cyclical process of feedback and refinement, allowing the</w:t>
      </w:r>
      <w:r>
        <w:rPr>
          <w:rFonts w:ascii="Arial" w:hAnsi="Arial" w:cs="Arial"/>
          <w:bCs/>
          <w:sz w:val="20"/>
          <w:szCs w:val="20"/>
          <w:lang w:eastAsia="en-GB"/>
        </w:rPr>
        <w:t xml:space="preserve"> </w:t>
      </w:r>
      <w:r w:rsidRPr="007957CB">
        <w:rPr>
          <w:rFonts w:ascii="Arial" w:hAnsi="Arial" w:cs="Arial"/>
          <w:bCs/>
          <w:sz w:val="20"/>
          <w:szCs w:val="20"/>
          <w:lang w:eastAsia="en-GB"/>
        </w:rPr>
        <w:t>development of robust and evidence-based conceptual understandings.</w:t>
      </w:r>
    </w:p>
    <w:p w14:paraId="46D2FA2B" w14:textId="77777777" w:rsidR="00016598" w:rsidRPr="00B15213" w:rsidRDefault="00016598" w:rsidP="00C535A8">
      <w:pPr>
        <w:spacing w:before="120" w:after="120" w:line="276" w:lineRule="auto"/>
        <w:rPr>
          <w:rFonts w:ascii="Arial" w:hAnsi="Arial" w:cs="Arial"/>
          <w:bCs/>
          <w:color w:val="E21951"/>
          <w:lang w:eastAsia="en-GB"/>
        </w:rPr>
      </w:pPr>
      <w:r w:rsidRPr="00B15213">
        <w:rPr>
          <w:rFonts w:ascii="Arial" w:hAnsi="Arial" w:cs="Arial"/>
          <w:bCs/>
          <w:color w:val="E21951"/>
          <w:lang w:eastAsia="en-GB"/>
        </w:rPr>
        <w:t>Guided learning hours</w:t>
      </w:r>
    </w:p>
    <w:p w14:paraId="26D41658" w14:textId="2AA9270B" w:rsidR="00016598" w:rsidRDefault="00016598" w:rsidP="00B15213">
      <w:pPr>
        <w:spacing w:line="276" w:lineRule="auto"/>
        <w:ind w:right="43"/>
        <w:rPr>
          <w:rFonts w:ascii="Arial" w:hAnsi="Arial" w:cs="Arial"/>
          <w:sz w:val="20"/>
          <w:szCs w:val="20"/>
        </w:rPr>
      </w:pPr>
      <w:r>
        <w:rPr>
          <w:rFonts w:ascii="Arial" w:hAnsi="Arial" w:cs="Arial"/>
          <w:sz w:val="20"/>
          <w:szCs w:val="20"/>
        </w:rPr>
        <w:t xml:space="preserve">Guided learning hours give an indication of the amount of contact time teachers need to have with learners to deliver a particular course. Our syllabuses are designed around 180 hours for Cambridge International AS Level, and 360 hours for Cambridge International </w:t>
      </w:r>
      <w:proofErr w:type="gramStart"/>
      <w:r>
        <w:rPr>
          <w:rFonts w:ascii="Arial" w:hAnsi="Arial" w:cs="Arial"/>
          <w:sz w:val="20"/>
          <w:szCs w:val="20"/>
        </w:rPr>
        <w:t>A</w:t>
      </w:r>
      <w:proofErr w:type="gramEnd"/>
      <w:r>
        <w:rPr>
          <w:rFonts w:ascii="Arial" w:hAnsi="Arial" w:cs="Arial"/>
          <w:sz w:val="20"/>
          <w:szCs w:val="20"/>
        </w:rPr>
        <w:t xml:space="preserve"> Level. The number of hours may vary depending on local practice and your learners’ previous experience of the subject. The table below give some guidance about how many hours are recommended for each topic.</w:t>
      </w:r>
    </w:p>
    <w:p w14:paraId="113A6EF3" w14:textId="77777777" w:rsidR="001803D8" w:rsidRPr="004A4E17" w:rsidRDefault="001803D8" w:rsidP="00BB6CF1">
      <w:pPr>
        <w:rPr>
          <w:rFonts w:ascii="Arial" w:hAnsi="Arial" w:cs="Arial"/>
          <w:b/>
          <w:bCs/>
          <w:color w:val="E05206"/>
          <w:sz w:val="20"/>
          <w:szCs w:val="20"/>
        </w:rPr>
      </w:pPr>
    </w:p>
    <w:tbl>
      <w:tblPr>
        <w:tblW w:w="14034"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60"/>
        <w:gridCol w:w="7337"/>
        <w:gridCol w:w="4537"/>
      </w:tblGrid>
      <w:tr w:rsidR="005010EA" w:rsidRPr="000E08F0" w14:paraId="175C14D8" w14:textId="77777777" w:rsidTr="00693124">
        <w:trPr>
          <w:trHeight w:hRule="exact" w:val="440"/>
          <w:tblHeader/>
        </w:trPr>
        <w:tc>
          <w:tcPr>
            <w:tcW w:w="2160" w:type="dxa"/>
            <w:shd w:val="clear" w:color="auto" w:fill="E21951"/>
            <w:tcMar>
              <w:top w:w="113" w:type="dxa"/>
              <w:bottom w:w="113" w:type="dxa"/>
            </w:tcMar>
          </w:tcPr>
          <w:p w14:paraId="09BF12DC" w14:textId="3E1016A3" w:rsidR="003722E3" w:rsidRPr="000E08F0" w:rsidRDefault="003722E3" w:rsidP="000E08F0">
            <w:pPr>
              <w:pStyle w:val="TableHead"/>
            </w:pPr>
            <w:r w:rsidRPr="000E08F0">
              <w:t>Topic</w:t>
            </w:r>
          </w:p>
          <w:p w14:paraId="02432657" w14:textId="77777777" w:rsidR="003722E3" w:rsidRPr="000E08F0" w:rsidRDefault="003722E3" w:rsidP="000E08F0">
            <w:pPr>
              <w:pStyle w:val="TableHead"/>
            </w:pPr>
            <w:r w:rsidRPr="000E08F0">
              <w:tab/>
            </w:r>
            <w:r w:rsidRPr="000E08F0">
              <w:tab/>
            </w:r>
            <w:r w:rsidRPr="000E08F0">
              <w:tab/>
              <w:t>op</w:t>
            </w:r>
          </w:p>
        </w:tc>
        <w:tc>
          <w:tcPr>
            <w:tcW w:w="7337" w:type="dxa"/>
            <w:shd w:val="clear" w:color="auto" w:fill="E21951"/>
            <w:tcMar>
              <w:top w:w="113" w:type="dxa"/>
              <w:bottom w:w="113" w:type="dxa"/>
            </w:tcMar>
          </w:tcPr>
          <w:p w14:paraId="652295B8" w14:textId="1514736C" w:rsidR="003722E3" w:rsidRPr="000E08F0" w:rsidRDefault="003722E3" w:rsidP="000E08F0">
            <w:pPr>
              <w:pStyle w:val="TableHead"/>
            </w:pPr>
            <w:r w:rsidRPr="000E08F0">
              <w:t xml:space="preserve">Suggested teaching time </w:t>
            </w:r>
            <w:r w:rsidR="002E1307">
              <w:t>(hours / % of the course)</w:t>
            </w:r>
          </w:p>
        </w:tc>
        <w:tc>
          <w:tcPr>
            <w:tcW w:w="4537" w:type="dxa"/>
            <w:shd w:val="clear" w:color="auto" w:fill="E21951"/>
          </w:tcPr>
          <w:p w14:paraId="7AD6A3F0" w14:textId="77777777" w:rsidR="003722E3" w:rsidRPr="000E08F0" w:rsidRDefault="003722E3" w:rsidP="000E08F0">
            <w:pPr>
              <w:pStyle w:val="TableHead"/>
              <w:rPr>
                <w:highlight w:val="yellow"/>
              </w:rPr>
            </w:pPr>
            <w:r w:rsidRPr="000E08F0">
              <w:t>Suggested teaching order</w:t>
            </w:r>
          </w:p>
        </w:tc>
      </w:tr>
      <w:tr w:rsidR="003722E3" w:rsidRPr="005010EA" w14:paraId="5A1A29EA" w14:textId="77777777" w:rsidTr="00693124">
        <w:tblPrEx>
          <w:tblCellMar>
            <w:top w:w="0" w:type="dxa"/>
            <w:bottom w:w="0" w:type="dxa"/>
          </w:tblCellMar>
        </w:tblPrEx>
        <w:tc>
          <w:tcPr>
            <w:tcW w:w="2160" w:type="dxa"/>
            <w:tcMar>
              <w:top w:w="113" w:type="dxa"/>
              <w:bottom w:w="113" w:type="dxa"/>
            </w:tcMar>
          </w:tcPr>
          <w:p w14:paraId="42985040" w14:textId="1E54E148" w:rsidR="003722E3" w:rsidRPr="005010EA" w:rsidRDefault="001C22C1" w:rsidP="00E044F9">
            <w:pPr>
              <w:pStyle w:val="BodyText"/>
              <w:rPr>
                <w:lang w:eastAsia="en-GB"/>
              </w:rPr>
            </w:pPr>
            <w:r w:rsidRPr="001C22C1">
              <w:rPr>
                <w:lang w:eastAsia="en-GB"/>
              </w:rPr>
              <w:t>1: Cell structure</w:t>
            </w:r>
          </w:p>
        </w:tc>
        <w:tc>
          <w:tcPr>
            <w:tcW w:w="7337" w:type="dxa"/>
            <w:tcMar>
              <w:top w:w="113" w:type="dxa"/>
              <w:bottom w:w="113" w:type="dxa"/>
            </w:tcMar>
          </w:tcPr>
          <w:p w14:paraId="684B806A" w14:textId="0B3E01D0" w:rsidR="003722E3" w:rsidRPr="005010EA" w:rsidRDefault="00E13BF3" w:rsidP="001A2D9D">
            <w:pPr>
              <w:pStyle w:val="BodyText"/>
              <w:rPr>
                <w:lang w:eastAsia="en-GB"/>
              </w:rPr>
            </w:pPr>
            <w:r w:rsidRPr="005010EA">
              <w:t>I</w:t>
            </w:r>
            <w:r w:rsidR="003722E3" w:rsidRPr="005010EA">
              <w:t xml:space="preserve">t is recommended that this unit should take about </w:t>
            </w:r>
            <w:r w:rsidR="00EB6944">
              <w:t>1</w:t>
            </w:r>
            <w:r w:rsidR="00566349">
              <w:t>8</w:t>
            </w:r>
            <w:r w:rsidR="003722E3" w:rsidRPr="005010EA">
              <w:t xml:space="preserve"> hours/ </w:t>
            </w:r>
            <w:r w:rsidR="001A2D9D">
              <w:t>5</w:t>
            </w:r>
            <w:r w:rsidR="003722E3" w:rsidRPr="005010EA">
              <w:t>% of the course.</w:t>
            </w:r>
            <w:r w:rsidRPr="005010EA">
              <w:t xml:space="preserve"> </w:t>
            </w:r>
          </w:p>
        </w:tc>
        <w:tc>
          <w:tcPr>
            <w:tcW w:w="4537" w:type="dxa"/>
          </w:tcPr>
          <w:p w14:paraId="338A4231" w14:textId="265CB92C" w:rsidR="003722E3" w:rsidRPr="00185FB7" w:rsidRDefault="00C811C9" w:rsidP="00C811C9">
            <w:pPr>
              <w:pStyle w:val="BodyText"/>
              <w:rPr>
                <w:rFonts w:asciiTheme="minorBidi" w:hAnsiTheme="minorBidi" w:cstheme="minorBidi"/>
              </w:rPr>
            </w:pPr>
            <w:r w:rsidRPr="00185FB7">
              <w:rPr>
                <w:rFonts w:asciiTheme="minorBidi" w:hAnsiTheme="minorBidi" w:cstheme="minorBidi"/>
              </w:rPr>
              <w:t>1.2.1, 1.2.2, 1.2.3, 1.1.1, 1.1.2, 1.1.3, 1.1.4, 1.1.5, 1.2.5, 1.2.6, 1.2.7, 1.2.4.</w:t>
            </w:r>
          </w:p>
        </w:tc>
      </w:tr>
      <w:tr w:rsidR="00A31417" w:rsidRPr="005010EA" w14:paraId="454D921A" w14:textId="77777777" w:rsidTr="00693124">
        <w:tblPrEx>
          <w:tblCellMar>
            <w:top w:w="0" w:type="dxa"/>
            <w:bottom w:w="0" w:type="dxa"/>
          </w:tblCellMar>
        </w:tblPrEx>
        <w:tc>
          <w:tcPr>
            <w:tcW w:w="2160" w:type="dxa"/>
            <w:tcMar>
              <w:top w:w="113" w:type="dxa"/>
              <w:bottom w:w="113" w:type="dxa"/>
            </w:tcMar>
          </w:tcPr>
          <w:p w14:paraId="38C6E73A" w14:textId="39533876" w:rsidR="00A31417" w:rsidRPr="005010EA" w:rsidRDefault="00A31417" w:rsidP="00E044F9">
            <w:pPr>
              <w:pStyle w:val="BodyText"/>
              <w:rPr>
                <w:lang w:eastAsia="en-GB"/>
              </w:rPr>
            </w:pPr>
            <w:r w:rsidRPr="001C22C1">
              <w:rPr>
                <w:lang w:eastAsia="en-GB"/>
              </w:rPr>
              <w:t>2: Biological molecules</w:t>
            </w:r>
          </w:p>
        </w:tc>
        <w:tc>
          <w:tcPr>
            <w:tcW w:w="7337" w:type="dxa"/>
            <w:tcMar>
              <w:top w:w="113" w:type="dxa"/>
              <w:bottom w:w="113" w:type="dxa"/>
            </w:tcMar>
          </w:tcPr>
          <w:p w14:paraId="41A16128" w14:textId="57CEAE6E" w:rsidR="00A31417" w:rsidRPr="005010EA" w:rsidRDefault="00A31417" w:rsidP="001A2D9D">
            <w:pPr>
              <w:pStyle w:val="BodyText"/>
              <w:rPr>
                <w:lang w:eastAsia="en-GB"/>
              </w:rPr>
            </w:pPr>
            <w:r w:rsidRPr="005010EA">
              <w:t xml:space="preserve">It is recommended that this unit should take about </w:t>
            </w:r>
            <w:r>
              <w:t>22</w:t>
            </w:r>
            <w:r w:rsidRPr="005010EA">
              <w:t xml:space="preserve"> hours/ </w:t>
            </w:r>
            <w:r>
              <w:t>6</w:t>
            </w:r>
            <w:r w:rsidRPr="005010EA">
              <w:t>% of the course.</w:t>
            </w:r>
          </w:p>
        </w:tc>
        <w:tc>
          <w:tcPr>
            <w:tcW w:w="4537" w:type="dxa"/>
          </w:tcPr>
          <w:p w14:paraId="67190123" w14:textId="4E388987" w:rsidR="00A31417" w:rsidRPr="00185FB7" w:rsidRDefault="009A146D" w:rsidP="00E044F9">
            <w:pPr>
              <w:pStyle w:val="BodyText"/>
              <w:rPr>
                <w:rFonts w:asciiTheme="minorBidi" w:hAnsiTheme="minorBidi" w:cstheme="minorBidi"/>
                <w:lang w:eastAsia="en-GB"/>
              </w:rPr>
            </w:pPr>
            <w:r w:rsidRPr="00185FB7">
              <w:rPr>
                <w:rFonts w:asciiTheme="minorBidi" w:hAnsiTheme="minorBidi" w:cstheme="minorBidi"/>
                <w:lang w:val="en-US"/>
              </w:rPr>
              <w:t>2.1.1, 2.1.2, 2.1.3, 2.2.1, 2.2.2, 2.2.3, 2.2.4, 2.2.5, 2.2.6, 2.2.7, 2.2.8, 2.2.9, 2.2.10, 2.2.11, 2.2.3, 2.3.1, 2.3.2, 2.3.3, 2.3.4, 2.3.5, 2.3.6, 2.4.1.</w:t>
            </w:r>
          </w:p>
        </w:tc>
      </w:tr>
      <w:tr w:rsidR="00A31417" w:rsidRPr="005010EA" w14:paraId="04FDF138" w14:textId="77777777" w:rsidTr="00693124">
        <w:tblPrEx>
          <w:tblCellMar>
            <w:top w:w="0" w:type="dxa"/>
            <w:bottom w:w="0" w:type="dxa"/>
          </w:tblCellMar>
        </w:tblPrEx>
        <w:tc>
          <w:tcPr>
            <w:tcW w:w="2160" w:type="dxa"/>
            <w:tcMar>
              <w:top w:w="113" w:type="dxa"/>
              <w:bottom w:w="113" w:type="dxa"/>
            </w:tcMar>
          </w:tcPr>
          <w:p w14:paraId="4BEAC8FC" w14:textId="48A9CE46" w:rsidR="00A31417" w:rsidRPr="005010EA" w:rsidRDefault="00A31417" w:rsidP="00E044F9">
            <w:pPr>
              <w:pStyle w:val="BodyText"/>
              <w:rPr>
                <w:lang w:eastAsia="en-GB"/>
              </w:rPr>
            </w:pPr>
            <w:r w:rsidRPr="001C22C1">
              <w:rPr>
                <w:lang w:eastAsia="en-GB"/>
              </w:rPr>
              <w:t>3: Enzymes</w:t>
            </w:r>
          </w:p>
        </w:tc>
        <w:tc>
          <w:tcPr>
            <w:tcW w:w="7337" w:type="dxa"/>
            <w:tcMar>
              <w:top w:w="113" w:type="dxa"/>
              <w:bottom w:w="113" w:type="dxa"/>
            </w:tcMar>
          </w:tcPr>
          <w:p w14:paraId="092D47B6" w14:textId="2CD43F1D" w:rsidR="00A31417" w:rsidRPr="005010EA" w:rsidRDefault="00A31417" w:rsidP="001A2D9D">
            <w:pPr>
              <w:pStyle w:val="BodyText"/>
              <w:rPr>
                <w:lang w:eastAsia="en-GB"/>
              </w:rPr>
            </w:pPr>
            <w:r w:rsidRPr="005010EA">
              <w:t xml:space="preserve">It is recommended that this unit should take about </w:t>
            </w:r>
            <w:r>
              <w:t>22</w:t>
            </w:r>
            <w:r w:rsidRPr="005010EA">
              <w:t xml:space="preserve"> hours/ </w:t>
            </w:r>
            <w:r>
              <w:t>6</w:t>
            </w:r>
            <w:r w:rsidRPr="005010EA">
              <w:t>% of the course.</w:t>
            </w:r>
          </w:p>
        </w:tc>
        <w:tc>
          <w:tcPr>
            <w:tcW w:w="4537" w:type="dxa"/>
          </w:tcPr>
          <w:p w14:paraId="2924D4A1" w14:textId="096AD26C" w:rsidR="00A31417" w:rsidRPr="00185FB7" w:rsidRDefault="009A146D" w:rsidP="00274000">
            <w:pPr>
              <w:rPr>
                <w:rFonts w:asciiTheme="minorBidi" w:hAnsiTheme="minorBidi" w:cstheme="minorBidi"/>
                <w:sz w:val="20"/>
                <w:szCs w:val="20"/>
                <w:lang w:eastAsia="en-GB"/>
              </w:rPr>
            </w:pPr>
            <w:r w:rsidRPr="00185FB7">
              <w:rPr>
                <w:rFonts w:asciiTheme="minorBidi" w:hAnsiTheme="minorBidi" w:cstheme="minorBidi"/>
                <w:sz w:val="20"/>
                <w:szCs w:val="20"/>
                <w:lang w:val="en-US"/>
              </w:rPr>
              <w:t>3.1.1, 3.1.2, 3.1.3, 3.1.4, 3.2.1, 3.2.2, 3.2.3, 3.2.4.</w:t>
            </w:r>
          </w:p>
        </w:tc>
      </w:tr>
      <w:tr w:rsidR="00A31417" w:rsidRPr="005010EA" w14:paraId="2FC443F0" w14:textId="77777777" w:rsidTr="00693124">
        <w:tblPrEx>
          <w:tblCellMar>
            <w:top w:w="0" w:type="dxa"/>
            <w:bottom w:w="0" w:type="dxa"/>
          </w:tblCellMar>
        </w:tblPrEx>
        <w:tc>
          <w:tcPr>
            <w:tcW w:w="2160" w:type="dxa"/>
            <w:tcMar>
              <w:top w:w="113" w:type="dxa"/>
              <w:bottom w:w="113" w:type="dxa"/>
            </w:tcMar>
          </w:tcPr>
          <w:p w14:paraId="399C73D4" w14:textId="355B313E" w:rsidR="00A31417" w:rsidRPr="005010EA" w:rsidRDefault="00A31417" w:rsidP="001C22C1">
            <w:pPr>
              <w:pStyle w:val="BodyText"/>
              <w:rPr>
                <w:lang w:eastAsia="en-GB"/>
              </w:rPr>
            </w:pPr>
            <w:r w:rsidRPr="00283F28">
              <w:rPr>
                <w:lang w:eastAsia="en-GB"/>
              </w:rPr>
              <w:t>4: Cell membranes and transport</w:t>
            </w:r>
          </w:p>
        </w:tc>
        <w:tc>
          <w:tcPr>
            <w:tcW w:w="7337" w:type="dxa"/>
            <w:tcMar>
              <w:top w:w="113" w:type="dxa"/>
              <w:bottom w:w="113" w:type="dxa"/>
            </w:tcMar>
          </w:tcPr>
          <w:p w14:paraId="42146A93" w14:textId="645EF080" w:rsidR="00A31417" w:rsidRPr="005010EA" w:rsidRDefault="00A31417" w:rsidP="001A2D9D">
            <w:pPr>
              <w:pStyle w:val="BodyText"/>
              <w:rPr>
                <w:lang w:eastAsia="en-GB"/>
              </w:rPr>
            </w:pPr>
            <w:r w:rsidRPr="005010EA">
              <w:t xml:space="preserve">It is recommended that this unit should take about </w:t>
            </w:r>
            <w:r>
              <w:t>22</w:t>
            </w:r>
            <w:r w:rsidRPr="005010EA">
              <w:t xml:space="preserve"> hours/ </w:t>
            </w:r>
            <w:r>
              <w:t>6</w:t>
            </w:r>
            <w:r w:rsidRPr="005010EA">
              <w:t>% of the course.</w:t>
            </w:r>
          </w:p>
        </w:tc>
        <w:tc>
          <w:tcPr>
            <w:tcW w:w="4537" w:type="dxa"/>
          </w:tcPr>
          <w:p w14:paraId="24496C16" w14:textId="55AFF1F6" w:rsidR="00A31417" w:rsidRPr="00185FB7" w:rsidRDefault="009A146D" w:rsidP="00274000">
            <w:pPr>
              <w:rPr>
                <w:rFonts w:asciiTheme="minorBidi" w:hAnsiTheme="minorBidi" w:cstheme="minorBidi"/>
                <w:sz w:val="20"/>
                <w:szCs w:val="20"/>
                <w:lang w:eastAsia="en-GB"/>
              </w:rPr>
            </w:pPr>
            <w:r w:rsidRPr="00185FB7">
              <w:rPr>
                <w:rFonts w:asciiTheme="minorBidi" w:hAnsiTheme="minorBidi" w:cstheme="minorBidi"/>
                <w:sz w:val="20"/>
                <w:szCs w:val="20"/>
                <w:lang w:val="en-US"/>
              </w:rPr>
              <w:t>4.1.1, 4.1.2, 4.1.3, 4.1.4, 4.2.1, 4.2.2, 4.2.3, 4.2.4, 4.2.5, 4.2.6.</w:t>
            </w:r>
          </w:p>
        </w:tc>
      </w:tr>
      <w:tr w:rsidR="00A31417" w:rsidRPr="005010EA" w14:paraId="6B75345C" w14:textId="77777777" w:rsidTr="00693124">
        <w:tblPrEx>
          <w:tblCellMar>
            <w:top w:w="0" w:type="dxa"/>
            <w:bottom w:w="0" w:type="dxa"/>
          </w:tblCellMar>
        </w:tblPrEx>
        <w:tc>
          <w:tcPr>
            <w:tcW w:w="2160" w:type="dxa"/>
            <w:tcMar>
              <w:top w:w="113" w:type="dxa"/>
              <w:bottom w:w="113" w:type="dxa"/>
            </w:tcMar>
          </w:tcPr>
          <w:p w14:paraId="176F0DA8" w14:textId="067CDAE3" w:rsidR="00A31417" w:rsidRPr="005010EA" w:rsidRDefault="00A31417" w:rsidP="001C22C1">
            <w:pPr>
              <w:pStyle w:val="BodyText"/>
              <w:rPr>
                <w:lang w:eastAsia="en-GB"/>
              </w:rPr>
            </w:pPr>
            <w:r w:rsidRPr="00FF17C4">
              <w:rPr>
                <w:lang w:eastAsia="en-GB"/>
              </w:rPr>
              <w:t>5: The mitotic cell cycle</w:t>
            </w:r>
          </w:p>
        </w:tc>
        <w:tc>
          <w:tcPr>
            <w:tcW w:w="7337" w:type="dxa"/>
            <w:tcMar>
              <w:top w:w="113" w:type="dxa"/>
              <w:bottom w:w="113" w:type="dxa"/>
            </w:tcMar>
          </w:tcPr>
          <w:p w14:paraId="1A6B93BD" w14:textId="313EDE62" w:rsidR="00A31417" w:rsidRPr="005010EA" w:rsidRDefault="00A31417" w:rsidP="001A2D9D">
            <w:pPr>
              <w:pStyle w:val="BodyText"/>
              <w:rPr>
                <w:lang w:eastAsia="en-GB"/>
              </w:rPr>
            </w:pPr>
            <w:r w:rsidRPr="005010EA">
              <w:t xml:space="preserve">It is recommended that this unit should take about </w:t>
            </w:r>
            <w:r>
              <w:t>12</w:t>
            </w:r>
            <w:r w:rsidRPr="005010EA">
              <w:t xml:space="preserve"> hours/ </w:t>
            </w:r>
            <w:r>
              <w:t>3</w:t>
            </w:r>
            <w:r w:rsidRPr="005010EA">
              <w:t>% of the course.</w:t>
            </w:r>
          </w:p>
        </w:tc>
        <w:tc>
          <w:tcPr>
            <w:tcW w:w="4537" w:type="dxa"/>
          </w:tcPr>
          <w:p w14:paraId="2C0F8BDC" w14:textId="1D4AE616" w:rsidR="00A31417" w:rsidRPr="00185FB7" w:rsidRDefault="009A146D" w:rsidP="00274000">
            <w:pPr>
              <w:rPr>
                <w:rFonts w:asciiTheme="minorBidi" w:hAnsiTheme="minorBidi" w:cstheme="minorBidi"/>
                <w:sz w:val="20"/>
                <w:szCs w:val="20"/>
                <w:lang w:eastAsia="en-GB"/>
              </w:rPr>
            </w:pPr>
            <w:r w:rsidRPr="00185FB7">
              <w:rPr>
                <w:rFonts w:asciiTheme="minorBidi" w:hAnsiTheme="minorBidi" w:cstheme="minorBidi"/>
                <w:sz w:val="20"/>
                <w:szCs w:val="20"/>
                <w:lang w:val="en-US"/>
              </w:rPr>
              <w:t>5.1.1, 5.1.2, 5.1.3, 5.1.5, 5.1.5, 5.1.6, 5.2.1, 5.2.2.</w:t>
            </w:r>
          </w:p>
        </w:tc>
      </w:tr>
      <w:tr w:rsidR="00A31417" w:rsidRPr="005010EA" w14:paraId="241DB81F" w14:textId="77777777" w:rsidTr="00693124">
        <w:tblPrEx>
          <w:tblCellMar>
            <w:top w:w="0" w:type="dxa"/>
            <w:bottom w:w="0" w:type="dxa"/>
          </w:tblCellMar>
        </w:tblPrEx>
        <w:tc>
          <w:tcPr>
            <w:tcW w:w="2160" w:type="dxa"/>
            <w:tcMar>
              <w:top w:w="113" w:type="dxa"/>
              <w:bottom w:w="113" w:type="dxa"/>
            </w:tcMar>
          </w:tcPr>
          <w:p w14:paraId="69514A6E" w14:textId="7EE5F540" w:rsidR="00A31417" w:rsidRPr="005010EA" w:rsidRDefault="00A31417" w:rsidP="00F85DFD">
            <w:pPr>
              <w:pStyle w:val="BodyText"/>
              <w:rPr>
                <w:lang w:eastAsia="en-GB"/>
              </w:rPr>
            </w:pPr>
            <w:r w:rsidRPr="00981FC2">
              <w:rPr>
                <w:lang w:eastAsia="en-GB"/>
              </w:rPr>
              <w:t>6: Nucleic acids and protein synthesis</w:t>
            </w:r>
          </w:p>
        </w:tc>
        <w:tc>
          <w:tcPr>
            <w:tcW w:w="7337" w:type="dxa"/>
            <w:tcMar>
              <w:top w:w="113" w:type="dxa"/>
              <w:bottom w:w="113" w:type="dxa"/>
            </w:tcMar>
          </w:tcPr>
          <w:p w14:paraId="6EA143F0" w14:textId="4104703B" w:rsidR="00A31417" w:rsidRPr="005010EA" w:rsidRDefault="00A31417" w:rsidP="001A2D9D">
            <w:pPr>
              <w:pStyle w:val="BodyText"/>
              <w:rPr>
                <w:lang w:eastAsia="en-GB"/>
              </w:rPr>
            </w:pPr>
            <w:r w:rsidRPr="005010EA">
              <w:t xml:space="preserve">It is recommended that this unit should take about </w:t>
            </w:r>
            <w:r>
              <w:t>14</w:t>
            </w:r>
            <w:r w:rsidRPr="005010EA">
              <w:t xml:space="preserve"> hours/ </w:t>
            </w:r>
            <w:r>
              <w:t>4</w:t>
            </w:r>
            <w:r w:rsidRPr="005010EA">
              <w:t>% of the course.</w:t>
            </w:r>
          </w:p>
        </w:tc>
        <w:tc>
          <w:tcPr>
            <w:tcW w:w="4537" w:type="dxa"/>
          </w:tcPr>
          <w:p w14:paraId="3BB83032" w14:textId="1FFD5470" w:rsidR="00A31417" w:rsidRPr="00185FB7" w:rsidRDefault="009A146D" w:rsidP="00274000">
            <w:pPr>
              <w:rPr>
                <w:rFonts w:asciiTheme="minorBidi" w:hAnsiTheme="minorBidi" w:cstheme="minorBidi"/>
                <w:sz w:val="20"/>
                <w:szCs w:val="20"/>
                <w:lang w:eastAsia="en-GB"/>
              </w:rPr>
            </w:pPr>
            <w:r w:rsidRPr="00185FB7">
              <w:rPr>
                <w:rFonts w:asciiTheme="minorBidi" w:hAnsiTheme="minorBidi" w:cstheme="minorBidi"/>
                <w:sz w:val="20"/>
                <w:szCs w:val="20"/>
                <w:lang w:val="en-US"/>
              </w:rPr>
              <w:t>6.1.1, 6.1.2, 6.1.3, 6.1.4, 6.1.5, 6.2.1, 6.2.2, 6.2.3, 6.2.4, 6.2.5, 6.2.6, 6.2.7.</w:t>
            </w:r>
          </w:p>
        </w:tc>
      </w:tr>
      <w:tr w:rsidR="00A31417" w:rsidRPr="005010EA" w14:paraId="338AA44A" w14:textId="77777777" w:rsidTr="00693124">
        <w:tblPrEx>
          <w:tblCellMar>
            <w:top w:w="0" w:type="dxa"/>
            <w:bottom w:w="0" w:type="dxa"/>
          </w:tblCellMar>
        </w:tblPrEx>
        <w:tc>
          <w:tcPr>
            <w:tcW w:w="2160" w:type="dxa"/>
            <w:tcMar>
              <w:top w:w="113" w:type="dxa"/>
              <w:bottom w:w="113" w:type="dxa"/>
            </w:tcMar>
          </w:tcPr>
          <w:p w14:paraId="232D3B74" w14:textId="56FEA0B1" w:rsidR="00A31417" w:rsidRPr="005010EA" w:rsidRDefault="00A31417" w:rsidP="006A643E">
            <w:pPr>
              <w:pStyle w:val="BodyText"/>
              <w:rPr>
                <w:lang w:eastAsia="en-GB"/>
              </w:rPr>
            </w:pPr>
            <w:r>
              <w:rPr>
                <w:lang w:eastAsia="en-GB"/>
              </w:rPr>
              <w:t xml:space="preserve">7: </w:t>
            </w:r>
            <w:r w:rsidRPr="006A643E">
              <w:rPr>
                <w:lang w:eastAsia="en-GB"/>
              </w:rPr>
              <w:t>Transport in plants</w:t>
            </w:r>
          </w:p>
        </w:tc>
        <w:tc>
          <w:tcPr>
            <w:tcW w:w="7337" w:type="dxa"/>
            <w:tcMar>
              <w:top w:w="113" w:type="dxa"/>
              <w:bottom w:w="113" w:type="dxa"/>
            </w:tcMar>
          </w:tcPr>
          <w:p w14:paraId="194EA1D7" w14:textId="0DEBE649" w:rsidR="00A31417" w:rsidRPr="005010EA" w:rsidRDefault="00A31417" w:rsidP="001A2D9D">
            <w:pPr>
              <w:pStyle w:val="BodyText"/>
              <w:rPr>
                <w:lang w:eastAsia="en-GB"/>
              </w:rPr>
            </w:pPr>
            <w:r w:rsidRPr="005010EA">
              <w:t xml:space="preserve">It is recommended that this unit should take about </w:t>
            </w:r>
            <w:r>
              <w:t>18</w:t>
            </w:r>
            <w:r w:rsidRPr="005010EA">
              <w:t xml:space="preserve"> hours/ </w:t>
            </w:r>
            <w:r>
              <w:t>5</w:t>
            </w:r>
            <w:r w:rsidRPr="005010EA">
              <w:t>% of the course.</w:t>
            </w:r>
          </w:p>
        </w:tc>
        <w:tc>
          <w:tcPr>
            <w:tcW w:w="4537" w:type="dxa"/>
          </w:tcPr>
          <w:p w14:paraId="78A380A1" w14:textId="11F04408" w:rsidR="00A31417" w:rsidRPr="00185FB7" w:rsidRDefault="009A146D" w:rsidP="00274000">
            <w:pPr>
              <w:rPr>
                <w:rFonts w:asciiTheme="minorBidi" w:hAnsiTheme="minorBidi" w:cstheme="minorBidi"/>
                <w:sz w:val="20"/>
                <w:szCs w:val="20"/>
                <w:lang w:eastAsia="en-GB"/>
              </w:rPr>
            </w:pPr>
            <w:r w:rsidRPr="00185FB7">
              <w:rPr>
                <w:rFonts w:asciiTheme="minorBidi" w:hAnsiTheme="minorBidi" w:cstheme="minorBidi"/>
                <w:sz w:val="20"/>
                <w:szCs w:val="20"/>
                <w:lang w:val="en-US"/>
              </w:rPr>
              <w:t>7.1.1, 7.1.2, 7.1.3, 7.1.4, 7.2.1, 7.2.2, 7.2.3, 7.2.4, 7.2.5, 7.2.6, 7.2.7.</w:t>
            </w:r>
          </w:p>
        </w:tc>
      </w:tr>
      <w:tr w:rsidR="00A31417" w:rsidRPr="005010EA" w14:paraId="433D681E" w14:textId="77777777" w:rsidTr="00693124">
        <w:tblPrEx>
          <w:tblCellMar>
            <w:top w:w="0" w:type="dxa"/>
            <w:bottom w:w="0" w:type="dxa"/>
          </w:tblCellMar>
        </w:tblPrEx>
        <w:tc>
          <w:tcPr>
            <w:tcW w:w="2160" w:type="dxa"/>
            <w:tcMar>
              <w:top w:w="113" w:type="dxa"/>
              <w:bottom w:w="113" w:type="dxa"/>
            </w:tcMar>
          </w:tcPr>
          <w:p w14:paraId="68CD71D6" w14:textId="01679DAA" w:rsidR="00A31417" w:rsidRPr="005010EA" w:rsidRDefault="00A31417" w:rsidP="006A643E">
            <w:pPr>
              <w:pStyle w:val="BodyText"/>
              <w:rPr>
                <w:lang w:eastAsia="en-GB"/>
              </w:rPr>
            </w:pPr>
            <w:r>
              <w:rPr>
                <w:lang w:eastAsia="en-GB"/>
              </w:rPr>
              <w:t xml:space="preserve">8: </w:t>
            </w:r>
            <w:r w:rsidRPr="00AB5392">
              <w:rPr>
                <w:lang w:eastAsia="en-GB"/>
              </w:rPr>
              <w:t>Transport in mammals</w:t>
            </w:r>
          </w:p>
        </w:tc>
        <w:tc>
          <w:tcPr>
            <w:tcW w:w="7337" w:type="dxa"/>
            <w:tcMar>
              <w:top w:w="113" w:type="dxa"/>
              <w:bottom w:w="113" w:type="dxa"/>
            </w:tcMar>
          </w:tcPr>
          <w:p w14:paraId="2C951F78" w14:textId="26E3EB18" w:rsidR="00A31417" w:rsidRPr="005010EA" w:rsidRDefault="00A31417" w:rsidP="001A2D9D">
            <w:pPr>
              <w:pStyle w:val="BodyText"/>
              <w:rPr>
                <w:lang w:eastAsia="en-GB"/>
              </w:rPr>
            </w:pPr>
            <w:r w:rsidRPr="005010EA">
              <w:t xml:space="preserve">It is recommended that this unit should take about </w:t>
            </w:r>
            <w:r>
              <w:t>14</w:t>
            </w:r>
            <w:r w:rsidRPr="005010EA">
              <w:t xml:space="preserve"> hours/ </w:t>
            </w:r>
            <w:r>
              <w:t>4</w:t>
            </w:r>
            <w:r w:rsidRPr="005010EA">
              <w:t>% of the course.</w:t>
            </w:r>
          </w:p>
        </w:tc>
        <w:tc>
          <w:tcPr>
            <w:tcW w:w="4537" w:type="dxa"/>
          </w:tcPr>
          <w:p w14:paraId="6FE51AAE" w14:textId="3A7656B4" w:rsidR="00A31417" w:rsidRPr="00185FB7" w:rsidRDefault="009A146D" w:rsidP="00274000">
            <w:pPr>
              <w:rPr>
                <w:rFonts w:asciiTheme="minorBidi" w:hAnsiTheme="minorBidi" w:cstheme="minorBidi"/>
                <w:sz w:val="20"/>
                <w:szCs w:val="20"/>
                <w:lang w:eastAsia="en-GB"/>
              </w:rPr>
            </w:pPr>
            <w:r w:rsidRPr="00185FB7">
              <w:rPr>
                <w:rFonts w:asciiTheme="minorBidi" w:hAnsiTheme="minorBidi" w:cstheme="minorBidi"/>
                <w:sz w:val="20"/>
                <w:szCs w:val="20"/>
                <w:lang w:val="en-US"/>
              </w:rPr>
              <w:t>8.1.1, 8.1.2, 8.1.3, 8.1.4, 8.1.5, 8.1.6, 8.1.7, 8.2.1, 8.2.2, 8.2.3, 8.2.4, 8.2.5, 8.2.6, 8.3.1, 8.3.2, 8.3.3, 8.3.4.</w:t>
            </w:r>
          </w:p>
        </w:tc>
      </w:tr>
      <w:tr w:rsidR="00A31417" w:rsidRPr="005010EA" w14:paraId="78D2EEF5" w14:textId="77777777" w:rsidTr="00693124">
        <w:tblPrEx>
          <w:tblCellMar>
            <w:top w:w="0" w:type="dxa"/>
            <w:bottom w:w="0" w:type="dxa"/>
          </w:tblCellMar>
        </w:tblPrEx>
        <w:tc>
          <w:tcPr>
            <w:tcW w:w="2160" w:type="dxa"/>
            <w:tcMar>
              <w:top w:w="113" w:type="dxa"/>
              <w:bottom w:w="113" w:type="dxa"/>
            </w:tcMar>
          </w:tcPr>
          <w:p w14:paraId="25D017BF" w14:textId="7F1843CB" w:rsidR="00A31417" w:rsidRPr="005010EA" w:rsidRDefault="00A31417" w:rsidP="006A643E">
            <w:pPr>
              <w:pStyle w:val="BodyText"/>
              <w:rPr>
                <w:lang w:eastAsia="en-GB"/>
              </w:rPr>
            </w:pPr>
            <w:r>
              <w:rPr>
                <w:lang w:eastAsia="en-GB"/>
              </w:rPr>
              <w:t xml:space="preserve">9: </w:t>
            </w:r>
            <w:r w:rsidRPr="00AB5392">
              <w:rPr>
                <w:lang w:eastAsia="en-GB"/>
              </w:rPr>
              <w:t>Gas exchange</w:t>
            </w:r>
          </w:p>
        </w:tc>
        <w:tc>
          <w:tcPr>
            <w:tcW w:w="7337" w:type="dxa"/>
            <w:tcMar>
              <w:top w:w="113" w:type="dxa"/>
              <w:bottom w:w="113" w:type="dxa"/>
            </w:tcMar>
          </w:tcPr>
          <w:p w14:paraId="3B2BD3DA" w14:textId="009D2D9A" w:rsidR="00A31417" w:rsidRPr="005010EA" w:rsidRDefault="00A31417" w:rsidP="001A2D9D">
            <w:pPr>
              <w:pStyle w:val="BodyText"/>
              <w:rPr>
                <w:lang w:eastAsia="en-GB"/>
              </w:rPr>
            </w:pPr>
            <w:r w:rsidRPr="005010EA">
              <w:t xml:space="preserve">It is recommended that this unit should take about </w:t>
            </w:r>
            <w:r>
              <w:t>10</w:t>
            </w:r>
            <w:r w:rsidRPr="005010EA">
              <w:t xml:space="preserve"> hours/ </w:t>
            </w:r>
            <w:r>
              <w:t>3</w:t>
            </w:r>
            <w:r w:rsidRPr="005010EA">
              <w:t>% of the course.</w:t>
            </w:r>
          </w:p>
        </w:tc>
        <w:tc>
          <w:tcPr>
            <w:tcW w:w="4537" w:type="dxa"/>
          </w:tcPr>
          <w:p w14:paraId="1B6B2764" w14:textId="75CFD1F2" w:rsidR="00A31417" w:rsidRPr="00185FB7" w:rsidRDefault="009A146D" w:rsidP="00274000">
            <w:pPr>
              <w:rPr>
                <w:rFonts w:asciiTheme="minorBidi" w:hAnsiTheme="minorBidi" w:cstheme="minorBidi"/>
                <w:sz w:val="20"/>
                <w:szCs w:val="20"/>
                <w:lang w:eastAsia="en-GB"/>
              </w:rPr>
            </w:pPr>
            <w:r w:rsidRPr="00185FB7">
              <w:rPr>
                <w:rFonts w:asciiTheme="minorBidi" w:hAnsiTheme="minorBidi" w:cstheme="minorBidi"/>
                <w:sz w:val="20"/>
                <w:szCs w:val="20"/>
                <w:lang w:val="en-US"/>
              </w:rPr>
              <w:t>9.1.1, 9.1.2, 9.1.3, 9.1.4, 9.1.5, 9.1.6, 9.1.7.</w:t>
            </w:r>
          </w:p>
        </w:tc>
      </w:tr>
      <w:tr w:rsidR="00A31417" w:rsidRPr="005010EA" w14:paraId="108A8B08" w14:textId="77777777" w:rsidTr="00693124">
        <w:tblPrEx>
          <w:tblCellMar>
            <w:top w:w="0" w:type="dxa"/>
            <w:bottom w:w="0" w:type="dxa"/>
          </w:tblCellMar>
        </w:tblPrEx>
        <w:tc>
          <w:tcPr>
            <w:tcW w:w="2160" w:type="dxa"/>
            <w:tcMar>
              <w:top w:w="113" w:type="dxa"/>
              <w:bottom w:w="113" w:type="dxa"/>
            </w:tcMar>
          </w:tcPr>
          <w:p w14:paraId="4F261FB8" w14:textId="60EDB60F" w:rsidR="00A31417" w:rsidRPr="005010EA" w:rsidRDefault="00A31417" w:rsidP="006A643E">
            <w:pPr>
              <w:pStyle w:val="BodyText"/>
              <w:rPr>
                <w:lang w:eastAsia="en-GB"/>
              </w:rPr>
            </w:pPr>
            <w:r>
              <w:rPr>
                <w:lang w:eastAsia="en-GB"/>
              </w:rPr>
              <w:lastRenderedPageBreak/>
              <w:t xml:space="preserve">10: </w:t>
            </w:r>
            <w:r w:rsidRPr="00AB5392">
              <w:rPr>
                <w:lang w:eastAsia="en-GB"/>
              </w:rPr>
              <w:t>Infectious diseases</w:t>
            </w:r>
          </w:p>
        </w:tc>
        <w:tc>
          <w:tcPr>
            <w:tcW w:w="7337" w:type="dxa"/>
            <w:tcMar>
              <w:top w:w="113" w:type="dxa"/>
              <w:bottom w:w="113" w:type="dxa"/>
            </w:tcMar>
          </w:tcPr>
          <w:p w14:paraId="049BB349" w14:textId="617827B0" w:rsidR="00A31417" w:rsidRPr="005010EA" w:rsidRDefault="00A31417" w:rsidP="001A2D9D">
            <w:pPr>
              <w:pStyle w:val="BodyText"/>
              <w:rPr>
                <w:lang w:eastAsia="en-GB"/>
              </w:rPr>
            </w:pPr>
            <w:r w:rsidRPr="005010EA">
              <w:t xml:space="preserve">It is recommended that this unit should take about </w:t>
            </w:r>
            <w:r>
              <w:t>12</w:t>
            </w:r>
            <w:r w:rsidRPr="005010EA">
              <w:t xml:space="preserve"> hours/ </w:t>
            </w:r>
            <w:r>
              <w:t>3</w:t>
            </w:r>
            <w:r w:rsidRPr="005010EA">
              <w:t>% of the course.</w:t>
            </w:r>
          </w:p>
        </w:tc>
        <w:tc>
          <w:tcPr>
            <w:tcW w:w="4537" w:type="dxa"/>
          </w:tcPr>
          <w:p w14:paraId="64399809" w14:textId="58A92C94" w:rsidR="00A31417" w:rsidRPr="00185FB7" w:rsidRDefault="009A146D" w:rsidP="00274000">
            <w:pPr>
              <w:rPr>
                <w:rFonts w:asciiTheme="minorBidi" w:hAnsiTheme="minorBidi" w:cstheme="minorBidi"/>
                <w:sz w:val="20"/>
                <w:szCs w:val="20"/>
                <w:lang w:eastAsia="en-GB"/>
              </w:rPr>
            </w:pPr>
            <w:r w:rsidRPr="00185FB7">
              <w:rPr>
                <w:rFonts w:asciiTheme="minorBidi" w:hAnsiTheme="minorBidi" w:cstheme="minorBidi"/>
                <w:sz w:val="20"/>
                <w:szCs w:val="20"/>
                <w:lang w:val="en-US"/>
              </w:rPr>
              <w:t>10.1.1, 10.1.2, 10.1.3, 10.1.4, 10.2.1, 10.2.2.</w:t>
            </w:r>
          </w:p>
        </w:tc>
      </w:tr>
      <w:tr w:rsidR="00A31417" w:rsidRPr="005010EA" w14:paraId="6B9467E6" w14:textId="77777777" w:rsidTr="00693124">
        <w:tblPrEx>
          <w:tblCellMar>
            <w:top w:w="0" w:type="dxa"/>
            <w:bottom w:w="0" w:type="dxa"/>
          </w:tblCellMar>
        </w:tblPrEx>
        <w:tc>
          <w:tcPr>
            <w:tcW w:w="2160" w:type="dxa"/>
            <w:tcMar>
              <w:top w:w="113" w:type="dxa"/>
              <w:bottom w:w="113" w:type="dxa"/>
            </w:tcMar>
          </w:tcPr>
          <w:p w14:paraId="2E046BC1" w14:textId="1A6E57CF" w:rsidR="00A31417" w:rsidRPr="005010EA" w:rsidRDefault="00A31417" w:rsidP="00F03025">
            <w:pPr>
              <w:pStyle w:val="BodyText"/>
              <w:rPr>
                <w:lang w:eastAsia="en-GB"/>
              </w:rPr>
            </w:pPr>
            <w:r>
              <w:rPr>
                <w:lang w:eastAsia="en-GB"/>
              </w:rPr>
              <w:t xml:space="preserve">11: </w:t>
            </w:r>
            <w:r w:rsidRPr="00AB5392">
              <w:rPr>
                <w:lang w:eastAsia="en-GB"/>
              </w:rPr>
              <w:t>Immunity</w:t>
            </w:r>
          </w:p>
        </w:tc>
        <w:tc>
          <w:tcPr>
            <w:tcW w:w="7337" w:type="dxa"/>
            <w:tcMar>
              <w:top w:w="113" w:type="dxa"/>
              <w:bottom w:w="113" w:type="dxa"/>
            </w:tcMar>
          </w:tcPr>
          <w:p w14:paraId="7AA68747" w14:textId="21F7915D" w:rsidR="00A31417" w:rsidRPr="005010EA" w:rsidRDefault="00A31417" w:rsidP="001A2D9D">
            <w:pPr>
              <w:pStyle w:val="BodyText"/>
              <w:rPr>
                <w:lang w:eastAsia="en-GB"/>
              </w:rPr>
            </w:pPr>
            <w:r w:rsidRPr="005010EA">
              <w:t xml:space="preserve">It is recommended that this unit should take about </w:t>
            </w:r>
            <w:r>
              <w:t>16</w:t>
            </w:r>
            <w:r w:rsidRPr="005010EA">
              <w:t xml:space="preserve"> hours/ </w:t>
            </w:r>
            <w:r>
              <w:t>4</w:t>
            </w:r>
            <w:r w:rsidRPr="005010EA">
              <w:t>% of the course.</w:t>
            </w:r>
          </w:p>
        </w:tc>
        <w:tc>
          <w:tcPr>
            <w:tcW w:w="4537" w:type="dxa"/>
          </w:tcPr>
          <w:p w14:paraId="61A0A986" w14:textId="598A6B4C" w:rsidR="00A31417" w:rsidRPr="00185FB7" w:rsidRDefault="009A146D" w:rsidP="00274000">
            <w:pPr>
              <w:rPr>
                <w:rFonts w:asciiTheme="minorBidi" w:hAnsiTheme="minorBidi" w:cstheme="minorBidi"/>
                <w:sz w:val="20"/>
                <w:szCs w:val="20"/>
                <w:lang w:eastAsia="en-GB"/>
              </w:rPr>
            </w:pPr>
            <w:r w:rsidRPr="00185FB7">
              <w:rPr>
                <w:rFonts w:asciiTheme="minorBidi" w:hAnsiTheme="minorBidi" w:cstheme="minorBidi"/>
                <w:sz w:val="20"/>
                <w:szCs w:val="20"/>
                <w:lang w:val="en-US"/>
              </w:rPr>
              <w:t>11.1.1, 11.1.2, 11.1.3, 11.1.4, 11.2.1, 11.2.2, 11.2.3, 11.2.4, 11.2.5, 11.2.6.</w:t>
            </w:r>
          </w:p>
        </w:tc>
      </w:tr>
      <w:tr w:rsidR="00A31417" w:rsidRPr="005010EA" w14:paraId="3498A96E" w14:textId="77777777" w:rsidTr="00693124">
        <w:tblPrEx>
          <w:tblCellMar>
            <w:top w:w="0" w:type="dxa"/>
            <w:bottom w:w="0" w:type="dxa"/>
          </w:tblCellMar>
        </w:tblPrEx>
        <w:tc>
          <w:tcPr>
            <w:tcW w:w="2160" w:type="dxa"/>
            <w:tcMar>
              <w:top w:w="113" w:type="dxa"/>
              <w:bottom w:w="113" w:type="dxa"/>
            </w:tcMar>
          </w:tcPr>
          <w:p w14:paraId="3762C3D0" w14:textId="162B6B6E" w:rsidR="00A31417" w:rsidRPr="005010EA" w:rsidRDefault="00A31417" w:rsidP="00F03025">
            <w:pPr>
              <w:pStyle w:val="BodyText"/>
              <w:rPr>
                <w:lang w:eastAsia="en-GB"/>
              </w:rPr>
            </w:pPr>
            <w:r>
              <w:rPr>
                <w:lang w:eastAsia="en-GB"/>
              </w:rPr>
              <w:t xml:space="preserve">12: </w:t>
            </w:r>
            <w:r w:rsidRPr="00AB5392">
              <w:rPr>
                <w:lang w:eastAsia="en-GB"/>
              </w:rPr>
              <w:t>Energy and respiration</w:t>
            </w:r>
          </w:p>
        </w:tc>
        <w:tc>
          <w:tcPr>
            <w:tcW w:w="7337" w:type="dxa"/>
            <w:tcMar>
              <w:top w:w="113" w:type="dxa"/>
              <w:bottom w:w="113" w:type="dxa"/>
            </w:tcMar>
          </w:tcPr>
          <w:p w14:paraId="62FED3B5" w14:textId="0EFDE333" w:rsidR="00A31417" w:rsidRPr="005010EA" w:rsidRDefault="00A31417" w:rsidP="001A2D9D">
            <w:pPr>
              <w:pStyle w:val="BodyText"/>
              <w:rPr>
                <w:lang w:eastAsia="en-GB"/>
              </w:rPr>
            </w:pPr>
            <w:r w:rsidRPr="005010EA">
              <w:t xml:space="preserve">It is recommended that this unit should take about </w:t>
            </w:r>
            <w:r>
              <w:t>20 hours/ 6</w:t>
            </w:r>
            <w:r w:rsidRPr="005010EA">
              <w:t>% of the course.</w:t>
            </w:r>
          </w:p>
        </w:tc>
        <w:tc>
          <w:tcPr>
            <w:tcW w:w="4537" w:type="dxa"/>
          </w:tcPr>
          <w:p w14:paraId="650CBC17" w14:textId="6B095581" w:rsidR="00A31417" w:rsidRPr="00185FB7" w:rsidRDefault="009A146D" w:rsidP="00274000">
            <w:pPr>
              <w:rPr>
                <w:rFonts w:asciiTheme="minorBidi" w:hAnsiTheme="minorBidi" w:cstheme="minorBidi"/>
                <w:sz w:val="20"/>
                <w:szCs w:val="20"/>
                <w:lang w:eastAsia="en-GB"/>
              </w:rPr>
            </w:pPr>
            <w:r w:rsidRPr="00185FB7">
              <w:rPr>
                <w:rFonts w:asciiTheme="minorBidi" w:hAnsiTheme="minorBidi" w:cstheme="minorBidi"/>
                <w:sz w:val="20"/>
                <w:szCs w:val="20"/>
                <w:lang w:val="en-US"/>
              </w:rPr>
              <w:t>12.1.1, 12.1.2, 12.1.3, 12.1.4, 12.1.5, 12.1.6, 12.1.7, 12.2.1, 12.2.2, 12.2.3, 12.2.4, 12.2.5, 12.2.6, 12.2.7, 12.2.8, 12.2.9, 12.2.10, 12.2.11, 12.2.12, 12.2.13, 12.2.14.</w:t>
            </w:r>
          </w:p>
        </w:tc>
      </w:tr>
      <w:tr w:rsidR="00A31417" w:rsidRPr="005010EA" w14:paraId="39E62C63" w14:textId="77777777" w:rsidTr="00693124">
        <w:tblPrEx>
          <w:tblCellMar>
            <w:top w:w="0" w:type="dxa"/>
            <w:bottom w:w="0" w:type="dxa"/>
          </w:tblCellMar>
        </w:tblPrEx>
        <w:tc>
          <w:tcPr>
            <w:tcW w:w="2160" w:type="dxa"/>
            <w:tcMar>
              <w:top w:w="113" w:type="dxa"/>
              <w:bottom w:w="113" w:type="dxa"/>
            </w:tcMar>
          </w:tcPr>
          <w:p w14:paraId="5FA8AA17" w14:textId="1AC51C87" w:rsidR="00A31417" w:rsidRPr="005010EA" w:rsidRDefault="00A31417" w:rsidP="00F03025">
            <w:pPr>
              <w:pStyle w:val="BodyText"/>
              <w:rPr>
                <w:lang w:eastAsia="en-GB"/>
              </w:rPr>
            </w:pPr>
            <w:r>
              <w:rPr>
                <w:lang w:eastAsia="en-GB"/>
              </w:rPr>
              <w:t xml:space="preserve">13: </w:t>
            </w:r>
            <w:r w:rsidRPr="00AB5392">
              <w:rPr>
                <w:lang w:eastAsia="en-GB"/>
              </w:rPr>
              <w:t>Photosynthesis</w:t>
            </w:r>
          </w:p>
        </w:tc>
        <w:tc>
          <w:tcPr>
            <w:tcW w:w="7337" w:type="dxa"/>
            <w:tcMar>
              <w:top w:w="113" w:type="dxa"/>
              <w:bottom w:w="113" w:type="dxa"/>
            </w:tcMar>
          </w:tcPr>
          <w:p w14:paraId="649218FB" w14:textId="0B99F214" w:rsidR="00A31417" w:rsidRPr="005010EA" w:rsidRDefault="00A31417" w:rsidP="001A2D9D">
            <w:pPr>
              <w:pStyle w:val="BodyText"/>
              <w:rPr>
                <w:lang w:eastAsia="en-GB"/>
              </w:rPr>
            </w:pPr>
            <w:r w:rsidRPr="005010EA">
              <w:t xml:space="preserve">It is recommended that this unit should take about </w:t>
            </w:r>
            <w:r>
              <w:t>22 hours/ 6</w:t>
            </w:r>
            <w:r w:rsidRPr="005010EA">
              <w:t>% of the course.</w:t>
            </w:r>
          </w:p>
        </w:tc>
        <w:tc>
          <w:tcPr>
            <w:tcW w:w="4537" w:type="dxa"/>
          </w:tcPr>
          <w:p w14:paraId="53D55336" w14:textId="16CE662D" w:rsidR="00A31417" w:rsidRPr="00185FB7" w:rsidRDefault="009A146D" w:rsidP="00274000">
            <w:pPr>
              <w:rPr>
                <w:rFonts w:asciiTheme="minorBidi" w:hAnsiTheme="minorBidi" w:cstheme="minorBidi"/>
                <w:sz w:val="20"/>
                <w:szCs w:val="20"/>
                <w:lang w:eastAsia="en-GB"/>
              </w:rPr>
            </w:pPr>
            <w:r w:rsidRPr="00185FB7">
              <w:rPr>
                <w:rFonts w:asciiTheme="minorBidi" w:hAnsiTheme="minorBidi" w:cstheme="minorBidi"/>
                <w:sz w:val="20"/>
                <w:szCs w:val="20"/>
                <w:lang w:val="en-US"/>
              </w:rPr>
              <w:t>13.1.1, 13.1.2, 13.1.3, 13.1.4, 13.1.5, 13.1.6, 13.1.7, 13.1.8, 13.1.9, 13.1.10, 13.1.11, 13.1.12, 13.2.1, 13.2.2, 13.2.3, 13.2.4.</w:t>
            </w:r>
          </w:p>
        </w:tc>
      </w:tr>
      <w:tr w:rsidR="00A31417" w:rsidRPr="005010EA" w14:paraId="1D45215F" w14:textId="77777777" w:rsidTr="00693124">
        <w:tblPrEx>
          <w:tblCellMar>
            <w:top w:w="0" w:type="dxa"/>
            <w:bottom w:w="0" w:type="dxa"/>
          </w:tblCellMar>
        </w:tblPrEx>
        <w:tc>
          <w:tcPr>
            <w:tcW w:w="2160" w:type="dxa"/>
            <w:tcMar>
              <w:top w:w="113" w:type="dxa"/>
              <w:bottom w:w="113" w:type="dxa"/>
            </w:tcMar>
          </w:tcPr>
          <w:p w14:paraId="4E41AFC6" w14:textId="16E4180D" w:rsidR="00A31417" w:rsidRPr="005010EA" w:rsidRDefault="00A31417" w:rsidP="00F85DFD">
            <w:pPr>
              <w:pStyle w:val="BodyText"/>
              <w:rPr>
                <w:lang w:eastAsia="en-GB"/>
              </w:rPr>
            </w:pPr>
            <w:r>
              <w:rPr>
                <w:lang w:eastAsia="en-GB"/>
              </w:rPr>
              <w:t xml:space="preserve">14: </w:t>
            </w:r>
            <w:r w:rsidRPr="000B7CEC">
              <w:rPr>
                <w:lang w:eastAsia="en-GB"/>
              </w:rPr>
              <w:t>Homeostasis</w:t>
            </w:r>
          </w:p>
        </w:tc>
        <w:tc>
          <w:tcPr>
            <w:tcW w:w="7337" w:type="dxa"/>
            <w:tcMar>
              <w:top w:w="113" w:type="dxa"/>
              <w:bottom w:w="113" w:type="dxa"/>
            </w:tcMar>
          </w:tcPr>
          <w:p w14:paraId="490128A7" w14:textId="174A85C2" w:rsidR="00A31417" w:rsidRPr="005010EA" w:rsidRDefault="00A31417" w:rsidP="001A2D9D">
            <w:pPr>
              <w:pStyle w:val="BodyText"/>
              <w:rPr>
                <w:lang w:eastAsia="en-GB"/>
              </w:rPr>
            </w:pPr>
            <w:r w:rsidRPr="005010EA">
              <w:t xml:space="preserve">It is recommended that this unit should take about </w:t>
            </w:r>
            <w:r>
              <w:t>24 hours/ 7</w:t>
            </w:r>
            <w:r w:rsidRPr="005010EA">
              <w:t>% of the course.</w:t>
            </w:r>
          </w:p>
        </w:tc>
        <w:tc>
          <w:tcPr>
            <w:tcW w:w="4537" w:type="dxa"/>
          </w:tcPr>
          <w:p w14:paraId="4C8173D2" w14:textId="1E875F55" w:rsidR="00A31417" w:rsidRPr="00185FB7" w:rsidRDefault="009A146D" w:rsidP="00274000">
            <w:pPr>
              <w:rPr>
                <w:rFonts w:asciiTheme="minorBidi" w:hAnsiTheme="minorBidi" w:cstheme="minorBidi"/>
                <w:sz w:val="20"/>
                <w:szCs w:val="20"/>
                <w:lang w:eastAsia="en-GB"/>
              </w:rPr>
            </w:pPr>
            <w:r w:rsidRPr="00185FB7">
              <w:rPr>
                <w:rFonts w:asciiTheme="minorBidi" w:hAnsiTheme="minorBidi" w:cstheme="minorBidi"/>
                <w:sz w:val="20"/>
                <w:szCs w:val="20"/>
                <w:lang w:val="en-US"/>
              </w:rPr>
              <w:t>14.1.1, 14.1.2, 14.1.3, 14.1.4, 14.1.5, 14.1.6, 14.1.7, 14.1.8, 14.1.9, 14.1.10, 14.1.11, 14.2.1, 14.2.2, 14.2.3, 14.2.4.</w:t>
            </w:r>
          </w:p>
        </w:tc>
      </w:tr>
      <w:tr w:rsidR="00A31417" w:rsidRPr="005010EA" w14:paraId="7896B29D" w14:textId="77777777" w:rsidTr="00693124">
        <w:tblPrEx>
          <w:tblCellMar>
            <w:top w:w="0" w:type="dxa"/>
            <w:bottom w:w="0" w:type="dxa"/>
          </w:tblCellMar>
        </w:tblPrEx>
        <w:tc>
          <w:tcPr>
            <w:tcW w:w="2160" w:type="dxa"/>
            <w:tcMar>
              <w:top w:w="113" w:type="dxa"/>
              <w:bottom w:w="113" w:type="dxa"/>
            </w:tcMar>
          </w:tcPr>
          <w:p w14:paraId="001E0A70" w14:textId="477B5642" w:rsidR="00A31417" w:rsidRPr="005010EA" w:rsidRDefault="00A31417" w:rsidP="00F85DFD">
            <w:pPr>
              <w:pStyle w:val="BodyText"/>
              <w:rPr>
                <w:lang w:eastAsia="en-GB"/>
              </w:rPr>
            </w:pPr>
            <w:r>
              <w:rPr>
                <w:lang w:eastAsia="en-GB"/>
              </w:rPr>
              <w:t xml:space="preserve">15: </w:t>
            </w:r>
            <w:r w:rsidRPr="000B7CEC">
              <w:rPr>
                <w:lang w:eastAsia="en-GB"/>
              </w:rPr>
              <w:t>Control and coordination</w:t>
            </w:r>
          </w:p>
        </w:tc>
        <w:tc>
          <w:tcPr>
            <w:tcW w:w="7337" w:type="dxa"/>
            <w:tcMar>
              <w:top w:w="113" w:type="dxa"/>
              <w:bottom w:w="113" w:type="dxa"/>
            </w:tcMar>
          </w:tcPr>
          <w:p w14:paraId="1B8324C2" w14:textId="34D3C5E0" w:rsidR="00A31417" w:rsidRPr="005010EA" w:rsidRDefault="00A31417" w:rsidP="001A2D9D">
            <w:pPr>
              <w:pStyle w:val="BodyText"/>
              <w:rPr>
                <w:lang w:eastAsia="en-GB"/>
              </w:rPr>
            </w:pPr>
            <w:r w:rsidRPr="005010EA">
              <w:t xml:space="preserve">It is recommended that this unit should take about </w:t>
            </w:r>
            <w:r>
              <w:t>24 hours/ 7</w:t>
            </w:r>
            <w:r w:rsidRPr="005010EA">
              <w:t>% of the course.</w:t>
            </w:r>
          </w:p>
        </w:tc>
        <w:tc>
          <w:tcPr>
            <w:tcW w:w="4537" w:type="dxa"/>
          </w:tcPr>
          <w:p w14:paraId="1125F78E" w14:textId="43A030B4" w:rsidR="00A31417" w:rsidRPr="00185FB7" w:rsidRDefault="009A146D" w:rsidP="00274000">
            <w:pPr>
              <w:rPr>
                <w:rFonts w:asciiTheme="minorBidi" w:hAnsiTheme="minorBidi" w:cstheme="minorBidi"/>
                <w:sz w:val="20"/>
                <w:szCs w:val="20"/>
                <w:lang w:eastAsia="en-GB"/>
              </w:rPr>
            </w:pPr>
            <w:r w:rsidRPr="00185FB7">
              <w:rPr>
                <w:rFonts w:asciiTheme="minorBidi" w:hAnsiTheme="minorBidi" w:cstheme="minorBidi"/>
                <w:sz w:val="20"/>
                <w:szCs w:val="20"/>
                <w:lang w:val="en-US"/>
              </w:rPr>
              <w:t>15.1.1, 15.1.2, 15.1.3, 15.1.4, 15.1.5, 15.1.6, 15.1.7, 15.1.8, 15.1.9, 15.1.10, 15.1.11, 15.1.12, 15.2.1, 15.2.2, 15.2.3.</w:t>
            </w:r>
          </w:p>
        </w:tc>
      </w:tr>
      <w:tr w:rsidR="00A31417" w:rsidRPr="005010EA" w14:paraId="4FB8AEC9" w14:textId="77777777" w:rsidTr="00693124">
        <w:tblPrEx>
          <w:tblCellMar>
            <w:top w:w="0" w:type="dxa"/>
            <w:bottom w:w="0" w:type="dxa"/>
          </w:tblCellMar>
        </w:tblPrEx>
        <w:tc>
          <w:tcPr>
            <w:tcW w:w="2160" w:type="dxa"/>
            <w:tcMar>
              <w:top w:w="113" w:type="dxa"/>
              <w:bottom w:w="113" w:type="dxa"/>
            </w:tcMar>
          </w:tcPr>
          <w:p w14:paraId="484F1B6F" w14:textId="61A8E9E8" w:rsidR="00A31417" w:rsidRPr="005010EA" w:rsidRDefault="00A31417" w:rsidP="00F85DFD">
            <w:pPr>
              <w:pStyle w:val="BodyText"/>
              <w:rPr>
                <w:lang w:eastAsia="en-GB"/>
              </w:rPr>
            </w:pPr>
            <w:r>
              <w:rPr>
                <w:lang w:eastAsia="en-GB"/>
              </w:rPr>
              <w:t xml:space="preserve">16: </w:t>
            </w:r>
            <w:r w:rsidRPr="000B7CEC">
              <w:rPr>
                <w:lang w:eastAsia="en-GB"/>
              </w:rPr>
              <w:t>Inheritance</w:t>
            </w:r>
          </w:p>
        </w:tc>
        <w:tc>
          <w:tcPr>
            <w:tcW w:w="7337" w:type="dxa"/>
            <w:tcMar>
              <w:top w:w="113" w:type="dxa"/>
              <w:bottom w:w="113" w:type="dxa"/>
            </w:tcMar>
          </w:tcPr>
          <w:p w14:paraId="1DDC4878" w14:textId="2A48D5A6" w:rsidR="00A31417" w:rsidRPr="005010EA" w:rsidRDefault="00A31417" w:rsidP="001A2D9D">
            <w:pPr>
              <w:pStyle w:val="BodyText"/>
              <w:rPr>
                <w:lang w:eastAsia="en-GB"/>
              </w:rPr>
            </w:pPr>
            <w:r w:rsidRPr="005010EA">
              <w:t xml:space="preserve">It is recommended that this unit should take about </w:t>
            </w:r>
            <w:r>
              <w:t>24 hours/ 7</w:t>
            </w:r>
            <w:r w:rsidRPr="005010EA">
              <w:t>% of the course.</w:t>
            </w:r>
          </w:p>
        </w:tc>
        <w:tc>
          <w:tcPr>
            <w:tcW w:w="4537" w:type="dxa"/>
          </w:tcPr>
          <w:p w14:paraId="26D4E096" w14:textId="16F87F4A" w:rsidR="00A31417" w:rsidRPr="00185FB7" w:rsidRDefault="009A146D" w:rsidP="00274000">
            <w:pPr>
              <w:rPr>
                <w:rFonts w:asciiTheme="minorBidi" w:hAnsiTheme="minorBidi" w:cstheme="minorBidi"/>
                <w:sz w:val="20"/>
                <w:szCs w:val="20"/>
                <w:lang w:eastAsia="en-GB"/>
              </w:rPr>
            </w:pPr>
            <w:r w:rsidRPr="00185FB7">
              <w:rPr>
                <w:rFonts w:asciiTheme="minorBidi" w:hAnsiTheme="minorBidi" w:cstheme="minorBidi"/>
                <w:sz w:val="20"/>
                <w:szCs w:val="20"/>
                <w:lang w:val="en-US"/>
              </w:rPr>
              <w:t>16.1.1, 16.1.2, 16.1.3, 16.1.4, 16.1.5, 16.1.6, 16.1.7, 16.2.1, 16.2.2, 16.2.3, 16.2.4, 16.2.5, 16.2.6, 16.2.7, 16.3.1, 16.3.2, 16.3.3, 16.3.4.</w:t>
            </w:r>
          </w:p>
        </w:tc>
      </w:tr>
      <w:tr w:rsidR="00A31417" w:rsidRPr="005010EA" w14:paraId="495259A8" w14:textId="77777777" w:rsidTr="00693124">
        <w:tblPrEx>
          <w:tblCellMar>
            <w:top w:w="0" w:type="dxa"/>
            <w:bottom w:w="0" w:type="dxa"/>
          </w:tblCellMar>
        </w:tblPrEx>
        <w:tc>
          <w:tcPr>
            <w:tcW w:w="2160" w:type="dxa"/>
            <w:tcMar>
              <w:top w:w="113" w:type="dxa"/>
              <w:bottom w:w="113" w:type="dxa"/>
            </w:tcMar>
          </w:tcPr>
          <w:p w14:paraId="7B163C1E" w14:textId="28225182" w:rsidR="00A31417" w:rsidRPr="005010EA" w:rsidRDefault="00A31417" w:rsidP="00F85DFD">
            <w:pPr>
              <w:pStyle w:val="BodyText"/>
              <w:rPr>
                <w:lang w:eastAsia="en-GB"/>
              </w:rPr>
            </w:pPr>
            <w:r>
              <w:rPr>
                <w:lang w:eastAsia="en-GB"/>
              </w:rPr>
              <w:t>17:</w:t>
            </w:r>
            <w:r>
              <w:t xml:space="preserve"> </w:t>
            </w:r>
            <w:r w:rsidRPr="000B7CEC">
              <w:rPr>
                <w:lang w:eastAsia="en-GB"/>
              </w:rPr>
              <w:t>Selection and evolution</w:t>
            </w:r>
          </w:p>
        </w:tc>
        <w:tc>
          <w:tcPr>
            <w:tcW w:w="7337" w:type="dxa"/>
            <w:tcMar>
              <w:top w:w="113" w:type="dxa"/>
              <w:bottom w:w="113" w:type="dxa"/>
            </w:tcMar>
          </w:tcPr>
          <w:p w14:paraId="1F0D48B5" w14:textId="726927EA" w:rsidR="00A31417" w:rsidRPr="005010EA" w:rsidRDefault="00A31417" w:rsidP="001A2D9D">
            <w:pPr>
              <w:pStyle w:val="BodyText"/>
              <w:rPr>
                <w:lang w:eastAsia="en-GB"/>
              </w:rPr>
            </w:pPr>
            <w:r w:rsidRPr="005010EA">
              <w:t xml:space="preserve">It is recommended that this unit should take about </w:t>
            </w:r>
            <w:r>
              <w:t>20 hours/ 6</w:t>
            </w:r>
            <w:r w:rsidRPr="005010EA">
              <w:t>% of the course.</w:t>
            </w:r>
          </w:p>
        </w:tc>
        <w:tc>
          <w:tcPr>
            <w:tcW w:w="4537" w:type="dxa"/>
          </w:tcPr>
          <w:p w14:paraId="5BAAFA54" w14:textId="7C2017B8" w:rsidR="00A31417" w:rsidRPr="00185FB7" w:rsidRDefault="009A146D" w:rsidP="00274000">
            <w:pPr>
              <w:rPr>
                <w:rFonts w:asciiTheme="minorBidi" w:hAnsiTheme="minorBidi" w:cstheme="minorBidi"/>
                <w:sz w:val="20"/>
                <w:szCs w:val="20"/>
                <w:lang w:eastAsia="en-GB"/>
              </w:rPr>
            </w:pPr>
            <w:r w:rsidRPr="00185FB7">
              <w:rPr>
                <w:rFonts w:asciiTheme="minorBidi" w:hAnsiTheme="minorBidi" w:cstheme="minorBidi"/>
                <w:sz w:val="20"/>
                <w:szCs w:val="20"/>
                <w:lang w:val="en-US"/>
              </w:rPr>
              <w:t>17.1.1, 17.1.2, 17.1.3, 17.1.4, 17.2.1, 17.2.2, 17.2.3, 17.2.4, 17.2.5, 17.2.6, 17.2.7, 17.3.1, 17.3.2, 17.3.3, 17.3.4.</w:t>
            </w:r>
          </w:p>
        </w:tc>
      </w:tr>
      <w:tr w:rsidR="00A31417" w:rsidRPr="005010EA" w14:paraId="2374BBC0" w14:textId="77777777" w:rsidTr="00693124">
        <w:tblPrEx>
          <w:tblCellMar>
            <w:top w:w="0" w:type="dxa"/>
            <w:bottom w:w="0" w:type="dxa"/>
          </w:tblCellMar>
        </w:tblPrEx>
        <w:tc>
          <w:tcPr>
            <w:tcW w:w="2160" w:type="dxa"/>
            <w:tcMar>
              <w:top w:w="113" w:type="dxa"/>
              <w:bottom w:w="113" w:type="dxa"/>
            </w:tcMar>
          </w:tcPr>
          <w:p w14:paraId="77466682" w14:textId="479DB51A" w:rsidR="00A31417" w:rsidRPr="005010EA" w:rsidRDefault="00A31417" w:rsidP="00F85DFD">
            <w:pPr>
              <w:pStyle w:val="BodyText"/>
              <w:rPr>
                <w:lang w:eastAsia="en-GB"/>
              </w:rPr>
            </w:pPr>
            <w:r>
              <w:rPr>
                <w:lang w:eastAsia="en-GB"/>
              </w:rPr>
              <w:t>18: Classifi</w:t>
            </w:r>
            <w:r w:rsidRPr="000B7CEC">
              <w:rPr>
                <w:lang w:eastAsia="en-GB"/>
              </w:rPr>
              <w:t xml:space="preserve">cation, </w:t>
            </w:r>
            <w:proofErr w:type="gramStart"/>
            <w:r w:rsidRPr="000B7CEC">
              <w:rPr>
                <w:lang w:eastAsia="en-GB"/>
              </w:rPr>
              <w:t>biodiversity</w:t>
            </w:r>
            <w:proofErr w:type="gramEnd"/>
            <w:r w:rsidRPr="000B7CEC">
              <w:rPr>
                <w:lang w:eastAsia="en-GB"/>
              </w:rPr>
              <w:t xml:space="preserve"> and conservation</w:t>
            </w:r>
          </w:p>
        </w:tc>
        <w:tc>
          <w:tcPr>
            <w:tcW w:w="7337" w:type="dxa"/>
            <w:tcMar>
              <w:top w:w="113" w:type="dxa"/>
              <w:bottom w:w="113" w:type="dxa"/>
            </w:tcMar>
          </w:tcPr>
          <w:p w14:paraId="62D77951" w14:textId="2DE74FE1" w:rsidR="00A31417" w:rsidRPr="005010EA" w:rsidRDefault="00A31417" w:rsidP="001A2D9D">
            <w:pPr>
              <w:pStyle w:val="BodyText"/>
              <w:rPr>
                <w:lang w:eastAsia="en-GB"/>
              </w:rPr>
            </w:pPr>
            <w:r w:rsidRPr="005010EA">
              <w:t xml:space="preserve">It is recommended that this unit should take about </w:t>
            </w:r>
            <w:r>
              <w:t>24 hours/ 7</w:t>
            </w:r>
            <w:r w:rsidRPr="005010EA">
              <w:t>% of the course.</w:t>
            </w:r>
          </w:p>
        </w:tc>
        <w:tc>
          <w:tcPr>
            <w:tcW w:w="4537" w:type="dxa"/>
          </w:tcPr>
          <w:p w14:paraId="7F560E6F" w14:textId="064BF66F" w:rsidR="00A31417" w:rsidRPr="00185FB7" w:rsidRDefault="009A146D" w:rsidP="00274000">
            <w:pPr>
              <w:rPr>
                <w:rFonts w:asciiTheme="minorBidi" w:hAnsiTheme="minorBidi" w:cstheme="minorBidi"/>
                <w:sz w:val="20"/>
                <w:szCs w:val="20"/>
                <w:lang w:eastAsia="en-GB"/>
              </w:rPr>
            </w:pPr>
            <w:r w:rsidRPr="00185FB7">
              <w:rPr>
                <w:rFonts w:asciiTheme="minorBidi" w:hAnsiTheme="minorBidi" w:cstheme="minorBidi"/>
                <w:sz w:val="20"/>
                <w:szCs w:val="20"/>
                <w:lang w:val="en-US"/>
              </w:rPr>
              <w:t>18.1.1, 18.1.2, 18.1.3, 18.1.4, 18.1.5, 18.1.6, 18.2.1, 18.2.2, 18.2.3, 18.2.4, 18.2.5, 18.2.6, 18.3.1, 18.3.2, 18.3.3, 18.3.4, 18.3.5, 18.3.6.</w:t>
            </w:r>
          </w:p>
        </w:tc>
      </w:tr>
      <w:tr w:rsidR="00A31417" w:rsidRPr="005010EA" w14:paraId="319183B4" w14:textId="77777777" w:rsidTr="00693124">
        <w:tblPrEx>
          <w:tblCellMar>
            <w:top w:w="0" w:type="dxa"/>
            <w:bottom w:w="0" w:type="dxa"/>
          </w:tblCellMar>
        </w:tblPrEx>
        <w:tc>
          <w:tcPr>
            <w:tcW w:w="2160" w:type="dxa"/>
            <w:tcMar>
              <w:top w:w="113" w:type="dxa"/>
              <w:bottom w:w="113" w:type="dxa"/>
            </w:tcMar>
          </w:tcPr>
          <w:p w14:paraId="1D1BA4D2" w14:textId="08398E3A" w:rsidR="00A31417" w:rsidRPr="005010EA" w:rsidRDefault="00A31417" w:rsidP="00E044F9">
            <w:pPr>
              <w:pStyle w:val="BodyText"/>
              <w:rPr>
                <w:lang w:eastAsia="en-GB"/>
              </w:rPr>
            </w:pPr>
            <w:r>
              <w:rPr>
                <w:lang w:eastAsia="en-GB"/>
              </w:rPr>
              <w:t xml:space="preserve">19: </w:t>
            </w:r>
            <w:r w:rsidRPr="000B7CEC">
              <w:rPr>
                <w:lang w:eastAsia="en-GB"/>
              </w:rPr>
              <w:t>Genetic technology</w:t>
            </w:r>
          </w:p>
        </w:tc>
        <w:tc>
          <w:tcPr>
            <w:tcW w:w="7337" w:type="dxa"/>
            <w:tcMar>
              <w:top w:w="113" w:type="dxa"/>
              <w:bottom w:w="113" w:type="dxa"/>
            </w:tcMar>
          </w:tcPr>
          <w:p w14:paraId="488EDDF6" w14:textId="23F9E528" w:rsidR="00A31417" w:rsidRPr="005010EA" w:rsidRDefault="00A31417" w:rsidP="001A2D9D">
            <w:pPr>
              <w:pStyle w:val="BodyText"/>
              <w:rPr>
                <w:lang w:eastAsia="en-GB"/>
              </w:rPr>
            </w:pPr>
            <w:r w:rsidRPr="005010EA">
              <w:t xml:space="preserve">It is recommended that this unit should take about </w:t>
            </w:r>
            <w:r>
              <w:t>22 hours/ 6</w:t>
            </w:r>
            <w:r w:rsidRPr="005010EA">
              <w:t>% of the course.</w:t>
            </w:r>
          </w:p>
        </w:tc>
        <w:tc>
          <w:tcPr>
            <w:tcW w:w="4537" w:type="dxa"/>
          </w:tcPr>
          <w:p w14:paraId="2BE5FFC2" w14:textId="2DC6BD5A" w:rsidR="00A31417" w:rsidRPr="00185FB7" w:rsidRDefault="009A146D" w:rsidP="00274000">
            <w:pPr>
              <w:rPr>
                <w:rFonts w:asciiTheme="minorBidi" w:hAnsiTheme="minorBidi" w:cstheme="minorBidi"/>
                <w:sz w:val="20"/>
                <w:szCs w:val="20"/>
                <w:lang w:eastAsia="en-GB"/>
              </w:rPr>
            </w:pPr>
            <w:r w:rsidRPr="00185FB7">
              <w:rPr>
                <w:rFonts w:asciiTheme="minorBidi" w:hAnsiTheme="minorBidi" w:cstheme="minorBidi"/>
                <w:sz w:val="20"/>
                <w:szCs w:val="20"/>
                <w:lang w:val="en-US"/>
              </w:rPr>
              <w:t>19.1.1, 19.1.2, 19.1.3, 19.1.4, 19.1.5, 19.1.6, 19.1.7, 19.1.8, 19.1.9, 19.1.10, 19.1.11, 19.2.1, 19.2.2, 19.2.3, 19.2.4, 19.3.1, 19.3.2.</w:t>
            </w:r>
          </w:p>
        </w:tc>
      </w:tr>
    </w:tbl>
    <w:p w14:paraId="36765C25" w14:textId="396422B6" w:rsidR="00D429D1" w:rsidRDefault="00D429D1" w:rsidP="008318D0">
      <w:pPr>
        <w:rPr>
          <w:rFonts w:ascii="Arial" w:hAnsi="Arial" w:cs="Arial"/>
          <w:sz w:val="20"/>
          <w:szCs w:val="20"/>
        </w:rPr>
      </w:pPr>
    </w:p>
    <w:p w14:paraId="75B9C36A" w14:textId="77777777" w:rsidR="001803D8" w:rsidRPr="00B15213" w:rsidRDefault="001803D8" w:rsidP="00C535A8">
      <w:pPr>
        <w:spacing w:before="120" w:after="120" w:line="276" w:lineRule="auto"/>
        <w:rPr>
          <w:rFonts w:ascii="Arial" w:hAnsi="Arial" w:cs="Arial"/>
          <w:bCs/>
          <w:color w:val="E21951"/>
          <w:lang w:eastAsia="en-GB"/>
        </w:rPr>
      </w:pPr>
      <w:r w:rsidRPr="00B15213">
        <w:rPr>
          <w:rFonts w:ascii="Arial" w:hAnsi="Arial" w:cs="Arial"/>
          <w:bCs/>
          <w:color w:val="E21951"/>
          <w:lang w:eastAsia="en-GB"/>
        </w:rPr>
        <w:t>Resources</w:t>
      </w:r>
    </w:p>
    <w:p w14:paraId="576C33FB" w14:textId="0D085E20" w:rsidR="00CF4DC1" w:rsidRPr="00CF4DC1" w:rsidRDefault="00CF4DC1" w:rsidP="00CF4DC1">
      <w:pPr>
        <w:spacing w:before="120" w:after="120" w:line="276" w:lineRule="auto"/>
        <w:rPr>
          <w:rFonts w:ascii="Arial" w:hAnsi="Arial" w:cs="Arial"/>
          <w:sz w:val="18"/>
          <w:szCs w:val="20"/>
        </w:rPr>
      </w:pPr>
      <w:r w:rsidRPr="00CF4DC1">
        <w:rPr>
          <w:rFonts w:ascii="Arial" w:hAnsi="Arial" w:cs="Arial"/>
          <w:sz w:val="20"/>
          <w:szCs w:val="20"/>
        </w:rPr>
        <w:t xml:space="preserve">You can find the </w:t>
      </w:r>
      <w:r w:rsidRPr="00CF4DC1">
        <w:rPr>
          <w:rFonts w:ascii="Arial" w:hAnsi="Arial" w:cs="Arial"/>
          <w:spacing w:val="-1"/>
          <w:sz w:val="20"/>
          <w:szCs w:val="20"/>
        </w:rPr>
        <w:t>endorsed</w:t>
      </w:r>
      <w:r w:rsidRPr="00CF4DC1">
        <w:rPr>
          <w:rFonts w:ascii="Arial" w:hAnsi="Arial" w:cs="Arial"/>
          <w:spacing w:val="-6"/>
          <w:sz w:val="20"/>
          <w:szCs w:val="20"/>
        </w:rPr>
        <w:t xml:space="preserve"> </w:t>
      </w:r>
      <w:r w:rsidRPr="00CF4DC1">
        <w:rPr>
          <w:rFonts w:ascii="Arial" w:hAnsi="Arial" w:cs="Arial"/>
          <w:spacing w:val="1"/>
          <w:sz w:val="20"/>
          <w:szCs w:val="20"/>
        </w:rPr>
        <w:t xml:space="preserve">resources to support Cambridge </w:t>
      </w:r>
      <w:r w:rsidR="00200062" w:rsidRPr="00200062">
        <w:rPr>
          <w:rFonts w:ascii="Arial" w:hAnsi="Arial" w:cs="Arial"/>
          <w:spacing w:val="1"/>
          <w:sz w:val="20"/>
          <w:szCs w:val="20"/>
        </w:rPr>
        <w:t>International AS &amp; A Level Biology</w:t>
      </w:r>
      <w:r w:rsidRPr="00CF4DC1">
        <w:rPr>
          <w:rFonts w:ascii="Arial" w:hAnsi="Arial" w:cs="Arial"/>
          <w:spacing w:val="1"/>
          <w:sz w:val="20"/>
          <w:szCs w:val="20"/>
        </w:rPr>
        <w:t xml:space="preserve"> </w:t>
      </w:r>
      <w:r w:rsidRPr="00CF4DC1">
        <w:rPr>
          <w:rFonts w:ascii="Arial" w:hAnsi="Arial" w:cs="Arial"/>
          <w:sz w:val="20"/>
          <w:szCs w:val="20"/>
        </w:rPr>
        <w:t xml:space="preserve">on the Published resources tab of the syllabus page on our </w:t>
      </w:r>
      <w:hyperlink r:id="rId24" w:history="1">
        <w:r w:rsidRPr="00CF4DC1">
          <w:rPr>
            <w:rFonts w:ascii="Arial" w:hAnsi="Arial" w:cs="Arial"/>
            <w:color w:val="4A4A4A"/>
            <w:sz w:val="20"/>
            <w:szCs w:val="20"/>
            <w:u w:val="single"/>
          </w:rPr>
          <w:t>public website</w:t>
        </w:r>
      </w:hyperlink>
      <w:r w:rsidRPr="00CF4DC1">
        <w:rPr>
          <w:rFonts w:ascii="Arial" w:hAnsi="Arial" w:cs="Arial"/>
          <w:sz w:val="20"/>
          <w:szCs w:val="20"/>
        </w:rPr>
        <w:t xml:space="preserve"> </w:t>
      </w:r>
    </w:p>
    <w:p w14:paraId="6D130A75" w14:textId="77777777" w:rsidR="00CF4DC1" w:rsidRPr="00CF4DC1" w:rsidRDefault="00CF4DC1" w:rsidP="00CF4DC1">
      <w:pPr>
        <w:spacing w:before="120" w:after="120" w:line="276" w:lineRule="auto"/>
        <w:rPr>
          <w:rFonts w:ascii="Arial" w:hAnsi="Arial" w:cs="Arial"/>
          <w:sz w:val="20"/>
          <w:szCs w:val="20"/>
        </w:rPr>
      </w:pPr>
      <w:r w:rsidRPr="00CF4DC1">
        <w:rPr>
          <w:rFonts w:ascii="Arial" w:hAnsi="Arial" w:cs="Arial"/>
          <w:sz w:val="20"/>
          <w:szCs w:val="20"/>
        </w:rPr>
        <w:t>Endorsed</w:t>
      </w:r>
      <w:r w:rsidRPr="00CF4DC1">
        <w:rPr>
          <w:rFonts w:ascii="Arial" w:hAnsi="Arial" w:cs="Arial"/>
          <w:spacing w:val="-4"/>
          <w:sz w:val="20"/>
          <w:szCs w:val="20"/>
        </w:rPr>
        <w:t xml:space="preserve"> </w:t>
      </w:r>
      <w:r w:rsidRPr="00CF4DC1">
        <w:rPr>
          <w:rFonts w:ascii="Arial" w:hAnsi="Arial" w:cs="Arial"/>
          <w:sz w:val="20"/>
          <w:szCs w:val="20"/>
        </w:rPr>
        <w:t>textbooks</w:t>
      </w:r>
      <w:r w:rsidRPr="00CF4DC1">
        <w:rPr>
          <w:rFonts w:ascii="Arial" w:hAnsi="Arial" w:cs="Arial"/>
          <w:b/>
          <w:spacing w:val="-4"/>
          <w:sz w:val="20"/>
          <w:szCs w:val="20"/>
        </w:rPr>
        <w:t xml:space="preserve"> </w:t>
      </w:r>
      <w:r w:rsidRPr="00CF4DC1">
        <w:rPr>
          <w:rFonts w:ascii="Arial" w:hAnsi="Arial" w:cs="Arial"/>
          <w:sz w:val="20"/>
          <w:szCs w:val="20"/>
        </w:rPr>
        <w:t>have</w:t>
      </w:r>
      <w:r w:rsidRPr="00CF4DC1">
        <w:rPr>
          <w:rFonts w:ascii="Arial" w:hAnsi="Arial" w:cs="Arial"/>
          <w:spacing w:val="-5"/>
          <w:sz w:val="20"/>
          <w:szCs w:val="20"/>
        </w:rPr>
        <w:t xml:space="preserve"> </w:t>
      </w:r>
      <w:r w:rsidRPr="00CF4DC1">
        <w:rPr>
          <w:rFonts w:ascii="Arial" w:hAnsi="Arial" w:cs="Arial"/>
          <w:sz w:val="20"/>
          <w:szCs w:val="20"/>
        </w:rPr>
        <w:t>been</w:t>
      </w:r>
      <w:r w:rsidRPr="00CF4DC1">
        <w:rPr>
          <w:rFonts w:ascii="Arial" w:hAnsi="Arial" w:cs="Arial"/>
          <w:spacing w:val="-4"/>
          <w:sz w:val="20"/>
          <w:szCs w:val="20"/>
        </w:rPr>
        <w:t xml:space="preserve"> </w:t>
      </w:r>
      <w:r w:rsidRPr="00CF4DC1">
        <w:rPr>
          <w:rFonts w:ascii="Arial" w:hAnsi="Arial" w:cs="Arial"/>
          <w:sz w:val="20"/>
          <w:szCs w:val="20"/>
        </w:rPr>
        <w:t>written</w:t>
      </w:r>
      <w:r w:rsidRPr="00CF4DC1">
        <w:rPr>
          <w:rFonts w:ascii="Arial" w:hAnsi="Arial" w:cs="Arial"/>
          <w:spacing w:val="-6"/>
          <w:sz w:val="20"/>
          <w:szCs w:val="20"/>
        </w:rPr>
        <w:t xml:space="preserve"> </w:t>
      </w:r>
      <w:r w:rsidRPr="00CF4DC1">
        <w:rPr>
          <w:rFonts w:ascii="Arial" w:hAnsi="Arial" w:cs="Arial"/>
          <w:spacing w:val="1"/>
          <w:sz w:val="20"/>
          <w:szCs w:val="20"/>
        </w:rPr>
        <w:t>to</w:t>
      </w:r>
      <w:r w:rsidRPr="00CF4DC1">
        <w:rPr>
          <w:rFonts w:ascii="Arial" w:hAnsi="Arial" w:cs="Arial"/>
          <w:spacing w:val="-6"/>
          <w:sz w:val="20"/>
          <w:szCs w:val="20"/>
        </w:rPr>
        <w:t xml:space="preserve"> </w:t>
      </w:r>
      <w:r w:rsidRPr="00CF4DC1">
        <w:rPr>
          <w:rFonts w:ascii="Arial" w:hAnsi="Arial" w:cs="Arial"/>
          <w:spacing w:val="1"/>
          <w:sz w:val="20"/>
          <w:szCs w:val="20"/>
        </w:rPr>
        <w:t>be</w:t>
      </w:r>
      <w:r w:rsidRPr="00CF4DC1">
        <w:rPr>
          <w:rFonts w:ascii="Arial" w:hAnsi="Arial" w:cs="Arial"/>
          <w:spacing w:val="-6"/>
          <w:sz w:val="20"/>
          <w:szCs w:val="20"/>
        </w:rPr>
        <w:t xml:space="preserve"> </w:t>
      </w:r>
      <w:r w:rsidRPr="00CF4DC1">
        <w:rPr>
          <w:rFonts w:ascii="Arial" w:hAnsi="Arial" w:cs="Arial"/>
          <w:sz w:val="20"/>
          <w:szCs w:val="20"/>
        </w:rPr>
        <w:t>closely</w:t>
      </w:r>
      <w:r w:rsidRPr="00CF4DC1">
        <w:rPr>
          <w:rFonts w:ascii="Arial" w:hAnsi="Arial" w:cs="Arial"/>
          <w:spacing w:val="-8"/>
          <w:sz w:val="20"/>
          <w:szCs w:val="20"/>
        </w:rPr>
        <w:t xml:space="preserve"> </w:t>
      </w:r>
      <w:r w:rsidRPr="00CF4DC1">
        <w:rPr>
          <w:rFonts w:ascii="Arial" w:hAnsi="Arial" w:cs="Arial"/>
          <w:sz w:val="20"/>
          <w:szCs w:val="20"/>
        </w:rPr>
        <w:t>aligned</w:t>
      </w:r>
      <w:r w:rsidRPr="00CF4DC1">
        <w:rPr>
          <w:rFonts w:ascii="Arial" w:hAnsi="Arial" w:cs="Arial"/>
          <w:spacing w:val="-6"/>
          <w:sz w:val="20"/>
          <w:szCs w:val="20"/>
        </w:rPr>
        <w:t xml:space="preserve"> </w:t>
      </w:r>
      <w:r w:rsidRPr="00CF4DC1">
        <w:rPr>
          <w:rFonts w:ascii="Arial" w:hAnsi="Arial" w:cs="Arial"/>
          <w:sz w:val="20"/>
          <w:szCs w:val="20"/>
        </w:rPr>
        <w:t>to</w:t>
      </w:r>
      <w:r w:rsidRPr="00CF4DC1">
        <w:rPr>
          <w:rFonts w:ascii="Arial" w:hAnsi="Arial" w:cs="Arial"/>
          <w:spacing w:val="-4"/>
          <w:sz w:val="20"/>
          <w:szCs w:val="20"/>
        </w:rPr>
        <w:t xml:space="preserve"> </w:t>
      </w:r>
      <w:r w:rsidRPr="00CF4DC1">
        <w:rPr>
          <w:rFonts w:ascii="Arial" w:hAnsi="Arial" w:cs="Arial"/>
          <w:sz w:val="20"/>
          <w:szCs w:val="20"/>
        </w:rPr>
        <w:t>the</w:t>
      </w:r>
      <w:r w:rsidRPr="00CF4DC1">
        <w:rPr>
          <w:rFonts w:ascii="Arial" w:hAnsi="Arial" w:cs="Arial"/>
          <w:spacing w:val="-4"/>
          <w:sz w:val="20"/>
          <w:szCs w:val="20"/>
        </w:rPr>
        <w:t xml:space="preserve"> </w:t>
      </w:r>
      <w:r w:rsidRPr="00CF4DC1">
        <w:rPr>
          <w:rFonts w:ascii="Arial" w:hAnsi="Arial" w:cs="Arial"/>
          <w:sz w:val="20"/>
          <w:szCs w:val="20"/>
        </w:rPr>
        <w:t>syllabus</w:t>
      </w:r>
      <w:r w:rsidRPr="00CF4DC1">
        <w:rPr>
          <w:rFonts w:ascii="Arial" w:hAnsi="Arial" w:cs="Arial"/>
          <w:spacing w:val="-6"/>
          <w:sz w:val="20"/>
          <w:szCs w:val="20"/>
        </w:rPr>
        <w:t xml:space="preserve"> </w:t>
      </w:r>
      <w:r w:rsidRPr="00CF4DC1">
        <w:rPr>
          <w:rFonts w:ascii="Arial" w:hAnsi="Arial" w:cs="Arial"/>
          <w:sz w:val="20"/>
          <w:szCs w:val="20"/>
        </w:rPr>
        <w:t>they</w:t>
      </w:r>
      <w:r w:rsidRPr="00CF4DC1">
        <w:rPr>
          <w:rFonts w:ascii="Arial" w:hAnsi="Arial" w:cs="Arial"/>
          <w:spacing w:val="-7"/>
          <w:sz w:val="20"/>
          <w:szCs w:val="20"/>
        </w:rPr>
        <w:t xml:space="preserve"> </w:t>
      </w:r>
      <w:proofErr w:type="gramStart"/>
      <w:r w:rsidRPr="00CF4DC1">
        <w:rPr>
          <w:rFonts w:ascii="Arial" w:hAnsi="Arial" w:cs="Arial"/>
          <w:sz w:val="20"/>
          <w:szCs w:val="20"/>
        </w:rPr>
        <w:t>support,</w:t>
      </w:r>
      <w:r w:rsidRPr="00CF4DC1">
        <w:rPr>
          <w:rFonts w:ascii="Arial" w:hAnsi="Arial" w:cs="Arial"/>
          <w:spacing w:val="-4"/>
          <w:sz w:val="20"/>
          <w:szCs w:val="20"/>
        </w:rPr>
        <w:t xml:space="preserve"> </w:t>
      </w:r>
      <w:r w:rsidRPr="00CF4DC1">
        <w:rPr>
          <w:rFonts w:ascii="Arial" w:hAnsi="Arial" w:cs="Arial"/>
          <w:sz w:val="20"/>
          <w:szCs w:val="20"/>
        </w:rPr>
        <w:t>and</w:t>
      </w:r>
      <w:proofErr w:type="gramEnd"/>
      <w:r w:rsidRPr="00CF4DC1">
        <w:rPr>
          <w:rFonts w:ascii="Arial" w:hAnsi="Arial" w:cs="Arial"/>
          <w:spacing w:val="-4"/>
          <w:sz w:val="20"/>
          <w:szCs w:val="20"/>
        </w:rPr>
        <w:t xml:space="preserve"> </w:t>
      </w:r>
      <w:r w:rsidRPr="00CF4DC1">
        <w:rPr>
          <w:rFonts w:ascii="Arial" w:hAnsi="Arial" w:cs="Arial"/>
          <w:sz w:val="20"/>
          <w:szCs w:val="20"/>
        </w:rPr>
        <w:t>have</w:t>
      </w:r>
      <w:r w:rsidRPr="00CF4DC1">
        <w:rPr>
          <w:rFonts w:ascii="Arial" w:hAnsi="Arial" w:cs="Arial"/>
          <w:spacing w:val="-5"/>
          <w:sz w:val="20"/>
          <w:szCs w:val="20"/>
        </w:rPr>
        <w:t xml:space="preserve"> </w:t>
      </w:r>
      <w:r w:rsidRPr="00CF4DC1">
        <w:rPr>
          <w:rFonts w:ascii="Arial" w:hAnsi="Arial" w:cs="Arial"/>
          <w:sz w:val="20"/>
          <w:szCs w:val="20"/>
        </w:rPr>
        <w:t>been</w:t>
      </w:r>
      <w:r w:rsidRPr="00CF4DC1">
        <w:rPr>
          <w:rFonts w:ascii="Arial" w:hAnsi="Arial" w:cs="Arial"/>
          <w:spacing w:val="-6"/>
          <w:sz w:val="20"/>
          <w:szCs w:val="20"/>
        </w:rPr>
        <w:t xml:space="preserve"> </w:t>
      </w:r>
      <w:r w:rsidRPr="00CF4DC1">
        <w:rPr>
          <w:rFonts w:ascii="Arial" w:hAnsi="Arial" w:cs="Arial"/>
          <w:sz w:val="20"/>
          <w:szCs w:val="20"/>
        </w:rPr>
        <w:t>through</w:t>
      </w:r>
      <w:r w:rsidRPr="00CF4DC1">
        <w:rPr>
          <w:rFonts w:ascii="Arial" w:hAnsi="Arial" w:cs="Arial"/>
          <w:spacing w:val="-4"/>
          <w:sz w:val="20"/>
          <w:szCs w:val="20"/>
        </w:rPr>
        <w:t xml:space="preserve"> </w:t>
      </w:r>
      <w:r w:rsidRPr="00CF4DC1">
        <w:rPr>
          <w:rFonts w:ascii="Arial" w:hAnsi="Arial" w:cs="Arial"/>
          <w:sz w:val="20"/>
          <w:szCs w:val="20"/>
        </w:rPr>
        <w:t>a</w:t>
      </w:r>
      <w:r w:rsidRPr="00CF4DC1">
        <w:rPr>
          <w:rFonts w:ascii="Arial" w:hAnsi="Arial" w:cs="Arial"/>
          <w:spacing w:val="-6"/>
          <w:sz w:val="20"/>
          <w:szCs w:val="20"/>
        </w:rPr>
        <w:t xml:space="preserve"> </w:t>
      </w:r>
      <w:r w:rsidRPr="00CF4DC1">
        <w:rPr>
          <w:rFonts w:ascii="Arial" w:hAnsi="Arial" w:cs="Arial"/>
          <w:sz w:val="20"/>
          <w:szCs w:val="20"/>
        </w:rPr>
        <w:t>detailed</w:t>
      </w:r>
      <w:r w:rsidRPr="00CF4DC1">
        <w:rPr>
          <w:rFonts w:ascii="Arial" w:hAnsi="Arial" w:cs="Arial"/>
          <w:spacing w:val="-7"/>
          <w:sz w:val="20"/>
          <w:szCs w:val="20"/>
        </w:rPr>
        <w:t xml:space="preserve"> </w:t>
      </w:r>
      <w:r w:rsidRPr="00CF4DC1">
        <w:rPr>
          <w:rFonts w:ascii="Arial" w:hAnsi="Arial" w:cs="Arial"/>
          <w:sz w:val="20"/>
          <w:szCs w:val="20"/>
        </w:rPr>
        <w:t>quality</w:t>
      </w:r>
      <w:r w:rsidRPr="00CF4DC1">
        <w:rPr>
          <w:rFonts w:ascii="Arial" w:hAnsi="Arial" w:cs="Arial"/>
          <w:spacing w:val="-7"/>
          <w:sz w:val="20"/>
          <w:szCs w:val="20"/>
        </w:rPr>
        <w:t xml:space="preserve"> </w:t>
      </w:r>
      <w:r w:rsidRPr="00CF4DC1">
        <w:rPr>
          <w:rFonts w:ascii="Arial" w:hAnsi="Arial" w:cs="Arial"/>
          <w:sz w:val="20"/>
          <w:szCs w:val="20"/>
        </w:rPr>
        <w:t>assurance</w:t>
      </w:r>
      <w:r w:rsidRPr="00CF4DC1">
        <w:rPr>
          <w:rFonts w:ascii="Arial" w:hAnsi="Arial" w:cs="Arial"/>
          <w:spacing w:val="-6"/>
          <w:sz w:val="20"/>
          <w:szCs w:val="20"/>
        </w:rPr>
        <w:t xml:space="preserve"> </w:t>
      </w:r>
      <w:r w:rsidRPr="00CF4DC1">
        <w:rPr>
          <w:rFonts w:ascii="Arial" w:hAnsi="Arial" w:cs="Arial"/>
          <w:sz w:val="20"/>
          <w:szCs w:val="20"/>
        </w:rPr>
        <w:t>process. All textbooks</w:t>
      </w:r>
      <w:r w:rsidRPr="00CF4DC1">
        <w:rPr>
          <w:rFonts w:ascii="Arial" w:hAnsi="Arial" w:cs="Arial"/>
          <w:spacing w:val="-6"/>
          <w:sz w:val="20"/>
          <w:szCs w:val="20"/>
        </w:rPr>
        <w:t xml:space="preserve"> </w:t>
      </w:r>
      <w:r w:rsidRPr="00CF4DC1">
        <w:rPr>
          <w:rFonts w:ascii="Arial" w:hAnsi="Arial" w:cs="Arial"/>
          <w:sz w:val="20"/>
          <w:szCs w:val="20"/>
        </w:rPr>
        <w:t>endorsed</w:t>
      </w:r>
      <w:r w:rsidRPr="00CF4DC1">
        <w:rPr>
          <w:rFonts w:ascii="Arial" w:hAnsi="Arial" w:cs="Arial"/>
          <w:spacing w:val="-4"/>
          <w:sz w:val="20"/>
          <w:szCs w:val="20"/>
        </w:rPr>
        <w:t xml:space="preserve"> </w:t>
      </w:r>
      <w:r w:rsidRPr="00CF4DC1">
        <w:rPr>
          <w:rFonts w:ascii="Arial" w:hAnsi="Arial" w:cs="Arial"/>
          <w:spacing w:val="2"/>
          <w:sz w:val="20"/>
          <w:szCs w:val="20"/>
        </w:rPr>
        <w:t>by</w:t>
      </w:r>
      <w:r w:rsidRPr="00CF4DC1">
        <w:rPr>
          <w:rFonts w:ascii="Arial" w:hAnsi="Arial" w:cs="Arial"/>
          <w:spacing w:val="-9"/>
          <w:sz w:val="20"/>
          <w:szCs w:val="20"/>
        </w:rPr>
        <w:t xml:space="preserve"> </w:t>
      </w:r>
      <w:r w:rsidRPr="00CF4DC1">
        <w:rPr>
          <w:rFonts w:ascii="Arial" w:hAnsi="Arial" w:cs="Arial"/>
          <w:sz w:val="20"/>
          <w:szCs w:val="20"/>
        </w:rPr>
        <w:t>Cambridge International</w:t>
      </w:r>
      <w:r w:rsidRPr="00CF4DC1">
        <w:rPr>
          <w:rFonts w:ascii="Arial" w:hAnsi="Arial" w:cs="Arial"/>
          <w:spacing w:val="-6"/>
          <w:sz w:val="20"/>
          <w:szCs w:val="20"/>
        </w:rPr>
        <w:t xml:space="preserve"> </w:t>
      </w:r>
      <w:r w:rsidRPr="00CF4DC1">
        <w:rPr>
          <w:rFonts w:ascii="Arial" w:hAnsi="Arial" w:cs="Arial"/>
          <w:sz w:val="20"/>
          <w:szCs w:val="20"/>
        </w:rPr>
        <w:t>for</w:t>
      </w:r>
      <w:r w:rsidRPr="00CF4DC1">
        <w:rPr>
          <w:rFonts w:ascii="Arial" w:hAnsi="Arial" w:cs="Arial"/>
          <w:spacing w:val="-5"/>
          <w:sz w:val="20"/>
          <w:szCs w:val="20"/>
        </w:rPr>
        <w:t xml:space="preserve"> </w:t>
      </w:r>
      <w:r w:rsidRPr="00CF4DC1">
        <w:rPr>
          <w:rFonts w:ascii="Arial" w:hAnsi="Arial" w:cs="Arial"/>
          <w:sz w:val="20"/>
          <w:szCs w:val="20"/>
        </w:rPr>
        <w:t>this</w:t>
      </w:r>
      <w:r w:rsidRPr="00CF4DC1">
        <w:rPr>
          <w:rFonts w:ascii="Arial" w:hAnsi="Arial" w:cs="Arial"/>
          <w:spacing w:val="-5"/>
          <w:sz w:val="20"/>
          <w:szCs w:val="20"/>
        </w:rPr>
        <w:t xml:space="preserve"> </w:t>
      </w:r>
      <w:r w:rsidRPr="00CF4DC1">
        <w:rPr>
          <w:rFonts w:ascii="Arial" w:hAnsi="Arial" w:cs="Arial"/>
          <w:sz w:val="20"/>
          <w:szCs w:val="20"/>
        </w:rPr>
        <w:t>syllabus</w:t>
      </w:r>
      <w:r w:rsidRPr="00CF4DC1">
        <w:rPr>
          <w:rFonts w:ascii="Arial" w:hAnsi="Arial" w:cs="Arial"/>
          <w:spacing w:val="-5"/>
          <w:sz w:val="20"/>
          <w:szCs w:val="20"/>
        </w:rPr>
        <w:t xml:space="preserve"> </w:t>
      </w:r>
      <w:r w:rsidRPr="00CF4DC1">
        <w:rPr>
          <w:rFonts w:ascii="Arial" w:hAnsi="Arial" w:cs="Arial"/>
          <w:sz w:val="20"/>
          <w:szCs w:val="20"/>
        </w:rPr>
        <w:t>are</w:t>
      </w:r>
      <w:r w:rsidRPr="00CF4DC1">
        <w:rPr>
          <w:rFonts w:ascii="Arial" w:hAnsi="Arial" w:cs="Arial"/>
          <w:spacing w:val="-6"/>
          <w:sz w:val="20"/>
          <w:szCs w:val="20"/>
        </w:rPr>
        <w:t xml:space="preserve"> </w:t>
      </w:r>
      <w:r w:rsidRPr="00CF4DC1">
        <w:rPr>
          <w:rFonts w:ascii="Arial" w:hAnsi="Arial" w:cs="Arial"/>
          <w:sz w:val="20"/>
          <w:szCs w:val="20"/>
        </w:rPr>
        <w:t>the</w:t>
      </w:r>
      <w:r w:rsidRPr="00CF4DC1">
        <w:rPr>
          <w:rFonts w:ascii="Arial" w:hAnsi="Arial" w:cs="Arial"/>
          <w:spacing w:val="-4"/>
          <w:sz w:val="20"/>
          <w:szCs w:val="20"/>
        </w:rPr>
        <w:t xml:space="preserve"> </w:t>
      </w:r>
      <w:r w:rsidRPr="00CF4DC1">
        <w:rPr>
          <w:rFonts w:ascii="Arial" w:hAnsi="Arial" w:cs="Arial"/>
          <w:sz w:val="20"/>
          <w:szCs w:val="20"/>
        </w:rPr>
        <w:t>ideal</w:t>
      </w:r>
      <w:r w:rsidRPr="00CF4DC1">
        <w:rPr>
          <w:rFonts w:ascii="Arial" w:hAnsi="Arial" w:cs="Arial"/>
          <w:spacing w:val="-7"/>
          <w:sz w:val="20"/>
          <w:szCs w:val="20"/>
        </w:rPr>
        <w:t xml:space="preserve"> </w:t>
      </w:r>
      <w:r w:rsidRPr="00CF4DC1">
        <w:rPr>
          <w:rFonts w:ascii="Arial" w:hAnsi="Arial" w:cs="Arial"/>
          <w:sz w:val="20"/>
          <w:szCs w:val="20"/>
        </w:rPr>
        <w:t>resource</w:t>
      </w:r>
      <w:r w:rsidRPr="00CF4DC1">
        <w:rPr>
          <w:rFonts w:ascii="Arial" w:hAnsi="Arial" w:cs="Arial"/>
          <w:spacing w:val="-6"/>
          <w:sz w:val="20"/>
          <w:szCs w:val="20"/>
        </w:rPr>
        <w:t xml:space="preserve"> </w:t>
      </w:r>
      <w:r w:rsidRPr="00CF4DC1">
        <w:rPr>
          <w:rFonts w:ascii="Arial" w:hAnsi="Arial" w:cs="Arial"/>
          <w:spacing w:val="1"/>
          <w:sz w:val="20"/>
          <w:szCs w:val="20"/>
        </w:rPr>
        <w:t>to</w:t>
      </w:r>
      <w:r w:rsidRPr="00CF4DC1">
        <w:rPr>
          <w:rFonts w:ascii="Arial" w:hAnsi="Arial" w:cs="Arial"/>
          <w:spacing w:val="-7"/>
          <w:sz w:val="20"/>
          <w:szCs w:val="20"/>
        </w:rPr>
        <w:t xml:space="preserve"> </w:t>
      </w:r>
      <w:r w:rsidRPr="00CF4DC1">
        <w:rPr>
          <w:rFonts w:ascii="Arial" w:hAnsi="Arial" w:cs="Arial"/>
          <w:spacing w:val="1"/>
          <w:sz w:val="20"/>
          <w:szCs w:val="20"/>
        </w:rPr>
        <w:t>be</w:t>
      </w:r>
      <w:r w:rsidRPr="00CF4DC1">
        <w:rPr>
          <w:rFonts w:ascii="Arial" w:hAnsi="Arial" w:cs="Arial"/>
          <w:spacing w:val="-6"/>
          <w:sz w:val="20"/>
          <w:szCs w:val="20"/>
        </w:rPr>
        <w:t xml:space="preserve"> </w:t>
      </w:r>
      <w:r w:rsidRPr="00CF4DC1">
        <w:rPr>
          <w:rFonts w:ascii="Arial" w:hAnsi="Arial" w:cs="Arial"/>
          <w:sz w:val="20"/>
          <w:szCs w:val="20"/>
        </w:rPr>
        <w:t>used</w:t>
      </w:r>
      <w:r w:rsidRPr="00CF4DC1">
        <w:rPr>
          <w:rFonts w:ascii="Arial" w:hAnsi="Arial" w:cs="Arial"/>
          <w:spacing w:val="-6"/>
          <w:sz w:val="20"/>
          <w:szCs w:val="20"/>
        </w:rPr>
        <w:t xml:space="preserve"> </w:t>
      </w:r>
      <w:r w:rsidRPr="00CF4DC1">
        <w:rPr>
          <w:rFonts w:ascii="Arial" w:hAnsi="Arial" w:cs="Arial"/>
          <w:sz w:val="20"/>
          <w:szCs w:val="20"/>
        </w:rPr>
        <w:t>alongside</w:t>
      </w:r>
      <w:r w:rsidRPr="00CF4DC1">
        <w:rPr>
          <w:rFonts w:ascii="Arial" w:hAnsi="Arial" w:cs="Arial"/>
          <w:spacing w:val="-4"/>
          <w:sz w:val="20"/>
          <w:szCs w:val="20"/>
        </w:rPr>
        <w:t xml:space="preserve"> </w:t>
      </w:r>
      <w:r w:rsidRPr="00CF4DC1">
        <w:rPr>
          <w:rFonts w:ascii="Arial" w:hAnsi="Arial" w:cs="Arial"/>
          <w:sz w:val="20"/>
          <w:szCs w:val="20"/>
        </w:rPr>
        <w:t>this</w:t>
      </w:r>
      <w:r w:rsidRPr="00CF4DC1">
        <w:rPr>
          <w:rFonts w:ascii="Arial" w:hAnsi="Arial" w:cs="Arial"/>
          <w:spacing w:val="-5"/>
          <w:sz w:val="20"/>
          <w:szCs w:val="20"/>
        </w:rPr>
        <w:t xml:space="preserve"> </w:t>
      </w:r>
      <w:r w:rsidRPr="00CF4DC1">
        <w:rPr>
          <w:rFonts w:ascii="Arial" w:hAnsi="Arial" w:cs="Arial"/>
          <w:sz w:val="20"/>
          <w:szCs w:val="20"/>
        </w:rPr>
        <w:t>scheme</w:t>
      </w:r>
      <w:r w:rsidRPr="00CF4DC1">
        <w:rPr>
          <w:rFonts w:ascii="Arial" w:hAnsi="Arial" w:cs="Arial"/>
          <w:spacing w:val="-6"/>
          <w:sz w:val="20"/>
          <w:szCs w:val="20"/>
        </w:rPr>
        <w:t xml:space="preserve"> </w:t>
      </w:r>
      <w:r w:rsidRPr="00CF4DC1">
        <w:rPr>
          <w:rFonts w:ascii="Arial" w:hAnsi="Arial" w:cs="Arial"/>
          <w:sz w:val="20"/>
          <w:szCs w:val="20"/>
        </w:rPr>
        <w:t>of</w:t>
      </w:r>
      <w:r w:rsidRPr="00CF4DC1">
        <w:rPr>
          <w:rFonts w:ascii="Arial" w:hAnsi="Arial" w:cs="Arial"/>
          <w:spacing w:val="-4"/>
          <w:sz w:val="20"/>
          <w:szCs w:val="20"/>
        </w:rPr>
        <w:t xml:space="preserve"> </w:t>
      </w:r>
      <w:r w:rsidRPr="00CF4DC1">
        <w:rPr>
          <w:rFonts w:ascii="Arial" w:hAnsi="Arial" w:cs="Arial"/>
          <w:sz w:val="20"/>
          <w:szCs w:val="20"/>
        </w:rPr>
        <w:t>work</w:t>
      </w:r>
      <w:r w:rsidRPr="00CF4DC1">
        <w:rPr>
          <w:rFonts w:ascii="Arial" w:hAnsi="Arial" w:cs="Arial"/>
          <w:spacing w:val="-3"/>
          <w:sz w:val="20"/>
          <w:szCs w:val="20"/>
        </w:rPr>
        <w:t xml:space="preserve"> </w:t>
      </w:r>
      <w:r w:rsidRPr="00CF4DC1">
        <w:rPr>
          <w:rFonts w:ascii="Arial" w:hAnsi="Arial" w:cs="Arial"/>
          <w:sz w:val="20"/>
          <w:szCs w:val="20"/>
        </w:rPr>
        <w:t>as</w:t>
      </w:r>
      <w:r w:rsidRPr="00CF4DC1">
        <w:rPr>
          <w:rFonts w:ascii="Arial" w:hAnsi="Arial" w:cs="Arial"/>
          <w:spacing w:val="-5"/>
          <w:sz w:val="20"/>
          <w:szCs w:val="20"/>
        </w:rPr>
        <w:t xml:space="preserve"> </w:t>
      </w:r>
      <w:r w:rsidRPr="00CF4DC1">
        <w:rPr>
          <w:rFonts w:ascii="Arial" w:hAnsi="Arial" w:cs="Arial"/>
          <w:sz w:val="20"/>
          <w:szCs w:val="20"/>
        </w:rPr>
        <w:t>they</w:t>
      </w:r>
      <w:r w:rsidRPr="00CF4DC1">
        <w:rPr>
          <w:rFonts w:ascii="Arial" w:hAnsi="Arial" w:cs="Arial"/>
          <w:spacing w:val="-10"/>
          <w:sz w:val="20"/>
          <w:szCs w:val="20"/>
        </w:rPr>
        <w:t xml:space="preserve"> </w:t>
      </w:r>
      <w:r w:rsidRPr="00CF4DC1">
        <w:rPr>
          <w:rFonts w:ascii="Arial" w:hAnsi="Arial" w:cs="Arial"/>
          <w:sz w:val="20"/>
          <w:szCs w:val="20"/>
        </w:rPr>
        <w:t>cover</w:t>
      </w:r>
      <w:r w:rsidRPr="00CF4DC1">
        <w:rPr>
          <w:rFonts w:ascii="Arial" w:hAnsi="Arial" w:cs="Arial"/>
          <w:spacing w:val="-5"/>
          <w:sz w:val="20"/>
          <w:szCs w:val="20"/>
        </w:rPr>
        <w:t xml:space="preserve"> </w:t>
      </w:r>
      <w:r w:rsidRPr="00CF4DC1">
        <w:rPr>
          <w:rFonts w:ascii="Arial" w:hAnsi="Arial" w:cs="Arial"/>
          <w:sz w:val="20"/>
          <w:szCs w:val="20"/>
        </w:rPr>
        <w:t>each</w:t>
      </w:r>
      <w:r w:rsidRPr="00CF4DC1">
        <w:rPr>
          <w:rFonts w:ascii="Arial" w:hAnsi="Arial" w:cs="Arial"/>
          <w:spacing w:val="-4"/>
          <w:sz w:val="20"/>
          <w:szCs w:val="20"/>
        </w:rPr>
        <w:t xml:space="preserve"> </w:t>
      </w:r>
      <w:r w:rsidRPr="00CF4DC1">
        <w:rPr>
          <w:rFonts w:ascii="Arial" w:hAnsi="Arial" w:cs="Arial"/>
          <w:sz w:val="20"/>
          <w:szCs w:val="20"/>
        </w:rPr>
        <w:t>learning</w:t>
      </w:r>
      <w:r w:rsidRPr="00CF4DC1">
        <w:rPr>
          <w:rFonts w:ascii="Arial" w:hAnsi="Arial" w:cs="Arial"/>
          <w:spacing w:val="-6"/>
          <w:sz w:val="20"/>
          <w:szCs w:val="20"/>
        </w:rPr>
        <w:t xml:space="preserve"> </w:t>
      </w:r>
      <w:r w:rsidRPr="00CF4DC1">
        <w:rPr>
          <w:rFonts w:ascii="Arial" w:hAnsi="Arial" w:cs="Arial"/>
          <w:sz w:val="20"/>
          <w:szCs w:val="20"/>
        </w:rPr>
        <w:t xml:space="preserve">objective. In addition to reading the syllabus, teachers should refer to the specimen assessment materials. </w:t>
      </w:r>
    </w:p>
    <w:p w14:paraId="6F0E7C1F" w14:textId="3571EB75" w:rsidR="00A8653D" w:rsidRPr="002460DE" w:rsidRDefault="00A8653D" w:rsidP="007957CB">
      <w:pPr>
        <w:pStyle w:val="BodyText"/>
        <w:spacing w:after="120" w:line="276" w:lineRule="auto"/>
      </w:pPr>
      <w:r w:rsidRPr="00A8653D">
        <w:t>Test Maker is our new online service that makes it easy for teachers to create high-quality, customised test papers for their learners using Cambridge questions.</w:t>
      </w:r>
      <w:r>
        <w:t xml:space="preserve"> D</w:t>
      </w:r>
      <w:r w:rsidRPr="00A8653D">
        <w:t xml:space="preserve">esign a test for your whole </w:t>
      </w:r>
      <w:proofErr w:type="gramStart"/>
      <w:r w:rsidRPr="00A8653D">
        <w:t>class, or</w:t>
      </w:r>
      <w:proofErr w:type="gramEnd"/>
      <w:r w:rsidRPr="00A8653D">
        <w:t xml:space="preserve"> create individual tests for each learner. You can select questions depending on the level of difficulty and the assessment objectives they test.</w:t>
      </w:r>
      <w:r>
        <w:t xml:space="preserve"> Test Maker is available from the School Support Hub</w:t>
      </w:r>
      <w:r w:rsidRPr="007957CB">
        <w:t xml:space="preserve"> </w:t>
      </w:r>
      <w:hyperlink r:id="rId25" w:history="1">
        <w:r w:rsidRPr="00AF7A82">
          <w:rPr>
            <w:rStyle w:val="WebLink"/>
          </w:rPr>
          <w:t>www.cambridgeinternational.org/support</w:t>
        </w:r>
      </w:hyperlink>
      <w:r w:rsidRPr="007957CB">
        <w:t>.</w:t>
      </w:r>
    </w:p>
    <w:p w14:paraId="501180B5" w14:textId="2765B702" w:rsidR="001803D8" w:rsidRPr="007957CB" w:rsidRDefault="001803D8" w:rsidP="007957CB">
      <w:pPr>
        <w:spacing w:line="276" w:lineRule="auto"/>
        <w:rPr>
          <w:rFonts w:ascii="Arial" w:hAnsi="Arial" w:cs="Arial"/>
          <w:sz w:val="20"/>
          <w:szCs w:val="20"/>
        </w:rPr>
      </w:pPr>
    </w:p>
    <w:p w14:paraId="3149C8FA" w14:textId="77777777" w:rsidR="00470135" w:rsidRPr="00B15213" w:rsidRDefault="0090224F" w:rsidP="007957CB">
      <w:pPr>
        <w:spacing w:line="276" w:lineRule="auto"/>
        <w:rPr>
          <w:rFonts w:ascii="Arial" w:hAnsi="Arial" w:cs="Arial"/>
          <w:bCs/>
          <w:color w:val="E21951"/>
          <w:lang w:eastAsia="en-GB"/>
        </w:rPr>
      </w:pPr>
      <w:r w:rsidRPr="00B15213">
        <w:rPr>
          <w:rFonts w:ascii="Arial" w:hAnsi="Arial" w:cs="Arial"/>
          <w:bCs/>
          <w:color w:val="E21951"/>
          <w:lang w:eastAsia="en-GB"/>
        </w:rPr>
        <w:t>School Support Hub</w:t>
      </w:r>
    </w:p>
    <w:p w14:paraId="5E22C0F1" w14:textId="77777777" w:rsidR="00185FB7" w:rsidRPr="00185FB7" w:rsidRDefault="00A633F2" w:rsidP="00185FB7">
      <w:pPr>
        <w:spacing w:before="120" w:after="120" w:line="276" w:lineRule="auto"/>
        <w:rPr>
          <w:rFonts w:ascii="Arial" w:hAnsi="Arial" w:cs="Arial"/>
          <w:sz w:val="20"/>
          <w:szCs w:val="20"/>
        </w:rPr>
      </w:pPr>
      <w:hyperlink r:id="rId26" w:history="1">
        <w:r w:rsidR="00185FB7" w:rsidRPr="00185FB7">
          <w:rPr>
            <w:rFonts w:ascii="Arial" w:hAnsi="Arial"/>
            <w:color w:val="4A4A4A"/>
            <w:sz w:val="20"/>
            <w:szCs w:val="20"/>
            <w:u w:val="single"/>
          </w:rPr>
          <w:t>School Support Hub</w:t>
        </w:r>
      </w:hyperlink>
      <w:r w:rsidR="00185FB7" w:rsidRPr="00185FB7">
        <w:rPr>
          <w:rFonts w:ascii="Arial" w:hAnsi="Arial"/>
          <w:color w:val="4A4A4A"/>
          <w:sz w:val="20"/>
          <w:szCs w:val="20"/>
        </w:rPr>
        <w:t xml:space="preserve"> </w:t>
      </w:r>
      <w:r w:rsidR="00185FB7" w:rsidRPr="00185FB7">
        <w:rPr>
          <w:rFonts w:ascii="Arial" w:hAnsi="Arial" w:cs="Arial"/>
          <w:color w:val="000000" w:themeColor="text1"/>
          <w:spacing w:val="-1"/>
          <w:sz w:val="20"/>
          <w:szCs w:val="20"/>
        </w:rPr>
        <w:t>i</w:t>
      </w:r>
      <w:r w:rsidR="00185FB7" w:rsidRPr="00185FB7">
        <w:rPr>
          <w:rFonts w:ascii="Arial" w:hAnsi="Arial" w:cs="Arial"/>
          <w:spacing w:val="-1"/>
          <w:sz w:val="20"/>
          <w:szCs w:val="20"/>
        </w:rPr>
        <w:t>s</w:t>
      </w:r>
      <w:r w:rsidR="00185FB7" w:rsidRPr="00185FB7">
        <w:rPr>
          <w:rFonts w:ascii="Arial" w:hAnsi="Arial" w:cs="Arial"/>
          <w:spacing w:val="-7"/>
          <w:sz w:val="20"/>
          <w:szCs w:val="20"/>
        </w:rPr>
        <w:t xml:space="preserve"> </w:t>
      </w:r>
      <w:r w:rsidR="00185FB7" w:rsidRPr="00185FB7">
        <w:rPr>
          <w:rFonts w:ascii="Arial" w:hAnsi="Arial" w:cs="Arial"/>
          <w:sz w:val="20"/>
          <w:szCs w:val="20"/>
        </w:rPr>
        <w:t>a</w:t>
      </w:r>
      <w:r w:rsidR="00185FB7" w:rsidRPr="00185FB7">
        <w:rPr>
          <w:rFonts w:ascii="Arial" w:hAnsi="Arial" w:cs="Arial"/>
          <w:spacing w:val="-8"/>
          <w:sz w:val="20"/>
          <w:szCs w:val="20"/>
        </w:rPr>
        <w:t xml:space="preserve"> </w:t>
      </w:r>
      <w:r w:rsidR="00185FB7" w:rsidRPr="00185FB7">
        <w:rPr>
          <w:rFonts w:ascii="Arial" w:hAnsi="Arial" w:cs="Arial"/>
          <w:sz w:val="20"/>
          <w:szCs w:val="20"/>
        </w:rPr>
        <w:t>secure</w:t>
      </w:r>
      <w:r w:rsidR="00185FB7" w:rsidRPr="00185FB7">
        <w:rPr>
          <w:rFonts w:ascii="Arial" w:hAnsi="Arial" w:cs="Arial"/>
          <w:spacing w:val="-7"/>
          <w:sz w:val="20"/>
          <w:szCs w:val="20"/>
        </w:rPr>
        <w:t xml:space="preserve"> </w:t>
      </w:r>
      <w:r w:rsidR="00185FB7" w:rsidRPr="00185FB7">
        <w:rPr>
          <w:rFonts w:ascii="Arial" w:hAnsi="Arial" w:cs="Arial"/>
          <w:sz w:val="20"/>
          <w:szCs w:val="20"/>
        </w:rPr>
        <w:t>online</w:t>
      </w:r>
      <w:r w:rsidR="00185FB7" w:rsidRPr="00185FB7">
        <w:rPr>
          <w:rFonts w:ascii="Arial" w:hAnsi="Arial" w:cs="Arial"/>
          <w:spacing w:val="-8"/>
          <w:sz w:val="20"/>
          <w:szCs w:val="20"/>
        </w:rPr>
        <w:t xml:space="preserve"> </w:t>
      </w:r>
      <w:r w:rsidR="00185FB7" w:rsidRPr="00185FB7">
        <w:rPr>
          <w:rFonts w:ascii="Arial" w:hAnsi="Arial" w:cs="Arial"/>
          <w:sz w:val="20"/>
          <w:szCs w:val="20"/>
        </w:rPr>
        <w:t>resource</w:t>
      </w:r>
      <w:r w:rsidR="00185FB7" w:rsidRPr="00185FB7">
        <w:rPr>
          <w:rFonts w:ascii="Arial" w:hAnsi="Arial" w:cs="Arial"/>
          <w:spacing w:val="-8"/>
          <w:sz w:val="20"/>
          <w:szCs w:val="20"/>
        </w:rPr>
        <w:t xml:space="preserve"> </w:t>
      </w:r>
      <w:r w:rsidR="00185FB7" w:rsidRPr="00185FB7">
        <w:rPr>
          <w:rFonts w:ascii="Arial" w:hAnsi="Arial" w:cs="Arial"/>
          <w:sz w:val="20"/>
          <w:szCs w:val="20"/>
        </w:rPr>
        <w:t>bank</w:t>
      </w:r>
      <w:r w:rsidR="00185FB7" w:rsidRPr="00185FB7">
        <w:rPr>
          <w:rFonts w:ascii="Arial" w:hAnsi="Arial" w:cs="Arial"/>
          <w:spacing w:val="-4"/>
          <w:sz w:val="20"/>
          <w:szCs w:val="20"/>
        </w:rPr>
        <w:t xml:space="preserve"> </w:t>
      </w:r>
      <w:r w:rsidR="00185FB7" w:rsidRPr="00185FB7">
        <w:rPr>
          <w:rFonts w:ascii="Arial" w:hAnsi="Arial" w:cs="Arial"/>
          <w:spacing w:val="-1"/>
          <w:sz w:val="20"/>
          <w:szCs w:val="20"/>
        </w:rPr>
        <w:t>and</w:t>
      </w:r>
      <w:r w:rsidR="00185FB7" w:rsidRPr="00185FB7">
        <w:rPr>
          <w:rFonts w:ascii="Arial" w:hAnsi="Arial" w:cs="Arial"/>
          <w:spacing w:val="-7"/>
          <w:sz w:val="20"/>
          <w:szCs w:val="20"/>
        </w:rPr>
        <w:t xml:space="preserve"> </w:t>
      </w:r>
      <w:r w:rsidR="00185FB7" w:rsidRPr="00185FB7">
        <w:rPr>
          <w:rFonts w:ascii="Arial" w:hAnsi="Arial" w:cs="Arial"/>
          <w:sz w:val="20"/>
          <w:szCs w:val="20"/>
        </w:rPr>
        <w:t>community</w:t>
      </w:r>
      <w:r w:rsidR="00185FB7" w:rsidRPr="00185FB7">
        <w:rPr>
          <w:rFonts w:ascii="Arial" w:hAnsi="Arial" w:cs="Arial"/>
          <w:spacing w:val="-10"/>
          <w:sz w:val="20"/>
          <w:szCs w:val="20"/>
        </w:rPr>
        <w:t xml:space="preserve"> </w:t>
      </w:r>
      <w:r w:rsidR="00185FB7" w:rsidRPr="00185FB7">
        <w:rPr>
          <w:rFonts w:ascii="Arial" w:hAnsi="Arial" w:cs="Arial"/>
          <w:sz w:val="20"/>
          <w:szCs w:val="20"/>
        </w:rPr>
        <w:t>forum</w:t>
      </w:r>
      <w:r w:rsidR="00185FB7" w:rsidRPr="00185FB7">
        <w:rPr>
          <w:rFonts w:ascii="Arial" w:hAnsi="Arial" w:cs="Arial"/>
          <w:spacing w:val="-4"/>
          <w:sz w:val="20"/>
          <w:szCs w:val="20"/>
        </w:rPr>
        <w:t xml:space="preserve"> </w:t>
      </w:r>
      <w:r w:rsidR="00185FB7" w:rsidRPr="00185FB7">
        <w:rPr>
          <w:rFonts w:ascii="Arial" w:hAnsi="Arial" w:cs="Arial"/>
          <w:sz w:val="20"/>
          <w:szCs w:val="20"/>
        </w:rPr>
        <w:t>for</w:t>
      </w:r>
      <w:r w:rsidR="00185FB7" w:rsidRPr="00185FB7">
        <w:rPr>
          <w:rFonts w:ascii="Arial" w:hAnsi="Arial" w:cs="Arial"/>
          <w:spacing w:val="-6"/>
          <w:sz w:val="20"/>
          <w:szCs w:val="20"/>
        </w:rPr>
        <w:t xml:space="preserve"> </w:t>
      </w:r>
      <w:r w:rsidR="00185FB7" w:rsidRPr="00185FB7">
        <w:rPr>
          <w:rFonts w:ascii="Arial" w:hAnsi="Arial" w:cs="Arial"/>
          <w:spacing w:val="-1"/>
          <w:sz w:val="20"/>
          <w:szCs w:val="20"/>
        </w:rPr>
        <w:t>Cambridge</w:t>
      </w:r>
      <w:r w:rsidR="00185FB7" w:rsidRPr="00185FB7">
        <w:rPr>
          <w:rFonts w:ascii="Arial" w:hAnsi="Arial" w:cs="Arial"/>
          <w:spacing w:val="-8"/>
          <w:sz w:val="20"/>
          <w:szCs w:val="20"/>
        </w:rPr>
        <w:t xml:space="preserve"> </w:t>
      </w:r>
      <w:r w:rsidR="00185FB7" w:rsidRPr="00185FB7">
        <w:rPr>
          <w:rFonts w:ascii="Arial" w:hAnsi="Arial" w:cs="Arial"/>
          <w:sz w:val="20"/>
          <w:szCs w:val="20"/>
        </w:rPr>
        <w:t>teachers,</w:t>
      </w:r>
      <w:r w:rsidR="00185FB7" w:rsidRPr="00185FB7">
        <w:rPr>
          <w:rFonts w:ascii="Arial" w:hAnsi="Arial" w:cs="Arial"/>
          <w:spacing w:val="-6"/>
          <w:sz w:val="20"/>
          <w:szCs w:val="20"/>
        </w:rPr>
        <w:t xml:space="preserve"> </w:t>
      </w:r>
      <w:r w:rsidR="00185FB7" w:rsidRPr="00185FB7">
        <w:rPr>
          <w:rFonts w:ascii="Arial" w:hAnsi="Arial" w:cs="Arial"/>
          <w:spacing w:val="-1"/>
          <w:sz w:val="20"/>
          <w:szCs w:val="20"/>
        </w:rPr>
        <w:t>where</w:t>
      </w:r>
      <w:r w:rsidR="00185FB7" w:rsidRPr="00185FB7">
        <w:rPr>
          <w:rFonts w:ascii="Arial" w:hAnsi="Arial" w:cs="Arial"/>
          <w:spacing w:val="-3"/>
          <w:sz w:val="20"/>
          <w:szCs w:val="20"/>
        </w:rPr>
        <w:t xml:space="preserve"> </w:t>
      </w:r>
      <w:r w:rsidR="00185FB7" w:rsidRPr="00185FB7">
        <w:rPr>
          <w:rFonts w:ascii="Arial" w:hAnsi="Arial" w:cs="Arial"/>
          <w:spacing w:val="-2"/>
          <w:sz w:val="20"/>
          <w:szCs w:val="20"/>
        </w:rPr>
        <w:t>you</w:t>
      </w:r>
      <w:r w:rsidR="00185FB7" w:rsidRPr="00185FB7">
        <w:rPr>
          <w:rFonts w:ascii="Arial" w:hAnsi="Arial" w:cs="Arial"/>
          <w:spacing w:val="-6"/>
          <w:sz w:val="20"/>
          <w:szCs w:val="20"/>
        </w:rPr>
        <w:t xml:space="preserve"> </w:t>
      </w:r>
      <w:r w:rsidR="00185FB7" w:rsidRPr="00185FB7">
        <w:rPr>
          <w:rFonts w:ascii="Arial" w:hAnsi="Arial" w:cs="Arial"/>
          <w:sz w:val="20"/>
          <w:szCs w:val="20"/>
        </w:rPr>
        <w:t>can</w:t>
      </w:r>
      <w:r w:rsidR="00185FB7" w:rsidRPr="00185FB7">
        <w:rPr>
          <w:rFonts w:ascii="Arial" w:hAnsi="Arial" w:cs="Arial"/>
          <w:spacing w:val="-7"/>
          <w:sz w:val="20"/>
          <w:szCs w:val="20"/>
        </w:rPr>
        <w:t xml:space="preserve"> </w:t>
      </w:r>
      <w:r w:rsidR="00185FB7" w:rsidRPr="00185FB7">
        <w:rPr>
          <w:rFonts w:ascii="Arial" w:hAnsi="Arial" w:cs="Arial"/>
          <w:spacing w:val="-1"/>
          <w:sz w:val="20"/>
          <w:szCs w:val="20"/>
        </w:rPr>
        <w:t>download</w:t>
      </w:r>
      <w:r w:rsidR="00185FB7" w:rsidRPr="00185FB7">
        <w:rPr>
          <w:rFonts w:ascii="Arial" w:hAnsi="Arial" w:cs="Arial"/>
          <w:spacing w:val="-6"/>
          <w:sz w:val="20"/>
          <w:szCs w:val="20"/>
        </w:rPr>
        <w:t xml:space="preserve"> </w:t>
      </w:r>
      <w:r w:rsidR="00185FB7" w:rsidRPr="00185FB7">
        <w:rPr>
          <w:rFonts w:ascii="Arial" w:hAnsi="Arial" w:cs="Arial"/>
          <w:sz w:val="20"/>
          <w:szCs w:val="20"/>
        </w:rPr>
        <w:t>specimen</w:t>
      </w:r>
      <w:r w:rsidR="00185FB7" w:rsidRPr="00185FB7">
        <w:rPr>
          <w:rFonts w:ascii="Arial" w:hAnsi="Arial" w:cs="Arial"/>
          <w:spacing w:val="-8"/>
          <w:sz w:val="20"/>
          <w:szCs w:val="20"/>
        </w:rPr>
        <w:t xml:space="preserve"> </w:t>
      </w:r>
      <w:r w:rsidR="00185FB7" w:rsidRPr="00185FB7">
        <w:rPr>
          <w:rFonts w:ascii="Arial" w:hAnsi="Arial" w:cs="Arial"/>
          <w:sz w:val="20"/>
          <w:szCs w:val="20"/>
        </w:rPr>
        <w:t xml:space="preserve">and </w:t>
      </w:r>
      <w:r w:rsidR="00185FB7" w:rsidRPr="00185FB7">
        <w:rPr>
          <w:rFonts w:ascii="Arial" w:hAnsi="Arial" w:cs="Arial"/>
          <w:spacing w:val="-1"/>
          <w:sz w:val="20"/>
          <w:szCs w:val="20"/>
        </w:rPr>
        <w:t>past</w:t>
      </w:r>
      <w:r w:rsidR="00185FB7" w:rsidRPr="00185FB7">
        <w:rPr>
          <w:rFonts w:ascii="Arial" w:hAnsi="Arial" w:cs="Arial"/>
          <w:spacing w:val="-8"/>
          <w:sz w:val="20"/>
          <w:szCs w:val="20"/>
        </w:rPr>
        <w:t xml:space="preserve"> </w:t>
      </w:r>
      <w:r w:rsidR="00185FB7" w:rsidRPr="00185FB7">
        <w:rPr>
          <w:rFonts w:ascii="Arial" w:hAnsi="Arial" w:cs="Arial"/>
          <w:sz w:val="20"/>
          <w:szCs w:val="20"/>
        </w:rPr>
        <w:t>question</w:t>
      </w:r>
      <w:r w:rsidR="00185FB7" w:rsidRPr="00185FB7">
        <w:rPr>
          <w:rFonts w:ascii="Arial" w:hAnsi="Arial" w:cs="Arial"/>
          <w:spacing w:val="-7"/>
          <w:sz w:val="20"/>
          <w:szCs w:val="20"/>
        </w:rPr>
        <w:t xml:space="preserve"> </w:t>
      </w:r>
      <w:r w:rsidR="00185FB7" w:rsidRPr="00185FB7">
        <w:rPr>
          <w:rFonts w:ascii="Arial" w:hAnsi="Arial" w:cs="Arial"/>
          <w:sz w:val="20"/>
          <w:szCs w:val="20"/>
        </w:rPr>
        <w:t>papers,</w:t>
      </w:r>
      <w:r w:rsidR="00185FB7" w:rsidRPr="00185FB7">
        <w:rPr>
          <w:rFonts w:ascii="Arial" w:hAnsi="Arial" w:cs="Arial"/>
          <w:spacing w:val="-7"/>
          <w:sz w:val="20"/>
          <w:szCs w:val="20"/>
        </w:rPr>
        <w:t xml:space="preserve"> </w:t>
      </w:r>
      <w:r w:rsidR="00185FB7" w:rsidRPr="00185FB7">
        <w:rPr>
          <w:rFonts w:ascii="Arial" w:hAnsi="Arial" w:cs="Arial"/>
          <w:sz w:val="20"/>
          <w:szCs w:val="20"/>
        </w:rPr>
        <w:t>mark</w:t>
      </w:r>
      <w:r w:rsidR="00185FB7" w:rsidRPr="00185FB7">
        <w:rPr>
          <w:rFonts w:ascii="Arial" w:hAnsi="Arial" w:cs="Arial"/>
          <w:spacing w:val="-6"/>
          <w:sz w:val="20"/>
          <w:szCs w:val="20"/>
        </w:rPr>
        <w:t xml:space="preserve"> </w:t>
      </w:r>
      <w:r w:rsidR="00185FB7" w:rsidRPr="00185FB7">
        <w:rPr>
          <w:rFonts w:ascii="Arial" w:hAnsi="Arial" w:cs="Arial"/>
          <w:sz w:val="20"/>
          <w:szCs w:val="20"/>
        </w:rPr>
        <w:t>schemes</w:t>
      </w:r>
      <w:r w:rsidR="00185FB7" w:rsidRPr="00185FB7">
        <w:rPr>
          <w:rFonts w:ascii="Arial" w:hAnsi="Arial" w:cs="Arial"/>
          <w:spacing w:val="-6"/>
          <w:sz w:val="20"/>
          <w:szCs w:val="20"/>
        </w:rPr>
        <w:t xml:space="preserve"> </w:t>
      </w:r>
      <w:r w:rsidR="00185FB7" w:rsidRPr="00185FB7">
        <w:rPr>
          <w:rFonts w:ascii="Arial" w:hAnsi="Arial" w:cs="Arial"/>
          <w:spacing w:val="-1"/>
          <w:sz w:val="20"/>
          <w:szCs w:val="20"/>
        </w:rPr>
        <w:t>and</w:t>
      </w:r>
      <w:r w:rsidR="00185FB7" w:rsidRPr="00185FB7">
        <w:rPr>
          <w:rFonts w:ascii="Arial" w:hAnsi="Arial" w:cs="Arial"/>
          <w:spacing w:val="-7"/>
          <w:sz w:val="20"/>
          <w:szCs w:val="20"/>
        </w:rPr>
        <w:t xml:space="preserve"> </w:t>
      </w:r>
      <w:r w:rsidR="00185FB7" w:rsidRPr="00185FB7">
        <w:rPr>
          <w:rFonts w:ascii="Arial" w:hAnsi="Arial" w:cs="Arial"/>
          <w:spacing w:val="-1"/>
          <w:sz w:val="20"/>
          <w:szCs w:val="20"/>
        </w:rPr>
        <w:t>other teaching and learning</w:t>
      </w:r>
      <w:r w:rsidR="00185FB7" w:rsidRPr="00185FB7">
        <w:rPr>
          <w:rFonts w:ascii="Arial" w:hAnsi="Arial" w:cs="Arial"/>
          <w:spacing w:val="-7"/>
          <w:sz w:val="20"/>
          <w:szCs w:val="20"/>
        </w:rPr>
        <w:t xml:space="preserve"> </w:t>
      </w:r>
      <w:r w:rsidR="00185FB7" w:rsidRPr="00185FB7">
        <w:rPr>
          <w:rFonts w:ascii="Arial" w:hAnsi="Arial" w:cs="Arial"/>
          <w:sz w:val="20"/>
          <w:szCs w:val="20"/>
        </w:rPr>
        <w:t>resources.</w:t>
      </w:r>
      <w:r w:rsidR="00185FB7" w:rsidRPr="00185FB7">
        <w:rPr>
          <w:rFonts w:ascii="Arial" w:hAnsi="Arial" w:cs="Arial"/>
          <w:spacing w:val="-11"/>
          <w:sz w:val="20"/>
          <w:szCs w:val="20"/>
        </w:rPr>
        <w:t xml:space="preserve"> </w:t>
      </w:r>
      <w:r w:rsidR="00185FB7" w:rsidRPr="00185FB7">
        <w:rPr>
          <w:rFonts w:ascii="Arial" w:hAnsi="Arial" w:cs="Arial"/>
          <w:spacing w:val="4"/>
          <w:sz w:val="20"/>
          <w:szCs w:val="20"/>
        </w:rPr>
        <w:t>We</w:t>
      </w:r>
      <w:r w:rsidR="00185FB7" w:rsidRPr="00185FB7">
        <w:rPr>
          <w:rFonts w:ascii="Arial" w:hAnsi="Arial" w:cs="Arial"/>
          <w:spacing w:val="-7"/>
          <w:sz w:val="20"/>
          <w:szCs w:val="20"/>
        </w:rPr>
        <w:t xml:space="preserve"> </w:t>
      </w:r>
      <w:r w:rsidR="00185FB7" w:rsidRPr="00185FB7">
        <w:rPr>
          <w:rFonts w:ascii="Arial" w:hAnsi="Arial" w:cs="Arial"/>
          <w:spacing w:val="-1"/>
          <w:sz w:val="20"/>
          <w:szCs w:val="20"/>
        </w:rPr>
        <w:t>also</w:t>
      </w:r>
      <w:r w:rsidR="00185FB7" w:rsidRPr="00185FB7">
        <w:rPr>
          <w:rFonts w:ascii="Arial" w:hAnsi="Arial" w:cs="Arial"/>
          <w:spacing w:val="-7"/>
          <w:sz w:val="20"/>
          <w:szCs w:val="20"/>
        </w:rPr>
        <w:t xml:space="preserve"> </w:t>
      </w:r>
      <w:r w:rsidR="00185FB7" w:rsidRPr="00185FB7">
        <w:rPr>
          <w:rFonts w:ascii="Arial" w:hAnsi="Arial" w:cs="Arial"/>
          <w:sz w:val="20"/>
          <w:szCs w:val="20"/>
        </w:rPr>
        <w:t>offer</w:t>
      </w:r>
      <w:r w:rsidR="00185FB7" w:rsidRPr="00185FB7">
        <w:rPr>
          <w:rFonts w:ascii="Arial" w:hAnsi="Arial" w:cs="Arial"/>
          <w:spacing w:val="-6"/>
          <w:sz w:val="20"/>
          <w:szCs w:val="20"/>
        </w:rPr>
        <w:t xml:space="preserve"> </w:t>
      </w:r>
      <w:r w:rsidR="00185FB7" w:rsidRPr="00185FB7">
        <w:rPr>
          <w:rFonts w:ascii="Arial" w:hAnsi="Arial" w:cs="Arial"/>
          <w:spacing w:val="-1"/>
          <w:sz w:val="20"/>
          <w:szCs w:val="20"/>
        </w:rPr>
        <w:t>online</w:t>
      </w:r>
      <w:r w:rsidR="00185FB7" w:rsidRPr="00185FB7">
        <w:rPr>
          <w:rFonts w:ascii="Arial" w:hAnsi="Arial" w:cs="Arial"/>
          <w:spacing w:val="-8"/>
          <w:sz w:val="20"/>
          <w:szCs w:val="20"/>
        </w:rPr>
        <w:t xml:space="preserve"> </w:t>
      </w:r>
      <w:r w:rsidR="00185FB7" w:rsidRPr="00185FB7">
        <w:rPr>
          <w:rFonts w:ascii="Arial" w:hAnsi="Arial" w:cs="Arial"/>
          <w:sz w:val="20"/>
          <w:szCs w:val="20"/>
        </w:rPr>
        <w:t>and</w:t>
      </w:r>
      <w:r w:rsidR="00185FB7" w:rsidRPr="00185FB7">
        <w:rPr>
          <w:rFonts w:ascii="Arial" w:hAnsi="Arial" w:cs="Arial"/>
          <w:spacing w:val="-7"/>
          <w:sz w:val="20"/>
          <w:szCs w:val="20"/>
        </w:rPr>
        <w:t xml:space="preserve"> </w:t>
      </w:r>
      <w:r w:rsidR="00185FB7" w:rsidRPr="00185FB7">
        <w:rPr>
          <w:rFonts w:ascii="Arial" w:hAnsi="Arial" w:cs="Arial"/>
          <w:sz w:val="20"/>
          <w:szCs w:val="20"/>
        </w:rPr>
        <w:t>face-to-face</w:t>
      </w:r>
      <w:r w:rsidR="00185FB7" w:rsidRPr="00185FB7">
        <w:rPr>
          <w:rFonts w:ascii="Arial" w:hAnsi="Arial" w:cs="Arial"/>
          <w:spacing w:val="-7"/>
          <w:sz w:val="20"/>
          <w:szCs w:val="20"/>
        </w:rPr>
        <w:t xml:space="preserve"> </w:t>
      </w:r>
      <w:r w:rsidR="00185FB7" w:rsidRPr="00185FB7">
        <w:rPr>
          <w:rFonts w:ascii="Arial" w:hAnsi="Arial" w:cs="Arial"/>
          <w:spacing w:val="-1"/>
          <w:sz w:val="20"/>
          <w:szCs w:val="20"/>
        </w:rPr>
        <w:t>training;</w:t>
      </w:r>
      <w:r w:rsidR="00185FB7" w:rsidRPr="00185FB7">
        <w:rPr>
          <w:rFonts w:ascii="Arial" w:hAnsi="Arial" w:cs="Arial"/>
          <w:spacing w:val="-7"/>
          <w:sz w:val="20"/>
          <w:szCs w:val="20"/>
        </w:rPr>
        <w:t xml:space="preserve"> </w:t>
      </w:r>
      <w:r w:rsidR="00185FB7" w:rsidRPr="00185FB7">
        <w:rPr>
          <w:rFonts w:ascii="Arial" w:hAnsi="Arial" w:cs="Arial"/>
          <w:spacing w:val="-1"/>
          <w:sz w:val="20"/>
          <w:szCs w:val="20"/>
        </w:rPr>
        <w:t>details</w:t>
      </w:r>
      <w:r w:rsidR="00185FB7" w:rsidRPr="00185FB7">
        <w:rPr>
          <w:rFonts w:ascii="Arial" w:hAnsi="Arial" w:cs="Arial"/>
          <w:spacing w:val="-3"/>
          <w:sz w:val="20"/>
          <w:szCs w:val="20"/>
        </w:rPr>
        <w:t xml:space="preserve"> </w:t>
      </w:r>
      <w:r w:rsidR="00185FB7" w:rsidRPr="00185FB7">
        <w:rPr>
          <w:rFonts w:ascii="Arial" w:hAnsi="Arial" w:cs="Arial"/>
          <w:spacing w:val="-1"/>
          <w:sz w:val="20"/>
          <w:szCs w:val="20"/>
        </w:rPr>
        <w:t>of</w:t>
      </w:r>
      <w:r w:rsidR="00185FB7" w:rsidRPr="00185FB7">
        <w:rPr>
          <w:rFonts w:ascii="Arial" w:hAnsi="Arial" w:cs="Arial"/>
          <w:spacing w:val="-6"/>
          <w:sz w:val="20"/>
          <w:szCs w:val="20"/>
        </w:rPr>
        <w:t xml:space="preserve"> </w:t>
      </w:r>
      <w:r w:rsidR="00185FB7" w:rsidRPr="00185FB7">
        <w:rPr>
          <w:rFonts w:ascii="Arial" w:hAnsi="Arial" w:cs="Arial"/>
          <w:spacing w:val="-1"/>
          <w:sz w:val="20"/>
          <w:szCs w:val="20"/>
        </w:rPr>
        <w:t>forthcoming</w:t>
      </w:r>
      <w:r w:rsidR="00185FB7" w:rsidRPr="00185FB7">
        <w:rPr>
          <w:rFonts w:ascii="Arial" w:hAnsi="Arial" w:cs="Arial"/>
          <w:spacing w:val="-7"/>
          <w:sz w:val="20"/>
          <w:szCs w:val="20"/>
        </w:rPr>
        <w:t xml:space="preserve"> </w:t>
      </w:r>
      <w:r w:rsidR="00185FB7" w:rsidRPr="00185FB7">
        <w:rPr>
          <w:rFonts w:ascii="Arial" w:hAnsi="Arial" w:cs="Arial"/>
          <w:spacing w:val="-1"/>
          <w:sz w:val="20"/>
          <w:szCs w:val="20"/>
        </w:rPr>
        <w:t>training</w:t>
      </w:r>
      <w:r w:rsidR="00185FB7" w:rsidRPr="00185FB7">
        <w:rPr>
          <w:rFonts w:ascii="Arial" w:hAnsi="Arial" w:cs="Arial"/>
          <w:spacing w:val="-4"/>
          <w:sz w:val="20"/>
          <w:szCs w:val="20"/>
        </w:rPr>
        <w:t xml:space="preserve"> </w:t>
      </w:r>
      <w:r w:rsidR="00185FB7" w:rsidRPr="00185FB7">
        <w:rPr>
          <w:rFonts w:ascii="Arial" w:hAnsi="Arial" w:cs="Arial"/>
          <w:spacing w:val="-1"/>
          <w:sz w:val="20"/>
          <w:szCs w:val="20"/>
        </w:rPr>
        <w:t>opportunities</w:t>
      </w:r>
      <w:r w:rsidR="00185FB7" w:rsidRPr="00185FB7">
        <w:rPr>
          <w:rFonts w:ascii="Arial" w:hAnsi="Arial" w:cs="Arial"/>
          <w:spacing w:val="-6"/>
          <w:sz w:val="20"/>
          <w:szCs w:val="20"/>
        </w:rPr>
        <w:t xml:space="preserve"> </w:t>
      </w:r>
      <w:r w:rsidR="00185FB7" w:rsidRPr="00185FB7">
        <w:rPr>
          <w:rFonts w:ascii="Arial" w:hAnsi="Arial" w:cs="Arial"/>
          <w:spacing w:val="-1"/>
          <w:sz w:val="20"/>
          <w:szCs w:val="20"/>
        </w:rPr>
        <w:t>are</w:t>
      </w:r>
      <w:r w:rsidR="00185FB7" w:rsidRPr="00185FB7">
        <w:rPr>
          <w:rFonts w:ascii="Arial" w:hAnsi="Arial" w:cs="Arial"/>
          <w:spacing w:val="-8"/>
          <w:sz w:val="20"/>
          <w:szCs w:val="20"/>
        </w:rPr>
        <w:t xml:space="preserve"> </w:t>
      </w:r>
      <w:r w:rsidR="00185FB7" w:rsidRPr="00185FB7">
        <w:rPr>
          <w:rFonts w:ascii="Arial" w:hAnsi="Arial" w:cs="Arial"/>
          <w:sz w:val="20"/>
          <w:szCs w:val="20"/>
        </w:rPr>
        <w:t>posted</w:t>
      </w:r>
      <w:r w:rsidR="00185FB7" w:rsidRPr="00185FB7">
        <w:rPr>
          <w:rFonts w:ascii="Arial" w:hAnsi="Arial" w:cs="Arial"/>
          <w:spacing w:val="-5"/>
          <w:sz w:val="20"/>
          <w:szCs w:val="20"/>
        </w:rPr>
        <w:t xml:space="preserve"> </w:t>
      </w:r>
      <w:r w:rsidR="00185FB7" w:rsidRPr="00185FB7">
        <w:rPr>
          <w:rFonts w:ascii="Arial" w:hAnsi="Arial" w:cs="Arial"/>
          <w:sz w:val="20"/>
          <w:szCs w:val="20"/>
        </w:rPr>
        <w:t>online. This</w:t>
      </w:r>
      <w:r w:rsidR="00185FB7" w:rsidRPr="00185FB7">
        <w:rPr>
          <w:rFonts w:ascii="Arial" w:hAnsi="Arial" w:cs="Arial"/>
          <w:spacing w:val="-6"/>
          <w:sz w:val="20"/>
          <w:szCs w:val="20"/>
        </w:rPr>
        <w:t xml:space="preserve"> </w:t>
      </w:r>
      <w:r w:rsidR="00185FB7" w:rsidRPr="00185FB7">
        <w:rPr>
          <w:rFonts w:ascii="Arial" w:hAnsi="Arial" w:cs="Arial"/>
          <w:sz w:val="20"/>
          <w:szCs w:val="20"/>
        </w:rPr>
        <w:t>scheme</w:t>
      </w:r>
      <w:r w:rsidR="00185FB7" w:rsidRPr="00185FB7">
        <w:rPr>
          <w:rFonts w:ascii="Arial" w:hAnsi="Arial" w:cs="Arial"/>
          <w:spacing w:val="-6"/>
          <w:sz w:val="20"/>
          <w:szCs w:val="20"/>
        </w:rPr>
        <w:t xml:space="preserve"> </w:t>
      </w:r>
      <w:r w:rsidR="00185FB7" w:rsidRPr="00185FB7">
        <w:rPr>
          <w:rFonts w:ascii="Arial" w:hAnsi="Arial" w:cs="Arial"/>
          <w:spacing w:val="-1"/>
          <w:sz w:val="20"/>
          <w:szCs w:val="20"/>
        </w:rPr>
        <w:t>of</w:t>
      </w:r>
      <w:r w:rsidR="00185FB7" w:rsidRPr="00185FB7">
        <w:rPr>
          <w:rFonts w:ascii="Arial" w:hAnsi="Arial" w:cs="Arial"/>
          <w:spacing w:val="-4"/>
          <w:sz w:val="20"/>
          <w:szCs w:val="20"/>
        </w:rPr>
        <w:t xml:space="preserve"> </w:t>
      </w:r>
      <w:r w:rsidR="00185FB7" w:rsidRPr="00185FB7">
        <w:rPr>
          <w:rFonts w:ascii="Arial" w:hAnsi="Arial" w:cs="Arial"/>
          <w:spacing w:val="-1"/>
          <w:sz w:val="20"/>
          <w:szCs w:val="20"/>
        </w:rPr>
        <w:t>work</w:t>
      </w:r>
      <w:r w:rsidR="00185FB7" w:rsidRPr="00185FB7">
        <w:rPr>
          <w:rFonts w:ascii="Arial" w:hAnsi="Arial" w:cs="Arial"/>
          <w:spacing w:val="-3"/>
          <w:sz w:val="20"/>
          <w:szCs w:val="20"/>
        </w:rPr>
        <w:t xml:space="preserve"> </w:t>
      </w:r>
      <w:r w:rsidR="00185FB7" w:rsidRPr="00185FB7">
        <w:rPr>
          <w:rFonts w:ascii="Arial" w:hAnsi="Arial" w:cs="Arial"/>
          <w:spacing w:val="-1"/>
          <w:sz w:val="20"/>
          <w:szCs w:val="20"/>
        </w:rPr>
        <w:t>is</w:t>
      </w:r>
      <w:r w:rsidR="00185FB7" w:rsidRPr="00185FB7">
        <w:rPr>
          <w:rFonts w:ascii="Arial" w:hAnsi="Arial" w:cs="Arial"/>
          <w:spacing w:val="-5"/>
          <w:sz w:val="20"/>
          <w:szCs w:val="20"/>
        </w:rPr>
        <w:t xml:space="preserve"> </w:t>
      </w:r>
      <w:r w:rsidR="00185FB7" w:rsidRPr="00185FB7">
        <w:rPr>
          <w:rFonts w:ascii="Arial" w:hAnsi="Arial" w:cs="Arial"/>
          <w:spacing w:val="-1"/>
          <w:sz w:val="20"/>
          <w:szCs w:val="20"/>
        </w:rPr>
        <w:t>available</w:t>
      </w:r>
      <w:r w:rsidR="00185FB7" w:rsidRPr="00185FB7">
        <w:rPr>
          <w:rFonts w:ascii="Arial" w:hAnsi="Arial" w:cs="Arial"/>
          <w:spacing w:val="-6"/>
          <w:sz w:val="20"/>
          <w:szCs w:val="20"/>
        </w:rPr>
        <w:t xml:space="preserve"> </w:t>
      </w:r>
      <w:r w:rsidR="00185FB7" w:rsidRPr="00185FB7">
        <w:rPr>
          <w:rFonts w:ascii="Arial" w:hAnsi="Arial" w:cs="Arial"/>
          <w:spacing w:val="-1"/>
          <w:sz w:val="20"/>
          <w:szCs w:val="20"/>
        </w:rPr>
        <w:t>as</w:t>
      </w:r>
      <w:r w:rsidR="00185FB7" w:rsidRPr="00185FB7">
        <w:rPr>
          <w:rFonts w:ascii="Arial" w:hAnsi="Arial" w:cs="Arial"/>
          <w:spacing w:val="-3"/>
          <w:sz w:val="20"/>
          <w:szCs w:val="20"/>
        </w:rPr>
        <w:t xml:space="preserve"> </w:t>
      </w:r>
      <w:r w:rsidR="00185FB7" w:rsidRPr="00185FB7">
        <w:rPr>
          <w:rFonts w:ascii="Arial" w:hAnsi="Arial" w:cs="Arial"/>
          <w:spacing w:val="-1"/>
          <w:sz w:val="20"/>
          <w:szCs w:val="20"/>
        </w:rPr>
        <w:t>PDF</w:t>
      </w:r>
      <w:r w:rsidR="00185FB7" w:rsidRPr="00185FB7">
        <w:rPr>
          <w:rFonts w:ascii="Arial" w:hAnsi="Arial" w:cs="Arial"/>
          <w:spacing w:val="-5"/>
          <w:sz w:val="20"/>
          <w:szCs w:val="20"/>
        </w:rPr>
        <w:t xml:space="preserve"> </w:t>
      </w:r>
      <w:r w:rsidR="00185FB7" w:rsidRPr="00185FB7">
        <w:rPr>
          <w:rFonts w:ascii="Arial" w:hAnsi="Arial" w:cs="Arial"/>
          <w:sz w:val="20"/>
          <w:szCs w:val="20"/>
        </w:rPr>
        <w:t>and</w:t>
      </w:r>
      <w:r w:rsidR="00185FB7" w:rsidRPr="00185FB7">
        <w:rPr>
          <w:rFonts w:ascii="Arial" w:hAnsi="Arial" w:cs="Arial"/>
          <w:spacing w:val="-6"/>
          <w:sz w:val="20"/>
          <w:szCs w:val="20"/>
        </w:rPr>
        <w:t xml:space="preserve"> </w:t>
      </w:r>
      <w:r w:rsidR="00185FB7" w:rsidRPr="00185FB7">
        <w:rPr>
          <w:rFonts w:ascii="Arial" w:hAnsi="Arial" w:cs="Arial"/>
          <w:spacing w:val="1"/>
          <w:sz w:val="20"/>
          <w:szCs w:val="20"/>
        </w:rPr>
        <w:t>an</w:t>
      </w:r>
      <w:r w:rsidR="00185FB7" w:rsidRPr="00185FB7">
        <w:rPr>
          <w:rFonts w:ascii="Arial" w:hAnsi="Arial" w:cs="Arial"/>
          <w:spacing w:val="-6"/>
          <w:sz w:val="20"/>
          <w:szCs w:val="20"/>
        </w:rPr>
        <w:t xml:space="preserve"> </w:t>
      </w:r>
      <w:r w:rsidR="00185FB7" w:rsidRPr="00185FB7">
        <w:rPr>
          <w:rFonts w:ascii="Arial" w:hAnsi="Arial" w:cs="Arial"/>
          <w:sz w:val="20"/>
          <w:szCs w:val="20"/>
        </w:rPr>
        <w:t>editable</w:t>
      </w:r>
      <w:r w:rsidR="00185FB7" w:rsidRPr="00185FB7">
        <w:rPr>
          <w:rFonts w:ascii="Arial" w:hAnsi="Arial" w:cs="Arial"/>
          <w:spacing w:val="-5"/>
          <w:sz w:val="20"/>
          <w:szCs w:val="20"/>
        </w:rPr>
        <w:t xml:space="preserve"> </w:t>
      </w:r>
      <w:r w:rsidR="00185FB7" w:rsidRPr="00185FB7">
        <w:rPr>
          <w:rFonts w:ascii="Arial" w:hAnsi="Arial" w:cs="Arial"/>
          <w:spacing w:val="-1"/>
          <w:sz w:val="20"/>
          <w:szCs w:val="20"/>
        </w:rPr>
        <w:t>version</w:t>
      </w:r>
      <w:r w:rsidR="00185FB7" w:rsidRPr="00185FB7">
        <w:rPr>
          <w:rFonts w:ascii="Arial" w:hAnsi="Arial" w:cs="Arial"/>
          <w:spacing w:val="-4"/>
          <w:sz w:val="20"/>
          <w:szCs w:val="20"/>
        </w:rPr>
        <w:t xml:space="preserve"> </w:t>
      </w:r>
      <w:r w:rsidR="00185FB7" w:rsidRPr="00185FB7">
        <w:rPr>
          <w:rFonts w:ascii="Arial" w:hAnsi="Arial" w:cs="Arial"/>
          <w:spacing w:val="-1"/>
          <w:sz w:val="20"/>
          <w:szCs w:val="20"/>
        </w:rPr>
        <w:t>in</w:t>
      </w:r>
      <w:r w:rsidR="00185FB7" w:rsidRPr="00185FB7">
        <w:rPr>
          <w:rFonts w:ascii="Arial" w:hAnsi="Arial" w:cs="Arial"/>
          <w:spacing w:val="-4"/>
          <w:sz w:val="20"/>
          <w:szCs w:val="20"/>
        </w:rPr>
        <w:t xml:space="preserve"> </w:t>
      </w:r>
      <w:r w:rsidR="00185FB7" w:rsidRPr="00185FB7">
        <w:rPr>
          <w:rFonts w:ascii="Arial" w:hAnsi="Arial" w:cs="Arial"/>
          <w:sz w:val="20"/>
          <w:szCs w:val="20"/>
        </w:rPr>
        <w:t>Microsoft</w:t>
      </w:r>
      <w:r w:rsidR="00185FB7" w:rsidRPr="00185FB7">
        <w:rPr>
          <w:rFonts w:ascii="Arial" w:hAnsi="Arial" w:cs="Arial"/>
          <w:spacing w:val="-11"/>
          <w:sz w:val="20"/>
          <w:szCs w:val="20"/>
        </w:rPr>
        <w:t xml:space="preserve"> </w:t>
      </w:r>
      <w:r w:rsidR="00185FB7" w:rsidRPr="00185FB7">
        <w:rPr>
          <w:rFonts w:ascii="Arial" w:hAnsi="Arial" w:cs="Arial"/>
          <w:spacing w:val="1"/>
          <w:sz w:val="20"/>
          <w:szCs w:val="20"/>
        </w:rPr>
        <w:t>Word</w:t>
      </w:r>
      <w:r w:rsidR="00185FB7" w:rsidRPr="00185FB7">
        <w:rPr>
          <w:rFonts w:ascii="Arial" w:hAnsi="Arial" w:cs="Arial"/>
          <w:spacing w:val="-6"/>
          <w:sz w:val="20"/>
          <w:szCs w:val="20"/>
        </w:rPr>
        <w:t xml:space="preserve"> </w:t>
      </w:r>
      <w:r w:rsidR="00185FB7" w:rsidRPr="00185FB7">
        <w:rPr>
          <w:rFonts w:ascii="Arial" w:hAnsi="Arial" w:cs="Arial"/>
          <w:sz w:val="20"/>
          <w:szCs w:val="20"/>
        </w:rPr>
        <w:t>format;</w:t>
      </w:r>
      <w:r w:rsidR="00185FB7" w:rsidRPr="00185FB7">
        <w:rPr>
          <w:rFonts w:ascii="Arial" w:hAnsi="Arial" w:cs="Arial"/>
          <w:spacing w:val="-6"/>
          <w:sz w:val="20"/>
          <w:szCs w:val="20"/>
        </w:rPr>
        <w:t xml:space="preserve"> </w:t>
      </w:r>
      <w:r w:rsidR="00185FB7" w:rsidRPr="00185FB7">
        <w:rPr>
          <w:rFonts w:ascii="Arial" w:hAnsi="Arial" w:cs="Arial"/>
          <w:spacing w:val="-1"/>
          <w:sz w:val="20"/>
          <w:szCs w:val="20"/>
        </w:rPr>
        <w:t>both</w:t>
      </w:r>
      <w:r w:rsidR="00185FB7" w:rsidRPr="00185FB7">
        <w:rPr>
          <w:rFonts w:ascii="Arial" w:hAnsi="Arial" w:cs="Arial"/>
          <w:spacing w:val="-7"/>
          <w:sz w:val="20"/>
          <w:szCs w:val="20"/>
        </w:rPr>
        <w:t xml:space="preserve"> </w:t>
      </w:r>
      <w:r w:rsidR="00185FB7" w:rsidRPr="00185FB7">
        <w:rPr>
          <w:rFonts w:ascii="Arial" w:hAnsi="Arial" w:cs="Arial"/>
          <w:sz w:val="20"/>
          <w:szCs w:val="20"/>
        </w:rPr>
        <w:t>are</w:t>
      </w:r>
      <w:r w:rsidR="00185FB7" w:rsidRPr="00185FB7">
        <w:rPr>
          <w:rFonts w:ascii="Arial" w:hAnsi="Arial" w:cs="Arial"/>
          <w:spacing w:val="-6"/>
          <w:sz w:val="20"/>
          <w:szCs w:val="20"/>
        </w:rPr>
        <w:t xml:space="preserve"> </w:t>
      </w:r>
      <w:r w:rsidR="00185FB7" w:rsidRPr="00185FB7">
        <w:rPr>
          <w:rFonts w:ascii="Arial" w:hAnsi="Arial" w:cs="Arial"/>
          <w:sz w:val="20"/>
          <w:szCs w:val="20"/>
        </w:rPr>
        <w:t>available</w:t>
      </w:r>
      <w:r w:rsidR="00185FB7" w:rsidRPr="00185FB7">
        <w:rPr>
          <w:rFonts w:ascii="Arial" w:hAnsi="Arial" w:cs="Arial"/>
          <w:spacing w:val="-6"/>
          <w:sz w:val="20"/>
          <w:szCs w:val="20"/>
        </w:rPr>
        <w:t xml:space="preserve"> </w:t>
      </w:r>
      <w:r w:rsidR="00185FB7" w:rsidRPr="00185FB7">
        <w:rPr>
          <w:rFonts w:ascii="Arial" w:hAnsi="Arial" w:cs="Arial"/>
          <w:spacing w:val="-1"/>
          <w:sz w:val="20"/>
          <w:szCs w:val="20"/>
        </w:rPr>
        <w:t>on</w:t>
      </w:r>
      <w:r w:rsidR="00185FB7" w:rsidRPr="00185FB7">
        <w:rPr>
          <w:rFonts w:ascii="Arial" w:hAnsi="Arial" w:cs="Arial"/>
          <w:spacing w:val="-5"/>
          <w:sz w:val="20"/>
          <w:szCs w:val="20"/>
        </w:rPr>
        <w:t xml:space="preserve"> </w:t>
      </w:r>
      <w:r w:rsidR="00185FB7" w:rsidRPr="00185FB7">
        <w:rPr>
          <w:rFonts w:ascii="Arial" w:hAnsi="Arial" w:cs="Arial"/>
          <w:sz w:val="20"/>
          <w:szCs w:val="20"/>
        </w:rPr>
        <w:t xml:space="preserve">the </w:t>
      </w:r>
      <w:hyperlink r:id="rId27" w:history="1">
        <w:r w:rsidR="00185FB7" w:rsidRPr="00185FB7">
          <w:rPr>
            <w:rFonts w:ascii="Arial" w:hAnsi="Arial"/>
            <w:color w:val="4A4A4A"/>
            <w:sz w:val="20"/>
            <w:szCs w:val="20"/>
            <w:u w:val="single"/>
          </w:rPr>
          <w:t>School Support Hub</w:t>
        </w:r>
      </w:hyperlink>
      <w:r w:rsidR="00185FB7" w:rsidRPr="00185FB7">
        <w:rPr>
          <w:rFonts w:ascii="Arial" w:hAnsi="Arial"/>
          <w:color w:val="4A4A4A"/>
          <w:sz w:val="20"/>
          <w:szCs w:val="20"/>
          <w:u w:val="single"/>
        </w:rPr>
        <w:t>.</w:t>
      </w:r>
      <w:r w:rsidR="00185FB7" w:rsidRPr="00185FB7">
        <w:rPr>
          <w:rFonts w:ascii="Arial" w:hAnsi="Arial" w:cs="Arial"/>
          <w:spacing w:val="-6"/>
          <w:sz w:val="20"/>
          <w:szCs w:val="20"/>
        </w:rPr>
        <w:t xml:space="preserve"> </w:t>
      </w:r>
      <w:r w:rsidR="00185FB7" w:rsidRPr="00185FB7">
        <w:rPr>
          <w:rFonts w:ascii="Arial" w:hAnsi="Arial" w:cs="Arial"/>
          <w:spacing w:val="-1"/>
          <w:sz w:val="20"/>
          <w:szCs w:val="20"/>
        </w:rPr>
        <w:t>If</w:t>
      </w:r>
      <w:r w:rsidR="00185FB7" w:rsidRPr="00185FB7">
        <w:rPr>
          <w:rFonts w:ascii="Arial" w:hAnsi="Arial" w:cs="Arial"/>
          <w:spacing w:val="-2"/>
          <w:sz w:val="20"/>
          <w:szCs w:val="20"/>
        </w:rPr>
        <w:t xml:space="preserve"> </w:t>
      </w:r>
      <w:r w:rsidR="00185FB7" w:rsidRPr="00185FB7">
        <w:rPr>
          <w:rFonts w:ascii="Arial" w:hAnsi="Arial" w:cs="Arial"/>
          <w:spacing w:val="-1"/>
          <w:sz w:val="20"/>
          <w:szCs w:val="20"/>
        </w:rPr>
        <w:t>you are unable</w:t>
      </w:r>
      <w:r w:rsidR="00185FB7" w:rsidRPr="00185FB7">
        <w:rPr>
          <w:rFonts w:ascii="Arial" w:hAnsi="Arial" w:cs="Arial"/>
          <w:spacing w:val="-7"/>
          <w:sz w:val="20"/>
          <w:szCs w:val="20"/>
        </w:rPr>
        <w:t xml:space="preserve"> </w:t>
      </w:r>
      <w:r w:rsidR="00185FB7" w:rsidRPr="00185FB7">
        <w:rPr>
          <w:rFonts w:ascii="Arial" w:hAnsi="Arial" w:cs="Arial"/>
          <w:spacing w:val="1"/>
          <w:sz w:val="20"/>
          <w:szCs w:val="20"/>
        </w:rPr>
        <w:t>to</w:t>
      </w:r>
      <w:r w:rsidR="00185FB7" w:rsidRPr="00185FB7">
        <w:rPr>
          <w:rFonts w:ascii="Arial" w:hAnsi="Arial" w:cs="Arial"/>
          <w:spacing w:val="-6"/>
          <w:sz w:val="20"/>
          <w:szCs w:val="20"/>
        </w:rPr>
        <w:t xml:space="preserve"> </w:t>
      </w:r>
      <w:r w:rsidR="00185FB7" w:rsidRPr="00185FB7">
        <w:rPr>
          <w:rFonts w:ascii="Arial" w:hAnsi="Arial" w:cs="Arial"/>
          <w:sz w:val="20"/>
          <w:szCs w:val="20"/>
        </w:rPr>
        <w:t>use</w:t>
      </w:r>
      <w:r w:rsidR="00185FB7" w:rsidRPr="00185FB7">
        <w:rPr>
          <w:rFonts w:ascii="Arial" w:hAnsi="Arial" w:cs="Arial"/>
          <w:spacing w:val="-5"/>
          <w:sz w:val="20"/>
          <w:szCs w:val="20"/>
        </w:rPr>
        <w:t xml:space="preserve"> </w:t>
      </w:r>
      <w:r w:rsidR="00185FB7" w:rsidRPr="00185FB7">
        <w:rPr>
          <w:rFonts w:ascii="Arial" w:hAnsi="Arial" w:cs="Arial"/>
          <w:sz w:val="20"/>
          <w:szCs w:val="20"/>
        </w:rPr>
        <w:t>Microsoft</w:t>
      </w:r>
      <w:r w:rsidR="00185FB7" w:rsidRPr="00185FB7">
        <w:rPr>
          <w:rFonts w:ascii="Arial" w:hAnsi="Arial" w:cs="Arial"/>
          <w:spacing w:val="-11"/>
          <w:sz w:val="20"/>
          <w:szCs w:val="20"/>
        </w:rPr>
        <w:t xml:space="preserve"> </w:t>
      </w:r>
      <w:proofErr w:type="gramStart"/>
      <w:r w:rsidR="00185FB7" w:rsidRPr="00185FB7">
        <w:rPr>
          <w:rFonts w:ascii="Arial" w:hAnsi="Arial" w:cs="Arial"/>
          <w:spacing w:val="1"/>
          <w:sz w:val="20"/>
          <w:szCs w:val="20"/>
        </w:rPr>
        <w:t>Word</w:t>
      </w:r>
      <w:proofErr w:type="gramEnd"/>
      <w:r w:rsidR="00185FB7" w:rsidRPr="00185FB7">
        <w:rPr>
          <w:rFonts w:ascii="Arial" w:hAnsi="Arial" w:cs="Arial"/>
          <w:spacing w:val="-5"/>
          <w:sz w:val="20"/>
          <w:szCs w:val="20"/>
        </w:rPr>
        <w:t xml:space="preserve"> </w:t>
      </w:r>
      <w:r w:rsidR="00185FB7" w:rsidRPr="00185FB7">
        <w:rPr>
          <w:rFonts w:ascii="Arial" w:hAnsi="Arial" w:cs="Arial"/>
          <w:spacing w:val="-2"/>
          <w:sz w:val="20"/>
          <w:szCs w:val="20"/>
        </w:rPr>
        <w:t>you</w:t>
      </w:r>
      <w:r w:rsidR="00185FB7" w:rsidRPr="00185FB7">
        <w:rPr>
          <w:rFonts w:ascii="Arial" w:hAnsi="Arial" w:cs="Arial"/>
          <w:spacing w:val="-7"/>
          <w:sz w:val="20"/>
          <w:szCs w:val="20"/>
        </w:rPr>
        <w:t xml:space="preserve"> </w:t>
      </w:r>
      <w:r w:rsidR="00185FB7" w:rsidRPr="00185FB7">
        <w:rPr>
          <w:rFonts w:ascii="Arial" w:hAnsi="Arial" w:cs="Arial"/>
          <w:sz w:val="20"/>
          <w:szCs w:val="20"/>
        </w:rPr>
        <w:t>can</w:t>
      </w:r>
      <w:r w:rsidR="00185FB7" w:rsidRPr="00185FB7">
        <w:rPr>
          <w:rFonts w:ascii="Arial" w:hAnsi="Arial" w:cs="Arial"/>
          <w:spacing w:val="-5"/>
          <w:sz w:val="20"/>
          <w:szCs w:val="20"/>
        </w:rPr>
        <w:t xml:space="preserve"> </w:t>
      </w:r>
      <w:r w:rsidR="00185FB7" w:rsidRPr="00185FB7">
        <w:rPr>
          <w:rFonts w:ascii="Arial" w:hAnsi="Arial" w:cs="Arial"/>
          <w:spacing w:val="-1"/>
          <w:sz w:val="20"/>
          <w:szCs w:val="20"/>
        </w:rPr>
        <w:t>download</w:t>
      </w:r>
      <w:r w:rsidR="00185FB7" w:rsidRPr="00185FB7">
        <w:rPr>
          <w:rFonts w:ascii="Arial" w:hAnsi="Arial" w:cs="Arial"/>
          <w:spacing w:val="-6"/>
          <w:sz w:val="20"/>
          <w:szCs w:val="20"/>
        </w:rPr>
        <w:t xml:space="preserve"> </w:t>
      </w:r>
      <w:r w:rsidR="00185FB7" w:rsidRPr="00185FB7">
        <w:rPr>
          <w:rFonts w:ascii="Arial" w:hAnsi="Arial" w:cs="Arial"/>
          <w:sz w:val="20"/>
          <w:szCs w:val="20"/>
        </w:rPr>
        <w:t>Open</w:t>
      </w:r>
      <w:r w:rsidR="00185FB7" w:rsidRPr="00185FB7">
        <w:rPr>
          <w:rFonts w:ascii="Arial" w:hAnsi="Arial" w:cs="Arial"/>
          <w:spacing w:val="-7"/>
          <w:sz w:val="20"/>
          <w:szCs w:val="20"/>
        </w:rPr>
        <w:t xml:space="preserve"> </w:t>
      </w:r>
      <w:r w:rsidR="00185FB7" w:rsidRPr="00185FB7">
        <w:rPr>
          <w:rFonts w:ascii="Arial" w:hAnsi="Arial" w:cs="Arial"/>
          <w:sz w:val="20"/>
          <w:szCs w:val="20"/>
        </w:rPr>
        <w:t>Office</w:t>
      </w:r>
      <w:r w:rsidR="00185FB7" w:rsidRPr="00185FB7">
        <w:rPr>
          <w:rFonts w:ascii="Arial" w:hAnsi="Arial" w:cs="Arial"/>
          <w:spacing w:val="-7"/>
          <w:sz w:val="20"/>
          <w:szCs w:val="20"/>
        </w:rPr>
        <w:t xml:space="preserve"> </w:t>
      </w:r>
      <w:r w:rsidR="00185FB7" w:rsidRPr="00185FB7">
        <w:rPr>
          <w:rFonts w:ascii="Arial" w:hAnsi="Arial" w:cs="Arial"/>
          <w:sz w:val="20"/>
          <w:szCs w:val="20"/>
        </w:rPr>
        <w:t>free</w:t>
      </w:r>
      <w:r w:rsidR="00185FB7" w:rsidRPr="00185FB7">
        <w:rPr>
          <w:rFonts w:ascii="Arial" w:hAnsi="Arial" w:cs="Arial"/>
          <w:spacing w:val="-6"/>
          <w:sz w:val="20"/>
          <w:szCs w:val="20"/>
        </w:rPr>
        <w:t xml:space="preserve"> </w:t>
      </w:r>
      <w:r w:rsidR="00185FB7" w:rsidRPr="00185FB7">
        <w:rPr>
          <w:rFonts w:ascii="Arial" w:hAnsi="Arial" w:cs="Arial"/>
          <w:spacing w:val="-1"/>
          <w:sz w:val="20"/>
          <w:szCs w:val="20"/>
        </w:rPr>
        <w:t>of</w:t>
      </w:r>
      <w:r w:rsidR="00185FB7" w:rsidRPr="00185FB7">
        <w:rPr>
          <w:rFonts w:ascii="Arial" w:hAnsi="Arial" w:cs="Arial"/>
          <w:spacing w:val="-5"/>
          <w:sz w:val="20"/>
          <w:szCs w:val="20"/>
        </w:rPr>
        <w:t xml:space="preserve"> </w:t>
      </w:r>
      <w:r w:rsidR="00185FB7" w:rsidRPr="00185FB7">
        <w:rPr>
          <w:rFonts w:ascii="Arial" w:hAnsi="Arial" w:cs="Arial"/>
          <w:spacing w:val="-1"/>
          <w:sz w:val="20"/>
          <w:szCs w:val="20"/>
        </w:rPr>
        <w:t>charge</w:t>
      </w:r>
      <w:r w:rsidR="00185FB7" w:rsidRPr="00185FB7">
        <w:rPr>
          <w:rFonts w:ascii="Arial" w:hAnsi="Arial" w:cs="Arial"/>
          <w:spacing w:val="-7"/>
          <w:sz w:val="20"/>
          <w:szCs w:val="20"/>
        </w:rPr>
        <w:t xml:space="preserve"> </w:t>
      </w:r>
      <w:r w:rsidR="00185FB7" w:rsidRPr="00185FB7">
        <w:rPr>
          <w:rFonts w:ascii="Arial" w:hAnsi="Arial" w:cs="Arial"/>
          <w:spacing w:val="-1"/>
          <w:sz w:val="20"/>
          <w:szCs w:val="20"/>
        </w:rPr>
        <w:t>from</w:t>
      </w:r>
      <w:r w:rsidR="00185FB7" w:rsidRPr="00185FB7">
        <w:rPr>
          <w:rFonts w:ascii="Arial" w:hAnsi="Arial" w:cs="Arial"/>
          <w:spacing w:val="-4"/>
          <w:sz w:val="20"/>
          <w:szCs w:val="20"/>
        </w:rPr>
        <w:t xml:space="preserve"> </w:t>
      </w:r>
      <w:hyperlink r:id="rId28" w:history="1">
        <w:r w:rsidR="00185FB7" w:rsidRPr="00185FB7">
          <w:rPr>
            <w:rFonts w:ascii="Arial" w:hAnsi="Arial"/>
            <w:color w:val="4A4A4A"/>
            <w:sz w:val="20"/>
            <w:szCs w:val="20"/>
            <w:u w:val="single"/>
          </w:rPr>
          <w:t>www.openoffice.org</w:t>
        </w:r>
      </w:hyperlink>
    </w:p>
    <w:p w14:paraId="13573CB4" w14:textId="77777777" w:rsidR="00016598" w:rsidRPr="007957CB" w:rsidRDefault="00016598" w:rsidP="007957CB">
      <w:pPr>
        <w:spacing w:line="276" w:lineRule="auto"/>
        <w:rPr>
          <w:rFonts w:ascii="Arial" w:hAnsi="Arial" w:cs="Arial"/>
          <w:sz w:val="20"/>
          <w:szCs w:val="20"/>
        </w:rPr>
      </w:pPr>
    </w:p>
    <w:p w14:paraId="1676B3F7" w14:textId="273BBE75" w:rsidR="001803D8" w:rsidRPr="00B15213" w:rsidRDefault="00016598" w:rsidP="007957CB">
      <w:pPr>
        <w:spacing w:line="276" w:lineRule="auto"/>
        <w:rPr>
          <w:rFonts w:ascii="Arial" w:hAnsi="Arial" w:cs="Arial"/>
          <w:bCs/>
          <w:color w:val="E21951"/>
          <w:lang w:eastAsia="en-GB"/>
        </w:rPr>
      </w:pPr>
      <w:r w:rsidRPr="00B15213">
        <w:rPr>
          <w:rFonts w:ascii="Arial" w:hAnsi="Arial" w:cs="Arial"/>
          <w:bCs/>
          <w:color w:val="E21951"/>
          <w:lang w:eastAsia="en-GB"/>
        </w:rPr>
        <w:t>Web</w:t>
      </w:r>
      <w:r w:rsidR="00470135" w:rsidRPr="00B15213">
        <w:rPr>
          <w:rFonts w:ascii="Arial" w:hAnsi="Arial" w:cs="Arial"/>
          <w:bCs/>
          <w:color w:val="E21951"/>
          <w:lang w:eastAsia="en-GB"/>
        </w:rPr>
        <w:t>sites</w:t>
      </w:r>
    </w:p>
    <w:p w14:paraId="6AD5CB4F" w14:textId="77777777" w:rsidR="00AF7A82" w:rsidRDefault="001803D8" w:rsidP="007957CB">
      <w:pPr>
        <w:pStyle w:val="BodyText"/>
        <w:spacing w:after="120"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w:t>
      </w:r>
      <w:r w:rsidRPr="002D7381">
        <w:t>s.</w:t>
      </w:r>
      <w:r w:rsidRPr="002D7381">
        <w:rPr>
          <w:spacing w:val="-7"/>
        </w:rPr>
        <w:t xml:space="preserve"> </w:t>
      </w:r>
      <w:r w:rsidRPr="002D7381">
        <w:t>Cambridge</w:t>
      </w:r>
      <w:r w:rsidRPr="002D7381">
        <w:rPr>
          <w:spacing w:val="-7"/>
        </w:rPr>
        <w:t xml:space="preserve"> </w:t>
      </w:r>
      <w:r w:rsidR="00042BFC" w:rsidRPr="002D7381">
        <w:rPr>
          <w:spacing w:val="-7"/>
        </w:rPr>
        <w:t xml:space="preserve">Assessment </w:t>
      </w:r>
      <w:r w:rsidRPr="002D7381">
        <w:t>International</w:t>
      </w:r>
      <w:r w:rsidRPr="002D7381">
        <w:rPr>
          <w:spacing w:val="-8"/>
        </w:rPr>
        <w:t xml:space="preserve"> </w:t>
      </w:r>
      <w:r w:rsidR="00042BFC" w:rsidRPr="002D7381">
        <w:t xml:space="preserve">Education </w:t>
      </w:r>
      <w:r w:rsidRPr="002D7381">
        <w:t>i</w:t>
      </w:r>
      <w:r>
        <w:t>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Pr>
          <w:spacing w:val="118"/>
          <w:w w:val="99"/>
        </w:rPr>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r w:rsidR="008318D0">
        <w:t xml:space="preserve"> </w:t>
      </w:r>
    </w:p>
    <w:p w14:paraId="4777D3C6" w14:textId="625826CF" w:rsidR="00B15213" w:rsidRDefault="001803D8" w:rsidP="007957CB">
      <w:pPr>
        <w:pStyle w:val="BodyText"/>
        <w:spacing w:after="120" w:line="276" w:lineRule="auto"/>
        <w:rPr>
          <w:spacing w:val="-1"/>
        </w:rPr>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proofErr w:type="gramStart"/>
      <w:r>
        <w:t>particular</w:t>
      </w:r>
      <w:r>
        <w:rPr>
          <w:spacing w:val="-6"/>
        </w:rPr>
        <w:t xml:space="preserve"> </w:t>
      </w:r>
      <w:r>
        <w:t>resources</w:t>
      </w:r>
      <w:proofErr w:type="gramEnd"/>
      <w:r>
        <w:rPr>
          <w:spacing w:val="-7"/>
        </w:rPr>
        <w:t xml:space="preserve"> </w:t>
      </w:r>
      <w:r>
        <w:t>are</w:t>
      </w:r>
      <w:r>
        <w:rPr>
          <w:spacing w:val="-5"/>
        </w:rPr>
        <w:t xml:space="preserve"> </w:t>
      </w:r>
      <w:r>
        <w:t>recommended.</w:t>
      </w:r>
      <w:r w:rsidR="00B15213">
        <w:rPr>
          <w:spacing w:val="-1"/>
        </w:rPr>
        <w:br w:type="page"/>
      </w:r>
    </w:p>
    <w:p w14:paraId="45892B52" w14:textId="4B16BD60" w:rsidR="00470135" w:rsidRPr="00EC1F4A" w:rsidRDefault="00470135" w:rsidP="008A2AFB">
      <w:pPr>
        <w:spacing w:before="120" w:after="120" w:line="276" w:lineRule="auto"/>
        <w:rPr>
          <w:rFonts w:ascii="Arial" w:hAnsi="Arial" w:cs="Arial"/>
          <w:bCs/>
          <w:color w:val="E21951"/>
          <w:lang w:eastAsia="en-GB"/>
        </w:rPr>
      </w:pPr>
      <w:r w:rsidRPr="00EC1F4A">
        <w:rPr>
          <w:rFonts w:ascii="Arial" w:hAnsi="Arial" w:cs="Arial"/>
          <w:bCs/>
          <w:color w:val="E21951"/>
          <w:lang w:eastAsia="en-GB"/>
        </w:rPr>
        <w:lastRenderedPageBreak/>
        <w:t xml:space="preserve">How to get the most out of this scheme of work – integrating syllabus content, </w:t>
      </w:r>
      <w:proofErr w:type="gramStart"/>
      <w:r w:rsidRPr="00EC1F4A">
        <w:rPr>
          <w:rFonts w:ascii="Arial" w:hAnsi="Arial" w:cs="Arial"/>
          <w:bCs/>
          <w:color w:val="E21951"/>
          <w:lang w:eastAsia="en-GB"/>
        </w:rPr>
        <w:t>skills</w:t>
      </w:r>
      <w:proofErr w:type="gramEnd"/>
      <w:r w:rsidRPr="00EC1F4A">
        <w:rPr>
          <w:rFonts w:ascii="Arial" w:hAnsi="Arial" w:cs="Arial"/>
          <w:bCs/>
          <w:color w:val="E21951"/>
          <w:lang w:eastAsia="en-GB"/>
        </w:rPr>
        <w:t xml:space="preserve"> and teaching strategies</w:t>
      </w:r>
    </w:p>
    <w:p w14:paraId="3A4FC03B" w14:textId="11F4DD78" w:rsidR="003F6BD3" w:rsidRDefault="0011657A" w:rsidP="008A2AFB">
      <w:pPr>
        <w:pStyle w:val="BodyText"/>
        <w:spacing w:before="120" w:after="120" w:line="276" w:lineRule="auto"/>
      </w:pPr>
      <w:r>
        <w:rPr>
          <w:noProof/>
          <w:lang w:eastAsia="en-GB"/>
        </w:rPr>
        <mc:AlternateContent>
          <mc:Choice Requires="wpg">
            <w:drawing>
              <wp:anchor distT="0" distB="0" distL="114300" distR="114300" simplePos="0" relativeHeight="251657216" behindDoc="0" locked="0" layoutInCell="1" allowOverlap="1" wp14:anchorId="352F2CAF" wp14:editId="042AC2CB">
                <wp:simplePos x="0" y="0"/>
                <wp:positionH relativeFrom="page">
                  <wp:align>center</wp:align>
                </wp:positionH>
                <wp:positionV relativeFrom="paragraph">
                  <wp:posOffset>397510</wp:posOffset>
                </wp:positionV>
                <wp:extent cx="9393854" cy="5790375"/>
                <wp:effectExtent l="38100" t="38100" r="112395" b="11557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93854" cy="5790375"/>
                          <a:chOff x="-47625" y="-80028"/>
                          <a:chExt cx="9393854" cy="5790767"/>
                        </a:xfrm>
                      </wpg:grpSpPr>
                      <wps:wsp>
                        <wps:cNvPr id="5" name="AutoShape 2"/>
                        <wps:cNvSpPr>
                          <a:spLocks noChangeArrowheads="1"/>
                        </wps:cNvSpPr>
                        <wps:spPr bwMode="auto">
                          <a:xfrm>
                            <a:off x="493059" y="-80028"/>
                            <a:ext cx="3309620" cy="1200156"/>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2BFBCB63" w14:textId="7CBC9977" w:rsidR="008825A6" w:rsidRDefault="008825A6" w:rsidP="00EF031C">
                              <w:pPr>
                                <w:rPr>
                                  <w:rStyle w:val="BodyTextChar"/>
                                  <w:lang w:val="en-GB"/>
                                </w:rPr>
                              </w:pPr>
                              <w:r w:rsidRPr="002D7381">
                                <w:rPr>
                                  <w:rFonts w:ascii="Arial" w:hAnsi="Arial"/>
                                  <w:b/>
                                  <w:color w:val="E21951"/>
                                  <w:sz w:val="20"/>
                                </w:rPr>
                                <w:t xml:space="preserve">Learning </w:t>
                              </w:r>
                              <w:r w:rsidR="00DF68C9">
                                <w:rPr>
                                  <w:rFonts w:ascii="Arial" w:hAnsi="Arial"/>
                                  <w:b/>
                                  <w:color w:val="E21951"/>
                                  <w:sz w:val="20"/>
                                </w:rPr>
                                <w:t>outcomes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p w14:paraId="0F9ED07C" w14:textId="3389459D" w:rsidR="008825A6" w:rsidRPr="0043639B" w:rsidRDefault="008825A6" w:rsidP="00EF031C">
                              <w:pPr>
                                <w:rPr>
                                  <w:rStyle w:val="BodyTextChar"/>
                                  <w:lang w:val="en-GB"/>
                                </w:rPr>
                              </w:pPr>
                              <w:r>
                                <w:rPr>
                                  <w:rStyle w:val="BodyTextChar"/>
                                  <w:lang w:val="en-GB"/>
                                </w:rPr>
                                <w:t xml:space="preserve">Some longer </w:t>
                              </w:r>
                              <w:r w:rsidR="00DF68C9">
                                <w:rPr>
                                  <w:rStyle w:val="BodyTextChar"/>
                                  <w:lang w:val="en-GB"/>
                                </w:rPr>
                                <w:t>outcomes</w:t>
                              </w:r>
                              <w:r>
                                <w:rPr>
                                  <w:rStyle w:val="BodyTextChar"/>
                                  <w:lang w:val="en-GB"/>
                                </w:rPr>
                                <w:t xml:space="preserve"> have been rephrased. Refer to the syllabus for the full wording.</w:t>
                              </w:r>
                            </w:p>
                          </w:txbxContent>
                        </wps:txbx>
                        <wps:bodyPr rot="0" vert="horz" wrap="square" lIns="91440" tIns="91440" rIns="91440" bIns="91440" anchor="t" anchorCtr="0" upright="1">
                          <a:noAutofit/>
                        </wps:bodyPr>
                      </wps:wsp>
                      <wps:wsp>
                        <wps:cNvPr id="6" name="AutoShape 3"/>
                        <wps:cNvSpPr>
                          <a:spLocks noChangeArrowheads="1"/>
                        </wps:cNvSpPr>
                        <wps:spPr bwMode="auto">
                          <a:xfrm>
                            <a:off x="-47625" y="3244170"/>
                            <a:ext cx="2528374" cy="1206168"/>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DC0C050" w14:textId="048180DB" w:rsidR="008825A6" w:rsidRPr="0043639B" w:rsidRDefault="008825A6"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able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3666788" y="4368984"/>
                            <a:ext cx="3459480" cy="134175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2DB2AEE" w14:textId="4201044C" w:rsidR="008825A6" w:rsidRPr="0043639B" w:rsidRDefault="008825A6" w:rsidP="0043639B">
                              <w:pPr>
                                <w:pStyle w:val="BodyText"/>
                                <w:rPr>
                                  <w:rStyle w:val="Hyperlink"/>
                                  <w:rFonts w:cs="Arial"/>
                                  <w:color w:val="auto"/>
                                  <w:u w:val="none"/>
                                </w:rPr>
                              </w:pPr>
                              <w:r>
                                <w:rPr>
                                  <w:b/>
                                  <w:color w:val="E21951"/>
                                </w:rPr>
                                <w:t>Past papers, s</w:t>
                              </w:r>
                              <w:r w:rsidRPr="002D7381">
                                <w:rPr>
                                  <w:b/>
                                  <w:color w:val="E21951"/>
                                </w:rPr>
                                <w:t xml:space="preserve">pecimen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29" w:history="1">
                                <w:r w:rsidRPr="00EF1EBD">
                                  <w:rPr>
                                    <w:rStyle w:val="WebLink"/>
                                  </w:rPr>
                                  <w:t>www.cambridgeinternational.org/support</w:t>
                                </w:r>
                              </w:hyperlink>
                            </w:p>
                            <w:p w14:paraId="0D0AE2B4" w14:textId="77777777" w:rsidR="008825A6" w:rsidRPr="00EF031C" w:rsidRDefault="008825A6" w:rsidP="0043639B">
                              <w:pPr>
                                <w:pStyle w:val="BodyText"/>
                                <w:rPr>
                                  <w:b/>
                                </w:rPr>
                              </w:pPr>
                            </w:p>
                            <w:p w14:paraId="75A7B8A1" w14:textId="77777777" w:rsidR="008825A6" w:rsidRPr="00E0484B" w:rsidRDefault="008825A6"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5808009" y="1481529"/>
                            <a:ext cx="3538220" cy="118745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71C0FFF3" w14:textId="5FC0A918" w:rsidR="008825A6" w:rsidRPr="00E0484B" w:rsidRDefault="008825A6"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198409" y="285750"/>
                            <a:ext cx="3028950" cy="101790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5EB123FB" w14:textId="77777777" w:rsidR="008825A6" w:rsidRPr="00E0484B" w:rsidRDefault="008825A6"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7153275" y="3120622"/>
                            <a:ext cx="1214755" cy="176276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37460A5C" w14:textId="77777777" w:rsidR="008825A6" w:rsidRPr="0043639B" w:rsidRDefault="008825A6"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52F2CAF" id="Group 1" o:spid="_x0000_s1026" style="position:absolute;margin-left:0;margin-top:31.3pt;width:739.65pt;height:455.95pt;z-index:251657216;mso-position-horizontal:center;mso-position-horizontal-relative:page;mso-height-relative:margin" coordorigin="-476,-800" coordsize="93938,57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sqZAQAAE0bAAAOAAAAZHJzL2Uyb0RvYy54bWzsWW1v2zYQ/j5g/4Hg98Si3mXEKYo0DQZ0&#10;W9Fs6Gdaol5WStQoOnL263c8ybJio0DRZgYGyB8M8e149/Du0fF082ZfS/IkdFepZkPZtUOJaFKV&#10;VU2xoX/+8f4qpqQzvMm4VI3Y0GfR0Te3P/9007dr4apSyUxoAkKabt23G1oa065Xqy4tRc27a9WK&#10;BgZzpWtuoKmLVaZ5D9JruXIdJ1z1SmetVqnoOuh9NwzSW5Sf5yI1v+d5JwyRGwq6GfzX+L+1/6vb&#10;G74uNG/LKh3V4N+hRc2rBjadRL3jhpOdrs5E1VWqVadyc52qeqXyvEoF2gDWMOfEmgetdi3aUqz7&#10;op1gAmhPcPpuselvTw+6fWw/6kF7ePyg0i8d4LLq22I9H7ft4jh5n+vaLgIjyB4RfZ4QFXtDUuhM&#10;vMSLA5+SFMaCKHG8KBgwT0s4GLvuyo9CN6AEJlzFjuPGh/H7r8mIwsjOWfH1oAIqOinWt+BJ3RGs&#10;7sfAeix5K/AMOgvGR02qDEyhpOE1+PPbnVE4hbhWJ7s5zDrg2Q1gkkbdlbwpxFutVV8KnoFSDG14&#10;scA2OjgKsu1/VRlI5yAd3eoEaz/xnCA5w+yAuuc5SeiCu1vUGYQJC8IXiPF1qzvzIFRN7MOGgqM1&#10;2SeIFtyNP33oDPpDNprJs78oyWsJsfHEJWFhOJ3BOBlO4yDTruyUrLL3lZTYsNEs7qQmsHhDtwXD&#10;beSuBjOHPubYn1WSr6Hf+gbOxS6QjYRgReC5v5AuG9JbMyNYf761LrbTxvcuS4IB9xMN0X7c3J7O&#10;fZMR89zCATRAWtSKr0VGiRTAcfYJZxpeyW+ZCdrLxiomkI9GaNXOCP1YZj3Zyp3+xK1TOeD/lGSV&#10;PREvBkhsA8jKmmbRIVwWoIGRlGhlPlemRNezUWflW/wnW7eSp1+wm8u25AOaPooB7cfTOuA5KYMj&#10;Mz0htAaXHFzb7Ld7WG07typ7Bk8FPTD04RUAD6XS/wBcQKcb2v294xrAk7804O0J830wwMwbet7Y&#10;zhu8SUEUWAom4+OdGTh71+qqKGGnwYMaZeMvr4w16ajV2AAWGHT9z+kgPKcDzzqJVekCdDCjUM/1&#10;fRaNgXTgAzdwYy8aWRj4IGQhsix4wYFYDrG78AEy1sIHAzl9Ax/g+xBJ9RiACy0gKtE5LfgXpAXP&#10;vqVjSMAhC/C9ME5i3B1eRGNm5flB4sdAy5gneEAcAWZnCy8seQKkGz+WJ2AETEnxki7Mbg8Qkqe3&#10;B4y7C6ULQWwTzeH6wPyYBW4yZLQTLwRe7E73BxZHfnDwhiVfWO4Pr8ALU3a88MKMFyAkT3kB7+2X&#10;4gUGGcLIC24cREPQz9IFKM4k0DmkCw6Dcs6SLkA9YykrvEJZAdOFKTteaGFGCwxC7pQXsAJ6IV6I&#10;WOC5ULe19wjPlg9cTOuOxMBc5turw0AMUM6NwiVfWIgBbp2vRQxTevx/IQb8JgHfbLCAMn5fsh+F&#10;5m0sUx6/gt3+CwAA//8DAFBLAwQUAAYACAAAACEARQIw4uAAAAAIAQAADwAAAGRycy9kb3ducmV2&#10;LnhtbEyPT0vDQBTE74LfYXmCN7tJ/6Q25qWUop6KYCuIt232NQnNvg3ZbZJ+e7cnPQ4zzPwmW4+m&#10;ET11rraMEE8iEMSF1TWXCF+Ht6dnEM4r1qqxTAhXcrDO7+8ylWo78Cf1e1+KUMIuVQiV920qpSsq&#10;MspNbEscvJPtjPJBdqXUnRpCuWnkNIoSaVTNYaFSLW0rKs77i0F4H9SwmcWv/e582l5/DouP711M&#10;iI8P4+YFhKfR/4Xhhh/QIQ9MR3th7USDEI54hGSagLi58+VqBuKIsFrOFyDzTP4/kP8CAAD//wMA&#10;UEsBAi0AFAAGAAgAAAAhALaDOJL+AAAA4QEAABMAAAAAAAAAAAAAAAAAAAAAAFtDb250ZW50X1R5&#10;cGVzXS54bWxQSwECLQAUAAYACAAAACEAOP0h/9YAAACUAQAACwAAAAAAAAAAAAAAAAAvAQAAX3Jl&#10;bHMvLnJlbHNQSwECLQAUAAYACAAAACEA86CbKmQEAABNGwAADgAAAAAAAAAAAAAAAAAuAgAAZHJz&#10;L2Uyb0RvYy54bWxQSwECLQAUAAYACAAAACEARQIw4uAAAAAIAQAADwAAAAAAAAAAAAAAAAC+BgAA&#10;ZHJzL2Rvd25yZXYueG1sUEsFBgAAAAAEAAQA8wAAAMsHAAAAAA==&#10;">
                <v:roundrect id="AutoShape 2" o:spid="_x0000_s1027" style="position:absolute;left:4930;top:-800;width:33096;height:120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e4wwAAANoAAAAPAAAAZHJzL2Rvd25yZXYueG1sRI9PawIx&#10;FMTvBb9DeEJvNWuhUlejiFhaRIr/Dh4fm+fu4uZlSdLd9NsbodDjMDO/YebLaBrRkfO1ZQXjUQaC&#10;uLC65lLB+fTx8g7CB2SNjWVS8EselovB0xxzbXs+UHcMpUgQ9jkqqEJocyl9UZFBP7ItcfKu1hkM&#10;SbpSaod9gptGvmbZRBqsOS1U2NK6ouJ2/DEK3PT66bq49ftNX1Pctrvvw8Ur9TyMqxmIQDH8h//a&#10;X1rBGzyupBsgF3cAAAD//wMAUEsBAi0AFAAGAAgAAAAhANvh9svuAAAAhQEAABMAAAAAAAAAAAAA&#10;AAAAAAAAAFtDb250ZW50X1R5cGVzXS54bWxQSwECLQAUAAYACAAAACEAWvQsW78AAAAVAQAACwAA&#10;AAAAAAAAAAAAAAAfAQAAX3JlbHMvLnJlbHNQSwECLQAUAAYACAAAACEAg1InuMMAAADaAAAADwAA&#10;AAAAAAAAAAAAAAAHAgAAZHJzL2Rvd25yZXYueG1sUEsFBgAAAAADAAMAtwAAAPcCAAAAAA==&#10;" fillcolor="white [3212]" strokecolor="#e21951" strokeweight="1pt">
                  <v:shadow on="t" color="black" opacity="26214f" origin="-.5,-.5" offset=".74836mm,.74836mm"/>
                  <v:textbox inset=",7.2pt,,7.2pt">
                    <w:txbxContent>
                      <w:p w14:paraId="2BFBCB63" w14:textId="7CBC9977" w:rsidR="008825A6" w:rsidRDefault="008825A6" w:rsidP="00EF031C">
                        <w:pPr>
                          <w:rPr>
                            <w:rStyle w:val="BodyTextChar"/>
                            <w:lang w:val="en-GB"/>
                          </w:rPr>
                        </w:pPr>
                        <w:r w:rsidRPr="002D7381">
                          <w:rPr>
                            <w:rFonts w:ascii="Arial" w:hAnsi="Arial"/>
                            <w:b/>
                            <w:color w:val="E21951"/>
                            <w:sz w:val="20"/>
                          </w:rPr>
                          <w:t xml:space="preserve">Learning </w:t>
                        </w:r>
                        <w:r w:rsidR="00DF68C9">
                          <w:rPr>
                            <w:rFonts w:ascii="Arial" w:hAnsi="Arial"/>
                            <w:b/>
                            <w:color w:val="E21951"/>
                            <w:sz w:val="20"/>
                          </w:rPr>
                          <w:t>outcomes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p w14:paraId="0F9ED07C" w14:textId="3389459D" w:rsidR="008825A6" w:rsidRPr="0043639B" w:rsidRDefault="008825A6" w:rsidP="00EF031C">
                        <w:pPr>
                          <w:rPr>
                            <w:rStyle w:val="BodyTextChar"/>
                            <w:lang w:val="en-GB"/>
                          </w:rPr>
                        </w:pPr>
                        <w:r>
                          <w:rPr>
                            <w:rStyle w:val="BodyTextChar"/>
                            <w:lang w:val="en-GB"/>
                          </w:rPr>
                          <w:t xml:space="preserve">Some longer </w:t>
                        </w:r>
                        <w:r w:rsidR="00DF68C9">
                          <w:rPr>
                            <w:rStyle w:val="BodyTextChar"/>
                            <w:lang w:val="en-GB"/>
                          </w:rPr>
                          <w:t>outcomes</w:t>
                        </w:r>
                        <w:r>
                          <w:rPr>
                            <w:rStyle w:val="BodyTextChar"/>
                            <w:lang w:val="en-GB"/>
                          </w:rPr>
                          <w:t xml:space="preserve"> have been rephrased. Refer to the syllabus for the full wording.</w:t>
                        </w:r>
                      </w:p>
                    </w:txbxContent>
                  </v:textbox>
                </v:roundrect>
                <v:roundrect id="AutoShape 3" o:spid="_x0000_s1028" style="position:absolute;left:-476;top:32441;width:25283;height:12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nPwwAAANoAAAAPAAAAZHJzL2Rvd25yZXYueG1sRI9La8Mw&#10;EITvhfwHsYHcGjk9hMSJHEpJaQih5HXocbHWD2qtjKTa6r+vCoUeh5n5htnuounEQM63lhUs5hkI&#10;4tLqlmsF99vr4wqED8gaO8uk4Js87IrJwxZzbUe+0HANtUgQ9jkqaELocyl92ZBBP7c9cfIq6wyG&#10;JF0ttcMxwU0nn7JsKQ22nBYa7OmlofLz+mUUuHX15oZ49Of92FI89qf3y4dXajaNzxsQgWL4D/+1&#10;D1rBEn6vpBsgix8AAAD//wMAUEsBAi0AFAAGAAgAAAAhANvh9svuAAAAhQEAABMAAAAAAAAAAAAA&#10;AAAAAAAAAFtDb250ZW50X1R5cGVzXS54bWxQSwECLQAUAAYACAAAACEAWvQsW78AAAAVAQAACwAA&#10;AAAAAAAAAAAAAAAfAQAAX3JlbHMvLnJlbHNQSwECLQAUAAYACAAAACEAc4C5z8MAAADaAAAADwAA&#10;AAAAAAAAAAAAAAAHAgAAZHJzL2Rvd25yZXYueG1sUEsFBgAAAAADAAMAtwAAAPcCAAAAAA==&#10;" fillcolor="white [3212]" strokecolor="#e21951" strokeweight="1pt">
                  <v:shadow on="t" color="black" opacity="26214f" origin="-.5,-.5" offset=".74836mm,.74836mm"/>
                  <v:textbox inset=",7.2pt,,7.2pt">
                    <w:txbxContent>
                      <w:p w14:paraId="6DC0C050" w14:textId="048180DB" w:rsidR="008825A6" w:rsidRPr="0043639B" w:rsidRDefault="008825A6"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able learners with further challenge beyond the basic content of the course. Innovation and independent learning are the basis of these activities.</w:t>
                        </w:r>
                      </w:p>
                    </w:txbxContent>
                  </v:textbox>
                </v:roundrect>
                <v:roundrect id="AutoShape 4" o:spid="_x0000_s1029" style="position:absolute;left:36667;top:43689;width:34595;height:134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xUwwAAANoAAAAPAAAAZHJzL2Rvd25yZXYueG1sRI9PawIx&#10;FMTvBb9DeEJvNWsPta5GEbG0iBT/HTw+Ns/dxc3LkqS76bc3QqHHYWZ+w8yX0TSiI+drywrGowwE&#10;cWF1zaWC8+nj5R2ED8gaG8uk4Jc8LBeDpznm2vZ8oO4YSpEg7HNUUIXQ5lL6oiKDfmRb4uRdrTMY&#10;knSl1A77BDeNfM2yN2mw5rRQYUvriorb8ccocNPrp+vi1u83fU1x2+6+Dxev1PMwrmYgAsXwH/5r&#10;f2kFE3hcSTdALu4AAAD//wMAUEsBAi0AFAAGAAgAAAAhANvh9svuAAAAhQEAABMAAAAAAAAAAAAA&#10;AAAAAAAAAFtDb250ZW50X1R5cGVzXS54bWxQSwECLQAUAAYACAAAACEAWvQsW78AAAAVAQAACwAA&#10;AAAAAAAAAAAAAAAfAQAAX3JlbHMvLnJlbHNQSwECLQAUAAYACAAAACEAHMwcVMMAAADaAAAADwAA&#10;AAAAAAAAAAAAAAAHAgAAZHJzL2Rvd25yZXYueG1sUEsFBgAAAAADAAMAtwAAAPcCAAAAAA==&#10;" fillcolor="white [3212]" strokecolor="#e21951" strokeweight="1pt">
                  <v:shadow on="t" color="black" opacity="26214f" origin="-.5,-.5" offset=".74836mm,.74836mm"/>
                  <v:textbox inset=",7.2pt,,7.2pt">
                    <w:txbxContent>
                      <w:p w14:paraId="62DB2AEE" w14:textId="4201044C" w:rsidR="008825A6" w:rsidRPr="0043639B" w:rsidRDefault="008825A6" w:rsidP="0043639B">
                        <w:pPr>
                          <w:pStyle w:val="BodyText"/>
                          <w:rPr>
                            <w:rStyle w:val="Hyperlink"/>
                            <w:rFonts w:cs="Arial"/>
                            <w:color w:val="auto"/>
                            <w:u w:val="none"/>
                          </w:rPr>
                        </w:pPr>
                        <w:r>
                          <w:rPr>
                            <w:b/>
                            <w:color w:val="E21951"/>
                          </w:rPr>
                          <w:t>Past papers, s</w:t>
                        </w:r>
                        <w:r w:rsidRPr="002D7381">
                          <w:rPr>
                            <w:b/>
                            <w:color w:val="E21951"/>
                          </w:rPr>
                          <w:t xml:space="preserve">pecimen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30" w:history="1">
                          <w:r w:rsidRPr="00EF1EBD">
                            <w:rPr>
                              <w:rStyle w:val="WebLink"/>
                            </w:rPr>
                            <w:t>www.cambridgeinternational.org/support</w:t>
                          </w:r>
                        </w:hyperlink>
                      </w:p>
                      <w:p w14:paraId="0D0AE2B4" w14:textId="77777777" w:rsidR="008825A6" w:rsidRPr="00EF031C" w:rsidRDefault="008825A6" w:rsidP="0043639B">
                        <w:pPr>
                          <w:pStyle w:val="BodyText"/>
                          <w:rPr>
                            <w:b/>
                          </w:rPr>
                        </w:pPr>
                      </w:p>
                      <w:p w14:paraId="75A7B8A1" w14:textId="77777777" w:rsidR="008825A6" w:rsidRPr="00E0484B" w:rsidRDefault="008825A6"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58080;top:14815;width:35382;height:118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4gmvwAAANoAAAAPAAAAZHJzL2Rvd25yZXYueG1sRE/Pa8Iw&#10;FL4P/B/CE7zNVA9jq0YRUTZExqoePD6aZ1tsXkqStfG/N4fBjh/f7+U6mlb05HxjWcFsmoEgLq1u&#10;uFJwOe9f30H4gKyxtUwKHuRhvRq9LDHXduCC+lOoRAphn6OCOoQul9KXNRn0U9sRJ+5mncGQoKuk&#10;djikcNPKeZa9SYMNp4YaO9rWVN5Pv0aB+7h9uj4e/M9uaCgeuuN3cfVKTcZxswARKIZ/8Z/7SytI&#10;W9OVdAPk6gkAAP//AwBQSwECLQAUAAYACAAAACEA2+H2y+4AAACFAQAAEwAAAAAAAAAAAAAAAAAA&#10;AAAAW0NvbnRlbnRfVHlwZXNdLnhtbFBLAQItABQABgAIAAAAIQBa9CxbvwAAABUBAAALAAAAAAAA&#10;AAAAAAAAAB8BAABfcmVscy8ucmVsc1BLAQItABQABgAIAAAAIQBtU4gmvwAAANoAAAAPAAAAAAAA&#10;AAAAAAAAAAcCAABkcnMvZG93bnJldi54bWxQSwUGAAAAAAMAAwC3AAAA8wIAAAAA&#10;" fillcolor="white [3212]" strokecolor="#e21951" strokeweight="1pt">
                  <v:shadow on="t" color="black" opacity="26214f" origin="-.5,-.5" offset=".74836mm,.74836mm"/>
                  <v:textbox inset=",7.2pt,,7.2pt">
                    <w:txbxContent>
                      <w:p w14:paraId="71C0FFF3" w14:textId="5FC0A918" w:rsidR="008825A6" w:rsidRPr="00E0484B" w:rsidRDefault="008825A6"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51984;top:2857;width:30289;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29wwAAANoAAAAPAAAAZHJzL2Rvd25yZXYueG1sRI9PawIx&#10;FMTvBb9DeEJvNasHqatRRJSKFKl/Dh4fm+fu4uZlSdLd9Ns3BaHHYWZ+wyxW0TSiI+drywrGowwE&#10;cWF1zaWC62X39g7CB2SNjWVS8EMeVsvBywJzbXs+UXcOpUgQ9jkqqEJocyl9UZFBP7ItcfLu1hkM&#10;SbpSaod9gptGTrJsKg3WnBYqbGlTUfE4fxsFbnb/cF08+K9tX1M8tJ/H080r9TqM6zmIQDH8h5/t&#10;vVYwg78r6QbI5S8AAAD//wMAUEsBAi0AFAAGAAgAAAAhANvh9svuAAAAhQEAABMAAAAAAAAAAAAA&#10;AAAAAAAAAFtDb250ZW50X1R5cGVzXS54bWxQSwECLQAUAAYACAAAACEAWvQsW78AAAAVAQAACwAA&#10;AAAAAAAAAAAAAAAfAQAAX3JlbHMvLnJlbHNQSwECLQAUAAYACAAAACEAAh8tvcMAAADaAAAADwAA&#10;AAAAAAAAAAAAAAAHAgAAZHJzL2Rvd25yZXYueG1sUEsFBgAAAAADAAMAtwAAAPcCAAAAAA==&#10;" fillcolor="white [3212]" strokecolor="#e21951" strokeweight="1pt">
                  <v:shadow on="t" color="black" opacity="26214f" origin="-.5,-.5" offset=".74836mm,.74836mm"/>
                  <v:textbox inset=",7.2pt,,7.2pt">
                    <w:txbxContent>
                      <w:p w14:paraId="5EB123FB" w14:textId="77777777" w:rsidR="008825A6" w:rsidRPr="00E0484B" w:rsidRDefault="008825A6"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71532;top:31206;width:12148;height:176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4s2xAAAANsAAAAPAAAAZHJzL2Rvd25yZXYueG1sRI9Ba8Mw&#10;DIXvg/0Ho8Fuq7MdSpfVLaVstJRR1naHHUWsJmGxHGw38f79dCj0JvGe3vs0X2bXqYFCbD0beJ4U&#10;oIgrb1uuDXyfPp5moGJCtth5JgN/FGG5uL+bY2n9yAcajqlWEsKxRANNSn2pdawachgnvicW7eyD&#10;wyRrqLUNOEq46/RLUUy1w5alocGe1g1Vv8eLMxBez5sw5F38eh9byrv+c3/4icY8PuTVG6hEOd3M&#10;1+utFXyhl19kAL34BwAA//8DAFBLAQItABQABgAIAAAAIQDb4fbL7gAAAIUBAAATAAAAAAAAAAAA&#10;AAAAAAAAAABbQ29udGVudF9UeXBlc10ueG1sUEsBAi0AFAAGAAgAAAAhAFr0LFu/AAAAFQEAAAsA&#10;AAAAAAAAAAAAAAAAHwEAAF9yZWxzLy5yZWxzUEsBAi0AFAAGAAgAAAAhAO0HizbEAAAA2wAAAA8A&#10;AAAAAAAAAAAAAAAABwIAAGRycy9kb3ducmV2LnhtbFBLBQYAAAAAAwADALcAAAD4AgAAAAA=&#10;" fillcolor="white [3212]" strokecolor="#e21951" strokeweight="1pt">
                  <v:shadow on="t" color="black" opacity="26214f" origin="-.5,-.5" offset=".74836mm,.74836mm"/>
                  <v:textbox inset=",7.2pt,,7.2pt">
                    <w:txbxContent>
                      <w:p w14:paraId="37460A5C" w14:textId="77777777" w:rsidR="008825A6" w:rsidRPr="0043639B" w:rsidRDefault="008825A6"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v:textbox>
                </v:roundrect>
                <w10:wrap anchorx="page"/>
              </v:group>
            </w:pict>
          </mc:Fallback>
        </mc:AlternateContent>
      </w:r>
      <w:r w:rsidR="00470135" w:rsidRPr="00CA1031">
        <w:t>We have written this scheme of work for the Cambridge</w:t>
      </w:r>
      <w:r w:rsidR="00573AA7">
        <w:t xml:space="preserve"> International AS &amp; A Level </w:t>
      </w:r>
      <w:r w:rsidR="00731634">
        <w:t>Biology</w:t>
      </w:r>
      <w:r w:rsidR="00AA1BD7">
        <w:t xml:space="preserve"> 970</w:t>
      </w:r>
      <w:r w:rsidR="00731634">
        <w:t>0</w:t>
      </w:r>
      <w:r w:rsidR="00470135" w:rsidRPr="004C6B31">
        <w:rPr>
          <w:color w:val="FF0000"/>
        </w:rPr>
        <w:t xml:space="preserve"> </w:t>
      </w:r>
      <w:proofErr w:type="gramStart"/>
      <w:r w:rsidR="00470135" w:rsidRPr="00CA1031">
        <w:t>syllabus</w:t>
      </w:r>
      <w:proofErr w:type="gramEnd"/>
      <w:r w:rsidR="00470135" w:rsidRPr="00CA1031">
        <w:t xml:space="preserve"> and it provides some ideas and suggestions of how to cover the </w:t>
      </w:r>
      <w:r w:rsidR="003F6BD3">
        <w:t>content</w:t>
      </w:r>
      <w:r w:rsidR="00470135" w:rsidRPr="00CA1031">
        <w:t xml:space="preserve"> of the syllabus. We have designed the following features to help guide you through your course. </w:t>
      </w:r>
    </w:p>
    <w:p w14:paraId="3B460F55" w14:textId="44447979" w:rsidR="00EF031C" w:rsidRDefault="00EF031C" w:rsidP="00321D1B">
      <w:pPr>
        <w:jc w:val="center"/>
        <w:rPr>
          <w:rFonts w:ascii="Arial" w:hAnsi="Arial" w:cs="Arial"/>
          <w:b/>
          <w:sz w:val="20"/>
          <w:szCs w:val="20"/>
        </w:rPr>
      </w:pPr>
    </w:p>
    <w:p w14:paraId="2E01E78F" w14:textId="28F538EF" w:rsidR="00274000" w:rsidRDefault="00274000" w:rsidP="00321D1B">
      <w:pPr>
        <w:jc w:val="center"/>
        <w:rPr>
          <w:rFonts w:ascii="Arial" w:hAnsi="Arial" w:cs="Arial"/>
          <w:b/>
          <w:sz w:val="20"/>
          <w:szCs w:val="20"/>
        </w:rPr>
      </w:pPr>
    </w:p>
    <w:p w14:paraId="6295F660" w14:textId="27B1FFED" w:rsidR="00274000" w:rsidRDefault="00274000" w:rsidP="00321D1B">
      <w:pPr>
        <w:jc w:val="center"/>
        <w:rPr>
          <w:rFonts w:ascii="Arial" w:hAnsi="Arial" w:cs="Arial"/>
          <w:b/>
          <w:sz w:val="20"/>
          <w:szCs w:val="20"/>
        </w:rPr>
      </w:pPr>
    </w:p>
    <w:p w14:paraId="72B3DF4B" w14:textId="77777777" w:rsidR="00274000" w:rsidRDefault="00274000" w:rsidP="00321D1B">
      <w:pPr>
        <w:jc w:val="center"/>
        <w:rPr>
          <w:rFonts w:ascii="Arial" w:hAnsi="Arial" w:cs="Arial"/>
          <w:b/>
          <w:sz w:val="20"/>
          <w:szCs w:val="20"/>
        </w:rPr>
      </w:pPr>
    </w:p>
    <w:p w14:paraId="09C7030E" w14:textId="3D303887" w:rsidR="00EF031C" w:rsidRDefault="00EF031C" w:rsidP="00321D1B">
      <w:pPr>
        <w:jc w:val="center"/>
        <w:rPr>
          <w:rFonts w:ascii="Arial" w:hAnsi="Arial" w:cs="Arial"/>
          <w:b/>
          <w:sz w:val="20"/>
          <w:szCs w:val="20"/>
        </w:rPr>
      </w:pPr>
    </w:p>
    <w:p w14:paraId="32CCD507" w14:textId="573EB72F" w:rsidR="00EF031C" w:rsidRDefault="00EF031C" w:rsidP="00321D1B">
      <w:pPr>
        <w:jc w:val="center"/>
        <w:rPr>
          <w:rFonts w:ascii="Arial" w:hAnsi="Arial" w:cs="Arial"/>
          <w:b/>
          <w:sz w:val="20"/>
          <w:szCs w:val="20"/>
        </w:rPr>
      </w:pPr>
    </w:p>
    <w:p w14:paraId="77153612" w14:textId="0781D592" w:rsidR="00EF031C" w:rsidRPr="00DB2C1F" w:rsidRDefault="00EF031C" w:rsidP="00321D1B">
      <w:pPr>
        <w:jc w:val="center"/>
        <w:rPr>
          <w:rFonts w:ascii="Arial" w:hAnsi="Arial" w:cs="Arial"/>
          <w:b/>
          <w:sz w:val="20"/>
          <w:szCs w:val="20"/>
        </w:rPr>
      </w:pPr>
    </w:p>
    <w:p w14:paraId="03C84A27" w14:textId="1AEB05C7" w:rsidR="00C13066" w:rsidRPr="004A4E17" w:rsidRDefault="00DF68C9" w:rsidP="003D2B2A">
      <w:pPr>
        <w:rPr>
          <w:rFonts w:ascii="Arial" w:hAnsi="Arial" w:cs="Arial"/>
          <w:sz w:val="20"/>
          <w:szCs w:val="20"/>
        </w:rPr>
      </w:pPr>
      <w:r w:rsidRPr="00DF68C9">
        <w:rPr>
          <w:rFonts w:ascii="Arial" w:hAnsi="Arial" w:cs="Arial"/>
          <w:noProof/>
          <w:sz w:val="20"/>
          <w:szCs w:val="20"/>
          <w:lang w:eastAsia="en-GB"/>
        </w:rPr>
        <w:drawing>
          <wp:anchor distT="0" distB="0" distL="114300" distR="114300" simplePos="0" relativeHeight="251672576" behindDoc="1" locked="0" layoutInCell="1" allowOverlap="1" wp14:anchorId="20836733" wp14:editId="66D0016E">
            <wp:simplePos x="0" y="0"/>
            <wp:positionH relativeFrom="column">
              <wp:posOffset>937260</wp:posOffset>
            </wp:positionH>
            <wp:positionV relativeFrom="paragraph">
              <wp:posOffset>124460</wp:posOffset>
            </wp:positionV>
            <wp:extent cx="6271260" cy="3481705"/>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71260" cy="3481705"/>
                    </a:xfrm>
                    <a:prstGeom prst="rect">
                      <a:avLst/>
                    </a:prstGeom>
                  </pic:spPr>
                </pic:pic>
              </a:graphicData>
            </a:graphic>
            <wp14:sizeRelH relativeFrom="margin">
              <wp14:pctWidth>0</wp14:pctWidth>
            </wp14:sizeRelH>
            <wp14:sizeRelV relativeFrom="margin">
              <wp14:pctHeight>0</wp14:pctHeight>
            </wp14:sizeRelV>
          </wp:anchor>
        </w:drawing>
      </w:r>
    </w:p>
    <w:p w14:paraId="1C41D4B5" w14:textId="2FE0EB03" w:rsidR="00C92F05" w:rsidRDefault="00C92F05" w:rsidP="00716D43">
      <w:pPr>
        <w:pStyle w:val="WalkTable"/>
        <w:rPr>
          <w:bCs/>
          <w:sz w:val="20"/>
          <w:szCs w:val="20"/>
        </w:rPr>
      </w:pPr>
    </w:p>
    <w:p w14:paraId="2489DF40" w14:textId="23A3246B" w:rsidR="00EF031C" w:rsidRPr="004A4E17" w:rsidRDefault="00EF5DBB" w:rsidP="003D2B2A">
      <w:pPr>
        <w:rPr>
          <w:rFonts w:ascii="Arial" w:hAnsi="Arial"/>
          <w:bCs/>
          <w:sz w:val="20"/>
          <w:szCs w:val="20"/>
        </w:rPr>
        <w:sectPr w:rsidR="00EF031C" w:rsidRPr="004A4E17" w:rsidSect="00F176A5">
          <w:headerReference w:type="first" r:id="rId32"/>
          <w:footerReference w:type="first" r:id="rId33"/>
          <w:pgSz w:w="16840" w:h="11900" w:orient="landscape" w:code="9"/>
          <w:pgMar w:top="78" w:right="1105" w:bottom="1134" w:left="1134" w:header="567" w:footer="567" w:gutter="0"/>
          <w:cols w:space="708"/>
          <w:docGrid w:linePitch="326"/>
        </w:sectPr>
      </w:pPr>
      <w:r w:rsidRPr="00EF5DBB">
        <w:rPr>
          <w:rFonts w:ascii="Arial" w:hAnsi="Arial"/>
          <w:bCs/>
          <w:noProof/>
          <w:sz w:val="20"/>
          <w:szCs w:val="20"/>
          <w:lang w:eastAsia="en-GB"/>
        </w:rPr>
        <w:drawing>
          <wp:anchor distT="0" distB="0" distL="114300" distR="114300" simplePos="0" relativeHeight="251671552" behindDoc="1" locked="0" layoutInCell="1" allowOverlap="1" wp14:anchorId="44B8DA3D" wp14:editId="719A292E">
            <wp:simplePos x="0" y="0"/>
            <wp:positionH relativeFrom="column">
              <wp:posOffset>937260</wp:posOffset>
            </wp:positionH>
            <wp:positionV relativeFrom="paragraph">
              <wp:posOffset>3314700</wp:posOffset>
            </wp:positionV>
            <wp:extent cx="6271260" cy="44325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71260" cy="443253"/>
                    </a:xfrm>
                    <a:prstGeom prst="rect">
                      <a:avLst/>
                    </a:prstGeom>
                  </pic:spPr>
                </pic:pic>
              </a:graphicData>
            </a:graphic>
            <wp14:sizeRelH relativeFrom="margin">
              <wp14:pctWidth>0</wp14:pctWidth>
            </wp14:sizeRelH>
            <wp14:sizeRelV relativeFrom="margin">
              <wp14:pctHeight>0</wp14:pctHeight>
            </wp14:sizeRelV>
          </wp:anchor>
        </w:drawing>
      </w:r>
    </w:p>
    <w:p w14:paraId="58465644" w14:textId="53766835" w:rsidR="00C92F05" w:rsidRPr="00393536" w:rsidRDefault="000B57F6" w:rsidP="00393536">
      <w:pPr>
        <w:pStyle w:val="Heading1"/>
      </w:pPr>
      <w:bookmarkStart w:id="5" w:name="_Toc30684711"/>
      <w:bookmarkStart w:id="6" w:name="Unit01"/>
      <w:r>
        <w:lastRenderedPageBreak/>
        <w:t>1 Cell structure</w:t>
      </w:r>
      <w:bookmarkEnd w:id="5"/>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656"/>
        <w:gridCol w:w="9818"/>
      </w:tblGrid>
      <w:tr w:rsidR="000B57F6" w:rsidRPr="004A4E17" w14:paraId="2D117AB5" w14:textId="77777777" w:rsidTr="0063089A">
        <w:trPr>
          <w:tblHeader/>
        </w:trPr>
        <w:tc>
          <w:tcPr>
            <w:tcW w:w="2127" w:type="dxa"/>
            <w:shd w:val="clear" w:color="auto" w:fill="E21951"/>
            <w:tcMar>
              <w:top w:w="113" w:type="dxa"/>
              <w:bottom w:w="113" w:type="dxa"/>
            </w:tcMar>
            <w:vAlign w:val="center"/>
          </w:tcPr>
          <w:bookmarkEnd w:id="6"/>
          <w:p w14:paraId="73BBB6FA" w14:textId="77777777" w:rsidR="00573AA7" w:rsidRPr="004A4E17" w:rsidRDefault="00573AA7" w:rsidP="00BD1791">
            <w:pPr>
              <w:pStyle w:val="TableHead"/>
              <w:spacing w:before="0" w:after="0"/>
            </w:pPr>
            <w:r w:rsidRPr="004A4E17">
              <w:t>Syllabus ref</w:t>
            </w:r>
            <w:r>
              <w:t>. and Key Concepts (KC)</w:t>
            </w:r>
          </w:p>
        </w:tc>
        <w:tc>
          <w:tcPr>
            <w:tcW w:w="2656" w:type="dxa"/>
            <w:shd w:val="clear" w:color="auto" w:fill="E21951"/>
            <w:tcMar>
              <w:top w:w="113" w:type="dxa"/>
              <w:bottom w:w="113" w:type="dxa"/>
            </w:tcMar>
            <w:vAlign w:val="center"/>
          </w:tcPr>
          <w:p w14:paraId="0367963A" w14:textId="69046D03" w:rsidR="00573AA7" w:rsidRPr="000D5B13" w:rsidRDefault="00DF68C9" w:rsidP="00BD1791">
            <w:pPr>
              <w:pStyle w:val="TableHead"/>
              <w:spacing w:before="0" w:after="0"/>
            </w:pPr>
            <w:r>
              <w:t>Learning outcomes</w:t>
            </w:r>
          </w:p>
        </w:tc>
        <w:tc>
          <w:tcPr>
            <w:tcW w:w="9818" w:type="dxa"/>
            <w:shd w:val="clear" w:color="auto" w:fill="E21951"/>
            <w:tcMar>
              <w:top w:w="113" w:type="dxa"/>
              <w:bottom w:w="113" w:type="dxa"/>
            </w:tcMar>
            <w:vAlign w:val="center"/>
          </w:tcPr>
          <w:p w14:paraId="37FAD6DC" w14:textId="77777777" w:rsidR="00573AA7" w:rsidRPr="00DF2AEF" w:rsidRDefault="00573AA7" w:rsidP="00BD1791">
            <w:pPr>
              <w:pStyle w:val="TableHead"/>
              <w:spacing w:before="0" w:after="0"/>
            </w:pPr>
            <w:r w:rsidRPr="00DF2AEF">
              <w:t>Suggested teaching activities</w:t>
            </w:r>
            <w:r>
              <w:t xml:space="preserve"> </w:t>
            </w:r>
          </w:p>
        </w:tc>
      </w:tr>
      <w:tr w:rsidR="00025520" w:rsidRPr="004A4E17" w14:paraId="57D5BB35" w14:textId="77777777" w:rsidTr="003221C4">
        <w:tblPrEx>
          <w:tblCellMar>
            <w:top w:w="0" w:type="dxa"/>
            <w:bottom w:w="0" w:type="dxa"/>
          </w:tblCellMar>
        </w:tblPrEx>
        <w:trPr>
          <w:trHeight w:val="487"/>
        </w:trPr>
        <w:tc>
          <w:tcPr>
            <w:tcW w:w="2127" w:type="dxa"/>
            <w:tcMar>
              <w:top w:w="113" w:type="dxa"/>
              <w:bottom w:w="113" w:type="dxa"/>
            </w:tcMar>
          </w:tcPr>
          <w:p w14:paraId="2E47A2E9" w14:textId="77777777" w:rsidR="00025520" w:rsidRDefault="00025520" w:rsidP="001C22C1">
            <w:pPr>
              <w:pStyle w:val="BodyText"/>
              <w:rPr>
                <w:lang w:eastAsia="en-GB"/>
              </w:rPr>
            </w:pPr>
            <w:r w:rsidRPr="007468BD">
              <w:rPr>
                <w:lang w:eastAsia="en-GB"/>
              </w:rPr>
              <w:t>1.1 The microscope in cell studies</w:t>
            </w:r>
          </w:p>
          <w:p w14:paraId="24006B5A" w14:textId="77777777" w:rsidR="00661FCE" w:rsidRDefault="00661FCE" w:rsidP="001C22C1">
            <w:pPr>
              <w:pStyle w:val="BodyText"/>
              <w:rPr>
                <w:lang w:eastAsia="en-GB"/>
              </w:rPr>
            </w:pPr>
          </w:p>
          <w:p w14:paraId="1B6733B2" w14:textId="0E28B809" w:rsidR="00661FCE" w:rsidRDefault="00661FCE" w:rsidP="001C22C1">
            <w:pPr>
              <w:pStyle w:val="BodyText"/>
              <w:rPr>
                <w:lang w:eastAsia="en-GB"/>
              </w:rPr>
            </w:pPr>
            <w:r w:rsidRPr="00305F6E">
              <w:rPr>
                <w:b/>
                <w:bCs/>
                <w:color w:val="E21951"/>
                <w:lang w:eastAsia="en-GB"/>
              </w:rPr>
              <w:t>KC1</w:t>
            </w:r>
            <w:r w:rsidRPr="00661FCE">
              <w:rPr>
                <w:lang w:eastAsia="en-GB"/>
              </w:rPr>
              <w:t xml:space="preserve"> </w:t>
            </w:r>
          </w:p>
          <w:p w14:paraId="4DD3CA82" w14:textId="77777777" w:rsidR="00467791" w:rsidRDefault="00467791" w:rsidP="001C22C1">
            <w:pPr>
              <w:pStyle w:val="BodyText"/>
              <w:rPr>
                <w:lang w:eastAsia="en-GB"/>
              </w:rPr>
            </w:pPr>
          </w:p>
          <w:p w14:paraId="510CB484" w14:textId="7D1EDAB6" w:rsidR="00467791" w:rsidRPr="00305F6E" w:rsidRDefault="00467791" w:rsidP="001C22C1">
            <w:pPr>
              <w:pStyle w:val="BodyText"/>
              <w:rPr>
                <w:b/>
                <w:bCs/>
                <w:color w:val="E21951"/>
                <w:lang w:eastAsia="en-GB"/>
              </w:rPr>
            </w:pPr>
            <w:r w:rsidRPr="00305F6E">
              <w:rPr>
                <w:b/>
                <w:bCs/>
                <w:color w:val="E21951"/>
                <w:lang w:eastAsia="en-GB"/>
              </w:rPr>
              <w:t xml:space="preserve">KC6 </w:t>
            </w:r>
          </w:p>
          <w:p w14:paraId="613701AA" w14:textId="77777777" w:rsidR="00661FCE" w:rsidRDefault="00661FCE" w:rsidP="001C22C1">
            <w:pPr>
              <w:pStyle w:val="BodyText"/>
              <w:rPr>
                <w:lang w:eastAsia="en-GB"/>
              </w:rPr>
            </w:pPr>
          </w:p>
          <w:p w14:paraId="129D41DB" w14:textId="7253FEE9" w:rsidR="00661FCE" w:rsidRPr="004A4E17" w:rsidRDefault="00661FCE" w:rsidP="001C22C1">
            <w:pPr>
              <w:pStyle w:val="BodyText"/>
              <w:rPr>
                <w:lang w:eastAsia="en-GB"/>
              </w:rPr>
            </w:pPr>
          </w:p>
        </w:tc>
        <w:tc>
          <w:tcPr>
            <w:tcW w:w="2656" w:type="dxa"/>
            <w:tcMar>
              <w:top w:w="113" w:type="dxa"/>
              <w:bottom w:w="113" w:type="dxa"/>
            </w:tcMar>
          </w:tcPr>
          <w:p w14:paraId="2B7D961C" w14:textId="1E1D3057" w:rsidR="00025520" w:rsidRPr="00305F6E" w:rsidRDefault="002D7364" w:rsidP="007468BD">
            <w:pPr>
              <w:pStyle w:val="BodyText"/>
              <w:rPr>
                <w:lang w:eastAsia="en-GB"/>
              </w:rPr>
            </w:pPr>
            <w:r w:rsidRPr="007468BD">
              <w:rPr>
                <w:lang w:eastAsia="en-GB"/>
              </w:rPr>
              <w:t xml:space="preserve">1.1 </w:t>
            </w:r>
            <w:r>
              <w:rPr>
                <w:lang w:eastAsia="en-GB"/>
              </w:rPr>
              <w:t>1</w:t>
            </w:r>
            <w:r w:rsidR="00BD3EDE">
              <w:rPr>
                <w:lang w:eastAsia="en-GB"/>
              </w:rPr>
              <w:t xml:space="preserve"> </w:t>
            </w:r>
            <w:r w:rsidR="00081F16" w:rsidRPr="00305F6E">
              <w:rPr>
                <w:lang w:eastAsia="en-GB"/>
              </w:rPr>
              <w:t>M</w:t>
            </w:r>
            <w:r w:rsidR="00025520" w:rsidRPr="00305F6E">
              <w:rPr>
                <w:lang w:eastAsia="en-GB"/>
              </w:rPr>
              <w:t>ake temporary preparations of cellular material suitable for viewing with a light microscope.</w:t>
            </w:r>
          </w:p>
          <w:p w14:paraId="0987CB59" w14:textId="77777777" w:rsidR="0050593E" w:rsidRPr="00305F6E" w:rsidRDefault="0050593E" w:rsidP="007468BD">
            <w:pPr>
              <w:pStyle w:val="BodyText"/>
              <w:rPr>
                <w:lang w:eastAsia="en-GB"/>
              </w:rPr>
            </w:pPr>
          </w:p>
          <w:p w14:paraId="0BF4757C" w14:textId="674AB470" w:rsidR="00025520" w:rsidRPr="00305F6E" w:rsidRDefault="002D7364" w:rsidP="007468BD">
            <w:pPr>
              <w:pStyle w:val="BodyText"/>
              <w:rPr>
                <w:lang w:eastAsia="en-GB"/>
              </w:rPr>
            </w:pPr>
            <w:r w:rsidRPr="007468BD">
              <w:rPr>
                <w:lang w:eastAsia="en-GB"/>
              </w:rPr>
              <w:t xml:space="preserve">1.1 </w:t>
            </w:r>
            <w:r>
              <w:rPr>
                <w:lang w:eastAsia="en-GB"/>
              </w:rPr>
              <w:t>2</w:t>
            </w:r>
            <w:r w:rsidR="00BD3EDE">
              <w:rPr>
                <w:lang w:eastAsia="en-GB"/>
              </w:rPr>
              <w:t xml:space="preserve"> </w:t>
            </w:r>
            <w:r w:rsidR="00081F16" w:rsidRPr="00305F6E">
              <w:rPr>
                <w:lang w:eastAsia="en-GB"/>
              </w:rPr>
              <w:t>D</w:t>
            </w:r>
            <w:r w:rsidR="00025520" w:rsidRPr="00305F6E">
              <w:rPr>
                <w:lang w:eastAsia="en-GB"/>
              </w:rPr>
              <w:t>raw cells from microscope slides and photomicrographs.</w:t>
            </w:r>
          </w:p>
          <w:p w14:paraId="3990D71F" w14:textId="77777777" w:rsidR="0050593E" w:rsidRPr="00305F6E" w:rsidRDefault="0050593E" w:rsidP="007468BD">
            <w:pPr>
              <w:pStyle w:val="BodyText"/>
              <w:rPr>
                <w:lang w:eastAsia="en-GB"/>
              </w:rPr>
            </w:pPr>
          </w:p>
          <w:p w14:paraId="3C4BCA33" w14:textId="7A602823" w:rsidR="00025520" w:rsidRPr="00305F6E" w:rsidRDefault="002D7364" w:rsidP="007468BD">
            <w:pPr>
              <w:pStyle w:val="BodyText"/>
              <w:rPr>
                <w:lang w:eastAsia="en-GB"/>
              </w:rPr>
            </w:pPr>
            <w:r w:rsidRPr="007468BD">
              <w:rPr>
                <w:lang w:eastAsia="en-GB"/>
              </w:rPr>
              <w:t xml:space="preserve">1.1 </w:t>
            </w:r>
            <w:r w:rsidR="00BD3EDE">
              <w:rPr>
                <w:lang w:eastAsia="en-GB"/>
              </w:rPr>
              <w:t xml:space="preserve">3 </w:t>
            </w:r>
            <w:r w:rsidR="00081F16" w:rsidRPr="00305F6E">
              <w:rPr>
                <w:lang w:eastAsia="en-GB"/>
              </w:rPr>
              <w:t>C</w:t>
            </w:r>
            <w:r w:rsidR="00025520" w:rsidRPr="00305F6E">
              <w:rPr>
                <w:lang w:eastAsia="en-GB"/>
              </w:rPr>
              <w:t xml:space="preserve">alculate magnifications of images and actual sizes of specimens from drawings, </w:t>
            </w:r>
            <w:proofErr w:type="gramStart"/>
            <w:r w:rsidR="00025520" w:rsidRPr="00305F6E">
              <w:rPr>
                <w:lang w:eastAsia="en-GB"/>
              </w:rPr>
              <w:t>photomicrographs</w:t>
            </w:r>
            <w:proofErr w:type="gramEnd"/>
            <w:r w:rsidR="00025520" w:rsidRPr="00305F6E">
              <w:rPr>
                <w:lang w:eastAsia="en-GB"/>
              </w:rPr>
              <w:t xml:space="preserve"> and electron micrographs (scanning and transmission).</w:t>
            </w:r>
          </w:p>
          <w:p w14:paraId="0499862C" w14:textId="77777777" w:rsidR="0050593E" w:rsidRPr="00305F6E" w:rsidRDefault="0050593E" w:rsidP="007468BD">
            <w:pPr>
              <w:pStyle w:val="BodyText"/>
              <w:rPr>
                <w:lang w:eastAsia="en-GB"/>
              </w:rPr>
            </w:pPr>
          </w:p>
          <w:p w14:paraId="4298CA30" w14:textId="0E8DD3D5" w:rsidR="00025520" w:rsidRPr="00305F6E" w:rsidRDefault="002D7364" w:rsidP="007468BD">
            <w:pPr>
              <w:pStyle w:val="BodyText"/>
              <w:rPr>
                <w:lang w:eastAsia="en-GB"/>
              </w:rPr>
            </w:pPr>
            <w:r w:rsidRPr="007468BD">
              <w:rPr>
                <w:lang w:eastAsia="en-GB"/>
              </w:rPr>
              <w:t xml:space="preserve">1.1 </w:t>
            </w:r>
            <w:r w:rsidR="00BD3EDE">
              <w:rPr>
                <w:lang w:eastAsia="en-GB"/>
              </w:rPr>
              <w:t>4</w:t>
            </w:r>
            <w:r w:rsidR="00025520" w:rsidRPr="00305F6E">
              <w:rPr>
                <w:lang w:eastAsia="en-GB"/>
              </w:rPr>
              <w:t xml:space="preserve"> </w:t>
            </w:r>
            <w:r w:rsidR="00081F16" w:rsidRPr="00305F6E">
              <w:rPr>
                <w:lang w:eastAsia="en-GB"/>
              </w:rPr>
              <w:t>U</w:t>
            </w:r>
            <w:r w:rsidR="00025520" w:rsidRPr="00305F6E">
              <w:rPr>
                <w:lang w:eastAsia="en-GB"/>
              </w:rPr>
              <w:t xml:space="preserve">se an eyepiece graticule and stage </w:t>
            </w:r>
            <w:proofErr w:type="spellStart"/>
            <w:r w:rsidR="00025520" w:rsidRPr="00305F6E">
              <w:rPr>
                <w:lang w:eastAsia="en-GB"/>
              </w:rPr>
              <w:t>micrometer</w:t>
            </w:r>
            <w:proofErr w:type="spellEnd"/>
            <w:r w:rsidR="00025520" w:rsidRPr="00305F6E">
              <w:rPr>
                <w:lang w:eastAsia="en-GB"/>
              </w:rPr>
              <w:t xml:space="preserve"> scale to make measurements and use the appropriate units, millimetre (mm), micrometre (</w:t>
            </w:r>
            <w:proofErr w:type="spellStart"/>
            <w:r w:rsidR="00025520" w:rsidRPr="00305F6E">
              <w:rPr>
                <w:lang w:eastAsia="en-GB"/>
              </w:rPr>
              <w:t>μm</w:t>
            </w:r>
            <w:proofErr w:type="spellEnd"/>
            <w:r w:rsidR="00025520" w:rsidRPr="00305F6E">
              <w:rPr>
                <w:lang w:eastAsia="en-GB"/>
              </w:rPr>
              <w:t>) and nanometre (nm)</w:t>
            </w:r>
            <w:r w:rsidR="00705209">
              <w:rPr>
                <w:lang w:eastAsia="en-GB"/>
              </w:rPr>
              <w:t>.</w:t>
            </w:r>
          </w:p>
          <w:p w14:paraId="10BD0B85" w14:textId="77777777" w:rsidR="0050593E" w:rsidRPr="00305F6E" w:rsidRDefault="0050593E" w:rsidP="0050593E">
            <w:pPr>
              <w:pStyle w:val="BodyText"/>
              <w:rPr>
                <w:lang w:eastAsia="en-GB"/>
              </w:rPr>
            </w:pPr>
          </w:p>
          <w:p w14:paraId="35F428B4" w14:textId="29129311" w:rsidR="00025520" w:rsidRPr="00305F6E" w:rsidRDefault="002D7364" w:rsidP="00081F16">
            <w:pPr>
              <w:pStyle w:val="BodyText"/>
              <w:rPr>
                <w:lang w:eastAsia="en-GB"/>
              </w:rPr>
            </w:pPr>
            <w:r w:rsidRPr="007468BD">
              <w:rPr>
                <w:lang w:eastAsia="en-GB"/>
              </w:rPr>
              <w:t xml:space="preserve">1.1 </w:t>
            </w:r>
            <w:r w:rsidR="0000394D">
              <w:rPr>
                <w:lang w:eastAsia="en-GB"/>
              </w:rPr>
              <w:t>5</w:t>
            </w:r>
            <w:r w:rsidR="00025520" w:rsidRPr="00305F6E">
              <w:rPr>
                <w:lang w:eastAsia="en-GB"/>
              </w:rPr>
              <w:t xml:space="preserve"> </w:t>
            </w:r>
            <w:r w:rsidR="00081F16" w:rsidRPr="00305F6E">
              <w:rPr>
                <w:lang w:eastAsia="en-GB"/>
              </w:rPr>
              <w:t>D</w:t>
            </w:r>
            <w:r w:rsidR="00025520" w:rsidRPr="00305F6E">
              <w:rPr>
                <w:lang w:eastAsia="en-GB"/>
              </w:rPr>
              <w:t>e</w:t>
            </w:r>
            <w:r w:rsidR="0050593E" w:rsidRPr="00305F6E">
              <w:rPr>
                <w:lang w:eastAsia="en-GB"/>
              </w:rPr>
              <w:t>fi</w:t>
            </w:r>
            <w:r w:rsidR="00025520" w:rsidRPr="00305F6E">
              <w:rPr>
                <w:lang w:eastAsia="en-GB"/>
              </w:rPr>
              <w:t xml:space="preserve">ne resolution and magnification and explain the differences between these terms, with reference </w:t>
            </w:r>
            <w:r w:rsidR="00025520" w:rsidRPr="00305F6E">
              <w:rPr>
                <w:lang w:eastAsia="en-GB"/>
              </w:rPr>
              <w:lastRenderedPageBreak/>
              <w:t>to light microscopy and electron microscopy.</w:t>
            </w:r>
          </w:p>
        </w:tc>
        <w:tc>
          <w:tcPr>
            <w:tcW w:w="9818" w:type="dxa"/>
            <w:tcMar>
              <w:top w:w="113" w:type="dxa"/>
              <w:bottom w:w="113" w:type="dxa"/>
            </w:tcMar>
          </w:tcPr>
          <w:p w14:paraId="65F682E8" w14:textId="70226364" w:rsidR="00DE1093" w:rsidRDefault="00DE1093" w:rsidP="003036E8">
            <w:pPr>
              <w:pStyle w:val="Body"/>
            </w:pPr>
            <w:r w:rsidRPr="00DE1093">
              <w:lastRenderedPageBreak/>
              <w:t xml:space="preserve">Provide learners with an unlabelled diagram of a light microscope. </w:t>
            </w:r>
            <w:r w:rsidR="00B00F84">
              <w:t>Host a class discussion to</w:t>
            </w:r>
            <w:r w:rsidRPr="00DE1093">
              <w:t xml:space="preserve"> elicit some of the names of the key </w:t>
            </w:r>
            <w:proofErr w:type="gramStart"/>
            <w:r w:rsidRPr="00DE1093">
              <w:t>components, and</w:t>
            </w:r>
            <w:proofErr w:type="gramEnd"/>
            <w:r w:rsidRPr="00DE1093">
              <w:t xml:space="preserve"> discuss their features and functions</w:t>
            </w:r>
            <w:r>
              <w:t>.</w:t>
            </w:r>
            <w:r w:rsidR="0050593E">
              <w:t xml:space="preserve"> </w:t>
            </w:r>
            <w:r w:rsidR="000B79CB">
              <w:rPr>
                <w:color w:val="000000" w:themeColor="text1"/>
              </w:rPr>
              <w:t>Learners</w:t>
            </w:r>
            <w:r w:rsidR="000B79CB" w:rsidRPr="00522F8B">
              <w:rPr>
                <w:color w:val="000000" w:themeColor="text1"/>
              </w:rPr>
              <w:t xml:space="preserve"> </w:t>
            </w:r>
            <w:r w:rsidR="0050593E">
              <w:rPr>
                <w:color w:val="000000" w:themeColor="text1"/>
              </w:rPr>
              <w:t xml:space="preserve">reflect on their </w:t>
            </w:r>
            <w:r w:rsidR="00F17B27">
              <w:rPr>
                <w:color w:val="000000" w:themeColor="text1"/>
              </w:rPr>
              <w:t>knowledge</w:t>
            </w:r>
            <w:r w:rsidR="0050593E">
              <w:rPr>
                <w:color w:val="000000" w:themeColor="text1"/>
              </w:rPr>
              <w:t xml:space="preserve"> and make five recommendations for their future study on this topic. </w:t>
            </w:r>
            <w:r w:rsidR="00F17B27">
              <w:rPr>
                <w:color w:val="000000" w:themeColor="text1"/>
              </w:rPr>
              <w:t>The</w:t>
            </w:r>
            <w:r w:rsidR="00933A31">
              <w:rPr>
                <w:color w:val="000000" w:themeColor="text1"/>
              </w:rPr>
              <w:t>y write the</w:t>
            </w:r>
            <w:r w:rsidR="00F17B27">
              <w:rPr>
                <w:color w:val="000000" w:themeColor="text1"/>
              </w:rPr>
              <w:t xml:space="preserve">se </w:t>
            </w:r>
            <w:r w:rsidR="0050593E">
              <w:rPr>
                <w:color w:val="000000" w:themeColor="text1"/>
              </w:rPr>
              <w:t xml:space="preserve">on post-it notes, which they add to the class board. </w:t>
            </w:r>
            <w:r w:rsidR="000B79CB">
              <w:rPr>
                <w:color w:val="000000" w:themeColor="text1"/>
              </w:rPr>
              <w:t>Learners</w:t>
            </w:r>
            <w:r w:rsidR="000B79CB" w:rsidRPr="00522F8B">
              <w:rPr>
                <w:color w:val="000000" w:themeColor="text1"/>
              </w:rPr>
              <w:t xml:space="preserve"> </w:t>
            </w:r>
            <w:r w:rsidR="0050593E">
              <w:rPr>
                <w:color w:val="000000" w:themeColor="text1"/>
              </w:rPr>
              <w:t xml:space="preserve">consider the recommendations of others, and highlight common mistakes that learners </w:t>
            </w:r>
            <w:r w:rsidR="001B78DE">
              <w:rPr>
                <w:color w:val="000000" w:themeColor="text1"/>
              </w:rPr>
              <w:t>make</w:t>
            </w:r>
            <w:r w:rsidR="0050593E">
              <w:rPr>
                <w:color w:val="000000" w:themeColor="text1"/>
              </w:rPr>
              <w:t>.</w:t>
            </w:r>
            <w:r w:rsidR="00F17B27" w:rsidRPr="00F17B27">
              <w:rPr>
                <w:b/>
                <w:color w:val="000000" w:themeColor="text1"/>
              </w:rPr>
              <w:t xml:space="preserve"> (F)</w:t>
            </w:r>
          </w:p>
          <w:p w14:paraId="3D08EB87" w14:textId="77777777" w:rsidR="00DE1093" w:rsidRDefault="00DE1093" w:rsidP="003036E8">
            <w:pPr>
              <w:pStyle w:val="Body"/>
            </w:pPr>
          </w:p>
          <w:p w14:paraId="777BD0AA" w14:textId="724BD495" w:rsidR="00DE1093" w:rsidRPr="00F17B27" w:rsidRDefault="00F17B27" w:rsidP="00835DD2">
            <w:pPr>
              <w:pStyle w:val="Body"/>
            </w:pPr>
            <w:r>
              <w:t>Host</w:t>
            </w:r>
            <w:r w:rsidR="00DE1093">
              <w:t xml:space="preserve"> </w:t>
            </w:r>
            <w:r>
              <w:t>practical activities</w:t>
            </w:r>
            <w:r w:rsidR="00DE1093">
              <w:t xml:space="preserve"> </w:t>
            </w:r>
            <w:r>
              <w:t>for</w:t>
            </w:r>
            <w:r w:rsidR="00DE1093">
              <w:t xml:space="preserve"> learners </w:t>
            </w:r>
            <w:r w:rsidR="00DE1093" w:rsidRPr="00DE1093">
              <w:t>to use a light microscope</w:t>
            </w:r>
            <w:r w:rsidR="001B78DE">
              <w:t xml:space="preserve"> and develop their ability to produce scientific drawings. These may include p</w:t>
            </w:r>
            <w:r w:rsidR="00231F0A">
              <w:t>repar</w:t>
            </w:r>
            <w:r w:rsidR="001B78DE">
              <w:t>ing</w:t>
            </w:r>
            <w:r w:rsidRPr="00DE1093">
              <w:t xml:space="preserve"> a temporary, stained mount of</w:t>
            </w:r>
            <w:r w:rsidR="00835DD2">
              <w:t xml:space="preserve"> plant tissue, and using</w:t>
            </w:r>
            <w:r w:rsidR="00FE55DC" w:rsidRPr="00F17B27">
              <w:rPr>
                <w:color w:val="000000" w:themeColor="text1"/>
              </w:rPr>
              <w:t xml:space="preserve"> an eyepiece graticule and stage </w:t>
            </w:r>
            <w:proofErr w:type="spellStart"/>
            <w:r w:rsidR="00FE55DC" w:rsidRPr="00F17B27">
              <w:rPr>
                <w:color w:val="000000" w:themeColor="text1"/>
              </w:rPr>
              <w:t>micrometer</w:t>
            </w:r>
            <w:proofErr w:type="spellEnd"/>
            <w:r w:rsidR="00FE55DC" w:rsidRPr="00F17B27">
              <w:rPr>
                <w:color w:val="000000" w:themeColor="text1"/>
              </w:rPr>
              <w:t xml:space="preserve"> to measure </w:t>
            </w:r>
            <w:r>
              <w:rPr>
                <w:color w:val="000000" w:themeColor="text1"/>
              </w:rPr>
              <w:t>prepared slides of cells</w:t>
            </w:r>
            <w:r w:rsidR="00FE55DC" w:rsidRPr="00F17B27">
              <w:rPr>
                <w:color w:val="000000" w:themeColor="text1"/>
              </w:rPr>
              <w:t xml:space="preserve">. </w:t>
            </w:r>
            <w:r w:rsidR="00574399">
              <w:t>C</w:t>
            </w:r>
            <w:r w:rsidR="00574399" w:rsidRPr="009A40D5">
              <w:t xml:space="preserve">ollect and display class results for measuring cells on a board or screen. </w:t>
            </w:r>
            <w:r>
              <w:t>This will facilitate the d</w:t>
            </w:r>
            <w:r w:rsidR="00574399" w:rsidRPr="009A40D5">
              <w:t>iscussion of themes such as variability of cell size and appropriate sample sizes</w:t>
            </w:r>
            <w:r w:rsidR="00835DD2">
              <w:rPr>
                <w:color w:val="000000" w:themeColor="text1"/>
              </w:rPr>
              <w:t>.</w:t>
            </w:r>
          </w:p>
          <w:p w14:paraId="03A0B695" w14:textId="77777777" w:rsidR="00E362D7" w:rsidRDefault="00E362D7" w:rsidP="00DE1093">
            <w:pPr>
              <w:pStyle w:val="Body"/>
              <w:rPr>
                <w:color w:val="000000" w:themeColor="text1"/>
              </w:rPr>
            </w:pPr>
          </w:p>
          <w:p w14:paraId="6B63BECF" w14:textId="6F9755DA" w:rsidR="008A734C" w:rsidRDefault="008A734C" w:rsidP="00DE1093">
            <w:pPr>
              <w:pStyle w:val="Body"/>
            </w:pPr>
            <w:r>
              <w:t>Learners watch a video on the use of light and/ or electron microscopy</w:t>
            </w:r>
            <w:r w:rsidR="00933A31">
              <w:t>.</w:t>
            </w:r>
            <w:r w:rsidRPr="00FE55DC">
              <w:t xml:space="preserve"> </w:t>
            </w:r>
            <w:r w:rsidR="00480559">
              <w:t xml:space="preserve">Learners list things ‘I knew’ in green and things that ‘are new’ in red </w:t>
            </w:r>
            <w:proofErr w:type="gramStart"/>
            <w:r w:rsidR="00480559">
              <w:t>in order to</w:t>
            </w:r>
            <w:proofErr w:type="gramEnd"/>
            <w:r w:rsidR="00480559">
              <w:t xml:space="preserve"> reflect on their knowledge.</w:t>
            </w:r>
            <w:r w:rsidR="00480559" w:rsidRPr="00AE3D54">
              <w:rPr>
                <w:b/>
              </w:rPr>
              <w:t xml:space="preserve"> </w:t>
            </w:r>
            <w:r w:rsidRPr="00AE3D54">
              <w:rPr>
                <w:b/>
              </w:rPr>
              <w:t>(I</w:t>
            </w:r>
            <w:r>
              <w:rPr>
                <w:b/>
              </w:rPr>
              <w:t>)</w:t>
            </w:r>
          </w:p>
          <w:p w14:paraId="6C9BE9FB" w14:textId="77777777" w:rsidR="008A734C" w:rsidRDefault="008A734C" w:rsidP="00DE1093">
            <w:pPr>
              <w:pStyle w:val="Body"/>
            </w:pPr>
          </w:p>
          <w:p w14:paraId="1E9F4D7C" w14:textId="0B758D2B" w:rsidR="00DE1093" w:rsidRDefault="00AE3D54" w:rsidP="00DE1093">
            <w:pPr>
              <w:pStyle w:val="Body"/>
              <w:rPr>
                <w:color w:val="000000" w:themeColor="text1"/>
              </w:rPr>
            </w:pPr>
            <w:r>
              <w:t>Learners</w:t>
            </w:r>
            <w:r w:rsidR="00FE55DC">
              <w:t xml:space="preserve"> </w:t>
            </w:r>
            <w:r w:rsidR="00F17B27">
              <w:t>design</w:t>
            </w:r>
            <w:r w:rsidR="00FE55DC">
              <w:t xml:space="preserve"> a ‘step-by-step’ guide</w:t>
            </w:r>
            <w:r w:rsidR="00480559">
              <w:t xml:space="preserve">, perhaps targeted at learners who have not yet studied the </w:t>
            </w:r>
            <w:r w:rsidR="002F0AAC">
              <w:t>topic</w:t>
            </w:r>
            <w:r w:rsidR="00480559">
              <w:t>,</w:t>
            </w:r>
            <w:r w:rsidR="00F17B27">
              <w:t xml:space="preserve"> to use an </w:t>
            </w:r>
            <w:r w:rsidR="00F17B27" w:rsidRPr="00F17B27">
              <w:rPr>
                <w:color w:val="000000" w:themeColor="text1"/>
              </w:rPr>
              <w:t xml:space="preserve">eyepiece graticule and stage </w:t>
            </w:r>
            <w:proofErr w:type="spellStart"/>
            <w:r w:rsidR="00F17B27" w:rsidRPr="00F17B27">
              <w:rPr>
                <w:color w:val="000000" w:themeColor="text1"/>
              </w:rPr>
              <w:t>micrometer</w:t>
            </w:r>
            <w:proofErr w:type="spellEnd"/>
            <w:r w:rsidR="00FE55DC">
              <w:t xml:space="preserve">. This </w:t>
            </w:r>
            <w:r w:rsidR="00E56BC0">
              <w:t>is</w:t>
            </w:r>
            <w:r w:rsidR="00FE55DC">
              <w:t xml:space="preserve"> in the form of a flow diagram with statements separated by arrows, a short story, or an animation produced on </w:t>
            </w:r>
            <w:r w:rsidR="00933A31">
              <w:t xml:space="preserve">a </w:t>
            </w:r>
            <w:r w:rsidR="00FE55DC">
              <w:t>computer.</w:t>
            </w:r>
            <w:r w:rsidR="00F17B27">
              <w:t xml:space="preserve"> </w:t>
            </w:r>
            <w:r w:rsidR="00F17B27" w:rsidRPr="00F17B27">
              <w:rPr>
                <w:b/>
              </w:rPr>
              <w:t>(I)</w:t>
            </w:r>
          </w:p>
          <w:p w14:paraId="0AD4A8B9" w14:textId="77777777" w:rsidR="00E362D7" w:rsidRDefault="00E362D7" w:rsidP="00DE1093">
            <w:pPr>
              <w:pStyle w:val="Body"/>
            </w:pPr>
          </w:p>
          <w:p w14:paraId="5ECC2178" w14:textId="4AE70C9A" w:rsidR="00AE3D54" w:rsidRPr="00AE3D54" w:rsidRDefault="00AE3D54" w:rsidP="00DE1093">
            <w:pPr>
              <w:pStyle w:val="Body"/>
            </w:pPr>
            <w:r>
              <w:t>L</w:t>
            </w:r>
            <w:r w:rsidRPr="00FE55DC">
              <w:t>earners prepare a series of flashcards that help them interchange measurements. For example, a numerical value in millimetres (</w:t>
            </w:r>
            <w:proofErr w:type="gramStart"/>
            <w:r w:rsidRPr="00FE55DC">
              <w:t>e.g.</w:t>
            </w:r>
            <w:proofErr w:type="gramEnd"/>
            <w:r w:rsidRPr="00FE55DC">
              <w:t xml:space="preserve"> 0.0</w:t>
            </w:r>
            <w:r w:rsidR="003D55A4">
              <w:t>5</w:t>
            </w:r>
            <w:r w:rsidRPr="00FE55DC">
              <w:t xml:space="preserve"> mm) written on one side of the card, </w:t>
            </w:r>
            <w:r w:rsidR="00E56BC0">
              <w:t>is</w:t>
            </w:r>
            <w:r w:rsidRPr="00FE55DC">
              <w:t xml:space="preserve"> restated in micrometres on the other side (e.g. </w:t>
            </w:r>
            <w:r w:rsidR="003D55A4">
              <w:t>5</w:t>
            </w:r>
            <w:r w:rsidRPr="00FE55DC">
              <w:t xml:space="preserve"> µm). </w:t>
            </w:r>
            <w:r w:rsidR="00B96D1A">
              <w:t>U</w:t>
            </w:r>
            <w:r w:rsidR="00C57393">
              <w:t>seful resource</w:t>
            </w:r>
            <w:r w:rsidR="00B96D1A">
              <w:t>s</w:t>
            </w:r>
            <w:r w:rsidR="00C57393">
              <w:t xml:space="preserve"> to help structure this activity </w:t>
            </w:r>
            <w:r w:rsidR="00933A31">
              <w:t>are:</w:t>
            </w:r>
            <w:r w:rsidR="00C57393">
              <w:t xml:space="preserve"> </w:t>
            </w:r>
            <w:hyperlink r:id="rId35" w:history="1">
              <w:r w:rsidR="00B96D1A" w:rsidRPr="00305F6E">
                <w:rPr>
                  <w:rStyle w:val="WebLink"/>
                </w:rPr>
                <w:t>https://micro.magnet.fsu.edu/primer/java/scienceopticsu/powersof10/</w:t>
              </w:r>
            </w:hyperlink>
            <w:r w:rsidR="00E675EE" w:rsidRPr="00305F6E">
              <w:rPr>
                <w:rStyle w:val="WebLink"/>
              </w:rPr>
              <w:t xml:space="preserve"> </w:t>
            </w:r>
            <w:hyperlink r:id="rId36" w:history="1">
              <w:r w:rsidR="00E675EE" w:rsidRPr="00305F6E">
                <w:rPr>
                  <w:rStyle w:val="WebLink"/>
                </w:rPr>
                <w:t>www.biology.arizona.edu/cell_bio/tutorials/cells/cells2.html</w:t>
              </w:r>
            </w:hyperlink>
            <w:r w:rsidR="00E675EE">
              <w:t xml:space="preserve"> </w:t>
            </w:r>
            <w:hyperlink r:id="rId37" w:history="1">
              <w:r w:rsidR="00C57393" w:rsidRPr="00305F6E">
                <w:rPr>
                  <w:rStyle w:val="WebLink"/>
                </w:rPr>
                <w:t>www.exo.net/~pauld/summer_institute/Nano%20Institute/Day1%20Scale/SM_Lesson2Student.pdf</w:t>
              </w:r>
            </w:hyperlink>
            <w:r w:rsidR="00C57393">
              <w:t xml:space="preserve"> </w:t>
            </w:r>
            <w:r w:rsidRPr="00AE3D54">
              <w:rPr>
                <w:b/>
              </w:rPr>
              <w:t>(I)</w:t>
            </w:r>
          </w:p>
          <w:p w14:paraId="23ACECF1" w14:textId="77777777" w:rsidR="00DE1093" w:rsidRDefault="00DE1093" w:rsidP="00DE1093">
            <w:pPr>
              <w:pStyle w:val="Body"/>
              <w:rPr>
                <w:color w:val="000000" w:themeColor="text1"/>
              </w:rPr>
            </w:pPr>
          </w:p>
          <w:p w14:paraId="59455285" w14:textId="77777777" w:rsidR="00933A31" w:rsidRDefault="00F17B27">
            <w:pPr>
              <w:pStyle w:val="Body"/>
              <w:rPr>
                <w:color w:val="000000" w:themeColor="text1"/>
              </w:rPr>
            </w:pPr>
            <w:r w:rsidRPr="00F17B27">
              <w:rPr>
                <w:b/>
                <w:color w:val="000000" w:themeColor="text1"/>
              </w:rPr>
              <w:t>Extensi</w:t>
            </w:r>
            <w:r>
              <w:rPr>
                <w:b/>
                <w:color w:val="000000" w:themeColor="text1"/>
              </w:rPr>
              <w:t>o</w:t>
            </w:r>
            <w:r w:rsidRPr="00F17B27">
              <w:rPr>
                <w:b/>
                <w:color w:val="000000" w:themeColor="text1"/>
              </w:rPr>
              <w:t>n activity</w:t>
            </w:r>
            <w:r>
              <w:rPr>
                <w:color w:val="000000" w:themeColor="text1"/>
              </w:rPr>
              <w:t xml:space="preserve">: </w:t>
            </w:r>
            <w:r>
              <w:t xml:space="preserve">Extend understanding by referring to unfamiliar applications. </w:t>
            </w:r>
            <w:r w:rsidRPr="008A5A9D">
              <w:rPr>
                <w:color w:val="000000" w:themeColor="text1"/>
              </w:rPr>
              <w:t xml:space="preserve">There </w:t>
            </w:r>
            <w:r w:rsidR="00487522">
              <w:rPr>
                <w:color w:val="000000" w:themeColor="text1"/>
              </w:rPr>
              <w:t xml:space="preserve">are </w:t>
            </w:r>
            <w:r w:rsidRPr="008A5A9D">
              <w:rPr>
                <w:color w:val="000000" w:themeColor="text1"/>
              </w:rPr>
              <w:t>many sophisticated light microscope techniques (</w:t>
            </w:r>
            <w:proofErr w:type="gramStart"/>
            <w:r w:rsidRPr="008A5A9D">
              <w:rPr>
                <w:color w:val="000000" w:themeColor="text1"/>
              </w:rPr>
              <w:t>e.g.</w:t>
            </w:r>
            <w:proofErr w:type="gramEnd"/>
            <w:r w:rsidRPr="008A5A9D">
              <w:rPr>
                <w:color w:val="000000" w:themeColor="text1"/>
              </w:rPr>
              <w:t xml:space="preserve"> fluorescence microscopy,</w:t>
            </w:r>
            <w:r>
              <w:rPr>
                <w:color w:val="000000" w:themeColor="text1"/>
              </w:rPr>
              <w:t xml:space="preserve"> </w:t>
            </w:r>
            <w:r w:rsidRPr="008A5A9D">
              <w:rPr>
                <w:color w:val="000000" w:themeColor="text1"/>
              </w:rPr>
              <w:t xml:space="preserve">phase contrast, reflected light, dark field, bright field, confocal/multiphoton, Kohler illumination, and polarised light). </w:t>
            </w:r>
            <w:r w:rsidR="00E6771A">
              <w:rPr>
                <w:color w:val="000000" w:themeColor="text1"/>
              </w:rPr>
              <w:t>Learners</w:t>
            </w:r>
            <w:r w:rsidRPr="008A5A9D">
              <w:rPr>
                <w:color w:val="000000" w:themeColor="text1"/>
              </w:rPr>
              <w:t xml:space="preserve"> research examples, adv</w:t>
            </w:r>
            <w:r>
              <w:rPr>
                <w:color w:val="000000" w:themeColor="text1"/>
              </w:rPr>
              <w:t>antages and procedural details.</w:t>
            </w:r>
            <w:r w:rsidR="00C57393">
              <w:rPr>
                <w:color w:val="000000" w:themeColor="text1"/>
              </w:rPr>
              <w:t xml:space="preserve"> </w:t>
            </w:r>
            <w:r w:rsidR="00E675EE">
              <w:rPr>
                <w:color w:val="000000" w:themeColor="text1"/>
              </w:rPr>
              <w:t>E</w:t>
            </w:r>
            <w:r w:rsidR="00C57393">
              <w:rPr>
                <w:color w:val="000000" w:themeColor="text1"/>
              </w:rPr>
              <w:t>xcellent resource</w:t>
            </w:r>
            <w:r w:rsidR="00E675EE">
              <w:rPr>
                <w:color w:val="000000" w:themeColor="text1"/>
              </w:rPr>
              <w:t>s</w:t>
            </w:r>
            <w:r w:rsidR="00C57393">
              <w:rPr>
                <w:color w:val="000000" w:themeColor="text1"/>
              </w:rPr>
              <w:t xml:space="preserve"> to </w:t>
            </w:r>
            <w:r w:rsidR="00487522">
              <w:rPr>
                <w:color w:val="000000" w:themeColor="text1"/>
              </w:rPr>
              <w:t>use</w:t>
            </w:r>
            <w:r w:rsidR="00E675EE">
              <w:rPr>
                <w:color w:val="000000" w:themeColor="text1"/>
              </w:rPr>
              <w:t xml:space="preserve"> are</w:t>
            </w:r>
            <w:r w:rsidR="00933A31">
              <w:rPr>
                <w:color w:val="000000" w:themeColor="text1"/>
              </w:rPr>
              <w:t>:</w:t>
            </w:r>
          </w:p>
          <w:p w14:paraId="4A5A893C" w14:textId="1CDB5600" w:rsidR="00933A31" w:rsidRDefault="00A633F2">
            <w:pPr>
              <w:pStyle w:val="Body"/>
              <w:rPr>
                <w:color w:val="000000" w:themeColor="text1"/>
              </w:rPr>
            </w:pPr>
            <w:hyperlink r:id="rId38" w:history="1">
              <w:r w:rsidR="00E675EE" w:rsidRPr="00305F6E">
                <w:rPr>
                  <w:rStyle w:val="WebLink"/>
                </w:rPr>
                <w:t>http://zeiss-campus.magnet.fsu.edu/articles/basics/index.html</w:t>
              </w:r>
            </w:hyperlink>
          </w:p>
          <w:p w14:paraId="72CA596E" w14:textId="18148BF2" w:rsidR="00E362D7" w:rsidRPr="00E362D7" w:rsidRDefault="00A633F2">
            <w:pPr>
              <w:pStyle w:val="Body"/>
              <w:rPr>
                <w:color w:val="000000" w:themeColor="text1"/>
              </w:rPr>
            </w:pPr>
            <w:hyperlink r:id="rId39" w:history="1">
              <w:r w:rsidR="00C57393" w:rsidRPr="00305F6E">
                <w:rPr>
                  <w:rStyle w:val="WebLink"/>
                </w:rPr>
                <w:t>www.olympus-lifescience.com/en/microscope-resource/</w:t>
              </w:r>
            </w:hyperlink>
            <w:r w:rsidR="00C57393">
              <w:rPr>
                <w:color w:val="000000" w:themeColor="text1"/>
              </w:rPr>
              <w:t xml:space="preserve"> </w:t>
            </w:r>
          </w:p>
        </w:tc>
      </w:tr>
      <w:tr w:rsidR="003036E8" w:rsidRPr="004A4E17" w14:paraId="16D698B0" w14:textId="77777777" w:rsidTr="003221C4">
        <w:tblPrEx>
          <w:tblCellMar>
            <w:top w:w="0" w:type="dxa"/>
            <w:bottom w:w="0" w:type="dxa"/>
          </w:tblCellMar>
        </w:tblPrEx>
        <w:tc>
          <w:tcPr>
            <w:tcW w:w="2127" w:type="dxa"/>
            <w:tcMar>
              <w:top w:w="113" w:type="dxa"/>
              <w:bottom w:w="113" w:type="dxa"/>
            </w:tcMar>
          </w:tcPr>
          <w:p w14:paraId="451DCB02" w14:textId="537BA39D" w:rsidR="003036E8" w:rsidRDefault="003036E8" w:rsidP="001C22C1">
            <w:pPr>
              <w:pStyle w:val="BodyText"/>
              <w:rPr>
                <w:lang w:eastAsia="en-GB"/>
              </w:rPr>
            </w:pPr>
            <w:r w:rsidRPr="00BB0404">
              <w:rPr>
                <w:lang w:eastAsia="en-GB"/>
              </w:rPr>
              <w:t>1.2 Cells as the basic units of living organisms</w:t>
            </w:r>
          </w:p>
          <w:p w14:paraId="1C57ABC3" w14:textId="77777777" w:rsidR="00467791" w:rsidRDefault="00467791" w:rsidP="00467791">
            <w:pPr>
              <w:pStyle w:val="BodyText"/>
              <w:rPr>
                <w:lang w:eastAsia="en-GB"/>
              </w:rPr>
            </w:pPr>
          </w:p>
          <w:p w14:paraId="6A6519D9" w14:textId="442D5C5C" w:rsidR="00467791" w:rsidRDefault="00467791" w:rsidP="00467791">
            <w:pPr>
              <w:pStyle w:val="BodyText"/>
              <w:rPr>
                <w:lang w:eastAsia="en-GB"/>
              </w:rPr>
            </w:pPr>
            <w:r w:rsidRPr="00305F6E">
              <w:rPr>
                <w:b/>
                <w:bCs/>
                <w:color w:val="E21951"/>
                <w:lang w:eastAsia="en-GB"/>
              </w:rPr>
              <w:t>KC1</w:t>
            </w:r>
            <w:r w:rsidRPr="00661FCE">
              <w:rPr>
                <w:lang w:eastAsia="en-GB"/>
              </w:rPr>
              <w:t xml:space="preserve"> </w:t>
            </w:r>
          </w:p>
          <w:p w14:paraId="439D9B02" w14:textId="77777777" w:rsidR="00467791" w:rsidRDefault="00467791" w:rsidP="00467791">
            <w:pPr>
              <w:pStyle w:val="BodyText"/>
              <w:rPr>
                <w:lang w:eastAsia="en-GB"/>
              </w:rPr>
            </w:pPr>
          </w:p>
          <w:p w14:paraId="10507B43" w14:textId="4DA80547" w:rsidR="00467791" w:rsidRPr="00305F6E" w:rsidRDefault="00467791" w:rsidP="00467791">
            <w:pPr>
              <w:pStyle w:val="BodyText"/>
              <w:rPr>
                <w:b/>
                <w:bCs/>
                <w:color w:val="E21951"/>
                <w:lang w:eastAsia="en-GB"/>
              </w:rPr>
            </w:pPr>
            <w:r w:rsidRPr="00305F6E">
              <w:rPr>
                <w:b/>
                <w:bCs/>
                <w:color w:val="E21951"/>
                <w:lang w:eastAsia="en-GB"/>
              </w:rPr>
              <w:t xml:space="preserve">KC6 </w:t>
            </w:r>
          </w:p>
          <w:p w14:paraId="5292EAC3" w14:textId="5046CF47" w:rsidR="00467791" w:rsidRPr="004A4E17" w:rsidRDefault="00467791" w:rsidP="001C22C1">
            <w:pPr>
              <w:pStyle w:val="BodyText"/>
              <w:rPr>
                <w:lang w:eastAsia="en-GB"/>
              </w:rPr>
            </w:pPr>
          </w:p>
        </w:tc>
        <w:tc>
          <w:tcPr>
            <w:tcW w:w="2656" w:type="dxa"/>
            <w:tcMar>
              <w:top w:w="113" w:type="dxa"/>
              <w:bottom w:w="113" w:type="dxa"/>
            </w:tcMar>
          </w:tcPr>
          <w:p w14:paraId="175C6FD0" w14:textId="41DF5F1E" w:rsidR="003036E8" w:rsidRPr="00305F6E" w:rsidRDefault="002D7364" w:rsidP="00ED7262">
            <w:pPr>
              <w:pStyle w:val="BodyText"/>
              <w:rPr>
                <w:lang w:eastAsia="en-GB"/>
              </w:rPr>
            </w:pPr>
            <w:r w:rsidRPr="00BB0404">
              <w:rPr>
                <w:lang w:eastAsia="en-GB"/>
              </w:rPr>
              <w:t xml:space="preserve">1.2 </w:t>
            </w:r>
            <w:r w:rsidR="003036E8" w:rsidRPr="00305F6E">
              <w:rPr>
                <w:lang w:eastAsia="en-GB"/>
              </w:rPr>
              <w:t xml:space="preserve">1 </w:t>
            </w:r>
            <w:r w:rsidR="00ED7262" w:rsidRPr="00305F6E">
              <w:rPr>
                <w:lang w:eastAsia="en-GB"/>
              </w:rPr>
              <w:t>R</w:t>
            </w:r>
            <w:r w:rsidR="003036E8" w:rsidRPr="00305F6E">
              <w:rPr>
                <w:lang w:eastAsia="en-GB"/>
              </w:rPr>
              <w:t>ecognise organelles and other cell structures found in eukaryotic cells and outline their structures and functions</w:t>
            </w:r>
            <w:r w:rsidR="00ED7262" w:rsidRPr="00305F6E">
              <w:rPr>
                <w:lang w:eastAsia="en-GB"/>
              </w:rPr>
              <w:t>.</w:t>
            </w:r>
          </w:p>
          <w:p w14:paraId="5DE28BEF" w14:textId="77777777" w:rsidR="00ED7262" w:rsidRPr="00305F6E" w:rsidRDefault="00ED7262" w:rsidP="001C22C1">
            <w:pPr>
              <w:pStyle w:val="BodyText"/>
              <w:rPr>
                <w:lang w:eastAsia="en-GB"/>
              </w:rPr>
            </w:pPr>
          </w:p>
          <w:p w14:paraId="503A412C" w14:textId="5213415F" w:rsidR="003036E8" w:rsidRPr="00305F6E" w:rsidRDefault="002D7364" w:rsidP="001C22C1">
            <w:pPr>
              <w:pStyle w:val="BodyText"/>
              <w:rPr>
                <w:lang w:eastAsia="en-GB"/>
              </w:rPr>
            </w:pPr>
            <w:r w:rsidRPr="00BB0404">
              <w:rPr>
                <w:lang w:eastAsia="en-GB"/>
              </w:rPr>
              <w:t xml:space="preserve">1.2 </w:t>
            </w:r>
            <w:r>
              <w:rPr>
                <w:lang w:eastAsia="en-GB"/>
              </w:rPr>
              <w:t>2</w:t>
            </w:r>
            <w:r w:rsidR="00BD3EDE">
              <w:rPr>
                <w:lang w:eastAsia="en-GB"/>
              </w:rPr>
              <w:t xml:space="preserve"> </w:t>
            </w:r>
            <w:r w:rsidR="00ED7262" w:rsidRPr="00305F6E">
              <w:rPr>
                <w:lang w:eastAsia="en-GB"/>
              </w:rPr>
              <w:t>D</w:t>
            </w:r>
            <w:r w:rsidR="003036E8" w:rsidRPr="00305F6E">
              <w:rPr>
                <w:lang w:eastAsia="en-GB"/>
              </w:rPr>
              <w:t>escribe and interpret photomicrographs, electron micrographs and drawings of typical plant and animal cells</w:t>
            </w:r>
            <w:r w:rsidR="00ED7262" w:rsidRPr="00305F6E">
              <w:rPr>
                <w:lang w:eastAsia="en-GB"/>
              </w:rPr>
              <w:t>.</w:t>
            </w:r>
          </w:p>
          <w:p w14:paraId="5E8E742E" w14:textId="77777777" w:rsidR="00ED7262" w:rsidRPr="00305F6E" w:rsidRDefault="00ED7262" w:rsidP="001C22C1">
            <w:pPr>
              <w:pStyle w:val="BodyText"/>
              <w:rPr>
                <w:lang w:eastAsia="en-GB"/>
              </w:rPr>
            </w:pPr>
          </w:p>
          <w:p w14:paraId="65E3212E" w14:textId="4284780C" w:rsidR="003036E8" w:rsidRPr="00305F6E" w:rsidRDefault="002D7364" w:rsidP="001C22C1">
            <w:pPr>
              <w:pStyle w:val="BodyText"/>
              <w:rPr>
                <w:lang w:eastAsia="en-GB"/>
              </w:rPr>
            </w:pPr>
            <w:r w:rsidRPr="00BB0404">
              <w:rPr>
                <w:lang w:eastAsia="en-GB"/>
              </w:rPr>
              <w:t xml:space="preserve">1.2 </w:t>
            </w:r>
            <w:r w:rsidR="00BD3EDE">
              <w:rPr>
                <w:lang w:eastAsia="en-GB"/>
              </w:rPr>
              <w:t xml:space="preserve">3 </w:t>
            </w:r>
            <w:r w:rsidR="00ED7262" w:rsidRPr="00305F6E">
              <w:rPr>
                <w:lang w:eastAsia="en-GB"/>
              </w:rPr>
              <w:t>C</w:t>
            </w:r>
            <w:r w:rsidR="003036E8" w:rsidRPr="00305F6E">
              <w:rPr>
                <w:lang w:eastAsia="en-GB"/>
              </w:rPr>
              <w:t>ompare the structure of typical plant and animal cells</w:t>
            </w:r>
            <w:r w:rsidR="00ED7262" w:rsidRPr="00305F6E">
              <w:rPr>
                <w:lang w:eastAsia="en-GB"/>
              </w:rPr>
              <w:t>.</w:t>
            </w:r>
          </w:p>
          <w:p w14:paraId="27E73C9F" w14:textId="77777777" w:rsidR="00ED7262" w:rsidRPr="00305F6E" w:rsidRDefault="00ED7262" w:rsidP="001C22C1">
            <w:pPr>
              <w:pStyle w:val="BodyText"/>
              <w:rPr>
                <w:lang w:eastAsia="en-GB"/>
              </w:rPr>
            </w:pPr>
          </w:p>
          <w:p w14:paraId="629F2607" w14:textId="6EFE39C6" w:rsidR="003036E8" w:rsidRPr="00305F6E" w:rsidRDefault="002D7364" w:rsidP="001C22C1">
            <w:pPr>
              <w:pStyle w:val="BodyText"/>
              <w:rPr>
                <w:lang w:eastAsia="en-GB"/>
              </w:rPr>
            </w:pPr>
            <w:r w:rsidRPr="00BB0404">
              <w:rPr>
                <w:lang w:eastAsia="en-GB"/>
              </w:rPr>
              <w:t>1.2</w:t>
            </w:r>
            <w:r>
              <w:rPr>
                <w:lang w:eastAsia="en-GB"/>
              </w:rPr>
              <w:t>.</w:t>
            </w:r>
            <w:r w:rsidR="003036E8" w:rsidRPr="00305F6E">
              <w:rPr>
                <w:lang w:eastAsia="en-GB"/>
              </w:rPr>
              <w:t xml:space="preserve">4 </w:t>
            </w:r>
            <w:r w:rsidR="00ED7262" w:rsidRPr="00305F6E">
              <w:rPr>
                <w:lang w:eastAsia="en-GB"/>
              </w:rPr>
              <w:t>S</w:t>
            </w:r>
            <w:r w:rsidR="003036E8" w:rsidRPr="00305F6E">
              <w:rPr>
                <w:lang w:eastAsia="en-GB"/>
              </w:rPr>
              <w:t>tate that cells use ATP from respiration for energy-requiring processes</w:t>
            </w:r>
            <w:r w:rsidR="00ED7262" w:rsidRPr="00305F6E">
              <w:rPr>
                <w:lang w:eastAsia="en-GB"/>
              </w:rPr>
              <w:t>.</w:t>
            </w:r>
          </w:p>
          <w:p w14:paraId="0428CCD4" w14:textId="77777777" w:rsidR="00ED7262" w:rsidRPr="00305F6E" w:rsidRDefault="00ED7262" w:rsidP="001C22C1">
            <w:pPr>
              <w:pStyle w:val="BodyText"/>
              <w:rPr>
                <w:lang w:eastAsia="en-GB"/>
              </w:rPr>
            </w:pPr>
          </w:p>
          <w:p w14:paraId="7A8CC6BD" w14:textId="2C31A272" w:rsidR="002639E8" w:rsidRPr="00305F6E" w:rsidRDefault="002D7364" w:rsidP="00ED7262">
            <w:pPr>
              <w:pStyle w:val="BodyText"/>
              <w:rPr>
                <w:lang w:eastAsia="en-GB"/>
              </w:rPr>
            </w:pPr>
            <w:r w:rsidRPr="00BB0404">
              <w:rPr>
                <w:lang w:eastAsia="en-GB"/>
              </w:rPr>
              <w:t>1.2</w:t>
            </w:r>
            <w:r>
              <w:rPr>
                <w:lang w:eastAsia="en-GB"/>
              </w:rPr>
              <w:t>.</w:t>
            </w:r>
            <w:r w:rsidR="0000394D">
              <w:rPr>
                <w:lang w:eastAsia="en-GB"/>
              </w:rPr>
              <w:t>5</w:t>
            </w:r>
            <w:r w:rsidR="002639E8" w:rsidRPr="00305F6E">
              <w:rPr>
                <w:lang w:eastAsia="en-GB"/>
              </w:rPr>
              <w:t xml:space="preserve"> </w:t>
            </w:r>
            <w:r w:rsidR="00ED7262" w:rsidRPr="00305F6E">
              <w:rPr>
                <w:lang w:eastAsia="en-GB"/>
              </w:rPr>
              <w:t>O</w:t>
            </w:r>
            <w:r w:rsidR="002639E8" w:rsidRPr="00305F6E">
              <w:rPr>
                <w:lang w:eastAsia="en-GB"/>
              </w:rPr>
              <w:t>utline key structural features of a prokaryotic cell as found in a typical bacterium</w:t>
            </w:r>
            <w:r w:rsidR="00ED7262" w:rsidRPr="00305F6E">
              <w:rPr>
                <w:lang w:eastAsia="en-GB"/>
              </w:rPr>
              <w:t>.</w:t>
            </w:r>
          </w:p>
          <w:p w14:paraId="163B6F0A" w14:textId="77777777" w:rsidR="00ED7262" w:rsidRPr="00305F6E" w:rsidRDefault="00ED7262" w:rsidP="002639E8">
            <w:pPr>
              <w:pStyle w:val="BodyText"/>
              <w:rPr>
                <w:lang w:eastAsia="en-GB"/>
              </w:rPr>
            </w:pPr>
          </w:p>
          <w:p w14:paraId="05B14510" w14:textId="61CDE2F1" w:rsidR="002639E8" w:rsidRPr="00305F6E" w:rsidRDefault="002D7364" w:rsidP="002639E8">
            <w:pPr>
              <w:pStyle w:val="BodyText"/>
              <w:rPr>
                <w:lang w:eastAsia="en-GB"/>
              </w:rPr>
            </w:pPr>
            <w:r w:rsidRPr="00BB0404">
              <w:rPr>
                <w:lang w:eastAsia="en-GB"/>
              </w:rPr>
              <w:t>1.2</w:t>
            </w:r>
            <w:r>
              <w:rPr>
                <w:lang w:eastAsia="en-GB"/>
              </w:rPr>
              <w:t xml:space="preserve">.6 </w:t>
            </w:r>
            <w:r w:rsidR="00ED7262" w:rsidRPr="00305F6E">
              <w:rPr>
                <w:lang w:eastAsia="en-GB"/>
              </w:rPr>
              <w:t>C</w:t>
            </w:r>
            <w:r w:rsidR="002639E8" w:rsidRPr="00305F6E">
              <w:rPr>
                <w:lang w:eastAsia="en-GB"/>
              </w:rPr>
              <w:t>ompare the structure of a prokaryotic cell as found in a typical bacterium with the structures of typical eukaryotic cells in plants and animals</w:t>
            </w:r>
            <w:r w:rsidR="00ED7262" w:rsidRPr="00305F6E">
              <w:rPr>
                <w:lang w:eastAsia="en-GB"/>
              </w:rPr>
              <w:t>.</w:t>
            </w:r>
          </w:p>
          <w:p w14:paraId="5442D6E2" w14:textId="3288197C" w:rsidR="002639E8" w:rsidRPr="00305F6E" w:rsidRDefault="002D7364">
            <w:pPr>
              <w:pStyle w:val="BodyText"/>
              <w:rPr>
                <w:lang w:eastAsia="en-GB"/>
              </w:rPr>
            </w:pPr>
            <w:r w:rsidRPr="00BB0404">
              <w:rPr>
                <w:lang w:eastAsia="en-GB"/>
              </w:rPr>
              <w:lastRenderedPageBreak/>
              <w:t>1.2</w:t>
            </w:r>
            <w:r>
              <w:rPr>
                <w:lang w:eastAsia="en-GB"/>
              </w:rPr>
              <w:t>.</w:t>
            </w:r>
            <w:r w:rsidR="002639E8" w:rsidRPr="00305F6E">
              <w:rPr>
                <w:lang w:eastAsia="en-GB"/>
              </w:rPr>
              <w:t xml:space="preserve">7 </w:t>
            </w:r>
            <w:r w:rsidR="00ED7262" w:rsidRPr="00305F6E">
              <w:rPr>
                <w:lang w:eastAsia="en-GB"/>
              </w:rPr>
              <w:t>S</w:t>
            </w:r>
            <w:r w:rsidR="002639E8" w:rsidRPr="00305F6E">
              <w:rPr>
                <w:lang w:eastAsia="en-GB"/>
              </w:rPr>
              <w:t>tate that all viruses are non-cellular structures with a nucleic acid core (either DNA or RNA) and a capsid made of protein, and that some viruses have an outer envelope made of phospholipids</w:t>
            </w:r>
            <w:r w:rsidR="00ED7262" w:rsidRPr="00305F6E">
              <w:rPr>
                <w:lang w:eastAsia="en-GB"/>
              </w:rPr>
              <w:t>.</w:t>
            </w:r>
          </w:p>
        </w:tc>
        <w:tc>
          <w:tcPr>
            <w:tcW w:w="9818" w:type="dxa"/>
            <w:tcMar>
              <w:top w:w="113" w:type="dxa"/>
              <w:bottom w:w="113" w:type="dxa"/>
            </w:tcMar>
          </w:tcPr>
          <w:p w14:paraId="2AE41094" w14:textId="0A098875" w:rsidR="00933A31" w:rsidRDefault="000B79CB" w:rsidP="001C22C1">
            <w:pPr>
              <w:pStyle w:val="BodyText"/>
              <w:rPr>
                <w:color w:val="000000" w:themeColor="text1"/>
              </w:rPr>
            </w:pPr>
            <w:r>
              <w:rPr>
                <w:color w:val="000000" w:themeColor="text1"/>
              </w:rPr>
              <w:lastRenderedPageBreak/>
              <w:t>Learners</w:t>
            </w:r>
            <w:r w:rsidRPr="00522F8B">
              <w:rPr>
                <w:color w:val="000000" w:themeColor="text1"/>
              </w:rPr>
              <w:t xml:space="preserve"> </w:t>
            </w:r>
            <w:r w:rsidR="00231F0A" w:rsidRPr="00231F0A">
              <w:rPr>
                <w:color w:val="000000" w:themeColor="text1"/>
              </w:rPr>
              <w:t xml:space="preserve">brainstorm in pairs a list of structures they know are present inside cells. After 2–3 minutes of discussion, the pairs </w:t>
            </w:r>
            <w:proofErr w:type="gramStart"/>
            <w:r w:rsidR="00231F0A" w:rsidRPr="00231F0A">
              <w:rPr>
                <w:color w:val="000000" w:themeColor="text1"/>
              </w:rPr>
              <w:t>join together</w:t>
            </w:r>
            <w:proofErr w:type="gramEnd"/>
            <w:r w:rsidR="00231F0A" w:rsidRPr="00231F0A">
              <w:rPr>
                <w:color w:val="000000" w:themeColor="text1"/>
              </w:rPr>
              <w:t xml:space="preserve"> into </w:t>
            </w:r>
            <w:r w:rsidR="003F7E06">
              <w:rPr>
                <w:color w:val="000000" w:themeColor="text1"/>
              </w:rPr>
              <w:t>four</w:t>
            </w:r>
            <w:r w:rsidR="003F7E06" w:rsidRPr="00231F0A">
              <w:rPr>
                <w:color w:val="000000" w:themeColor="text1"/>
              </w:rPr>
              <w:t xml:space="preserve">s </w:t>
            </w:r>
            <w:r w:rsidR="00231F0A" w:rsidRPr="00231F0A">
              <w:rPr>
                <w:color w:val="000000" w:themeColor="text1"/>
              </w:rPr>
              <w:t xml:space="preserve">and then </w:t>
            </w:r>
            <w:r w:rsidR="003F7E06">
              <w:rPr>
                <w:color w:val="000000" w:themeColor="text1"/>
              </w:rPr>
              <w:t>eight</w:t>
            </w:r>
            <w:r w:rsidR="003F7E06" w:rsidRPr="00231F0A">
              <w:rPr>
                <w:color w:val="000000" w:themeColor="text1"/>
              </w:rPr>
              <w:t xml:space="preserve">s </w:t>
            </w:r>
            <w:r w:rsidR="00231F0A" w:rsidRPr="00231F0A">
              <w:rPr>
                <w:color w:val="000000" w:themeColor="text1"/>
              </w:rPr>
              <w:t xml:space="preserve">to discuss this further and come up with an agreed list of points. One or two learners from each group then draw and label the </w:t>
            </w:r>
            <w:r w:rsidR="0089412A">
              <w:rPr>
                <w:color w:val="000000" w:themeColor="text1"/>
              </w:rPr>
              <w:t>group’s ideas on the class board.</w:t>
            </w:r>
            <w:r w:rsidR="00231F0A">
              <w:rPr>
                <w:color w:val="000000" w:themeColor="text1"/>
              </w:rPr>
              <w:t xml:space="preserve"> Review </w:t>
            </w:r>
            <w:r w:rsidR="00933A31">
              <w:rPr>
                <w:color w:val="000000" w:themeColor="text1"/>
              </w:rPr>
              <w:t xml:space="preserve">learners’ </w:t>
            </w:r>
            <w:r w:rsidR="00231F0A">
              <w:rPr>
                <w:color w:val="000000" w:themeColor="text1"/>
              </w:rPr>
              <w:t>prior knowledge</w:t>
            </w:r>
            <w:r w:rsidR="002639E8">
              <w:rPr>
                <w:color w:val="000000" w:themeColor="text1"/>
              </w:rPr>
              <w:t xml:space="preserve"> by using resources such as</w:t>
            </w:r>
            <w:r w:rsidR="00933A31">
              <w:rPr>
                <w:color w:val="000000" w:themeColor="text1"/>
              </w:rPr>
              <w:t>:</w:t>
            </w:r>
          </w:p>
          <w:p w14:paraId="7E65894D" w14:textId="5335B87A" w:rsidR="00933A31" w:rsidRDefault="00A633F2" w:rsidP="001C22C1">
            <w:pPr>
              <w:pStyle w:val="BodyText"/>
              <w:rPr>
                <w:b/>
                <w:color w:val="000000" w:themeColor="text1"/>
              </w:rPr>
            </w:pPr>
            <w:hyperlink r:id="rId40" w:history="1">
              <w:r w:rsidR="002639E8" w:rsidRPr="00305F6E">
                <w:rPr>
                  <w:rStyle w:val="WebLink"/>
                </w:rPr>
                <w:t>www.cellsalive.com/index.htm</w:t>
              </w:r>
            </w:hyperlink>
            <w:r w:rsidR="00231F0A" w:rsidRPr="00231F0A">
              <w:rPr>
                <w:b/>
                <w:color w:val="000000" w:themeColor="text1"/>
              </w:rPr>
              <w:t xml:space="preserve"> </w:t>
            </w:r>
          </w:p>
          <w:p w14:paraId="0345D84A" w14:textId="5D146A4D" w:rsidR="00933A31" w:rsidRDefault="00A633F2" w:rsidP="001C22C1">
            <w:pPr>
              <w:pStyle w:val="BodyText"/>
              <w:rPr>
                <w:color w:val="000000" w:themeColor="text1"/>
              </w:rPr>
            </w:pPr>
            <w:hyperlink r:id="rId41" w:history="1">
              <w:r w:rsidR="00E675EE" w:rsidRPr="00305F6E">
                <w:rPr>
                  <w:rStyle w:val="WebLink"/>
                </w:rPr>
                <w:t>https://cellpics.cimr.cam.ac.uk/</w:t>
              </w:r>
            </w:hyperlink>
            <w:r w:rsidR="00E675EE" w:rsidRPr="003D55A4">
              <w:rPr>
                <w:color w:val="000000" w:themeColor="text1"/>
              </w:rPr>
              <w:t xml:space="preserve"> </w:t>
            </w:r>
          </w:p>
          <w:p w14:paraId="4573F050" w14:textId="77777777" w:rsidR="00933A31" w:rsidRDefault="00933A31" w:rsidP="001C22C1">
            <w:pPr>
              <w:pStyle w:val="BodyText"/>
              <w:rPr>
                <w:color w:val="000000" w:themeColor="text1"/>
              </w:rPr>
            </w:pPr>
          </w:p>
          <w:p w14:paraId="43D836BF" w14:textId="17FDE5AB" w:rsidR="00231F0A" w:rsidRDefault="003D55A4" w:rsidP="001C22C1">
            <w:pPr>
              <w:pStyle w:val="BodyText"/>
              <w:rPr>
                <w:color w:val="000000" w:themeColor="text1"/>
              </w:rPr>
            </w:pPr>
            <w:r>
              <w:rPr>
                <w:color w:val="000000" w:themeColor="text1"/>
              </w:rPr>
              <w:t>Extend thinking by asking learners</w:t>
            </w:r>
            <w:r w:rsidRPr="002639E8">
              <w:rPr>
                <w:color w:val="000000" w:themeColor="text1"/>
              </w:rPr>
              <w:t xml:space="preserve"> to categorise organelles, to help distinguish their structures</w:t>
            </w:r>
            <w:r w:rsidR="00933A31">
              <w:rPr>
                <w:color w:val="000000" w:themeColor="text1"/>
              </w:rPr>
              <w:t>,</w:t>
            </w:r>
            <w:r w:rsidRPr="002639E8">
              <w:rPr>
                <w:color w:val="000000" w:themeColor="text1"/>
              </w:rPr>
              <w:t xml:space="preserve"> </w:t>
            </w:r>
            <w:r w:rsidR="00933A31">
              <w:rPr>
                <w:color w:val="000000" w:themeColor="text1"/>
              </w:rPr>
              <w:t>f</w:t>
            </w:r>
            <w:r>
              <w:rPr>
                <w:color w:val="000000" w:themeColor="text1"/>
              </w:rPr>
              <w:t>or example</w:t>
            </w:r>
            <w:r w:rsidR="00933A31">
              <w:rPr>
                <w:color w:val="000000" w:themeColor="text1"/>
              </w:rPr>
              <w:t>:</w:t>
            </w:r>
            <w:r>
              <w:rPr>
                <w:color w:val="000000" w:themeColor="text1"/>
              </w:rPr>
              <w:t xml:space="preserve"> list </w:t>
            </w:r>
            <w:r w:rsidRPr="002639E8">
              <w:rPr>
                <w:color w:val="000000" w:themeColor="text1"/>
              </w:rPr>
              <w:t>three organelles lacking a boundary membrane, three that are surrounded by a single membrane, and three surrounded by two membranes (an envelope).</w:t>
            </w:r>
            <w:r w:rsidRPr="003D55A4">
              <w:rPr>
                <w:b/>
                <w:color w:val="000000" w:themeColor="text1"/>
              </w:rPr>
              <w:t xml:space="preserve"> </w:t>
            </w:r>
            <w:r w:rsidR="00231F0A" w:rsidRPr="003D55A4">
              <w:rPr>
                <w:b/>
                <w:color w:val="000000" w:themeColor="text1"/>
              </w:rPr>
              <w:t>(F)</w:t>
            </w:r>
          </w:p>
          <w:p w14:paraId="3F3F3EE7" w14:textId="77777777" w:rsidR="00231F0A" w:rsidRDefault="00231F0A" w:rsidP="001C22C1">
            <w:pPr>
              <w:pStyle w:val="BodyText"/>
              <w:rPr>
                <w:color w:val="000000" w:themeColor="text1"/>
              </w:rPr>
            </w:pPr>
          </w:p>
          <w:p w14:paraId="355A7551" w14:textId="7F86C518" w:rsidR="00FE55DC" w:rsidRDefault="00231F0A" w:rsidP="001C22C1">
            <w:pPr>
              <w:pStyle w:val="BodyText"/>
              <w:rPr>
                <w:color w:val="000000" w:themeColor="text1"/>
              </w:rPr>
            </w:pPr>
            <w:r w:rsidRPr="00231F0A">
              <w:rPr>
                <w:color w:val="000000" w:themeColor="text1"/>
              </w:rPr>
              <w:t>Learners work in groups to prepare Venn diagrams</w:t>
            </w:r>
            <w:r w:rsidR="0034218F">
              <w:rPr>
                <w:color w:val="000000" w:themeColor="text1"/>
              </w:rPr>
              <w:t xml:space="preserve"> </w:t>
            </w:r>
            <w:r w:rsidR="00E85016">
              <w:rPr>
                <w:color w:val="000000" w:themeColor="text1"/>
              </w:rPr>
              <w:t xml:space="preserve">to </w:t>
            </w:r>
            <w:r w:rsidR="0034218F" w:rsidRPr="00E17EBD">
              <w:rPr>
                <w:color w:val="000000" w:themeColor="text1"/>
                <w:lang w:val="en-US"/>
              </w:rPr>
              <w:t xml:space="preserve">compare </w:t>
            </w:r>
            <w:r w:rsidRPr="00231F0A">
              <w:rPr>
                <w:color w:val="000000" w:themeColor="text1"/>
              </w:rPr>
              <w:t>prokaryot</w:t>
            </w:r>
            <w:r w:rsidR="001204A2">
              <w:rPr>
                <w:color w:val="000000" w:themeColor="text1"/>
              </w:rPr>
              <w:t>ic</w:t>
            </w:r>
            <w:r w:rsidRPr="00231F0A">
              <w:rPr>
                <w:color w:val="000000" w:themeColor="text1"/>
              </w:rPr>
              <w:t xml:space="preserve"> and eukaryot</w:t>
            </w:r>
            <w:r w:rsidR="001204A2">
              <w:rPr>
                <w:color w:val="000000" w:themeColor="text1"/>
              </w:rPr>
              <w:t>ic cells</w:t>
            </w:r>
            <w:r w:rsidRPr="00231F0A">
              <w:rPr>
                <w:color w:val="000000" w:themeColor="text1"/>
              </w:rPr>
              <w:t xml:space="preserve">, </w:t>
            </w:r>
            <w:r w:rsidR="00E85016">
              <w:rPr>
                <w:color w:val="000000" w:themeColor="text1"/>
              </w:rPr>
              <w:t>related to</w:t>
            </w:r>
            <w:r w:rsidRPr="00231F0A">
              <w:rPr>
                <w:color w:val="000000" w:themeColor="text1"/>
              </w:rPr>
              <w:t xml:space="preserve"> </w:t>
            </w:r>
            <w:r w:rsidR="00E85016">
              <w:rPr>
                <w:color w:val="000000" w:themeColor="text1"/>
              </w:rPr>
              <w:t>their</w:t>
            </w:r>
            <w:r w:rsidRPr="00231F0A">
              <w:rPr>
                <w:color w:val="000000" w:themeColor="text1"/>
              </w:rPr>
              <w:t xml:space="preserve"> overall structure and the organelles found within them.</w:t>
            </w:r>
            <w:r w:rsidR="006B05EB">
              <w:rPr>
                <w:color w:val="000000" w:themeColor="text1"/>
              </w:rPr>
              <w:t xml:space="preserve"> </w:t>
            </w:r>
            <w:r w:rsidR="00671082">
              <w:rPr>
                <w:color w:val="000000" w:themeColor="text1"/>
              </w:rPr>
              <w:t>Online</w:t>
            </w:r>
            <w:r w:rsidR="006B05EB">
              <w:rPr>
                <w:color w:val="000000" w:themeColor="text1"/>
              </w:rPr>
              <w:t xml:space="preserve"> resources such as </w:t>
            </w:r>
            <w:hyperlink r:id="rId42" w:history="1">
              <w:r w:rsidR="0066454D">
                <w:rPr>
                  <w:rStyle w:val="WebLink"/>
                </w:rPr>
                <w:t>https://www.livescience.com/65922-prokaryotic-vs-eukaryotic-cells.html</w:t>
              </w:r>
            </w:hyperlink>
            <w:r w:rsidR="006B05EB">
              <w:rPr>
                <w:color w:val="000000" w:themeColor="text1"/>
              </w:rPr>
              <w:t xml:space="preserve"> may be helpful.</w:t>
            </w:r>
            <w:r w:rsidRPr="00231F0A">
              <w:rPr>
                <w:color w:val="000000" w:themeColor="text1"/>
              </w:rPr>
              <w:t xml:space="preserve"> </w:t>
            </w:r>
            <w:r w:rsidR="00E85016">
              <w:rPr>
                <w:color w:val="000000" w:themeColor="text1"/>
              </w:rPr>
              <w:t>The display</w:t>
            </w:r>
            <w:r w:rsidRPr="00231F0A">
              <w:rPr>
                <w:color w:val="000000" w:themeColor="text1"/>
              </w:rPr>
              <w:t xml:space="preserve"> </w:t>
            </w:r>
            <w:r w:rsidR="00E85016">
              <w:rPr>
                <w:color w:val="000000" w:themeColor="text1"/>
              </w:rPr>
              <w:t>must contain</w:t>
            </w:r>
            <w:r w:rsidRPr="00231F0A">
              <w:rPr>
                <w:color w:val="000000" w:themeColor="text1"/>
              </w:rPr>
              <w:t xml:space="preserve"> diagrams, </w:t>
            </w:r>
            <w:proofErr w:type="gramStart"/>
            <w:r w:rsidRPr="00231F0A">
              <w:rPr>
                <w:color w:val="000000" w:themeColor="text1"/>
              </w:rPr>
              <w:t>photographs</w:t>
            </w:r>
            <w:proofErr w:type="gramEnd"/>
            <w:r w:rsidRPr="00231F0A">
              <w:rPr>
                <w:color w:val="000000" w:themeColor="text1"/>
              </w:rPr>
              <w:t xml:space="preserve"> and text. </w:t>
            </w:r>
            <w:r w:rsidR="00933A31">
              <w:rPr>
                <w:color w:val="000000" w:themeColor="text1"/>
              </w:rPr>
              <w:t>Learners can prepare t</w:t>
            </w:r>
            <w:r w:rsidRPr="00231F0A">
              <w:rPr>
                <w:color w:val="000000" w:themeColor="text1"/>
              </w:rPr>
              <w:t>hese on a large piece of paper or card with a range of materials. Then hold a ‘marketplace activity’ in which one member of each group stands by their poster and offers an explanation to other groups as they circulate around the room.</w:t>
            </w:r>
            <w:r w:rsidR="00E85016">
              <w:rPr>
                <w:color w:val="000000" w:themeColor="text1"/>
              </w:rPr>
              <w:t xml:space="preserve"> </w:t>
            </w:r>
            <w:r w:rsidRPr="00231F0A">
              <w:rPr>
                <w:b/>
                <w:color w:val="000000" w:themeColor="text1"/>
              </w:rPr>
              <w:t>(I)</w:t>
            </w:r>
          </w:p>
          <w:p w14:paraId="6CE98D06" w14:textId="77777777" w:rsidR="002639E8" w:rsidRDefault="002639E8" w:rsidP="001C22C1">
            <w:pPr>
              <w:pStyle w:val="BodyText"/>
              <w:rPr>
                <w:color w:val="000000" w:themeColor="text1"/>
              </w:rPr>
            </w:pPr>
          </w:p>
          <w:p w14:paraId="55EF1AC1" w14:textId="5F43F70F" w:rsidR="00A32767" w:rsidRDefault="000B79CB" w:rsidP="002639E8">
            <w:pPr>
              <w:pStyle w:val="Body"/>
            </w:pPr>
            <w:r>
              <w:rPr>
                <w:color w:val="000000" w:themeColor="text1"/>
              </w:rPr>
              <w:t>Learners</w:t>
            </w:r>
            <w:r w:rsidRPr="00522F8B">
              <w:rPr>
                <w:color w:val="000000" w:themeColor="text1"/>
              </w:rPr>
              <w:t xml:space="preserve"> </w:t>
            </w:r>
            <w:r w:rsidR="002639E8" w:rsidRPr="00574399">
              <w:t xml:space="preserve">make </w:t>
            </w:r>
            <w:r w:rsidR="002639E8">
              <w:t>cells and organelles</w:t>
            </w:r>
            <w:r w:rsidR="002639E8" w:rsidRPr="00574399">
              <w:t xml:space="preserve"> out of modelling clay</w:t>
            </w:r>
            <w:r w:rsidR="002639E8">
              <w:t xml:space="preserve"> to demonstrate how sections are made for viewing using microscopes</w:t>
            </w:r>
            <w:r w:rsidR="002639E8" w:rsidRPr="00574399">
              <w:t>. Cutting these at different angles will clearly illustrate how objects can look, depending on how the specimen was prepared (</w:t>
            </w:r>
            <w:proofErr w:type="gramStart"/>
            <w:r w:rsidR="002639E8" w:rsidRPr="00574399">
              <w:t>e.g.</w:t>
            </w:r>
            <w:proofErr w:type="gramEnd"/>
            <w:r w:rsidR="002639E8" w:rsidRPr="00574399">
              <w:t xml:space="preserve"> mitochondria often look sausage-shaped).</w:t>
            </w:r>
            <w:r w:rsidR="00812AAB">
              <w:t xml:space="preserve"> They should extend their understanding by referring to the functions of the organelles, </w:t>
            </w:r>
            <w:proofErr w:type="gramStart"/>
            <w:r w:rsidR="00812AAB">
              <w:t>e.g.</w:t>
            </w:r>
            <w:proofErr w:type="gramEnd"/>
            <w:r w:rsidR="00812AAB">
              <w:t xml:space="preserve"> the role of mitochondria in producing ATP.</w:t>
            </w:r>
            <w:r w:rsidR="002639E8" w:rsidRPr="00574399">
              <w:t xml:space="preserve"> </w:t>
            </w:r>
            <w:r w:rsidR="00A32767">
              <w:t xml:space="preserve">Learners </w:t>
            </w:r>
            <w:r w:rsidR="00B96D1A">
              <w:t>may use images of cells online to help them, including at websites such as</w:t>
            </w:r>
            <w:r w:rsidR="00A32767">
              <w:t>:</w:t>
            </w:r>
          </w:p>
          <w:p w14:paraId="56D40335" w14:textId="63F9C7C4" w:rsidR="002639E8" w:rsidRPr="002639E8" w:rsidRDefault="00A633F2" w:rsidP="002639E8">
            <w:pPr>
              <w:pStyle w:val="Body"/>
            </w:pPr>
            <w:hyperlink r:id="rId43" w:history="1">
              <w:r w:rsidR="00B96D1A" w:rsidRPr="00305F6E">
                <w:rPr>
                  <w:rStyle w:val="WebLink"/>
                </w:rPr>
                <w:t>www.cellimagelibrary.org/</w:t>
              </w:r>
            </w:hyperlink>
            <w:r w:rsidR="00E675EE">
              <w:t xml:space="preserve">, </w:t>
            </w:r>
            <w:hyperlink r:id="rId44" w:history="1">
              <w:r w:rsidR="00B96D1A" w:rsidRPr="00305F6E">
                <w:rPr>
                  <w:rStyle w:val="WebLink"/>
                </w:rPr>
                <w:t>www.denniskunkel.com/</w:t>
              </w:r>
            </w:hyperlink>
            <w:r w:rsidR="00B96D1A">
              <w:t xml:space="preserve"> </w:t>
            </w:r>
            <w:hyperlink r:id="rId45" w:anchor="fesemsimulatie" w:history="1">
              <w:r w:rsidR="00E675EE" w:rsidRPr="00305F6E">
                <w:rPr>
                  <w:rStyle w:val="WebLink"/>
                </w:rPr>
                <w:t>www.vcbio.science.ru.nl/en/virtuallessons/#fesemsimulatie</w:t>
              </w:r>
            </w:hyperlink>
            <w:r w:rsidR="00E675EE">
              <w:t xml:space="preserve"> </w:t>
            </w:r>
          </w:p>
          <w:p w14:paraId="0A7EA5C3" w14:textId="77777777" w:rsidR="002639E8" w:rsidRDefault="002639E8" w:rsidP="001C22C1">
            <w:pPr>
              <w:pStyle w:val="BodyText"/>
              <w:rPr>
                <w:b/>
                <w:color w:val="000000" w:themeColor="text1"/>
              </w:rPr>
            </w:pPr>
          </w:p>
          <w:p w14:paraId="6C3F862C" w14:textId="1400F073" w:rsidR="002639E8" w:rsidRDefault="000B79CB" w:rsidP="003D55A4">
            <w:pPr>
              <w:pStyle w:val="BodyText"/>
              <w:rPr>
                <w:b/>
                <w:color w:val="000000" w:themeColor="text1"/>
              </w:rPr>
            </w:pPr>
            <w:r>
              <w:rPr>
                <w:color w:val="000000" w:themeColor="text1"/>
              </w:rPr>
              <w:t>Learners</w:t>
            </w:r>
            <w:r w:rsidRPr="00522F8B">
              <w:rPr>
                <w:color w:val="000000" w:themeColor="text1"/>
              </w:rPr>
              <w:t xml:space="preserve"> </w:t>
            </w:r>
            <w:r>
              <w:rPr>
                <w:color w:val="000000" w:themeColor="text1"/>
              </w:rPr>
              <w:t xml:space="preserve">play </w:t>
            </w:r>
            <w:r w:rsidR="002639E8" w:rsidRPr="002639E8">
              <w:rPr>
                <w:color w:val="000000" w:themeColor="text1"/>
              </w:rPr>
              <w:t xml:space="preserve">a game of ‘bingo’ to consolidate the key terms from previous subtopics. Provide each learner with a grid of nine squares. Then provide 20 key terms </w:t>
            </w:r>
            <w:r w:rsidR="003D55A4">
              <w:rPr>
                <w:color w:val="000000" w:themeColor="text1"/>
              </w:rPr>
              <w:t xml:space="preserve">related to cells </w:t>
            </w:r>
            <w:r w:rsidR="002639E8" w:rsidRPr="002639E8">
              <w:rPr>
                <w:color w:val="000000" w:themeColor="text1"/>
              </w:rPr>
              <w:t>on the board</w:t>
            </w:r>
            <w:r w:rsidR="003D55A4">
              <w:rPr>
                <w:color w:val="000000" w:themeColor="text1"/>
              </w:rPr>
              <w:t>.</w:t>
            </w:r>
            <w:r w:rsidR="002639E8" w:rsidRPr="002639E8">
              <w:rPr>
                <w:color w:val="000000" w:themeColor="text1"/>
              </w:rPr>
              <w:t xml:space="preserve"> Learners select nine words at random to fill in the grid. Then call out definitions of each of the 20 key terms – in random order. The first learner to tick off all their nine words calls ‘bingo’ and wins the contest</w:t>
            </w:r>
            <w:r w:rsidR="002639E8">
              <w:rPr>
                <w:color w:val="000000" w:themeColor="text1"/>
              </w:rPr>
              <w:t>.</w:t>
            </w:r>
            <w:r w:rsidR="00ED7262">
              <w:rPr>
                <w:color w:val="000000" w:themeColor="text1"/>
              </w:rPr>
              <w:t xml:space="preserve"> </w:t>
            </w:r>
            <w:r w:rsidR="00671082">
              <w:rPr>
                <w:color w:val="000000" w:themeColor="text1"/>
              </w:rPr>
              <w:t>Simple definitions for the terms encountered in this topic can be found at</w:t>
            </w:r>
            <w:r w:rsidR="00A32767">
              <w:rPr>
                <w:color w:val="000000" w:themeColor="text1"/>
              </w:rPr>
              <w:t>:</w:t>
            </w:r>
            <w:r w:rsidR="00671082">
              <w:rPr>
                <w:color w:val="000000" w:themeColor="text1"/>
              </w:rPr>
              <w:t xml:space="preserve"> </w:t>
            </w:r>
            <w:hyperlink r:id="rId46" w:history="1">
              <w:r w:rsidR="001400FF" w:rsidRPr="00C55B5F">
                <w:rPr>
                  <w:rStyle w:val="Hyperlink"/>
                </w:rPr>
                <w:t>www.biologyreference.com/</w:t>
              </w:r>
            </w:hyperlink>
            <w:r w:rsidR="00671082">
              <w:rPr>
                <w:color w:val="000000" w:themeColor="text1"/>
              </w:rPr>
              <w:t xml:space="preserve"> </w:t>
            </w:r>
            <w:r w:rsidR="00671082" w:rsidRPr="002639E8">
              <w:rPr>
                <w:b/>
                <w:color w:val="000000" w:themeColor="text1"/>
              </w:rPr>
              <w:t>(F)</w:t>
            </w:r>
          </w:p>
          <w:p w14:paraId="5C0B27D7" w14:textId="77777777" w:rsidR="006C33B0" w:rsidRDefault="006C33B0" w:rsidP="003D55A4">
            <w:pPr>
              <w:pStyle w:val="BodyText"/>
              <w:rPr>
                <w:b/>
                <w:color w:val="000000" w:themeColor="text1"/>
              </w:rPr>
            </w:pPr>
          </w:p>
          <w:p w14:paraId="233A8394" w14:textId="2E077459" w:rsidR="006C33B0" w:rsidRPr="004A0B42" w:rsidRDefault="006C33B0" w:rsidP="00C17130">
            <w:pPr>
              <w:pStyle w:val="BodyText"/>
              <w:rPr>
                <w:b/>
                <w:color w:val="000000" w:themeColor="text1"/>
              </w:rPr>
            </w:pPr>
            <w:r w:rsidRPr="009566B4">
              <w:rPr>
                <w:b/>
                <w:color w:val="000000" w:themeColor="text1"/>
              </w:rPr>
              <w:t>Extension activity</w:t>
            </w:r>
            <w:r>
              <w:rPr>
                <w:color w:val="000000" w:themeColor="text1"/>
              </w:rPr>
              <w:t xml:space="preserve">: Learners prepare a series of five statements that can be classified as ‘always true,’ ‘sometimes true’ or ‘never true.’ Examples include ‘All cells have a surface membrane’ (always true), </w:t>
            </w:r>
            <w:r>
              <w:rPr>
                <w:color w:val="000000" w:themeColor="text1"/>
              </w:rPr>
              <w:lastRenderedPageBreak/>
              <w:t>‘Eukaryotic cells contain a nucleus’ (sometimes true – not red blood cells), and ‘</w:t>
            </w:r>
            <w:r w:rsidR="00C17130">
              <w:rPr>
                <w:color w:val="000000" w:themeColor="text1"/>
              </w:rPr>
              <w:t>Viruses and prokaryotic cells</w:t>
            </w:r>
            <w:r>
              <w:rPr>
                <w:color w:val="000000" w:themeColor="text1"/>
              </w:rPr>
              <w:t xml:space="preserve"> have membrane-bound organelles’ (never true). </w:t>
            </w:r>
            <w:r w:rsidRPr="00231F0A">
              <w:rPr>
                <w:b/>
                <w:color w:val="000000" w:themeColor="text1"/>
              </w:rPr>
              <w:t>(F)</w:t>
            </w:r>
          </w:p>
        </w:tc>
      </w:tr>
      <w:tr w:rsidR="00025520" w:rsidRPr="004A4E17" w14:paraId="7E987BB2" w14:textId="77777777" w:rsidTr="00274000">
        <w:trPr>
          <w:trHeight w:hRule="exact" w:val="440"/>
          <w:tblHeader/>
        </w:trPr>
        <w:tc>
          <w:tcPr>
            <w:tcW w:w="14601" w:type="dxa"/>
            <w:gridSpan w:val="3"/>
            <w:shd w:val="clear" w:color="auto" w:fill="E21951"/>
            <w:tcMar>
              <w:top w:w="113" w:type="dxa"/>
              <w:bottom w:w="113" w:type="dxa"/>
            </w:tcMar>
            <w:vAlign w:val="center"/>
          </w:tcPr>
          <w:p w14:paraId="6B0D76EE" w14:textId="50E23A6D" w:rsidR="00025520" w:rsidRPr="000D5B13" w:rsidRDefault="00025520" w:rsidP="001C22C1">
            <w:pPr>
              <w:rPr>
                <w:rFonts w:ascii="Arial" w:hAnsi="Arial" w:cs="Arial"/>
                <w:b/>
                <w:color w:val="FFFFFF"/>
                <w:sz w:val="20"/>
                <w:szCs w:val="20"/>
              </w:rPr>
            </w:pPr>
            <w:r w:rsidRPr="000D5B13">
              <w:rPr>
                <w:rFonts w:ascii="Arial" w:hAnsi="Arial" w:cs="Arial"/>
                <w:b/>
                <w:color w:val="FFFFFF"/>
                <w:sz w:val="20"/>
                <w:szCs w:val="20"/>
              </w:rPr>
              <w:lastRenderedPageBreak/>
              <w:t>Past and specimen papers</w:t>
            </w:r>
          </w:p>
        </w:tc>
      </w:tr>
      <w:tr w:rsidR="00025520" w:rsidRPr="004A4E17" w14:paraId="3808377F" w14:textId="77777777" w:rsidTr="00274000">
        <w:tblPrEx>
          <w:tblCellMar>
            <w:top w:w="0" w:type="dxa"/>
            <w:bottom w:w="0" w:type="dxa"/>
          </w:tblCellMar>
        </w:tblPrEx>
        <w:tc>
          <w:tcPr>
            <w:tcW w:w="14601" w:type="dxa"/>
            <w:gridSpan w:val="3"/>
            <w:tcMar>
              <w:top w:w="113" w:type="dxa"/>
              <w:bottom w:w="113" w:type="dxa"/>
            </w:tcMar>
          </w:tcPr>
          <w:p w14:paraId="1BC38D16" w14:textId="4B8447B7" w:rsidR="00432E6A" w:rsidRPr="000D5B13" w:rsidRDefault="00025520" w:rsidP="00347D44">
            <w:pPr>
              <w:pStyle w:val="BodyText"/>
              <w:rPr>
                <w:rFonts w:cs="Times New Roman"/>
                <w:b/>
              </w:rPr>
            </w:pPr>
            <w:r w:rsidRPr="000D5B13">
              <w:rPr>
                <w:lang w:eastAsia="en-GB"/>
              </w:rPr>
              <w:t xml:space="preserve">Past/specimen papers and mark schemes are available to download at </w:t>
            </w:r>
            <w:hyperlink r:id="rId47" w:history="1">
              <w:r w:rsidRPr="000D5B13">
                <w:rPr>
                  <w:rStyle w:val="WebLink"/>
                </w:rPr>
                <w:t>www.cambridgeinternational.org/support</w:t>
              </w:r>
            </w:hyperlink>
            <w:r w:rsidRPr="000D5B13">
              <w:rPr>
                <w:rStyle w:val="Bold"/>
              </w:rPr>
              <w:t xml:space="preserve"> (F)</w:t>
            </w:r>
          </w:p>
        </w:tc>
      </w:tr>
    </w:tbl>
    <w:p w14:paraId="5D0B7FF8" w14:textId="55DE072A" w:rsidR="00573AA7" w:rsidRDefault="00573AA7" w:rsidP="00C92F05">
      <w:pPr>
        <w:rPr>
          <w:rFonts w:ascii="Arial" w:hAnsi="Arial"/>
          <w:bCs/>
          <w:sz w:val="20"/>
          <w:szCs w:val="20"/>
        </w:rPr>
      </w:pPr>
    </w:p>
    <w:p w14:paraId="41C5BFFB" w14:textId="0152E791" w:rsidR="00573AA7" w:rsidRDefault="00573AA7" w:rsidP="00C92F05">
      <w:pPr>
        <w:rPr>
          <w:rFonts w:ascii="Arial" w:hAnsi="Arial"/>
          <w:bCs/>
          <w:sz w:val="20"/>
          <w:szCs w:val="20"/>
        </w:rPr>
      </w:pPr>
    </w:p>
    <w:p w14:paraId="4660FF42" w14:textId="122D6D7B" w:rsidR="000B57F6" w:rsidRDefault="000B57F6">
      <w:pPr>
        <w:rPr>
          <w:rFonts w:ascii="Arial" w:hAnsi="Arial"/>
          <w:bCs/>
          <w:sz w:val="20"/>
          <w:szCs w:val="20"/>
        </w:rPr>
      </w:pPr>
      <w:r>
        <w:rPr>
          <w:rFonts w:ascii="Arial" w:hAnsi="Arial"/>
          <w:bCs/>
          <w:sz w:val="20"/>
          <w:szCs w:val="20"/>
        </w:rPr>
        <w:br w:type="page"/>
      </w:r>
    </w:p>
    <w:p w14:paraId="395AC57F" w14:textId="45968AAE" w:rsidR="000B57F6" w:rsidRPr="00393536" w:rsidRDefault="000B57F6" w:rsidP="000B57F6">
      <w:pPr>
        <w:pStyle w:val="Heading1"/>
      </w:pPr>
      <w:bookmarkStart w:id="7" w:name="_Toc30684712"/>
      <w:r>
        <w:lastRenderedPageBreak/>
        <w:t xml:space="preserve"> Biological molecules</w:t>
      </w:r>
      <w:bookmarkEnd w:id="7"/>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798"/>
        <w:gridCol w:w="9676"/>
      </w:tblGrid>
      <w:tr w:rsidR="000B57F6" w:rsidRPr="004A4E17" w14:paraId="54A4744B" w14:textId="77777777" w:rsidTr="00487802">
        <w:trPr>
          <w:trHeight w:val="17"/>
          <w:tblHeader/>
        </w:trPr>
        <w:tc>
          <w:tcPr>
            <w:tcW w:w="2127" w:type="dxa"/>
            <w:shd w:val="clear" w:color="auto" w:fill="E21951"/>
            <w:tcMar>
              <w:top w:w="113" w:type="dxa"/>
              <w:bottom w:w="113" w:type="dxa"/>
            </w:tcMar>
            <w:vAlign w:val="center"/>
          </w:tcPr>
          <w:p w14:paraId="34285D6E" w14:textId="77777777" w:rsidR="000B57F6" w:rsidRPr="004A4E17" w:rsidRDefault="000B57F6" w:rsidP="00CE53D2">
            <w:pPr>
              <w:pStyle w:val="TableHead"/>
              <w:spacing w:before="0" w:after="0"/>
            </w:pPr>
            <w:r w:rsidRPr="004A4E17">
              <w:t>Syllabus ref</w:t>
            </w:r>
            <w:r>
              <w:t>. and Key Concepts (KC)</w:t>
            </w:r>
          </w:p>
        </w:tc>
        <w:tc>
          <w:tcPr>
            <w:tcW w:w="2798" w:type="dxa"/>
            <w:shd w:val="clear" w:color="auto" w:fill="E21951"/>
            <w:tcMar>
              <w:top w:w="113" w:type="dxa"/>
              <w:bottom w:w="113" w:type="dxa"/>
            </w:tcMar>
            <w:vAlign w:val="center"/>
          </w:tcPr>
          <w:p w14:paraId="0B951177" w14:textId="7548213B" w:rsidR="000B57F6" w:rsidRPr="000D5B13" w:rsidRDefault="00DF68C9" w:rsidP="00CE53D2">
            <w:pPr>
              <w:pStyle w:val="TableHead"/>
              <w:spacing w:before="0" w:after="0"/>
            </w:pPr>
            <w:r>
              <w:t>Learning outcomes</w:t>
            </w:r>
          </w:p>
        </w:tc>
        <w:tc>
          <w:tcPr>
            <w:tcW w:w="9676" w:type="dxa"/>
            <w:shd w:val="clear" w:color="auto" w:fill="E21951"/>
            <w:tcMar>
              <w:top w:w="113" w:type="dxa"/>
              <w:bottom w:w="113" w:type="dxa"/>
            </w:tcMar>
            <w:vAlign w:val="center"/>
          </w:tcPr>
          <w:p w14:paraId="70CBC729" w14:textId="77777777" w:rsidR="000B57F6" w:rsidRPr="00DF2AEF" w:rsidRDefault="000B57F6" w:rsidP="00CE53D2">
            <w:pPr>
              <w:pStyle w:val="TableHead"/>
              <w:spacing w:before="0" w:after="0"/>
            </w:pPr>
            <w:r w:rsidRPr="00DF2AEF">
              <w:t>Suggested teaching activities</w:t>
            </w:r>
            <w:r>
              <w:t xml:space="preserve"> </w:t>
            </w:r>
          </w:p>
        </w:tc>
      </w:tr>
      <w:tr w:rsidR="00025520" w:rsidRPr="004A4E17" w14:paraId="4A811091" w14:textId="77777777" w:rsidTr="00F55510">
        <w:tblPrEx>
          <w:tblCellMar>
            <w:top w:w="0" w:type="dxa"/>
            <w:bottom w:w="0" w:type="dxa"/>
          </w:tblCellMar>
        </w:tblPrEx>
        <w:trPr>
          <w:trHeight w:val="487"/>
        </w:trPr>
        <w:tc>
          <w:tcPr>
            <w:tcW w:w="2127" w:type="dxa"/>
            <w:tcMar>
              <w:top w:w="113" w:type="dxa"/>
              <w:bottom w:w="113" w:type="dxa"/>
            </w:tcMar>
          </w:tcPr>
          <w:p w14:paraId="5CD62AD1" w14:textId="77777777" w:rsidR="00025520" w:rsidRDefault="00025520" w:rsidP="001C22C1">
            <w:pPr>
              <w:pStyle w:val="BodyText"/>
              <w:rPr>
                <w:lang w:eastAsia="en-GB"/>
              </w:rPr>
            </w:pPr>
            <w:r w:rsidRPr="000B57F6">
              <w:rPr>
                <w:lang w:eastAsia="en-GB"/>
              </w:rPr>
              <w:t>2.1 Testing for biological molecules</w:t>
            </w:r>
          </w:p>
          <w:p w14:paraId="1F358119" w14:textId="77777777" w:rsidR="00230AF5" w:rsidRDefault="00230AF5" w:rsidP="001C22C1">
            <w:pPr>
              <w:pStyle w:val="BodyText"/>
              <w:rPr>
                <w:lang w:eastAsia="en-GB"/>
              </w:rPr>
            </w:pPr>
          </w:p>
          <w:p w14:paraId="19B106F8" w14:textId="498841E6" w:rsidR="00230AF5" w:rsidRPr="00305F6E" w:rsidRDefault="00230AF5" w:rsidP="001C22C1">
            <w:pPr>
              <w:pStyle w:val="BodyText"/>
              <w:rPr>
                <w:b/>
                <w:bCs/>
                <w:color w:val="E21951"/>
                <w:lang w:eastAsia="en-GB"/>
              </w:rPr>
            </w:pPr>
            <w:r w:rsidRPr="00305F6E">
              <w:rPr>
                <w:b/>
                <w:bCs/>
                <w:color w:val="E21951"/>
                <w:lang w:eastAsia="en-GB"/>
              </w:rPr>
              <w:t>KC2</w:t>
            </w:r>
          </w:p>
          <w:p w14:paraId="37650AF9" w14:textId="77777777" w:rsidR="0025024F" w:rsidRPr="00305F6E" w:rsidRDefault="0025024F" w:rsidP="0025024F">
            <w:pPr>
              <w:pStyle w:val="BodyText"/>
              <w:rPr>
                <w:b/>
                <w:bCs/>
                <w:color w:val="E21951"/>
                <w:lang w:eastAsia="en-GB"/>
              </w:rPr>
            </w:pPr>
          </w:p>
          <w:p w14:paraId="3A62B2BF" w14:textId="2C98436E" w:rsidR="0025024F" w:rsidRPr="00305F6E" w:rsidRDefault="0025024F" w:rsidP="0025024F">
            <w:pPr>
              <w:pStyle w:val="BodyText"/>
              <w:rPr>
                <w:b/>
                <w:bCs/>
                <w:color w:val="E21951"/>
                <w:lang w:eastAsia="en-GB"/>
              </w:rPr>
            </w:pPr>
            <w:r w:rsidRPr="00305F6E">
              <w:rPr>
                <w:b/>
                <w:bCs/>
                <w:color w:val="E21951"/>
                <w:lang w:eastAsia="en-GB"/>
              </w:rPr>
              <w:t>KC6</w:t>
            </w:r>
          </w:p>
          <w:p w14:paraId="440E3996" w14:textId="1605C488" w:rsidR="0025024F" w:rsidRPr="004A4E17" w:rsidRDefault="0025024F" w:rsidP="001C22C1">
            <w:pPr>
              <w:pStyle w:val="BodyText"/>
              <w:rPr>
                <w:lang w:eastAsia="en-GB"/>
              </w:rPr>
            </w:pPr>
          </w:p>
        </w:tc>
        <w:tc>
          <w:tcPr>
            <w:tcW w:w="2798" w:type="dxa"/>
            <w:tcMar>
              <w:top w:w="113" w:type="dxa"/>
              <w:bottom w:w="113" w:type="dxa"/>
            </w:tcMar>
          </w:tcPr>
          <w:p w14:paraId="4CE757CD" w14:textId="685F9B0A" w:rsidR="00025520" w:rsidRPr="00305F6E" w:rsidRDefault="002D7364" w:rsidP="00895741">
            <w:pPr>
              <w:pStyle w:val="BodyText"/>
              <w:rPr>
                <w:lang w:eastAsia="en-GB"/>
              </w:rPr>
            </w:pPr>
            <w:r w:rsidRPr="000B57F6">
              <w:rPr>
                <w:lang w:eastAsia="en-GB"/>
              </w:rPr>
              <w:t>2.1</w:t>
            </w:r>
            <w:r>
              <w:rPr>
                <w:lang w:eastAsia="en-GB"/>
              </w:rPr>
              <w:t>.</w:t>
            </w:r>
            <w:r w:rsidR="00025520" w:rsidRPr="00305F6E">
              <w:rPr>
                <w:lang w:eastAsia="en-GB"/>
              </w:rPr>
              <w:t xml:space="preserve">1 </w:t>
            </w:r>
            <w:r w:rsidR="009566B4" w:rsidRPr="00305F6E">
              <w:rPr>
                <w:lang w:eastAsia="en-GB"/>
              </w:rPr>
              <w:t>D</w:t>
            </w:r>
            <w:r w:rsidR="00025520" w:rsidRPr="00305F6E">
              <w:rPr>
                <w:lang w:eastAsia="en-GB"/>
              </w:rPr>
              <w:t>escribe and carry out the Benedict’s test for reducing sugars, the iodine test for starch, the emulsion test for lipids and the biuret test for proteins.</w:t>
            </w:r>
          </w:p>
          <w:p w14:paraId="0C9428FE" w14:textId="77777777" w:rsidR="009566B4" w:rsidRPr="00305F6E" w:rsidRDefault="009566B4" w:rsidP="00895741">
            <w:pPr>
              <w:pStyle w:val="BodyText"/>
              <w:rPr>
                <w:lang w:eastAsia="en-GB"/>
              </w:rPr>
            </w:pPr>
          </w:p>
          <w:p w14:paraId="06B3B088" w14:textId="42498ABE" w:rsidR="00025520" w:rsidRPr="00305F6E" w:rsidRDefault="002D7364" w:rsidP="00895741">
            <w:pPr>
              <w:pStyle w:val="BodyText"/>
              <w:rPr>
                <w:lang w:eastAsia="en-GB"/>
              </w:rPr>
            </w:pPr>
            <w:r w:rsidRPr="000B57F6">
              <w:rPr>
                <w:lang w:eastAsia="en-GB"/>
              </w:rPr>
              <w:t>2.1</w:t>
            </w:r>
            <w:r>
              <w:rPr>
                <w:lang w:eastAsia="en-GB"/>
              </w:rPr>
              <w:t>.</w:t>
            </w:r>
            <w:r w:rsidR="00025520" w:rsidRPr="00305F6E">
              <w:rPr>
                <w:lang w:eastAsia="en-GB"/>
              </w:rPr>
              <w:t xml:space="preserve">2 </w:t>
            </w:r>
            <w:r w:rsidR="009566B4" w:rsidRPr="00305F6E">
              <w:rPr>
                <w:lang w:eastAsia="en-GB"/>
              </w:rPr>
              <w:t>D</w:t>
            </w:r>
            <w:r w:rsidR="00025520" w:rsidRPr="00305F6E">
              <w:rPr>
                <w:lang w:eastAsia="en-GB"/>
              </w:rPr>
              <w:t>escribe and carry out a semi-quantitative Benedict’s test on</w:t>
            </w:r>
            <w:r w:rsidR="00A32767">
              <w:rPr>
                <w:lang w:eastAsia="en-GB"/>
              </w:rPr>
              <w:t xml:space="preserve"> </w:t>
            </w:r>
            <w:r w:rsidR="00025520" w:rsidRPr="00305F6E">
              <w:rPr>
                <w:lang w:eastAsia="en-GB"/>
              </w:rPr>
              <w:t xml:space="preserve">a reducing sugar solution by standardising the test and using the results (time to </w:t>
            </w:r>
            <w:r w:rsidR="009566B4" w:rsidRPr="00305F6E">
              <w:rPr>
                <w:lang w:eastAsia="en-GB"/>
              </w:rPr>
              <w:t>fi</w:t>
            </w:r>
            <w:r w:rsidR="00025520" w:rsidRPr="00305F6E">
              <w:rPr>
                <w:lang w:eastAsia="en-GB"/>
              </w:rPr>
              <w:t>rst colour change or comparison to colour standards) to estimate the concentration.</w:t>
            </w:r>
          </w:p>
          <w:p w14:paraId="2AF546E1" w14:textId="77777777" w:rsidR="009566B4" w:rsidRPr="00305F6E" w:rsidRDefault="009566B4" w:rsidP="00895741">
            <w:pPr>
              <w:pStyle w:val="BodyText"/>
              <w:rPr>
                <w:lang w:eastAsia="en-GB"/>
              </w:rPr>
            </w:pPr>
          </w:p>
          <w:p w14:paraId="572A0022" w14:textId="3A7F89F7" w:rsidR="00025520" w:rsidRPr="00305F6E" w:rsidRDefault="002D7364">
            <w:pPr>
              <w:pStyle w:val="BodyText"/>
              <w:rPr>
                <w:lang w:eastAsia="en-GB"/>
              </w:rPr>
            </w:pPr>
            <w:r w:rsidRPr="000B57F6">
              <w:rPr>
                <w:lang w:eastAsia="en-GB"/>
              </w:rPr>
              <w:t>2.1</w:t>
            </w:r>
            <w:r>
              <w:rPr>
                <w:lang w:eastAsia="en-GB"/>
              </w:rPr>
              <w:t>.</w:t>
            </w:r>
            <w:r w:rsidR="00BD3EDE">
              <w:rPr>
                <w:lang w:eastAsia="en-GB"/>
              </w:rPr>
              <w:t xml:space="preserve">3 </w:t>
            </w:r>
            <w:r w:rsidR="009566B4" w:rsidRPr="00305F6E">
              <w:rPr>
                <w:lang w:eastAsia="en-GB"/>
              </w:rPr>
              <w:t>D</w:t>
            </w:r>
            <w:r w:rsidR="00025520" w:rsidRPr="00305F6E">
              <w:rPr>
                <w:lang w:eastAsia="en-GB"/>
              </w:rPr>
              <w:t>escribe and carry out a test to identify the presence of non-reducing sugars, using acid hydrolysis and Benedict’s solution.</w:t>
            </w:r>
          </w:p>
        </w:tc>
        <w:tc>
          <w:tcPr>
            <w:tcW w:w="9676" w:type="dxa"/>
            <w:tcMar>
              <w:top w:w="113" w:type="dxa"/>
              <w:bottom w:w="113" w:type="dxa"/>
            </w:tcMar>
          </w:tcPr>
          <w:p w14:paraId="3588C786" w14:textId="49DC93A9" w:rsidR="008916D7" w:rsidRDefault="008916D7" w:rsidP="000173AE">
            <w:pPr>
              <w:pStyle w:val="Body"/>
            </w:pPr>
            <w:r w:rsidRPr="000173AE">
              <w:t xml:space="preserve">Display </w:t>
            </w:r>
            <w:r w:rsidR="008C0320">
              <w:t>a list of</w:t>
            </w:r>
            <w:r w:rsidRPr="000173AE">
              <w:t xml:space="preserve"> key terms that learners </w:t>
            </w:r>
            <w:r w:rsidR="00F23308">
              <w:t>must</w:t>
            </w:r>
            <w:r w:rsidRPr="000173AE">
              <w:t xml:space="preserve"> know in the form of a ‘word board.’ </w:t>
            </w:r>
            <w:r w:rsidR="0089412A">
              <w:t>These</w:t>
            </w:r>
            <w:r w:rsidRPr="000173AE">
              <w:t xml:space="preserve"> include the types of biological molecule</w:t>
            </w:r>
            <w:r w:rsidR="0089412A">
              <w:t xml:space="preserve"> and</w:t>
            </w:r>
            <w:r w:rsidRPr="000173AE">
              <w:t xml:space="preserve"> their key functions in organisms. As you call out a word, ask for a show of hands to see who has heard of it, then ask learners to keep their hand raised if they would like to link at least two of the words together. </w:t>
            </w:r>
            <w:r w:rsidR="008C0320">
              <w:t>An example</w:t>
            </w:r>
            <w:r w:rsidRPr="000173AE">
              <w:t xml:space="preserve"> </w:t>
            </w:r>
            <w:r w:rsidR="008C0320">
              <w:t>could</w:t>
            </w:r>
            <w:r w:rsidRPr="000173AE">
              <w:t xml:space="preserve"> be ‘carbohydrates and lipids contain the elements carbon, hydrogen and oxygen.’</w:t>
            </w:r>
            <w:r>
              <w:t xml:space="preserve"> </w:t>
            </w:r>
            <w:r w:rsidRPr="008916D7">
              <w:rPr>
                <w:b/>
              </w:rPr>
              <w:t>(F)</w:t>
            </w:r>
          </w:p>
          <w:p w14:paraId="36E9D3D9" w14:textId="77777777" w:rsidR="006C33B0" w:rsidRDefault="006C33B0" w:rsidP="000173AE">
            <w:pPr>
              <w:pStyle w:val="Body"/>
            </w:pPr>
          </w:p>
          <w:p w14:paraId="07D12286" w14:textId="510525AF" w:rsidR="008C0320" w:rsidRDefault="0099066B" w:rsidP="008C0320">
            <w:pPr>
              <w:pStyle w:val="Body"/>
            </w:pPr>
            <w:r>
              <w:t xml:space="preserve">Learners carry out </w:t>
            </w:r>
            <w:r w:rsidR="004D1E35">
              <w:t xml:space="preserve">some of the biochemical tests for different types of </w:t>
            </w:r>
            <w:proofErr w:type="gramStart"/>
            <w:r w:rsidR="004D1E35">
              <w:t>molecule</w:t>
            </w:r>
            <w:proofErr w:type="gramEnd"/>
            <w:r w:rsidR="008C0320">
              <w:t xml:space="preserve">. These may include </w:t>
            </w:r>
            <w:r w:rsidR="000173AE">
              <w:t>simple</w:t>
            </w:r>
            <w:r w:rsidR="000173AE" w:rsidRPr="000173AE">
              <w:t xml:space="preserve"> laboratory techniques to confirm the presence of reducing sugars, starch, </w:t>
            </w:r>
            <w:proofErr w:type="gramStart"/>
            <w:r w:rsidR="000173AE" w:rsidRPr="000173AE">
              <w:t>lipids</w:t>
            </w:r>
            <w:proofErr w:type="gramEnd"/>
            <w:r w:rsidR="000173AE" w:rsidRPr="000173AE">
              <w:t xml:space="preserve"> and proteins.</w:t>
            </w:r>
            <w:r w:rsidR="008C0320">
              <w:t xml:space="preserve"> Demonstrate how dialysis tubing can be filled with starch solution and placed in a boiling tube of iodine solution. </w:t>
            </w:r>
            <w:r>
              <w:t>Invert t</w:t>
            </w:r>
            <w:r w:rsidR="008C0320">
              <w:t>he boiling tube (with bung) a few times and learners watch the contents of the dialysis tubing change colour. Ask learners to explain their observations.</w:t>
            </w:r>
          </w:p>
          <w:p w14:paraId="3BB9D888" w14:textId="77777777" w:rsidR="008C0320" w:rsidRDefault="008C0320" w:rsidP="008C0320">
            <w:pPr>
              <w:pStyle w:val="Body"/>
            </w:pPr>
          </w:p>
          <w:p w14:paraId="634BEFF7" w14:textId="59B4748A" w:rsidR="000173AE" w:rsidRDefault="00BF5352" w:rsidP="008C0320">
            <w:pPr>
              <w:pStyle w:val="Body"/>
            </w:pPr>
            <w:r w:rsidRPr="00BF5352">
              <w:t xml:space="preserve">Learners </w:t>
            </w:r>
            <w:r w:rsidR="008C0320">
              <w:t xml:space="preserve">develop their practical skills further by preparing </w:t>
            </w:r>
            <w:r w:rsidRPr="00BF5352">
              <w:t>a range of dilutions of glucose by serial dilution and use the Benedict’s</w:t>
            </w:r>
            <w:r>
              <w:t xml:space="preserve">, </w:t>
            </w:r>
            <w:proofErr w:type="gramStart"/>
            <w:r>
              <w:t>iodine</w:t>
            </w:r>
            <w:proofErr w:type="gramEnd"/>
            <w:r>
              <w:t xml:space="preserve"> or biuret</w:t>
            </w:r>
            <w:r w:rsidRPr="00BF5352">
              <w:t xml:space="preserve"> test</w:t>
            </w:r>
            <w:r w:rsidR="00E0619D">
              <w:t>s</w:t>
            </w:r>
            <w:r w:rsidRPr="00BF5352">
              <w:t xml:space="preserve"> to estimate the unknown concentration of a solution of </w:t>
            </w:r>
            <w:r>
              <w:t>a given biological molecule</w:t>
            </w:r>
            <w:r w:rsidRPr="00BF5352">
              <w:t>.</w:t>
            </w:r>
            <w:r>
              <w:t xml:space="preserve"> This exercise helps l</w:t>
            </w:r>
            <w:r>
              <w:rPr>
                <w:color w:val="000000" w:themeColor="text1"/>
              </w:rPr>
              <w:t xml:space="preserve">earners to form an understanding of the process of preparing solutions by serial dilution, and distinguish between qualitative, </w:t>
            </w:r>
            <w:proofErr w:type="gramStart"/>
            <w:r>
              <w:rPr>
                <w:color w:val="000000" w:themeColor="text1"/>
              </w:rPr>
              <w:t>quantitative</w:t>
            </w:r>
            <w:proofErr w:type="gramEnd"/>
            <w:r>
              <w:rPr>
                <w:color w:val="000000" w:themeColor="text1"/>
              </w:rPr>
              <w:t xml:space="preserve"> and semi-quantitative tests.</w:t>
            </w:r>
          </w:p>
          <w:p w14:paraId="30336227" w14:textId="77777777" w:rsidR="009566B4" w:rsidRDefault="009566B4" w:rsidP="008916D7">
            <w:pPr>
              <w:pStyle w:val="Body"/>
            </w:pPr>
          </w:p>
          <w:p w14:paraId="75D5FFB7" w14:textId="4D83907A" w:rsidR="008916D7" w:rsidRDefault="008916D7" w:rsidP="00FF2941">
            <w:pPr>
              <w:pStyle w:val="Body"/>
              <w:rPr>
                <w:b/>
              </w:rPr>
            </w:pPr>
            <w:r>
              <w:t>L</w:t>
            </w:r>
            <w:r w:rsidRPr="008916D7">
              <w:t xml:space="preserve">earners </w:t>
            </w:r>
            <w:r w:rsidR="00FF2941">
              <w:t>review</w:t>
            </w:r>
            <w:r w:rsidRPr="008916D7">
              <w:t xml:space="preserve"> their </w:t>
            </w:r>
            <w:r w:rsidR="00B10801">
              <w:t>knowledge</w:t>
            </w:r>
            <w:r w:rsidRPr="008916D7">
              <w:t xml:space="preserve"> by constructing a table to list the biological molecules, test reagent, negative </w:t>
            </w:r>
            <w:proofErr w:type="gramStart"/>
            <w:r w:rsidRPr="008916D7">
              <w:t>result</w:t>
            </w:r>
            <w:proofErr w:type="gramEnd"/>
            <w:r w:rsidRPr="008916D7">
              <w:t xml:space="preserve"> and posi</w:t>
            </w:r>
            <w:r w:rsidR="00FF2941">
              <w:t>tive result in separate columns</w:t>
            </w:r>
            <w:r>
              <w:t xml:space="preserve">. </w:t>
            </w:r>
            <w:r w:rsidRPr="008916D7">
              <w:rPr>
                <w:b/>
              </w:rPr>
              <w:t>(I)</w:t>
            </w:r>
          </w:p>
          <w:p w14:paraId="40401D1E" w14:textId="77777777" w:rsidR="006C33B0" w:rsidRDefault="006C33B0" w:rsidP="00FF2941">
            <w:pPr>
              <w:pStyle w:val="Body"/>
              <w:rPr>
                <w:b/>
              </w:rPr>
            </w:pPr>
          </w:p>
          <w:p w14:paraId="52A2CC36" w14:textId="6ED2BAFE" w:rsidR="006C33B0" w:rsidRPr="006C33B0" w:rsidRDefault="006C33B0" w:rsidP="00FF2941">
            <w:pPr>
              <w:pStyle w:val="Body"/>
              <w:rPr>
                <w:color w:val="000000" w:themeColor="text1"/>
              </w:rPr>
            </w:pPr>
            <w:r w:rsidRPr="009566B4">
              <w:rPr>
                <w:b/>
                <w:color w:val="000000" w:themeColor="text1"/>
              </w:rPr>
              <w:t>Extension activity</w:t>
            </w:r>
            <w:r>
              <w:rPr>
                <w:color w:val="000000" w:themeColor="text1"/>
              </w:rPr>
              <w:t>: Discuss the use of a colorimeter to improve the accuracy of the calibration curves used to estimate the glucose concentration of a solution of unknown concentration.</w:t>
            </w:r>
          </w:p>
        </w:tc>
      </w:tr>
      <w:tr w:rsidR="003036E8" w:rsidRPr="004A4E17" w14:paraId="2E7352A5" w14:textId="77777777" w:rsidTr="00F55510">
        <w:tblPrEx>
          <w:tblCellMar>
            <w:top w:w="0" w:type="dxa"/>
            <w:bottom w:w="0" w:type="dxa"/>
          </w:tblCellMar>
        </w:tblPrEx>
        <w:tc>
          <w:tcPr>
            <w:tcW w:w="2127" w:type="dxa"/>
            <w:vMerge w:val="restart"/>
            <w:tcMar>
              <w:top w:w="113" w:type="dxa"/>
              <w:bottom w:w="113" w:type="dxa"/>
            </w:tcMar>
          </w:tcPr>
          <w:p w14:paraId="2411709C" w14:textId="77777777" w:rsidR="003036E8" w:rsidRDefault="003036E8" w:rsidP="001C22C1">
            <w:pPr>
              <w:pStyle w:val="BodyText"/>
              <w:rPr>
                <w:lang w:eastAsia="en-GB"/>
              </w:rPr>
            </w:pPr>
            <w:r w:rsidRPr="000B57F6">
              <w:rPr>
                <w:lang w:eastAsia="en-GB"/>
              </w:rPr>
              <w:t>2.</w:t>
            </w:r>
            <w:r>
              <w:rPr>
                <w:lang w:eastAsia="en-GB"/>
              </w:rPr>
              <w:t>2</w:t>
            </w:r>
            <w:r w:rsidRPr="000B57F6">
              <w:rPr>
                <w:lang w:eastAsia="en-GB"/>
              </w:rPr>
              <w:t xml:space="preserve"> Carbohydrates and lipids</w:t>
            </w:r>
          </w:p>
          <w:p w14:paraId="4C19E68A" w14:textId="77777777" w:rsidR="00230AF5" w:rsidRDefault="00230AF5" w:rsidP="001C22C1">
            <w:pPr>
              <w:pStyle w:val="BodyText"/>
              <w:rPr>
                <w:lang w:eastAsia="en-GB"/>
              </w:rPr>
            </w:pPr>
          </w:p>
          <w:p w14:paraId="77701D61" w14:textId="306181A6" w:rsidR="00230AF5" w:rsidRPr="00305F6E" w:rsidRDefault="00230AF5" w:rsidP="001C22C1">
            <w:pPr>
              <w:pStyle w:val="BodyText"/>
              <w:rPr>
                <w:b/>
                <w:bCs/>
                <w:color w:val="E21951"/>
                <w:lang w:eastAsia="en-GB"/>
              </w:rPr>
            </w:pPr>
            <w:r w:rsidRPr="00305F6E">
              <w:rPr>
                <w:b/>
                <w:bCs/>
                <w:color w:val="E21951"/>
                <w:lang w:eastAsia="en-GB"/>
              </w:rPr>
              <w:t xml:space="preserve">KC2 </w:t>
            </w:r>
          </w:p>
          <w:p w14:paraId="2E8877F7" w14:textId="18AE1C1E" w:rsidR="0025024F" w:rsidRPr="004A4E17" w:rsidRDefault="0025024F" w:rsidP="001C22C1">
            <w:pPr>
              <w:pStyle w:val="BodyText"/>
              <w:rPr>
                <w:lang w:eastAsia="en-GB"/>
              </w:rPr>
            </w:pPr>
          </w:p>
        </w:tc>
        <w:tc>
          <w:tcPr>
            <w:tcW w:w="2798" w:type="dxa"/>
            <w:tcMar>
              <w:top w:w="113" w:type="dxa"/>
              <w:bottom w:w="113" w:type="dxa"/>
            </w:tcMar>
          </w:tcPr>
          <w:p w14:paraId="446F0F94" w14:textId="27B78E14" w:rsidR="003036E8" w:rsidRPr="00305F6E" w:rsidRDefault="002D7364" w:rsidP="001C22C1">
            <w:pPr>
              <w:pStyle w:val="BodyText"/>
              <w:rPr>
                <w:lang w:eastAsia="en-GB"/>
              </w:rPr>
            </w:pPr>
            <w:r w:rsidRPr="000B57F6">
              <w:rPr>
                <w:lang w:eastAsia="en-GB"/>
              </w:rPr>
              <w:t>2.</w:t>
            </w:r>
            <w:r>
              <w:rPr>
                <w:lang w:eastAsia="en-GB"/>
              </w:rPr>
              <w:t>2.</w:t>
            </w:r>
            <w:r w:rsidR="003036E8" w:rsidRPr="00305F6E">
              <w:rPr>
                <w:lang w:eastAsia="en-GB"/>
              </w:rPr>
              <w:t xml:space="preserve">1 </w:t>
            </w:r>
            <w:r w:rsidR="001002FA" w:rsidRPr="00305F6E">
              <w:rPr>
                <w:lang w:eastAsia="en-GB"/>
              </w:rPr>
              <w:t>D</w:t>
            </w:r>
            <w:r w:rsidR="003036E8" w:rsidRPr="00305F6E">
              <w:rPr>
                <w:lang w:eastAsia="en-GB"/>
              </w:rPr>
              <w:t>escribe and draw the ring forms of α-glucose and β-glucose.</w:t>
            </w:r>
          </w:p>
          <w:p w14:paraId="3009DD1F" w14:textId="77777777" w:rsidR="001002FA" w:rsidRPr="00305F6E" w:rsidRDefault="001002FA" w:rsidP="001C22C1">
            <w:pPr>
              <w:pStyle w:val="BodyText"/>
              <w:rPr>
                <w:lang w:eastAsia="en-GB"/>
              </w:rPr>
            </w:pPr>
          </w:p>
          <w:p w14:paraId="73B57A3A" w14:textId="47D267C3" w:rsidR="003036E8" w:rsidRPr="00305F6E" w:rsidRDefault="002D7364" w:rsidP="001C22C1">
            <w:pPr>
              <w:pStyle w:val="BodyText"/>
              <w:rPr>
                <w:lang w:eastAsia="en-GB"/>
              </w:rPr>
            </w:pPr>
            <w:r w:rsidRPr="000B57F6">
              <w:rPr>
                <w:lang w:eastAsia="en-GB"/>
              </w:rPr>
              <w:t>2.</w:t>
            </w:r>
            <w:r>
              <w:rPr>
                <w:lang w:eastAsia="en-GB"/>
              </w:rPr>
              <w:t>2.</w:t>
            </w:r>
            <w:r w:rsidR="003036E8" w:rsidRPr="00305F6E">
              <w:rPr>
                <w:lang w:eastAsia="en-GB"/>
              </w:rPr>
              <w:t xml:space="preserve">2 </w:t>
            </w:r>
            <w:r w:rsidR="001002FA" w:rsidRPr="00305F6E">
              <w:rPr>
                <w:lang w:eastAsia="en-GB"/>
              </w:rPr>
              <w:t>D</w:t>
            </w:r>
            <w:r w:rsidR="003036E8" w:rsidRPr="00305F6E">
              <w:rPr>
                <w:lang w:eastAsia="en-GB"/>
              </w:rPr>
              <w:t>e</w:t>
            </w:r>
            <w:r w:rsidR="001002FA" w:rsidRPr="00305F6E">
              <w:rPr>
                <w:lang w:eastAsia="en-GB"/>
              </w:rPr>
              <w:t>fi</w:t>
            </w:r>
            <w:r w:rsidR="003036E8" w:rsidRPr="00305F6E">
              <w:rPr>
                <w:lang w:eastAsia="en-GB"/>
              </w:rPr>
              <w:t xml:space="preserve">ne the terms monomer, polymer, macromolecule, monosaccharide, </w:t>
            </w:r>
            <w:proofErr w:type="gramStart"/>
            <w:r w:rsidR="003036E8" w:rsidRPr="00305F6E">
              <w:rPr>
                <w:lang w:eastAsia="en-GB"/>
              </w:rPr>
              <w:t>disaccharide</w:t>
            </w:r>
            <w:proofErr w:type="gramEnd"/>
            <w:r w:rsidR="003036E8" w:rsidRPr="00305F6E">
              <w:rPr>
                <w:lang w:eastAsia="en-GB"/>
              </w:rPr>
              <w:t xml:space="preserve"> and polysaccharide.</w:t>
            </w:r>
          </w:p>
          <w:p w14:paraId="77FAB2CF" w14:textId="77777777" w:rsidR="001002FA" w:rsidRPr="00305F6E" w:rsidRDefault="001002FA" w:rsidP="001C22C1">
            <w:pPr>
              <w:pStyle w:val="BodyText"/>
              <w:rPr>
                <w:lang w:eastAsia="en-GB"/>
              </w:rPr>
            </w:pPr>
          </w:p>
          <w:p w14:paraId="141EFEA1" w14:textId="6DE37D27" w:rsidR="003036E8" w:rsidRPr="00305F6E" w:rsidRDefault="002D7364" w:rsidP="001C22C1">
            <w:pPr>
              <w:pStyle w:val="BodyText"/>
              <w:rPr>
                <w:lang w:eastAsia="en-GB"/>
              </w:rPr>
            </w:pPr>
            <w:r w:rsidRPr="000B57F6">
              <w:rPr>
                <w:lang w:eastAsia="en-GB"/>
              </w:rPr>
              <w:t>2.</w:t>
            </w:r>
            <w:r>
              <w:rPr>
                <w:lang w:eastAsia="en-GB"/>
              </w:rPr>
              <w:t>2.</w:t>
            </w:r>
            <w:r w:rsidR="003036E8" w:rsidRPr="00305F6E">
              <w:rPr>
                <w:lang w:eastAsia="en-GB"/>
              </w:rPr>
              <w:t xml:space="preserve">3 </w:t>
            </w:r>
            <w:r w:rsidR="001002FA" w:rsidRPr="00305F6E">
              <w:rPr>
                <w:lang w:eastAsia="en-GB"/>
              </w:rPr>
              <w:t>S</w:t>
            </w:r>
            <w:r w:rsidR="003036E8" w:rsidRPr="00305F6E">
              <w:rPr>
                <w:lang w:eastAsia="en-GB"/>
              </w:rPr>
              <w:t>tate the role of covalent bonds in joining smaller molecules together to form polymers.</w:t>
            </w:r>
          </w:p>
          <w:p w14:paraId="72C53864" w14:textId="77777777" w:rsidR="001002FA" w:rsidRPr="00305F6E" w:rsidRDefault="001002FA" w:rsidP="001C22C1">
            <w:pPr>
              <w:pStyle w:val="BodyText"/>
              <w:rPr>
                <w:lang w:eastAsia="en-GB"/>
              </w:rPr>
            </w:pPr>
          </w:p>
          <w:p w14:paraId="041B2E33" w14:textId="4B452ECA" w:rsidR="003036E8" w:rsidRPr="00305F6E" w:rsidRDefault="002D7364" w:rsidP="001C22C1">
            <w:pPr>
              <w:pStyle w:val="BodyText"/>
              <w:rPr>
                <w:lang w:eastAsia="en-GB"/>
              </w:rPr>
            </w:pPr>
            <w:r w:rsidRPr="000B57F6">
              <w:rPr>
                <w:lang w:eastAsia="en-GB"/>
              </w:rPr>
              <w:t>2.</w:t>
            </w:r>
            <w:r>
              <w:rPr>
                <w:lang w:eastAsia="en-GB"/>
              </w:rPr>
              <w:t>2.</w:t>
            </w:r>
            <w:r w:rsidR="003036E8" w:rsidRPr="00305F6E">
              <w:rPr>
                <w:lang w:eastAsia="en-GB"/>
              </w:rPr>
              <w:t xml:space="preserve">4 </w:t>
            </w:r>
            <w:r w:rsidR="001002FA" w:rsidRPr="00305F6E">
              <w:rPr>
                <w:lang w:eastAsia="en-GB"/>
              </w:rPr>
              <w:t>S</w:t>
            </w:r>
            <w:r w:rsidR="003036E8" w:rsidRPr="00305F6E">
              <w:rPr>
                <w:lang w:eastAsia="en-GB"/>
              </w:rPr>
              <w:t xml:space="preserve">tate that glucose, </w:t>
            </w:r>
            <w:proofErr w:type="gramStart"/>
            <w:r w:rsidR="003036E8" w:rsidRPr="00305F6E">
              <w:rPr>
                <w:lang w:eastAsia="en-GB"/>
              </w:rPr>
              <w:t>fructose</w:t>
            </w:r>
            <w:proofErr w:type="gramEnd"/>
            <w:r w:rsidR="003036E8" w:rsidRPr="00305F6E">
              <w:rPr>
                <w:lang w:eastAsia="en-GB"/>
              </w:rPr>
              <w:t xml:space="preserve"> and maltose are reducing sugars and that sucrose is a non-reducing sugar.</w:t>
            </w:r>
          </w:p>
          <w:p w14:paraId="0D21A866" w14:textId="77777777" w:rsidR="001002FA" w:rsidRPr="00305F6E" w:rsidRDefault="001002FA" w:rsidP="001C22C1">
            <w:pPr>
              <w:pStyle w:val="BodyText"/>
              <w:rPr>
                <w:lang w:eastAsia="en-GB"/>
              </w:rPr>
            </w:pPr>
          </w:p>
          <w:p w14:paraId="21C8077D" w14:textId="3820CB55" w:rsidR="003036E8" w:rsidRPr="00305F6E" w:rsidRDefault="002D7364" w:rsidP="001C22C1">
            <w:pPr>
              <w:pStyle w:val="BodyText"/>
              <w:rPr>
                <w:lang w:eastAsia="en-GB"/>
              </w:rPr>
            </w:pPr>
            <w:r w:rsidRPr="000B57F6">
              <w:rPr>
                <w:lang w:eastAsia="en-GB"/>
              </w:rPr>
              <w:t>2.</w:t>
            </w:r>
            <w:r>
              <w:rPr>
                <w:lang w:eastAsia="en-GB"/>
              </w:rPr>
              <w:t>2.</w:t>
            </w:r>
            <w:r w:rsidR="003036E8" w:rsidRPr="00305F6E">
              <w:rPr>
                <w:lang w:eastAsia="en-GB"/>
              </w:rPr>
              <w:t xml:space="preserve">5 </w:t>
            </w:r>
            <w:r w:rsidR="001002FA" w:rsidRPr="00305F6E">
              <w:rPr>
                <w:lang w:eastAsia="en-GB"/>
              </w:rPr>
              <w:t>D</w:t>
            </w:r>
            <w:r w:rsidR="003036E8" w:rsidRPr="00305F6E">
              <w:rPr>
                <w:lang w:eastAsia="en-GB"/>
              </w:rPr>
              <w:t>escribe the formation of a glycosidic bond by condensation, with reference to disaccharides, including sucrose, and polysaccharides.</w:t>
            </w:r>
          </w:p>
          <w:p w14:paraId="44EBAF99" w14:textId="77777777" w:rsidR="001002FA" w:rsidRPr="00305F6E" w:rsidRDefault="001002FA" w:rsidP="001C22C1">
            <w:pPr>
              <w:pStyle w:val="BodyText"/>
              <w:rPr>
                <w:lang w:eastAsia="en-GB"/>
              </w:rPr>
            </w:pPr>
          </w:p>
          <w:p w14:paraId="11D3F94A" w14:textId="5D254E73" w:rsidR="003036E8" w:rsidRPr="00305F6E" w:rsidRDefault="002D7364" w:rsidP="001C22C1">
            <w:pPr>
              <w:pStyle w:val="BodyText"/>
              <w:rPr>
                <w:lang w:eastAsia="en-GB"/>
              </w:rPr>
            </w:pPr>
            <w:r w:rsidRPr="000B57F6">
              <w:rPr>
                <w:lang w:eastAsia="en-GB"/>
              </w:rPr>
              <w:t>2.</w:t>
            </w:r>
            <w:r>
              <w:rPr>
                <w:lang w:eastAsia="en-GB"/>
              </w:rPr>
              <w:t>2.</w:t>
            </w:r>
            <w:r w:rsidR="003036E8" w:rsidRPr="00305F6E">
              <w:rPr>
                <w:lang w:eastAsia="en-GB"/>
              </w:rPr>
              <w:t xml:space="preserve">6 </w:t>
            </w:r>
            <w:r w:rsidR="001002FA" w:rsidRPr="00305F6E">
              <w:rPr>
                <w:lang w:eastAsia="en-GB"/>
              </w:rPr>
              <w:t>D</w:t>
            </w:r>
            <w:r w:rsidR="003036E8" w:rsidRPr="00305F6E">
              <w:rPr>
                <w:lang w:eastAsia="en-GB"/>
              </w:rPr>
              <w:t>escribe the breakage of a glycosidic bond in polysaccharides and disaccharides by hydrolysis, with reference to the non-reducing sugar test.</w:t>
            </w:r>
          </w:p>
          <w:p w14:paraId="57F21342" w14:textId="77777777" w:rsidR="001002FA" w:rsidRPr="00305F6E" w:rsidRDefault="001002FA" w:rsidP="001C22C1">
            <w:pPr>
              <w:pStyle w:val="BodyText"/>
              <w:rPr>
                <w:lang w:eastAsia="en-GB"/>
              </w:rPr>
            </w:pPr>
          </w:p>
          <w:p w14:paraId="0C0F4C2D" w14:textId="7B3F720F" w:rsidR="003036E8" w:rsidRPr="00305F6E" w:rsidRDefault="002D7364" w:rsidP="001C22C1">
            <w:pPr>
              <w:pStyle w:val="BodyText"/>
              <w:rPr>
                <w:lang w:eastAsia="en-GB"/>
              </w:rPr>
            </w:pPr>
            <w:r w:rsidRPr="000B57F6">
              <w:rPr>
                <w:lang w:eastAsia="en-GB"/>
              </w:rPr>
              <w:t>2.</w:t>
            </w:r>
            <w:r>
              <w:rPr>
                <w:lang w:eastAsia="en-GB"/>
              </w:rPr>
              <w:t>2.</w:t>
            </w:r>
            <w:r w:rsidR="003036E8" w:rsidRPr="00305F6E">
              <w:rPr>
                <w:lang w:eastAsia="en-GB"/>
              </w:rPr>
              <w:t xml:space="preserve">7 </w:t>
            </w:r>
            <w:r w:rsidR="001002FA" w:rsidRPr="00305F6E">
              <w:rPr>
                <w:lang w:eastAsia="en-GB"/>
              </w:rPr>
              <w:t>D</w:t>
            </w:r>
            <w:r w:rsidR="003036E8" w:rsidRPr="00305F6E">
              <w:rPr>
                <w:lang w:eastAsia="en-GB"/>
              </w:rPr>
              <w:t>escribe the molecular structure</w:t>
            </w:r>
            <w:r w:rsidR="001A4413" w:rsidRPr="00305F6E">
              <w:rPr>
                <w:lang w:eastAsia="en-GB"/>
              </w:rPr>
              <w:t xml:space="preserve"> of the polysaccharides starch</w:t>
            </w:r>
            <w:r w:rsidR="003036E8" w:rsidRPr="00305F6E">
              <w:rPr>
                <w:lang w:eastAsia="en-GB"/>
              </w:rPr>
              <w:t xml:space="preserve"> and glycogen and relate their structures to their functions in living organisms.</w:t>
            </w:r>
          </w:p>
          <w:p w14:paraId="20BC49DD" w14:textId="77777777" w:rsidR="001002FA" w:rsidRPr="00305F6E" w:rsidRDefault="001002FA" w:rsidP="001C22C1">
            <w:pPr>
              <w:pStyle w:val="BodyText"/>
              <w:rPr>
                <w:lang w:eastAsia="en-GB"/>
              </w:rPr>
            </w:pPr>
          </w:p>
          <w:p w14:paraId="4234E8E8" w14:textId="4C0792F3" w:rsidR="003036E8" w:rsidRPr="00305F6E" w:rsidRDefault="002D7364">
            <w:pPr>
              <w:pStyle w:val="BodyText"/>
              <w:rPr>
                <w:lang w:eastAsia="en-GB"/>
              </w:rPr>
            </w:pPr>
            <w:r w:rsidRPr="000B57F6">
              <w:rPr>
                <w:lang w:eastAsia="en-GB"/>
              </w:rPr>
              <w:t>2.</w:t>
            </w:r>
            <w:r>
              <w:rPr>
                <w:lang w:eastAsia="en-GB"/>
              </w:rPr>
              <w:t>2.</w:t>
            </w:r>
            <w:r w:rsidR="003036E8" w:rsidRPr="00305F6E">
              <w:rPr>
                <w:lang w:eastAsia="en-GB"/>
              </w:rPr>
              <w:t xml:space="preserve">8 </w:t>
            </w:r>
            <w:r w:rsidR="001002FA" w:rsidRPr="00305F6E">
              <w:rPr>
                <w:lang w:eastAsia="en-GB"/>
              </w:rPr>
              <w:t>D</w:t>
            </w:r>
            <w:r w:rsidR="003036E8" w:rsidRPr="00305F6E">
              <w:rPr>
                <w:lang w:eastAsia="en-GB"/>
              </w:rPr>
              <w:t xml:space="preserve">escribe the molecular structure of the polysaccharide cellulose and outline how the arrangement </w:t>
            </w:r>
            <w:r w:rsidR="003036E8" w:rsidRPr="00305F6E">
              <w:rPr>
                <w:lang w:eastAsia="en-GB"/>
              </w:rPr>
              <w:lastRenderedPageBreak/>
              <w:t>of cellulose molecules contributes to the function of plant cell walls.</w:t>
            </w:r>
          </w:p>
        </w:tc>
        <w:tc>
          <w:tcPr>
            <w:tcW w:w="9676" w:type="dxa"/>
            <w:tcMar>
              <w:top w:w="113" w:type="dxa"/>
              <w:bottom w:w="113" w:type="dxa"/>
            </w:tcMar>
          </w:tcPr>
          <w:p w14:paraId="30ED0405" w14:textId="599D4486" w:rsidR="003036E8" w:rsidRDefault="00671082" w:rsidP="001C22C1">
            <w:pPr>
              <w:pStyle w:val="BodyText"/>
              <w:rPr>
                <w:color w:val="000000" w:themeColor="text1"/>
              </w:rPr>
            </w:pPr>
            <w:r>
              <w:lastRenderedPageBreak/>
              <w:t>Learners</w:t>
            </w:r>
            <w:r w:rsidR="009566B4">
              <w:t xml:space="preserve"> </w:t>
            </w:r>
            <w:r w:rsidR="0099066B">
              <w:t xml:space="preserve">should already </w:t>
            </w:r>
            <w:r w:rsidR="00FF2941">
              <w:t>know some</w:t>
            </w:r>
            <w:r w:rsidR="009566B4">
              <w:t xml:space="preserve"> terms</w:t>
            </w:r>
            <w:r w:rsidR="00FF2941">
              <w:t xml:space="preserve"> related to carbohydrates</w:t>
            </w:r>
            <w:r w:rsidR="009566B4">
              <w:t xml:space="preserve"> including glucose, sucrose, </w:t>
            </w:r>
            <w:proofErr w:type="gramStart"/>
            <w:r w:rsidR="009566B4">
              <w:t>starch</w:t>
            </w:r>
            <w:proofErr w:type="gramEnd"/>
            <w:r w:rsidR="00FF2941">
              <w:t xml:space="preserve"> and</w:t>
            </w:r>
            <w:r w:rsidR="009566B4">
              <w:t xml:space="preserve"> cellulose. </w:t>
            </w:r>
            <w:r w:rsidR="009566B4">
              <w:rPr>
                <w:color w:val="000000" w:themeColor="text1"/>
              </w:rPr>
              <w:t xml:space="preserve">Provide learners with a series of </w:t>
            </w:r>
            <w:r w:rsidR="0099066B">
              <w:rPr>
                <w:color w:val="000000" w:themeColor="text1"/>
              </w:rPr>
              <w:t xml:space="preserve">incomplete </w:t>
            </w:r>
            <w:r w:rsidR="009566B4">
              <w:rPr>
                <w:color w:val="000000" w:themeColor="text1"/>
              </w:rPr>
              <w:t xml:space="preserve">sentences to </w:t>
            </w:r>
            <w:r w:rsidR="00FF2941">
              <w:rPr>
                <w:color w:val="000000" w:themeColor="text1"/>
              </w:rPr>
              <w:t>review</w:t>
            </w:r>
            <w:r w:rsidR="009566B4">
              <w:rPr>
                <w:color w:val="000000" w:themeColor="text1"/>
              </w:rPr>
              <w:t xml:space="preserve"> </w:t>
            </w:r>
            <w:r w:rsidR="00FF2941">
              <w:rPr>
                <w:color w:val="000000" w:themeColor="text1"/>
              </w:rPr>
              <w:t>this</w:t>
            </w:r>
            <w:r w:rsidR="009566B4">
              <w:rPr>
                <w:color w:val="000000" w:themeColor="text1"/>
              </w:rPr>
              <w:t xml:space="preserve"> knowledge. </w:t>
            </w:r>
            <w:r w:rsidR="009566B4" w:rsidRPr="00EA1C0A">
              <w:rPr>
                <w:color w:val="000000" w:themeColor="text1"/>
              </w:rPr>
              <w:t>Initiate a ‘think, pair, share’ activity</w:t>
            </w:r>
            <w:r w:rsidR="009566B4">
              <w:rPr>
                <w:color w:val="000000" w:themeColor="text1"/>
              </w:rPr>
              <w:t xml:space="preserve"> and then ask them to cons</w:t>
            </w:r>
            <w:r w:rsidR="00FF2941">
              <w:rPr>
                <w:color w:val="000000" w:themeColor="text1"/>
              </w:rPr>
              <w:t>truct an ending or beginning</w:t>
            </w:r>
            <w:r w:rsidR="009566B4">
              <w:rPr>
                <w:color w:val="000000" w:themeColor="text1"/>
              </w:rPr>
              <w:t xml:space="preserve">. </w:t>
            </w:r>
            <w:r w:rsidR="009566B4" w:rsidRPr="009566B4">
              <w:rPr>
                <w:b/>
                <w:color w:val="000000" w:themeColor="text1"/>
              </w:rPr>
              <w:t>(F)</w:t>
            </w:r>
          </w:p>
          <w:p w14:paraId="5D729A70" w14:textId="77777777" w:rsidR="00461313" w:rsidRDefault="00461313" w:rsidP="001C22C1">
            <w:pPr>
              <w:pStyle w:val="BodyText"/>
            </w:pPr>
          </w:p>
          <w:p w14:paraId="1F5B692C" w14:textId="1FD9183C" w:rsidR="006C33B0" w:rsidRDefault="006C33B0" w:rsidP="006C33B0">
            <w:pPr>
              <w:pStyle w:val="Body"/>
            </w:pPr>
            <w:r>
              <w:t>Help</w:t>
            </w:r>
            <w:r w:rsidRPr="003036E8">
              <w:t xml:space="preserve"> learners</w:t>
            </w:r>
            <w:r>
              <w:t xml:space="preserve"> refresh their</w:t>
            </w:r>
            <w:r w:rsidRPr="003036E8">
              <w:t xml:space="preserve"> knowledge of light microscopy by hosting a brief </w:t>
            </w:r>
            <w:r>
              <w:t xml:space="preserve">multiple-choice </w:t>
            </w:r>
            <w:r w:rsidRPr="003036E8">
              <w:t>quiz</w:t>
            </w:r>
            <w:r>
              <w:t xml:space="preserve"> with questions taken from past </w:t>
            </w:r>
            <w:r w:rsidR="0099066B">
              <w:t xml:space="preserve">Cambridge </w:t>
            </w:r>
            <w:r>
              <w:t xml:space="preserve">IGCSE </w:t>
            </w:r>
            <w:r w:rsidR="0099066B">
              <w:t>(</w:t>
            </w:r>
            <w:r>
              <w:t xml:space="preserve">or </w:t>
            </w:r>
            <w:r w:rsidR="0099066B">
              <w:t>equivalent)</w:t>
            </w:r>
            <w:r>
              <w:t xml:space="preserve"> papers. </w:t>
            </w:r>
            <w:r w:rsidRPr="003036E8">
              <w:t xml:space="preserve">Learners can ‘vote’ for their choice of answer by holding up </w:t>
            </w:r>
            <w:r>
              <w:t xml:space="preserve">their hand when you call out ‘A,’ ‘B,’ ‘C’ or ‘D.’ </w:t>
            </w:r>
            <w:r w:rsidR="0099066B">
              <w:t>You could use t</w:t>
            </w:r>
            <w:r w:rsidRPr="00DE1093">
              <w:t>his activity to formatively assess learners before they begin.</w:t>
            </w:r>
            <w:r>
              <w:t xml:space="preserve"> </w:t>
            </w:r>
            <w:r w:rsidRPr="00F17B27">
              <w:rPr>
                <w:b/>
              </w:rPr>
              <w:t>(F)</w:t>
            </w:r>
          </w:p>
          <w:p w14:paraId="16323657" w14:textId="77777777" w:rsidR="006C33B0" w:rsidRDefault="006C33B0" w:rsidP="001C22C1">
            <w:pPr>
              <w:pStyle w:val="BodyText"/>
            </w:pPr>
          </w:p>
          <w:p w14:paraId="39D912FF" w14:textId="66838375" w:rsidR="009566B4" w:rsidRDefault="00FF2941" w:rsidP="001C22C1">
            <w:pPr>
              <w:pStyle w:val="BodyText"/>
              <w:rPr>
                <w:color w:val="000000" w:themeColor="text1"/>
              </w:rPr>
            </w:pPr>
            <w:r>
              <w:rPr>
                <w:color w:val="000000" w:themeColor="text1"/>
              </w:rPr>
              <w:lastRenderedPageBreak/>
              <w:t xml:space="preserve">Provide each learner with a piece of poster </w:t>
            </w:r>
            <w:r w:rsidR="009566B4">
              <w:rPr>
                <w:color w:val="000000" w:themeColor="text1"/>
              </w:rPr>
              <w:t xml:space="preserve">paper and </w:t>
            </w:r>
            <w:r w:rsidR="006F2EE5">
              <w:rPr>
                <w:color w:val="000000" w:themeColor="text1"/>
              </w:rPr>
              <w:t>provide guidance to help</w:t>
            </w:r>
            <w:r>
              <w:rPr>
                <w:color w:val="000000" w:themeColor="text1"/>
              </w:rPr>
              <w:t xml:space="preserve"> them </w:t>
            </w:r>
            <w:r w:rsidR="009566B4">
              <w:rPr>
                <w:color w:val="000000" w:themeColor="text1"/>
              </w:rPr>
              <w:t xml:space="preserve">draw a molecule of </w:t>
            </w:r>
            <w:r w:rsidR="0099066B">
              <w:rPr>
                <w:color w:val="000000" w:themeColor="text1"/>
              </w:rPr>
              <w:br/>
            </w:r>
            <w:r w:rsidR="0099066B" w:rsidRPr="00977479">
              <w:rPr>
                <w:lang w:eastAsia="en-GB"/>
              </w:rPr>
              <w:t>α</w:t>
            </w:r>
            <w:r w:rsidR="0099066B" w:rsidDel="0099066B">
              <w:rPr>
                <w:color w:val="000000" w:themeColor="text1"/>
              </w:rPr>
              <w:t xml:space="preserve"> </w:t>
            </w:r>
            <w:r w:rsidR="009566B4">
              <w:rPr>
                <w:color w:val="000000" w:themeColor="text1"/>
              </w:rPr>
              <w:t xml:space="preserve">-glucose. </w:t>
            </w:r>
            <w:r w:rsidR="006F2EE5">
              <w:rPr>
                <w:color w:val="000000" w:themeColor="text1"/>
              </w:rPr>
              <w:t>Learners then put</w:t>
            </w:r>
            <w:r w:rsidR="009566B4">
              <w:rPr>
                <w:color w:val="000000" w:themeColor="text1"/>
              </w:rPr>
              <w:t xml:space="preserve"> </w:t>
            </w:r>
            <w:r w:rsidR="006F2EE5">
              <w:rPr>
                <w:color w:val="000000" w:themeColor="text1"/>
              </w:rPr>
              <w:t xml:space="preserve">their diagrams down on the </w:t>
            </w:r>
            <w:r w:rsidR="009566B4">
              <w:rPr>
                <w:color w:val="000000" w:themeColor="text1"/>
              </w:rPr>
              <w:t>classroom floor</w:t>
            </w:r>
            <w:r w:rsidR="006F2EE5">
              <w:rPr>
                <w:color w:val="000000" w:themeColor="text1"/>
              </w:rPr>
              <w:t xml:space="preserve"> in a long line. P</w:t>
            </w:r>
            <w:r w:rsidR="009566B4">
              <w:rPr>
                <w:color w:val="000000" w:themeColor="text1"/>
              </w:rPr>
              <w:t xml:space="preserve">rovide learners with board markers to join them together by drawing glycosidic bonds. </w:t>
            </w:r>
            <w:r w:rsidR="001A4413">
              <w:rPr>
                <w:color w:val="000000" w:themeColor="text1"/>
              </w:rPr>
              <w:t>This helps learners appreciate the concept of polymerisation: the result</w:t>
            </w:r>
            <w:r w:rsidR="009566B4">
              <w:rPr>
                <w:color w:val="000000" w:themeColor="text1"/>
              </w:rPr>
              <w:t xml:space="preserve"> </w:t>
            </w:r>
            <w:r w:rsidR="001A4413">
              <w:rPr>
                <w:color w:val="000000" w:themeColor="text1"/>
              </w:rPr>
              <w:t xml:space="preserve">will be </w:t>
            </w:r>
            <w:r w:rsidR="009566B4">
              <w:rPr>
                <w:color w:val="000000" w:themeColor="text1"/>
              </w:rPr>
              <w:t xml:space="preserve">a molecule of amylose spanning the room from one side to the other. </w:t>
            </w:r>
            <w:r w:rsidR="000B79CB">
              <w:rPr>
                <w:color w:val="000000" w:themeColor="text1"/>
              </w:rPr>
              <w:t>Learners</w:t>
            </w:r>
            <w:r w:rsidR="000B79CB" w:rsidRPr="00522F8B">
              <w:rPr>
                <w:color w:val="000000" w:themeColor="text1"/>
              </w:rPr>
              <w:t xml:space="preserve"> </w:t>
            </w:r>
            <w:r w:rsidR="009566B4">
              <w:rPr>
                <w:color w:val="000000" w:themeColor="text1"/>
              </w:rPr>
              <w:t xml:space="preserve">take photos of </w:t>
            </w:r>
            <w:r w:rsidR="001A4413">
              <w:rPr>
                <w:color w:val="000000" w:themeColor="text1"/>
              </w:rPr>
              <w:t>the activity for later review.</w:t>
            </w:r>
          </w:p>
          <w:p w14:paraId="5F555FA6" w14:textId="77777777" w:rsidR="007630BC" w:rsidRDefault="007630BC" w:rsidP="001C22C1">
            <w:pPr>
              <w:pStyle w:val="BodyText"/>
              <w:rPr>
                <w:color w:val="000000" w:themeColor="text1"/>
              </w:rPr>
            </w:pPr>
          </w:p>
          <w:p w14:paraId="7E5FA558" w14:textId="0CAC7032" w:rsidR="00812AAB" w:rsidRDefault="001A4413" w:rsidP="001C22C1">
            <w:pPr>
              <w:pStyle w:val="BodyText"/>
              <w:rPr>
                <w:color w:val="000000" w:themeColor="text1"/>
              </w:rPr>
            </w:pPr>
            <w:r>
              <w:rPr>
                <w:color w:val="000000" w:themeColor="text1"/>
              </w:rPr>
              <w:t>Tell l</w:t>
            </w:r>
            <w:r w:rsidR="00E6771A">
              <w:rPr>
                <w:color w:val="000000" w:themeColor="text1"/>
              </w:rPr>
              <w:t>earners</w:t>
            </w:r>
            <w:r>
              <w:rPr>
                <w:color w:val="000000" w:themeColor="text1"/>
              </w:rPr>
              <w:t xml:space="preserve"> that they will each represent a molecule of glucose. They should each</w:t>
            </w:r>
            <w:r w:rsidR="007630BC" w:rsidRPr="007630BC">
              <w:rPr>
                <w:color w:val="000000" w:themeColor="text1"/>
              </w:rPr>
              <w:t xml:space="preserve"> hold a ball (or balloon) in their right hand and then link hands (or arms) but only when they have thrown the ball away. This emphasi</w:t>
            </w:r>
            <w:r>
              <w:rPr>
                <w:color w:val="000000" w:themeColor="text1"/>
              </w:rPr>
              <w:t>s</w:t>
            </w:r>
            <w:r w:rsidR="007630BC" w:rsidRPr="007630BC">
              <w:rPr>
                <w:color w:val="000000" w:themeColor="text1"/>
              </w:rPr>
              <w:t>es the loss of water when forming polymers. The ‘water molecules’ can then be collected</w:t>
            </w:r>
            <w:r w:rsidR="00236D62">
              <w:rPr>
                <w:color w:val="000000" w:themeColor="text1"/>
              </w:rPr>
              <w:t>, counted,</w:t>
            </w:r>
            <w:r w:rsidR="007630BC" w:rsidRPr="007630BC">
              <w:rPr>
                <w:color w:val="000000" w:themeColor="text1"/>
              </w:rPr>
              <w:t xml:space="preserve"> and used to show why the process is called condensation</w:t>
            </w:r>
            <w:r w:rsidR="007630BC">
              <w:rPr>
                <w:color w:val="000000" w:themeColor="text1"/>
              </w:rPr>
              <w:t>.</w:t>
            </w:r>
            <w:r w:rsidR="00812AAB">
              <w:rPr>
                <w:color w:val="000000" w:themeColor="text1"/>
              </w:rPr>
              <w:t xml:space="preserve"> Extend thinking by describing the other reducing sugars as monomers that can form maltose and the non-reducing sugars.</w:t>
            </w:r>
          </w:p>
          <w:p w14:paraId="5AE98FFD" w14:textId="77777777" w:rsidR="006C33B0" w:rsidRDefault="006C33B0" w:rsidP="001C22C1">
            <w:pPr>
              <w:pStyle w:val="BodyText"/>
              <w:rPr>
                <w:color w:val="000000" w:themeColor="text1"/>
              </w:rPr>
            </w:pPr>
          </w:p>
          <w:p w14:paraId="4D45BE77" w14:textId="785638C0" w:rsidR="006C33B0" w:rsidRPr="006C33B0" w:rsidRDefault="006C33B0" w:rsidP="001C22C1">
            <w:pPr>
              <w:pStyle w:val="BodyText"/>
            </w:pPr>
            <w:r w:rsidRPr="000D287D">
              <w:t>This topic requires learners to interpre</w:t>
            </w:r>
            <w:r>
              <w:t>t numerous structural equations. Learners can discover how to draw these structures and how they change during biochemical reactions.</w:t>
            </w:r>
            <w:r w:rsidRPr="000D287D">
              <w:t xml:space="preserve"> However,</w:t>
            </w:r>
            <w:r>
              <w:t xml:space="preserve"> it is harder to put this into words. Encourage learners to describe a condensation reaction between two glucose residues (low demand) or how </w:t>
            </w:r>
            <w:r w:rsidR="00955E85" w:rsidRPr="00977479">
              <w:rPr>
                <w:lang w:eastAsia="en-GB"/>
              </w:rPr>
              <w:t>β</w:t>
            </w:r>
            <w:r w:rsidR="00955E85" w:rsidDel="00955E85">
              <w:t xml:space="preserve"> </w:t>
            </w:r>
            <w:r>
              <w:t>-glucose residues are arranged in cellulose relative to one another (high demand)</w:t>
            </w:r>
            <w:r w:rsidR="00812AAB">
              <w:t xml:space="preserve">, and how </w:t>
            </w:r>
            <w:r w:rsidR="00812AAB" w:rsidRPr="00305F6E">
              <w:rPr>
                <w:lang w:eastAsia="en-GB"/>
              </w:rPr>
              <w:t>the arrangement of cellulose molecules contributes to the function of plant cell walls</w:t>
            </w:r>
            <w:r>
              <w:t xml:space="preserve">. </w:t>
            </w:r>
            <w:r w:rsidR="0032423D">
              <w:t xml:space="preserve">A useful </w:t>
            </w:r>
            <w:r>
              <w:t xml:space="preserve">animation </w:t>
            </w:r>
            <w:r w:rsidR="0032423D">
              <w:t xml:space="preserve">is </w:t>
            </w:r>
            <w:r>
              <w:t>at</w:t>
            </w:r>
            <w:r w:rsidR="00955E85">
              <w:t>:</w:t>
            </w:r>
            <w:r w:rsidR="00766A31">
              <w:br/>
            </w:r>
            <w:hyperlink r:id="rId48" w:history="1">
              <w:r w:rsidRPr="00305F6E">
                <w:rPr>
                  <w:rStyle w:val="WebLink"/>
                </w:rPr>
                <w:t>www.biotopics.co.uk/as/lipidcondensation.html</w:t>
              </w:r>
            </w:hyperlink>
          </w:p>
          <w:p w14:paraId="0878E2EB" w14:textId="77777777" w:rsidR="00461313" w:rsidRDefault="00461313" w:rsidP="001C22C1">
            <w:pPr>
              <w:pStyle w:val="BodyText"/>
              <w:rPr>
                <w:color w:val="000000" w:themeColor="text1"/>
              </w:rPr>
            </w:pPr>
          </w:p>
          <w:p w14:paraId="7006C88D" w14:textId="225AFD6C" w:rsidR="00461313" w:rsidRDefault="00955E85" w:rsidP="001C22C1">
            <w:pPr>
              <w:pStyle w:val="BodyText"/>
              <w:rPr>
                <w:b/>
                <w:color w:val="000000" w:themeColor="text1"/>
              </w:rPr>
            </w:pPr>
            <w:r>
              <w:rPr>
                <w:color w:val="000000" w:themeColor="text1"/>
              </w:rPr>
              <w:t>Learners d</w:t>
            </w:r>
            <w:r w:rsidR="00461313">
              <w:rPr>
                <w:color w:val="000000" w:themeColor="text1"/>
              </w:rPr>
              <w:t xml:space="preserve">raw a table or Venn diagram to show which monosaccharides combine into disaccharides, and the type of monosaccharides and bonds in polysaccharides, </w:t>
            </w:r>
            <w:r>
              <w:rPr>
                <w:color w:val="000000" w:themeColor="text1"/>
              </w:rPr>
              <w:t>a</w:t>
            </w:r>
            <w:r w:rsidR="00461313">
              <w:rPr>
                <w:color w:val="000000" w:themeColor="text1"/>
              </w:rPr>
              <w:t xml:space="preserve">s a useful summary. </w:t>
            </w:r>
            <w:r w:rsidR="00461313" w:rsidRPr="00461313">
              <w:rPr>
                <w:b/>
                <w:color w:val="000000" w:themeColor="text1"/>
              </w:rPr>
              <w:t>(F)</w:t>
            </w:r>
          </w:p>
          <w:p w14:paraId="4F48B627" w14:textId="77777777" w:rsidR="00754F2B" w:rsidRDefault="00754F2B" w:rsidP="001C22C1">
            <w:pPr>
              <w:pStyle w:val="BodyText"/>
              <w:rPr>
                <w:b/>
                <w:color w:val="000000" w:themeColor="text1"/>
              </w:rPr>
            </w:pPr>
          </w:p>
          <w:p w14:paraId="257C6888" w14:textId="752B5C6B" w:rsidR="00754F2B" w:rsidRDefault="000B79CB" w:rsidP="004D1E35">
            <w:pPr>
              <w:pStyle w:val="BodyText"/>
              <w:rPr>
                <w:b/>
                <w:color w:val="000000" w:themeColor="text1"/>
              </w:rPr>
            </w:pPr>
            <w:r>
              <w:rPr>
                <w:color w:val="000000" w:themeColor="text1"/>
              </w:rPr>
              <w:t>Learners</w:t>
            </w:r>
            <w:r w:rsidRPr="00522F8B">
              <w:rPr>
                <w:color w:val="000000" w:themeColor="text1"/>
              </w:rPr>
              <w:t xml:space="preserve"> </w:t>
            </w:r>
            <w:r w:rsidR="00754F2B" w:rsidRPr="00292A61">
              <w:rPr>
                <w:color w:val="000000" w:themeColor="text1"/>
              </w:rPr>
              <w:t xml:space="preserve">write the shortest sentence possible using the following key terms: </w:t>
            </w:r>
            <w:r w:rsidR="004D1E35">
              <w:rPr>
                <w:color w:val="000000" w:themeColor="text1"/>
              </w:rPr>
              <w:t>polysaccharide</w:t>
            </w:r>
            <w:r w:rsidR="00754F2B" w:rsidRPr="00292A61">
              <w:rPr>
                <w:color w:val="000000" w:themeColor="text1"/>
              </w:rPr>
              <w:t xml:space="preserve">, </w:t>
            </w:r>
            <w:r w:rsidR="004D1E35">
              <w:rPr>
                <w:color w:val="000000" w:themeColor="text1"/>
              </w:rPr>
              <w:t>polymer</w:t>
            </w:r>
            <w:r w:rsidR="00754F2B" w:rsidRPr="00292A61">
              <w:rPr>
                <w:color w:val="000000" w:themeColor="text1"/>
              </w:rPr>
              <w:t xml:space="preserve">, </w:t>
            </w:r>
            <w:r w:rsidR="004D1E35">
              <w:rPr>
                <w:color w:val="000000" w:themeColor="text1"/>
              </w:rPr>
              <w:t>sugar</w:t>
            </w:r>
            <w:r w:rsidR="00754F2B">
              <w:rPr>
                <w:color w:val="000000" w:themeColor="text1"/>
              </w:rPr>
              <w:t xml:space="preserve">, </w:t>
            </w:r>
            <w:r w:rsidR="004D1E35">
              <w:rPr>
                <w:color w:val="000000" w:themeColor="text1"/>
              </w:rPr>
              <w:t>glycosidic</w:t>
            </w:r>
            <w:r w:rsidR="00754F2B" w:rsidRPr="00292A61">
              <w:rPr>
                <w:color w:val="000000" w:themeColor="text1"/>
              </w:rPr>
              <w:t xml:space="preserve">. This is a good way to focus learners on developing their higher-order </w:t>
            </w:r>
            <w:r w:rsidR="00754F2B">
              <w:rPr>
                <w:color w:val="000000" w:themeColor="text1"/>
              </w:rPr>
              <w:t>thinking skills</w:t>
            </w:r>
            <w:r w:rsidR="00754F2B" w:rsidRPr="00292A61">
              <w:rPr>
                <w:color w:val="000000" w:themeColor="text1"/>
              </w:rPr>
              <w:t xml:space="preserve"> to make sense of the meaning of these terms, rather than </w:t>
            </w:r>
            <w:r w:rsidR="00754F2B">
              <w:rPr>
                <w:color w:val="000000" w:themeColor="text1"/>
              </w:rPr>
              <w:t>simply</w:t>
            </w:r>
            <w:r w:rsidR="00754F2B" w:rsidRPr="00292A61">
              <w:rPr>
                <w:color w:val="000000" w:themeColor="text1"/>
              </w:rPr>
              <w:t xml:space="preserve"> recall</w:t>
            </w:r>
            <w:r w:rsidR="00754F2B">
              <w:rPr>
                <w:color w:val="000000" w:themeColor="text1"/>
              </w:rPr>
              <w:t xml:space="preserve"> them</w:t>
            </w:r>
            <w:r w:rsidR="00754F2B" w:rsidRPr="00292A61">
              <w:rPr>
                <w:color w:val="000000" w:themeColor="text1"/>
              </w:rPr>
              <w:t>.</w:t>
            </w:r>
            <w:r w:rsidR="00754F2B" w:rsidRPr="00754F2B">
              <w:rPr>
                <w:b/>
                <w:color w:val="000000" w:themeColor="text1"/>
              </w:rPr>
              <w:t xml:space="preserve"> (F)</w:t>
            </w:r>
          </w:p>
          <w:p w14:paraId="30C2EFFD" w14:textId="77777777" w:rsidR="006C33B0" w:rsidRDefault="006C33B0" w:rsidP="004D1E35">
            <w:pPr>
              <w:pStyle w:val="BodyText"/>
              <w:rPr>
                <w:b/>
                <w:color w:val="000000" w:themeColor="text1"/>
              </w:rPr>
            </w:pPr>
          </w:p>
          <w:p w14:paraId="02D7DE2F" w14:textId="692E5421" w:rsidR="006C33B0" w:rsidRPr="006C33B0" w:rsidRDefault="006C33B0" w:rsidP="004D1E35">
            <w:pPr>
              <w:pStyle w:val="BodyText"/>
            </w:pPr>
            <w:r w:rsidRPr="009566B4">
              <w:rPr>
                <w:b/>
              </w:rPr>
              <w:t>Extension activity</w:t>
            </w:r>
            <w:r>
              <w:t xml:space="preserve">: </w:t>
            </w:r>
            <w:r w:rsidR="000B79CB">
              <w:rPr>
                <w:color w:val="000000" w:themeColor="text1"/>
              </w:rPr>
              <w:t>Learners</w:t>
            </w:r>
            <w:r w:rsidR="000B79CB" w:rsidRPr="00522F8B">
              <w:rPr>
                <w:color w:val="000000" w:themeColor="text1"/>
              </w:rPr>
              <w:t xml:space="preserve"> </w:t>
            </w:r>
            <w:r>
              <w:t>apply their knowledge by displaying unfamiliar monosaccharides such as cellobiose, or polysaccharides such as chitin, and showing that the same general rules apply to condensation and hydrolysis reactions.</w:t>
            </w:r>
          </w:p>
        </w:tc>
      </w:tr>
      <w:tr w:rsidR="003036E8" w:rsidRPr="004A4E17" w14:paraId="09CFACA0" w14:textId="77777777" w:rsidTr="00F55510">
        <w:tblPrEx>
          <w:tblCellMar>
            <w:top w:w="0" w:type="dxa"/>
            <w:bottom w:w="0" w:type="dxa"/>
          </w:tblCellMar>
        </w:tblPrEx>
        <w:tc>
          <w:tcPr>
            <w:tcW w:w="2127" w:type="dxa"/>
            <w:vMerge/>
            <w:tcMar>
              <w:top w:w="113" w:type="dxa"/>
              <w:bottom w:w="113" w:type="dxa"/>
            </w:tcMar>
          </w:tcPr>
          <w:p w14:paraId="2F715698" w14:textId="1BB7B946" w:rsidR="003036E8" w:rsidRPr="004A4E17" w:rsidRDefault="003036E8" w:rsidP="000B57F6">
            <w:pPr>
              <w:pStyle w:val="BodyText"/>
              <w:rPr>
                <w:lang w:eastAsia="en-GB"/>
              </w:rPr>
            </w:pPr>
          </w:p>
        </w:tc>
        <w:tc>
          <w:tcPr>
            <w:tcW w:w="2798" w:type="dxa"/>
            <w:tcMar>
              <w:top w:w="113" w:type="dxa"/>
              <w:bottom w:w="113" w:type="dxa"/>
            </w:tcMar>
          </w:tcPr>
          <w:p w14:paraId="20189A02" w14:textId="2B3D2AD2" w:rsidR="003036E8" w:rsidRPr="00305F6E" w:rsidRDefault="002D7364" w:rsidP="00895741">
            <w:pPr>
              <w:pStyle w:val="BodyText"/>
              <w:rPr>
                <w:lang w:eastAsia="en-GB"/>
              </w:rPr>
            </w:pPr>
            <w:r w:rsidRPr="000B57F6">
              <w:rPr>
                <w:lang w:eastAsia="en-GB"/>
              </w:rPr>
              <w:t>2.</w:t>
            </w:r>
            <w:r>
              <w:rPr>
                <w:lang w:eastAsia="en-GB"/>
              </w:rPr>
              <w:t>2.</w:t>
            </w:r>
            <w:r w:rsidR="0000394D">
              <w:rPr>
                <w:lang w:eastAsia="en-GB"/>
              </w:rPr>
              <w:t>9</w:t>
            </w:r>
            <w:r w:rsidR="003036E8" w:rsidRPr="00305F6E">
              <w:rPr>
                <w:lang w:eastAsia="en-GB"/>
              </w:rPr>
              <w:t xml:space="preserve"> </w:t>
            </w:r>
            <w:r w:rsidR="00283F28" w:rsidRPr="00305F6E">
              <w:rPr>
                <w:lang w:eastAsia="en-GB"/>
              </w:rPr>
              <w:t>S</w:t>
            </w:r>
            <w:r w:rsidR="003036E8" w:rsidRPr="00305F6E">
              <w:rPr>
                <w:lang w:eastAsia="en-GB"/>
              </w:rPr>
              <w:t>tate that triglycerides are non-polar hydrophobic molecules and describe the molecular structure of triglycerides</w:t>
            </w:r>
            <w:r w:rsidR="006C33B0" w:rsidRPr="00305F6E">
              <w:rPr>
                <w:lang w:eastAsia="en-GB"/>
              </w:rPr>
              <w:t xml:space="preserve"> with reference to fatty acids</w:t>
            </w:r>
            <w:r w:rsidR="003036E8" w:rsidRPr="00305F6E">
              <w:rPr>
                <w:lang w:eastAsia="en-GB"/>
              </w:rPr>
              <w:t xml:space="preserve">, </w:t>
            </w:r>
            <w:proofErr w:type="gramStart"/>
            <w:r w:rsidR="003036E8" w:rsidRPr="00305F6E">
              <w:rPr>
                <w:lang w:eastAsia="en-GB"/>
              </w:rPr>
              <w:t>glycerol</w:t>
            </w:r>
            <w:proofErr w:type="gramEnd"/>
            <w:r w:rsidR="003036E8" w:rsidRPr="00305F6E">
              <w:rPr>
                <w:lang w:eastAsia="en-GB"/>
              </w:rPr>
              <w:t xml:space="preserve"> and the formation of ester bonds.</w:t>
            </w:r>
          </w:p>
          <w:p w14:paraId="534A9E4E" w14:textId="77777777" w:rsidR="00283F28" w:rsidRPr="00305F6E" w:rsidRDefault="00283F28" w:rsidP="00895741">
            <w:pPr>
              <w:pStyle w:val="BodyText"/>
              <w:rPr>
                <w:lang w:eastAsia="en-GB"/>
              </w:rPr>
            </w:pPr>
          </w:p>
          <w:p w14:paraId="6AD90010" w14:textId="0C631AC7" w:rsidR="003036E8" w:rsidRPr="00305F6E" w:rsidRDefault="002D7364" w:rsidP="00895741">
            <w:pPr>
              <w:pStyle w:val="BodyText"/>
              <w:rPr>
                <w:lang w:eastAsia="en-GB"/>
              </w:rPr>
            </w:pPr>
            <w:r w:rsidRPr="000B57F6">
              <w:rPr>
                <w:lang w:eastAsia="en-GB"/>
              </w:rPr>
              <w:t>2.</w:t>
            </w:r>
            <w:r>
              <w:rPr>
                <w:lang w:eastAsia="en-GB"/>
              </w:rPr>
              <w:t>2.</w:t>
            </w:r>
            <w:r w:rsidR="003036E8" w:rsidRPr="00305F6E">
              <w:rPr>
                <w:lang w:eastAsia="en-GB"/>
              </w:rPr>
              <w:t>10</w:t>
            </w:r>
            <w:r w:rsidR="00283F28" w:rsidRPr="00305F6E">
              <w:rPr>
                <w:lang w:eastAsia="en-GB"/>
              </w:rPr>
              <w:t>.</w:t>
            </w:r>
            <w:r w:rsidR="003036E8" w:rsidRPr="00305F6E">
              <w:rPr>
                <w:lang w:eastAsia="en-GB"/>
              </w:rPr>
              <w:t xml:space="preserve"> </w:t>
            </w:r>
            <w:r w:rsidR="00283F28" w:rsidRPr="00305F6E">
              <w:rPr>
                <w:lang w:eastAsia="en-GB"/>
              </w:rPr>
              <w:t>R</w:t>
            </w:r>
            <w:r w:rsidR="003036E8" w:rsidRPr="00305F6E">
              <w:rPr>
                <w:lang w:eastAsia="en-GB"/>
              </w:rPr>
              <w:t>elate the molecular structure of triglycerides to their functions in living organisms.</w:t>
            </w:r>
          </w:p>
          <w:p w14:paraId="70A80561" w14:textId="77777777" w:rsidR="00283F28" w:rsidRPr="00305F6E" w:rsidRDefault="00283F28" w:rsidP="00895741">
            <w:pPr>
              <w:pStyle w:val="BodyText"/>
              <w:rPr>
                <w:lang w:eastAsia="en-GB"/>
              </w:rPr>
            </w:pPr>
          </w:p>
          <w:p w14:paraId="2A13C668" w14:textId="0786E1BF" w:rsidR="003036E8" w:rsidRPr="00305F6E" w:rsidRDefault="002D7364">
            <w:pPr>
              <w:pStyle w:val="BodyText"/>
              <w:rPr>
                <w:lang w:eastAsia="en-GB"/>
              </w:rPr>
            </w:pPr>
            <w:r w:rsidRPr="000B57F6">
              <w:rPr>
                <w:lang w:eastAsia="en-GB"/>
              </w:rPr>
              <w:t>2.</w:t>
            </w:r>
            <w:r>
              <w:rPr>
                <w:lang w:eastAsia="en-GB"/>
              </w:rPr>
              <w:t>2.</w:t>
            </w:r>
            <w:r w:rsidR="003036E8" w:rsidRPr="00305F6E">
              <w:rPr>
                <w:lang w:eastAsia="en-GB"/>
              </w:rPr>
              <w:t>1</w:t>
            </w:r>
            <w:r>
              <w:rPr>
                <w:lang w:eastAsia="en-GB"/>
              </w:rPr>
              <w:t>1</w:t>
            </w:r>
            <w:r w:rsidR="00BD3EDE">
              <w:rPr>
                <w:lang w:eastAsia="en-GB"/>
              </w:rPr>
              <w:t xml:space="preserve"> </w:t>
            </w:r>
            <w:r w:rsidR="00283F28" w:rsidRPr="00305F6E">
              <w:rPr>
                <w:lang w:eastAsia="en-GB"/>
              </w:rPr>
              <w:t>D</w:t>
            </w:r>
            <w:r w:rsidR="003036E8" w:rsidRPr="00305F6E">
              <w:rPr>
                <w:lang w:eastAsia="en-GB"/>
              </w:rPr>
              <w:t>escribe the molecular structure of phospholipids with reference to their hydrophilic (polar) phosphate heads and hydrophobic (non-polar) fatty acid tails.</w:t>
            </w:r>
          </w:p>
        </w:tc>
        <w:tc>
          <w:tcPr>
            <w:tcW w:w="9676" w:type="dxa"/>
            <w:tcMar>
              <w:top w:w="113" w:type="dxa"/>
              <w:bottom w:w="113" w:type="dxa"/>
            </w:tcMar>
          </w:tcPr>
          <w:p w14:paraId="2F3D5352" w14:textId="6266DA71" w:rsidR="007C2488" w:rsidRDefault="007C2488" w:rsidP="001C22C1">
            <w:pPr>
              <w:pStyle w:val="BodyText"/>
              <w:rPr>
                <w:color w:val="000000" w:themeColor="text1"/>
              </w:rPr>
            </w:pPr>
            <w:r>
              <w:rPr>
                <w:color w:val="000000" w:themeColor="text1"/>
              </w:rPr>
              <w:t xml:space="preserve">Invite leaners to the class whiteboard to attempt to draw the components of a triglyceride from memory, and then show how ester bonds form between the molecules using a pen of a different colour. Through class discussion, </w:t>
            </w:r>
            <w:r>
              <w:rPr>
                <w:lang w:eastAsia="en-GB"/>
              </w:rPr>
              <w:t>r</w:t>
            </w:r>
            <w:r w:rsidRPr="00305F6E">
              <w:rPr>
                <w:lang w:eastAsia="en-GB"/>
              </w:rPr>
              <w:t>elate the molecular structure of triglycerides to their functions in living organisms</w:t>
            </w:r>
            <w:r>
              <w:rPr>
                <w:lang w:eastAsia="en-GB"/>
              </w:rPr>
              <w:t>. (F)</w:t>
            </w:r>
          </w:p>
          <w:p w14:paraId="75B29904" w14:textId="77777777" w:rsidR="007C2488" w:rsidRDefault="007C2488" w:rsidP="001C22C1">
            <w:pPr>
              <w:pStyle w:val="BodyText"/>
              <w:rPr>
                <w:color w:val="000000" w:themeColor="text1"/>
              </w:rPr>
            </w:pPr>
          </w:p>
          <w:p w14:paraId="04F10155" w14:textId="38492219" w:rsidR="00461313" w:rsidRPr="00461313" w:rsidRDefault="00461313" w:rsidP="001C22C1">
            <w:pPr>
              <w:pStyle w:val="BodyText"/>
              <w:rPr>
                <w:color w:val="000000" w:themeColor="text1"/>
              </w:rPr>
            </w:pPr>
            <w:r w:rsidRPr="004E7849">
              <w:rPr>
                <w:color w:val="000000" w:themeColor="text1"/>
              </w:rPr>
              <w:t xml:space="preserve">Show learners a </w:t>
            </w:r>
            <w:r>
              <w:rPr>
                <w:color w:val="000000" w:themeColor="text1"/>
              </w:rPr>
              <w:t>series of images of organisms for which lipids are of vital importance. Examples include locusts (lipids needed as an energy store for long-distance travel), aquatic mammals (lipids needed for buoyancy/ insulation), and aquatic birds (lipids needed for waterproofing)</w:t>
            </w:r>
            <w:r w:rsidRPr="004E7849">
              <w:rPr>
                <w:color w:val="000000" w:themeColor="text1"/>
              </w:rPr>
              <w:t>.</w:t>
            </w:r>
            <w:r>
              <w:rPr>
                <w:color w:val="000000" w:themeColor="text1"/>
              </w:rPr>
              <w:t xml:space="preserve"> Discuss their adaptations to their environments; then introduce the idea that their lipid content is higher than most animals and ask why.</w:t>
            </w:r>
          </w:p>
          <w:p w14:paraId="72BF5E50" w14:textId="77777777" w:rsidR="001A4413" w:rsidRDefault="001A4413" w:rsidP="001C22C1">
            <w:pPr>
              <w:pStyle w:val="BodyText"/>
            </w:pPr>
          </w:p>
          <w:p w14:paraId="1E15D1FA" w14:textId="7782E167" w:rsidR="000747DB" w:rsidRDefault="000B79CB" w:rsidP="001C22C1">
            <w:pPr>
              <w:pStyle w:val="BodyText"/>
            </w:pPr>
            <w:r>
              <w:rPr>
                <w:color w:val="000000" w:themeColor="text1"/>
              </w:rPr>
              <w:t>Learners</w:t>
            </w:r>
            <w:r w:rsidRPr="00522F8B">
              <w:rPr>
                <w:color w:val="000000" w:themeColor="text1"/>
              </w:rPr>
              <w:t xml:space="preserve"> </w:t>
            </w:r>
            <w:r w:rsidR="000747DB">
              <w:t>produce a leaflet to illustrate the importance of lipids in the diet. They generally have a negative press,</w:t>
            </w:r>
            <w:r w:rsidR="007D732D">
              <w:t xml:space="preserve"> so their work should aim to persuade the reader of the vital functions of this molecule in accessible language. </w:t>
            </w:r>
            <w:r w:rsidR="007D732D" w:rsidRPr="007D732D">
              <w:rPr>
                <w:b/>
              </w:rPr>
              <w:t>(I)</w:t>
            </w:r>
          </w:p>
          <w:p w14:paraId="46251BA4" w14:textId="77777777" w:rsidR="000747DB" w:rsidRDefault="000747DB" w:rsidP="001C22C1">
            <w:pPr>
              <w:pStyle w:val="BodyText"/>
            </w:pPr>
          </w:p>
          <w:p w14:paraId="62C34148" w14:textId="1ED71C63" w:rsidR="00461313" w:rsidRDefault="00955E85" w:rsidP="001C22C1">
            <w:pPr>
              <w:pStyle w:val="BodyText"/>
              <w:rPr>
                <w:b/>
                <w:color w:val="000000" w:themeColor="text1"/>
              </w:rPr>
            </w:pPr>
            <w:r>
              <w:rPr>
                <w:color w:val="000000" w:themeColor="text1"/>
              </w:rPr>
              <w:t>Give l</w:t>
            </w:r>
            <w:r w:rsidR="000B79CB">
              <w:rPr>
                <w:color w:val="000000" w:themeColor="text1"/>
              </w:rPr>
              <w:t>earners</w:t>
            </w:r>
            <w:r w:rsidR="000B79CB" w:rsidRPr="00522F8B">
              <w:rPr>
                <w:color w:val="000000" w:themeColor="text1"/>
              </w:rPr>
              <w:t xml:space="preserve"> </w:t>
            </w:r>
            <w:r>
              <w:rPr>
                <w:color w:val="000000" w:themeColor="text1"/>
              </w:rPr>
              <w:t xml:space="preserve">an </w:t>
            </w:r>
            <w:proofErr w:type="gramStart"/>
            <w:r>
              <w:rPr>
                <w:color w:val="000000" w:themeColor="text1"/>
              </w:rPr>
              <w:t>answer, and</w:t>
            </w:r>
            <w:proofErr w:type="gramEnd"/>
            <w:r>
              <w:rPr>
                <w:color w:val="000000" w:themeColor="text1"/>
              </w:rPr>
              <w:t xml:space="preserve"> </w:t>
            </w:r>
            <w:r w:rsidR="00461313" w:rsidRPr="007E696D">
              <w:rPr>
                <w:color w:val="000000" w:themeColor="text1"/>
              </w:rPr>
              <w:t xml:space="preserve">ask ‘What’s the question?’. </w:t>
            </w:r>
            <w:r w:rsidR="00461313">
              <w:rPr>
                <w:color w:val="000000" w:themeColor="text1"/>
              </w:rPr>
              <w:t xml:space="preserve">Select a range of single-word terms </w:t>
            </w:r>
            <w:r>
              <w:rPr>
                <w:color w:val="000000" w:themeColor="text1"/>
              </w:rPr>
              <w:t>(</w:t>
            </w:r>
            <w:proofErr w:type="gramStart"/>
            <w:r>
              <w:rPr>
                <w:color w:val="000000" w:themeColor="text1"/>
              </w:rPr>
              <w:t>e.g.</w:t>
            </w:r>
            <w:proofErr w:type="gramEnd"/>
            <w:r w:rsidRPr="00292A61">
              <w:rPr>
                <w:color w:val="000000" w:themeColor="text1"/>
              </w:rPr>
              <w:t xml:space="preserve"> </w:t>
            </w:r>
            <w:r>
              <w:rPr>
                <w:color w:val="000000" w:themeColor="text1"/>
              </w:rPr>
              <w:t>triglyceride</w:t>
            </w:r>
            <w:r w:rsidRPr="00292A61">
              <w:rPr>
                <w:color w:val="000000" w:themeColor="text1"/>
              </w:rPr>
              <w:t xml:space="preserve">, </w:t>
            </w:r>
            <w:r>
              <w:rPr>
                <w:color w:val="000000" w:themeColor="text1"/>
              </w:rPr>
              <w:t>glycerol, fatty acids</w:t>
            </w:r>
            <w:r w:rsidR="007C2488">
              <w:rPr>
                <w:color w:val="000000" w:themeColor="text1"/>
              </w:rPr>
              <w:t>, phosphate head</w:t>
            </w:r>
            <w:r>
              <w:rPr>
                <w:color w:val="000000" w:themeColor="text1"/>
              </w:rPr>
              <w:t xml:space="preserve">) </w:t>
            </w:r>
            <w:r w:rsidR="00461313">
              <w:rPr>
                <w:color w:val="000000" w:themeColor="text1"/>
              </w:rPr>
              <w:t xml:space="preserve">and simple sentences and provide these to learners. </w:t>
            </w:r>
            <w:r w:rsidR="00461313" w:rsidRPr="00461313">
              <w:rPr>
                <w:b/>
                <w:color w:val="000000" w:themeColor="text1"/>
              </w:rPr>
              <w:t>(F)</w:t>
            </w:r>
          </w:p>
          <w:p w14:paraId="0085EAE8" w14:textId="77777777" w:rsidR="000747DB" w:rsidRDefault="000747DB" w:rsidP="001C22C1">
            <w:pPr>
              <w:pStyle w:val="BodyText"/>
            </w:pPr>
          </w:p>
          <w:p w14:paraId="53AF5EAB" w14:textId="3208FE70" w:rsidR="000747DB" w:rsidRPr="000747DB" w:rsidRDefault="000747DB" w:rsidP="000747DB">
            <w:pPr>
              <w:pStyle w:val="BodyText"/>
              <w:rPr>
                <w:color w:val="000000" w:themeColor="text1"/>
              </w:rPr>
            </w:pPr>
            <w:r w:rsidRPr="00461313">
              <w:rPr>
                <w:b/>
              </w:rPr>
              <w:t>Extension activity</w:t>
            </w:r>
            <w:r>
              <w:t xml:space="preserve">: </w:t>
            </w:r>
            <w:r>
              <w:rPr>
                <w:color w:val="000000" w:themeColor="text1"/>
              </w:rPr>
              <w:t>Help learners</w:t>
            </w:r>
            <w:r w:rsidRPr="00BE1CC6">
              <w:rPr>
                <w:color w:val="000000" w:themeColor="text1"/>
              </w:rPr>
              <w:t xml:space="preserve"> explore the diversity of phospholipids and the reason for this diversity</w:t>
            </w:r>
            <w:r>
              <w:rPr>
                <w:color w:val="000000" w:themeColor="text1"/>
              </w:rPr>
              <w:t>,</w:t>
            </w:r>
            <w:r w:rsidRPr="00BE1CC6">
              <w:rPr>
                <w:color w:val="000000" w:themeColor="text1"/>
              </w:rPr>
              <w:t xml:space="preserve"> such as addition of other water-soluble groups to the phosphate</w:t>
            </w:r>
            <w:r>
              <w:rPr>
                <w:color w:val="000000" w:themeColor="text1"/>
              </w:rPr>
              <w:t xml:space="preserve"> group.</w:t>
            </w:r>
          </w:p>
        </w:tc>
      </w:tr>
      <w:tr w:rsidR="00230AF5" w:rsidRPr="004A4E17" w14:paraId="5F0B2ED4" w14:textId="77777777" w:rsidTr="00F55510">
        <w:tblPrEx>
          <w:tblCellMar>
            <w:top w:w="0" w:type="dxa"/>
            <w:bottom w:w="0" w:type="dxa"/>
          </w:tblCellMar>
        </w:tblPrEx>
        <w:tc>
          <w:tcPr>
            <w:tcW w:w="2127" w:type="dxa"/>
            <w:vMerge w:val="restart"/>
            <w:tcMar>
              <w:top w:w="113" w:type="dxa"/>
              <w:bottom w:w="113" w:type="dxa"/>
            </w:tcMar>
          </w:tcPr>
          <w:p w14:paraId="6A797886" w14:textId="5EB23546" w:rsidR="00230AF5" w:rsidRDefault="00230AF5" w:rsidP="00F85DFD">
            <w:pPr>
              <w:pStyle w:val="BodyText"/>
              <w:rPr>
                <w:lang w:eastAsia="en-GB"/>
              </w:rPr>
            </w:pPr>
            <w:r w:rsidRPr="000B57F6">
              <w:rPr>
                <w:lang w:eastAsia="en-GB"/>
              </w:rPr>
              <w:t>2.</w:t>
            </w:r>
            <w:r>
              <w:rPr>
                <w:lang w:eastAsia="en-GB"/>
              </w:rPr>
              <w:t>3</w:t>
            </w:r>
            <w:r w:rsidRPr="000B57F6">
              <w:rPr>
                <w:lang w:eastAsia="en-GB"/>
              </w:rPr>
              <w:t xml:space="preserve"> Proteins</w:t>
            </w:r>
          </w:p>
          <w:p w14:paraId="51118D69" w14:textId="77777777" w:rsidR="00230AF5" w:rsidRDefault="00230AF5" w:rsidP="00F85DFD">
            <w:pPr>
              <w:pStyle w:val="BodyText"/>
              <w:rPr>
                <w:lang w:eastAsia="en-GB"/>
              </w:rPr>
            </w:pPr>
          </w:p>
          <w:p w14:paraId="5DCA77EC" w14:textId="3416E0A2" w:rsidR="00230AF5" w:rsidRPr="004A4E17" w:rsidRDefault="00230AF5">
            <w:pPr>
              <w:pStyle w:val="BodyText"/>
              <w:rPr>
                <w:lang w:eastAsia="en-GB"/>
              </w:rPr>
            </w:pPr>
            <w:r w:rsidRPr="00305F6E">
              <w:rPr>
                <w:b/>
                <w:bCs/>
                <w:color w:val="E21951"/>
                <w:lang w:eastAsia="en-GB"/>
              </w:rPr>
              <w:t>KC2</w:t>
            </w:r>
            <w:r w:rsidRPr="00230AF5">
              <w:rPr>
                <w:lang w:eastAsia="en-GB"/>
              </w:rPr>
              <w:t xml:space="preserve"> </w:t>
            </w:r>
          </w:p>
        </w:tc>
        <w:tc>
          <w:tcPr>
            <w:tcW w:w="2798" w:type="dxa"/>
            <w:tcMar>
              <w:top w:w="113" w:type="dxa"/>
              <w:bottom w:w="113" w:type="dxa"/>
            </w:tcMar>
          </w:tcPr>
          <w:p w14:paraId="3B677FE9" w14:textId="5F7E28BA" w:rsidR="00230AF5" w:rsidRPr="00305F6E" w:rsidRDefault="002D7364" w:rsidP="00F85DFD">
            <w:pPr>
              <w:pStyle w:val="BodyText"/>
              <w:rPr>
                <w:lang w:eastAsia="en-GB"/>
              </w:rPr>
            </w:pPr>
            <w:r w:rsidRPr="000B57F6">
              <w:rPr>
                <w:lang w:eastAsia="en-GB"/>
              </w:rPr>
              <w:t>2.</w:t>
            </w:r>
            <w:r>
              <w:rPr>
                <w:lang w:eastAsia="en-GB"/>
              </w:rPr>
              <w:t>3</w:t>
            </w:r>
            <w:r w:rsidRPr="000B57F6">
              <w:rPr>
                <w:lang w:eastAsia="en-GB"/>
              </w:rPr>
              <w:t xml:space="preserve"> </w:t>
            </w:r>
            <w:r>
              <w:rPr>
                <w:lang w:eastAsia="en-GB"/>
              </w:rPr>
              <w:t>1</w:t>
            </w:r>
            <w:r w:rsidR="00BD3EDE">
              <w:rPr>
                <w:lang w:eastAsia="en-GB"/>
              </w:rPr>
              <w:t xml:space="preserve"> </w:t>
            </w:r>
            <w:r w:rsidR="00230AF5" w:rsidRPr="00305F6E">
              <w:rPr>
                <w:lang w:eastAsia="en-GB"/>
              </w:rPr>
              <w:t>Describe and draw the general structure of an amino acid and the formation and breakage of a peptide bond.</w:t>
            </w:r>
          </w:p>
          <w:p w14:paraId="79677BC0" w14:textId="77777777" w:rsidR="00230AF5" w:rsidRPr="00305F6E" w:rsidRDefault="00230AF5" w:rsidP="00F85DFD">
            <w:pPr>
              <w:pStyle w:val="BodyText"/>
              <w:rPr>
                <w:lang w:eastAsia="en-GB"/>
              </w:rPr>
            </w:pPr>
          </w:p>
          <w:p w14:paraId="0CA2EC0F" w14:textId="05ED5425" w:rsidR="00230AF5" w:rsidRPr="00305F6E" w:rsidRDefault="002D7364" w:rsidP="00F85DFD">
            <w:pPr>
              <w:pStyle w:val="BodyText"/>
              <w:rPr>
                <w:lang w:eastAsia="en-GB"/>
              </w:rPr>
            </w:pPr>
            <w:r w:rsidRPr="000B57F6">
              <w:rPr>
                <w:lang w:eastAsia="en-GB"/>
              </w:rPr>
              <w:t>2.</w:t>
            </w:r>
            <w:r>
              <w:rPr>
                <w:lang w:eastAsia="en-GB"/>
              </w:rPr>
              <w:t>3.</w:t>
            </w:r>
            <w:r w:rsidR="0000394D">
              <w:rPr>
                <w:lang w:eastAsia="en-GB"/>
              </w:rPr>
              <w:t>2</w:t>
            </w:r>
            <w:r w:rsidR="00230AF5" w:rsidRPr="00305F6E">
              <w:rPr>
                <w:lang w:eastAsia="en-GB"/>
              </w:rPr>
              <w:t xml:space="preserve"> Explain the meaning of the terms primary structure, secondary structure, tertiary </w:t>
            </w:r>
            <w:proofErr w:type="gramStart"/>
            <w:r w:rsidR="00230AF5" w:rsidRPr="00305F6E">
              <w:rPr>
                <w:lang w:eastAsia="en-GB"/>
              </w:rPr>
              <w:t>structure</w:t>
            </w:r>
            <w:proofErr w:type="gramEnd"/>
            <w:r w:rsidR="00230AF5" w:rsidRPr="00305F6E">
              <w:rPr>
                <w:lang w:eastAsia="en-GB"/>
              </w:rPr>
              <w:t xml:space="preserve"> and quaternary structure of proteins.</w:t>
            </w:r>
          </w:p>
          <w:p w14:paraId="120367EB" w14:textId="77777777" w:rsidR="00230AF5" w:rsidRPr="00305F6E" w:rsidRDefault="00230AF5" w:rsidP="00F85DFD">
            <w:pPr>
              <w:pStyle w:val="BodyText"/>
              <w:rPr>
                <w:lang w:eastAsia="en-GB"/>
              </w:rPr>
            </w:pPr>
          </w:p>
          <w:p w14:paraId="6146A9D4" w14:textId="3181D5FB" w:rsidR="00230AF5" w:rsidRPr="00305F6E" w:rsidRDefault="002D7364" w:rsidP="00F85DFD">
            <w:pPr>
              <w:pStyle w:val="BodyText"/>
              <w:rPr>
                <w:lang w:eastAsia="en-GB"/>
              </w:rPr>
            </w:pPr>
            <w:r w:rsidRPr="000B57F6">
              <w:rPr>
                <w:lang w:eastAsia="en-GB"/>
              </w:rPr>
              <w:lastRenderedPageBreak/>
              <w:t>2.</w:t>
            </w:r>
            <w:r>
              <w:rPr>
                <w:lang w:eastAsia="en-GB"/>
              </w:rPr>
              <w:t>3.</w:t>
            </w:r>
            <w:r w:rsidR="00BD3EDE">
              <w:rPr>
                <w:lang w:eastAsia="en-GB"/>
              </w:rPr>
              <w:t xml:space="preserve">3 </w:t>
            </w:r>
            <w:r w:rsidR="00230AF5" w:rsidRPr="00305F6E">
              <w:rPr>
                <w:lang w:eastAsia="en-GB"/>
              </w:rPr>
              <w:t>Describe the types of interaction that hold protein molecules in shape:</w:t>
            </w:r>
          </w:p>
          <w:p w14:paraId="6EEE1490" w14:textId="5CFADD6A" w:rsidR="00230AF5" w:rsidRPr="00305F6E" w:rsidRDefault="00230AF5" w:rsidP="00305F6E">
            <w:pPr>
              <w:pStyle w:val="Bulletedlist"/>
              <w:rPr>
                <w:lang w:eastAsia="en-GB"/>
              </w:rPr>
            </w:pPr>
            <w:r w:rsidRPr="00305F6E">
              <w:rPr>
                <w:lang w:eastAsia="en-GB"/>
              </w:rPr>
              <w:t>hydrophobic interactions</w:t>
            </w:r>
          </w:p>
          <w:p w14:paraId="3E97BD64" w14:textId="1F0D268B" w:rsidR="00230AF5" w:rsidRPr="00305F6E" w:rsidRDefault="00230AF5" w:rsidP="00305F6E">
            <w:pPr>
              <w:pStyle w:val="Bulletedlist"/>
              <w:rPr>
                <w:lang w:eastAsia="en-GB"/>
              </w:rPr>
            </w:pPr>
            <w:r w:rsidRPr="00305F6E">
              <w:rPr>
                <w:lang w:eastAsia="en-GB"/>
              </w:rPr>
              <w:t>hydrogen bonding</w:t>
            </w:r>
          </w:p>
          <w:p w14:paraId="5E498084" w14:textId="568C5FB6" w:rsidR="00230AF5" w:rsidRPr="00305F6E" w:rsidRDefault="00230AF5" w:rsidP="00305F6E">
            <w:pPr>
              <w:pStyle w:val="Bulletedlist"/>
              <w:rPr>
                <w:lang w:eastAsia="en-GB"/>
              </w:rPr>
            </w:pPr>
            <w:r w:rsidRPr="00305F6E">
              <w:rPr>
                <w:lang w:eastAsia="en-GB"/>
              </w:rPr>
              <w:t>ionic bonding</w:t>
            </w:r>
          </w:p>
          <w:p w14:paraId="151FE63A" w14:textId="6240B251" w:rsidR="00230AF5" w:rsidRPr="00305F6E" w:rsidRDefault="00230AF5" w:rsidP="00305F6E">
            <w:pPr>
              <w:pStyle w:val="Bulletedlist"/>
              <w:rPr>
                <w:lang w:eastAsia="en-GB"/>
              </w:rPr>
            </w:pPr>
            <w:r w:rsidRPr="00305F6E">
              <w:rPr>
                <w:lang w:eastAsia="en-GB"/>
              </w:rPr>
              <w:t xml:space="preserve">covalent bonding, including </w:t>
            </w:r>
            <w:proofErr w:type="spellStart"/>
            <w:r w:rsidRPr="00305F6E">
              <w:rPr>
                <w:lang w:eastAsia="en-GB"/>
              </w:rPr>
              <w:t>disulfide</w:t>
            </w:r>
            <w:proofErr w:type="spellEnd"/>
            <w:r w:rsidRPr="00305F6E">
              <w:rPr>
                <w:lang w:eastAsia="en-GB"/>
              </w:rPr>
              <w:t xml:space="preserve"> bonds.</w:t>
            </w:r>
          </w:p>
        </w:tc>
        <w:tc>
          <w:tcPr>
            <w:tcW w:w="9676" w:type="dxa"/>
            <w:tcMar>
              <w:top w:w="113" w:type="dxa"/>
              <w:bottom w:w="113" w:type="dxa"/>
            </w:tcMar>
          </w:tcPr>
          <w:p w14:paraId="1DED9999" w14:textId="30CB0BF4" w:rsidR="00230AF5" w:rsidRDefault="00230AF5" w:rsidP="00F85DFD">
            <w:pPr>
              <w:pStyle w:val="BodyText"/>
              <w:rPr>
                <w:color w:val="000000" w:themeColor="text1"/>
              </w:rPr>
            </w:pPr>
            <w:r>
              <w:rPr>
                <w:color w:val="000000" w:themeColor="text1"/>
              </w:rPr>
              <w:lastRenderedPageBreak/>
              <w:t>Learners have an oversimplified idea of what is meant by</w:t>
            </w:r>
            <w:r w:rsidR="00E0619D">
              <w:rPr>
                <w:color w:val="000000" w:themeColor="text1"/>
              </w:rPr>
              <w:t xml:space="preserve"> ‘protein</w:t>
            </w:r>
            <w:r>
              <w:rPr>
                <w:color w:val="000000" w:themeColor="text1"/>
              </w:rPr>
              <w:t>.</w:t>
            </w:r>
            <w:r w:rsidR="00E0619D">
              <w:rPr>
                <w:color w:val="000000" w:themeColor="text1"/>
              </w:rPr>
              <w:t>’</w:t>
            </w:r>
            <w:r>
              <w:rPr>
                <w:color w:val="000000" w:themeColor="text1"/>
              </w:rPr>
              <w:t xml:space="preserve"> </w:t>
            </w:r>
            <w:r w:rsidRPr="007E6002">
              <w:rPr>
                <w:color w:val="000000" w:themeColor="text1"/>
              </w:rPr>
              <w:t xml:space="preserve">Explain </w:t>
            </w:r>
            <w:r w:rsidR="003D364D">
              <w:rPr>
                <w:color w:val="000000" w:themeColor="text1"/>
              </w:rPr>
              <w:t xml:space="preserve">that </w:t>
            </w:r>
            <w:r w:rsidR="00914389">
              <w:rPr>
                <w:color w:val="000000" w:themeColor="text1"/>
              </w:rPr>
              <w:t>proteins achieve</w:t>
            </w:r>
            <w:r w:rsidR="003D364D">
              <w:rPr>
                <w:color w:val="000000" w:themeColor="text1"/>
              </w:rPr>
              <w:t xml:space="preserve"> a very wide </w:t>
            </w:r>
            <w:r w:rsidRPr="007E6002">
              <w:rPr>
                <w:color w:val="000000" w:themeColor="text1"/>
              </w:rPr>
              <w:t xml:space="preserve">range of functions </w:t>
            </w:r>
            <w:r w:rsidR="003D364D">
              <w:rPr>
                <w:color w:val="000000" w:themeColor="text1"/>
              </w:rPr>
              <w:t>in organisms</w:t>
            </w:r>
            <w:r w:rsidRPr="007E6002">
              <w:rPr>
                <w:color w:val="000000" w:themeColor="text1"/>
              </w:rPr>
              <w:t xml:space="preserve">. On the class board, show a range of these, including (but not limited to): antibodies, hormones, enzymes, collagen (connective tissue) and keratin (hair), muscle proteins, retina photoreceptors and milk protein. </w:t>
            </w:r>
            <w:r w:rsidR="000B79CB">
              <w:rPr>
                <w:color w:val="000000" w:themeColor="text1"/>
              </w:rPr>
              <w:t>Learners</w:t>
            </w:r>
            <w:r w:rsidR="000B79CB" w:rsidRPr="00522F8B">
              <w:rPr>
                <w:color w:val="000000" w:themeColor="text1"/>
              </w:rPr>
              <w:t xml:space="preserve"> </w:t>
            </w:r>
            <w:r w:rsidRPr="007E6002">
              <w:rPr>
                <w:color w:val="000000" w:themeColor="text1"/>
              </w:rPr>
              <w:t>decide, in pairs, how to categorise these molecules</w:t>
            </w:r>
            <w:r>
              <w:rPr>
                <w:color w:val="000000" w:themeColor="text1"/>
              </w:rPr>
              <w:t xml:space="preserve">. </w:t>
            </w:r>
            <w:r w:rsidRPr="007E6002">
              <w:rPr>
                <w:b/>
                <w:color w:val="000000" w:themeColor="text1"/>
              </w:rPr>
              <w:t>(F)</w:t>
            </w:r>
          </w:p>
          <w:p w14:paraId="3F2A3396" w14:textId="77777777" w:rsidR="00230AF5" w:rsidRDefault="00230AF5" w:rsidP="00F85DFD">
            <w:pPr>
              <w:pStyle w:val="BodyText"/>
              <w:rPr>
                <w:color w:val="000000" w:themeColor="text1"/>
              </w:rPr>
            </w:pPr>
          </w:p>
          <w:p w14:paraId="0F98F6F2" w14:textId="4AC07339" w:rsidR="00230AF5" w:rsidRDefault="000B79CB" w:rsidP="00F85DFD">
            <w:pPr>
              <w:pStyle w:val="BodyText"/>
              <w:rPr>
                <w:color w:val="000000" w:themeColor="text1"/>
              </w:rPr>
            </w:pPr>
            <w:r>
              <w:rPr>
                <w:color w:val="000000" w:themeColor="text1"/>
              </w:rPr>
              <w:t>Learners</w:t>
            </w:r>
            <w:r w:rsidRPr="00522F8B">
              <w:rPr>
                <w:color w:val="000000" w:themeColor="text1"/>
              </w:rPr>
              <w:t xml:space="preserve"> </w:t>
            </w:r>
            <w:r w:rsidR="00230AF5" w:rsidRPr="0025613C">
              <w:rPr>
                <w:color w:val="000000" w:themeColor="text1"/>
              </w:rPr>
              <w:t xml:space="preserve">work in pairs to produce a model of insulin. Share the primary structure </w:t>
            </w:r>
            <w:r w:rsidR="008D31FF">
              <w:rPr>
                <w:color w:val="000000" w:themeColor="text1"/>
              </w:rPr>
              <w:t xml:space="preserve">of the two </w:t>
            </w:r>
            <w:r w:rsidR="002F0AAC">
              <w:rPr>
                <w:color w:val="000000" w:themeColor="text1"/>
              </w:rPr>
              <w:t>polypeptides</w:t>
            </w:r>
            <w:r w:rsidR="008D31FF">
              <w:rPr>
                <w:color w:val="000000" w:themeColor="text1"/>
              </w:rPr>
              <w:t xml:space="preserve"> and where they are attached by disulphide bonds</w:t>
            </w:r>
            <w:r w:rsidR="00230AF5" w:rsidRPr="0025613C">
              <w:rPr>
                <w:color w:val="000000" w:themeColor="text1"/>
              </w:rPr>
              <w:t xml:space="preserve">. </w:t>
            </w:r>
            <w:r>
              <w:rPr>
                <w:color w:val="000000" w:themeColor="text1"/>
              </w:rPr>
              <w:t>Learners</w:t>
            </w:r>
            <w:r w:rsidRPr="00522F8B">
              <w:rPr>
                <w:color w:val="000000" w:themeColor="text1"/>
              </w:rPr>
              <w:t xml:space="preserve"> </w:t>
            </w:r>
            <w:r w:rsidR="00E0619D">
              <w:rPr>
                <w:color w:val="000000" w:themeColor="text1"/>
              </w:rPr>
              <w:t>prepare</w:t>
            </w:r>
            <w:r w:rsidR="00230AF5" w:rsidRPr="0025613C">
              <w:rPr>
                <w:color w:val="000000" w:themeColor="text1"/>
              </w:rPr>
              <w:t xml:space="preserve"> 20 different paper shapes</w:t>
            </w:r>
            <w:r w:rsidR="008D31FF">
              <w:rPr>
                <w:color w:val="000000" w:themeColor="text1"/>
              </w:rPr>
              <w:t xml:space="preserve"> of various colours</w:t>
            </w:r>
            <w:r w:rsidR="00230AF5" w:rsidRPr="0025613C">
              <w:rPr>
                <w:color w:val="000000" w:themeColor="text1"/>
              </w:rPr>
              <w:t xml:space="preserve"> </w:t>
            </w:r>
            <w:r w:rsidR="008D31FF">
              <w:rPr>
                <w:color w:val="000000" w:themeColor="text1"/>
              </w:rPr>
              <w:t>to represent the different amino acids</w:t>
            </w:r>
            <w:r w:rsidR="00230AF5" w:rsidRPr="0025613C">
              <w:rPr>
                <w:color w:val="000000" w:themeColor="text1"/>
              </w:rPr>
              <w:t>. Provide a key to inform learners which pieces of paper represent which amino acid</w:t>
            </w:r>
            <w:r w:rsidR="00230AF5">
              <w:rPr>
                <w:lang w:val="en-US"/>
              </w:rPr>
              <w:t>.</w:t>
            </w:r>
            <w:r w:rsidR="00230AF5">
              <w:rPr>
                <w:color w:val="000000" w:themeColor="text1"/>
              </w:rPr>
              <w:t xml:space="preserve"> </w:t>
            </w:r>
            <w:r w:rsidR="00230AF5" w:rsidRPr="00EA393F">
              <w:rPr>
                <w:b/>
                <w:color w:val="000000" w:themeColor="text1"/>
              </w:rPr>
              <w:t>(I)</w:t>
            </w:r>
          </w:p>
          <w:p w14:paraId="7A465ADC" w14:textId="77777777" w:rsidR="00230AF5" w:rsidRDefault="00230AF5" w:rsidP="00F85DFD">
            <w:pPr>
              <w:pStyle w:val="BodyText"/>
              <w:rPr>
                <w:color w:val="000000" w:themeColor="text1"/>
              </w:rPr>
            </w:pPr>
          </w:p>
          <w:p w14:paraId="709C8094" w14:textId="030912EF" w:rsidR="00914389" w:rsidRDefault="00914389" w:rsidP="00914389">
            <w:pPr>
              <w:pStyle w:val="BodyText"/>
            </w:pPr>
            <w:r>
              <w:rPr>
                <w:color w:val="000000" w:themeColor="text1"/>
              </w:rPr>
              <w:lastRenderedPageBreak/>
              <w:t>Learners</w:t>
            </w:r>
            <w:r w:rsidRPr="00522F8B">
              <w:rPr>
                <w:color w:val="000000" w:themeColor="text1"/>
              </w:rPr>
              <w:t xml:space="preserve"> </w:t>
            </w:r>
            <w:r w:rsidRPr="00AF35E9">
              <w:t xml:space="preserve">work in groups to make a concept map, mind map or other form of graphic organiser for </w:t>
            </w:r>
            <w:r>
              <w:t xml:space="preserve">the types of </w:t>
            </w:r>
            <w:proofErr w:type="gramStart"/>
            <w:r>
              <w:t>bond</w:t>
            </w:r>
            <w:proofErr w:type="gramEnd"/>
            <w:r>
              <w:t xml:space="preserve"> found in each level of protein structure. This is useful preparation for </w:t>
            </w:r>
            <w:r w:rsidR="00D138C4">
              <w:t>interpreting the content of the next section of this</w:t>
            </w:r>
            <w:r>
              <w:t xml:space="preserve"> </w:t>
            </w:r>
            <w:r w:rsidR="00D138C4">
              <w:t>subtopic</w:t>
            </w:r>
            <w:r>
              <w:t xml:space="preserve">. </w:t>
            </w:r>
            <w:r w:rsidRPr="00AF35E9">
              <w:rPr>
                <w:b/>
              </w:rPr>
              <w:t>(F)</w:t>
            </w:r>
          </w:p>
          <w:p w14:paraId="3EFDA221" w14:textId="77777777" w:rsidR="00914389" w:rsidRDefault="00914389" w:rsidP="00F85DFD">
            <w:pPr>
              <w:pStyle w:val="BodyText"/>
              <w:rPr>
                <w:b/>
                <w:color w:val="000000" w:themeColor="text1"/>
              </w:rPr>
            </w:pPr>
          </w:p>
          <w:p w14:paraId="70F61727" w14:textId="76B7CDA8" w:rsidR="00230AF5" w:rsidRDefault="00230AF5" w:rsidP="00F85DFD">
            <w:pPr>
              <w:pStyle w:val="BodyText"/>
              <w:rPr>
                <w:color w:val="000000" w:themeColor="text1"/>
              </w:rPr>
            </w:pPr>
            <w:r w:rsidRPr="00EA393F">
              <w:rPr>
                <w:b/>
                <w:color w:val="000000" w:themeColor="text1"/>
              </w:rPr>
              <w:t>Extension activity</w:t>
            </w:r>
            <w:r>
              <w:rPr>
                <w:color w:val="000000" w:themeColor="text1"/>
              </w:rPr>
              <w:t xml:space="preserve">: </w:t>
            </w:r>
            <w:r w:rsidR="008D31FF">
              <w:rPr>
                <w:color w:val="000000" w:themeColor="text1"/>
              </w:rPr>
              <w:t xml:space="preserve">Construct a table that compares the types of </w:t>
            </w:r>
            <w:proofErr w:type="gramStart"/>
            <w:r w:rsidR="008D31FF">
              <w:rPr>
                <w:color w:val="000000" w:themeColor="text1"/>
              </w:rPr>
              <w:t>bond</w:t>
            </w:r>
            <w:proofErr w:type="gramEnd"/>
            <w:r w:rsidR="008D31FF">
              <w:rPr>
                <w:color w:val="000000" w:themeColor="text1"/>
              </w:rPr>
              <w:t xml:space="preserve"> found in the tertiary structure of proteins – the atoms the bonds form between, and the relative strength of the bonds. Also construct a table to compare fibrous and globular proteins.</w:t>
            </w:r>
          </w:p>
          <w:p w14:paraId="2BE33206" w14:textId="77777777" w:rsidR="00230AF5" w:rsidRDefault="00230AF5" w:rsidP="00F85DFD">
            <w:pPr>
              <w:pStyle w:val="BodyText"/>
              <w:rPr>
                <w:color w:val="000000" w:themeColor="text1"/>
              </w:rPr>
            </w:pPr>
          </w:p>
          <w:p w14:paraId="03D0098E" w14:textId="7896625C" w:rsidR="00230AF5" w:rsidRPr="004A4E17" w:rsidRDefault="00230AF5">
            <w:pPr>
              <w:pStyle w:val="BodyText"/>
            </w:pPr>
            <w:r>
              <w:rPr>
                <w:color w:val="000000" w:themeColor="text1"/>
              </w:rPr>
              <w:t>A</w:t>
            </w:r>
            <w:r w:rsidR="00487522">
              <w:rPr>
                <w:color w:val="000000" w:themeColor="text1"/>
              </w:rPr>
              <w:t>sk a</w:t>
            </w:r>
            <w:r>
              <w:rPr>
                <w:color w:val="000000" w:themeColor="text1"/>
              </w:rPr>
              <w:t xml:space="preserve"> carefully chosen </w:t>
            </w:r>
            <w:r w:rsidRPr="00302FD2">
              <w:rPr>
                <w:color w:val="000000" w:themeColor="text1"/>
              </w:rPr>
              <w:t xml:space="preserve">series of questions to elicit higher-order thinking skills among learners. One option is to ask </w:t>
            </w:r>
            <w:r>
              <w:rPr>
                <w:color w:val="000000" w:themeColor="text1"/>
              </w:rPr>
              <w:t>them</w:t>
            </w:r>
            <w:r w:rsidRPr="00302FD2">
              <w:rPr>
                <w:color w:val="000000" w:themeColor="text1"/>
              </w:rPr>
              <w:t xml:space="preserve"> to compare key terms, to reinforce their knowledge of key definitions</w:t>
            </w:r>
            <w:r>
              <w:rPr>
                <w:color w:val="000000" w:themeColor="text1"/>
              </w:rPr>
              <w:t xml:space="preserve">. </w:t>
            </w:r>
            <w:r w:rsidRPr="001507E0">
              <w:rPr>
                <w:b/>
                <w:color w:val="000000" w:themeColor="text1"/>
              </w:rPr>
              <w:t>(F)</w:t>
            </w:r>
          </w:p>
        </w:tc>
      </w:tr>
      <w:tr w:rsidR="00230AF5" w:rsidRPr="004A4E17" w14:paraId="1625CDA3" w14:textId="77777777" w:rsidTr="00F55510">
        <w:tblPrEx>
          <w:tblCellMar>
            <w:top w:w="0" w:type="dxa"/>
            <w:bottom w:w="0" w:type="dxa"/>
          </w:tblCellMar>
        </w:tblPrEx>
        <w:tc>
          <w:tcPr>
            <w:tcW w:w="2127" w:type="dxa"/>
            <w:vMerge/>
            <w:tcMar>
              <w:top w:w="113" w:type="dxa"/>
              <w:bottom w:w="113" w:type="dxa"/>
            </w:tcMar>
          </w:tcPr>
          <w:p w14:paraId="7F1E3C2E" w14:textId="04706A3F" w:rsidR="00230AF5" w:rsidRPr="004A4E17" w:rsidRDefault="00230AF5" w:rsidP="000B57F6">
            <w:pPr>
              <w:pStyle w:val="BodyText"/>
              <w:rPr>
                <w:lang w:eastAsia="en-GB"/>
              </w:rPr>
            </w:pPr>
          </w:p>
        </w:tc>
        <w:tc>
          <w:tcPr>
            <w:tcW w:w="2798" w:type="dxa"/>
            <w:tcMar>
              <w:top w:w="113" w:type="dxa"/>
              <w:bottom w:w="113" w:type="dxa"/>
            </w:tcMar>
          </w:tcPr>
          <w:p w14:paraId="25C1CD1E" w14:textId="3C4851A4" w:rsidR="00230AF5" w:rsidRPr="00305F6E" w:rsidRDefault="002D7364" w:rsidP="00895741">
            <w:pPr>
              <w:pStyle w:val="BodyText"/>
              <w:rPr>
                <w:lang w:eastAsia="en-GB"/>
              </w:rPr>
            </w:pPr>
            <w:r w:rsidRPr="000B57F6">
              <w:rPr>
                <w:lang w:eastAsia="en-GB"/>
              </w:rPr>
              <w:t>2.</w:t>
            </w:r>
            <w:r>
              <w:rPr>
                <w:lang w:eastAsia="en-GB"/>
              </w:rPr>
              <w:t>3.</w:t>
            </w:r>
            <w:r w:rsidR="00BD3EDE">
              <w:rPr>
                <w:lang w:eastAsia="en-GB"/>
              </w:rPr>
              <w:t>4</w:t>
            </w:r>
            <w:r w:rsidR="00230AF5" w:rsidRPr="00305F6E">
              <w:rPr>
                <w:lang w:eastAsia="en-GB"/>
              </w:rPr>
              <w:t xml:space="preserve"> State that globular proteins are generally soluble and have physiological roles and fibrous proteins are generally insoluble and have structural roles.</w:t>
            </w:r>
          </w:p>
          <w:p w14:paraId="33AEE3E6" w14:textId="77777777" w:rsidR="00230AF5" w:rsidRPr="00305F6E" w:rsidRDefault="00230AF5" w:rsidP="00895741">
            <w:pPr>
              <w:pStyle w:val="BodyText"/>
              <w:rPr>
                <w:lang w:eastAsia="en-GB"/>
              </w:rPr>
            </w:pPr>
          </w:p>
          <w:p w14:paraId="16E6CEAB" w14:textId="3D70E1E9" w:rsidR="00230AF5" w:rsidRPr="00305F6E" w:rsidRDefault="002D7364" w:rsidP="00895741">
            <w:pPr>
              <w:pStyle w:val="BodyText"/>
              <w:rPr>
                <w:lang w:eastAsia="en-GB"/>
              </w:rPr>
            </w:pPr>
            <w:r w:rsidRPr="000B57F6">
              <w:rPr>
                <w:lang w:eastAsia="en-GB"/>
              </w:rPr>
              <w:t>2.</w:t>
            </w:r>
            <w:r>
              <w:rPr>
                <w:lang w:eastAsia="en-GB"/>
              </w:rPr>
              <w:t>3.</w:t>
            </w:r>
            <w:r w:rsidR="0000394D">
              <w:rPr>
                <w:lang w:eastAsia="en-GB"/>
              </w:rPr>
              <w:t>5</w:t>
            </w:r>
            <w:r w:rsidR="00230AF5" w:rsidRPr="00305F6E">
              <w:rPr>
                <w:lang w:eastAsia="en-GB"/>
              </w:rPr>
              <w:t xml:space="preserve"> Describe the structure of a molecule of haemoglobin as an example of a globular protein, including the formation of its quaternary structure.</w:t>
            </w:r>
          </w:p>
          <w:p w14:paraId="1DA4ADFB" w14:textId="77777777" w:rsidR="00230AF5" w:rsidRPr="00305F6E" w:rsidRDefault="00230AF5" w:rsidP="00895741">
            <w:pPr>
              <w:pStyle w:val="BodyText"/>
              <w:rPr>
                <w:lang w:eastAsia="en-GB"/>
              </w:rPr>
            </w:pPr>
          </w:p>
          <w:p w14:paraId="2F9336A3" w14:textId="050766F5" w:rsidR="00230AF5" w:rsidRPr="00305F6E" w:rsidRDefault="002D7364" w:rsidP="00895741">
            <w:pPr>
              <w:pStyle w:val="BodyText"/>
              <w:rPr>
                <w:lang w:eastAsia="en-GB"/>
              </w:rPr>
            </w:pPr>
            <w:r w:rsidRPr="000B57F6">
              <w:rPr>
                <w:lang w:eastAsia="en-GB"/>
              </w:rPr>
              <w:t>2.</w:t>
            </w:r>
            <w:r>
              <w:rPr>
                <w:lang w:eastAsia="en-GB"/>
              </w:rPr>
              <w:t>3.6</w:t>
            </w:r>
            <w:r w:rsidR="00BD3EDE">
              <w:rPr>
                <w:lang w:eastAsia="en-GB"/>
              </w:rPr>
              <w:t xml:space="preserve"> </w:t>
            </w:r>
            <w:r w:rsidR="00230AF5" w:rsidRPr="00305F6E">
              <w:rPr>
                <w:lang w:eastAsia="en-GB"/>
              </w:rPr>
              <w:t>Relate the structure of haemoglobin to its function, including the importance of iron in the haem group.</w:t>
            </w:r>
          </w:p>
          <w:p w14:paraId="2014228A" w14:textId="77777777" w:rsidR="00230AF5" w:rsidRPr="00305F6E" w:rsidRDefault="00230AF5" w:rsidP="00895741">
            <w:pPr>
              <w:pStyle w:val="BodyText"/>
              <w:rPr>
                <w:lang w:eastAsia="en-GB"/>
              </w:rPr>
            </w:pPr>
          </w:p>
          <w:p w14:paraId="3DA3CDC0" w14:textId="530BCDF4" w:rsidR="00230AF5" w:rsidRPr="00305F6E" w:rsidRDefault="002D7364" w:rsidP="00895741">
            <w:pPr>
              <w:pStyle w:val="BodyText"/>
              <w:rPr>
                <w:lang w:eastAsia="en-GB"/>
              </w:rPr>
            </w:pPr>
            <w:r w:rsidRPr="000B57F6">
              <w:rPr>
                <w:lang w:eastAsia="en-GB"/>
              </w:rPr>
              <w:t>2.</w:t>
            </w:r>
            <w:r>
              <w:rPr>
                <w:lang w:eastAsia="en-GB"/>
              </w:rPr>
              <w:t>3.7</w:t>
            </w:r>
            <w:r w:rsidR="00BD3EDE">
              <w:rPr>
                <w:lang w:eastAsia="en-GB"/>
              </w:rPr>
              <w:t xml:space="preserve"> </w:t>
            </w:r>
            <w:r w:rsidR="00230AF5" w:rsidRPr="00305F6E">
              <w:rPr>
                <w:lang w:eastAsia="en-GB"/>
              </w:rPr>
              <w:t>Describe the structure of a molecule of collagen as an example of a fibrous protein, and the arrangement of collagen molecules to form collagen fibres.</w:t>
            </w:r>
          </w:p>
          <w:p w14:paraId="2D131B96" w14:textId="77777777" w:rsidR="00230AF5" w:rsidRPr="00305F6E" w:rsidRDefault="00230AF5" w:rsidP="00895741">
            <w:pPr>
              <w:pStyle w:val="BodyText"/>
              <w:rPr>
                <w:lang w:eastAsia="en-GB"/>
              </w:rPr>
            </w:pPr>
          </w:p>
          <w:p w14:paraId="45F7AA8B" w14:textId="06E8E0B6" w:rsidR="00230AF5" w:rsidRPr="00305F6E" w:rsidRDefault="002D7364">
            <w:pPr>
              <w:pStyle w:val="BodyText"/>
              <w:rPr>
                <w:lang w:eastAsia="en-GB"/>
              </w:rPr>
            </w:pPr>
            <w:r w:rsidRPr="000B57F6">
              <w:rPr>
                <w:lang w:eastAsia="en-GB"/>
              </w:rPr>
              <w:t>2.</w:t>
            </w:r>
            <w:r>
              <w:rPr>
                <w:lang w:eastAsia="en-GB"/>
              </w:rPr>
              <w:t>3.</w:t>
            </w:r>
            <w:r w:rsidR="0000394D">
              <w:rPr>
                <w:lang w:eastAsia="en-GB"/>
              </w:rPr>
              <w:t>8</w:t>
            </w:r>
            <w:r w:rsidR="00230AF5" w:rsidRPr="00305F6E">
              <w:rPr>
                <w:lang w:eastAsia="en-GB"/>
              </w:rPr>
              <w:t xml:space="preserve"> Relate the structures of collagen molecules and collagen fibres to their function.</w:t>
            </w:r>
          </w:p>
        </w:tc>
        <w:tc>
          <w:tcPr>
            <w:tcW w:w="9676" w:type="dxa"/>
            <w:tcMar>
              <w:top w:w="113" w:type="dxa"/>
              <w:bottom w:w="113" w:type="dxa"/>
            </w:tcMar>
          </w:tcPr>
          <w:p w14:paraId="23F5399E" w14:textId="7E8015C6" w:rsidR="00230AF5" w:rsidRDefault="00E0619D" w:rsidP="001C22C1">
            <w:pPr>
              <w:pStyle w:val="BodyText"/>
            </w:pPr>
            <w:r>
              <w:lastRenderedPageBreak/>
              <w:t>L</w:t>
            </w:r>
            <w:r w:rsidR="00230AF5">
              <w:t xml:space="preserve">earners work together in small groups </w:t>
            </w:r>
            <w:r>
              <w:t>to produce a poster to show</w:t>
            </w:r>
            <w:r w:rsidRPr="00BD0FBB">
              <w:t xml:space="preserve"> the similarities and differences between haemoglobin and collagen</w:t>
            </w:r>
            <w:r>
              <w:t xml:space="preserve">. Encourage them to </w:t>
            </w:r>
            <w:r w:rsidR="00D45262">
              <w:t>show</w:t>
            </w:r>
            <w:r>
              <w:t xml:space="preserve"> how the</w:t>
            </w:r>
            <w:r w:rsidR="00D138C4">
              <w:t>se proteins</w:t>
            </w:r>
            <w:r>
              <w:t xml:space="preserve"> are representatives of globular and fibrous proteins respectively.</w:t>
            </w:r>
            <w:r w:rsidR="00230AF5">
              <w:t xml:space="preserve"> </w:t>
            </w:r>
            <w:r w:rsidR="00D138C4">
              <w:t>You could extend t</w:t>
            </w:r>
            <w:r w:rsidR="00230AF5">
              <w:t xml:space="preserve">his activity into the next lesson by holding a ‘marketplace’ activity: one member of each group stands by their poster and offers an explanation to other groups as they move around the room. </w:t>
            </w:r>
            <w:r w:rsidR="00D45262">
              <w:rPr>
                <w:lang w:val="en-US"/>
              </w:rPr>
              <w:t xml:space="preserve">Help learners </w:t>
            </w:r>
            <w:r w:rsidR="00D45262">
              <w:t>p</w:t>
            </w:r>
            <w:r w:rsidR="00D57394" w:rsidRPr="00D57394">
              <w:t xml:space="preserve">rovide </w:t>
            </w:r>
            <w:r w:rsidR="00D45262">
              <w:t>feedback to each other</w:t>
            </w:r>
            <w:r w:rsidR="00D57394" w:rsidRPr="00D57394">
              <w:t xml:space="preserve"> </w:t>
            </w:r>
            <w:r w:rsidR="00D45262">
              <w:t xml:space="preserve">in </w:t>
            </w:r>
            <w:r w:rsidR="00D57394" w:rsidRPr="00D57394">
              <w:t>in a respectful way.</w:t>
            </w:r>
            <w:r w:rsidR="007C2488">
              <w:t xml:space="preserve"> Encourage learners to focus on key Syllabus statements, including</w:t>
            </w:r>
            <w:r w:rsidR="007C2488" w:rsidRPr="00305F6E">
              <w:rPr>
                <w:lang w:eastAsia="en-GB"/>
              </w:rPr>
              <w:t xml:space="preserve"> </w:t>
            </w:r>
            <w:r w:rsidR="007C2488" w:rsidRPr="007C2488">
              <w:rPr>
                <w:lang w:eastAsia="en-GB"/>
              </w:rPr>
              <w:t>the importance of iron in the haem group</w:t>
            </w:r>
            <w:r w:rsidR="007C2488">
              <w:rPr>
                <w:lang w:eastAsia="en-GB"/>
              </w:rPr>
              <w:t xml:space="preserve"> in haemoglobin, and </w:t>
            </w:r>
            <w:r w:rsidR="007C2488" w:rsidRPr="00305F6E">
              <w:rPr>
                <w:lang w:eastAsia="en-GB"/>
              </w:rPr>
              <w:t>the arrangement of collagen molecules to form collagen fibres.</w:t>
            </w:r>
          </w:p>
          <w:p w14:paraId="711CD86B" w14:textId="77777777" w:rsidR="00230AF5" w:rsidRDefault="00230AF5" w:rsidP="004A0B42">
            <w:pPr>
              <w:pStyle w:val="BodyText"/>
            </w:pPr>
          </w:p>
          <w:p w14:paraId="77BD2D04" w14:textId="7C87F1F9" w:rsidR="00230AF5" w:rsidRDefault="00230AF5" w:rsidP="004A0B42">
            <w:pPr>
              <w:pStyle w:val="BodyText"/>
              <w:rPr>
                <w:b/>
              </w:rPr>
            </w:pPr>
            <w:r w:rsidRPr="00D44C36">
              <w:t xml:space="preserve">Present a series of questions on the </w:t>
            </w:r>
            <w:r w:rsidR="00D45262">
              <w:t>b</w:t>
            </w:r>
            <w:r w:rsidR="00C0333A">
              <w:t>oa</w:t>
            </w:r>
            <w:r w:rsidR="00D45262">
              <w:t>rd</w:t>
            </w:r>
            <w:r w:rsidRPr="00D44C36">
              <w:t xml:space="preserve">. </w:t>
            </w:r>
            <w:r w:rsidR="00C0333A">
              <w:t>Give</w:t>
            </w:r>
            <w:r w:rsidRPr="00D44C36">
              <w:t xml:space="preserve"> </w:t>
            </w:r>
            <w:r w:rsidR="00914389">
              <w:t>learners</w:t>
            </w:r>
            <w:r w:rsidR="00914389" w:rsidRPr="00D44C36">
              <w:t xml:space="preserve"> </w:t>
            </w:r>
            <w:r w:rsidRPr="00D44C36">
              <w:t>5 minutes to write down all the key terms they feel are relevant in the</w:t>
            </w:r>
            <w:r w:rsidR="00D138C4">
              <w:t>ir</w:t>
            </w:r>
            <w:r w:rsidRPr="00D44C36">
              <w:t xml:space="preserve"> answers. </w:t>
            </w:r>
            <w:r w:rsidR="00914389">
              <w:t>T</w:t>
            </w:r>
            <w:r w:rsidRPr="00D44C36">
              <w:t xml:space="preserve">hen model how to incorporate relevant key words into </w:t>
            </w:r>
            <w:r w:rsidR="00C0333A">
              <w:t>clear,</w:t>
            </w:r>
            <w:r w:rsidRPr="00D44C36">
              <w:t xml:space="preserve"> exam-style answers</w:t>
            </w:r>
            <w:r>
              <w:t xml:space="preserve">. </w:t>
            </w:r>
            <w:r w:rsidRPr="00D44C36">
              <w:rPr>
                <w:b/>
              </w:rPr>
              <w:t>(F)</w:t>
            </w:r>
          </w:p>
          <w:p w14:paraId="2F74DC1A" w14:textId="77777777" w:rsidR="000747DB" w:rsidRDefault="000747DB" w:rsidP="004A0B42">
            <w:pPr>
              <w:pStyle w:val="BodyText"/>
              <w:rPr>
                <w:b/>
              </w:rPr>
            </w:pPr>
          </w:p>
          <w:p w14:paraId="49567DD2" w14:textId="27405982" w:rsidR="000747DB" w:rsidRPr="00D44C36" w:rsidRDefault="000747DB">
            <w:pPr>
              <w:pStyle w:val="BodyText"/>
            </w:pPr>
            <w:r>
              <w:t xml:space="preserve">Prepare a short, written passage that summarises the content of this subtopic. Include </w:t>
            </w:r>
            <w:r w:rsidR="003F7E06">
              <w:t>between five and ten</w:t>
            </w:r>
            <w:r>
              <w:t xml:space="preserve"> spelling mistakes and conceptual errors. </w:t>
            </w:r>
            <w:proofErr w:type="gramStart"/>
            <w:r w:rsidR="000B79CB">
              <w:rPr>
                <w:color w:val="000000" w:themeColor="text1"/>
              </w:rPr>
              <w:t>Learners</w:t>
            </w:r>
            <w:proofErr w:type="gramEnd"/>
            <w:r w:rsidR="000B79CB" w:rsidRPr="00522F8B">
              <w:rPr>
                <w:color w:val="000000" w:themeColor="text1"/>
              </w:rPr>
              <w:t xml:space="preserve"> </w:t>
            </w:r>
            <w:r>
              <w:t xml:space="preserve">spot and circle as many mistakes as possible, and offer corrections. An example would be </w:t>
            </w:r>
            <w:r>
              <w:rPr>
                <w:color w:val="000000" w:themeColor="text1"/>
              </w:rPr>
              <w:t xml:space="preserve">learners’ common </w:t>
            </w:r>
            <w:r w:rsidR="00D138C4">
              <w:rPr>
                <w:color w:val="000000" w:themeColor="text1"/>
              </w:rPr>
              <w:t>use</w:t>
            </w:r>
            <w:r>
              <w:rPr>
                <w:color w:val="000000" w:themeColor="text1"/>
              </w:rPr>
              <w:t xml:space="preserve"> </w:t>
            </w:r>
            <w:r w:rsidR="00D138C4">
              <w:rPr>
                <w:color w:val="000000" w:themeColor="text1"/>
              </w:rPr>
              <w:t xml:space="preserve">of </w:t>
            </w:r>
            <w:r>
              <w:rPr>
                <w:color w:val="000000" w:themeColor="text1"/>
              </w:rPr>
              <w:t xml:space="preserve">collagen polypeptides and collagen fibres </w:t>
            </w:r>
            <w:r w:rsidR="00914389">
              <w:rPr>
                <w:color w:val="000000" w:themeColor="text1"/>
              </w:rPr>
              <w:t xml:space="preserve">as </w:t>
            </w:r>
            <w:r>
              <w:rPr>
                <w:color w:val="000000" w:themeColor="text1"/>
              </w:rPr>
              <w:t>interchangeabl</w:t>
            </w:r>
            <w:r w:rsidR="00914389">
              <w:rPr>
                <w:color w:val="000000" w:themeColor="text1"/>
              </w:rPr>
              <w:t>e terms</w:t>
            </w:r>
            <w:r>
              <w:rPr>
                <w:color w:val="000000" w:themeColor="text1"/>
              </w:rPr>
              <w:t>. Three collagen polypeptides, which have a helix structure, together form a triple helix called a collagen fibre.</w:t>
            </w:r>
            <w:r w:rsidRPr="00E362D7">
              <w:rPr>
                <w:b/>
              </w:rPr>
              <w:t xml:space="preserve"> (F)</w:t>
            </w:r>
          </w:p>
        </w:tc>
      </w:tr>
      <w:tr w:rsidR="003036E8" w:rsidRPr="004A4E17" w14:paraId="1137EBE1" w14:textId="77777777" w:rsidTr="00F55510">
        <w:tblPrEx>
          <w:tblCellMar>
            <w:top w:w="0" w:type="dxa"/>
            <w:bottom w:w="0" w:type="dxa"/>
          </w:tblCellMar>
        </w:tblPrEx>
        <w:tc>
          <w:tcPr>
            <w:tcW w:w="2127" w:type="dxa"/>
            <w:tcMar>
              <w:top w:w="113" w:type="dxa"/>
              <w:bottom w:w="113" w:type="dxa"/>
            </w:tcMar>
          </w:tcPr>
          <w:p w14:paraId="7205663D" w14:textId="77777777" w:rsidR="003036E8" w:rsidRDefault="003036E8" w:rsidP="000B57F6">
            <w:pPr>
              <w:pStyle w:val="BodyText"/>
              <w:rPr>
                <w:lang w:eastAsia="en-GB"/>
              </w:rPr>
            </w:pPr>
            <w:r w:rsidRPr="000B57F6">
              <w:rPr>
                <w:lang w:eastAsia="en-GB"/>
              </w:rPr>
              <w:t>2.</w:t>
            </w:r>
            <w:r>
              <w:rPr>
                <w:lang w:eastAsia="en-GB"/>
              </w:rPr>
              <w:t>4</w:t>
            </w:r>
            <w:r w:rsidRPr="000B57F6">
              <w:rPr>
                <w:lang w:eastAsia="en-GB"/>
              </w:rPr>
              <w:t xml:space="preserve"> Water</w:t>
            </w:r>
          </w:p>
          <w:p w14:paraId="54303702" w14:textId="77777777" w:rsidR="00230AF5" w:rsidRDefault="00230AF5" w:rsidP="000B57F6">
            <w:pPr>
              <w:pStyle w:val="BodyText"/>
              <w:rPr>
                <w:lang w:eastAsia="en-GB"/>
              </w:rPr>
            </w:pPr>
          </w:p>
          <w:p w14:paraId="54655DD8" w14:textId="1D2C7C09" w:rsidR="00230AF5" w:rsidRPr="004A4E17" w:rsidRDefault="00230AF5">
            <w:pPr>
              <w:pStyle w:val="BodyText"/>
              <w:rPr>
                <w:lang w:eastAsia="en-GB"/>
              </w:rPr>
            </w:pPr>
            <w:r w:rsidRPr="00305F6E">
              <w:rPr>
                <w:b/>
                <w:bCs/>
                <w:color w:val="E21951"/>
                <w:lang w:eastAsia="en-GB"/>
              </w:rPr>
              <w:t xml:space="preserve">KC2 </w:t>
            </w:r>
          </w:p>
        </w:tc>
        <w:tc>
          <w:tcPr>
            <w:tcW w:w="2798" w:type="dxa"/>
            <w:tcMar>
              <w:top w:w="113" w:type="dxa"/>
              <w:bottom w:w="113" w:type="dxa"/>
            </w:tcMar>
          </w:tcPr>
          <w:p w14:paraId="297D7390" w14:textId="47CA5177" w:rsidR="003036E8" w:rsidRPr="00305F6E" w:rsidRDefault="002D7364">
            <w:pPr>
              <w:pStyle w:val="BodyText"/>
              <w:rPr>
                <w:lang w:eastAsia="en-GB"/>
              </w:rPr>
            </w:pPr>
            <w:r w:rsidRPr="000B57F6">
              <w:rPr>
                <w:lang w:eastAsia="en-GB"/>
              </w:rPr>
              <w:t>2.</w:t>
            </w:r>
            <w:r>
              <w:rPr>
                <w:lang w:eastAsia="en-GB"/>
              </w:rPr>
              <w:t>4.1</w:t>
            </w:r>
            <w:r w:rsidR="00BD3EDE">
              <w:rPr>
                <w:lang w:eastAsia="en-GB"/>
              </w:rPr>
              <w:t xml:space="preserve"> </w:t>
            </w:r>
            <w:r w:rsidR="00671082" w:rsidRPr="00305F6E">
              <w:rPr>
                <w:lang w:eastAsia="en-GB"/>
              </w:rPr>
              <w:t>Explain how hydrogen bonding occurs between water molecules and relate the properties of water to its roles in living organisms, limited to solvent action, high specific heat capacity and latent heat of vaporisation.</w:t>
            </w:r>
          </w:p>
        </w:tc>
        <w:tc>
          <w:tcPr>
            <w:tcW w:w="9676" w:type="dxa"/>
            <w:tcMar>
              <w:top w:w="113" w:type="dxa"/>
              <w:bottom w:w="113" w:type="dxa"/>
            </w:tcMar>
          </w:tcPr>
          <w:p w14:paraId="75046787" w14:textId="117FAD3E" w:rsidR="00266467" w:rsidRDefault="00432E6A" w:rsidP="00231F0A">
            <w:pPr>
              <w:pStyle w:val="BodyText"/>
            </w:pPr>
            <w:r>
              <w:t>Show learners a</w:t>
            </w:r>
            <w:r w:rsidR="00671082">
              <w:t xml:space="preserve"> demonstration to </w:t>
            </w:r>
            <w:r>
              <w:t>illustrate</w:t>
            </w:r>
            <w:r w:rsidR="00671082">
              <w:t xml:space="preserve"> the unique properties of water.</w:t>
            </w:r>
            <w:r w:rsidR="00671082" w:rsidRPr="00266467">
              <w:t xml:space="preserve"> </w:t>
            </w:r>
            <w:r w:rsidR="00266467">
              <w:rPr>
                <w:color w:val="000000" w:themeColor="text1"/>
              </w:rPr>
              <w:t xml:space="preserve">Learners engage in a ‘think, pair, share’ activity to try to explain why water behaves in this way. </w:t>
            </w:r>
            <w:r>
              <w:rPr>
                <w:color w:val="000000" w:themeColor="text1"/>
              </w:rPr>
              <w:t>Examples include</w:t>
            </w:r>
            <w:r w:rsidR="00266467">
              <w:rPr>
                <w:color w:val="000000" w:themeColor="text1"/>
              </w:rPr>
              <w:t>:</w:t>
            </w:r>
          </w:p>
          <w:p w14:paraId="3EFD34A8" w14:textId="4C063FAB" w:rsidR="00266467" w:rsidRPr="000173AE" w:rsidRDefault="00266467" w:rsidP="00266467">
            <w:pPr>
              <w:pStyle w:val="Body"/>
              <w:numPr>
                <w:ilvl w:val="0"/>
                <w:numId w:val="14"/>
              </w:numPr>
              <w:ind w:left="328" w:hanging="328"/>
            </w:pPr>
            <w:r w:rsidRPr="00266467">
              <w:t>Carefully balance a pin on the surface of a large beaker of water to demonstrate the surface tension of the liquid. Add a drop of detergent to reduce the surface tension and ob</w:t>
            </w:r>
            <w:r w:rsidR="00432E6A">
              <w:t>serve the pin sink immediately.</w:t>
            </w:r>
          </w:p>
          <w:p w14:paraId="4BC10DF2" w14:textId="37A41AF2" w:rsidR="00266467" w:rsidRDefault="00266467" w:rsidP="00266467">
            <w:pPr>
              <w:pStyle w:val="Body"/>
              <w:numPr>
                <w:ilvl w:val="0"/>
                <w:numId w:val="14"/>
              </w:numPr>
              <w:ind w:left="328" w:hanging="328"/>
            </w:pPr>
            <w:r>
              <w:rPr>
                <w:lang w:val="en-US"/>
              </w:rPr>
              <w:t>Set</w:t>
            </w:r>
            <w:r w:rsidRPr="005D2684">
              <w:rPr>
                <w:lang w:val="en-US"/>
              </w:rPr>
              <w:t xml:space="preserve"> up two clamped, inverted round-bottomed flasks</w:t>
            </w:r>
            <w:r>
              <w:rPr>
                <w:lang w:val="en-US"/>
              </w:rPr>
              <w:t xml:space="preserve"> and c</w:t>
            </w:r>
            <w:r w:rsidRPr="005D2684">
              <w:rPr>
                <w:lang w:val="en-US"/>
              </w:rPr>
              <w:t xml:space="preserve">over one with a wet cloth. The temperature inside this flask will fall relative to the other. </w:t>
            </w:r>
            <w:r w:rsidR="00432E6A">
              <w:rPr>
                <w:lang w:val="en-US"/>
              </w:rPr>
              <w:t>This illustrates the high l</w:t>
            </w:r>
            <w:r w:rsidR="00432E6A" w:rsidRPr="005D2684">
              <w:rPr>
                <w:lang w:val="en-US"/>
              </w:rPr>
              <w:t xml:space="preserve">atent heat of </w:t>
            </w:r>
            <w:proofErr w:type="spellStart"/>
            <w:r w:rsidR="00432E6A">
              <w:rPr>
                <w:lang w:val="en-US"/>
              </w:rPr>
              <w:t>vapori</w:t>
            </w:r>
            <w:r w:rsidR="00D138C4">
              <w:rPr>
                <w:lang w:val="en-US"/>
              </w:rPr>
              <w:t>s</w:t>
            </w:r>
            <w:r w:rsidR="00432E6A">
              <w:rPr>
                <w:lang w:val="en-US"/>
              </w:rPr>
              <w:t>ation</w:t>
            </w:r>
            <w:proofErr w:type="spellEnd"/>
            <w:r w:rsidR="00432E6A">
              <w:rPr>
                <w:lang w:val="en-US"/>
              </w:rPr>
              <w:t xml:space="preserve"> of water.</w:t>
            </w:r>
          </w:p>
          <w:p w14:paraId="66350BE7" w14:textId="77777777" w:rsidR="005C13E8" w:rsidRPr="000173AE" w:rsidRDefault="005C13E8" w:rsidP="005C13E8">
            <w:pPr>
              <w:pStyle w:val="Body"/>
            </w:pPr>
          </w:p>
          <w:p w14:paraId="4CC7348D" w14:textId="5ABAF361" w:rsidR="001507E0" w:rsidRPr="004A4E17" w:rsidRDefault="004D1E35">
            <w:pPr>
              <w:pStyle w:val="BodyText"/>
            </w:pPr>
            <w:r w:rsidRPr="004D1E35">
              <w:rPr>
                <w:b/>
              </w:rPr>
              <w:t>Extension activity</w:t>
            </w:r>
            <w:r>
              <w:t xml:space="preserve">: </w:t>
            </w:r>
            <w:r w:rsidR="000B79CB">
              <w:rPr>
                <w:color w:val="000000" w:themeColor="text1"/>
              </w:rPr>
              <w:t>Learners</w:t>
            </w:r>
            <w:r w:rsidR="000B79CB" w:rsidRPr="00522F8B">
              <w:rPr>
                <w:color w:val="000000" w:themeColor="text1"/>
              </w:rPr>
              <w:t xml:space="preserve"> </w:t>
            </w:r>
            <w:r w:rsidR="001B506A">
              <w:t xml:space="preserve">write an essay on the biological importance of water. </w:t>
            </w:r>
            <w:r w:rsidR="00F064B7">
              <w:t>Provide</w:t>
            </w:r>
            <w:r w:rsidR="001B506A">
              <w:t xml:space="preserve"> a </w:t>
            </w:r>
            <w:r w:rsidR="00892D5A">
              <w:t xml:space="preserve">writing frame </w:t>
            </w:r>
            <w:r w:rsidR="001B506A">
              <w:t xml:space="preserve">(plan of ideas) for less confident learners. </w:t>
            </w:r>
            <w:r w:rsidR="00BD02A1">
              <w:t xml:space="preserve">A good source of summary information </w:t>
            </w:r>
            <w:r w:rsidR="00D138C4">
              <w:t>is</w:t>
            </w:r>
            <w:r w:rsidR="00BD02A1">
              <w:t xml:space="preserve"> at</w:t>
            </w:r>
            <w:r w:rsidR="00D138C4">
              <w:t>:</w:t>
            </w:r>
            <w:r w:rsidR="00BD02A1">
              <w:t xml:space="preserve"> </w:t>
            </w:r>
            <w:hyperlink r:id="rId49" w:history="1">
              <w:r w:rsidR="00560222" w:rsidRPr="00560222">
                <w:rPr>
                  <w:rStyle w:val="Hyperlink"/>
                  <w:rFonts w:cs="Arial"/>
                </w:rPr>
                <w:t>https://www.profmcdarby.com</w:t>
              </w:r>
            </w:hyperlink>
            <w:r w:rsidR="00560222">
              <w:t xml:space="preserve"> </w:t>
            </w:r>
            <w:r w:rsidR="001B506A" w:rsidRPr="001B506A">
              <w:rPr>
                <w:b/>
              </w:rPr>
              <w:t>(I)</w:t>
            </w:r>
          </w:p>
        </w:tc>
      </w:tr>
      <w:tr w:rsidR="00025520" w:rsidRPr="004A4E17" w14:paraId="1BD91265" w14:textId="77777777" w:rsidTr="00274000">
        <w:trPr>
          <w:trHeight w:hRule="exact" w:val="440"/>
          <w:tblHeader/>
        </w:trPr>
        <w:tc>
          <w:tcPr>
            <w:tcW w:w="14601" w:type="dxa"/>
            <w:gridSpan w:val="3"/>
            <w:shd w:val="clear" w:color="auto" w:fill="E21951"/>
            <w:tcMar>
              <w:top w:w="113" w:type="dxa"/>
              <w:bottom w:w="113" w:type="dxa"/>
            </w:tcMar>
            <w:vAlign w:val="center"/>
          </w:tcPr>
          <w:p w14:paraId="5F13F634" w14:textId="450498AF" w:rsidR="00025520" w:rsidRPr="000D5B13" w:rsidRDefault="00025520" w:rsidP="001C22C1">
            <w:pPr>
              <w:rPr>
                <w:rFonts w:ascii="Arial" w:hAnsi="Arial" w:cs="Arial"/>
                <w:b/>
                <w:color w:val="FFFFFF"/>
                <w:sz w:val="20"/>
                <w:szCs w:val="20"/>
              </w:rPr>
            </w:pPr>
            <w:r w:rsidRPr="000D5B13">
              <w:rPr>
                <w:rFonts w:ascii="Arial" w:hAnsi="Arial" w:cs="Arial"/>
                <w:b/>
                <w:color w:val="FFFFFF"/>
                <w:sz w:val="20"/>
                <w:szCs w:val="20"/>
              </w:rPr>
              <w:t>Past and specimen papers</w:t>
            </w:r>
          </w:p>
        </w:tc>
      </w:tr>
      <w:tr w:rsidR="00025520" w:rsidRPr="004A4E17" w14:paraId="23F50010" w14:textId="77777777" w:rsidTr="00274000">
        <w:tblPrEx>
          <w:tblCellMar>
            <w:top w:w="0" w:type="dxa"/>
            <w:bottom w:w="0" w:type="dxa"/>
          </w:tblCellMar>
        </w:tblPrEx>
        <w:tc>
          <w:tcPr>
            <w:tcW w:w="14601" w:type="dxa"/>
            <w:gridSpan w:val="3"/>
            <w:tcMar>
              <w:top w:w="113" w:type="dxa"/>
              <w:bottom w:w="113" w:type="dxa"/>
            </w:tcMar>
          </w:tcPr>
          <w:p w14:paraId="71A3620A" w14:textId="5F066CBA" w:rsidR="00623076" w:rsidRPr="000D5B13" w:rsidRDefault="00025520" w:rsidP="00347D44">
            <w:pPr>
              <w:pStyle w:val="BodyText"/>
              <w:rPr>
                <w:rFonts w:cs="Times New Roman"/>
              </w:rPr>
            </w:pPr>
            <w:r w:rsidRPr="000D5B13">
              <w:rPr>
                <w:lang w:eastAsia="en-GB"/>
              </w:rPr>
              <w:t xml:space="preserve">Past/specimen papers and mark schemes are available to download at </w:t>
            </w:r>
            <w:hyperlink r:id="rId50" w:history="1">
              <w:r w:rsidRPr="000D5B13">
                <w:rPr>
                  <w:rStyle w:val="WebLink"/>
                </w:rPr>
                <w:t>www.cambridgeinternational.org/support</w:t>
              </w:r>
            </w:hyperlink>
            <w:r w:rsidRPr="000D5B13">
              <w:rPr>
                <w:rStyle w:val="Bold"/>
              </w:rPr>
              <w:t xml:space="preserve"> (F)</w:t>
            </w:r>
          </w:p>
        </w:tc>
      </w:tr>
    </w:tbl>
    <w:p w14:paraId="73CDCDBD" w14:textId="77777777" w:rsidR="000B57F6" w:rsidRDefault="000B57F6" w:rsidP="00C92F05">
      <w:pPr>
        <w:rPr>
          <w:rFonts w:ascii="Arial" w:hAnsi="Arial"/>
          <w:bCs/>
          <w:sz w:val="20"/>
          <w:szCs w:val="20"/>
        </w:rPr>
      </w:pPr>
    </w:p>
    <w:p w14:paraId="5455794C" w14:textId="5E15FBDA" w:rsidR="00573AA7" w:rsidRDefault="00573AA7" w:rsidP="00C92F05">
      <w:pPr>
        <w:rPr>
          <w:rFonts w:ascii="Arial" w:hAnsi="Arial"/>
          <w:bCs/>
          <w:sz w:val="20"/>
          <w:szCs w:val="20"/>
        </w:rPr>
        <w:sectPr w:rsidR="00573AA7" w:rsidSect="00EA1A84">
          <w:pgSz w:w="16840" w:h="11900" w:orient="landscape" w:code="9"/>
          <w:pgMar w:top="1134" w:right="1134" w:bottom="1134" w:left="1134" w:header="567" w:footer="567" w:gutter="0"/>
          <w:cols w:space="708"/>
          <w:docGrid w:linePitch="326"/>
        </w:sectPr>
      </w:pPr>
    </w:p>
    <w:p w14:paraId="647336C3" w14:textId="2032683C" w:rsidR="004F015C" w:rsidRPr="00393536" w:rsidRDefault="004F015C" w:rsidP="004F015C">
      <w:pPr>
        <w:pStyle w:val="Heading1"/>
      </w:pPr>
      <w:bookmarkStart w:id="8" w:name="_Toc30684713"/>
      <w:r>
        <w:lastRenderedPageBreak/>
        <w:t>3 Enzymes</w:t>
      </w:r>
      <w:bookmarkEnd w:id="8"/>
    </w:p>
    <w:tbl>
      <w:tblPr>
        <w:tblW w:w="14948"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835"/>
        <w:gridCol w:w="9639"/>
        <w:gridCol w:w="347"/>
      </w:tblGrid>
      <w:tr w:rsidR="00DE0C60" w:rsidRPr="004A4E17" w14:paraId="513EB3AC" w14:textId="77777777" w:rsidTr="00807CBC">
        <w:trPr>
          <w:gridAfter w:val="1"/>
          <w:wAfter w:w="347" w:type="dxa"/>
          <w:trHeight w:val="329"/>
          <w:tblHeader/>
        </w:trPr>
        <w:tc>
          <w:tcPr>
            <w:tcW w:w="2127" w:type="dxa"/>
            <w:shd w:val="clear" w:color="auto" w:fill="E21951"/>
            <w:tcMar>
              <w:top w:w="113" w:type="dxa"/>
              <w:bottom w:w="113" w:type="dxa"/>
            </w:tcMar>
            <w:vAlign w:val="center"/>
          </w:tcPr>
          <w:p w14:paraId="3C5F2E68" w14:textId="77777777" w:rsidR="00B15FC7" w:rsidRDefault="004F015C" w:rsidP="00CE53D2">
            <w:pPr>
              <w:pStyle w:val="TableHead"/>
              <w:spacing w:before="0" w:after="0"/>
              <w:ind w:right="-420"/>
            </w:pPr>
            <w:r w:rsidRPr="004A4E17">
              <w:t>Syllabus ref</w:t>
            </w:r>
            <w:r>
              <w:t xml:space="preserve">. and </w:t>
            </w:r>
          </w:p>
          <w:p w14:paraId="6F57D5EA" w14:textId="4BCAC11C" w:rsidR="004F015C" w:rsidRPr="004A4E17" w:rsidRDefault="004F015C" w:rsidP="00CE53D2">
            <w:pPr>
              <w:pStyle w:val="TableHead"/>
              <w:spacing w:before="0" w:after="0"/>
              <w:ind w:right="-420"/>
            </w:pPr>
            <w:r>
              <w:t>Key Concepts (KC)</w:t>
            </w:r>
          </w:p>
        </w:tc>
        <w:tc>
          <w:tcPr>
            <w:tcW w:w="2835" w:type="dxa"/>
            <w:shd w:val="clear" w:color="auto" w:fill="E21951"/>
            <w:tcMar>
              <w:top w:w="113" w:type="dxa"/>
              <w:bottom w:w="113" w:type="dxa"/>
            </w:tcMar>
            <w:vAlign w:val="center"/>
          </w:tcPr>
          <w:p w14:paraId="17B66C5E" w14:textId="65D90DE5" w:rsidR="004F015C" w:rsidRPr="000D5B13" w:rsidRDefault="00DF68C9" w:rsidP="00CE53D2">
            <w:pPr>
              <w:pStyle w:val="TableHead"/>
              <w:spacing w:before="0" w:after="0"/>
            </w:pPr>
            <w:r>
              <w:t>Learning outcomes</w:t>
            </w:r>
          </w:p>
        </w:tc>
        <w:tc>
          <w:tcPr>
            <w:tcW w:w="9639" w:type="dxa"/>
            <w:shd w:val="clear" w:color="auto" w:fill="E21951"/>
            <w:tcMar>
              <w:top w:w="113" w:type="dxa"/>
              <w:bottom w:w="113" w:type="dxa"/>
            </w:tcMar>
            <w:vAlign w:val="center"/>
          </w:tcPr>
          <w:p w14:paraId="4C681D73" w14:textId="77777777" w:rsidR="004F015C" w:rsidRPr="00DF2AEF" w:rsidRDefault="004F015C" w:rsidP="00CE53D2">
            <w:pPr>
              <w:pStyle w:val="TableHead"/>
              <w:spacing w:before="0" w:after="0"/>
            </w:pPr>
            <w:r w:rsidRPr="00DF2AEF">
              <w:t>Suggested teaching activities</w:t>
            </w:r>
            <w:r>
              <w:t xml:space="preserve"> </w:t>
            </w:r>
          </w:p>
        </w:tc>
      </w:tr>
      <w:tr w:rsidR="00DE0C60" w:rsidRPr="004A4E17" w14:paraId="12E8F99F" w14:textId="77777777" w:rsidTr="00807CBC">
        <w:tblPrEx>
          <w:tblCellMar>
            <w:top w:w="0" w:type="dxa"/>
            <w:bottom w:w="0" w:type="dxa"/>
          </w:tblCellMar>
        </w:tblPrEx>
        <w:trPr>
          <w:gridAfter w:val="1"/>
          <w:wAfter w:w="347" w:type="dxa"/>
          <w:trHeight w:val="487"/>
        </w:trPr>
        <w:tc>
          <w:tcPr>
            <w:tcW w:w="2127" w:type="dxa"/>
            <w:vMerge w:val="restart"/>
            <w:tcMar>
              <w:top w:w="113" w:type="dxa"/>
              <w:bottom w:w="113" w:type="dxa"/>
            </w:tcMar>
          </w:tcPr>
          <w:p w14:paraId="1E4E45FD" w14:textId="77777777" w:rsidR="00EF1C75" w:rsidRDefault="00EF1C75" w:rsidP="00F85DFD">
            <w:pPr>
              <w:pStyle w:val="BodyText"/>
              <w:rPr>
                <w:bCs/>
                <w:lang w:eastAsia="en-GB"/>
              </w:rPr>
            </w:pPr>
            <w:r>
              <w:rPr>
                <w:bCs/>
                <w:lang w:eastAsia="en-GB"/>
              </w:rPr>
              <w:t>3.1 Mode of action of enzymes</w:t>
            </w:r>
          </w:p>
          <w:p w14:paraId="3BDFB5E1" w14:textId="77777777" w:rsidR="00230AF5" w:rsidRDefault="00230AF5" w:rsidP="00F85DFD">
            <w:pPr>
              <w:pStyle w:val="BodyText"/>
              <w:rPr>
                <w:bCs/>
                <w:lang w:eastAsia="en-GB"/>
              </w:rPr>
            </w:pPr>
          </w:p>
          <w:p w14:paraId="00D56AA9" w14:textId="6C6DD8DB" w:rsidR="00230AF5" w:rsidRPr="00305F6E" w:rsidRDefault="00230AF5" w:rsidP="00F85DFD">
            <w:pPr>
              <w:pStyle w:val="BodyText"/>
              <w:rPr>
                <w:b/>
                <w:bCs/>
                <w:color w:val="E21951"/>
                <w:lang w:eastAsia="en-GB"/>
              </w:rPr>
            </w:pPr>
            <w:r w:rsidRPr="00305F6E">
              <w:rPr>
                <w:b/>
                <w:bCs/>
                <w:color w:val="E21951"/>
                <w:lang w:eastAsia="en-GB"/>
              </w:rPr>
              <w:t xml:space="preserve">KC2 </w:t>
            </w:r>
          </w:p>
          <w:p w14:paraId="166980EF" w14:textId="77777777" w:rsidR="0025024F" w:rsidRPr="00305F6E" w:rsidRDefault="0025024F" w:rsidP="0025024F">
            <w:pPr>
              <w:pStyle w:val="BodyText"/>
              <w:rPr>
                <w:b/>
                <w:bCs/>
                <w:color w:val="E21951"/>
                <w:lang w:eastAsia="en-GB"/>
              </w:rPr>
            </w:pPr>
          </w:p>
          <w:p w14:paraId="68840963" w14:textId="1427C6E9" w:rsidR="0025024F" w:rsidRPr="00305F6E" w:rsidRDefault="0025024F" w:rsidP="0025024F">
            <w:pPr>
              <w:pStyle w:val="BodyText"/>
              <w:rPr>
                <w:b/>
                <w:bCs/>
                <w:color w:val="E21951"/>
                <w:lang w:eastAsia="en-GB"/>
              </w:rPr>
            </w:pPr>
            <w:r w:rsidRPr="00305F6E">
              <w:rPr>
                <w:b/>
                <w:bCs/>
                <w:color w:val="E21951"/>
                <w:lang w:eastAsia="en-GB"/>
              </w:rPr>
              <w:t xml:space="preserve">KC6 </w:t>
            </w:r>
          </w:p>
          <w:p w14:paraId="6B272D6E" w14:textId="105150B5" w:rsidR="0025024F" w:rsidRPr="004A4E17" w:rsidRDefault="0025024F" w:rsidP="00F85DFD">
            <w:pPr>
              <w:pStyle w:val="BodyText"/>
              <w:rPr>
                <w:lang w:eastAsia="en-GB"/>
              </w:rPr>
            </w:pPr>
          </w:p>
        </w:tc>
        <w:tc>
          <w:tcPr>
            <w:tcW w:w="2835" w:type="dxa"/>
            <w:tcMar>
              <w:top w:w="113" w:type="dxa"/>
              <w:bottom w:w="113" w:type="dxa"/>
            </w:tcMar>
          </w:tcPr>
          <w:p w14:paraId="5906C8A6" w14:textId="38E6847F" w:rsidR="00EF1C75" w:rsidRPr="00305F6E" w:rsidRDefault="002D7364" w:rsidP="00F85DFD">
            <w:pPr>
              <w:pStyle w:val="BodyText"/>
              <w:rPr>
                <w:lang w:eastAsia="en-GB"/>
              </w:rPr>
            </w:pPr>
            <w:r>
              <w:rPr>
                <w:bCs/>
                <w:lang w:eastAsia="en-GB"/>
              </w:rPr>
              <w:t>3.1.</w:t>
            </w:r>
            <w:r>
              <w:rPr>
                <w:lang w:eastAsia="en-GB"/>
              </w:rPr>
              <w:t>1</w:t>
            </w:r>
            <w:r w:rsidR="00BD3EDE">
              <w:rPr>
                <w:lang w:eastAsia="en-GB"/>
              </w:rPr>
              <w:t xml:space="preserve"> </w:t>
            </w:r>
            <w:r w:rsidR="001668F8" w:rsidRPr="00305F6E">
              <w:rPr>
                <w:lang w:eastAsia="en-GB"/>
              </w:rPr>
              <w:t>S</w:t>
            </w:r>
            <w:r w:rsidR="00EF1C75" w:rsidRPr="00305F6E">
              <w:rPr>
                <w:lang w:eastAsia="en-GB"/>
              </w:rPr>
              <w:t>tate that enzymes are globular proteins that catalyse reactions inside cells (intracellular enzymes) or are secreted to catalyse reactions outside cells (extracellular enzymes).</w:t>
            </w:r>
          </w:p>
          <w:p w14:paraId="3EA20949" w14:textId="77777777" w:rsidR="001668F8" w:rsidRPr="00305F6E" w:rsidRDefault="001668F8" w:rsidP="00F85DFD">
            <w:pPr>
              <w:pStyle w:val="BodyText"/>
              <w:rPr>
                <w:lang w:eastAsia="en-GB"/>
              </w:rPr>
            </w:pPr>
          </w:p>
          <w:p w14:paraId="744C7386" w14:textId="7E75D72C" w:rsidR="00EF1C75" w:rsidRPr="00305F6E" w:rsidRDefault="002D7364" w:rsidP="00F85DFD">
            <w:pPr>
              <w:pStyle w:val="BodyText"/>
              <w:rPr>
                <w:lang w:eastAsia="en-GB"/>
              </w:rPr>
            </w:pPr>
            <w:r>
              <w:rPr>
                <w:bCs/>
                <w:lang w:eastAsia="en-GB"/>
              </w:rPr>
              <w:t>3.1.</w:t>
            </w:r>
            <w:r w:rsidR="0000394D">
              <w:rPr>
                <w:lang w:eastAsia="en-GB"/>
              </w:rPr>
              <w:t>2</w:t>
            </w:r>
            <w:r w:rsidR="00671082" w:rsidRPr="00305F6E">
              <w:rPr>
                <w:lang w:eastAsia="en-GB"/>
              </w:rPr>
              <w:t xml:space="preserve"> Explain the mode of action of enzymes in terms of an active site, enzyme–substrate complex, lowering of activation energy and enzyme specificity, including the lock-and-key hypothesis and the induced- </w:t>
            </w:r>
            <w:r w:rsidR="00241430">
              <w:rPr>
                <w:lang w:eastAsia="en-GB"/>
              </w:rPr>
              <w:t>fi</w:t>
            </w:r>
            <w:r w:rsidR="00671082" w:rsidRPr="00305F6E">
              <w:rPr>
                <w:lang w:eastAsia="en-GB"/>
              </w:rPr>
              <w:t>t hypothesis.</w:t>
            </w:r>
          </w:p>
          <w:p w14:paraId="694B0A69" w14:textId="77777777" w:rsidR="001668F8" w:rsidRPr="00305F6E" w:rsidRDefault="001668F8" w:rsidP="00F85DFD">
            <w:pPr>
              <w:pStyle w:val="BodyText"/>
              <w:rPr>
                <w:lang w:eastAsia="en-GB"/>
              </w:rPr>
            </w:pPr>
          </w:p>
          <w:p w14:paraId="6CADE3B5" w14:textId="77287169" w:rsidR="00EF1C75" w:rsidRPr="00305F6E" w:rsidRDefault="00EF1C75" w:rsidP="001668F8">
            <w:pPr>
              <w:pStyle w:val="BodyText"/>
              <w:rPr>
                <w:lang w:eastAsia="en-GB"/>
              </w:rPr>
            </w:pPr>
          </w:p>
        </w:tc>
        <w:tc>
          <w:tcPr>
            <w:tcW w:w="9639" w:type="dxa"/>
            <w:tcMar>
              <w:top w:w="113" w:type="dxa"/>
              <w:bottom w:w="113" w:type="dxa"/>
            </w:tcMar>
          </w:tcPr>
          <w:p w14:paraId="52789EB1" w14:textId="069CC7A1" w:rsidR="0015285C" w:rsidRDefault="00F064B7" w:rsidP="00F85DFD">
            <w:pPr>
              <w:pStyle w:val="BodyText"/>
              <w:rPr>
                <w:lang w:eastAsia="en-GB"/>
              </w:rPr>
            </w:pPr>
            <w:r>
              <w:rPr>
                <w:lang w:eastAsia="en-GB"/>
              </w:rPr>
              <w:t xml:space="preserve">Learners </w:t>
            </w:r>
            <w:r w:rsidR="00054CAE">
              <w:rPr>
                <w:lang w:eastAsia="en-GB"/>
              </w:rPr>
              <w:t>should</w:t>
            </w:r>
            <w:r w:rsidR="00241430">
              <w:rPr>
                <w:lang w:eastAsia="en-GB"/>
              </w:rPr>
              <w:t xml:space="preserve"> have </w:t>
            </w:r>
            <w:r w:rsidR="003F7E06">
              <w:rPr>
                <w:lang w:eastAsia="en-GB"/>
              </w:rPr>
              <w:t>learnt about</w:t>
            </w:r>
            <w:r w:rsidR="008754C3" w:rsidRPr="008754C3">
              <w:rPr>
                <w:lang w:eastAsia="en-GB"/>
              </w:rPr>
              <w:t xml:space="preserve"> enzymes as biological catalysts</w:t>
            </w:r>
            <w:r w:rsidR="00241430">
              <w:rPr>
                <w:lang w:eastAsia="en-GB"/>
              </w:rPr>
              <w:t xml:space="preserve"> at Cambridge IGCSE (or equivalent)</w:t>
            </w:r>
            <w:r w:rsidR="008754C3" w:rsidRPr="008754C3">
              <w:rPr>
                <w:lang w:eastAsia="en-GB"/>
              </w:rPr>
              <w:t xml:space="preserve">. </w:t>
            </w:r>
            <w:r w:rsidR="00CD19ED">
              <w:rPr>
                <w:color w:val="000000" w:themeColor="text1"/>
              </w:rPr>
              <w:t xml:space="preserve">Write </w:t>
            </w:r>
            <w:r w:rsidR="00590D5D">
              <w:rPr>
                <w:color w:val="000000" w:themeColor="text1"/>
              </w:rPr>
              <w:t>the</w:t>
            </w:r>
            <w:r w:rsidR="00CD19ED" w:rsidRPr="009C0C62">
              <w:rPr>
                <w:color w:val="000000" w:themeColor="text1"/>
              </w:rPr>
              <w:t xml:space="preserve"> </w:t>
            </w:r>
            <w:r w:rsidR="00CD19ED">
              <w:rPr>
                <w:color w:val="000000" w:themeColor="text1"/>
              </w:rPr>
              <w:t xml:space="preserve">names of </w:t>
            </w:r>
            <w:r w:rsidR="00590D5D">
              <w:rPr>
                <w:color w:val="000000" w:themeColor="text1"/>
              </w:rPr>
              <w:t xml:space="preserve">several </w:t>
            </w:r>
            <w:r w:rsidR="00CD19ED">
              <w:rPr>
                <w:color w:val="000000" w:themeColor="text1"/>
              </w:rPr>
              <w:t>enzymes</w:t>
            </w:r>
            <w:r w:rsidR="00CD19ED" w:rsidRPr="009C0C62">
              <w:rPr>
                <w:color w:val="000000" w:themeColor="text1"/>
              </w:rPr>
              <w:t xml:space="preserve"> on the board</w:t>
            </w:r>
            <w:r w:rsidR="00CD19ED">
              <w:rPr>
                <w:color w:val="000000" w:themeColor="text1"/>
              </w:rPr>
              <w:t>, including</w:t>
            </w:r>
            <w:r w:rsidR="00CD19ED" w:rsidRPr="009C0C62">
              <w:rPr>
                <w:color w:val="000000" w:themeColor="text1"/>
              </w:rPr>
              <w:t xml:space="preserve"> amylase, protease, lipase, sucrase, maltase, and lactase. </w:t>
            </w:r>
            <w:r w:rsidR="00CD19ED">
              <w:rPr>
                <w:color w:val="000000" w:themeColor="text1"/>
              </w:rPr>
              <w:t>Point out</w:t>
            </w:r>
            <w:r w:rsidR="00CD19ED" w:rsidRPr="009C0C62">
              <w:rPr>
                <w:color w:val="000000" w:themeColor="text1"/>
              </w:rPr>
              <w:t xml:space="preserve"> that</w:t>
            </w:r>
            <w:r w:rsidR="00CD19ED">
              <w:rPr>
                <w:color w:val="000000" w:themeColor="text1"/>
              </w:rPr>
              <w:t xml:space="preserve"> they usually end with the suffix ‘-</w:t>
            </w:r>
            <w:proofErr w:type="spellStart"/>
            <w:r w:rsidR="00CD19ED">
              <w:rPr>
                <w:color w:val="000000" w:themeColor="text1"/>
              </w:rPr>
              <w:t>ase</w:t>
            </w:r>
            <w:proofErr w:type="spellEnd"/>
            <w:r w:rsidR="00CD19ED">
              <w:rPr>
                <w:color w:val="000000" w:themeColor="text1"/>
              </w:rPr>
              <w:t>’ and</w:t>
            </w:r>
            <w:r w:rsidR="00CD19ED" w:rsidRPr="009C0C62">
              <w:rPr>
                <w:color w:val="000000" w:themeColor="text1"/>
              </w:rPr>
              <w:t xml:space="preserve"> the first part of </w:t>
            </w:r>
            <w:r w:rsidR="00CD19ED">
              <w:rPr>
                <w:color w:val="000000" w:themeColor="text1"/>
              </w:rPr>
              <w:t>an enzyme’s</w:t>
            </w:r>
            <w:r w:rsidR="00CD19ED" w:rsidRPr="009C0C62">
              <w:rPr>
                <w:color w:val="000000" w:themeColor="text1"/>
              </w:rPr>
              <w:t xml:space="preserve"> name is derived from the substrate that they digest. Indicate that all the reactions</w:t>
            </w:r>
            <w:r w:rsidR="00590D5D">
              <w:rPr>
                <w:color w:val="000000" w:themeColor="text1"/>
              </w:rPr>
              <w:t xml:space="preserve"> catalysed by the enzymes</w:t>
            </w:r>
            <w:r w:rsidR="00CD19ED" w:rsidRPr="009C0C62">
              <w:rPr>
                <w:color w:val="000000" w:themeColor="text1"/>
              </w:rPr>
              <w:t xml:space="preserve"> listed have in common the addition of water in hydrolysis reactions</w:t>
            </w:r>
            <w:r w:rsidR="00EF1C75">
              <w:rPr>
                <w:lang w:eastAsia="en-GB"/>
              </w:rPr>
              <w:t>.</w:t>
            </w:r>
            <w:r>
              <w:rPr>
                <w:lang w:eastAsia="en-GB"/>
              </w:rPr>
              <w:t xml:space="preserve"> </w:t>
            </w:r>
            <w:r w:rsidRPr="00F064B7">
              <w:rPr>
                <w:b/>
                <w:lang w:eastAsia="en-GB"/>
              </w:rPr>
              <w:t>(F)</w:t>
            </w:r>
          </w:p>
          <w:p w14:paraId="0016E376" w14:textId="77777777" w:rsidR="0015285C" w:rsidRDefault="0015285C" w:rsidP="00F85DFD">
            <w:pPr>
              <w:pStyle w:val="BodyText"/>
              <w:rPr>
                <w:lang w:eastAsia="en-GB"/>
              </w:rPr>
            </w:pPr>
          </w:p>
          <w:p w14:paraId="0920D60D" w14:textId="6553CD0C" w:rsidR="0015285C" w:rsidRDefault="0015285C" w:rsidP="00F85DFD">
            <w:pPr>
              <w:pStyle w:val="BodyText"/>
              <w:rPr>
                <w:lang w:eastAsia="en-GB"/>
              </w:rPr>
            </w:pPr>
            <w:r>
              <w:rPr>
                <w:lang w:eastAsia="en-GB"/>
              </w:rPr>
              <w:t xml:space="preserve">Help learners to </w:t>
            </w:r>
            <w:r w:rsidR="00F064B7">
              <w:rPr>
                <w:lang w:eastAsia="en-GB"/>
              </w:rPr>
              <w:t>understand</w:t>
            </w:r>
            <w:r>
              <w:rPr>
                <w:lang w:eastAsia="en-GB"/>
              </w:rPr>
              <w:t xml:space="preserve"> the role of enzymes using an analogy. </w:t>
            </w:r>
            <w:r w:rsidRPr="0015285C">
              <w:rPr>
                <w:lang w:eastAsia="en-GB"/>
              </w:rPr>
              <w:t>Light a match and use this as an analogy for the purpose of an enzyme. Elicit from learners that a small input of energy (the act of striking the match) is required to start a reaction, but that once it begins, it progresses without a</w:t>
            </w:r>
            <w:r w:rsidR="00590D5D">
              <w:rPr>
                <w:lang w:eastAsia="en-GB"/>
              </w:rPr>
              <w:t>ny</w:t>
            </w:r>
            <w:r w:rsidRPr="0015285C">
              <w:rPr>
                <w:lang w:eastAsia="en-GB"/>
              </w:rPr>
              <w:t xml:space="preserve"> further input of energy.</w:t>
            </w:r>
          </w:p>
          <w:p w14:paraId="66FF1AA2" w14:textId="77777777" w:rsidR="00BE7AC3" w:rsidRDefault="00BE7AC3" w:rsidP="00F85DFD">
            <w:pPr>
              <w:pStyle w:val="BodyText"/>
              <w:rPr>
                <w:lang w:eastAsia="en-GB"/>
              </w:rPr>
            </w:pPr>
          </w:p>
          <w:p w14:paraId="63AD9C21" w14:textId="3B302801" w:rsidR="00BE7AC3" w:rsidRDefault="000B79CB" w:rsidP="00F85DFD">
            <w:pPr>
              <w:pStyle w:val="BodyText"/>
              <w:rPr>
                <w:color w:val="000000" w:themeColor="text1"/>
              </w:rPr>
            </w:pPr>
            <w:r>
              <w:rPr>
                <w:color w:val="000000" w:themeColor="text1"/>
              </w:rPr>
              <w:t>Learners</w:t>
            </w:r>
            <w:r w:rsidRPr="00522F8B">
              <w:rPr>
                <w:color w:val="000000" w:themeColor="text1"/>
              </w:rPr>
              <w:t xml:space="preserve"> </w:t>
            </w:r>
            <w:r w:rsidR="00BE7AC3">
              <w:rPr>
                <w:color w:val="000000" w:themeColor="text1"/>
              </w:rPr>
              <w:t xml:space="preserve">work together to produce </w:t>
            </w:r>
            <w:r w:rsidR="00590D5D">
              <w:rPr>
                <w:color w:val="000000" w:themeColor="text1"/>
              </w:rPr>
              <w:t xml:space="preserve">from memory </w:t>
            </w:r>
            <w:r w:rsidR="00BE7AC3">
              <w:rPr>
                <w:color w:val="000000" w:themeColor="text1"/>
              </w:rPr>
              <w:t xml:space="preserve">a detailed graph showing the </w:t>
            </w:r>
            <w:r w:rsidR="00671082">
              <w:rPr>
                <w:color w:val="000000" w:themeColor="text1"/>
              </w:rPr>
              <w:t>progress</w:t>
            </w:r>
            <w:r w:rsidR="00BE7AC3">
              <w:rPr>
                <w:color w:val="000000" w:themeColor="text1"/>
              </w:rPr>
              <w:t xml:space="preserve"> of an enzyme-catalysed reaction, complete with explanatory labels. </w:t>
            </w:r>
            <w:r w:rsidR="00590D5D">
              <w:rPr>
                <w:color w:val="000000" w:themeColor="text1"/>
              </w:rPr>
              <w:t>Then d</w:t>
            </w:r>
            <w:r w:rsidR="00BE7AC3" w:rsidRPr="009C0C62">
              <w:rPr>
                <w:color w:val="000000" w:themeColor="text1"/>
              </w:rPr>
              <w:t xml:space="preserve">isplay </w:t>
            </w:r>
            <w:r w:rsidR="00590D5D">
              <w:rPr>
                <w:color w:val="000000" w:themeColor="text1"/>
              </w:rPr>
              <w:t>a graph</w:t>
            </w:r>
            <w:r w:rsidR="00BE7AC3" w:rsidRPr="009C0C62">
              <w:rPr>
                <w:color w:val="000000" w:themeColor="text1"/>
              </w:rPr>
              <w:t xml:space="preserve"> on the board </w:t>
            </w:r>
            <w:r w:rsidR="00590D5D">
              <w:rPr>
                <w:color w:val="000000" w:themeColor="text1"/>
              </w:rPr>
              <w:t>to</w:t>
            </w:r>
            <w:r w:rsidR="00590D5D" w:rsidRPr="009C0C62">
              <w:rPr>
                <w:color w:val="000000" w:themeColor="text1"/>
              </w:rPr>
              <w:t xml:space="preserve"> </w:t>
            </w:r>
            <w:r w:rsidR="00BE7AC3" w:rsidRPr="009C0C62">
              <w:rPr>
                <w:color w:val="000000" w:themeColor="text1"/>
              </w:rPr>
              <w:t>help learners identify what they ha</w:t>
            </w:r>
            <w:r w:rsidR="00590D5D">
              <w:rPr>
                <w:color w:val="000000" w:themeColor="text1"/>
              </w:rPr>
              <w:t>ve</w:t>
            </w:r>
            <w:r w:rsidR="00BE7AC3" w:rsidRPr="009C0C62">
              <w:rPr>
                <w:color w:val="000000" w:themeColor="text1"/>
              </w:rPr>
              <w:t xml:space="preserve"> missed and </w:t>
            </w:r>
            <w:r w:rsidR="00BE7AC3">
              <w:rPr>
                <w:color w:val="000000" w:themeColor="text1"/>
              </w:rPr>
              <w:t xml:space="preserve">to </w:t>
            </w:r>
            <w:r w:rsidR="00BE7AC3" w:rsidRPr="009C0C62">
              <w:rPr>
                <w:color w:val="000000" w:themeColor="text1"/>
              </w:rPr>
              <w:t>learn from their mistakes.</w:t>
            </w:r>
          </w:p>
          <w:p w14:paraId="33B6A6A5" w14:textId="77777777" w:rsidR="00BE7AC3" w:rsidRDefault="00BE7AC3" w:rsidP="00F85DFD">
            <w:pPr>
              <w:pStyle w:val="BodyText"/>
              <w:rPr>
                <w:color w:val="000000" w:themeColor="text1"/>
              </w:rPr>
            </w:pPr>
          </w:p>
          <w:p w14:paraId="0123D845" w14:textId="72794BD7" w:rsidR="00BE7AC3" w:rsidRPr="00305F6E" w:rsidRDefault="00F064B7" w:rsidP="002A79A7">
            <w:pPr>
              <w:pStyle w:val="BodyText"/>
              <w:rPr>
                <w:rStyle w:val="WebLink"/>
              </w:rPr>
            </w:pPr>
            <w:r>
              <w:t>H</w:t>
            </w:r>
            <w:r w:rsidR="00BE7AC3" w:rsidRPr="0017071E">
              <w:rPr>
                <w:color w:val="000000" w:themeColor="text1"/>
              </w:rPr>
              <w:t xml:space="preserve">and out three very small pieces of modelling clay </w:t>
            </w:r>
            <w:r w:rsidR="00BE7AC3">
              <w:rPr>
                <w:color w:val="000000" w:themeColor="text1"/>
              </w:rPr>
              <w:t>to each</w:t>
            </w:r>
            <w:r w:rsidR="00BE7AC3" w:rsidRPr="0017071E">
              <w:rPr>
                <w:color w:val="000000" w:themeColor="text1"/>
              </w:rPr>
              <w:t xml:space="preserve"> pair of learners. Challenge them to model the events that happen during the hydrolysis of a substrate. </w:t>
            </w:r>
            <w:r w:rsidR="000B79CB">
              <w:rPr>
                <w:color w:val="000000" w:themeColor="text1"/>
              </w:rPr>
              <w:t>Learners</w:t>
            </w:r>
            <w:r w:rsidR="000B79CB" w:rsidRPr="00522F8B">
              <w:rPr>
                <w:color w:val="000000" w:themeColor="text1"/>
              </w:rPr>
              <w:t xml:space="preserve"> </w:t>
            </w:r>
            <w:r w:rsidR="00BE7AC3" w:rsidRPr="0017071E">
              <w:rPr>
                <w:color w:val="000000" w:themeColor="text1"/>
              </w:rPr>
              <w:t>describe and explain how their models illustrate the two modes of action and formatively assess their understanding.</w:t>
            </w:r>
            <w:r w:rsidR="00B570AA">
              <w:rPr>
                <w:color w:val="000000" w:themeColor="text1"/>
              </w:rPr>
              <w:t xml:space="preserve"> </w:t>
            </w:r>
            <w:r w:rsidR="00671082">
              <w:rPr>
                <w:color w:val="000000" w:themeColor="text1"/>
              </w:rPr>
              <w:t>Learners</w:t>
            </w:r>
            <w:r w:rsidR="00B570AA">
              <w:rPr>
                <w:color w:val="000000" w:themeColor="text1"/>
              </w:rPr>
              <w:t xml:space="preserve"> may use </w:t>
            </w:r>
            <w:r w:rsidR="00B570AA" w:rsidRPr="00B570AA">
              <w:rPr>
                <w:color w:val="000000" w:themeColor="text1"/>
              </w:rPr>
              <w:t>animations of enzyme action available on the internet</w:t>
            </w:r>
            <w:r w:rsidR="002A79A7">
              <w:rPr>
                <w:color w:val="000000" w:themeColor="text1"/>
              </w:rPr>
              <w:t>.</w:t>
            </w:r>
            <w:r w:rsidR="002A79A7" w:rsidRPr="00305F6E">
              <w:rPr>
                <w:rStyle w:val="WebLink"/>
              </w:rPr>
              <w:t xml:space="preserve"> </w:t>
            </w:r>
          </w:p>
          <w:p w14:paraId="14A02F46" w14:textId="77777777" w:rsidR="005C13E8" w:rsidRDefault="005C13E8" w:rsidP="00F85DFD">
            <w:pPr>
              <w:pStyle w:val="BodyText"/>
              <w:rPr>
                <w:color w:val="000000" w:themeColor="text1"/>
              </w:rPr>
            </w:pPr>
          </w:p>
          <w:p w14:paraId="604245DA" w14:textId="1D4B10CE" w:rsidR="005C13E8" w:rsidRDefault="00F064B7" w:rsidP="00F85DFD">
            <w:pPr>
              <w:pStyle w:val="BodyText"/>
              <w:rPr>
                <w:lang w:eastAsia="en-GB"/>
              </w:rPr>
            </w:pPr>
            <w:r>
              <w:rPr>
                <w:rStyle w:val="Hyperlink"/>
                <w:color w:val="000000" w:themeColor="text1"/>
                <w:u w:val="none"/>
              </w:rPr>
              <w:t>L</w:t>
            </w:r>
            <w:r w:rsidR="005C13E8" w:rsidRPr="0017071E">
              <w:rPr>
                <w:color w:val="000000" w:themeColor="text1"/>
              </w:rPr>
              <w:t xml:space="preserve">earners </w:t>
            </w:r>
            <w:r w:rsidR="00594544">
              <w:rPr>
                <w:color w:val="000000" w:themeColor="text1"/>
              </w:rPr>
              <w:t>prepare</w:t>
            </w:r>
            <w:r w:rsidR="005C13E8" w:rsidRPr="0017071E">
              <w:rPr>
                <w:color w:val="000000" w:themeColor="text1"/>
              </w:rPr>
              <w:t xml:space="preserve"> a ‘flipbook’</w:t>
            </w:r>
            <w:r w:rsidR="005C13E8">
              <w:rPr>
                <w:color w:val="000000" w:themeColor="text1"/>
              </w:rPr>
              <w:t xml:space="preserve"> to convert a series of </w:t>
            </w:r>
            <w:r w:rsidR="00594544">
              <w:rPr>
                <w:color w:val="000000" w:themeColor="text1"/>
              </w:rPr>
              <w:t>diagrams into a ‘moving picture</w:t>
            </w:r>
            <w:r w:rsidR="005C13E8">
              <w:rPr>
                <w:color w:val="000000" w:themeColor="text1"/>
              </w:rPr>
              <w:t>’</w:t>
            </w:r>
            <w:r w:rsidR="00590D5D">
              <w:rPr>
                <w:color w:val="000000" w:themeColor="text1"/>
              </w:rPr>
              <w:t xml:space="preserve"> showing the modes of enzyme </w:t>
            </w:r>
            <w:proofErr w:type="gramStart"/>
            <w:r w:rsidR="00590D5D">
              <w:rPr>
                <w:color w:val="000000" w:themeColor="text1"/>
              </w:rPr>
              <w:t>action,</w:t>
            </w:r>
            <w:r w:rsidR="00594544">
              <w:rPr>
                <w:color w:val="000000" w:themeColor="text1"/>
              </w:rPr>
              <w:t xml:space="preserve"> or</w:t>
            </w:r>
            <w:proofErr w:type="gramEnd"/>
            <w:r w:rsidR="00594544">
              <w:rPr>
                <w:color w:val="000000" w:themeColor="text1"/>
              </w:rPr>
              <w:t xml:space="preserve"> </w:t>
            </w:r>
            <w:r w:rsidR="00594544" w:rsidRPr="00A64295">
              <w:t>use paper cut-out models to show how enzymes can break up substrates into smaller molecules or can build up larger molecules from smaller ones</w:t>
            </w:r>
            <w:r w:rsidR="00594544">
              <w:t>.</w:t>
            </w:r>
            <w:r>
              <w:t xml:space="preserve"> </w:t>
            </w:r>
            <w:r w:rsidRPr="00F064B7">
              <w:rPr>
                <w:b/>
              </w:rPr>
              <w:t>(I)</w:t>
            </w:r>
          </w:p>
          <w:p w14:paraId="1CC416DF" w14:textId="77777777" w:rsidR="00EF1C75" w:rsidRDefault="00EF1C75" w:rsidP="00F85DFD">
            <w:pPr>
              <w:pStyle w:val="BodyText"/>
              <w:rPr>
                <w:lang w:eastAsia="en-GB"/>
              </w:rPr>
            </w:pPr>
          </w:p>
          <w:p w14:paraId="139D4190" w14:textId="6CF6FAC8" w:rsidR="00BE7AC3" w:rsidRPr="007468BD" w:rsidRDefault="00BE7AC3" w:rsidP="00CD19ED">
            <w:pPr>
              <w:pStyle w:val="BodyText"/>
              <w:rPr>
                <w:lang w:eastAsia="en-GB"/>
              </w:rPr>
            </w:pPr>
            <w:r w:rsidRPr="00BE7AC3">
              <w:rPr>
                <w:b/>
                <w:lang w:eastAsia="en-GB"/>
              </w:rPr>
              <w:t>Extension activity</w:t>
            </w:r>
            <w:r>
              <w:rPr>
                <w:lang w:eastAsia="en-GB"/>
              </w:rPr>
              <w:t xml:space="preserve">: </w:t>
            </w:r>
            <w:r w:rsidR="000B79CB">
              <w:rPr>
                <w:color w:val="000000" w:themeColor="text1"/>
              </w:rPr>
              <w:t>Learners</w:t>
            </w:r>
            <w:r w:rsidR="000B79CB" w:rsidRPr="00522F8B">
              <w:rPr>
                <w:color w:val="000000" w:themeColor="text1"/>
              </w:rPr>
              <w:t xml:space="preserve"> </w:t>
            </w:r>
            <w:r>
              <w:rPr>
                <w:lang w:eastAsia="en-GB"/>
              </w:rPr>
              <w:t>carry out research into non-</w:t>
            </w:r>
            <w:r w:rsidR="00671082">
              <w:rPr>
                <w:lang w:eastAsia="en-GB"/>
              </w:rPr>
              <w:t>hydrolytic</w:t>
            </w:r>
            <w:r>
              <w:rPr>
                <w:lang w:eastAsia="en-GB"/>
              </w:rPr>
              <w:t xml:space="preserve"> enzymes.</w:t>
            </w:r>
            <w:r w:rsidRPr="00BE7AC3">
              <w:rPr>
                <w:lang w:eastAsia="en-GB"/>
              </w:rPr>
              <w:t xml:space="preserve"> Some synthesise macromolecules, some transfer a chemical group, and some rearrange atoms in a molecule. Encourage learners to draw sketches of how this happen</w:t>
            </w:r>
            <w:r w:rsidR="00E56BC0">
              <w:rPr>
                <w:lang w:eastAsia="en-GB"/>
              </w:rPr>
              <w:t>s</w:t>
            </w:r>
            <w:r w:rsidRPr="00BE7AC3">
              <w:rPr>
                <w:lang w:eastAsia="en-GB"/>
              </w:rPr>
              <w:t>.</w:t>
            </w:r>
          </w:p>
        </w:tc>
      </w:tr>
      <w:tr w:rsidR="00DE0C60" w:rsidRPr="004A4E17" w14:paraId="4B74CA41" w14:textId="77777777" w:rsidTr="00807CBC">
        <w:tblPrEx>
          <w:tblCellMar>
            <w:top w:w="0" w:type="dxa"/>
            <w:bottom w:w="0" w:type="dxa"/>
          </w:tblCellMar>
        </w:tblPrEx>
        <w:trPr>
          <w:gridAfter w:val="1"/>
          <w:wAfter w:w="347" w:type="dxa"/>
          <w:trHeight w:val="487"/>
        </w:trPr>
        <w:tc>
          <w:tcPr>
            <w:tcW w:w="2127" w:type="dxa"/>
            <w:vMerge/>
            <w:tcMar>
              <w:top w:w="113" w:type="dxa"/>
              <w:bottom w:w="113" w:type="dxa"/>
            </w:tcMar>
          </w:tcPr>
          <w:p w14:paraId="6D7FA0BA" w14:textId="04C64F15" w:rsidR="00EF1C75" w:rsidRPr="004A4E17" w:rsidRDefault="00EF1C75" w:rsidP="001C22C1">
            <w:pPr>
              <w:pStyle w:val="BodyText"/>
              <w:rPr>
                <w:lang w:eastAsia="en-GB"/>
              </w:rPr>
            </w:pPr>
          </w:p>
        </w:tc>
        <w:tc>
          <w:tcPr>
            <w:tcW w:w="2835" w:type="dxa"/>
            <w:tcMar>
              <w:top w:w="113" w:type="dxa"/>
              <w:bottom w:w="113" w:type="dxa"/>
            </w:tcMar>
          </w:tcPr>
          <w:p w14:paraId="09F7E914" w14:textId="651C54AF" w:rsidR="00EF1C75" w:rsidRPr="00305F6E" w:rsidRDefault="002D7364" w:rsidP="004F015C">
            <w:pPr>
              <w:pStyle w:val="BodyText"/>
              <w:rPr>
                <w:lang w:eastAsia="en-GB"/>
              </w:rPr>
            </w:pPr>
            <w:r>
              <w:rPr>
                <w:bCs/>
                <w:lang w:eastAsia="en-GB"/>
              </w:rPr>
              <w:t>3.1.</w:t>
            </w:r>
            <w:r w:rsidR="00BD3EDE">
              <w:rPr>
                <w:lang w:eastAsia="en-GB"/>
              </w:rPr>
              <w:t xml:space="preserve">3 </w:t>
            </w:r>
            <w:r w:rsidR="005C13E8" w:rsidRPr="00305F6E">
              <w:rPr>
                <w:lang w:eastAsia="en-GB"/>
              </w:rPr>
              <w:t>I</w:t>
            </w:r>
            <w:r w:rsidR="00EF1C75" w:rsidRPr="00305F6E">
              <w:rPr>
                <w:lang w:eastAsia="en-GB"/>
              </w:rPr>
              <w:t xml:space="preserve">nvestigate the progress of enzyme-catalysed reactions by measuring rates of formation of products using catalase </w:t>
            </w:r>
            <w:r w:rsidR="00EF1C75" w:rsidRPr="00305F6E">
              <w:rPr>
                <w:lang w:eastAsia="en-GB"/>
              </w:rPr>
              <w:lastRenderedPageBreak/>
              <w:t>and rates of disappearance of substrate using amylase.</w:t>
            </w:r>
          </w:p>
          <w:p w14:paraId="2C160165" w14:textId="77777777" w:rsidR="005C13E8" w:rsidRPr="00305F6E" w:rsidRDefault="005C13E8" w:rsidP="004F015C">
            <w:pPr>
              <w:pStyle w:val="BodyText"/>
              <w:rPr>
                <w:lang w:eastAsia="en-GB"/>
              </w:rPr>
            </w:pPr>
          </w:p>
          <w:p w14:paraId="6C46717B" w14:textId="0AE99A30" w:rsidR="00EF1C75" w:rsidRPr="00305F6E" w:rsidRDefault="002D7364" w:rsidP="005C13E8">
            <w:pPr>
              <w:pStyle w:val="BodyText"/>
              <w:rPr>
                <w:lang w:eastAsia="en-GB"/>
              </w:rPr>
            </w:pPr>
            <w:r>
              <w:rPr>
                <w:bCs/>
                <w:lang w:eastAsia="en-GB"/>
              </w:rPr>
              <w:t>3.1.</w:t>
            </w:r>
            <w:r w:rsidR="00EF1C75" w:rsidRPr="00305F6E">
              <w:rPr>
                <w:lang w:eastAsia="en-GB"/>
              </w:rPr>
              <w:t xml:space="preserve">4 </w:t>
            </w:r>
            <w:r w:rsidR="005C13E8" w:rsidRPr="00305F6E">
              <w:rPr>
                <w:lang w:eastAsia="en-GB"/>
              </w:rPr>
              <w:t>O</w:t>
            </w:r>
            <w:r w:rsidR="00EF1C75" w:rsidRPr="00305F6E">
              <w:rPr>
                <w:lang w:eastAsia="en-GB"/>
              </w:rPr>
              <w:t>utline the use of a colorimeter for measuring the progress of enzyme-catalysed reactions that involve colour changes.</w:t>
            </w:r>
          </w:p>
        </w:tc>
        <w:tc>
          <w:tcPr>
            <w:tcW w:w="9639" w:type="dxa"/>
            <w:tcMar>
              <w:top w:w="113" w:type="dxa"/>
              <w:bottom w:w="113" w:type="dxa"/>
            </w:tcMar>
          </w:tcPr>
          <w:p w14:paraId="06D1DB98" w14:textId="458366C1" w:rsidR="000725EB" w:rsidRDefault="000B79CB" w:rsidP="00283F28">
            <w:pPr>
              <w:pStyle w:val="BodyText"/>
              <w:rPr>
                <w:color w:val="000000" w:themeColor="text1"/>
              </w:rPr>
            </w:pPr>
            <w:r>
              <w:rPr>
                <w:color w:val="000000" w:themeColor="text1"/>
              </w:rPr>
              <w:lastRenderedPageBreak/>
              <w:t>Learners</w:t>
            </w:r>
            <w:r w:rsidRPr="00522F8B">
              <w:rPr>
                <w:color w:val="000000" w:themeColor="text1"/>
              </w:rPr>
              <w:t xml:space="preserve"> </w:t>
            </w:r>
            <w:r w:rsidR="001F5336">
              <w:rPr>
                <w:color w:val="000000" w:themeColor="text1"/>
              </w:rPr>
              <w:t xml:space="preserve">suggest </w:t>
            </w:r>
            <w:r w:rsidR="001F5336">
              <w:t>how</w:t>
            </w:r>
            <w:r w:rsidR="000725EB">
              <w:t xml:space="preserve"> enzyme activity </w:t>
            </w:r>
            <w:r w:rsidR="001F5336">
              <w:t>can be measured.</w:t>
            </w:r>
            <w:r w:rsidR="000725EB">
              <w:t xml:space="preserve"> </w:t>
            </w:r>
            <w:r w:rsidR="001F5336">
              <w:t>Discuss with</w:t>
            </w:r>
            <w:r w:rsidR="000725EB">
              <w:t xml:space="preserve"> learners what features the substrate and product must show for this </w:t>
            </w:r>
            <w:r w:rsidR="001F5336">
              <w:t>to be possible</w:t>
            </w:r>
            <w:r w:rsidR="000725EB">
              <w:t>. For example, the substrate or product must be detectable, either due to a colour change, a change in pH, and so on.</w:t>
            </w:r>
          </w:p>
          <w:p w14:paraId="6DEBE76F" w14:textId="77777777" w:rsidR="005C13E8" w:rsidRDefault="005C13E8" w:rsidP="00283F28">
            <w:pPr>
              <w:pStyle w:val="BodyText"/>
              <w:rPr>
                <w:b/>
                <w:color w:val="000000" w:themeColor="text1"/>
              </w:rPr>
            </w:pPr>
          </w:p>
          <w:p w14:paraId="1B96A468" w14:textId="3ECCEA65" w:rsidR="00A07947" w:rsidRDefault="00A07947" w:rsidP="00A07947">
            <w:pPr>
              <w:pStyle w:val="Body"/>
            </w:pPr>
            <w:r>
              <w:t xml:space="preserve">Host practical activities for learners </w:t>
            </w:r>
            <w:r w:rsidRPr="00DE1093">
              <w:t xml:space="preserve">to </w:t>
            </w:r>
            <w:r w:rsidR="00E3264C">
              <w:t>investigate enzyme-catalysed reactions</w:t>
            </w:r>
            <w:r>
              <w:t>. These may include:</w:t>
            </w:r>
          </w:p>
          <w:p w14:paraId="7D2DFD8C" w14:textId="5D439CEE" w:rsidR="00A07947" w:rsidRPr="000173AE" w:rsidRDefault="00E3264C" w:rsidP="00A07947">
            <w:pPr>
              <w:pStyle w:val="Body"/>
              <w:numPr>
                <w:ilvl w:val="0"/>
                <w:numId w:val="14"/>
              </w:numPr>
              <w:ind w:left="328" w:hanging="328"/>
            </w:pPr>
            <w:r w:rsidRPr="00E3264C">
              <w:lastRenderedPageBreak/>
              <w:t>Following the course of an enzyme-catalysed reaction using amylase</w:t>
            </w:r>
            <w:r w:rsidR="00A07947" w:rsidRPr="000173AE">
              <w:t>.</w:t>
            </w:r>
            <w:r>
              <w:t xml:space="preserve"> </w:t>
            </w:r>
            <w:r w:rsidR="000B79CB">
              <w:rPr>
                <w:color w:val="000000" w:themeColor="text1"/>
              </w:rPr>
              <w:t>Learners</w:t>
            </w:r>
            <w:r w:rsidR="000B79CB" w:rsidRPr="00522F8B">
              <w:rPr>
                <w:color w:val="000000" w:themeColor="text1"/>
              </w:rPr>
              <w:t xml:space="preserve"> </w:t>
            </w:r>
            <w:r w:rsidRPr="00E3264C">
              <w:t>plot a graph of the concentration of starch (</w:t>
            </w:r>
            <w:r w:rsidRPr="00305F6E">
              <w:rPr>
                <w:i/>
              </w:rPr>
              <w:t>x</w:t>
            </w:r>
            <w:r w:rsidRPr="00E3264C">
              <w:t>-axis) against absorbance (</w:t>
            </w:r>
            <w:r w:rsidRPr="00305F6E">
              <w:rPr>
                <w:i/>
              </w:rPr>
              <w:t>y</w:t>
            </w:r>
            <w:r w:rsidRPr="00E3264C">
              <w:t>-axis) to measure the reduction in the intensity of the blue-black colour</w:t>
            </w:r>
            <w:r w:rsidR="002E3C97">
              <w:t>.</w:t>
            </w:r>
          </w:p>
          <w:p w14:paraId="6864E6E8" w14:textId="5528EC74" w:rsidR="00A07947" w:rsidRDefault="00A07947" w:rsidP="00A07947">
            <w:pPr>
              <w:pStyle w:val="Body"/>
              <w:numPr>
                <w:ilvl w:val="0"/>
                <w:numId w:val="14"/>
              </w:numPr>
              <w:ind w:left="328" w:hanging="328"/>
            </w:pPr>
            <w:r w:rsidRPr="00BF5352">
              <w:t xml:space="preserve">Learners </w:t>
            </w:r>
            <w:r w:rsidR="00E3264C" w:rsidRPr="00E3264C">
              <w:t>measure the rate of reaction by measuring the rate of formation of a product, using catalase (from celery) and the breakdown of hydrogen peroxide</w:t>
            </w:r>
            <w:r w:rsidR="00E3264C">
              <w:t>.</w:t>
            </w:r>
          </w:p>
          <w:p w14:paraId="4B94A0D2" w14:textId="496D982C" w:rsidR="00650CBB" w:rsidRDefault="00650CBB" w:rsidP="00A07947">
            <w:pPr>
              <w:pStyle w:val="Body"/>
              <w:numPr>
                <w:ilvl w:val="0"/>
                <w:numId w:val="14"/>
              </w:numPr>
              <w:ind w:left="328" w:hanging="328"/>
            </w:pPr>
            <w:r>
              <w:t xml:space="preserve">Using other means to track the progress of an enzyme-catalysed reaction. </w:t>
            </w:r>
            <w:r w:rsidR="002E3C97">
              <w:t>A</w:t>
            </w:r>
            <w:r>
              <w:t>nother example</w:t>
            </w:r>
            <w:r w:rsidR="002E3C97">
              <w:t xml:space="preserve"> is at</w:t>
            </w:r>
            <w:r>
              <w:t xml:space="preserve">: </w:t>
            </w:r>
            <w:hyperlink r:id="rId51" w:history="1">
              <w:r w:rsidRPr="00305F6E">
                <w:rPr>
                  <w:rStyle w:val="WebLink"/>
                </w:rPr>
                <w:t>www.saps.org.uk/secondary/teaching-resources/293-student-sheet-24-microscale-investigations-with-catalase</w:t>
              </w:r>
            </w:hyperlink>
            <w:r>
              <w:t xml:space="preserve"> </w:t>
            </w:r>
          </w:p>
          <w:p w14:paraId="05E846B5" w14:textId="77777777" w:rsidR="002E3C97" w:rsidRDefault="002E3C97" w:rsidP="00283F28">
            <w:pPr>
              <w:pStyle w:val="BodyText"/>
              <w:rPr>
                <w:color w:val="000000" w:themeColor="text1"/>
              </w:rPr>
            </w:pPr>
          </w:p>
          <w:p w14:paraId="331B6529" w14:textId="73BAB74F" w:rsidR="00363A3B" w:rsidRDefault="00B808DC" w:rsidP="00283F28">
            <w:pPr>
              <w:pStyle w:val="BodyText"/>
              <w:rPr>
                <w:color w:val="000000" w:themeColor="text1"/>
              </w:rPr>
            </w:pPr>
            <w:r>
              <w:rPr>
                <w:color w:val="000000" w:themeColor="text1"/>
              </w:rPr>
              <w:t xml:space="preserve">Further information related to these practical activities </w:t>
            </w:r>
            <w:r w:rsidR="002E3C97">
              <w:rPr>
                <w:color w:val="000000" w:themeColor="text1"/>
              </w:rPr>
              <w:t>are</w:t>
            </w:r>
            <w:r>
              <w:rPr>
                <w:color w:val="000000" w:themeColor="text1"/>
              </w:rPr>
              <w:t xml:space="preserve"> at</w:t>
            </w:r>
            <w:r w:rsidR="002E3C97">
              <w:rPr>
                <w:color w:val="000000" w:themeColor="text1"/>
              </w:rPr>
              <w:t>:</w:t>
            </w:r>
            <w:r w:rsidR="002E3C97">
              <w:rPr>
                <w:color w:val="000000" w:themeColor="text1"/>
              </w:rPr>
              <w:br/>
            </w:r>
            <w:hyperlink r:id="rId52" w:history="1">
              <w:r w:rsidRPr="00305F6E">
                <w:rPr>
                  <w:rStyle w:val="WebLink"/>
                </w:rPr>
                <w:t>www.nuffieldfoundation.org/practical-biology/factors-affecting-enzyme-activity</w:t>
              </w:r>
            </w:hyperlink>
            <w:r>
              <w:rPr>
                <w:color w:val="000000" w:themeColor="text1"/>
              </w:rPr>
              <w:t xml:space="preserve"> </w:t>
            </w:r>
          </w:p>
          <w:p w14:paraId="0C58C823" w14:textId="77777777" w:rsidR="00B808DC" w:rsidRDefault="00B808DC" w:rsidP="00283F28">
            <w:pPr>
              <w:pStyle w:val="BodyText"/>
              <w:rPr>
                <w:color w:val="000000" w:themeColor="text1"/>
              </w:rPr>
            </w:pPr>
          </w:p>
          <w:p w14:paraId="4F996998" w14:textId="158C257F" w:rsidR="00363A3B" w:rsidRPr="007468BD" w:rsidRDefault="00363A3B">
            <w:pPr>
              <w:pStyle w:val="BodyText"/>
              <w:rPr>
                <w:lang w:eastAsia="en-GB"/>
              </w:rPr>
            </w:pPr>
            <w:r w:rsidRPr="00363A3B">
              <w:rPr>
                <w:lang w:eastAsia="en-GB"/>
              </w:rPr>
              <w:t xml:space="preserve">Prepare </w:t>
            </w:r>
            <w:r w:rsidR="002E3C97">
              <w:rPr>
                <w:lang w:eastAsia="en-GB"/>
              </w:rPr>
              <w:t>three or four</w:t>
            </w:r>
            <w:r w:rsidRPr="00363A3B">
              <w:rPr>
                <w:lang w:eastAsia="en-GB"/>
              </w:rPr>
              <w:t xml:space="preserve"> past paper questions, ideally of a multiple</w:t>
            </w:r>
            <w:r w:rsidR="002E3C97">
              <w:rPr>
                <w:lang w:eastAsia="en-GB"/>
              </w:rPr>
              <w:t>-</w:t>
            </w:r>
            <w:r w:rsidRPr="00363A3B">
              <w:rPr>
                <w:lang w:eastAsia="en-GB"/>
              </w:rPr>
              <w:t>choice or short</w:t>
            </w:r>
            <w:r w:rsidR="002E3C97">
              <w:rPr>
                <w:lang w:eastAsia="en-GB"/>
              </w:rPr>
              <w:t>-</w:t>
            </w:r>
            <w:r w:rsidRPr="00363A3B">
              <w:rPr>
                <w:lang w:eastAsia="en-GB"/>
              </w:rPr>
              <w:t>answer nature, which learners complete and pass to you as they leave the room. This ‘exit card’ technique can provide an opportunity for formative assessment</w:t>
            </w:r>
            <w:r w:rsidR="002E3C97">
              <w:rPr>
                <w:lang w:eastAsia="en-GB"/>
              </w:rPr>
              <w:t xml:space="preserve"> to </w:t>
            </w:r>
            <w:r w:rsidRPr="00363A3B">
              <w:rPr>
                <w:lang w:eastAsia="en-GB"/>
              </w:rPr>
              <w:t xml:space="preserve">inform </w:t>
            </w:r>
            <w:r w:rsidR="002E3C97">
              <w:rPr>
                <w:lang w:eastAsia="en-GB"/>
              </w:rPr>
              <w:t>you</w:t>
            </w:r>
            <w:r w:rsidRPr="00363A3B">
              <w:rPr>
                <w:lang w:eastAsia="en-GB"/>
              </w:rPr>
              <w:t xml:space="preserve"> whether </w:t>
            </w:r>
            <w:r w:rsidR="00157FA3">
              <w:rPr>
                <w:lang w:eastAsia="en-GB"/>
              </w:rPr>
              <w:t>you need to</w:t>
            </w:r>
            <w:r w:rsidR="00157FA3" w:rsidRPr="00363A3B">
              <w:rPr>
                <w:lang w:eastAsia="en-GB"/>
              </w:rPr>
              <w:t xml:space="preserve"> </w:t>
            </w:r>
            <w:r w:rsidRPr="00363A3B">
              <w:rPr>
                <w:lang w:eastAsia="en-GB"/>
              </w:rPr>
              <w:t>reinforce</w:t>
            </w:r>
            <w:r w:rsidR="00157FA3">
              <w:rPr>
                <w:lang w:eastAsia="en-GB"/>
              </w:rPr>
              <w:t xml:space="preserve"> </w:t>
            </w:r>
            <w:r w:rsidRPr="00363A3B">
              <w:rPr>
                <w:lang w:eastAsia="en-GB"/>
              </w:rPr>
              <w:t>the content in the next lesson.</w:t>
            </w:r>
            <w:r w:rsidR="00E3264C">
              <w:rPr>
                <w:lang w:eastAsia="en-GB"/>
              </w:rPr>
              <w:t xml:space="preserve"> </w:t>
            </w:r>
            <w:r w:rsidR="00E3264C" w:rsidRPr="00E3264C">
              <w:rPr>
                <w:b/>
                <w:lang w:eastAsia="en-GB"/>
              </w:rPr>
              <w:t>(F)</w:t>
            </w:r>
          </w:p>
        </w:tc>
      </w:tr>
      <w:tr w:rsidR="00DE0C60" w:rsidRPr="004A4E17" w14:paraId="46744516" w14:textId="77777777" w:rsidTr="00807CBC">
        <w:tblPrEx>
          <w:tblCellMar>
            <w:top w:w="0" w:type="dxa"/>
            <w:bottom w:w="0" w:type="dxa"/>
          </w:tblCellMar>
        </w:tblPrEx>
        <w:trPr>
          <w:gridAfter w:val="1"/>
          <w:wAfter w:w="347" w:type="dxa"/>
        </w:trPr>
        <w:tc>
          <w:tcPr>
            <w:tcW w:w="2127" w:type="dxa"/>
            <w:vMerge w:val="restart"/>
            <w:tcMar>
              <w:top w:w="113" w:type="dxa"/>
              <w:bottom w:w="113" w:type="dxa"/>
            </w:tcMar>
          </w:tcPr>
          <w:p w14:paraId="1A91ECAC" w14:textId="77777777" w:rsidR="003036E8" w:rsidRDefault="003036E8" w:rsidP="001C22C1">
            <w:pPr>
              <w:pStyle w:val="BodyText"/>
              <w:rPr>
                <w:lang w:eastAsia="en-GB"/>
              </w:rPr>
            </w:pPr>
            <w:r w:rsidRPr="004F015C">
              <w:rPr>
                <w:lang w:eastAsia="en-GB"/>
              </w:rPr>
              <w:lastRenderedPageBreak/>
              <w:t>3.2 Factors that affect enzyme action</w:t>
            </w:r>
          </w:p>
          <w:p w14:paraId="6B314FCF" w14:textId="77777777" w:rsidR="00230AF5" w:rsidRDefault="00230AF5" w:rsidP="001C22C1">
            <w:pPr>
              <w:pStyle w:val="BodyText"/>
              <w:rPr>
                <w:lang w:eastAsia="en-GB"/>
              </w:rPr>
            </w:pPr>
          </w:p>
          <w:p w14:paraId="2C690D5D" w14:textId="642BE002" w:rsidR="00257705" w:rsidRPr="00305F6E" w:rsidRDefault="00230AF5" w:rsidP="001C22C1">
            <w:pPr>
              <w:pStyle w:val="BodyText"/>
              <w:rPr>
                <w:b/>
                <w:bCs/>
                <w:color w:val="E21951"/>
                <w:lang w:eastAsia="en-GB"/>
              </w:rPr>
            </w:pPr>
            <w:r w:rsidRPr="00305F6E">
              <w:rPr>
                <w:b/>
                <w:bCs/>
                <w:color w:val="E21951"/>
                <w:lang w:eastAsia="en-GB"/>
              </w:rPr>
              <w:t xml:space="preserve">KC2 </w:t>
            </w:r>
          </w:p>
          <w:p w14:paraId="55327224" w14:textId="77777777" w:rsidR="0025024F" w:rsidRPr="00305F6E" w:rsidRDefault="0025024F" w:rsidP="0025024F">
            <w:pPr>
              <w:pStyle w:val="BodyText"/>
              <w:rPr>
                <w:b/>
                <w:bCs/>
                <w:color w:val="E21951"/>
                <w:lang w:eastAsia="en-GB"/>
              </w:rPr>
            </w:pPr>
          </w:p>
          <w:p w14:paraId="0B51A241" w14:textId="5606659C" w:rsidR="0025024F" w:rsidRPr="00305F6E" w:rsidRDefault="0025024F" w:rsidP="0025024F">
            <w:pPr>
              <w:pStyle w:val="BodyText"/>
              <w:rPr>
                <w:b/>
                <w:bCs/>
                <w:color w:val="E21951"/>
                <w:lang w:eastAsia="en-GB"/>
              </w:rPr>
            </w:pPr>
            <w:r w:rsidRPr="00305F6E">
              <w:rPr>
                <w:b/>
                <w:bCs/>
                <w:color w:val="E21951"/>
                <w:lang w:eastAsia="en-GB"/>
              </w:rPr>
              <w:t xml:space="preserve">KC6 </w:t>
            </w:r>
          </w:p>
          <w:p w14:paraId="61BCC2C9" w14:textId="2632FEBB" w:rsidR="0025024F" w:rsidRPr="004A4E17" w:rsidRDefault="0025024F" w:rsidP="001C22C1">
            <w:pPr>
              <w:pStyle w:val="BodyText"/>
              <w:rPr>
                <w:lang w:eastAsia="en-GB"/>
              </w:rPr>
            </w:pPr>
          </w:p>
        </w:tc>
        <w:tc>
          <w:tcPr>
            <w:tcW w:w="2835" w:type="dxa"/>
            <w:tcMar>
              <w:top w:w="113" w:type="dxa"/>
              <w:bottom w:w="113" w:type="dxa"/>
            </w:tcMar>
          </w:tcPr>
          <w:p w14:paraId="21898B70" w14:textId="4E74F720" w:rsidR="003036E8" w:rsidRPr="00305F6E" w:rsidRDefault="006361D6" w:rsidP="001C22C1">
            <w:pPr>
              <w:pStyle w:val="BodyText"/>
              <w:rPr>
                <w:lang w:eastAsia="en-GB"/>
              </w:rPr>
            </w:pPr>
            <w:r>
              <w:rPr>
                <w:lang w:eastAsia="en-GB"/>
              </w:rPr>
              <w:t>3.2.</w:t>
            </w:r>
            <w:r w:rsidR="003036E8" w:rsidRPr="00305F6E">
              <w:rPr>
                <w:lang w:eastAsia="en-GB"/>
              </w:rPr>
              <w:t xml:space="preserve">1 </w:t>
            </w:r>
            <w:r w:rsidR="00766A31">
              <w:rPr>
                <w:lang w:eastAsia="en-GB"/>
              </w:rPr>
              <w:t>I</w:t>
            </w:r>
            <w:r w:rsidR="003036E8" w:rsidRPr="00305F6E">
              <w:rPr>
                <w:lang w:eastAsia="en-GB"/>
              </w:rPr>
              <w:t>nvestigate and explain the effects of the following factors on the rate of enzyme-catalysed reactions:</w:t>
            </w:r>
          </w:p>
          <w:p w14:paraId="34B7092D" w14:textId="78395E37" w:rsidR="003036E8" w:rsidRPr="00305F6E" w:rsidRDefault="003036E8" w:rsidP="00305F6E">
            <w:pPr>
              <w:pStyle w:val="Bulletedlist"/>
              <w:rPr>
                <w:lang w:eastAsia="en-GB"/>
              </w:rPr>
            </w:pPr>
            <w:r w:rsidRPr="00305F6E">
              <w:rPr>
                <w:lang w:eastAsia="en-GB"/>
              </w:rPr>
              <w:t>temperature</w:t>
            </w:r>
          </w:p>
          <w:p w14:paraId="6CE7D3BE" w14:textId="4BE04AC8" w:rsidR="003036E8" w:rsidRPr="00305F6E" w:rsidRDefault="003036E8" w:rsidP="00305F6E">
            <w:pPr>
              <w:pStyle w:val="Bulletedlist"/>
              <w:rPr>
                <w:lang w:eastAsia="en-GB"/>
              </w:rPr>
            </w:pPr>
            <w:r w:rsidRPr="00305F6E">
              <w:rPr>
                <w:lang w:eastAsia="en-GB"/>
              </w:rPr>
              <w:t>pH (using buffer solutions)</w:t>
            </w:r>
          </w:p>
          <w:p w14:paraId="14B31C68" w14:textId="76A1BC96" w:rsidR="003036E8" w:rsidRPr="00305F6E" w:rsidRDefault="003036E8" w:rsidP="00305F6E">
            <w:pPr>
              <w:pStyle w:val="Bulletedlist"/>
              <w:rPr>
                <w:lang w:eastAsia="en-GB"/>
              </w:rPr>
            </w:pPr>
            <w:r w:rsidRPr="00305F6E">
              <w:rPr>
                <w:lang w:eastAsia="en-GB"/>
              </w:rPr>
              <w:t>enzyme concentration</w:t>
            </w:r>
          </w:p>
          <w:p w14:paraId="36558957" w14:textId="35CCAFD8" w:rsidR="003036E8" w:rsidRPr="00305F6E" w:rsidRDefault="003036E8" w:rsidP="00305F6E">
            <w:pPr>
              <w:pStyle w:val="Bulletedlist"/>
              <w:rPr>
                <w:lang w:eastAsia="en-GB"/>
              </w:rPr>
            </w:pPr>
            <w:r w:rsidRPr="00305F6E">
              <w:rPr>
                <w:lang w:eastAsia="en-GB"/>
              </w:rPr>
              <w:t>substrate concentration</w:t>
            </w:r>
          </w:p>
          <w:p w14:paraId="47E80E79" w14:textId="0882B3EF" w:rsidR="003036E8" w:rsidRPr="00305F6E" w:rsidRDefault="003036E8" w:rsidP="00305F6E">
            <w:pPr>
              <w:pStyle w:val="Bulletedlist"/>
              <w:rPr>
                <w:lang w:eastAsia="en-GB"/>
              </w:rPr>
            </w:pPr>
            <w:r w:rsidRPr="00305F6E">
              <w:rPr>
                <w:lang w:eastAsia="en-GB"/>
              </w:rPr>
              <w:t>inhibitor concentration.</w:t>
            </w:r>
          </w:p>
        </w:tc>
        <w:tc>
          <w:tcPr>
            <w:tcW w:w="9639" w:type="dxa"/>
            <w:tcMar>
              <w:top w:w="113" w:type="dxa"/>
              <w:bottom w:w="113" w:type="dxa"/>
            </w:tcMar>
          </w:tcPr>
          <w:tbl>
            <w:tblPr>
              <w:tblStyle w:val="TableGrid"/>
              <w:tblW w:w="5000" w:type="pct"/>
              <w:tblLayout w:type="fixed"/>
              <w:tblLook w:val="04A0" w:firstRow="1" w:lastRow="0" w:firstColumn="1" w:lastColumn="0" w:noHBand="0" w:noVBand="1"/>
            </w:tblPr>
            <w:tblGrid>
              <w:gridCol w:w="1607"/>
              <w:gridCol w:w="7811"/>
            </w:tblGrid>
            <w:tr w:rsidR="00111106" w:rsidRPr="00B369CD" w14:paraId="508B06B4" w14:textId="77777777" w:rsidTr="00483BBD">
              <w:tc>
                <w:tcPr>
                  <w:tcW w:w="853" w:type="pct"/>
                  <w:shd w:val="clear" w:color="auto" w:fill="E21951"/>
                </w:tcPr>
                <w:p w14:paraId="05327A8B" w14:textId="77777777" w:rsidR="00111106" w:rsidRPr="00B369CD" w:rsidRDefault="00111106" w:rsidP="00111106">
                  <w:pPr>
                    <w:pStyle w:val="BodyText"/>
                    <w:rPr>
                      <w:b/>
                      <w:bCs/>
                      <w:color w:val="FFFFFF" w:themeColor="background1"/>
                    </w:rPr>
                  </w:pPr>
                  <w:r w:rsidRPr="00B369CD">
                    <w:rPr>
                      <w:b/>
                      <w:bCs/>
                      <w:color w:val="FFFFFF" w:themeColor="background1"/>
                    </w:rPr>
                    <w:t>Resource Plus</w:t>
                  </w:r>
                </w:p>
              </w:tc>
              <w:tc>
                <w:tcPr>
                  <w:tcW w:w="4147" w:type="pct"/>
                  <w:tcBorders>
                    <w:top w:val="nil"/>
                    <w:right w:val="nil"/>
                  </w:tcBorders>
                </w:tcPr>
                <w:p w14:paraId="7C93E37C" w14:textId="77777777" w:rsidR="00111106" w:rsidRPr="00B369CD" w:rsidRDefault="00111106" w:rsidP="00111106">
                  <w:pPr>
                    <w:pStyle w:val="BodyText"/>
                    <w:tabs>
                      <w:tab w:val="left" w:pos="1995"/>
                      <w:tab w:val="left" w:pos="3795"/>
                    </w:tabs>
                  </w:pPr>
                  <w:r>
                    <w:tab/>
                  </w:r>
                  <w:r>
                    <w:tab/>
                  </w:r>
                </w:p>
              </w:tc>
            </w:tr>
            <w:tr w:rsidR="00111106" w:rsidRPr="00B369CD" w14:paraId="3E74AF16" w14:textId="77777777" w:rsidTr="00483BBD">
              <w:tc>
                <w:tcPr>
                  <w:tcW w:w="5000" w:type="pct"/>
                  <w:gridSpan w:val="2"/>
                </w:tcPr>
                <w:p w14:paraId="008D0E92" w14:textId="46E74591" w:rsidR="00111106" w:rsidRPr="00B369CD" w:rsidRDefault="00111106" w:rsidP="00111106">
                  <w:pPr>
                    <w:pStyle w:val="BodyText"/>
                  </w:pPr>
                  <w:r w:rsidRPr="00B369CD">
                    <w:t xml:space="preserve">Carry out the </w:t>
                  </w:r>
                  <w:r w:rsidRPr="00111106">
                    <w:rPr>
                      <w:i/>
                    </w:rPr>
                    <w:t xml:space="preserve">Investigating the effect of temperature </w:t>
                  </w:r>
                  <w:r>
                    <w:rPr>
                      <w:i/>
                    </w:rPr>
                    <w:t>on an enzyme-catalysed reaction</w:t>
                  </w:r>
                  <w:r w:rsidRPr="00111106">
                    <w:rPr>
                      <w:i/>
                    </w:rPr>
                    <w:t xml:space="preserve"> </w:t>
                  </w:r>
                  <w:r w:rsidRPr="00B369CD">
                    <w:t>experiment</w:t>
                  </w:r>
                  <w:r>
                    <w:t xml:space="preserve"> </w:t>
                  </w:r>
                  <w:r w:rsidRPr="00B369CD">
                    <w:t xml:space="preserve">referring to </w:t>
                  </w:r>
                  <w:r>
                    <w:t xml:space="preserve">the </w:t>
                  </w:r>
                  <w:r w:rsidRPr="00B369CD">
                    <w:t>Teaching Pack for lesson plans and resources.</w:t>
                  </w:r>
                </w:p>
              </w:tc>
            </w:tr>
          </w:tbl>
          <w:p w14:paraId="44AC0670" w14:textId="77777777" w:rsidR="00111106" w:rsidRDefault="00111106" w:rsidP="00B2311C">
            <w:pPr>
              <w:pStyle w:val="BodyText"/>
              <w:rPr>
                <w:b/>
                <w:color w:val="000000" w:themeColor="text1"/>
              </w:rPr>
            </w:pPr>
          </w:p>
          <w:p w14:paraId="653D8602" w14:textId="31649435" w:rsidR="00B2311C" w:rsidRDefault="00B2311C" w:rsidP="00B2311C">
            <w:pPr>
              <w:pStyle w:val="BodyText"/>
              <w:rPr>
                <w:color w:val="000000" w:themeColor="text1"/>
              </w:rPr>
            </w:pPr>
            <w:r w:rsidRPr="00744301">
              <w:rPr>
                <w:color w:val="000000" w:themeColor="text1"/>
              </w:rPr>
              <w:t xml:space="preserve">Proteases such as trypsin catalyse the hydrolysis of the protein casein, which gives milk its white colour. </w:t>
            </w:r>
            <w:r>
              <w:rPr>
                <w:color w:val="000000" w:themeColor="text1"/>
              </w:rPr>
              <w:t>L</w:t>
            </w:r>
            <w:r w:rsidRPr="00744301">
              <w:rPr>
                <w:color w:val="000000" w:themeColor="text1"/>
              </w:rPr>
              <w:t xml:space="preserve">earners </w:t>
            </w:r>
            <w:r>
              <w:rPr>
                <w:color w:val="000000" w:themeColor="text1"/>
              </w:rPr>
              <w:t xml:space="preserve">investigate the rate of </w:t>
            </w:r>
            <w:r w:rsidRPr="00744301">
              <w:rPr>
                <w:color w:val="000000" w:themeColor="text1"/>
              </w:rPr>
              <w:t>decolo</w:t>
            </w:r>
            <w:r w:rsidR="00111106">
              <w:rPr>
                <w:color w:val="000000" w:themeColor="text1"/>
              </w:rPr>
              <w:t>u</w:t>
            </w:r>
            <w:r w:rsidRPr="00744301">
              <w:rPr>
                <w:color w:val="000000" w:themeColor="text1"/>
              </w:rPr>
              <w:t>risation of milk</w:t>
            </w:r>
            <w:r>
              <w:rPr>
                <w:color w:val="000000" w:themeColor="text1"/>
              </w:rPr>
              <w:t xml:space="preserve"> due to the hydrolysis of casein</w:t>
            </w:r>
            <w:r w:rsidRPr="00744301">
              <w:rPr>
                <w:color w:val="000000" w:themeColor="text1"/>
              </w:rPr>
              <w:t xml:space="preserve">, providing a way to </w:t>
            </w:r>
            <w:r>
              <w:rPr>
                <w:color w:val="000000" w:themeColor="text1"/>
              </w:rPr>
              <w:t>investigate how</w:t>
            </w:r>
            <w:r w:rsidRPr="00744301">
              <w:rPr>
                <w:color w:val="000000" w:themeColor="text1"/>
              </w:rPr>
              <w:t xml:space="preserve"> </w:t>
            </w:r>
            <w:r>
              <w:rPr>
                <w:color w:val="000000" w:themeColor="text1"/>
              </w:rPr>
              <w:t>a change in temperature</w:t>
            </w:r>
            <w:r w:rsidRPr="00744301">
              <w:rPr>
                <w:color w:val="000000" w:themeColor="text1"/>
              </w:rPr>
              <w:t xml:space="preserve"> </w:t>
            </w:r>
            <w:r>
              <w:rPr>
                <w:color w:val="000000" w:themeColor="text1"/>
              </w:rPr>
              <w:t>affects</w:t>
            </w:r>
            <w:r w:rsidRPr="00744301">
              <w:rPr>
                <w:color w:val="000000" w:themeColor="text1"/>
              </w:rPr>
              <w:t xml:space="preserve"> the rate of the reaction.</w:t>
            </w:r>
            <w:r>
              <w:rPr>
                <w:color w:val="000000" w:themeColor="text1"/>
              </w:rPr>
              <w:t xml:space="preserve"> </w:t>
            </w:r>
            <w:r w:rsidR="00DE287E">
              <w:rPr>
                <w:color w:val="000000" w:themeColor="text1"/>
              </w:rPr>
              <w:t>L</w:t>
            </w:r>
            <w:r>
              <w:rPr>
                <w:color w:val="000000" w:themeColor="text1"/>
              </w:rPr>
              <w:t>earners plan a laboratory method, analyse the</w:t>
            </w:r>
            <w:r w:rsidRPr="006F6D6E">
              <w:rPr>
                <w:color w:val="000000" w:themeColor="text1"/>
              </w:rPr>
              <w:t xml:space="preserve"> difference between quantitative and qual</w:t>
            </w:r>
            <w:r>
              <w:rPr>
                <w:color w:val="000000" w:themeColor="text1"/>
              </w:rPr>
              <w:t>itative data, and interpret</w:t>
            </w:r>
            <w:r w:rsidRPr="006F6D6E">
              <w:rPr>
                <w:color w:val="000000" w:themeColor="text1"/>
              </w:rPr>
              <w:t xml:space="preserve"> measurements</w:t>
            </w:r>
            <w:r>
              <w:rPr>
                <w:color w:val="000000" w:themeColor="text1"/>
              </w:rPr>
              <w:t xml:space="preserve"> of reaction rate.</w:t>
            </w:r>
          </w:p>
          <w:p w14:paraId="044AE880" w14:textId="77777777" w:rsidR="00B2311C" w:rsidRDefault="00B2311C" w:rsidP="00F17B27">
            <w:pPr>
              <w:pStyle w:val="Body"/>
              <w:rPr>
                <w:color w:val="000000" w:themeColor="text1"/>
              </w:rPr>
            </w:pPr>
          </w:p>
          <w:p w14:paraId="54156FBE" w14:textId="2017254B" w:rsidR="00F17B27" w:rsidRPr="006B2876" w:rsidRDefault="001F5336" w:rsidP="00F17B27">
            <w:pPr>
              <w:pStyle w:val="Body"/>
              <w:rPr>
                <w:color w:val="000000" w:themeColor="text1"/>
              </w:rPr>
            </w:pPr>
            <w:r>
              <w:rPr>
                <w:color w:val="000000" w:themeColor="text1"/>
              </w:rPr>
              <w:t>Practical t</w:t>
            </w:r>
            <w:r w:rsidR="00F17B27">
              <w:rPr>
                <w:color w:val="000000" w:themeColor="text1"/>
              </w:rPr>
              <w:t xml:space="preserve">asks </w:t>
            </w:r>
            <w:r>
              <w:rPr>
                <w:color w:val="000000" w:themeColor="text1"/>
              </w:rPr>
              <w:t xml:space="preserve">that address the </w:t>
            </w:r>
            <w:r w:rsidR="002034F3">
              <w:rPr>
                <w:color w:val="000000" w:themeColor="text1"/>
              </w:rPr>
              <w:t>s</w:t>
            </w:r>
            <w:r>
              <w:rPr>
                <w:color w:val="000000" w:themeColor="text1"/>
              </w:rPr>
              <w:t>yllabus outcomes</w:t>
            </w:r>
            <w:r w:rsidR="00F17B27">
              <w:rPr>
                <w:color w:val="000000" w:themeColor="text1"/>
              </w:rPr>
              <w:t xml:space="preserve"> </w:t>
            </w:r>
            <w:r w:rsidR="00F17B27" w:rsidRPr="006B2876">
              <w:rPr>
                <w:color w:val="000000" w:themeColor="text1"/>
              </w:rPr>
              <w:t>include the following:</w:t>
            </w:r>
          </w:p>
          <w:p w14:paraId="556CA08B" w14:textId="13C228A9" w:rsidR="00F17B27" w:rsidRPr="006B2876" w:rsidRDefault="00E3264C" w:rsidP="00F17B27">
            <w:pPr>
              <w:pStyle w:val="Body"/>
              <w:numPr>
                <w:ilvl w:val="0"/>
                <w:numId w:val="14"/>
              </w:numPr>
              <w:ind w:left="328" w:hanging="328"/>
            </w:pPr>
            <w:r w:rsidRPr="006B2876">
              <w:rPr>
                <w:color w:val="000000" w:themeColor="text1"/>
              </w:rPr>
              <w:t xml:space="preserve">Investigating the effect of temperature on the activity of trypsin </w:t>
            </w:r>
            <w:r w:rsidR="00F86891">
              <w:rPr>
                <w:color w:val="000000" w:themeColor="text1"/>
              </w:rPr>
              <w:t>in a reaction that catalyses the breakdown of</w:t>
            </w:r>
            <w:r w:rsidRPr="006B2876">
              <w:rPr>
                <w:color w:val="000000" w:themeColor="text1"/>
              </w:rPr>
              <w:t xml:space="preserve"> opaque casein into a translucent solution.</w:t>
            </w:r>
          </w:p>
          <w:p w14:paraId="40889191" w14:textId="50C602F4" w:rsidR="00E3264C" w:rsidRPr="006B2876" w:rsidRDefault="00F86891" w:rsidP="00F17B27">
            <w:pPr>
              <w:pStyle w:val="Body"/>
              <w:numPr>
                <w:ilvl w:val="0"/>
                <w:numId w:val="14"/>
              </w:numPr>
              <w:ind w:left="328" w:hanging="328"/>
            </w:pPr>
            <w:r>
              <w:t>Analysing</w:t>
            </w:r>
            <w:r w:rsidR="00E3264C" w:rsidRPr="006B2876">
              <w:t xml:space="preserve"> the effect of substrate </w:t>
            </w:r>
            <w:r>
              <w:t xml:space="preserve">(hydrogen peroxide) </w:t>
            </w:r>
            <w:r w:rsidR="00E3264C" w:rsidRPr="006B2876">
              <w:t>concentration on the activity of catalase</w:t>
            </w:r>
            <w:r>
              <w:t>.</w:t>
            </w:r>
          </w:p>
          <w:p w14:paraId="0F27B30B" w14:textId="09B527EA" w:rsidR="00E3264C" w:rsidRPr="006B2876" w:rsidRDefault="00E3264C" w:rsidP="00F17B27">
            <w:pPr>
              <w:pStyle w:val="Body"/>
              <w:numPr>
                <w:ilvl w:val="0"/>
                <w:numId w:val="14"/>
              </w:numPr>
              <w:ind w:left="328" w:hanging="328"/>
            </w:pPr>
            <w:r w:rsidRPr="006B2876">
              <w:t>Investigating the effect of enzyme concentr</w:t>
            </w:r>
            <w:r w:rsidR="00F86891">
              <w:t>ation on the activity of rennin.</w:t>
            </w:r>
          </w:p>
          <w:p w14:paraId="3781E3E9" w14:textId="32FE743B" w:rsidR="00E3264C" w:rsidRPr="006B2876" w:rsidRDefault="00E3264C" w:rsidP="00F17B27">
            <w:pPr>
              <w:pStyle w:val="Body"/>
              <w:numPr>
                <w:ilvl w:val="0"/>
                <w:numId w:val="14"/>
              </w:numPr>
              <w:ind w:left="328" w:hanging="328"/>
            </w:pPr>
            <w:r w:rsidRPr="006B2876">
              <w:t>Investigating the effect of pH on the activity of amylase by recording the disappearance of a substrate by testing for starch with iodine solution on a spotting tile.</w:t>
            </w:r>
          </w:p>
          <w:p w14:paraId="3B49A8D7" w14:textId="77777777" w:rsidR="003F7E06" w:rsidRDefault="003F7E06" w:rsidP="00B808DC">
            <w:pPr>
              <w:pStyle w:val="BodyText"/>
              <w:rPr>
                <w:color w:val="000000" w:themeColor="text1"/>
              </w:rPr>
            </w:pPr>
          </w:p>
          <w:p w14:paraId="66136B69" w14:textId="66BDC7EF" w:rsidR="00766A31" w:rsidRDefault="00B808DC" w:rsidP="00B808DC">
            <w:pPr>
              <w:pStyle w:val="BodyText"/>
              <w:rPr>
                <w:color w:val="000000" w:themeColor="text1"/>
              </w:rPr>
            </w:pPr>
            <w:r>
              <w:rPr>
                <w:color w:val="000000" w:themeColor="text1"/>
              </w:rPr>
              <w:t xml:space="preserve">Further information related to these practical activities </w:t>
            </w:r>
            <w:r w:rsidR="00766A31">
              <w:rPr>
                <w:color w:val="000000" w:themeColor="text1"/>
              </w:rPr>
              <w:t xml:space="preserve">is </w:t>
            </w:r>
            <w:r>
              <w:rPr>
                <w:color w:val="000000" w:themeColor="text1"/>
              </w:rPr>
              <w:t>at</w:t>
            </w:r>
            <w:r w:rsidR="00766A31">
              <w:rPr>
                <w:color w:val="000000" w:themeColor="text1"/>
              </w:rPr>
              <w:t>:</w:t>
            </w:r>
          </w:p>
          <w:p w14:paraId="68C3BD68" w14:textId="779A0E4B" w:rsidR="00B808DC" w:rsidRDefault="00A633F2" w:rsidP="00B808DC">
            <w:pPr>
              <w:pStyle w:val="BodyText"/>
              <w:rPr>
                <w:color w:val="000000" w:themeColor="text1"/>
              </w:rPr>
            </w:pPr>
            <w:hyperlink r:id="rId53" w:history="1">
              <w:r w:rsidR="00B808DC" w:rsidRPr="00305F6E">
                <w:rPr>
                  <w:rStyle w:val="WebLink"/>
                </w:rPr>
                <w:t>www.nuffieldfoundation.org/practical-biology/factors-affecting-enzyme-activity</w:t>
              </w:r>
            </w:hyperlink>
            <w:r w:rsidR="00B808DC">
              <w:rPr>
                <w:color w:val="000000" w:themeColor="text1"/>
              </w:rPr>
              <w:t xml:space="preserve"> </w:t>
            </w:r>
          </w:p>
          <w:p w14:paraId="39BAA1BA" w14:textId="77777777" w:rsidR="00E3264C" w:rsidRPr="006B2876" w:rsidRDefault="00E3264C" w:rsidP="001C22C1">
            <w:pPr>
              <w:pStyle w:val="BodyText"/>
              <w:rPr>
                <w:color w:val="000000" w:themeColor="text1"/>
              </w:rPr>
            </w:pPr>
          </w:p>
          <w:p w14:paraId="15D01C64" w14:textId="6BDDEA6A" w:rsidR="00965FD3" w:rsidRDefault="00965FD3" w:rsidP="001C22C1">
            <w:pPr>
              <w:pStyle w:val="BodyText"/>
              <w:rPr>
                <w:color w:val="000000" w:themeColor="text1"/>
              </w:rPr>
            </w:pPr>
            <w:r w:rsidRPr="006B2876">
              <w:rPr>
                <w:color w:val="000000" w:themeColor="text1"/>
              </w:rPr>
              <w:lastRenderedPageBreak/>
              <w:t xml:space="preserve">This series of practical activities provides </w:t>
            </w:r>
            <w:proofErr w:type="gramStart"/>
            <w:r w:rsidRPr="006B2876">
              <w:rPr>
                <w:color w:val="000000" w:themeColor="text1"/>
              </w:rPr>
              <w:t>a large number of</w:t>
            </w:r>
            <w:proofErr w:type="gramEnd"/>
            <w:r w:rsidRPr="006B2876">
              <w:rPr>
                <w:color w:val="000000" w:themeColor="text1"/>
              </w:rPr>
              <w:t xml:space="preserve"> opportunities to help learners understand what is meant by the independent variable, dependent variable, and standardised variables in an investigation. Help learners appreciate this by ‘standardising’ statements in writing frames, such as ‘an investigation into the effect of X and Y, while keeping A, B and C the same.’</w:t>
            </w:r>
          </w:p>
          <w:p w14:paraId="5ADAE8F3" w14:textId="77777777" w:rsidR="001F5336" w:rsidRDefault="001F5336" w:rsidP="001C22C1">
            <w:pPr>
              <w:pStyle w:val="BodyText"/>
              <w:rPr>
                <w:color w:val="000000" w:themeColor="text1"/>
              </w:rPr>
            </w:pPr>
          </w:p>
          <w:p w14:paraId="1B278839" w14:textId="6C8C3869" w:rsidR="001F5336" w:rsidRPr="001F5336" w:rsidRDefault="001F5336" w:rsidP="001C22C1">
            <w:pPr>
              <w:pStyle w:val="BodyText"/>
              <w:rPr>
                <w:b/>
                <w:color w:val="000000" w:themeColor="text1"/>
              </w:rPr>
            </w:pPr>
            <w:r>
              <w:rPr>
                <w:color w:val="000000" w:themeColor="text1"/>
              </w:rPr>
              <w:t>A</w:t>
            </w:r>
            <w:r w:rsidRPr="00661969">
              <w:rPr>
                <w:color w:val="000000" w:themeColor="text1"/>
              </w:rPr>
              <w:t xml:space="preserve"> significant number of key terms are introduced in this topic. </w:t>
            </w:r>
            <w:r w:rsidR="008C4DF3">
              <w:rPr>
                <w:color w:val="000000" w:themeColor="text1"/>
              </w:rPr>
              <w:t>To help familiarise learners with them</w:t>
            </w:r>
            <w:r>
              <w:rPr>
                <w:color w:val="000000" w:themeColor="text1"/>
              </w:rPr>
              <w:t>, learners work in pairs to describe key words</w:t>
            </w:r>
            <w:r w:rsidR="008C4DF3">
              <w:rPr>
                <w:color w:val="000000" w:themeColor="text1"/>
              </w:rPr>
              <w:t>/terms</w:t>
            </w:r>
            <w:r>
              <w:rPr>
                <w:color w:val="000000" w:themeColor="text1"/>
              </w:rPr>
              <w:t xml:space="preserve"> to each other, but without using other (listed) key words. For example, challeng</w:t>
            </w:r>
            <w:r w:rsidR="008C4DF3">
              <w:rPr>
                <w:color w:val="000000" w:themeColor="text1"/>
              </w:rPr>
              <w:t>e</w:t>
            </w:r>
            <w:r>
              <w:rPr>
                <w:color w:val="000000" w:themeColor="text1"/>
              </w:rPr>
              <w:t xml:space="preserve"> learners to describe the</w:t>
            </w:r>
            <w:r w:rsidR="00F86891">
              <w:rPr>
                <w:color w:val="000000" w:themeColor="text1"/>
              </w:rPr>
              <w:t xml:space="preserve"> effect of high </w:t>
            </w:r>
            <w:r w:rsidR="002F0AAC">
              <w:rPr>
                <w:color w:val="000000" w:themeColor="text1"/>
              </w:rPr>
              <w:t>temperatures</w:t>
            </w:r>
            <w:r w:rsidR="00F86891">
              <w:rPr>
                <w:color w:val="000000" w:themeColor="text1"/>
              </w:rPr>
              <w:t xml:space="preserve"> on human enzyme activity </w:t>
            </w:r>
            <w:r>
              <w:rPr>
                <w:color w:val="000000" w:themeColor="text1"/>
              </w:rPr>
              <w:t xml:space="preserve">without using the three key terms: </w:t>
            </w:r>
            <w:r w:rsidR="00F86891" w:rsidRPr="00305F6E">
              <w:rPr>
                <w:color w:val="000000" w:themeColor="text1"/>
              </w:rPr>
              <w:t>denature</w:t>
            </w:r>
            <w:r w:rsidRPr="00487CD8">
              <w:rPr>
                <w:color w:val="000000" w:themeColor="text1"/>
              </w:rPr>
              <w:t xml:space="preserve">, bonds, and </w:t>
            </w:r>
            <w:r w:rsidR="00F86891" w:rsidRPr="00305F6E">
              <w:rPr>
                <w:color w:val="000000" w:themeColor="text1"/>
              </w:rPr>
              <w:t>active site</w:t>
            </w:r>
            <w:r>
              <w:rPr>
                <w:color w:val="000000" w:themeColor="text1"/>
              </w:rPr>
              <w:t xml:space="preserve">. </w:t>
            </w:r>
            <w:r w:rsidRPr="00EA393F">
              <w:rPr>
                <w:b/>
                <w:color w:val="000000" w:themeColor="text1"/>
              </w:rPr>
              <w:t>(F)</w:t>
            </w:r>
          </w:p>
          <w:p w14:paraId="78386E87" w14:textId="77777777" w:rsidR="00E3264C" w:rsidRDefault="00E3264C" w:rsidP="001C22C1">
            <w:pPr>
              <w:pStyle w:val="BodyText"/>
              <w:rPr>
                <w:color w:val="000000" w:themeColor="text1"/>
              </w:rPr>
            </w:pPr>
          </w:p>
          <w:p w14:paraId="2C800609" w14:textId="1B0F99B8" w:rsidR="00E3264C" w:rsidRPr="00F86891" w:rsidRDefault="00E3264C">
            <w:pPr>
              <w:pStyle w:val="BodyText"/>
            </w:pPr>
            <w:r w:rsidRPr="00E3264C">
              <w:rPr>
                <w:b/>
                <w:color w:val="000000" w:themeColor="text1"/>
              </w:rPr>
              <w:t>Extension activity</w:t>
            </w:r>
            <w:r>
              <w:rPr>
                <w:color w:val="000000" w:themeColor="text1"/>
              </w:rPr>
              <w:t xml:space="preserve">: </w:t>
            </w:r>
            <w:r w:rsidR="002034F3">
              <w:rPr>
                <w:color w:val="000000" w:themeColor="text1"/>
              </w:rPr>
              <w:t>P</w:t>
            </w:r>
            <w:r w:rsidRPr="00753C91">
              <w:rPr>
                <w:color w:val="000000" w:themeColor="text1"/>
              </w:rPr>
              <w:t>rovide an opportunity for learners to suggest why certain factors affect enzyme activity, and examples of enzymes that have unusual optimum values (</w:t>
            </w:r>
            <w:proofErr w:type="gramStart"/>
            <w:r w:rsidRPr="00753C91">
              <w:rPr>
                <w:color w:val="000000" w:themeColor="text1"/>
              </w:rPr>
              <w:t>e.g.</w:t>
            </w:r>
            <w:proofErr w:type="gramEnd"/>
            <w:r w:rsidRPr="00753C91">
              <w:rPr>
                <w:color w:val="000000" w:themeColor="text1"/>
              </w:rPr>
              <w:t xml:space="preserve"> </w:t>
            </w:r>
            <w:r w:rsidRPr="00753C91">
              <w:rPr>
                <w:i/>
                <w:color w:val="000000" w:themeColor="text1"/>
              </w:rPr>
              <w:t>Taq</w:t>
            </w:r>
            <w:r w:rsidRPr="00753C91">
              <w:rPr>
                <w:color w:val="000000" w:themeColor="text1"/>
              </w:rPr>
              <w:t xml:space="preserve"> DNA polymerase and human pepsin)</w:t>
            </w:r>
            <w:r>
              <w:rPr>
                <w:color w:val="000000" w:themeColor="text1"/>
              </w:rPr>
              <w:t>.</w:t>
            </w:r>
            <w:r w:rsidR="004B56E4">
              <w:rPr>
                <w:color w:val="000000" w:themeColor="text1"/>
              </w:rPr>
              <w:t xml:space="preserve"> An accessible research </w:t>
            </w:r>
            <w:r w:rsidR="00671082">
              <w:rPr>
                <w:color w:val="000000" w:themeColor="text1"/>
              </w:rPr>
              <w:t>article</w:t>
            </w:r>
            <w:r w:rsidR="002034F3">
              <w:rPr>
                <w:color w:val="000000" w:themeColor="text1"/>
              </w:rPr>
              <w:t xml:space="preserve"> is at</w:t>
            </w:r>
            <w:r w:rsidR="004B56E4">
              <w:rPr>
                <w:color w:val="000000" w:themeColor="text1"/>
              </w:rPr>
              <w:t xml:space="preserve">: </w:t>
            </w:r>
            <w:r w:rsidR="002034F3">
              <w:rPr>
                <w:color w:val="000000" w:themeColor="text1"/>
              </w:rPr>
              <w:br/>
            </w:r>
            <w:hyperlink r:id="rId54" w:history="1">
              <w:r w:rsidR="004B56E4" w:rsidRPr="00305F6E">
                <w:rPr>
                  <w:rStyle w:val="WebLink"/>
                </w:rPr>
                <w:t>www.nature.com/news/1998/980917/full/news980917-7.html</w:t>
              </w:r>
            </w:hyperlink>
            <w:r w:rsidR="004B56E4">
              <w:rPr>
                <w:color w:val="000000" w:themeColor="text1"/>
              </w:rPr>
              <w:t xml:space="preserve"> </w:t>
            </w:r>
          </w:p>
        </w:tc>
      </w:tr>
      <w:tr w:rsidR="00DE0C60" w:rsidRPr="004A4E17" w14:paraId="4048FE63" w14:textId="77777777" w:rsidTr="00807CBC">
        <w:tblPrEx>
          <w:tblCellMar>
            <w:top w:w="0" w:type="dxa"/>
            <w:bottom w:w="0" w:type="dxa"/>
          </w:tblCellMar>
        </w:tblPrEx>
        <w:trPr>
          <w:gridAfter w:val="1"/>
          <w:wAfter w:w="347" w:type="dxa"/>
        </w:trPr>
        <w:tc>
          <w:tcPr>
            <w:tcW w:w="2127" w:type="dxa"/>
            <w:vMerge/>
            <w:tcMar>
              <w:top w:w="113" w:type="dxa"/>
              <w:bottom w:w="113" w:type="dxa"/>
            </w:tcMar>
          </w:tcPr>
          <w:p w14:paraId="1B8CD36E" w14:textId="120C8A31" w:rsidR="00025520" w:rsidRPr="004A4E17" w:rsidRDefault="00025520" w:rsidP="001C22C1">
            <w:pPr>
              <w:pStyle w:val="BodyText"/>
              <w:rPr>
                <w:lang w:eastAsia="en-GB"/>
              </w:rPr>
            </w:pPr>
          </w:p>
        </w:tc>
        <w:tc>
          <w:tcPr>
            <w:tcW w:w="2835" w:type="dxa"/>
            <w:tcMar>
              <w:top w:w="113" w:type="dxa"/>
              <w:bottom w:w="113" w:type="dxa"/>
            </w:tcMar>
          </w:tcPr>
          <w:p w14:paraId="6B39A735" w14:textId="4088F65E" w:rsidR="00025520" w:rsidRPr="00305F6E" w:rsidRDefault="006361D6" w:rsidP="001C22C1">
            <w:pPr>
              <w:pStyle w:val="BodyText"/>
              <w:rPr>
                <w:lang w:eastAsia="en-GB"/>
              </w:rPr>
            </w:pPr>
            <w:r>
              <w:rPr>
                <w:lang w:eastAsia="en-GB"/>
              </w:rPr>
              <w:t>3.2.</w:t>
            </w:r>
            <w:r w:rsidR="0000394D">
              <w:rPr>
                <w:lang w:eastAsia="en-GB"/>
              </w:rPr>
              <w:t>2</w:t>
            </w:r>
            <w:r w:rsidR="00671082" w:rsidRPr="00305F6E">
              <w:rPr>
                <w:lang w:eastAsia="en-GB"/>
              </w:rPr>
              <w:t xml:space="preserve"> Explain that the maximum rate of reaction (Vmax) is used to derive the Michaelis–Menten constant (Km), which is used to compare the affinity of different enzymes for their substrates.</w:t>
            </w:r>
          </w:p>
          <w:p w14:paraId="6C9D5A8E" w14:textId="77777777" w:rsidR="00ED7132" w:rsidRPr="00305F6E" w:rsidRDefault="00ED7132" w:rsidP="001C22C1">
            <w:pPr>
              <w:pStyle w:val="BodyText"/>
              <w:rPr>
                <w:lang w:eastAsia="en-GB"/>
              </w:rPr>
            </w:pPr>
          </w:p>
          <w:p w14:paraId="678AA0C3" w14:textId="4764AD66" w:rsidR="00025520" w:rsidRPr="00305F6E" w:rsidRDefault="006361D6" w:rsidP="00ED7132">
            <w:pPr>
              <w:pStyle w:val="BodyText"/>
              <w:rPr>
                <w:lang w:eastAsia="en-GB"/>
              </w:rPr>
            </w:pPr>
            <w:r>
              <w:rPr>
                <w:lang w:eastAsia="en-GB"/>
              </w:rPr>
              <w:t>3.2.</w:t>
            </w:r>
            <w:r w:rsidR="00BD3EDE">
              <w:rPr>
                <w:lang w:eastAsia="en-GB"/>
              </w:rPr>
              <w:t xml:space="preserve">3 </w:t>
            </w:r>
            <w:r w:rsidR="00ED7132" w:rsidRPr="00305F6E">
              <w:rPr>
                <w:lang w:eastAsia="en-GB"/>
              </w:rPr>
              <w:t>E</w:t>
            </w:r>
            <w:r w:rsidR="00025520" w:rsidRPr="00305F6E">
              <w:rPr>
                <w:lang w:eastAsia="en-GB"/>
              </w:rPr>
              <w:t>xplain the effects of reversible inhibitors, both competitive and non-competitive, on enzyme activity.</w:t>
            </w:r>
          </w:p>
        </w:tc>
        <w:tc>
          <w:tcPr>
            <w:tcW w:w="9639" w:type="dxa"/>
            <w:tcMar>
              <w:top w:w="113" w:type="dxa"/>
              <w:bottom w:w="113" w:type="dxa"/>
            </w:tcMar>
          </w:tcPr>
          <w:p w14:paraId="5E2ED7B4" w14:textId="0343FB0E" w:rsidR="00383775" w:rsidRDefault="00411A42" w:rsidP="001C22C1">
            <w:pPr>
              <w:pStyle w:val="BodyText"/>
            </w:pPr>
            <w:r>
              <w:rPr>
                <w:color w:val="000000" w:themeColor="text1"/>
              </w:rPr>
              <w:t xml:space="preserve">Host a class discussion to explain the concept of enzyme affinity, and how this can be quantified by reference to the </w:t>
            </w:r>
            <w:r w:rsidRPr="00305F6E">
              <w:rPr>
                <w:lang w:eastAsia="en-GB"/>
              </w:rPr>
              <w:t>Michaelis–Menten constant (Km)</w:t>
            </w:r>
            <w:r>
              <w:rPr>
                <w:color w:val="000000" w:themeColor="text1"/>
              </w:rPr>
              <w:t>. To extend their understanding, learners</w:t>
            </w:r>
            <w:r w:rsidRPr="00CD63E3">
              <w:rPr>
                <w:color w:val="000000" w:themeColor="text1"/>
              </w:rPr>
              <w:t xml:space="preserve"> </w:t>
            </w:r>
            <w:r w:rsidR="00383775" w:rsidRPr="00CD63E3">
              <w:rPr>
                <w:color w:val="000000" w:themeColor="text1"/>
              </w:rPr>
              <w:t xml:space="preserve">construct Venn diagrams to summarise the </w:t>
            </w:r>
            <w:r w:rsidR="00501CE1">
              <w:rPr>
                <w:color w:val="000000" w:themeColor="text1"/>
              </w:rPr>
              <w:t>differences</w:t>
            </w:r>
            <w:r w:rsidR="00383775" w:rsidRPr="00CD63E3">
              <w:rPr>
                <w:color w:val="000000" w:themeColor="text1"/>
              </w:rPr>
              <w:t xml:space="preserve"> </w:t>
            </w:r>
            <w:r w:rsidR="00501CE1">
              <w:rPr>
                <w:color w:val="000000" w:themeColor="text1"/>
              </w:rPr>
              <w:t>between</w:t>
            </w:r>
            <w:r w:rsidR="00383775" w:rsidRPr="00CD63E3">
              <w:rPr>
                <w:color w:val="000000" w:themeColor="text1"/>
              </w:rPr>
              <w:t xml:space="preserve"> inhibitors. </w:t>
            </w:r>
            <w:r w:rsidR="00B2311C">
              <w:rPr>
                <w:color w:val="000000" w:themeColor="text1"/>
              </w:rPr>
              <w:t>To do this</w:t>
            </w:r>
            <w:r w:rsidR="00383775">
              <w:rPr>
                <w:color w:val="000000" w:themeColor="text1"/>
              </w:rPr>
              <w:t xml:space="preserve">, learners draw </w:t>
            </w:r>
            <w:r w:rsidR="00383775" w:rsidRPr="00CD63E3">
              <w:rPr>
                <w:color w:val="000000" w:themeColor="text1"/>
              </w:rPr>
              <w:t xml:space="preserve">a circle labelled ‘competitive inhibitors’ overlapping with another circle labelled ‘non-competitive </w:t>
            </w:r>
            <w:proofErr w:type="gramStart"/>
            <w:r w:rsidR="00383775" w:rsidRPr="00CD63E3">
              <w:rPr>
                <w:color w:val="000000" w:themeColor="text1"/>
              </w:rPr>
              <w:t>inhibitors</w:t>
            </w:r>
            <w:r w:rsidR="002034F3">
              <w:rPr>
                <w:color w:val="000000" w:themeColor="text1"/>
              </w:rPr>
              <w:t>’</w:t>
            </w:r>
            <w:proofErr w:type="gramEnd"/>
            <w:r w:rsidR="00383775" w:rsidRPr="00CD63E3">
              <w:rPr>
                <w:color w:val="000000" w:themeColor="text1"/>
              </w:rPr>
              <w:t xml:space="preserve">. </w:t>
            </w:r>
            <w:r w:rsidR="00383775">
              <w:rPr>
                <w:color w:val="000000" w:themeColor="text1"/>
              </w:rPr>
              <w:t xml:space="preserve">Properties that </w:t>
            </w:r>
            <w:r w:rsidR="00B2311C">
              <w:rPr>
                <w:color w:val="000000" w:themeColor="text1"/>
              </w:rPr>
              <w:t>they</w:t>
            </w:r>
            <w:r w:rsidR="00383775">
              <w:rPr>
                <w:color w:val="000000" w:themeColor="text1"/>
              </w:rPr>
              <w:t xml:space="preserve"> have </w:t>
            </w:r>
            <w:r w:rsidR="00383775" w:rsidRPr="00CD63E3">
              <w:rPr>
                <w:color w:val="000000" w:themeColor="text1"/>
              </w:rPr>
              <w:t>in common (</w:t>
            </w:r>
            <w:proofErr w:type="gramStart"/>
            <w:r w:rsidR="00383775">
              <w:rPr>
                <w:color w:val="000000" w:themeColor="text1"/>
              </w:rPr>
              <w:t>e.g.</w:t>
            </w:r>
            <w:proofErr w:type="gramEnd"/>
            <w:r w:rsidR="00383775">
              <w:rPr>
                <w:color w:val="000000" w:themeColor="text1"/>
              </w:rPr>
              <w:t xml:space="preserve"> </w:t>
            </w:r>
            <w:r w:rsidR="00383775" w:rsidRPr="00CD63E3">
              <w:rPr>
                <w:color w:val="000000" w:themeColor="text1"/>
              </w:rPr>
              <w:t>both reduce the ability for an enzyme to bind to its substrate)</w:t>
            </w:r>
            <w:r w:rsidR="00383775">
              <w:rPr>
                <w:color w:val="000000" w:themeColor="text1"/>
              </w:rPr>
              <w:t xml:space="preserve"> can be listed in the overlapping area. Properties that are</w:t>
            </w:r>
            <w:r w:rsidR="00383775" w:rsidRPr="00CD63E3">
              <w:rPr>
                <w:color w:val="000000" w:themeColor="text1"/>
              </w:rPr>
              <w:t xml:space="preserve"> unique (</w:t>
            </w:r>
            <w:proofErr w:type="gramStart"/>
            <w:r w:rsidR="00383775" w:rsidRPr="00CD63E3">
              <w:rPr>
                <w:color w:val="000000" w:themeColor="text1"/>
              </w:rPr>
              <w:t>e.g.</w:t>
            </w:r>
            <w:proofErr w:type="gramEnd"/>
            <w:r w:rsidR="00383775" w:rsidRPr="00CD63E3">
              <w:rPr>
                <w:color w:val="000000" w:themeColor="text1"/>
              </w:rPr>
              <w:t xml:space="preserve"> effect on K</w:t>
            </w:r>
            <w:r w:rsidR="00383775" w:rsidRPr="00CD63E3">
              <w:rPr>
                <w:color w:val="000000" w:themeColor="text1"/>
                <w:vertAlign w:val="subscript"/>
              </w:rPr>
              <w:t>m</w:t>
            </w:r>
            <w:r w:rsidR="00383775" w:rsidRPr="00CD63E3">
              <w:rPr>
                <w:color w:val="000000" w:themeColor="text1"/>
              </w:rPr>
              <w:t>)</w:t>
            </w:r>
            <w:r w:rsidR="00383775">
              <w:rPr>
                <w:color w:val="000000" w:themeColor="text1"/>
              </w:rPr>
              <w:t xml:space="preserve"> can be listed separately</w:t>
            </w:r>
            <w:r w:rsidR="00383775" w:rsidRPr="00CD63E3">
              <w:rPr>
                <w:color w:val="000000" w:themeColor="text1"/>
              </w:rPr>
              <w:t>.</w:t>
            </w:r>
            <w:r w:rsidR="00B2311C">
              <w:rPr>
                <w:color w:val="000000" w:themeColor="text1"/>
              </w:rPr>
              <w:t xml:space="preserve"> </w:t>
            </w:r>
            <w:r w:rsidR="00B2311C" w:rsidRPr="00B2311C">
              <w:rPr>
                <w:b/>
                <w:color w:val="000000" w:themeColor="text1"/>
              </w:rPr>
              <w:t>(I)</w:t>
            </w:r>
          </w:p>
          <w:p w14:paraId="384637DE" w14:textId="77777777" w:rsidR="00B808DC" w:rsidRDefault="00B808DC" w:rsidP="001C22C1">
            <w:pPr>
              <w:pStyle w:val="BodyText"/>
            </w:pPr>
          </w:p>
          <w:p w14:paraId="78DA0780" w14:textId="171CECD8" w:rsidR="00B808DC" w:rsidRDefault="00487CD8" w:rsidP="001C22C1">
            <w:pPr>
              <w:pStyle w:val="BodyText"/>
            </w:pPr>
            <w:r>
              <w:t>Learners can carry out</w:t>
            </w:r>
            <w:r w:rsidR="00B808DC">
              <w:t xml:space="preserve"> practical activities that focus on enzyme inhibition. However, the results are usually quite unreliable. One exception is the effect of phosphate on phosphatase</w:t>
            </w:r>
            <w:r w:rsidR="00FA24E5">
              <w:t>.</w:t>
            </w:r>
          </w:p>
          <w:p w14:paraId="07CF6F47" w14:textId="77777777" w:rsidR="006B2876" w:rsidRDefault="006B2876" w:rsidP="001C22C1">
            <w:pPr>
              <w:pStyle w:val="BodyText"/>
            </w:pPr>
          </w:p>
          <w:p w14:paraId="4C464EC7" w14:textId="55B0AAA4" w:rsidR="006B2876" w:rsidRPr="004A4E17" w:rsidRDefault="006B2876">
            <w:pPr>
              <w:pStyle w:val="BodyText"/>
            </w:pPr>
            <w:r w:rsidRPr="006B2876">
              <w:rPr>
                <w:b/>
              </w:rPr>
              <w:t>Extension activity</w:t>
            </w:r>
            <w:r>
              <w:t xml:space="preserve">: </w:t>
            </w:r>
            <w:r w:rsidR="00B2311C">
              <w:t xml:space="preserve">Learners carry out research </w:t>
            </w:r>
            <w:r w:rsidRPr="006B2876">
              <w:t xml:space="preserve">to </w:t>
            </w:r>
            <w:r w:rsidR="00B2311C">
              <w:t>list</w:t>
            </w:r>
            <w:r w:rsidRPr="006B2876">
              <w:t xml:space="preserve"> medicinal drugs that rely on enzyme </w:t>
            </w:r>
            <w:r w:rsidR="00B2311C">
              <w:t>inhibition.</w:t>
            </w:r>
          </w:p>
        </w:tc>
      </w:tr>
      <w:tr w:rsidR="00DE0C60" w:rsidRPr="004A4E17" w14:paraId="0E2A1BCC" w14:textId="77777777" w:rsidTr="00807CBC">
        <w:tblPrEx>
          <w:tblCellMar>
            <w:top w:w="0" w:type="dxa"/>
            <w:bottom w:w="0" w:type="dxa"/>
          </w:tblCellMar>
        </w:tblPrEx>
        <w:trPr>
          <w:gridAfter w:val="1"/>
          <w:wAfter w:w="347" w:type="dxa"/>
        </w:trPr>
        <w:tc>
          <w:tcPr>
            <w:tcW w:w="2127" w:type="dxa"/>
            <w:vMerge/>
            <w:tcMar>
              <w:top w:w="113" w:type="dxa"/>
              <w:bottom w:w="113" w:type="dxa"/>
            </w:tcMar>
          </w:tcPr>
          <w:p w14:paraId="4B53EA7D" w14:textId="2A7C7251" w:rsidR="003036E8" w:rsidRPr="004A4E17" w:rsidRDefault="003036E8" w:rsidP="001C22C1">
            <w:pPr>
              <w:pStyle w:val="BodyText"/>
              <w:rPr>
                <w:lang w:eastAsia="en-GB"/>
              </w:rPr>
            </w:pPr>
          </w:p>
        </w:tc>
        <w:tc>
          <w:tcPr>
            <w:tcW w:w="2835" w:type="dxa"/>
            <w:tcMar>
              <w:top w:w="113" w:type="dxa"/>
              <w:bottom w:w="113" w:type="dxa"/>
            </w:tcMar>
          </w:tcPr>
          <w:p w14:paraId="6B39DEFC" w14:textId="13F50CB2" w:rsidR="003036E8" w:rsidRPr="00305F6E" w:rsidRDefault="006361D6" w:rsidP="00ED7132">
            <w:pPr>
              <w:pStyle w:val="BodyText"/>
              <w:rPr>
                <w:lang w:eastAsia="en-GB"/>
              </w:rPr>
            </w:pPr>
            <w:r>
              <w:rPr>
                <w:lang w:eastAsia="en-GB"/>
              </w:rPr>
              <w:t>3.2.</w:t>
            </w:r>
            <w:r w:rsidR="00BD3EDE">
              <w:rPr>
                <w:lang w:eastAsia="en-GB"/>
              </w:rPr>
              <w:t>4</w:t>
            </w:r>
            <w:r w:rsidR="003036E8" w:rsidRPr="00305F6E">
              <w:rPr>
                <w:lang w:eastAsia="en-GB"/>
              </w:rPr>
              <w:t xml:space="preserve"> </w:t>
            </w:r>
            <w:r w:rsidR="00ED7132" w:rsidRPr="00305F6E">
              <w:rPr>
                <w:lang w:eastAsia="en-GB"/>
              </w:rPr>
              <w:t>I</w:t>
            </w:r>
            <w:r w:rsidR="003036E8" w:rsidRPr="00305F6E">
              <w:rPr>
                <w:lang w:eastAsia="en-GB"/>
              </w:rPr>
              <w:t xml:space="preserve">nvestigate the difference in activity between an enzyme immobilised in alginate and the same enzyme free in </w:t>
            </w:r>
            <w:proofErr w:type="gramStart"/>
            <w:r w:rsidR="003036E8" w:rsidRPr="00305F6E">
              <w:rPr>
                <w:lang w:eastAsia="en-GB"/>
              </w:rPr>
              <w:t>solution, and</w:t>
            </w:r>
            <w:proofErr w:type="gramEnd"/>
            <w:r w:rsidR="003036E8" w:rsidRPr="00305F6E">
              <w:rPr>
                <w:lang w:eastAsia="en-GB"/>
              </w:rPr>
              <w:t xml:space="preserve"> state the advantages of using immobilised enzymes.</w:t>
            </w:r>
          </w:p>
        </w:tc>
        <w:tc>
          <w:tcPr>
            <w:tcW w:w="9639" w:type="dxa"/>
            <w:tcMar>
              <w:top w:w="113" w:type="dxa"/>
              <w:bottom w:w="113" w:type="dxa"/>
            </w:tcMar>
          </w:tcPr>
          <w:tbl>
            <w:tblPr>
              <w:tblStyle w:val="TableGrid"/>
              <w:tblW w:w="0" w:type="auto"/>
              <w:tblLayout w:type="fixed"/>
              <w:tblLook w:val="04A0" w:firstRow="1" w:lastRow="0" w:firstColumn="1" w:lastColumn="0" w:noHBand="0" w:noVBand="1"/>
            </w:tblPr>
            <w:tblGrid>
              <w:gridCol w:w="1726"/>
              <w:gridCol w:w="8391"/>
            </w:tblGrid>
            <w:tr w:rsidR="00111106" w:rsidRPr="00B369CD" w14:paraId="7DE0D80F" w14:textId="77777777" w:rsidTr="00483BBD">
              <w:tc>
                <w:tcPr>
                  <w:tcW w:w="1726" w:type="dxa"/>
                  <w:shd w:val="clear" w:color="auto" w:fill="E21951"/>
                </w:tcPr>
                <w:p w14:paraId="1F464738" w14:textId="77777777" w:rsidR="00111106" w:rsidRPr="00B369CD" w:rsidRDefault="00111106" w:rsidP="00111106">
                  <w:pPr>
                    <w:pStyle w:val="BodyText"/>
                    <w:rPr>
                      <w:b/>
                      <w:bCs/>
                      <w:color w:val="FFFFFF" w:themeColor="background1"/>
                    </w:rPr>
                  </w:pPr>
                  <w:r w:rsidRPr="00B369CD">
                    <w:rPr>
                      <w:b/>
                      <w:bCs/>
                      <w:color w:val="FFFFFF" w:themeColor="background1"/>
                    </w:rPr>
                    <w:t>Resource Plus</w:t>
                  </w:r>
                </w:p>
              </w:tc>
              <w:tc>
                <w:tcPr>
                  <w:tcW w:w="8391" w:type="dxa"/>
                  <w:tcBorders>
                    <w:top w:val="nil"/>
                    <w:right w:val="nil"/>
                  </w:tcBorders>
                </w:tcPr>
                <w:p w14:paraId="6626E9B6" w14:textId="77777777" w:rsidR="00111106" w:rsidRPr="00B369CD" w:rsidRDefault="00111106" w:rsidP="00111106">
                  <w:pPr>
                    <w:pStyle w:val="BodyText"/>
                    <w:tabs>
                      <w:tab w:val="left" w:pos="1995"/>
                      <w:tab w:val="left" w:pos="3795"/>
                    </w:tabs>
                  </w:pPr>
                  <w:r>
                    <w:tab/>
                  </w:r>
                  <w:r>
                    <w:tab/>
                  </w:r>
                </w:p>
              </w:tc>
            </w:tr>
            <w:tr w:rsidR="00111106" w:rsidRPr="00B369CD" w14:paraId="30A68C6F" w14:textId="77777777" w:rsidTr="00483BBD">
              <w:tc>
                <w:tcPr>
                  <w:tcW w:w="10117" w:type="dxa"/>
                  <w:gridSpan w:val="2"/>
                </w:tcPr>
                <w:p w14:paraId="35CDBBB3" w14:textId="03B630FD" w:rsidR="00111106" w:rsidRPr="00B369CD" w:rsidRDefault="00111106" w:rsidP="00111106">
                  <w:pPr>
                    <w:pStyle w:val="BodyText"/>
                  </w:pPr>
                  <w:r w:rsidRPr="00B369CD">
                    <w:t xml:space="preserve">Carry out the </w:t>
                  </w:r>
                  <w:r w:rsidR="00AB2757" w:rsidRPr="00AB2757">
                    <w:rPr>
                      <w:i/>
                    </w:rPr>
                    <w:t xml:space="preserve">Immobilising enzymes </w:t>
                  </w:r>
                  <w:r w:rsidRPr="00B369CD">
                    <w:t>experiment</w:t>
                  </w:r>
                  <w:r>
                    <w:t xml:space="preserve"> </w:t>
                  </w:r>
                  <w:r w:rsidRPr="00B369CD">
                    <w:t xml:space="preserve">referring to </w:t>
                  </w:r>
                  <w:r>
                    <w:t xml:space="preserve">the </w:t>
                  </w:r>
                  <w:r w:rsidRPr="00B369CD">
                    <w:t>Teaching Pack for lesson plans and resources.</w:t>
                  </w:r>
                </w:p>
              </w:tc>
            </w:tr>
          </w:tbl>
          <w:p w14:paraId="7A96887F" w14:textId="77777777" w:rsidR="00111106" w:rsidRDefault="00111106" w:rsidP="00B2311C">
            <w:pPr>
              <w:pStyle w:val="BodyText"/>
              <w:rPr>
                <w:b/>
                <w:color w:val="000000" w:themeColor="text1"/>
              </w:rPr>
            </w:pPr>
          </w:p>
          <w:p w14:paraId="75DD86A3" w14:textId="005EA8A8" w:rsidR="00B2311C" w:rsidRPr="006B2876" w:rsidRDefault="00B2311C" w:rsidP="00B2311C">
            <w:pPr>
              <w:pStyle w:val="BodyText"/>
              <w:rPr>
                <w:color w:val="000000" w:themeColor="text1"/>
              </w:rPr>
            </w:pPr>
            <w:r>
              <w:rPr>
                <w:color w:val="000000" w:themeColor="text1"/>
              </w:rPr>
              <w:t>In this task, l</w:t>
            </w:r>
            <w:r w:rsidRPr="00486ADA">
              <w:rPr>
                <w:color w:val="000000" w:themeColor="text1"/>
              </w:rPr>
              <w:t xml:space="preserve">earners encapsulate the enzyme lactase in alginate beads and show that its ability to hydrolyse its substrate, lactose, is not affected by immobilisation. </w:t>
            </w:r>
            <w:r>
              <w:rPr>
                <w:color w:val="000000" w:themeColor="text1"/>
              </w:rPr>
              <w:t>As part of the task, learners are challenged to suggest how the equipment is used to investigate the effect of changing an independent variable and are introduced to statistical tests and the idea of a hypothesis.</w:t>
            </w:r>
          </w:p>
          <w:p w14:paraId="5D6CF890" w14:textId="77777777" w:rsidR="008A6ADA" w:rsidRDefault="008A6ADA" w:rsidP="0018202E">
            <w:pPr>
              <w:pStyle w:val="BodyText"/>
              <w:rPr>
                <w:color w:val="000000" w:themeColor="text1"/>
              </w:rPr>
            </w:pPr>
          </w:p>
          <w:p w14:paraId="019432BB" w14:textId="0B7B187E" w:rsidR="008A6ADA" w:rsidRDefault="000B79CB" w:rsidP="0018202E">
            <w:pPr>
              <w:pStyle w:val="BodyText"/>
              <w:rPr>
                <w:b/>
                <w:color w:val="000000" w:themeColor="text1"/>
              </w:rPr>
            </w:pPr>
            <w:r>
              <w:rPr>
                <w:color w:val="000000" w:themeColor="text1"/>
              </w:rPr>
              <w:lastRenderedPageBreak/>
              <w:t>Learners</w:t>
            </w:r>
            <w:r w:rsidRPr="00522F8B">
              <w:rPr>
                <w:color w:val="000000" w:themeColor="text1"/>
              </w:rPr>
              <w:t xml:space="preserve"> </w:t>
            </w:r>
            <w:r w:rsidR="008A6ADA" w:rsidRPr="00D543E4">
              <w:rPr>
                <w:color w:val="000000" w:themeColor="text1"/>
              </w:rPr>
              <w:t>write the shortest paragraph possible using the following key terms: immobilised, affinity, continuous, yield. This is a good way to focus learners on developing their higher-order thinking skills to make sense of the meaning of these terms, rather than simply recall them</w:t>
            </w:r>
            <w:r w:rsidR="008A6ADA">
              <w:rPr>
                <w:color w:val="000000" w:themeColor="text1"/>
              </w:rPr>
              <w:t xml:space="preserve">. </w:t>
            </w:r>
            <w:r w:rsidR="008A6ADA" w:rsidRPr="008A6ADA">
              <w:rPr>
                <w:b/>
                <w:color w:val="000000" w:themeColor="text1"/>
              </w:rPr>
              <w:t>(F)</w:t>
            </w:r>
          </w:p>
          <w:p w14:paraId="2D6AD6E6" w14:textId="77777777" w:rsidR="00DE287E" w:rsidRDefault="00DE287E" w:rsidP="0018202E">
            <w:pPr>
              <w:pStyle w:val="BodyText"/>
              <w:rPr>
                <w:b/>
                <w:color w:val="000000" w:themeColor="text1"/>
              </w:rPr>
            </w:pPr>
          </w:p>
          <w:p w14:paraId="262C579E" w14:textId="4A78DF5E" w:rsidR="00DE287E" w:rsidRPr="00DE287E" w:rsidRDefault="00DE287E" w:rsidP="0018202E">
            <w:pPr>
              <w:pStyle w:val="BodyText"/>
              <w:rPr>
                <w:color w:val="000000" w:themeColor="text1"/>
              </w:rPr>
            </w:pPr>
            <w:r w:rsidRPr="00B94EBD">
              <w:rPr>
                <w:b/>
              </w:rPr>
              <w:t>Extension activity</w:t>
            </w:r>
            <w:r>
              <w:t xml:space="preserve">: </w:t>
            </w:r>
            <w:r w:rsidR="000B79CB">
              <w:rPr>
                <w:color w:val="000000" w:themeColor="text1"/>
              </w:rPr>
              <w:t>Learners</w:t>
            </w:r>
            <w:r w:rsidR="000B79CB" w:rsidRPr="00522F8B">
              <w:rPr>
                <w:color w:val="000000" w:themeColor="text1"/>
              </w:rPr>
              <w:t xml:space="preserve"> </w:t>
            </w:r>
            <w:r w:rsidRPr="00C15BAE">
              <w:rPr>
                <w:color w:val="000000" w:themeColor="text1"/>
              </w:rPr>
              <w:t xml:space="preserve">research the different types of </w:t>
            </w:r>
            <w:proofErr w:type="gramStart"/>
            <w:r w:rsidRPr="00C15BAE">
              <w:rPr>
                <w:color w:val="000000" w:themeColor="text1"/>
              </w:rPr>
              <w:t>immobilisation</w:t>
            </w:r>
            <w:proofErr w:type="gramEnd"/>
            <w:r>
              <w:rPr>
                <w:color w:val="000000" w:themeColor="text1"/>
              </w:rPr>
              <w:t>. These include</w:t>
            </w:r>
            <w:r w:rsidRPr="00C15BAE">
              <w:rPr>
                <w:color w:val="000000" w:themeColor="text1"/>
              </w:rPr>
              <w:t xml:space="preserve"> cross-linkage, </w:t>
            </w:r>
            <w:proofErr w:type="gramStart"/>
            <w:r w:rsidRPr="00C15BAE">
              <w:rPr>
                <w:color w:val="000000" w:themeColor="text1"/>
              </w:rPr>
              <w:t>encapsulat</w:t>
            </w:r>
            <w:r w:rsidR="004217E6">
              <w:rPr>
                <w:color w:val="000000" w:themeColor="text1"/>
              </w:rPr>
              <w:t>ion</w:t>
            </w:r>
            <w:proofErr w:type="gramEnd"/>
            <w:r w:rsidRPr="00C15BAE">
              <w:rPr>
                <w:color w:val="000000" w:themeColor="text1"/>
              </w:rPr>
              <w:t xml:space="preserve"> and adsorption</w:t>
            </w:r>
            <w:r>
              <w:rPr>
                <w:color w:val="000000" w:themeColor="text1"/>
              </w:rPr>
              <w:t>.</w:t>
            </w:r>
            <w:r w:rsidR="000B79CB">
              <w:rPr>
                <w:color w:val="000000" w:themeColor="text1"/>
              </w:rPr>
              <w:t xml:space="preserve"> What are their relative advantages and disadvantages?</w:t>
            </w:r>
          </w:p>
        </w:tc>
      </w:tr>
      <w:tr w:rsidR="00025520" w:rsidRPr="004A4E17" w14:paraId="0DAAF4F5" w14:textId="77777777" w:rsidTr="00807CBC">
        <w:trPr>
          <w:trHeight w:hRule="exact" w:val="440"/>
          <w:tblHeader/>
        </w:trPr>
        <w:tc>
          <w:tcPr>
            <w:tcW w:w="14948" w:type="dxa"/>
            <w:gridSpan w:val="4"/>
            <w:shd w:val="clear" w:color="auto" w:fill="E21951"/>
            <w:tcMar>
              <w:top w:w="113" w:type="dxa"/>
              <w:bottom w:w="113" w:type="dxa"/>
            </w:tcMar>
            <w:vAlign w:val="center"/>
          </w:tcPr>
          <w:p w14:paraId="6CBC44DE" w14:textId="77777777" w:rsidR="00025520" w:rsidRPr="000D5B13" w:rsidRDefault="00025520" w:rsidP="001C22C1">
            <w:pPr>
              <w:rPr>
                <w:rFonts w:ascii="Arial" w:hAnsi="Arial" w:cs="Arial"/>
                <w:b/>
                <w:color w:val="FFFFFF"/>
                <w:sz w:val="20"/>
                <w:szCs w:val="20"/>
              </w:rPr>
            </w:pPr>
            <w:r w:rsidRPr="000D5B13">
              <w:rPr>
                <w:rFonts w:ascii="Arial" w:hAnsi="Arial" w:cs="Arial"/>
                <w:b/>
                <w:color w:val="FFFFFF"/>
                <w:sz w:val="20"/>
                <w:szCs w:val="20"/>
              </w:rPr>
              <w:lastRenderedPageBreak/>
              <w:t>Past and specimen papers</w:t>
            </w:r>
          </w:p>
        </w:tc>
      </w:tr>
      <w:tr w:rsidR="00025520" w:rsidRPr="004A4E17" w14:paraId="51263F98" w14:textId="77777777" w:rsidTr="00807CBC">
        <w:tblPrEx>
          <w:tblCellMar>
            <w:top w:w="0" w:type="dxa"/>
            <w:bottom w:w="0" w:type="dxa"/>
          </w:tblCellMar>
        </w:tblPrEx>
        <w:tc>
          <w:tcPr>
            <w:tcW w:w="14948" w:type="dxa"/>
            <w:gridSpan w:val="4"/>
            <w:tcMar>
              <w:top w:w="113" w:type="dxa"/>
              <w:bottom w:w="113" w:type="dxa"/>
            </w:tcMar>
          </w:tcPr>
          <w:p w14:paraId="72841BAA" w14:textId="75354B82" w:rsidR="00DE287E" w:rsidRPr="000D5B13" w:rsidRDefault="00025520" w:rsidP="009173DA">
            <w:pPr>
              <w:pStyle w:val="BodyText"/>
              <w:rPr>
                <w:rFonts w:cs="Times New Roman"/>
                <w:b/>
              </w:rPr>
            </w:pPr>
            <w:r w:rsidRPr="000D5B13">
              <w:rPr>
                <w:lang w:eastAsia="en-GB"/>
              </w:rPr>
              <w:t xml:space="preserve">Past/specimen papers and mark schemes are available to download at </w:t>
            </w:r>
            <w:hyperlink r:id="rId55" w:history="1">
              <w:r w:rsidRPr="000D5B13">
                <w:rPr>
                  <w:rStyle w:val="WebLink"/>
                </w:rPr>
                <w:t>www.cambridgeinternational.org/support</w:t>
              </w:r>
            </w:hyperlink>
            <w:r w:rsidRPr="000D5B13">
              <w:rPr>
                <w:rStyle w:val="Bold"/>
              </w:rPr>
              <w:t xml:space="preserve"> (F)</w:t>
            </w:r>
          </w:p>
        </w:tc>
      </w:tr>
    </w:tbl>
    <w:p w14:paraId="58B706C2" w14:textId="57EEAAF8" w:rsidR="004A2F01" w:rsidRDefault="004A2F01" w:rsidP="0043639B">
      <w:pPr>
        <w:pStyle w:val="Body"/>
        <w:rPr>
          <w:rStyle w:val="Italics"/>
          <w:rFonts w:cs="Arial"/>
        </w:rPr>
      </w:pPr>
    </w:p>
    <w:p w14:paraId="2310F74D" w14:textId="77777777" w:rsidR="004A2F01" w:rsidRPr="004A2F01" w:rsidRDefault="004A2F01" w:rsidP="004A2F01"/>
    <w:p w14:paraId="64E35739" w14:textId="77777777" w:rsidR="004A2F01" w:rsidRPr="004A2F01" w:rsidRDefault="004A2F01" w:rsidP="004A2F01"/>
    <w:p w14:paraId="7A21CE0A" w14:textId="00960625" w:rsidR="004A2F01" w:rsidRDefault="004A2F01" w:rsidP="004A2F01"/>
    <w:p w14:paraId="151E8895" w14:textId="4F6A67A9" w:rsidR="004A2F01" w:rsidRDefault="004A2F01">
      <w:r>
        <w:br w:type="page"/>
      </w:r>
    </w:p>
    <w:p w14:paraId="6748C429" w14:textId="733A0403" w:rsidR="004A2F01" w:rsidRPr="00393536" w:rsidRDefault="004A2F01" w:rsidP="004A2F01">
      <w:pPr>
        <w:pStyle w:val="Heading1"/>
      </w:pPr>
      <w:bookmarkStart w:id="9" w:name="_Toc30684714"/>
      <w:r>
        <w:lastRenderedPageBreak/>
        <w:t>4: Cell membranes</w:t>
      </w:r>
      <w:r w:rsidR="00890194">
        <w:t xml:space="preserve"> and transport</w:t>
      </w:r>
      <w:bookmarkEnd w:id="9"/>
    </w:p>
    <w:tbl>
      <w:tblPr>
        <w:tblW w:w="14922"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CellMar>
          <w:top w:w="113" w:type="dxa"/>
          <w:bottom w:w="113" w:type="dxa"/>
        </w:tblCellMar>
        <w:tblLook w:val="0000" w:firstRow="0" w:lastRow="0" w:firstColumn="0" w:lastColumn="0" w:noHBand="0" w:noVBand="0"/>
      </w:tblPr>
      <w:tblGrid>
        <w:gridCol w:w="2127"/>
        <w:gridCol w:w="2835"/>
        <w:gridCol w:w="9639"/>
        <w:gridCol w:w="321"/>
      </w:tblGrid>
      <w:tr w:rsidR="004A2F01" w:rsidRPr="004A4E17" w14:paraId="3064FA2A" w14:textId="77777777" w:rsidTr="003542FD">
        <w:trPr>
          <w:trHeight w:hRule="exact" w:val="601"/>
          <w:tblHeader/>
        </w:trPr>
        <w:tc>
          <w:tcPr>
            <w:tcW w:w="2127" w:type="dxa"/>
            <w:shd w:val="clear" w:color="auto" w:fill="E21951"/>
            <w:tcMar>
              <w:top w:w="113" w:type="dxa"/>
              <w:bottom w:w="113" w:type="dxa"/>
            </w:tcMar>
            <w:vAlign w:val="center"/>
          </w:tcPr>
          <w:p w14:paraId="5FC28EA8" w14:textId="77777777" w:rsidR="003542FD" w:rsidRDefault="004A2F01" w:rsidP="003542FD">
            <w:pPr>
              <w:pStyle w:val="TableHead"/>
              <w:spacing w:before="0" w:after="0"/>
              <w:ind w:right="-420"/>
            </w:pPr>
            <w:r w:rsidRPr="004A4E17">
              <w:t>Syllabus ref</w:t>
            </w:r>
            <w:r>
              <w:t xml:space="preserve">. and </w:t>
            </w:r>
          </w:p>
          <w:p w14:paraId="53679C20" w14:textId="5CC72AD1" w:rsidR="004A2F01" w:rsidRPr="004A4E17" w:rsidRDefault="004A2F01" w:rsidP="003542FD">
            <w:pPr>
              <w:pStyle w:val="TableHead"/>
              <w:spacing w:before="0" w:after="0"/>
              <w:ind w:right="-420"/>
            </w:pPr>
            <w:r>
              <w:t>Key Concepts (KC)</w:t>
            </w:r>
          </w:p>
        </w:tc>
        <w:tc>
          <w:tcPr>
            <w:tcW w:w="2835" w:type="dxa"/>
            <w:shd w:val="clear" w:color="auto" w:fill="E21951"/>
            <w:tcMar>
              <w:top w:w="113" w:type="dxa"/>
              <w:bottom w:w="113" w:type="dxa"/>
            </w:tcMar>
            <w:vAlign w:val="center"/>
          </w:tcPr>
          <w:p w14:paraId="48DD677E" w14:textId="664EA4CA" w:rsidR="004A2F01" w:rsidRPr="000D5B13" w:rsidRDefault="00DF68C9" w:rsidP="003542FD">
            <w:pPr>
              <w:pStyle w:val="TableHead"/>
              <w:spacing w:before="0" w:after="0"/>
            </w:pPr>
            <w:r>
              <w:t>Learning outcomes</w:t>
            </w:r>
          </w:p>
        </w:tc>
        <w:tc>
          <w:tcPr>
            <w:tcW w:w="9960" w:type="dxa"/>
            <w:gridSpan w:val="2"/>
            <w:shd w:val="clear" w:color="auto" w:fill="E21951"/>
            <w:tcMar>
              <w:top w:w="113" w:type="dxa"/>
              <w:bottom w:w="113" w:type="dxa"/>
            </w:tcMar>
            <w:vAlign w:val="center"/>
          </w:tcPr>
          <w:p w14:paraId="70D82DE1" w14:textId="77777777" w:rsidR="004A2F01" w:rsidRPr="00DF2AEF" w:rsidRDefault="004A2F01" w:rsidP="003542FD">
            <w:pPr>
              <w:pStyle w:val="TableHead"/>
              <w:spacing w:before="0" w:after="0"/>
            </w:pPr>
            <w:r w:rsidRPr="00DF2AEF">
              <w:t>Suggested teaching activities</w:t>
            </w:r>
            <w:r>
              <w:t xml:space="preserve"> </w:t>
            </w:r>
          </w:p>
        </w:tc>
      </w:tr>
      <w:tr w:rsidR="004A2F01" w:rsidRPr="004A4E17" w14:paraId="6CFEA791" w14:textId="77777777" w:rsidTr="003542FD">
        <w:tblPrEx>
          <w:tblCellMar>
            <w:top w:w="0" w:type="dxa"/>
            <w:bottom w:w="0" w:type="dxa"/>
          </w:tblCellMar>
        </w:tblPrEx>
        <w:trPr>
          <w:gridAfter w:val="1"/>
          <w:wAfter w:w="321" w:type="dxa"/>
          <w:trHeight w:val="487"/>
        </w:trPr>
        <w:tc>
          <w:tcPr>
            <w:tcW w:w="2127" w:type="dxa"/>
            <w:tcMar>
              <w:top w:w="113" w:type="dxa"/>
              <w:bottom w:w="113" w:type="dxa"/>
            </w:tcMar>
          </w:tcPr>
          <w:p w14:paraId="46F6DE0C" w14:textId="77777777" w:rsidR="004A2F01" w:rsidRDefault="009D41A2" w:rsidP="00F85DFD">
            <w:pPr>
              <w:pStyle w:val="BodyText"/>
              <w:rPr>
                <w:bCs/>
                <w:lang w:eastAsia="en-GB"/>
              </w:rPr>
            </w:pPr>
            <w:r w:rsidRPr="009D41A2">
              <w:rPr>
                <w:bCs/>
                <w:lang w:eastAsia="en-GB"/>
              </w:rPr>
              <w:t>4.1 Fluid mosaic membranes</w:t>
            </w:r>
          </w:p>
          <w:p w14:paraId="07B15891" w14:textId="77777777" w:rsidR="00230AF5" w:rsidRDefault="00230AF5" w:rsidP="00F85DFD">
            <w:pPr>
              <w:pStyle w:val="BodyText"/>
              <w:rPr>
                <w:bCs/>
                <w:lang w:eastAsia="en-GB"/>
              </w:rPr>
            </w:pPr>
          </w:p>
          <w:p w14:paraId="399F5CDC" w14:textId="1F38981E" w:rsidR="00230AF5" w:rsidRPr="00305F6E" w:rsidRDefault="00230AF5" w:rsidP="00230AF5">
            <w:pPr>
              <w:pStyle w:val="BodyText"/>
              <w:rPr>
                <w:b/>
                <w:bCs/>
                <w:color w:val="E21951"/>
                <w:lang w:eastAsia="en-GB"/>
              </w:rPr>
            </w:pPr>
            <w:r w:rsidRPr="00305F6E">
              <w:rPr>
                <w:b/>
                <w:bCs/>
                <w:color w:val="E21951"/>
                <w:lang w:eastAsia="en-GB"/>
              </w:rPr>
              <w:t xml:space="preserve">KC1 </w:t>
            </w:r>
          </w:p>
          <w:p w14:paraId="01BD3D61" w14:textId="77777777" w:rsidR="00230AF5" w:rsidRPr="00305F6E" w:rsidRDefault="00230AF5" w:rsidP="00F85DFD">
            <w:pPr>
              <w:pStyle w:val="BodyText"/>
              <w:rPr>
                <w:b/>
                <w:bCs/>
                <w:color w:val="E21951"/>
                <w:lang w:eastAsia="en-GB"/>
              </w:rPr>
            </w:pPr>
          </w:p>
          <w:p w14:paraId="0D632627" w14:textId="5CCEBA60" w:rsidR="00230AF5" w:rsidRPr="00305F6E" w:rsidRDefault="00230AF5" w:rsidP="00F85DFD">
            <w:pPr>
              <w:pStyle w:val="BodyText"/>
              <w:rPr>
                <w:b/>
                <w:bCs/>
                <w:color w:val="E21951"/>
                <w:lang w:eastAsia="en-GB"/>
              </w:rPr>
            </w:pPr>
            <w:r w:rsidRPr="00305F6E">
              <w:rPr>
                <w:b/>
                <w:bCs/>
                <w:color w:val="E21951"/>
                <w:lang w:eastAsia="en-GB"/>
              </w:rPr>
              <w:t xml:space="preserve">KC2 </w:t>
            </w:r>
          </w:p>
          <w:p w14:paraId="2FBB4DF5" w14:textId="77777777" w:rsidR="00257705" w:rsidRPr="00305F6E" w:rsidRDefault="00257705" w:rsidP="00257705">
            <w:pPr>
              <w:pStyle w:val="BodyText"/>
              <w:rPr>
                <w:b/>
                <w:bCs/>
                <w:color w:val="E21951"/>
                <w:lang w:eastAsia="en-GB"/>
              </w:rPr>
            </w:pPr>
          </w:p>
          <w:p w14:paraId="4A81DC1E" w14:textId="074FC126" w:rsidR="00257705" w:rsidRPr="00305F6E" w:rsidRDefault="00257705" w:rsidP="00257705">
            <w:pPr>
              <w:pStyle w:val="BodyText"/>
              <w:rPr>
                <w:b/>
                <w:bCs/>
                <w:color w:val="E21951"/>
                <w:lang w:eastAsia="en-GB"/>
              </w:rPr>
            </w:pPr>
            <w:r w:rsidRPr="00305F6E">
              <w:rPr>
                <w:b/>
                <w:bCs/>
                <w:color w:val="E21951"/>
                <w:lang w:eastAsia="en-GB"/>
              </w:rPr>
              <w:t xml:space="preserve">KC5 </w:t>
            </w:r>
          </w:p>
          <w:p w14:paraId="72E63E24" w14:textId="77777777" w:rsidR="0025024F" w:rsidRPr="00305F6E" w:rsidRDefault="0025024F" w:rsidP="0025024F">
            <w:pPr>
              <w:pStyle w:val="BodyText"/>
              <w:rPr>
                <w:b/>
                <w:bCs/>
                <w:color w:val="E21951"/>
                <w:lang w:eastAsia="en-GB"/>
              </w:rPr>
            </w:pPr>
          </w:p>
          <w:p w14:paraId="2CDDE69D" w14:textId="3E60F608" w:rsidR="0025024F" w:rsidRPr="004A4E17" w:rsidRDefault="0025024F">
            <w:pPr>
              <w:pStyle w:val="BodyText"/>
              <w:rPr>
                <w:lang w:eastAsia="en-GB"/>
              </w:rPr>
            </w:pPr>
            <w:r w:rsidRPr="00305F6E">
              <w:rPr>
                <w:b/>
                <w:bCs/>
                <w:color w:val="E21951"/>
                <w:lang w:eastAsia="en-GB"/>
              </w:rPr>
              <w:t xml:space="preserve">KC6 </w:t>
            </w:r>
          </w:p>
        </w:tc>
        <w:tc>
          <w:tcPr>
            <w:tcW w:w="2835" w:type="dxa"/>
            <w:tcMar>
              <w:top w:w="113" w:type="dxa"/>
              <w:bottom w:w="113" w:type="dxa"/>
            </w:tcMar>
          </w:tcPr>
          <w:p w14:paraId="1F3E8F8B" w14:textId="06D218EA" w:rsidR="00AE261E" w:rsidRPr="00305F6E" w:rsidRDefault="006361D6" w:rsidP="00AE261E">
            <w:pPr>
              <w:pStyle w:val="BodyText"/>
              <w:rPr>
                <w:lang w:eastAsia="en-GB"/>
              </w:rPr>
            </w:pPr>
            <w:r w:rsidRPr="009D41A2">
              <w:rPr>
                <w:bCs/>
                <w:lang w:eastAsia="en-GB"/>
              </w:rPr>
              <w:t>4.1</w:t>
            </w:r>
            <w:r>
              <w:rPr>
                <w:bCs/>
                <w:lang w:eastAsia="en-GB"/>
              </w:rPr>
              <w:t>.</w:t>
            </w:r>
            <w:r w:rsidR="002D7364">
              <w:rPr>
                <w:lang w:eastAsia="en-GB"/>
              </w:rPr>
              <w:t>1</w:t>
            </w:r>
            <w:r w:rsidR="00BD3EDE">
              <w:rPr>
                <w:lang w:eastAsia="en-GB"/>
              </w:rPr>
              <w:t xml:space="preserve"> </w:t>
            </w:r>
            <w:r w:rsidR="00906713" w:rsidRPr="00305F6E">
              <w:rPr>
                <w:lang w:eastAsia="en-GB"/>
              </w:rPr>
              <w:t>D</w:t>
            </w:r>
            <w:r w:rsidR="00AE261E" w:rsidRPr="00305F6E">
              <w:rPr>
                <w:lang w:eastAsia="en-GB"/>
              </w:rPr>
              <w:t xml:space="preserve">escribe the </w:t>
            </w:r>
            <w:r w:rsidR="00252739" w:rsidRPr="00305F6E">
              <w:rPr>
                <w:lang w:eastAsia="en-GB"/>
              </w:rPr>
              <w:t>fl</w:t>
            </w:r>
            <w:r w:rsidR="00AE261E" w:rsidRPr="00305F6E">
              <w:rPr>
                <w:lang w:eastAsia="en-GB"/>
              </w:rPr>
              <w:t>uid mosaic model of membrane structure with reference to the hydrophobic and hydrophilic interactions that account for the formation of the phospholipid bilayer and the arrangement of proteins</w:t>
            </w:r>
            <w:r w:rsidR="003955C4">
              <w:rPr>
                <w:lang w:eastAsia="en-GB"/>
              </w:rPr>
              <w:t>.</w:t>
            </w:r>
          </w:p>
          <w:p w14:paraId="4393E892" w14:textId="77777777" w:rsidR="00252739" w:rsidRPr="00305F6E" w:rsidRDefault="00252739" w:rsidP="00AE261E">
            <w:pPr>
              <w:pStyle w:val="BodyText"/>
              <w:rPr>
                <w:lang w:eastAsia="en-GB"/>
              </w:rPr>
            </w:pPr>
          </w:p>
          <w:p w14:paraId="3E159160" w14:textId="6F27CAC5" w:rsidR="00AE261E" w:rsidRPr="00305F6E" w:rsidRDefault="006361D6" w:rsidP="00AE261E">
            <w:pPr>
              <w:pStyle w:val="BodyText"/>
              <w:rPr>
                <w:lang w:eastAsia="en-GB"/>
              </w:rPr>
            </w:pPr>
            <w:r w:rsidRPr="009D41A2">
              <w:rPr>
                <w:bCs/>
                <w:lang w:eastAsia="en-GB"/>
              </w:rPr>
              <w:t>4.1</w:t>
            </w:r>
            <w:r>
              <w:rPr>
                <w:bCs/>
                <w:lang w:eastAsia="en-GB"/>
              </w:rPr>
              <w:t>.</w:t>
            </w:r>
            <w:r w:rsidR="0000394D">
              <w:rPr>
                <w:lang w:eastAsia="en-GB"/>
              </w:rPr>
              <w:t>2</w:t>
            </w:r>
            <w:r w:rsidR="00AE261E" w:rsidRPr="00305F6E">
              <w:rPr>
                <w:lang w:eastAsia="en-GB"/>
              </w:rPr>
              <w:t xml:space="preserve"> </w:t>
            </w:r>
            <w:r w:rsidR="003C4E77" w:rsidRPr="00305F6E">
              <w:rPr>
                <w:lang w:eastAsia="en-GB"/>
              </w:rPr>
              <w:t>D</w:t>
            </w:r>
            <w:r w:rsidR="00AE261E" w:rsidRPr="00305F6E">
              <w:rPr>
                <w:lang w:eastAsia="en-GB"/>
              </w:rPr>
              <w:t xml:space="preserve">escribe the arrangement of cholesterol, </w:t>
            </w:r>
            <w:proofErr w:type="gramStart"/>
            <w:r w:rsidR="00AE261E" w:rsidRPr="00305F6E">
              <w:rPr>
                <w:lang w:eastAsia="en-GB"/>
              </w:rPr>
              <w:t>glycolipids</w:t>
            </w:r>
            <w:proofErr w:type="gramEnd"/>
            <w:r w:rsidR="00AE261E" w:rsidRPr="00305F6E">
              <w:rPr>
                <w:lang w:eastAsia="en-GB"/>
              </w:rPr>
              <w:t xml:space="preserve"> and glycoproteins in cell surface membranes</w:t>
            </w:r>
            <w:r w:rsidR="003955C4">
              <w:rPr>
                <w:lang w:eastAsia="en-GB"/>
              </w:rPr>
              <w:t>.</w:t>
            </w:r>
          </w:p>
          <w:p w14:paraId="1C4DF8C4" w14:textId="77777777" w:rsidR="00252739" w:rsidRPr="00305F6E" w:rsidRDefault="00252739" w:rsidP="00AE261E">
            <w:pPr>
              <w:pStyle w:val="BodyText"/>
              <w:rPr>
                <w:lang w:eastAsia="en-GB"/>
              </w:rPr>
            </w:pPr>
          </w:p>
          <w:p w14:paraId="5C76ED76" w14:textId="1128392C" w:rsidR="00AE261E" w:rsidRPr="00305F6E" w:rsidRDefault="006361D6" w:rsidP="00AE261E">
            <w:pPr>
              <w:pStyle w:val="BodyText"/>
              <w:rPr>
                <w:lang w:eastAsia="en-GB"/>
              </w:rPr>
            </w:pPr>
            <w:r w:rsidRPr="009D41A2">
              <w:rPr>
                <w:bCs/>
                <w:lang w:eastAsia="en-GB"/>
              </w:rPr>
              <w:t>4.1</w:t>
            </w:r>
            <w:r>
              <w:rPr>
                <w:bCs/>
                <w:lang w:eastAsia="en-GB"/>
              </w:rPr>
              <w:t>.</w:t>
            </w:r>
            <w:r w:rsidR="00BD3EDE">
              <w:rPr>
                <w:lang w:eastAsia="en-GB"/>
              </w:rPr>
              <w:t xml:space="preserve">3 </w:t>
            </w:r>
            <w:r w:rsidR="003C4E77" w:rsidRPr="00305F6E">
              <w:rPr>
                <w:lang w:eastAsia="en-GB"/>
              </w:rPr>
              <w:t>D</w:t>
            </w:r>
            <w:r w:rsidR="00AE261E" w:rsidRPr="00305F6E">
              <w:rPr>
                <w:lang w:eastAsia="en-GB"/>
              </w:rPr>
              <w:t xml:space="preserve">escribe the roles of phospholipids, cholesterol, glycolipids, </w:t>
            </w:r>
            <w:proofErr w:type="gramStart"/>
            <w:r w:rsidR="00AE261E" w:rsidRPr="00305F6E">
              <w:rPr>
                <w:lang w:eastAsia="en-GB"/>
              </w:rPr>
              <w:t>proteins</w:t>
            </w:r>
            <w:proofErr w:type="gramEnd"/>
            <w:r w:rsidR="00AE261E" w:rsidRPr="00305F6E">
              <w:rPr>
                <w:lang w:eastAsia="en-GB"/>
              </w:rPr>
              <w:t xml:space="preserve"> and glycoproteins in cell surface membranes</w:t>
            </w:r>
            <w:r w:rsidR="00252739" w:rsidRPr="00305F6E">
              <w:rPr>
                <w:lang w:eastAsia="en-GB"/>
              </w:rPr>
              <w:t>, with reference to stability, fl</w:t>
            </w:r>
            <w:r w:rsidR="00AE261E" w:rsidRPr="00305F6E">
              <w:rPr>
                <w:lang w:eastAsia="en-GB"/>
              </w:rPr>
              <w:t>uidity, permeability, transport (carrier proteins and channel proteins), cell signalling (cell surface receptors) and cell recognition (cell surface antigens – see 11.1.2)</w:t>
            </w:r>
            <w:r w:rsidR="003955C4">
              <w:rPr>
                <w:lang w:eastAsia="en-GB"/>
              </w:rPr>
              <w:t>.</w:t>
            </w:r>
          </w:p>
          <w:p w14:paraId="764D34DE" w14:textId="77777777" w:rsidR="00252739" w:rsidRPr="00305F6E" w:rsidRDefault="00252739" w:rsidP="00AE261E">
            <w:pPr>
              <w:pStyle w:val="BodyText"/>
              <w:rPr>
                <w:lang w:eastAsia="en-GB"/>
              </w:rPr>
            </w:pPr>
          </w:p>
          <w:p w14:paraId="255D03EE" w14:textId="026AA3D5" w:rsidR="004A2F01" w:rsidRPr="00305F6E" w:rsidRDefault="006361D6" w:rsidP="000E2136">
            <w:pPr>
              <w:pStyle w:val="BodyText"/>
              <w:rPr>
                <w:lang w:eastAsia="en-GB"/>
              </w:rPr>
            </w:pPr>
            <w:r w:rsidRPr="009D41A2">
              <w:rPr>
                <w:bCs/>
                <w:lang w:eastAsia="en-GB"/>
              </w:rPr>
              <w:t>4.1</w:t>
            </w:r>
            <w:r>
              <w:rPr>
                <w:bCs/>
                <w:lang w:eastAsia="en-GB"/>
              </w:rPr>
              <w:t>.</w:t>
            </w:r>
            <w:r w:rsidR="00BD3EDE">
              <w:rPr>
                <w:lang w:eastAsia="en-GB"/>
              </w:rPr>
              <w:t>4</w:t>
            </w:r>
            <w:r w:rsidR="00AE261E" w:rsidRPr="00305F6E">
              <w:rPr>
                <w:lang w:eastAsia="en-GB"/>
              </w:rPr>
              <w:t xml:space="preserve"> </w:t>
            </w:r>
            <w:r w:rsidR="003C4E77" w:rsidRPr="00305F6E">
              <w:rPr>
                <w:lang w:eastAsia="en-GB"/>
              </w:rPr>
              <w:t>O</w:t>
            </w:r>
            <w:r w:rsidR="00AE261E" w:rsidRPr="00305F6E">
              <w:rPr>
                <w:lang w:eastAsia="en-GB"/>
              </w:rPr>
              <w:t>utline the main stages in the process of cell signalling leading to speci</w:t>
            </w:r>
            <w:r w:rsidR="00252739" w:rsidRPr="00305F6E">
              <w:rPr>
                <w:lang w:eastAsia="en-GB"/>
              </w:rPr>
              <w:t>fi</w:t>
            </w:r>
            <w:r w:rsidR="00AE261E" w:rsidRPr="00305F6E">
              <w:rPr>
                <w:lang w:eastAsia="en-GB"/>
              </w:rPr>
              <w:t>c respo</w:t>
            </w:r>
            <w:r w:rsidR="00AE261E" w:rsidRPr="000E2136">
              <w:rPr>
                <w:sz w:val="18"/>
                <w:szCs w:val="18"/>
                <w:lang w:eastAsia="en-GB"/>
              </w:rPr>
              <w:t>nses</w:t>
            </w:r>
            <w:r w:rsidR="00FC550B" w:rsidRPr="000E2136">
              <w:rPr>
                <w:sz w:val="18"/>
                <w:szCs w:val="18"/>
                <w:lang w:eastAsia="en-GB"/>
              </w:rPr>
              <w:t>.</w:t>
            </w:r>
          </w:p>
        </w:tc>
        <w:tc>
          <w:tcPr>
            <w:tcW w:w="9639" w:type="dxa"/>
            <w:tcMar>
              <w:top w:w="113" w:type="dxa"/>
              <w:bottom w:w="113" w:type="dxa"/>
            </w:tcMar>
          </w:tcPr>
          <w:tbl>
            <w:tblPr>
              <w:tblStyle w:val="TableGrid"/>
              <w:tblW w:w="5000" w:type="pct"/>
              <w:tblLook w:val="04A0" w:firstRow="1" w:lastRow="0" w:firstColumn="1" w:lastColumn="0" w:noHBand="0" w:noVBand="1"/>
            </w:tblPr>
            <w:tblGrid>
              <w:gridCol w:w="1607"/>
              <w:gridCol w:w="7811"/>
            </w:tblGrid>
            <w:tr w:rsidR="00111106" w:rsidRPr="00B369CD" w14:paraId="4662A150" w14:textId="77777777" w:rsidTr="008825A6">
              <w:tc>
                <w:tcPr>
                  <w:tcW w:w="853" w:type="pct"/>
                  <w:shd w:val="clear" w:color="auto" w:fill="E21951"/>
                </w:tcPr>
                <w:p w14:paraId="6DB09EB3" w14:textId="77777777" w:rsidR="00111106" w:rsidRPr="00B369CD" w:rsidRDefault="00111106" w:rsidP="00111106">
                  <w:pPr>
                    <w:pStyle w:val="BodyText"/>
                    <w:rPr>
                      <w:b/>
                      <w:bCs/>
                      <w:color w:val="FFFFFF" w:themeColor="background1"/>
                    </w:rPr>
                  </w:pPr>
                  <w:r w:rsidRPr="00B369CD">
                    <w:rPr>
                      <w:b/>
                      <w:bCs/>
                      <w:color w:val="FFFFFF" w:themeColor="background1"/>
                    </w:rPr>
                    <w:t>Resource Plus</w:t>
                  </w:r>
                </w:p>
              </w:tc>
              <w:tc>
                <w:tcPr>
                  <w:tcW w:w="4147" w:type="pct"/>
                  <w:tcBorders>
                    <w:top w:val="nil"/>
                    <w:right w:val="nil"/>
                  </w:tcBorders>
                </w:tcPr>
                <w:p w14:paraId="2BC52D2B" w14:textId="77777777" w:rsidR="00111106" w:rsidRPr="00B369CD" w:rsidRDefault="00111106" w:rsidP="00111106">
                  <w:pPr>
                    <w:pStyle w:val="BodyText"/>
                    <w:tabs>
                      <w:tab w:val="left" w:pos="1995"/>
                      <w:tab w:val="left" w:pos="3795"/>
                    </w:tabs>
                  </w:pPr>
                  <w:r>
                    <w:tab/>
                  </w:r>
                  <w:r>
                    <w:tab/>
                  </w:r>
                </w:p>
              </w:tc>
            </w:tr>
            <w:tr w:rsidR="00111106" w:rsidRPr="00B369CD" w14:paraId="572F6C1D" w14:textId="77777777" w:rsidTr="008825A6">
              <w:tc>
                <w:tcPr>
                  <w:tcW w:w="5000" w:type="pct"/>
                  <w:gridSpan w:val="2"/>
                </w:tcPr>
                <w:p w14:paraId="50D359F8" w14:textId="259F3F15" w:rsidR="00111106" w:rsidRPr="00B369CD" w:rsidRDefault="00111106" w:rsidP="00111106">
                  <w:pPr>
                    <w:pStyle w:val="BodyText"/>
                  </w:pPr>
                  <w:r w:rsidRPr="00B369CD">
                    <w:t xml:space="preserve">Carry out the </w:t>
                  </w:r>
                  <w:r w:rsidR="00AB2757" w:rsidRPr="00972D63">
                    <w:rPr>
                      <w:i/>
                      <w:color w:val="000000" w:themeColor="text1"/>
                    </w:rPr>
                    <w:t xml:space="preserve">Investigating the effect of </w:t>
                  </w:r>
                  <w:r w:rsidR="00AB2757">
                    <w:rPr>
                      <w:i/>
                      <w:color w:val="000000" w:themeColor="text1"/>
                    </w:rPr>
                    <w:t>temperature on the permeability of plant cell membranes</w:t>
                  </w:r>
                  <w:r w:rsidR="00AB2757" w:rsidRPr="00B369CD">
                    <w:t xml:space="preserve"> </w:t>
                  </w:r>
                  <w:r w:rsidRPr="00B369CD">
                    <w:t>experiment</w:t>
                  </w:r>
                  <w:r>
                    <w:t xml:space="preserve"> </w:t>
                  </w:r>
                  <w:r w:rsidRPr="00B369CD">
                    <w:t xml:space="preserve">referring to </w:t>
                  </w:r>
                  <w:r>
                    <w:t xml:space="preserve">the </w:t>
                  </w:r>
                  <w:r w:rsidRPr="00B369CD">
                    <w:t>Teaching Pack for lesson plans and resources.</w:t>
                  </w:r>
                </w:p>
              </w:tc>
            </w:tr>
          </w:tbl>
          <w:p w14:paraId="00663FF7" w14:textId="77777777" w:rsidR="00111106" w:rsidRDefault="00111106" w:rsidP="0020596E">
            <w:pPr>
              <w:pStyle w:val="BodyText"/>
              <w:rPr>
                <w:b/>
                <w:color w:val="000000" w:themeColor="text1"/>
              </w:rPr>
            </w:pPr>
          </w:p>
          <w:p w14:paraId="7DB63AAF" w14:textId="4BCC2C09" w:rsidR="0020596E" w:rsidRDefault="0020596E" w:rsidP="0020596E">
            <w:pPr>
              <w:pStyle w:val="BodyText"/>
              <w:rPr>
                <w:color w:val="000000" w:themeColor="text1"/>
              </w:rPr>
            </w:pPr>
            <w:r>
              <w:rPr>
                <w:color w:val="000000" w:themeColor="text1"/>
              </w:rPr>
              <w:t>L</w:t>
            </w:r>
            <w:r w:rsidRPr="00486ADA">
              <w:rPr>
                <w:color w:val="000000" w:themeColor="text1"/>
              </w:rPr>
              <w:t xml:space="preserve">earners </w:t>
            </w:r>
            <w:r w:rsidRPr="00B11723">
              <w:rPr>
                <w:color w:val="000000" w:themeColor="text1"/>
              </w:rPr>
              <w:t>indirectly determine the integrity of cell membranes</w:t>
            </w:r>
            <w:r>
              <w:rPr>
                <w:color w:val="000000" w:themeColor="text1"/>
              </w:rPr>
              <w:t xml:space="preserve"> by measuring the loss of a coloured </w:t>
            </w:r>
            <w:r w:rsidR="002F0AAC">
              <w:rPr>
                <w:color w:val="000000" w:themeColor="text1"/>
              </w:rPr>
              <w:t>pigment</w:t>
            </w:r>
            <w:r>
              <w:rPr>
                <w:color w:val="000000" w:themeColor="text1"/>
              </w:rPr>
              <w:t xml:space="preserve"> from tissue at different temperatures</w:t>
            </w:r>
            <w:r w:rsidRPr="00B11723">
              <w:rPr>
                <w:color w:val="000000" w:themeColor="text1"/>
              </w:rPr>
              <w:t xml:space="preserve">. This </w:t>
            </w:r>
            <w:r>
              <w:rPr>
                <w:color w:val="000000" w:themeColor="text1"/>
              </w:rPr>
              <w:t xml:space="preserve">investigation </w:t>
            </w:r>
            <w:r w:rsidRPr="00B11723">
              <w:rPr>
                <w:color w:val="000000" w:themeColor="text1"/>
              </w:rPr>
              <w:t xml:space="preserve">also </w:t>
            </w:r>
            <w:r>
              <w:rPr>
                <w:color w:val="000000" w:themeColor="text1"/>
              </w:rPr>
              <w:t>offers</w:t>
            </w:r>
            <w:r w:rsidRPr="00B11723">
              <w:rPr>
                <w:color w:val="000000" w:themeColor="text1"/>
              </w:rPr>
              <w:t xml:space="preserve"> an opportunity to </w:t>
            </w:r>
            <w:r>
              <w:rPr>
                <w:color w:val="000000" w:themeColor="text1"/>
              </w:rPr>
              <w:t>revise</w:t>
            </w:r>
            <w:r w:rsidRPr="00B11723">
              <w:rPr>
                <w:color w:val="000000" w:themeColor="text1"/>
              </w:rPr>
              <w:t xml:space="preserve"> the use of the colorimeter, which can provide quantit</w:t>
            </w:r>
            <w:r>
              <w:rPr>
                <w:color w:val="000000" w:themeColor="text1"/>
              </w:rPr>
              <w:t xml:space="preserve">ative data for further analysis, as well as exercises that distinguish between key experimental terms such as </w:t>
            </w:r>
            <w:r w:rsidRPr="001406DA">
              <w:rPr>
                <w:color w:val="000000" w:themeColor="text1"/>
              </w:rPr>
              <w:t>validity, reliability, accuracy, ran</w:t>
            </w:r>
            <w:r>
              <w:rPr>
                <w:color w:val="000000" w:themeColor="text1"/>
              </w:rPr>
              <w:t xml:space="preserve">dom </w:t>
            </w:r>
            <w:proofErr w:type="gramStart"/>
            <w:r>
              <w:rPr>
                <w:color w:val="000000" w:themeColor="text1"/>
              </w:rPr>
              <w:t>error</w:t>
            </w:r>
            <w:proofErr w:type="gramEnd"/>
            <w:r>
              <w:rPr>
                <w:color w:val="000000" w:themeColor="text1"/>
              </w:rPr>
              <w:t xml:space="preserve"> and systematic error.</w:t>
            </w:r>
          </w:p>
          <w:p w14:paraId="134FF6A8" w14:textId="77777777" w:rsidR="0020596E" w:rsidRDefault="0020596E" w:rsidP="00F85DFD">
            <w:pPr>
              <w:pStyle w:val="BodyText"/>
              <w:rPr>
                <w:lang w:eastAsia="en-GB"/>
              </w:rPr>
            </w:pPr>
          </w:p>
          <w:p w14:paraId="0EE9A72A" w14:textId="0D604E14" w:rsidR="004A2F01" w:rsidRDefault="002F0AAC" w:rsidP="00F85DFD">
            <w:pPr>
              <w:pStyle w:val="BodyText"/>
              <w:rPr>
                <w:color w:val="000000" w:themeColor="text1"/>
              </w:rPr>
            </w:pPr>
            <w:r>
              <w:rPr>
                <w:lang w:eastAsia="en-GB"/>
              </w:rPr>
              <w:t>Describe</w:t>
            </w:r>
            <w:r w:rsidR="00E27A95">
              <w:rPr>
                <w:lang w:eastAsia="en-GB"/>
              </w:rPr>
              <w:t xml:space="preserve"> </w:t>
            </w:r>
            <w:r w:rsidR="00FC550B">
              <w:rPr>
                <w:lang w:eastAsia="en-GB"/>
              </w:rPr>
              <w:t>how</w:t>
            </w:r>
            <w:r w:rsidR="00E27A95" w:rsidRPr="00E27A95">
              <w:rPr>
                <w:lang w:eastAsia="en-GB"/>
              </w:rPr>
              <w:t xml:space="preserve"> </w:t>
            </w:r>
            <w:r w:rsidR="00EB0219">
              <w:rPr>
                <w:lang w:eastAsia="en-GB"/>
              </w:rPr>
              <w:t>the</w:t>
            </w:r>
            <w:r w:rsidR="00E27A95" w:rsidRPr="00E27A95">
              <w:rPr>
                <w:lang w:eastAsia="en-GB"/>
              </w:rPr>
              <w:t xml:space="preserve"> cell surface membrane </w:t>
            </w:r>
            <w:r w:rsidR="00FC550B">
              <w:rPr>
                <w:lang w:eastAsia="en-GB"/>
              </w:rPr>
              <w:t>has been likened to</w:t>
            </w:r>
            <w:r w:rsidR="00E27A95" w:rsidRPr="00E27A95">
              <w:rPr>
                <w:lang w:eastAsia="en-GB"/>
              </w:rPr>
              <w:t xml:space="preserve"> ‘protein icebergs flo</w:t>
            </w:r>
            <w:r w:rsidR="00EB0219">
              <w:rPr>
                <w:lang w:eastAsia="en-GB"/>
              </w:rPr>
              <w:t>ating in a sea of phospholipids</w:t>
            </w:r>
            <w:r w:rsidR="00FC550B">
              <w:rPr>
                <w:lang w:eastAsia="en-GB"/>
              </w:rPr>
              <w:t>.</w:t>
            </w:r>
            <w:r w:rsidR="00E27A95" w:rsidRPr="00E27A95">
              <w:rPr>
                <w:lang w:eastAsia="en-GB"/>
              </w:rPr>
              <w:t>’</w:t>
            </w:r>
            <w:r w:rsidR="00CF77A5">
              <w:rPr>
                <w:color w:val="000000" w:themeColor="text1"/>
              </w:rPr>
              <w:t xml:space="preserve"> </w:t>
            </w:r>
            <w:r w:rsidR="00EB0219">
              <w:rPr>
                <w:color w:val="000000" w:themeColor="text1"/>
              </w:rPr>
              <w:t>An</w:t>
            </w:r>
            <w:r w:rsidR="00FE6D4A">
              <w:rPr>
                <w:color w:val="000000" w:themeColor="text1"/>
              </w:rPr>
              <w:t xml:space="preserve"> an</w:t>
            </w:r>
            <w:r w:rsidR="00EB0219">
              <w:rPr>
                <w:color w:val="000000" w:themeColor="text1"/>
              </w:rPr>
              <w:t xml:space="preserve">imation </w:t>
            </w:r>
            <w:r w:rsidR="00FE6D4A">
              <w:rPr>
                <w:color w:val="000000" w:themeColor="text1"/>
              </w:rPr>
              <w:t>that may help is:</w:t>
            </w:r>
            <w:r w:rsidR="00CF77A5">
              <w:rPr>
                <w:color w:val="000000" w:themeColor="text1"/>
              </w:rPr>
              <w:t xml:space="preserve"> </w:t>
            </w:r>
            <w:r w:rsidR="00FE6D4A">
              <w:rPr>
                <w:color w:val="000000" w:themeColor="text1"/>
              </w:rPr>
              <w:br/>
            </w:r>
            <w:hyperlink r:id="rId56" w:history="1">
              <w:r w:rsidR="00CF77A5" w:rsidRPr="00305F6E">
                <w:rPr>
                  <w:rStyle w:val="WebLink"/>
                </w:rPr>
                <w:t>www.wisc-online.com/learn/natural-science/life-science/ap1101/construct</w:t>
              </w:r>
              <w:r w:rsidR="00CF77A5" w:rsidRPr="00305F6E">
                <w:rPr>
                  <w:rStyle w:val="WebLink"/>
                </w:rPr>
                <w:t>i</w:t>
              </w:r>
              <w:r w:rsidR="00CF77A5" w:rsidRPr="00305F6E">
                <w:rPr>
                  <w:rStyle w:val="WebLink"/>
                </w:rPr>
                <w:t>on-of-the-cell-membrane</w:t>
              </w:r>
            </w:hyperlink>
          </w:p>
          <w:p w14:paraId="34BE9E6C" w14:textId="77777777" w:rsidR="00E27A95" w:rsidRDefault="00E27A95" w:rsidP="00F85DFD">
            <w:pPr>
              <w:pStyle w:val="BodyText"/>
              <w:rPr>
                <w:color w:val="000000" w:themeColor="text1"/>
              </w:rPr>
            </w:pPr>
          </w:p>
          <w:p w14:paraId="0C214C4D" w14:textId="0B3700CA" w:rsidR="00E27A95" w:rsidRDefault="000B79CB" w:rsidP="00F85DFD">
            <w:pPr>
              <w:pStyle w:val="BodyText"/>
              <w:rPr>
                <w:lang w:eastAsia="en-GB"/>
              </w:rPr>
            </w:pPr>
            <w:r>
              <w:rPr>
                <w:color w:val="000000" w:themeColor="text1"/>
              </w:rPr>
              <w:t>Learners</w:t>
            </w:r>
            <w:r w:rsidRPr="00522F8B">
              <w:rPr>
                <w:color w:val="000000" w:themeColor="text1"/>
              </w:rPr>
              <w:t xml:space="preserve"> </w:t>
            </w:r>
            <w:r w:rsidR="00E27A95" w:rsidRPr="00E27A95">
              <w:rPr>
                <w:lang w:eastAsia="en-GB"/>
              </w:rPr>
              <w:t xml:space="preserve">model the arrangement of molecules in a fluid mosaic membrane. This </w:t>
            </w:r>
            <w:r w:rsidR="00FC550B">
              <w:rPr>
                <w:lang w:eastAsia="en-GB"/>
              </w:rPr>
              <w:t>helps them understand the</w:t>
            </w:r>
            <w:r w:rsidR="00E27A95" w:rsidRPr="00E27A95">
              <w:rPr>
                <w:lang w:eastAsia="en-GB"/>
              </w:rPr>
              <w:t xml:space="preserve"> idea that the different components are free to move. </w:t>
            </w:r>
            <w:r w:rsidR="00054CAE">
              <w:rPr>
                <w:lang w:eastAsia="en-GB"/>
              </w:rPr>
              <w:t>Provide a</w:t>
            </w:r>
            <w:r w:rsidR="00054CAE" w:rsidRPr="00E27A95">
              <w:rPr>
                <w:lang w:eastAsia="en-GB"/>
              </w:rPr>
              <w:t xml:space="preserve"> </w:t>
            </w:r>
            <w:r w:rsidR="00E27A95" w:rsidRPr="00E27A95">
              <w:rPr>
                <w:lang w:eastAsia="en-GB"/>
              </w:rPr>
              <w:t>range of simple items</w:t>
            </w:r>
            <w:r w:rsidR="003F7ED9">
              <w:rPr>
                <w:lang w:eastAsia="en-GB"/>
              </w:rPr>
              <w:t xml:space="preserve">, or cut-outs, </w:t>
            </w:r>
            <w:r w:rsidR="00E27A95" w:rsidRPr="00E27A95">
              <w:rPr>
                <w:lang w:eastAsia="en-GB"/>
              </w:rPr>
              <w:t xml:space="preserve">and </w:t>
            </w:r>
            <w:r w:rsidR="00054CAE">
              <w:rPr>
                <w:lang w:eastAsia="en-GB"/>
              </w:rPr>
              <w:t xml:space="preserve">keep </w:t>
            </w:r>
            <w:r w:rsidR="003F7ED9">
              <w:rPr>
                <w:lang w:eastAsia="en-GB"/>
              </w:rPr>
              <w:t xml:space="preserve">the models for reference </w:t>
            </w:r>
            <w:r w:rsidR="00E27A95" w:rsidRPr="00E27A95">
              <w:rPr>
                <w:lang w:eastAsia="en-GB"/>
              </w:rPr>
              <w:t>in subsequent lessons as a visual aid</w:t>
            </w:r>
            <w:r w:rsidR="003F7ED9">
              <w:rPr>
                <w:lang w:eastAsia="en-GB"/>
              </w:rPr>
              <w:t>.</w:t>
            </w:r>
            <w:r w:rsidR="0020596E">
              <w:rPr>
                <w:lang w:eastAsia="en-GB"/>
              </w:rPr>
              <w:t xml:space="preserve"> </w:t>
            </w:r>
            <w:r w:rsidR="003B275C">
              <w:rPr>
                <w:lang w:eastAsia="en-GB"/>
              </w:rPr>
              <w:t xml:space="preserve">Ensure that learners have included all types of </w:t>
            </w:r>
            <w:proofErr w:type="gramStart"/>
            <w:r w:rsidR="003B275C">
              <w:rPr>
                <w:lang w:eastAsia="en-GB"/>
              </w:rPr>
              <w:t>molecule, and</w:t>
            </w:r>
            <w:proofErr w:type="gramEnd"/>
            <w:r w:rsidR="003B275C">
              <w:rPr>
                <w:lang w:eastAsia="en-GB"/>
              </w:rPr>
              <w:t xml:space="preserve"> ask them to use their model to explain the functions of </w:t>
            </w:r>
            <w:r w:rsidR="003B275C" w:rsidRPr="00305F6E">
              <w:rPr>
                <w:lang w:eastAsia="en-GB"/>
              </w:rPr>
              <w:t>phospholipids, cholesterol, glycolipids, proteins and glycoproteins</w:t>
            </w:r>
            <w:r w:rsidR="003B275C">
              <w:rPr>
                <w:lang w:eastAsia="en-GB"/>
              </w:rPr>
              <w:t>.</w:t>
            </w:r>
            <w:r w:rsidR="003B275C" w:rsidRPr="00305F6E">
              <w:rPr>
                <w:lang w:eastAsia="en-GB"/>
              </w:rPr>
              <w:t xml:space="preserve"> </w:t>
            </w:r>
            <w:r w:rsidR="0020596E" w:rsidRPr="0020596E">
              <w:rPr>
                <w:b/>
                <w:lang w:eastAsia="en-GB"/>
              </w:rPr>
              <w:t>(I)</w:t>
            </w:r>
          </w:p>
          <w:p w14:paraId="45F20D31" w14:textId="77777777" w:rsidR="00C00ED1" w:rsidRDefault="00C00ED1" w:rsidP="00F85DFD">
            <w:pPr>
              <w:pStyle w:val="BodyText"/>
              <w:rPr>
                <w:color w:val="000000" w:themeColor="text1"/>
              </w:rPr>
            </w:pPr>
          </w:p>
          <w:p w14:paraId="4915ED35" w14:textId="6553D851" w:rsidR="00C00ED1" w:rsidRDefault="00FC550B" w:rsidP="00F85DFD">
            <w:pPr>
              <w:pStyle w:val="BodyText"/>
              <w:rPr>
                <w:color w:val="000000" w:themeColor="text1"/>
              </w:rPr>
            </w:pPr>
            <w:r>
              <w:rPr>
                <w:color w:val="000000" w:themeColor="text1"/>
              </w:rPr>
              <w:t>Learners use modelling clay</w:t>
            </w:r>
            <w:r w:rsidR="00C00ED1" w:rsidRPr="00C00ED1">
              <w:rPr>
                <w:color w:val="000000" w:themeColor="text1"/>
              </w:rPr>
              <w:t xml:space="preserve"> to build models to show the events that occur during cell signalling. Two strips of paper can be used to represent the phospholipid bilayer. Use </w:t>
            </w:r>
            <w:r>
              <w:rPr>
                <w:color w:val="000000" w:themeColor="text1"/>
              </w:rPr>
              <w:t>clay</w:t>
            </w:r>
            <w:r w:rsidR="00C00ED1" w:rsidRPr="00C00ED1">
              <w:rPr>
                <w:color w:val="000000" w:themeColor="text1"/>
              </w:rPr>
              <w:t xml:space="preserve"> to represent ligands (</w:t>
            </w:r>
            <w:r>
              <w:rPr>
                <w:color w:val="000000" w:themeColor="text1"/>
              </w:rPr>
              <w:t xml:space="preserve">small </w:t>
            </w:r>
            <w:r w:rsidR="00C00ED1" w:rsidRPr="00C00ED1">
              <w:rPr>
                <w:color w:val="000000" w:themeColor="text1"/>
              </w:rPr>
              <w:t xml:space="preserve">balls), receptor membrane proteins (shaped like a two-pronged fork) and intracellular enzymes (connected to the cytoplasmic </w:t>
            </w:r>
            <w:r>
              <w:rPr>
                <w:color w:val="000000" w:themeColor="text1"/>
              </w:rPr>
              <w:t>region</w:t>
            </w:r>
            <w:r w:rsidR="00C00ED1" w:rsidRPr="00C00ED1">
              <w:rPr>
                <w:color w:val="000000" w:themeColor="text1"/>
              </w:rPr>
              <w:t xml:space="preserve"> of the membrane receptors</w:t>
            </w:r>
            <w:r w:rsidR="00671082" w:rsidRPr="00C00ED1">
              <w:rPr>
                <w:color w:val="000000" w:themeColor="text1"/>
              </w:rPr>
              <w:t>).</w:t>
            </w:r>
            <w:r>
              <w:rPr>
                <w:color w:val="000000" w:themeColor="text1"/>
              </w:rPr>
              <w:t xml:space="preserve"> </w:t>
            </w:r>
            <w:r w:rsidRPr="00FC550B">
              <w:rPr>
                <w:b/>
                <w:color w:val="000000" w:themeColor="text1"/>
              </w:rPr>
              <w:t>(I)</w:t>
            </w:r>
          </w:p>
          <w:p w14:paraId="4BF094DC" w14:textId="77777777" w:rsidR="009148F6" w:rsidRDefault="009148F6" w:rsidP="00F85DFD">
            <w:pPr>
              <w:pStyle w:val="BodyText"/>
              <w:rPr>
                <w:color w:val="000000" w:themeColor="text1"/>
              </w:rPr>
            </w:pPr>
          </w:p>
          <w:p w14:paraId="11B3EE28" w14:textId="7D97F06C" w:rsidR="00E27A95" w:rsidRDefault="00FC550B" w:rsidP="00E6771A">
            <w:pPr>
              <w:pStyle w:val="BodyText"/>
              <w:rPr>
                <w:b/>
                <w:color w:val="000000" w:themeColor="text1"/>
              </w:rPr>
            </w:pPr>
            <w:r>
              <w:rPr>
                <w:color w:val="000000" w:themeColor="text1"/>
              </w:rPr>
              <w:t>E</w:t>
            </w:r>
            <w:r w:rsidR="00E27A95" w:rsidRPr="00701A3B">
              <w:rPr>
                <w:color w:val="000000" w:themeColor="text1"/>
              </w:rPr>
              <w:t xml:space="preserve">ach </w:t>
            </w:r>
            <w:r w:rsidR="00E6771A">
              <w:rPr>
                <w:color w:val="000000" w:themeColor="text1"/>
              </w:rPr>
              <w:t>learner</w:t>
            </w:r>
            <w:r w:rsidR="00E27A95" w:rsidRPr="00701A3B">
              <w:rPr>
                <w:color w:val="000000" w:themeColor="text1"/>
              </w:rPr>
              <w:t xml:space="preserve"> write</w:t>
            </w:r>
            <w:r w:rsidR="00FE6D4A">
              <w:rPr>
                <w:color w:val="000000" w:themeColor="text1"/>
              </w:rPr>
              <w:t>s</w:t>
            </w:r>
            <w:r w:rsidR="00E27A95" w:rsidRPr="00701A3B">
              <w:rPr>
                <w:color w:val="000000" w:themeColor="text1"/>
              </w:rPr>
              <w:t xml:space="preserve"> a question about </w:t>
            </w:r>
            <w:r>
              <w:rPr>
                <w:color w:val="000000" w:themeColor="text1"/>
              </w:rPr>
              <w:t>fluid mosaic membranes</w:t>
            </w:r>
            <w:r w:rsidR="00E27A95" w:rsidRPr="00701A3B">
              <w:rPr>
                <w:color w:val="000000" w:themeColor="text1"/>
              </w:rPr>
              <w:t xml:space="preserve"> from the lesson on a coloured paper strip and the answer on </w:t>
            </w:r>
            <w:proofErr w:type="gramStart"/>
            <w:r w:rsidR="00054CAE">
              <w:rPr>
                <w:color w:val="000000" w:themeColor="text1"/>
              </w:rPr>
              <w:t>differently-</w:t>
            </w:r>
            <w:r w:rsidR="00E27A95" w:rsidRPr="00701A3B">
              <w:rPr>
                <w:color w:val="000000" w:themeColor="text1"/>
              </w:rPr>
              <w:t>coloured</w:t>
            </w:r>
            <w:proofErr w:type="gramEnd"/>
            <w:r w:rsidR="00E27A95" w:rsidRPr="00701A3B">
              <w:rPr>
                <w:color w:val="000000" w:themeColor="text1"/>
              </w:rPr>
              <w:t xml:space="preserve"> paper strip. In groups of 6</w:t>
            </w:r>
            <w:r w:rsidR="00054CAE">
              <w:rPr>
                <w:color w:val="000000" w:themeColor="text1"/>
              </w:rPr>
              <w:t>–</w:t>
            </w:r>
            <w:r w:rsidR="00E27A95" w:rsidRPr="00701A3B">
              <w:rPr>
                <w:color w:val="000000" w:themeColor="text1"/>
              </w:rPr>
              <w:t xml:space="preserve">8, hand out the strips </w:t>
            </w:r>
            <w:r w:rsidR="00054CAE">
              <w:rPr>
                <w:color w:val="000000" w:themeColor="text1"/>
              </w:rPr>
              <w:t>s</w:t>
            </w:r>
            <w:r w:rsidR="00E27A95" w:rsidRPr="00701A3B">
              <w:rPr>
                <w:color w:val="000000" w:themeColor="text1"/>
              </w:rPr>
              <w:t xml:space="preserve">o that each </w:t>
            </w:r>
            <w:r w:rsidR="00E6771A">
              <w:rPr>
                <w:color w:val="000000" w:themeColor="text1"/>
              </w:rPr>
              <w:t>learner</w:t>
            </w:r>
            <w:r w:rsidR="00E27A95" w:rsidRPr="00701A3B">
              <w:rPr>
                <w:color w:val="000000" w:themeColor="text1"/>
              </w:rPr>
              <w:t xml:space="preserve"> gets a question and an answer. One </w:t>
            </w:r>
            <w:r w:rsidR="00E6771A">
              <w:rPr>
                <w:color w:val="000000" w:themeColor="text1"/>
              </w:rPr>
              <w:t>learner</w:t>
            </w:r>
            <w:r w:rsidR="00E27A95" w:rsidRPr="00701A3B">
              <w:rPr>
                <w:color w:val="000000" w:themeColor="text1"/>
              </w:rPr>
              <w:t xml:space="preserve"> reads out their question, and the </w:t>
            </w:r>
            <w:r w:rsidR="00E6771A">
              <w:rPr>
                <w:color w:val="000000" w:themeColor="text1"/>
              </w:rPr>
              <w:t>learner</w:t>
            </w:r>
            <w:r w:rsidR="00E27A95" w:rsidRPr="00701A3B">
              <w:rPr>
                <w:color w:val="000000" w:themeColor="text1"/>
              </w:rPr>
              <w:t xml:space="preserve"> with the right answer then reads it out, followed by their question</w:t>
            </w:r>
            <w:r w:rsidR="00E27A95">
              <w:rPr>
                <w:color w:val="000000" w:themeColor="text1"/>
              </w:rPr>
              <w:t>.</w:t>
            </w:r>
            <w:r w:rsidR="00E27A95" w:rsidRPr="00E27A95">
              <w:rPr>
                <w:b/>
                <w:color w:val="000000" w:themeColor="text1"/>
              </w:rPr>
              <w:t xml:space="preserve"> (F)</w:t>
            </w:r>
          </w:p>
          <w:p w14:paraId="3EC42576" w14:textId="77777777" w:rsidR="00FC550B" w:rsidRDefault="00FC550B" w:rsidP="00E6771A">
            <w:pPr>
              <w:pStyle w:val="BodyText"/>
              <w:rPr>
                <w:b/>
                <w:color w:val="000000" w:themeColor="text1"/>
              </w:rPr>
            </w:pPr>
          </w:p>
          <w:p w14:paraId="136D8E74" w14:textId="2D85602A" w:rsidR="00FC550B" w:rsidRPr="00FC550B" w:rsidRDefault="00FC550B" w:rsidP="00E6771A">
            <w:pPr>
              <w:pStyle w:val="BodyText"/>
              <w:rPr>
                <w:color w:val="000000" w:themeColor="text1"/>
              </w:rPr>
            </w:pPr>
            <w:r w:rsidRPr="00E27A95">
              <w:rPr>
                <w:b/>
                <w:color w:val="000000" w:themeColor="text1"/>
              </w:rPr>
              <w:t>Extension activity</w:t>
            </w:r>
            <w:r>
              <w:rPr>
                <w:color w:val="000000" w:themeColor="text1"/>
              </w:rPr>
              <w:t xml:space="preserve">: </w:t>
            </w:r>
            <w:r w:rsidRPr="00B00E66">
              <w:rPr>
                <w:color w:val="000000" w:themeColor="text1"/>
              </w:rPr>
              <w:t>In the modelling activity, challenge learners to evaluate the</w:t>
            </w:r>
            <w:r>
              <w:rPr>
                <w:color w:val="000000" w:themeColor="text1"/>
              </w:rPr>
              <w:t>ir</w:t>
            </w:r>
            <w:r w:rsidRPr="00B00E66">
              <w:rPr>
                <w:color w:val="000000" w:themeColor="text1"/>
              </w:rPr>
              <w:t xml:space="preserve"> model and identify ways in which it is </w:t>
            </w:r>
            <w:r w:rsidRPr="00E27A95">
              <w:rPr>
                <w:color w:val="000000" w:themeColor="text1"/>
              </w:rPr>
              <w:t>not</w:t>
            </w:r>
            <w:r w:rsidRPr="00B00E66">
              <w:rPr>
                <w:color w:val="000000" w:themeColor="text1"/>
              </w:rPr>
              <w:t xml:space="preserve"> an accurate representation of the cell surface membrane</w:t>
            </w:r>
            <w:r>
              <w:rPr>
                <w:color w:val="000000" w:themeColor="text1"/>
              </w:rPr>
              <w:t>.</w:t>
            </w:r>
          </w:p>
        </w:tc>
      </w:tr>
      <w:tr w:rsidR="004A2F01" w:rsidRPr="004A4E17" w14:paraId="641EB787" w14:textId="77777777" w:rsidTr="003542FD">
        <w:tblPrEx>
          <w:tblCellMar>
            <w:top w:w="0" w:type="dxa"/>
            <w:bottom w:w="0" w:type="dxa"/>
          </w:tblCellMar>
        </w:tblPrEx>
        <w:trPr>
          <w:gridAfter w:val="1"/>
          <w:wAfter w:w="321" w:type="dxa"/>
        </w:trPr>
        <w:tc>
          <w:tcPr>
            <w:tcW w:w="2127" w:type="dxa"/>
            <w:tcMar>
              <w:top w:w="113" w:type="dxa"/>
              <w:bottom w:w="113" w:type="dxa"/>
            </w:tcMar>
          </w:tcPr>
          <w:p w14:paraId="31BA47E1" w14:textId="1550A693" w:rsidR="004A2F01" w:rsidRDefault="00AE261E" w:rsidP="00F85DFD">
            <w:pPr>
              <w:pStyle w:val="BodyText"/>
              <w:rPr>
                <w:lang w:eastAsia="en-GB"/>
              </w:rPr>
            </w:pPr>
            <w:r w:rsidRPr="00AE261E">
              <w:rPr>
                <w:lang w:eastAsia="en-GB"/>
              </w:rPr>
              <w:t>4.2 Movement into and out of cells</w:t>
            </w:r>
          </w:p>
          <w:p w14:paraId="5264420D" w14:textId="77777777" w:rsidR="00230AF5" w:rsidRDefault="00230AF5" w:rsidP="00F85DFD">
            <w:pPr>
              <w:pStyle w:val="BodyText"/>
              <w:rPr>
                <w:lang w:eastAsia="en-GB"/>
              </w:rPr>
            </w:pPr>
          </w:p>
          <w:p w14:paraId="6B46D937" w14:textId="39B5EFBF" w:rsidR="00230AF5" w:rsidRPr="00305F6E" w:rsidRDefault="00230AF5" w:rsidP="00230AF5">
            <w:pPr>
              <w:pStyle w:val="BodyText"/>
              <w:rPr>
                <w:b/>
                <w:bCs/>
                <w:color w:val="E21951"/>
                <w:lang w:eastAsia="en-GB"/>
              </w:rPr>
            </w:pPr>
            <w:r w:rsidRPr="00305F6E">
              <w:rPr>
                <w:b/>
                <w:bCs/>
                <w:color w:val="E21951"/>
                <w:lang w:eastAsia="en-GB"/>
              </w:rPr>
              <w:lastRenderedPageBreak/>
              <w:t>KC1</w:t>
            </w:r>
            <w:r w:rsidRPr="00661FCE">
              <w:rPr>
                <w:lang w:eastAsia="en-GB"/>
              </w:rPr>
              <w:t xml:space="preserve"> </w:t>
            </w:r>
          </w:p>
          <w:p w14:paraId="16FFFEBC" w14:textId="77777777" w:rsidR="00230AF5" w:rsidRPr="00305F6E" w:rsidRDefault="00230AF5" w:rsidP="00F85DFD">
            <w:pPr>
              <w:pStyle w:val="BodyText"/>
              <w:rPr>
                <w:b/>
                <w:bCs/>
                <w:color w:val="E21951"/>
                <w:lang w:eastAsia="en-GB"/>
              </w:rPr>
            </w:pPr>
          </w:p>
          <w:p w14:paraId="1F2EA80B" w14:textId="302FCFB2" w:rsidR="00230AF5" w:rsidRPr="00305F6E" w:rsidRDefault="00230AF5" w:rsidP="00F85DFD">
            <w:pPr>
              <w:pStyle w:val="BodyText"/>
              <w:rPr>
                <w:b/>
                <w:bCs/>
                <w:color w:val="E21951"/>
                <w:lang w:eastAsia="en-GB"/>
              </w:rPr>
            </w:pPr>
            <w:r w:rsidRPr="00305F6E">
              <w:rPr>
                <w:b/>
                <w:bCs/>
                <w:color w:val="E21951"/>
                <w:lang w:eastAsia="en-GB"/>
              </w:rPr>
              <w:t xml:space="preserve">KC2 </w:t>
            </w:r>
          </w:p>
          <w:p w14:paraId="5BF16930" w14:textId="77777777" w:rsidR="0025024F" w:rsidRPr="00305F6E" w:rsidRDefault="0025024F" w:rsidP="0025024F">
            <w:pPr>
              <w:pStyle w:val="BodyText"/>
              <w:rPr>
                <w:b/>
                <w:bCs/>
                <w:color w:val="E21951"/>
                <w:lang w:eastAsia="en-GB"/>
              </w:rPr>
            </w:pPr>
          </w:p>
          <w:p w14:paraId="575D434F" w14:textId="3B2C4782" w:rsidR="0025024F" w:rsidRPr="00305F6E" w:rsidRDefault="0025024F" w:rsidP="0025024F">
            <w:pPr>
              <w:pStyle w:val="BodyText"/>
              <w:rPr>
                <w:b/>
                <w:bCs/>
                <w:color w:val="E21951"/>
                <w:lang w:eastAsia="en-GB"/>
              </w:rPr>
            </w:pPr>
            <w:r w:rsidRPr="00305F6E">
              <w:rPr>
                <w:b/>
                <w:bCs/>
                <w:color w:val="E21951"/>
                <w:lang w:eastAsia="en-GB"/>
              </w:rPr>
              <w:t xml:space="preserve">KC6 </w:t>
            </w:r>
          </w:p>
          <w:p w14:paraId="1ABFDE20" w14:textId="75DC23AC" w:rsidR="0025024F" w:rsidRPr="004A4E17" w:rsidRDefault="0025024F" w:rsidP="00F85DFD">
            <w:pPr>
              <w:pStyle w:val="BodyText"/>
              <w:rPr>
                <w:lang w:eastAsia="en-GB"/>
              </w:rPr>
            </w:pPr>
          </w:p>
        </w:tc>
        <w:tc>
          <w:tcPr>
            <w:tcW w:w="2835" w:type="dxa"/>
            <w:tcMar>
              <w:top w:w="113" w:type="dxa"/>
              <w:bottom w:w="113" w:type="dxa"/>
            </w:tcMar>
          </w:tcPr>
          <w:p w14:paraId="41AAA1DA" w14:textId="0A6DB6F8" w:rsidR="00AE261E" w:rsidRPr="00305F6E" w:rsidRDefault="006361D6" w:rsidP="00AE261E">
            <w:pPr>
              <w:pStyle w:val="BodyText"/>
              <w:rPr>
                <w:lang w:eastAsia="en-GB"/>
              </w:rPr>
            </w:pPr>
            <w:r>
              <w:rPr>
                <w:bCs/>
                <w:lang w:eastAsia="en-GB"/>
              </w:rPr>
              <w:lastRenderedPageBreak/>
              <w:t>4.2.</w:t>
            </w:r>
            <w:r w:rsidR="002D7364">
              <w:rPr>
                <w:lang w:eastAsia="en-GB"/>
              </w:rPr>
              <w:t>1</w:t>
            </w:r>
            <w:r w:rsidR="00BD3EDE">
              <w:rPr>
                <w:lang w:eastAsia="en-GB"/>
              </w:rPr>
              <w:t xml:space="preserve"> </w:t>
            </w:r>
            <w:r w:rsidR="003C4E77" w:rsidRPr="00305F6E">
              <w:rPr>
                <w:lang w:eastAsia="en-GB"/>
              </w:rPr>
              <w:t>D</w:t>
            </w:r>
            <w:r w:rsidR="00AE261E" w:rsidRPr="00305F6E">
              <w:rPr>
                <w:lang w:eastAsia="en-GB"/>
              </w:rPr>
              <w:t xml:space="preserve">escribe and explain the processes of simple diffusion, facilitated diffusion, </w:t>
            </w:r>
            <w:r w:rsidR="00AE261E" w:rsidRPr="00305F6E">
              <w:rPr>
                <w:lang w:eastAsia="en-GB"/>
              </w:rPr>
              <w:lastRenderedPageBreak/>
              <w:t xml:space="preserve">osmosis, active transport, </w:t>
            </w:r>
            <w:proofErr w:type="gramStart"/>
            <w:r w:rsidR="00AE261E" w:rsidRPr="00305F6E">
              <w:rPr>
                <w:lang w:eastAsia="en-GB"/>
              </w:rPr>
              <w:t>endocytosis</w:t>
            </w:r>
            <w:proofErr w:type="gramEnd"/>
            <w:r w:rsidR="00AE261E" w:rsidRPr="00305F6E">
              <w:rPr>
                <w:lang w:eastAsia="en-GB"/>
              </w:rPr>
              <w:t xml:space="preserve"> and exocytosis</w:t>
            </w:r>
          </w:p>
          <w:p w14:paraId="0AF2154C" w14:textId="77777777" w:rsidR="00252739" w:rsidRPr="00305F6E" w:rsidRDefault="00252739" w:rsidP="00AE261E">
            <w:pPr>
              <w:pStyle w:val="BodyText"/>
              <w:rPr>
                <w:lang w:eastAsia="en-GB"/>
              </w:rPr>
            </w:pPr>
          </w:p>
          <w:p w14:paraId="4A0FFE96" w14:textId="5E3C2E71" w:rsidR="00AE261E" w:rsidRPr="00305F6E" w:rsidRDefault="006361D6" w:rsidP="00AE261E">
            <w:pPr>
              <w:pStyle w:val="BodyText"/>
              <w:rPr>
                <w:lang w:eastAsia="en-GB"/>
              </w:rPr>
            </w:pPr>
            <w:r>
              <w:rPr>
                <w:bCs/>
                <w:lang w:eastAsia="en-GB"/>
              </w:rPr>
              <w:t>4.2.</w:t>
            </w:r>
            <w:r w:rsidR="0000394D">
              <w:rPr>
                <w:lang w:eastAsia="en-GB"/>
              </w:rPr>
              <w:t>2</w:t>
            </w:r>
            <w:r w:rsidR="00AE261E" w:rsidRPr="00305F6E">
              <w:rPr>
                <w:lang w:eastAsia="en-GB"/>
              </w:rPr>
              <w:t xml:space="preserve"> </w:t>
            </w:r>
            <w:r w:rsidR="003C4E77" w:rsidRPr="00305F6E">
              <w:rPr>
                <w:lang w:eastAsia="en-GB"/>
              </w:rPr>
              <w:t>I</w:t>
            </w:r>
            <w:r w:rsidR="00AE261E" w:rsidRPr="00305F6E">
              <w:rPr>
                <w:lang w:eastAsia="en-GB"/>
              </w:rPr>
              <w:t>nvestigate simple diffusion and osmosis using plant tissue and non-living</w:t>
            </w:r>
            <w:r w:rsidR="00252739" w:rsidRPr="00305F6E">
              <w:rPr>
                <w:lang w:eastAsia="en-GB"/>
              </w:rPr>
              <w:t xml:space="preserve"> materials, including dialysis </w:t>
            </w:r>
            <w:r w:rsidR="00CF5086">
              <w:rPr>
                <w:lang w:eastAsia="en-GB"/>
              </w:rPr>
              <w:t>(</w:t>
            </w:r>
            <w:proofErr w:type="spellStart"/>
            <w:r w:rsidR="00CF5086">
              <w:rPr>
                <w:lang w:eastAsia="en-GB"/>
              </w:rPr>
              <w:t>Visking</w:t>
            </w:r>
            <w:proofErr w:type="spellEnd"/>
            <w:r w:rsidR="00CF5086">
              <w:rPr>
                <w:lang w:eastAsia="en-GB"/>
              </w:rPr>
              <w:t xml:space="preserve">) </w:t>
            </w:r>
            <w:r w:rsidR="00AE261E" w:rsidRPr="00305F6E">
              <w:rPr>
                <w:lang w:eastAsia="en-GB"/>
              </w:rPr>
              <w:t>tubing and agar</w:t>
            </w:r>
            <w:r w:rsidR="00490E98">
              <w:rPr>
                <w:lang w:eastAsia="en-GB"/>
              </w:rPr>
              <w:t>.</w:t>
            </w:r>
          </w:p>
          <w:p w14:paraId="0427C6C6" w14:textId="77777777" w:rsidR="00252739" w:rsidRPr="00305F6E" w:rsidRDefault="00252739" w:rsidP="00AE261E">
            <w:pPr>
              <w:pStyle w:val="BodyText"/>
              <w:rPr>
                <w:lang w:eastAsia="en-GB"/>
              </w:rPr>
            </w:pPr>
          </w:p>
          <w:p w14:paraId="62A6AAE3" w14:textId="2E95043B" w:rsidR="00AE261E" w:rsidRPr="00305F6E" w:rsidRDefault="006361D6" w:rsidP="00AE261E">
            <w:pPr>
              <w:pStyle w:val="BodyText"/>
              <w:rPr>
                <w:lang w:eastAsia="en-GB"/>
              </w:rPr>
            </w:pPr>
            <w:r>
              <w:rPr>
                <w:bCs/>
                <w:lang w:eastAsia="en-GB"/>
              </w:rPr>
              <w:t>4.2.</w:t>
            </w:r>
            <w:r w:rsidR="00BD3EDE">
              <w:rPr>
                <w:lang w:eastAsia="en-GB"/>
              </w:rPr>
              <w:t xml:space="preserve">3 </w:t>
            </w:r>
            <w:r w:rsidR="003C4E77" w:rsidRPr="00305F6E">
              <w:rPr>
                <w:lang w:eastAsia="en-GB"/>
              </w:rPr>
              <w:t>I</w:t>
            </w:r>
            <w:r w:rsidR="00AE261E" w:rsidRPr="00305F6E">
              <w:rPr>
                <w:lang w:eastAsia="en-GB"/>
              </w:rPr>
              <w:t>llustrate the principle that surface area to volume ratios decrease with increasing size by calculating surface areas and volumes of simple 3-D shapes</w:t>
            </w:r>
            <w:r w:rsidR="000E2136">
              <w:rPr>
                <w:lang w:eastAsia="en-GB"/>
              </w:rPr>
              <w:t>.</w:t>
            </w:r>
          </w:p>
          <w:p w14:paraId="05015C52" w14:textId="77777777" w:rsidR="00252739" w:rsidRPr="00305F6E" w:rsidRDefault="00252739" w:rsidP="00AE261E">
            <w:pPr>
              <w:pStyle w:val="BodyText"/>
              <w:rPr>
                <w:lang w:eastAsia="en-GB"/>
              </w:rPr>
            </w:pPr>
          </w:p>
          <w:p w14:paraId="4BC8E473" w14:textId="3A1683ED" w:rsidR="004A2F01" w:rsidRPr="00305F6E" w:rsidRDefault="006361D6" w:rsidP="00AE261E">
            <w:pPr>
              <w:pStyle w:val="BodyText"/>
              <w:rPr>
                <w:lang w:eastAsia="en-GB"/>
              </w:rPr>
            </w:pPr>
            <w:r>
              <w:rPr>
                <w:bCs/>
                <w:lang w:eastAsia="en-GB"/>
              </w:rPr>
              <w:t>4.2.</w:t>
            </w:r>
            <w:r w:rsidR="00BD3EDE">
              <w:rPr>
                <w:lang w:eastAsia="en-GB"/>
              </w:rPr>
              <w:t>4</w:t>
            </w:r>
            <w:r w:rsidR="00AE261E" w:rsidRPr="00305F6E">
              <w:rPr>
                <w:lang w:eastAsia="en-GB"/>
              </w:rPr>
              <w:t xml:space="preserve"> </w:t>
            </w:r>
            <w:r w:rsidR="003C4E77" w:rsidRPr="00305F6E">
              <w:rPr>
                <w:lang w:eastAsia="en-GB"/>
              </w:rPr>
              <w:t>I</w:t>
            </w:r>
            <w:r w:rsidR="00AE261E" w:rsidRPr="00305F6E">
              <w:rPr>
                <w:lang w:eastAsia="en-GB"/>
              </w:rPr>
              <w:t>nvestigate the effect of changing surface area to volume ratio on diffusion using agar blocks of different sizes</w:t>
            </w:r>
            <w:r w:rsidR="000E2136">
              <w:rPr>
                <w:lang w:eastAsia="en-GB"/>
              </w:rPr>
              <w:t>.</w:t>
            </w:r>
          </w:p>
          <w:p w14:paraId="203F66B8" w14:textId="77777777" w:rsidR="00252739" w:rsidRPr="00305F6E" w:rsidRDefault="00252739" w:rsidP="00AE261E">
            <w:pPr>
              <w:pStyle w:val="BodyText"/>
              <w:rPr>
                <w:lang w:eastAsia="en-GB"/>
              </w:rPr>
            </w:pPr>
          </w:p>
          <w:p w14:paraId="542C5C30" w14:textId="1F7BDDCE" w:rsidR="00AE261E" w:rsidRPr="00305F6E" w:rsidRDefault="006361D6" w:rsidP="00AE261E">
            <w:pPr>
              <w:pStyle w:val="BodyText"/>
              <w:rPr>
                <w:lang w:eastAsia="en-GB"/>
              </w:rPr>
            </w:pPr>
            <w:r>
              <w:rPr>
                <w:bCs/>
                <w:lang w:eastAsia="en-GB"/>
              </w:rPr>
              <w:t>4.2.</w:t>
            </w:r>
            <w:r w:rsidR="0000394D">
              <w:rPr>
                <w:lang w:eastAsia="en-GB"/>
              </w:rPr>
              <w:t>5</w:t>
            </w:r>
            <w:r w:rsidR="00AE261E" w:rsidRPr="00305F6E">
              <w:rPr>
                <w:lang w:eastAsia="en-GB"/>
              </w:rPr>
              <w:t xml:space="preserve"> </w:t>
            </w:r>
            <w:r w:rsidR="003C4E77" w:rsidRPr="00305F6E">
              <w:rPr>
                <w:lang w:eastAsia="en-GB"/>
              </w:rPr>
              <w:t>I</w:t>
            </w:r>
            <w:r w:rsidR="00AE261E" w:rsidRPr="00305F6E">
              <w:rPr>
                <w:lang w:eastAsia="en-GB"/>
              </w:rPr>
              <w:t>nvestigate the effects of immersing plant tissues in solutions of different water potentials, using the results to estimate the water potential of the tissues</w:t>
            </w:r>
            <w:r w:rsidR="000E2136">
              <w:rPr>
                <w:lang w:eastAsia="en-GB"/>
              </w:rPr>
              <w:t>.</w:t>
            </w:r>
          </w:p>
          <w:p w14:paraId="3B546BC6" w14:textId="77777777" w:rsidR="00252739" w:rsidRPr="00305F6E" w:rsidRDefault="00252739" w:rsidP="00AE261E">
            <w:pPr>
              <w:pStyle w:val="BodyText"/>
              <w:rPr>
                <w:lang w:eastAsia="en-GB"/>
              </w:rPr>
            </w:pPr>
          </w:p>
          <w:p w14:paraId="4DB92F37" w14:textId="567FE949" w:rsidR="00AE261E" w:rsidRPr="00305F6E" w:rsidRDefault="006361D6">
            <w:pPr>
              <w:pStyle w:val="BodyText"/>
              <w:rPr>
                <w:lang w:eastAsia="en-GB"/>
              </w:rPr>
            </w:pPr>
            <w:r>
              <w:rPr>
                <w:bCs/>
                <w:lang w:eastAsia="en-GB"/>
              </w:rPr>
              <w:t>4.2.</w:t>
            </w:r>
            <w:r w:rsidR="002D7364">
              <w:rPr>
                <w:lang w:eastAsia="en-GB"/>
              </w:rPr>
              <w:t>6</w:t>
            </w:r>
            <w:r w:rsidR="00BD3EDE">
              <w:rPr>
                <w:lang w:eastAsia="en-GB"/>
              </w:rPr>
              <w:t xml:space="preserve"> </w:t>
            </w:r>
            <w:r w:rsidR="003C4E77" w:rsidRPr="00305F6E">
              <w:rPr>
                <w:lang w:eastAsia="en-GB"/>
              </w:rPr>
              <w:t>E</w:t>
            </w:r>
            <w:r w:rsidR="00AE261E" w:rsidRPr="00305F6E">
              <w:rPr>
                <w:lang w:eastAsia="en-GB"/>
              </w:rPr>
              <w:t>xplain the movement of water between cells and solutions in terms of water potential and explain the different effects of the movement of water on plant cells and animal cells</w:t>
            </w:r>
            <w:r w:rsidR="00054CAE">
              <w:rPr>
                <w:lang w:eastAsia="en-GB"/>
              </w:rPr>
              <w:t>.</w:t>
            </w:r>
          </w:p>
        </w:tc>
        <w:tc>
          <w:tcPr>
            <w:tcW w:w="9639" w:type="dxa"/>
            <w:tcMar>
              <w:top w:w="113" w:type="dxa"/>
              <w:bottom w:w="113" w:type="dxa"/>
            </w:tcMar>
          </w:tcPr>
          <w:p w14:paraId="14383939" w14:textId="2B98494F" w:rsidR="004A2F01" w:rsidRDefault="000D2D64" w:rsidP="00F85DFD">
            <w:pPr>
              <w:pStyle w:val="BodyText"/>
              <w:rPr>
                <w:color w:val="000000" w:themeColor="text1"/>
              </w:rPr>
            </w:pPr>
            <w:r>
              <w:rPr>
                <w:color w:val="000000" w:themeColor="text1"/>
              </w:rPr>
              <w:lastRenderedPageBreak/>
              <w:t xml:space="preserve">Write the </w:t>
            </w:r>
            <w:r w:rsidR="00CF5086">
              <w:rPr>
                <w:color w:val="000000" w:themeColor="text1"/>
              </w:rPr>
              <w:t xml:space="preserve">six </w:t>
            </w:r>
            <w:r>
              <w:rPr>
                <w:color w:val="000000" w:themeColor="text1"/>
              </w:rPr>
              <w:t>methods of transport on the board:</w:t>
            </w:r>
            <w:r w:rsidR="00483529">
              <w:rPr>
                <w:color w:val="000000" w:themeColor="text1"/>
              </w:rPr>
              <w:t xml:space="preserve"> diffusion, facilitated diffusion, </w:t>
            </w:r>
            <w:r w:rsidR="00CF5086">
              <w:rPr>
                <w:color w:val="000000" w:themeColor="text1"/>
              </w:rPr>
              <w:t xml:space="preserve">osmosis, </w:t>
            </w:r>
            <w:r w:rsidR="00483529">
              <w:rPr>
                <w:color w:val="000000" w:themeColor="text1"/>
              </w:rPr>
              <w:t xml:space="preserve">active transport, </w:t>
            </w:r>
            <w:proofErr w:type="gramStart"/>
            <w:r w:rsidR="00483529">
              <w:rPr>
                <w:color w:val="000000" w:themeColor="text1"/>
              </w:rPr>
              <w:t>exocytosis</w:t>
            </w:r>
            <w:proofErr w:type="gramEnd"/>
            <w:r w:rsidR="00483529">
              <w:rPr>
                <w:color w:val="000000" w:themeColor="text1"/>
              </w:rPr>
              <w:t xml:space="preserve"> and endocytosis</w:t>
            </w:r>
            <w:r w:rsidR="00483529" w:rsidRPr="004E7849">
              <w:rPr>
                <w:color w:val="000000" w:themeColor="text1"/>
              </w:rPr>
              <w:t xml:space="preserve">. Initiate a ‘think, pair, share’ activity </w:t>
            </w:r>
            <w:r>
              <w:rPr>
                <w:color w:val="000000" w:themeColor="text1"/>
              </w:rPr>
              <w:t>between pairs of learners to consider all associated key terms th</w:t>
            </w:r>
            <w:r w:rsidR="00CF5086">
              <w:rPr>
                <w:color w:val="000000" w:themeColor="text1"/>
              </w:rPr>
              <w:t>ey</w:t>
            </w:r>
            <w:r>
              <w:rPr>
                <w:color w:val="000000" w:themeColor="text1"/>
              </w:rPr>
              <w:t xml:space="preserve"> can think of that relate to them. </w:t>
            </w:r>
            <w:r w:rsidRPr="000D2D64">
              <w:rPr>
                <w:b/>
                <w:color w:val="000000" w:themeColor="text1"/>
              </w:rPr>
              <w:t>(F)</w:t>
            </w:r>
          </w:p>
          <w:p w14:paraId="4BF802B1" w14:textId="77777777" w:rsidR="00483529" w:rsidRDefault="00483529" w:rsidP="00F85DFD">
            <w:pPr>
              <w:pStyle w:val="BodyText"/>
              <w:rPr>
                <w:color w:val="000000" w:themeColor="text1"/>
              </w:rPr>
            </w:pPr>
          </w:p>
          <w:tbl>
            <w:tblPr>
              <w:tblStyle w:val="TableGrid"/>
              <w:tblW w:w="0" w:type="auto"/>
              <w:tblLook w:val="04A0" w:firstRow="1" w:lastRow="0" w:firstColumn="1" w:lastColumn="0" w:noHBand="0" w:noVBand="1"/>
            </w:tblPr>
            <w:tblGrid>
              <w:gridCol w:w="1664"/>
              <w:gridCol w:w="7754"/>
            </w:tblGrid>
            <w:tr w:rsidR="00111106" w:rsidRPr="00B369CD" w14:paraId="78FB7147" w14:textId="77777777" w:rsidTr="008825A6">
              <w:tc>
                <w:tcPr>
                  <w:tcW w:w="1726" w:type="dxa"/>
                  <w:shd w:val="clear" w:color="auto" w:fill="E21951"/>
                </w:tcPr>
                <w:p w14:paraId="0A64B78A" w14:textId="77777777" w:rsidR="00111106" w:rsidRPr="00B369CD" w:rsidRDefault="00111106" w:rsidP="00111106">
                  <w:pPr>
                    <w:pStyle w:val="BodyText"/>
                    <w:rPr>
                      <w:b/>
                      <w:bCs/>
                      <w:color w:val="FFFFFF" w:themeColor="background1"/>
                    </w:rPr>
                  </w:pPr>
                  <w:r w:rsidRPr="00B369CD">
                    <w:rPr>
                      <w:b/>
                      <w:bCs/>
                      <w:color w:val="FFFFFF" w:themeColor="background1"/>
                    </w:rPr>
                    <w:t>Resource Plus</w:t>
                  </w:r>
                </w:p>
              </w:tc>
              <w:tc>
                <w:tcPr>
                  <w:tcW w:w="8391" w:type="dxa"/>
                  <w:tcBorders>
                    <w:top w:val="nil"/>
                    <w:right w:val="nil"/>
                  </w:tcBorders>
                </w:tcPr>
                <w:p w14:paraId="54E1E42D" w14:textId="77777777" w:rsidR="00111106" w:rsidRPr="00B369CD" w:rsidRDefault="00111106" w:rsidP="00111106">
                  <w:pPr>
                    <w:pStyle w:val="BodyText"/>
                    <w:tabs>
                      <w:tab w:val="left" w:pos="1995"/>
                      <w:tab w:val="left" w:pos="3795"/>
                    </w:tabs>
                  </w:pPr>
                  <w:r>
                    <w:tab/>
                  </w:r>
                  <w:r>
                    <w:tab/>
                  </w:r>
                </w:p>
              </w:tc>
            </w:tr>
            <w:tr w:rsidR="00111106" w:rsidRPr="00B369CD" w14:paraId="64A00F20" w14:textId="77777777" w:rsidTr="008825A6">
              <w:tc>
                <w:tcPr>
                  <w:tcW w:w="10117" w:type="dxa"/>
                  <w:gridSpan w:val="2"/>
                </w:tcPr>
                <w:p w14:paraId="6135B650" w14:textId="0A2E1FCD" w:rsidR="00111106" w:rsidRPr="00B369CD" w:rsidRDefault="00111106" w:rsidP="00111106">
                  <w:pPr>
                    <w:pStyle w:val="BodyText"/>
                  </w:pPr>
                  <w:r w:rsidRPr="00B369CD">
                    <w:t xml:space="preserve">Carry out the </w:t>
                  </w:r>
                  <w:r w:rsidR="00AB2757" w:rsidRPr="00972D63">
                    <w:rPr>
                      <w:i/>
                      <w:color w:val="000000" w:themeColor="text1"/>
                    </w:rPr>
                    <w:t>Investigating the effect of changing surface area-to-volume ratio on diffusion</w:t>
                  </w:r>
                  <w:r w:rsidR="00AB2757" w:rsidRPr="00B369CD">
                    <w:t xml:space="preserve"> </w:t>
                  </w:r>
                  <w:r w:rsidRPr="00B369CD">
                    <w:t>experiment</w:t>
                  </w:r>
                  <w:r>
                    <w:t xml:space="preserve"> </w:t>
                  </w:r>
                  <w:r w:rsidRPr="00B369CD">
                    <w:t xml:space="preserve">referring to </w:t>
                  </w:r>
                  <w:r>
                    <w:t xml:space="preserve">the </w:t>
                  </w:r>
                  <w:r w:rsidRPr="00B369CD">
                    <w:t>Teaching Pack for lesson plans and resources.</w:t>
                  </w:r>
                </w:p>
              </w:tc>
            </w:tr>
          </w:tbl>
          <w:p w14:paraId="51537963" w14:textId="77777777" w:rsidR="00111106" w:rsidRDefault="00111106" w:rsidP="00564E2F">
            <w:pPr>
              <w:pStyle w:val="BodyText"/>
              <w:rPr>
                <w:b/>
                <w:color w:val="000000" w:themeColor="text1"/>
              </w:rPr>
            </w:pPr>
          </w:p>
          <w:p w14:paraId="26943342" w14:textId="7FF4A3E0" w:rsidR="00564E2F" w:rsidRPr="00972D63" w:rsidRDefault="00564E2F" w:rsidP="00564E2F">
            <w:pPr>
              <w:pStyle w:val="BodyText"/>
              <w:rPr>
                <w:color w:val="000000" w:themeColor="text1"/>
              </w:rPr>
            </w:pPr>
            <w:r>
              <w:rPr>
                <w:color w:val="000000" w:themeColor="text1"/>
              </w:rPr>
              <w:t>In this task, l</w:t>
            </w:r>
            <w:r w:rsidRPr="00486ADA">
              <w:rPr>
                <w:color w:val="000000" w:themeColor="text1"/>
              </w:rPr>
              <w:t xml:space="preserve">earners </w:t>
            </w:r>
            <w:r>
              <w:t>use a</w:t>
            </w:r>
            <w:r w:rsidRPr="00367452">
              <w:t xml:space="preserve">gar jelly containing the </w:t>
            </w:r>
            <w:r>
              <w:t>indicator</w:t>
            </w:r>
            <w:r w:rsidRPr="00367452">
              <w:t xml:space="preserve"> </w:t>
            </w:r>
            <w:r w:rsidRPr="00A64295">
              <w:t>cresol red</w:t>
            </w:r>
            <w:r>
              <w:t xml:space="preserve"> to </w:t>
            </w:r>
            <w:r w:rsidR="00CF5086">
              <w:rPr>
                <w:color w:val="000000" w:themeColor="text1"/>
              </w:rPr>
              <w:t xml:space="preserve">investigate how </w:t>
            </w:r>
            <w:r w:rsidRPr="00972D63">
              <w:rPr>
                <w:color w:val="000000" w:themeColor="text1"/>
              </w:rPr>
              <w:t>varying the surface area to volume ratio of a cell affects the diffusion of a small molecule</w:t>
            </w:r>
            <w:r w:rsidRPr="00486ADA">
              <w:rPr>
                <w:color w:val="000000" w:themeColor="text1"/>
              </w:rPr>
              <w:t xml:space="preserve">. </w:t>
            </w:r>
            <w:r>
              <w:rPr>
                <w:color w:val="000000" w:themeColor="text1"/>
              </w:rPr>
              <w:t>There are opportunities to practise mathematical and graphing skills, and to evaluate the method, with a particular emphasis on the types of error (random or systematic).</w:t>
            </w:r>
          </w:p>
          <w:p w14:paraId="5FE9C76B" w14:textId="77777777" w:rsidR="00564E2F" w:rsidRDefault="00564E2F" w:rsidP="00F85DFD">
            <w:pPr>
              <w:pStyle w:val="BodyText"/>
              <w:rPr>
                <w:color w:val="000000" w:themeColor="text1"/>
              </w:rPr>
            </w:pPr>
          </w:p>
          <w:p w14:paraId="52FA541A" w14:textId="3790D66D" w:rsidR="00143C7F" w:rsidRDefault="00CF5086" w:rsidP="00143C7F">
            <w:pPr>
              <w:pStyle w:val="Body"/>
            </w:pPr>
            <w:r>
              <w:t>L</w:t>
            </w:r>
            <w:r w:rsidR="00143C7F">
              <w:t xml:space="preserve">earners </w:t>
            </w:r>
            <w:r>
              <w:t xml:space="preserve">carry out practical activities </w:t>
            </w:r>
            <w:r w:rsidR="00143C7F" w:rsidRPr="00DE1093">
              <w:t xml:space="preserve">to </w:t>
            </w:r>
            <w:r w:rsidR="00143C7F">
              <w:t xml:space="preserve">investigate </w:t>
            </w:r>
            <w:r w:rsidR="00451800">
              <w:t xml:space="preserve">and explain the </w:t>
            </w:r>
            <w:r w:rsidR="00143C7F">
              <w:t>movement into and out of cells</w:t>
            </w:r>
            <w:r w:rsidR="00451800">
              <w:t xml:space="preserve"> in terms of water potential</w:t>
            </w:r>
            <w:r w:rsidR="00143C7F">
              <w:t>. These include:</w:t>
            </w:r>
          </w:p>
          <w:p w14:paraId="49967777" w14:textId="07392107" w:rsidR="00B372BD" w:rsidRDefault="00C93BD1" w:rsidP="00143C7F">
            <w:pPr>
              <w:pStyle w:val="Body"/>
              <w:numPr>
                <w:ilvl w:val="0"/>
                <w:numId w:val="14"/>
              </w:numPr>
              <w:ind w:left="328" w:hanging="328"/>
            </w:pPr>
            <w:r>
              <w:t>Learners estimate</w:t>
            </w:r>
            <w:r w:rsidR="00B372BD" w:rsidRPr="00B372BD">
              <w:t xml:space="preserve"> the water potential</w:t>
            </w:r>
            <w:r>
              <w:t xml:space="preserve"> of potato tuber cells by</w:t>
            </w:r>
            <w:r w:rsidR="00B372BD" w:rsidRPr="00B372BD">
              <w:t xml:space="preserve"> </w:t>
            </w:r>
            <w:r>
              <w:t>placing</w:t>
            </w:r>
            <w:r w:rsidR="00B372BD" w:rsidRPr="00B372BD">
              <w:t xml:space="preserve"> pieces of potato tuber into solutions with different water potentials. </w:t>
            </w:r>
            <w:r>
              <w:t>They</w:t>
            </w:r>
            <w:r w:rsidR="00B372BD">
              <w:rPr>
                <w:color w:val="000000" w:themeColor="text1"/>
              </w:rPr>
              <w:t xml:space="preserve"> f</w:t>
            </w:r>
            <w:r w:rsidR="00B372BD" w:rsidRPr="009A33D9">
              <w:rPr>
                <w:color w:val="000000" w:themeColor="text1"/>
              </w:rPr>
              <w:t xml:space="preserve">ind the percentage change in mass </w:t>
            </w:r>
            <w:r w:rsidR="00B372BD">
              <w:rPr>
                <w:color w:val="000000" w:themeColor="text1"/>
              </w:rPr>
              <w:t xml:space="preserve">for a range of solutions of known concentration </w:t>
            </w:r>
            <w:r w:rsidR="00B372BD" w:rsidRPr="009A33D9">
              <w:rPr>
                <w:color w:val="000000" w:themeColor="text1"/>
              </w:rPr>
              <w:t>and plo</w:t>
            </w:r>
            <w:r w:rsidR="00B372BD">
              <w:rPr>
                <w:color w:val="000000" w:themeColor="text1"/>
              </w:rPr>
              <w:t>t</w:t>
            </w:r>
            <w:r w:rsidR="00B372BD" w:rsidRPr="009A33D9">
              <w:rPr>
                <w:color w:val="000000" w:themeColor="text1"/>
              </w:rPr>
              <w:t xml:space="preserve"> a graph</w:t>
            </w:r>
            <w:r w:rsidR="00CF5086">
              <w:rPr>
                <w:color w:val="000000" w:themeColor="text1"/>
              </w:rPr>
              <w:t>.</w:t>
            </w:r>
            <w:r>
              <w:rPr>
                <w:color w:val="000000" w:themeColor="text1"/>
              </w:rPr>
              <w:t xml:space="preserve"> </w:t>
            </w:r>
            <w:r w:rsidR="00CF5086">
              <w:rPr>
                <w:color w:val="000000" w:themeColor="text1"/>
              </w:rPr>
              <w:t>T</w:t>
            </w:r>
            <w:r w:rsidR="00B372BD" w:rsidRPr="009A33D9">
              <w:rPr>
                <w:color w:val="000000" w:themeColor="text1"/>
              </w:rPr>
              <w:t>he concentration at which the potato ce</w:t>
            </w:r>
            <w:r w:rsidR="00B372BD">
              <w:rPr>
                <w:color w:val="000000" w:themeColor="text1"/>
              </w:rPr>
              <w:t>lls neither gain nor lose water can be read from the graph</w:t>
            </w:r>
            <w:r w:rsidR="00B372BD">
              <w:t>.</w:t>
            </w:r>
            <w:r w:rsidR="008338F7">
              <w:t xml:space="preserve"> Useful information is </w:t>
            </w:r>
            <w:r w:rsidR="00CF5086">
              <w:t>at</w:t>
            </w:r>
            <w:r w:rsidR="008338F7">
              <w:t xml:space="preserve">: </w:t>
            </w:r>
            <w:r w:rsidR="00CF5086">
              <w:br/>
            </w:r>
            <w:hyperlink r:id="rId57" w:history="1">
              <w:r w:rsidR="008338F7" w:rsidRPr="00305F6E">
                <w:rPr>
                  <w:rStyle w:val="WebLink"/>
                </w:rPr>
                <w:t>www.saps.org.uk/secondary/teaching-resources/286-measuring-the-water-potential-of-a-potato-cell</w:t>
              </w:r>
            </w:hyperlink>
            <w:r w:rsidR="008338F7">
              <w:t xml:space="preserve"> </w:t>
            </w:r>
          </w:p>
          <w:p w14:paraId="25D4727F" w14:textId="6202EFDF" w:rsidR="008338F7" w:rsidRDefault="00C93BD1" w:rsidP="008338F7">
            <w:pPr>
              <w:pStyle w:val="Body"/>
              <w:numPr>
                <w:ilvl w:val="0"/>
                <w:numId w:val="14"/>
              </w:numPr>
              <w:ind w:left="328" w:hanging="328"/>
            </w:pPr>
            <w:r>
              <w:t xml:space="preserve">Leaners </w:t>
            </w:r>
            <w:r w:rsidR="0072215B" w:rsidRPr="0072215B">
              <w:t xml:space="preserve">estimate the water potential equivalent to that of onion epidermal cells. </w:t>
            </w:r>
            <w:r>
              <w:t>They</w:t>
            </w:r>
            <w:r w:rsidR="0072215B" w:rsidRPr="0072215B">
              <w:t xml:space="preserve"> determine the point at which half of </w:t>
            </w:r>
            <w:r>
              <w:t>a population of onion cells</w:t>
            </w:r>
            <w:r w:rsidR="0072215B" w:rsidRPr="0072215B">
              <w:t xml:space="preserve"> look n</w:t>
            </w:r>
            <w:r w:rsidR="00564E2F">
              <w:t xml:space="preserve">ormal and half are </w:t>
            </w:r>
            <w:proofErr w:type="spellStart"/>
            <w:r w:rsidR="00564E2F">
              <w:t>plasmolysed</w:t>
            </w:r>
            <w:proofErr w:type="spellEnd"/>
            <w:r w:rsidR="00564E2F">
              <w:t xml:space="preserve"> to identify </w:t>
            </w:r>
            <w:r w:rsidR="0072215B" w:rsidRPr="0072215B">
              <w:t>the point of incipient plasmolysis.</w:t>
            </w:r>
            <w:r w:rsidR="008338F7">
              <w:t xml:space="preserve"> Useful information is </w:t>
            </w:r>
            <w:r w:rsidR="00CF5086">
              <w:t>at</w:t>
            </w:r>
            <w:r w:rsidR="008338F7">
              <w:t xml:space="preserve">: </w:t>
            </w:r>
            <w:r w:rsidR="00CF5086">
              <w:br/>
            </w:r>
            <w:hyperlink r:id="rId58" w:history="1">
              <w:r w:rsidR="008338F7" w:rsidRPr="00305F6E">
                <w:rPr>
                  <w:rStyle w:val="WebLink"/>
                </w:rPr>
                <w:t>www.kscience.co.uk/animations/plasmolysis.htm</w:t>
              </w:r>
            </w:hyperlink>
            <w:r w:rsidR="00451800">
              <w:t xml:space="preserve"> Challenge learners to explain </w:t>
            </w:r>
            <w:r w:rsidR="00451800" w:rsidRPr="00305F6E">
              <w:rPr>
                <w:lang w:eastAsia="en-GB"/>
              </w:rPr>
              <w:t>the different effects of the movement of water on plant cells and animal cells</w:t>
            </w:r>
            <w:r w:rsidR="00451800">
              <w:rPr>
                <w:lang w:eastAsia="en-GB"/>
              </w:rPr>
              <w:t>.</w:t>
            </w:r>
          </w:p>
          <w:p w14:paraId="3DF8F3BD" w14:textId="77777777" w:rsidR="00B372BD" w:rsidRDefault="00B372BD" w:rsidP="0072215B">
            <w:pPr>
              <w:pStyle w:val="Body"/>
            </w:pPr>
          </w:p>
          <w:p w14:paraId="2D11BDD9" w14:textId="46685E21" w:rsidR="00BF145B" w:rsidRDefault="00564E2F" w:rsidP="0072215B">
            <w:pPr>
              <w:pStyle w:val="Body"/>
            </w:pPr>
            <w:r>
              <w:t>To model exocytosis, l</w:t>
            </w:r>
            <w:r w:rsidR="00E6771A">
              <w:t>earners</w:t>
            </w:r>
            <w:r>
              <w:t xml:space="preserve"> </w:t>
            </w:r>
            <w:r w:rsidR="00BF145B" w:rsidRPr="00BF145B">
              <w:t xml:space="preserve">fill a balloon </w:t>
            </w:r>
            <w:r>
              <w:t xml:space="preserve">with </w:t>
            </w:r>
            <w:r w:rsidR="00BF145B" w:rsidRPr="00BF145B">
              <w:t xml:space="preserve">strips of paper </w:t>
            </w:r>
            <w:r w:rsidR="00451800">
              <w:t>on which</w:t>
            </w:r>
            <w:r w:rsidR="00451800" w:rsidRPr="00BF145B">
              <w:t xml:space="preserve"> </w:t>
            </w:r>
            <w:r w:rsidR="00BF145B" w:rsidRPr="00BF145B">
              <w:t>revision questions</w:t>
            </w:r>
            <w:r w:rsidR="00451800">
              <w:t xml:space="preserve"> have been written</w:t>
            </w:r>
            <w:r>
              <w:t>.</w:t>
            </w:r>
            <w:r w:rsidR="00BF145B" w:rsidRPr="00693124">
              <w:rPr>
                <w:strike/>
              </w:rPr>
              <w:t xml:space="preserve"> </w:t>
            </w:r>
            <w:r w:rsidRPr="00693124">
              <w:rPr>
                <w:strike/>
              </w:rPr>
              <w:t>A</w:t>
            </w:r>
            <w:r w:rsidR="00BF145B" w:rsidRPr="00BF145B">
              <w:t xml:space="preserve"> </w:t>
            </w:r>
            <w:r w:rsidR="00451800">
              <w:t xml:space="preserve">The </w:t>
            </w:r>
            <w:r w:rsidR="00BF145B" w:rsidRPr="00BF145B">
              <w:t>balloon</w:t>
            </w:r>
            <w:r>
              <w:t>, representing a vesicle,</w:t>
            </w:r>
            <w:r w:rsidR="00BF145B" w:rsidRPr="00BF145B">
              <w:t xml:space="preserve"> is blown up and tied. For exocytosis, the </w:t>
            </w:r>
            <w:r w:rsidR="00E6771A">
              <w:t>learners</w:t>
            </w:r>
            <w:r w:rsidR="00BF145B" w:rsidRPr="00BF145B">
              <w:t xml:space="preserve"> </w:t>
            </w:r>
            <w:r>
              <w:t>show how the balloon is passed from the Golgi body</w:t>
            </w:r>
            <w:r w:rsidR="00BF145B" w:rsidRPr="00BF145B">
              <w:t xml:space="preserve"> </w:t>
            </w:r>
            <w:r>
              <w:t>(</w:t>
            </w:r>
            <w:r w:rsidR="00451800">
              <w:t xml:space="preserve">perhaps represented by the </w:t>
            </w:r>
            <w:r>
              <w:t>individual who prepared the balloon)</w:t>
            </w:r>
            <w:r w:rsidR="00BF145B">
              <w:t xml:space="preserve"> </w:t>
            </w:r>
            <w:r>
              <w:t xml:space="preserve">to the end of a line of </w:t>
            </w:r>
            <w:r w:rsidR="002F0AAC">
              <w:t>learners</w:t>
            </w:r>
            <w:r>
              <w:t xml:space="preserve"> to reach an individual at the end</w:t>
            </w:r>
            <w:r w:rsidR="00BF145B" w:rsidRPr="00BF145B">
              <w:t xml:space="preserve">, </w:t>
            </w:r>
            <w:r>
              <w:t>who</w:t>
            </w:r>
            <w:r w:rsidR="00BF145B" w:rsidRPr="00BF145B">
              <w:t xml:space="preserve"> represent</w:t>
            </w:r>
            <w:r>
              <w:t>s</w:t>
            </w:r>
            <w:r w:rsidR="00BF145B" w:rsidRPr="00BF145B">
              <w:t xml:space="preserve"> the plasma membrane. </w:t>
            </w:r>
            <w:r w:rsidR="00174F71" w:rsidRPr="00BF145B">
              <w:t xml:space="preserve">One or more </w:t>
            </w:r>
            <w:r w:rsidR="00174F71">
              <w:t>learners</w:t>
            </w:r>
            <w:r w:rsidR="00174F71" w:rsidRPr="00BF145B">
              <w:t xml:space="preserve"> role </w:t>
            </w:r>
            <w:proofErr w:type="gramStart"/>
            <w:r w:rsidR="00174F71">
              <w:t>play</w:t>
            </w:r>
            <w:proofErr w:type="gramEnd"/>
            <w:r w:rsidR="00174F71" w:rsidRPr="00BF145B">
              <w:t xml:space="preserve"> the bilayer and burst the balloon ‘behind their backs’ to show the fusion of the vesicle and exocytosis of the contents</w:t>
            </w:r>
            <w:r w:rsidR="00174F71">
              <w:t>.</w:t>
            </w:r>
            <w:r w:rsidR="00451800">
              <w:t xml:space="preserve"> Challenge learners to suggest how a similar role play could be used to illustrate endocytosis.</w:t>
            </w:r>
          </w:p>
          <w:p w14:paraId="318199AF" w14:textId="77777777" w:rsidR="009148F6" w:rsidRDefault="009148F6" w:rsidP="0072215B">
            <w:pPr>
              <w:pStyle w:val="Body"/>
            </w:pPr>
          </w:p>
          <w:p w14:paraId="53F1A93D" w14:textId="2856C36E" w:rsidR="009148F6" w:rsidRPr="009148F6" w:rsidRDefault="009148F6" w:rsidP="009148F6">
            <w:pPr>
              <w:pStyle w:val="BodyText"/>
              <w:rPr>
                <w:color w:val="000000" w:themeColor="text1"/>
              </w:rPr>
            </w:pPr>
            <w:r>
              <w:rPr>
                <w:color w:val="000000" w:themeColor="text1"/>
              </w:rPr>
              <w:t xml:space="preserve">Share </w:t>
            </w:r>
            <w:r w:rsidR="00174F71">
              <w:rPr>
                <w:color w:val="000000" w:themeColor="text1"/>
              </w:rPr>
              <w:t>animations</w:t>
            </w:r>
            <w:r>
              <w:rPr>
                <w:color w:val="000000" w:themeColor="text1"/>
              </w:rPr>
              <w:t xml:space="preserve"> and interactive platforms </w:t>
            </w:r>
            <w:r w:rsidR="00174F71">
              <w:rPr>
                <w:color w:val="000000" w:themeColor="text1"/>
              </w:rPr>
              <w:t>with</w:t>
            </w:r>
            <w:r>
              <w:rPr>
                <w:color w:val="000000" w:themeColor="text1"/>
              </w:rPr>
              <w:t xml:space="preserve"> learners that illustrate the </w:t>
            </w:r>
            <w:r w:rsidR="00174F71">
              <w:rPr>
                <w:color w:val="000000" w:themeColor="text1"/>
              </w:rPr>
              <w:t>various</w:t>
            </w:r>
            <w:r>
              <w:rPr>
                <w:color w:val="000000" w:themeColor="text1"/>
              </w:rPr>
              <w:t xml:space="preserve"> types of movement into and out of cells. A good example is </w:t>
            </w:r>
            <w:hyperlink r:id="rId59" w:history="1">
              <w:r w:rsidRPr="00305F6E">
                <w:rPr>
                  <w:rStyle w:val="WebLink"/>
                </w:rPr>
                <w:t>https://phet.colorado.edu/en/simulation/legacy/membrane-channels</w:t>
              </w:r>
            </w:hyperlink>
            <w:r>
              <w:rPr>
                <w:color w:val="000000" w:themeColor="text1"/>
              </w:rPr>
              <w:t xml:space="preserve"> </w:t>
            </w:r>
          </w:p>
          <w:p w14:paraId="14098691" w14:textId="77777777" w:rsidR="00C102FB" w:rsidRDefault="00C102FB" w:rsidP="0072215B">
            <w:pPr>
              <w:pStyle w:val="Body"/>
            </w:pPr>
          </w:p>
          <w:p w14:paraId="4C7C2B10" w14:textId="2CF0022A" w:rsidR="00C102FB" w:rsidRDefault="00C102FB" w:rsidP="000D2D64">
            <w:pPr>
              <w:pStyle w:val="Body"/>
            </w:pPr>
            <w:r>
              <w:t>Ask</w:t>
            </w:r>
            <w:r w:rsidRPr="00C102FB">
              <w:t xml:space="preserve"> questions</w:t>
            </w:r>
            <w:r w:rsidR="009148F6">
              <w:t xml:space="preserve"> of learners</w:t>
            </w:r>
            <w:r w:rsidRPr="00C102FB">
              <w:t xml:space="preserve"> ‘in reverse</w:t>
            </w:r>
            <w:r w:rsidR="009148F6">
              <w:t>.</w:t>
            </w:r>
            <w:r w:rsidRPr="00C102FB">
              <w:t>’ Give them a series of answers and challenge them to suggest a question</w:t>
            </w:r>
            <w:r w:rsidR="00CF5086">
              <w:t xml:space="preserve"> for each</w:t>
            </w:r>
            <w:r w:rsidRPr="00C102FB">
              <w:t xml:space="preserve">. This engages learners in higher-order thinking skills. To add an extra degree of challenge, </w:t>
            </w:r>
            <w:r w:rsidR="000B79CB">
              <w:rPr>
                <w:color w:val="000000" w:themeColor="text1"/>
              </w:rPr>
              <w:t>learners</w:t>
            </w:r>
            <w:r w:rsidR="000B79CB" w:rsidRPr="00522F8B">
              <w:rPr>
                <w:color w:val="000000" w:themeColor="text1"/>
              </w:rPr>
              <w:t xml:space="preserve"> </w:t>
            </w:r>
            <w:r w:rsidRPr="00C102FB">
              <w:t xml:space="preserve">decide on the most appropriate command term (taken from the </w:t>
            </w:r>
            <w:r w:rsidR="00CF5086">
              <w:t>s</w:t>
            </w:r>
            <w:r w:rsidRPr="00C102FB">
              <w:t>yllab</w:t>
            </w:r>
            <w:r>
              <w:t xml:space="preserve">us) for each of their responses. </w:t>
            </w:r>
            <w:r w:rsidR="000D2D64">
              <w:t>F</w:t>
            </w:r>
            <w:r w:rsidR="00CF5086">
              <w:t>o</w:t>
            </w:r>
            <w:r w:rsidR="000D2D64">
              <w:t xml:space="preserve">r example, </w:t>
            </w:r>
            <w:r w:rsidR="002F0AAC">
              <w:t>provide</w:t>
            </w:r>
            <w:r w:rsidR="000D2D64">
              <w:t xml:space="preserve"> the term ‘by active transport, using ATP from the mitochondria’ to </w:t>
            </w:r>
            <w:r w:rsidR="000D2D64">
              <w:lastRenderedPageBreak/>
              <w:t xml:space="preserve">learners, for which they identify a </w:t>
            </w:r>
            <w:r w:rsidR="002F0AAC">
              <w:t>question</w:t>
            </w:r>
            <w:r w:rsidR="000D2D64">
              <w:t xml:space="preserve"> (</w:t>
            </w:r>
            <w:proofErr w:type="gramStart"/>
            <w:r w:rsidR="000D2D64">
              <w:t>e.g.</w:t>
            </w:r>
            <w:proofErr w:type="gramEnd"/>
            <w:r w:rsidR="000D2D64">
              <w:t xml:space="preserve"> ‘</w:t>
            </w:r>
            <w:r w:rsidR="00CF5086">
              <w:t>H</w:t>
            </w:r>
            <w:r w:rsidR="000D2D64">
              <w:t>ow does a cell absorb substances against the concentration gradient’) and the most appropriate command word (‘</w:t>
            </w:r>
            <w:r w:rsidR="00CF5086">
              <w:t>E</w:t>
            </w:r>
            <w:r w:rsidR="000D2D64">
              <w:t>xplain’).</w:t>
            </w:r>
            <w:r w:rsidR="000910F0">
              <w:t xml:space="preserve"> </w:t>
            </w:r>
            <w:r w:rsidR="000910F0" w:rsidRPr="000910F0">
              <w:rPr>
                <w:b/>
              </w:rPr>
              <w:t>(F)</w:t>
            </w:r>
          </w:p>
          <w:p w14:paraId="1CACEFFF" w14:textId="77777777" w:rsidR="00BF145B" w:rsidRDefault="00BF145B" w:rsidP="0072215B">
            <w:pPr>
              <w:pStyle w:val="Body"/>
            </w:pPr>
          </w:p>
          <w:p w14:paraId="545536A8" w14:textId="6DDCE6CE" w:rsidR="00787B22" w:rsidRPr="00564E2F" w:rsidRDefault="0072215B" w:rsidP="00564E2F">
            <w:pPr>
              <w:pStyle w:val="Body"/>
              <w:rPr>
                <w:color w:val="000000" w:themeColor="text1"/>
              </w:rPr>
            </w:pPr>
            <w:r w:rsidRPr="0072215B">
              <w:rPr>
                <w:b/>
              </w:rPr>
              <w:t>Extension activity</w:t>
            </w:r>
            <w:r>
              <w:t xml:space="preserve">: </w:t>
            </w:r>
            <w:r w:rsidR="000B79CB">
              <w:rPr>
                <w:color w:val="000000" w:themeColor="text1"/>
              </w:rPr>
              <w:t>Learners</w:t>
            </w:r>
            <w:r w:rsidR="000B79CB" w:rsidRPr="00522F8B">
              <w:rPr>
                <w:color w:val="000000" w:themeColor="text1"/>
              </w:rPr>
              <w:t xml:space="preserve"> </w:t>
            </w:r>
            <w:r w:rsidRPr="0086724D">
              <w:rPr>
                <w:color w:val="000000" w:themeColor="text1"/>
              </w:rPr>
              <w:t xml:space="preserve">explain </w:t>
            </w:r>
            <w:proofErr w:type="gramStart"/>
            <w:r w:rsidRPr="0086724D">
              <w:rPr>
                <w:color w:val="000000" w:themeColor="text1"/>
              </w:rPr>
              <w:t>a number of</w:t>
            </w:r>
            <w:proofErr w:type="gramEnd"/>
            <w:r w:rsidRPr="0086724D">
              <w:rPr>
                <w:color w:val="000000" w:themeColor="text1"/>
              </w:rPr>
              <w:t xml:space="preserve"> ‘real-world’ applications of </w:t>
            </w:r>
            <w:r>
              <w:rPr>
                <w:color w:val="000000" w:themeColor="text1"/>
              </w:rPr>
              <w:t xml:space="preserve">the importance of </w:t>
            </w:r>
            <w:r w:rsidRPr="0086724D">
              <w:rPr>
                <w:color w:val="000000" w:themeColor="text1"/>
              </w:rPr>
              <w:t>osmosis, including</w:t>
            </w:r>
            <w:r>
              <w:rPr>
                <w:color w:val="000000" w:themeColor="text1"/>
              </w:rPr>
              <w:t xml:space="preserve"> t</w:t>
            </w:r>
            <w:r w:rsidRPr="00A62732">
              <w:rPr>
                <w:color w:val="000000" w:themeColor="text1"/>
              </w:rPr>
              <w:t>he basis of isotonic energy drinks</w:t>
            </w:r>
            <w:r>
              <w:rPr>
                <w:color w:val="000000" w:themeColor="text1"/>
              </w:rPr>
              <w:t xml:space="preserve"> and b</w:t>
            </w:r>
            <w:r w:rsidRPr="00A62732">
              <w:rPr>
                <w:color w:val="000000" w:themeColor="text1"/>
              </w:rPr>
              <w:t>athing solutions used during transport of organs for transplant</w:t>
            </w:r>
            <w:r>
              <w:rPr>
                <w:color w:val="000000" w:themeColor="text1"/>
              </w:rPr>
              <w:t>.</w:t>
            </w:r>
          </w:p>
        </w:tc>
      </w:tr>
      <w:tr w:rsidR="004A2F01" w:rsidRPr="004A4E17" w14:paraId="5A9E394A" w14:textId="77777777" w:rsidTr="003542FD">
        <w:trPr>
          <w:gridAfter w:val="1"/>
          <w:wAfter w:w="321" w:type="dxa"/>
          <w:trHeight w:hRule="exact" w:val="440"/>
          <w:tblHeader/>
        </w:trPr>
        <w:tc>
          <w:tcPr>
            <w:tcW w:w="14601" w:type="dxa"/>
            <w:gridSpan w:val="3"/>
            <w:shd w:val="clear" w:color="auto" w:fill="E21951"/>
            <w:tcMar>
              <w:top w:w="113" w:type="dxa"/>
              <w:bottom w:w="113" w:type="dxa"/>
            </w:tcMar>
            <w:vAlign w:val="center"/>
          </w:tcPr>
          <w:p w14:paraId="22B02593" w14:textId="77777777" w:rsidR="004A2F01" w:rsidRPr="000D5B13" w:rsidRDefault="004A2F01" w:rsidP="00F85DFD">
            <w:pPr>
              <w:rPr>
                <w:rFonts w:ascii="Arial" w:hAnsi="Arial" w:cs="Arial"/>
                <w:b/>
                <w:color w:val="FFFFFF"/>
                <w:sz w:val="20"/>
                <w:szCs w:val="20"/>
              </w:rPr>
            </w:pPr>
            <w:r w:rsidRPr="000D5B13">
              <w:rPr>
                <w:rFonts w:ascii="Arial" w:hAnsi="Arial" w:cs="Arial"/>
                <w:b/>
                <w:color w:val="FFFFFF"/>
                <w:sz w:val="20"/>
                <w:szCs w:val="20"/>
              </w:rPr>
              <w:lastRenderedPageBreak/>
              <w:t>Past and specimen papers</w:t>
            </w:r>
          </w:p>
        </w:tc>
      </w:tr>
      <w:tr w:rsidR="004A2F01" w:rsidRPr="004A4E17" w14:paraId="7F8527F6" w14:textId="77777777" w:rsidTr="003542FD">
        <w:tblPrEx>
          <w:tblCellMar>
            <w:top w:w="0" w:type="dxa"/>
            <w:bottom w:w="0" w:type="dxa"/>
          </w:tblCellMar>
        </w:tblPrEx>
        <w:trPr>
          <w:gridAfter w:val="1"/>
          <w:wAfter w:w="321" w:type="dxa"/>
          <w:trHeight w:val="331"/>
        </w:trPr>
        <w:tc>
          <w:tcPr>
            <w:tcW w:w="14601" w:type="dxa"/>
            <w:gridSpan w:val="3"/>
            <w:tcMar>
              <w:top w:w="113" w:type="dxa"/>
              <w:bottom w:w="113" w:type="dxa"/>
            </w:tcMar>
          </w:tcPr>
          <w:p w14:paraId="0308B144" w14:textId="1A719629" w:rsidR="000D2D64" w:rsidRPr="000D5B13" w:rsidRDefault="004A2F01" w:rsidP="00347D44">
            <w:pPr>
              <w:pStyle w:val="BodyText"/>
              <w:rPr>
                <w:rFonts w:cs="Times New Roman"/>
              </w:rPr>
            </w:pPr>
            <w:r w:rsidRPr="000D5B13">
              <w:rPr>
                <w:lang w:eastAsia="en-GB"/>
              </w:rPr>
              <w:t xml:space="preserve">Past/specimen papers and mark schemes are available to download at </w:t>
            </w:r>
            <w:hyperlink r:id="rId60" w:history="1">
              <w:r w:rsidRPr="000D5B13">
                <w:rPr>
                  <w:rStyle w:val="WebLink"/>
                </w:rPr>
                <w:t>www.cambridgeinternational.org/support</w:t>
              </w:r>
            </w:hyperlink>
            <w:r w:rsidRPr="000D5B13">
              <w:rPr>
                <w:rStyle w:val="Bold"/>
              </w:rPr>
              <w:t xml:space="preserve"> (F)</w:t>
            </w:r>
          </w:p>
        </w:tc>
      </w:tr>
    </w:tbl>
    <w:p w14:paraId="4017ACB0" w14:textId="77777777" w:rsidR="004A2F01" w:rsidRDefault="004A2F01" w:rsidP="004A2F01"/>
    <w:p w14:paraId="68697D55" w14:textId="77777777" w:rsidR="000D2D64" w:rsidRDefault="000D2D64">
      <w:pPr>
        <w:rPr>
          <w:rFonts w:ascii="Arial" w:hAnsi="Arial"/>
          <w:bCs/>
          <w:color w:val="E21951"/>
          <w:sz w:val="28"/>
          <w:szCs w:val="28"/>
        </w:rPr>
      </w:pPr>
      <w:r>
        <w:br w:type="page"/>
      </w:r>
    </w:p>
    <w:p w14:paraId="58AFEAE7" w14:textId="289D8A6F" w:rsidR="00FF17C4" w:rsidRPr="00393536" w:rsidRDefault="00FF17C4" w:rsidP="00FF17C4">
      <w:pPr>
        <w:pStyle w:val="Heading1"/>
      </w:pPr>
      <w:bookmarkStart w:id="10" w:name="_Toc30684715"/>
      <w:r>
        <w:lastRenderedPageBreak/>
        <w:t>5 The mitotic cell cycle</w:t>
      </w:r>
      <w:bookmarkEnd w:id="10"/>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835"/>
        <w:gridCol w:w="9639"/>
      </w:tblGrid>
      <w:tr w:rsidR="00FF17C4" w:rsidRPr="004A4E17" w14:paraId="4CEFE8AD" w14:textId="77777777" w:rsidTr="00B86AC7">
        <w:trPr>
          <w:trHeight w:hRule="exact" w:val="601"/>
          <w:tblHeader/>
        </w:trPr>
        <w:tc>
          <w:tcPr>
            <w:tcW w:w="2127" w:type="dxa"/>
            <w:shd w:val="clear" w:color="auto" w:fill="E21951"/>
            <w:tcMar>
              <w:top w:w="113" w:type="dxa"/>
              <w:bottom w:w="113" w:type="dxa"/>
            </w:tcMar>
            <w:vAlign w:val="center"/>
          </w:tcPr>
          <w:p w14:paraId="1E54C044" w14:textId="77777777" w:rsidR="00FF17C4" w:rsidRPr="004A4E17" w:rsidRDefault="00FF17C4" w:rsidP="00B86AC7">
            <w:pPr>
              <w:pStyle w:val="TableHead"/>
              <w:spacing w:before="0" w:after="0"/>
            </w:pPr>
            <w:r w:rsidRPr="004A4E17">
              <w:t>Syllabus ref</w:t>
            </w:r>
            <w:r>
              <w:t>. and Key Concepts (KC)</w:t>
            </w:r>
          </w:p>
        </w:tc>
        <w:tc>
          <w:tcPr>
            <w:tcW w:w="2835" w:type="dxa"/>
            <w:shd w:val="clear" w:color="auto" w:fill="E21951"/>
            <w:tcMar>
              <w:top w:w="113" w:type="dxa"/>
              <w:bottom w:w="113" w:type="dxa"/>
            </w:tcMar>
            <w:vAlign w:val="center"/>
          </w:tcPr>
          <w:p w14:paraId="3460A049" w14:textId="2259DEC8" w:rsidR="00FF17C4" w:rsidRPr="000D5B13" w:rsidRDefault="00DF68C9" w:rsidP="00D82DD6">
            <w:pPr>
              <w:pStyle w:val="TableHead"/>
            </w:pPr>
            <w:r>
              <w:t>Learning outcomes</w:t>
            </w:r>
          </w:p>
        </w:tc>
        <w:tc>
          <w:tcPr>
            <w:tcW w:w="9639" w:type="dxa"/>
            <w:shd w:val="clear" w:color="auto" w:fill="E21951"/>
            <w:tcMar>
              <w:top w:w="113" w:type="dxa"/>
              <w:bottom w:w="113" w:type="dxa"/>
            </w:tcMar>
            <w:vAlign w:val="center"/>
          </w:tcPr>
          <w:p w14:paraId="79F1D11B" w14:textId="77777777" w:rsidR="00FF17C4" w:rsidRPr="00DF2AEF" w:rsidRDefault="00FF17C4" w:rsidP="00D82DD6">
            <w:pPr>
              <w:pStyle w:val="TableHead"/>
            </w:pPr>
            <w:r w:rsidRPr="00DF2AEF">
              <w:t>Suggested teaching activities</w:t>
            </w:r>
            <w:r>
              <w:t xml:space="preserve"> </w:t>
            </w:r>
          </w:p>
        </w:tc>
      </w:tr>
      <w:tr w:rsidR="00FF17C4" w:rsidRPr="004A4E17" w14:paraId="75584733" w14:textId="77777777" w:rsidTr="006D0EA9">
        <w:tblPrEx>
          <w:tblCellMar>
            <w:top w:w="0" w:type="dxa"/>
            <w:bottom w:w="0" w:type="dxa"/>
          </w:tblCellMar>
        </w:tblPrEx>
        <w:trPr>
          <w:trHeight w:val="31"/>
        </w:trPr>
        <w:tc>
          <w:tcPr>
            <w:tcW w:w="2127" w:type="dxa"/>
            <w:tcMar>
              <w:top w:w="113" w:type="dxa"/>
              <w:bottom w:w="113" w:type="dxa"/>
            </w:tcMar>
          </w:tcPr>
          <w:p w14:paraId="180813C9" w14:textId="77777777" w:rsidR="00FF17C4" w:rsidRDefault="00FF17C4" w:rsidP="00D82DD6">
            <w:pPr>
              <w:pStyle w:val="BodyText"/>
              <w:rPr>
                <w:bCs/>
                <w:lang w:eastAsia="en-GB"/>
              </w:rPr>
            </w:pPr>
            <w:r w:rsidRPr="00FF17C4">
              <w:rPr>
                <w:bCs/>
                <w:lang w:eastAsia="en-GB"/>
              </w:rPr>
              <w:t>5.1 Replication and division of nuclei and cells</w:t>
            </w:r>
          </w:p>
          <w:p w14:paraId="08EBC2CA" w14:textId="77777777" w:rsidR="00230AF5" w:rsidRDefault="00230AF5" w:rsidP="00D82DD6">
            <w:pPr>
              <w:pStyle w:val="BodyText"/>
              <w:rPr>
                <w:bCs/>
                <w:lang w:eastAsia="en-GB"/>
              </w:rPr>
            </w:pPr>
          </w:p>
          <w:p w14:paraId="579C7EC5" w14:textId="15A8C80D" w:rsidR="00230AF5" w:rsidRPr="00305F6E" w:rsidRDefault="00230AF5" w:rsidP="00230AF5">
            <w:pPr>
              <w:pStyle w:val="BodyText"/>
              <w:rPr>
                <w:b/>
                <w:bCs/>
                <w:color w:val="E21951"/>
                <w:lang w:eastAsia="en-GB"/>
              </w:rPr>
            </w:pPr>
            <w:r w:rsidRPr="00305F6E">
              <w:rPr>
                <w:b/>
                <w:bCs/>
                <w:color w:val="E21951"/>
                <w:lang w:eastAsia="en-GB"/>
              </w:rPr>
              <w:t xml:space="preserve">KC1 </w:t>
            </w:r>
          </w:p>
          <w:p w14:paraId="2139C1D5" w14:textId="77777777" w:rsidR="00CA49D4" w:rsidRPr="00305F6E" w:rsidRDefault="00CA49D4" w:rsidP="00230AF5">
            <w:pPr>
              <w:pStyle w:val="BodyText"/>
              <w:rPr>
                <w:b/>
                <w:bCs/>
                <w:color w:val="E21951"/>
                <w:lang w:eastAsia="en-GB"/>
              </w:rPr>
            </w:pPr>
          </w:p>
          <w:p w14:paraId="3FCDCC90" w14:textId="6721541A" w:rsidR="00CA49D4" w:rsidRPr="00305F6E" w:rsidRDefault="00CA49D4" w:rsidP="00230AF5">
            <w:pPr>
              <w:pStyle w:val="BodyText"/>
              <w:rPr>
                <w:b/>
                <w:bCs/>
                <w:color w:val="E21951"/>
                <w:lang w:eastAsia="en-GB"/>
              </w:rPr>
            </w:pPr>
            <w:r w:rsidRPr="00305F6E">
              <w:rPr>
                <w:b/>
                <w:bCs/>
                <w:color w:val="E21951"/>
                <w:lang w:eastAsia="en-GB"/>
              </w:rPr>
              <w:t xml:space="preserve">KC3 </w:t>
            </w:r>
          </w:p>
          <w:p w14:paraId="2ABE1608" w14:textId="2868B030" w:rsidR="00230AF5" w:rsidRPr="004A4E17" w:rsidRDefault="00230AF5" w:rsidP="00D82DD6">
            <w:pPr>
              <w:pStyle w:val="BodyText"/>
              <w:rPr>
                <w:lang w:eastAsia="en-GB"/>
              </w:rPr>
            </w:pPr>
          </w:p>
        </w:tc>
        <w:tc>
          <w:tcPr>
            <w:tcW w:w="2835" w:type="dxa"/>
            <w:tcMar>
              <w:top w:w="113" w:type="dxa"/>
              <w:bottom w:w="113" w:type="dxa"/>
            </w:tcMar>
          </w:tcPr>
          <w:p w14:paraId="6968F03B" w14:textId="03E7FDFC" w:rsidR="00252739" w:rsidRPr="00305F6E" w:rsidRDefault="006361D6" w:rsidP="00252739">
            <w:pPr>
              <w:pStyle w:val="BodyText"/>
              <w:rPr>
                <w:lang w:eastAsia="en-GB"/>
              </w:rPr>
            </w:pPr>
            <w:r w:rsidRPr="00FF17C4">
              <w:rPr>
                <w:bCs/>
                <w:lang w:eastAsia="en-GB"/>
              </w:rPr>
              <w:t>5.1</w:t>
            </w:r>
            <w:r>
              <w:rPr>
                <w:bCs/>
                <w:lang w:eastAsia="en-GB"/>
              </w:rPr>
              <w:t>.</w:t>
            </w:r>
            <w:r w:rsidR="002D7364">
              <w:rPr>
                <w:lang w:eastAsia="en-GB"/>
              </w:rPr>
              <w:t>1</w:t>
            </w:r>
            <w:r w:rsidR="00BD3EDE">
              <w:rPr>
                <w:lang w:eastAsia="en-GB"/>
              </w:rPr>
              <w:t xml:space="preserve"> </w:t>
            </w:r>
            <w:r w:rsidR="005C687E" w:rsidRPr="00305F6E">
              <w:rPr>
                <w:lang w:eastAsia="en-GB"/>
              </w:rPr>
              <w:t>D</w:t>
            </w:r>
            <w:r w:rsidR="00FF17C4" w:rsidRPr="00305F6E">
              <w:rPr>
                <w:lang w:eastAsia="en-GB"/>
              </w:rPr>
              <w:t>escribe the structure of a chromosome</w:t>
            </w:r>
            <w:r w:rsidR="00252739" w:rsidRPr="00305F6E">
              <w:rPr>
                <w:lang w:eastAsia="en-GB"/>
              </w:rPr>
              <w:t>.</w:t>
            </w:r>
          </w:p>
          <w:p w14:paraId="70B6BE56" w14:textId="561EE709" w:rsidR="00FF17C4" w:rsidRPr="00305F6E" w:rsidRDefault="00FF17C4" w:rsidP="00FF17C4">
            <w:pPr>
              <w:pStyle w:val="BodyText"/>
              <w:rPr>
                <w:lang w:eastAsia="en-GB"/>
              </w:rPr>
            </w:pPr>
          </w:p>
          <w:p w14:paraId="2DB0CDB9" w14:textId="153AA980" w:rsidR="00FF17C4" w:rsidRPr="00305F6E" w:rsidRDefault="006361D6" w:rsidP="00FF17C4">
            <w:pPr>
              <w:pStyle w:val="BodyText"/>
              <w:rPr>
                <w:lang w:eastAsia="en-GB"/>
              </w:rPr>
            </w:pPr>
            <w:r w:rsidRPr="00FF17C4">
              <w:rPr>
                <w:bCs/>
                <w:lang w:eastAsia="en-GB"/>
              </w:rPr>
              <w:t>5.1</w:t>
            </w:r>
            <w:r>
              <w:rPr>
                <w:bCs/>
                <w:lang w:eastAsia="en-GB"/>
              </w:rPr>
              <w:t>.</w:t>
            </w:r>
            <w:r w:rsidR="0000394D">
              <w:rPr>
                <w:lang w:eastAsia="en-GB"/>
              </w:rPr>
              <w:t>2</w:t>
            </w:r>
            <w:r w:rsidR="00FF17C4" w:rsidRPr="00305F6E">
              <w:rPr>
                <w:lang w:eastAsia="en-GB"/>
              </w:rPr>
              <w:t xml:space="preserve"> </w:t>
            </w:r>
            <w:r w:rsidR="001977AC" w:rsidRPr="00305F6E">
              <w:rPr>
                <w:lang w:eastAsia="en-GB"/>
              </w:rPr>
              <w:t>E</w:t>
            </w:r>
            <w:r w:rsidR="00FF17C4" w:rsidRPr="00305F6E">
              <w:rPr>
                <w:lang w:eastAsia="en-GB"/>
              </w:rPr>
              <w:t>xplain the importance of mitosis in the production of genetically identical daughter cells during:</w:t>
            </w:r>
          </w:p>
          <w:p w14:paraId="72D0FC02" w14:textId="06854987" w:rsidR="00FF17C4" w:rsidRPr="00305F6E" w:rsidRDefault="00FF17C4" w:rsidP="00305F6E">
            <w:pPr>
              <w:pStyle w:val="Bulletedlist"/>
              <w:rPr>
                <w:lang w:eastAsia="en-GB"/>
              </w:rPr>
            </w:pPr>
            <w:r w:rsidRPr="00305F6E">
              <w:rPr>
                <w:lang w:eastAsia="en-GB"/>
              </w:rPr>
              <w:t>growth of multicellular organisms</w:t>
            </w:r>
          </w:p>
          <w:p w14:paraId="5660D5B5" w14:textId="42627218" w:rsidR="00FF17C4" w:rsidRPr="00305F6E" w:rsidRDefault="00FF17C4" w:rsidP="00305F6E">
            <w:pPr>
              <w:pStyle w:val="Bulletedlist"/>
              <w:rPr>
                <w:lang w:eastAsia="en-GB"/>
              </w:rPr>
            </w:pPr>
            <w:r w:rsidRPr="00305F6E">
              <w:rPr>
                <w:lang w:eastAsia="en-GB"/>
              </w:rPr>
              <w:t>replacement of damaged or dead cells</w:t>
            </w:r>
          </w:p>
          <w:p w14:paraId="5BF359B1" w14:textId="55BFE972" w:rsidR="00FF17C4" w:rsidRPr="00305F6E" w:rsidRDefault="00FF17C4" w:rsidP="00305F6E">
            <w:pPr>
              <w:pStyle w:val="Bulletedlist"/>
              <w:rPr>
                <w:lang w:eastAsia="en-GB"/>
              </w:rPr>
            </w:pPr>
            <w:r w:rsidRPr="00305F6E">
              <w:rPr>
                <w:lang w:eastAsia="en-GB"/>
              </w:rPr>
              <w:t>repair of tissues by cell replacement</w:t>
            </w:r>
          </w:p>
          <w:p w14:paraId="21C4CC72" w14:textId="3E6B9561" w:rsidR="00FF17C4" w:rsidRPr="00305F6E" w:rsidRDefault="00FF17C4" w:rsidP="00305F6E">
            <w:pPr>
              <w:pStyle w:val="Bulletedlist"/>
              <w:rPr>
                <w:lang w:eastAsia="en-GB"/>
              </w:rPr>
            </w:pPr>
            <w:r w:rsidRPr="00305F6E">
              <w:rPr>
                <w:lang w:eastAsia="en-GB"/>
              </w:rPr>
              <w:t>asexual reproduction</w:t>
            </w:r>
            <w:r w:rsidR="00490E98">
              <w:rPr>
                <w:lang w:eastAsia="en-GB"/>
              </w:rPr>
              <w:t>.</w:t>
            </w:r>
          </w:p>
          <w:p w14:paraId="2F99DBCF" w14:textId="77777777" w:rsidR="00252739" w:rsidRPr="00305F6E" w:rsidRDefault="00252739" w:rsidP="00FF17C4">
            <w:pPr>
              <w:pStyle w:val="BodyText"/>
              <w:rPr>
                <w:lang w:eastAsia="en-GB"/>
              </w:rPr>
            </w:pPr>
          </w:p>
          <w:p w14:paraId="7AB350D8" w14:textId="09259BEA" w:rsidR="00FF17C4" w:rsidRPr="00305F6E" w:rsidRDefault="006361D6" w:rsidP="001E2872">
            <w:pPr>
              <w:pStyle w:val="BodyText"/>
              <w:rPr>
                <w:lang w:eastAsia="en-GB"/>
              </w:rPr>
            </w:pPr>
            <w:r w:rsidRPr="00FF17C4">
              <w:rPr>
                <w:bCs/>
                <w:lang w:eastAsia="en-GB"/>
              </w:rPr>
              <w:t>5.1</w:t>
            </w:r>
            <w:r>
              <w:rPr>
                <w:bCs/>
                <w:lang w:eastAsia="en-GB"/>
              </w:rPr>
              <w:t>.</w:t>
            </w:r>
            <w:r w:rsidR="00BD3EDE">
              <w:rPr>
                <w:lang w:eastAsia="en-GB"/>
              </w:rPr>
              <w:t xml:space="preserve">3 </w:t>
            </w:r>
            <w:r w:rsidR="001977AC" w:rsidRPr="00305F6E">
              <w:rPr>
                <w:lang w:eastAsia="en-GB"/>
              </w:rPr>
              <w:t>O</w:t>
            </w:r>
            <w:r w:rsidR="001E2872" w:rsidRPr="00305F6E">
              <w:rPr>
                <w:lang w:eastAsia="en-GB"/>
              </w:rPr>
              <w:t>utline the mitotic cell cycle.</w:t>
            </w:r>
          </w:p>
          <w:p w14:paraId="3C92559D" w14:textId="77777777" w:rsidR="00252739" w:rsidRPr="00305F6E" w:rsidRDefault="00252739" w:rsidP="00FF17C4">
            <w:pPr>
              <w:pStyle w:val="BodyText"/>
              <w:rPr>
                <w:lang w:eastAsia="en-GB"/>
              </w:rPr>
            </w:pPr>
          </w:p>
          <w:p w14:paraId="1D1F68E0" w14:textId="34C594EA" w:rsidR="00FF17C4" w:rsidRPr="00305F6E" w:rsidRDefault="006361D6" w:rsidP="00FF17C4">
            <w:pPr>
              <w:pStyle w:val="BodyText"/>
              <w:rPr>
                <w:lang w:eastAsia="en-GB"/>
              </w:rPr>
            </w:pPr>
            <w:r w:rsidRPr="00FF17C4">
              <w:rPr>
                <w:bCs/>
                <w:lang w:eastAsia="en-GB"/>
              </w:rPr>
              <w:t>5.1</w:t>
            </w:r>
            <w:r>
              <w:rPr>
                <w:bCs/>
                <w:lang w:eastAsia="en-GB"/>
              </w:rPr>
              <w:t>.</w:t>
            </w:r>
            <w:r w:rsidR="00BD3EDE">
              <w:rPr>
                <w:lang w:eastAsia="en-GB"/>
              </w:rPr>
              <w:t>4</w:t>
            </w:r>
            <w:r w:rsidR="00FF17C4" w:rsidRPr="00305F6E">
              <w:rPr>
                <w:lang w:eastAsia="en-GB"/>
              </w:rPr>
              <w:t xml:space="preserve"> </w:t>
            </w:r>
            <w:r w:rsidR="001977AC" w:rsidRPr="00305F6E">
              <w:rPr>
                <w:lang w:eastAsia="en-GB"/>
              </w:rPr>
              <w:t>O</w:t>
            </w:r>
            <w:r w:rsidR="00FF17C4" w:rsidRPr="00305F6E">
              <w:rPr>
                <w:lang w:eastAsia="en-GB"/>
              </w:rPr>
              <w:t>utline the role of telomeres in preventing the loss of genes</w:t>
            </w:r>
            <w:r w:rsidR="00490E98">
              <w:rPr>
                <w:lang w:eastAsia="en-GB"/>
              </w:rPr>
              <w:t xml:space="preserve"> </w:t>
            </w:r>
            <w:r w:rsidR="00FF17C4" w:rsidRPr="00305F6E">
              <w:rPr>
                <w:lang w:eastAsia="en-GB"/>
              </w:rPr>
              <w:t>from the ends of chromosomes during DNA replication</w:t>
            </w:r>
            <w:r w:rsidR="001977AC" w:rsidRPr="00305F6E">
              <w:rPr>
                <w:lang w:eastAsia="en-GB"/>
              </w:rPr>
              <w:t>.</w:t>
            </w:r>
          </w:p>
          <w:p w14:paraId="54EB3177" w14:textId="77777777" w:rsidR="00252739" w:rsidRPr="00305F6E" w:rsidRDefault="00252739" w:rsidP="00FF17C4">
            <w:pPr>
              <w:pStyle w:val="BodyText"/>
              <w:rPr>
                <w:lang w:eastAsia="en-GB"/>
              </w:rPr>
            </w:pPr>
          </w:p>
          <w:p w14:paraId="59071850" w14:textId="4F46C891" w:rsidR="00FF17C4" w:rsidRPr="00305F6E" w:rsidRDefault="006361D6" w:rsidP="00FF17C4">
            <w:pPr>
              <w:pStyle w:val="BodyText"/>
              <w:rPr>
                <w:lang w:eastAsia="en-GB"/>
              </w:rPr>
            </w:pPr>
            <w:r w:rsidRPr="00FF17C4">
              <w:rPr>
                <w:bCs/>
                <w:lang w:eastAsia="en-GB"/>
              </w:rPr>
              <w:t>5.1</w:t>
            </w:r>
            <w:r>
              <w:rPr>
                <w:bCs/>
                <w:lang w:eastAsia="en-GB"/>
              </w:rPr>
              <w:t>.</w:t>
            </w:r>
            <w:r w:rsidR="0000394D">
              <w:rPr>
                <w:lang w:eastAsia="en-GB"/>
              </w:rPr>
              <w:t>5</w:t>
            </w:r>
            <w:r w:rsidR="00FF17C4" w:rsidRPr="00305F6E">
              <w:rPr>
                <w:lang w:eastAsia="en-GB"/>
              </w:rPr>
              <w:t xml:space="preserve"> </w:t>
            </w:r>
            <w:r w:rsidR="001977AC" w:rsidRPr="00305F6E">
              <w:rPr>
                <w:lang w:eastAsia="en-GB"/>
              </w:rPr>
              <w:t>O</w:t>
            </w:r>
            <w:r w:rsidR="00FF17C4" w:rsidRPr="00305F6E">
              <w:rPr>
                <w:lang w:eastAsia="en-GB"/>
              </w:rPr>
              <w:t>utline the role of stem cells in cell replacement and tissue repair by mitosis</w:t>
            </w:r>
            <w:r w:rsidR="001977AC" w:rsidRPr="00305F6E">
              <w:rPr>
                <w:lang w:eastAsia="en-GB"/>
              </w:rPr>
              <w:t>.</w:t>
            </w:r>
          </w:p>
          <w:p w14:paraId="5DD57C5E" w14:textId="77777777" w:rsidR="00252739" w:rsidRPr="00305F6E" w:rsidRDefault="00252739" w:rsidP="00FF17C4">
            <w:pPr>
              <w:pStyle w:val="BodyText"/>
              <w:rPr>
                <w:lang w:eastAsia="en-GB"/>
              </w:rPr>
            </w:pPr>
          </w:p>
          <w:p w14:paraId="460FE44F" w14:textId="26D3CDCA" w:rsidR="00FF17C4" w:rsidRPr="00305F6E" w:rsidRDefault="006361D6" w:rsidP="001977AC">
            <w:pPr>
              <w:pStyle w:val="BodyText"/>
              <w:rPr>
                <w:lang w:eastAsia="en-GB"/>
              </w:rPr>
            </w:pPr>
            <w:r w:rsidRPr="00FF17C4">
              <w:rPr>
                <w:bCs/>
                <w:lang w:eastAsia="en-GB"/>
              </w:rPr>
              <w:t>5.1</w:t>
            </w:r>
            <w:r>
              <w:rPr>
                <w:bCs/>
                <w:lang w:eastAsia="en-GB"/>
              </w:rPr>
              <w:t>.</w:t>
            </w:r>
            <w:r w:rsidR="002D7364">
              <w:rPr>
                <w:lang w:eastAsia="en-GB"/>
              </w:rPr>
              <w:t>6</w:t>
            </w:r>
            <w:r w:rsidR="00BD3EDE">
              <w:rPr>
                <w:lang w:eastAsia="en-GB"/>
              </w:rPr>
              <w:t xml:space="preserve"> </w:t>
            </w:r>
            <w:r w:rsidR="001977AC" w:rsidRPr="00305F6E">
              <w:rPr>
                <w:lang w:eastAsia="en-GB"/>
              </w:rPr>
              <w:t>E</w:t>
            </w:r>
            <w:r w:rsidR="00FF17C4" w:rsidRPr="00305F6E">
              <w:rPr>
                <w:lang w:eastAsia="en-GB"/>
              </w:rPr>
              <w:t>xplain how uncontrolled cell division can result in the formation of a tumour</w:t>
            </w:r>
            <w:r w:rsidR="001977AC" w:rsidRPr="00305F6E">
              <w:rPr>
                <w:lang w:eastAsia="en-GB"/>
              </w:rPr>
              <w:t>.</w:t>
            </w:r>
          </w:p>
        </w:tc>
        <w:tc>
          <w:tcPr>
            <w:tcW w:w="9639" w:type="dxa"/>
            <w:tcMar>
              <w:top w:w="113" w:type="dxa"/>
              <w:bottom w:w="113" w:type="dxa"/>
            </w:tcMar>
          </w:tcPr>
          <w:p w14:paraId="7CB9016D" w14:textId="1B92FB52" w:rsidR="00E71D7F" w:rsidRDefault="00201796" w:rsidP="00D82DD6">
            <w:pPr>
              <w:pStyle w:val="BodyText"/>
              <w:rPr>
                <w:lang w:eastAsia="en-GB"/>
              </w:rPr>
            </w:pPr>
            <w:r>
              <w:rPr>
                <w:lang w:eastAsia="en-GB"/>
              </w:rPr>
              <w:t xml:space="preserve">Learners work in groups of </w:t>
            </w:r>
            <w:r w:rsidR="00490E98">
              <w:rPr>
                <w:lang w:eastAsia="en-GB"/>
              </w:rPr>
              <w:t xml:space="preserve">three </w:t>
            </w:r>
            <w:r w:rsidR="003F7E06">
              <w:rPr>
                <w:lang w:eastAsia="en-GB"/>
              </w:rPr>
              <w:t>or</w:t>
            </w:r>
            <w:r w:rsidR="00490E98">
              <w:rPr>
                <w:lang w:eastAsia="en-GB"/>
              </w:rPr>
              <w:t xml:space="preserve"> four</w:t>
            </w:r>
            <w:r w:rsidRPr="00E27A95">
              <w:rPr>
                <w:lang w:eastAsia="en-GB"/>
              </w:rPr>
              <w:t xml:space="preserve"> to </w:t>
            </w:r>
            <w:r>
              <w:rPr>
                <w:lang w:eastAsia="en-GB"/>
              </w:rPr>
              <w:t xml:space="preserve">decide on </w:t>
            </w:r>
            <w:r w:rsidR="00E71D7F" w:rsidRPr="00E71D7F">
              <w:rPr>
                <w:lang w:eastAsia="en-GB"/>
              </w:rPr>
              <w:t xml:space="preserve">three ideas they </w:t>
            </w:r>
            <w:r w:rsidR="00A575EB">
              <w:rPr>
                <w:lang w:eastAsia="en-GB"/>
              </w:rPr>
              <w:t>know about cell division</w:t>
            </w:r>
            <w:r w:rsidR="00E71D7F" w:rsidRPr="00E71D7F">
              <w:rPr>
                <w:lang w:eastAsia="en-GB"/>
              </w:rPr>
              <w:t>. Then ask them to share their facts in groups and to compile a ma</w:t>
            </w:r>
            <w:r w:rsidR="00A575EB">
              <w:rPr>
                <w:lang w:eastAsia="en-GB"/>
              </w:rPr>
              <w:t>ster list</w:t>
            </w:r>
            <w:r w:rsidR="00E71D7F" w:rsidRPr="00E71D7F">
              <w:rPr>
                <w:lang w:eastAsia="en-GB"/>
              </w:rPr>
              <w:t xml:space="preserve">, with the most important at the top. Ask for ideas </w:t>
            </w:r>
            <w:r w:rsidR="00490E98">
              <w:rPr>
                <w:lang w:eastAsia="en-GB"/>
              </w:rPr>
              <w:t xml:space="preserve">as a </w:t>
            </w:r>
            <w:proofErr w:type="gramStart"/>
            <w:r w:rsidR="00490E98">
              <w:rPr>
                <w:lang w:eastAsia="en-GB"/>
              </w:rPr>
              <w:t>class,</w:t>
            </w:r>
            <w:r w:rsidR="00E71D7F" w:rsidRPr="00E71D7F">
              <w:rPr>
                <w:lang w:eastAsia="en-GB"/>
              </w:rPr>
              <w:t xml:space="preserve"> and</w:t>
            </w:r>
            <w:proofErr w:type="gramEnd"/>
            <w:r w:rsidR="00E71D7F" w:rsidRPr="00E71D7F">
              <w:rPr>
                <w:lang w:eastAsia="en-GB"/>
              </w:rPr>
              <w:t xml:space="preserve"> find out which other groups agreed. To make this activity more effective and inclusive, do not choose learners </w:t>
            </w:r>
            <w:proofErr w:type="gramStart"/>
            <w:r w:rsidR="00E71D7F" w:rsidRPr="00E71D7F">
              <w:rPr>
                <w:lang w:eastAsia="en-GB"/>
              </w:rPr>
              <w:t>on the basis of</w:t>
            </w:r>
            <w:proofErr w:type="gramEnd"/>
            <w:r w:rsidR="00E71D7F" w:rsidRPr="00E71D7F">
              <w:rPr>
                <w:lang w:eastAsia="en-GB"/>
              </w:rPr>
              <w:t xml:space="preserve"> ‘hands up.’ Instead, choose learners at random.</w:t>
            </w:r>
            <w:r w:rsidR="00CA39B5">
              <w:rPr>
                <w:lang w:eastAsia="en-GB"/>
              </w:rPr>
              <w:t xml:space="preserve"> Use </w:t>
            </w:r>
            <w:r w:rsidR="00CA39B5" w:rsidRPr="00CA39B5">
              <w:rPr>
                <w:lang w:eastAsia="en-GB"/>
              </w:rPr>
              <w:t>this opportunity to explain to learners the importance of</w:t>
            </w:r>
            <w:r w:rsidR="00E71D7F" w:rsidRPr="00CA39B5">
              <w:rPr>
                <w:lang w:eastAsia="en-GB"/>
              </w:rPr>
              <w:t xml:space="preserve"> </w:t>
            </w:r>
            <w:r w:rsidR="00CA39B5" w:rsidRPr="00CA39B5">
              <w:rPr>
                <w:lang w:eastAsia="en-GB"/>
              </w:rPr>
              <w:t>mitosis in the production of genetically identical daughter cells during</w:t>
            </w:r>
            <w:r w:rsidR="00CA39B5" w:rsidRPr="00693124">
              <w:rPr>
                <w:lang w:eastAsia="en-GB"/>
              </w:rPr>
              <w:t xml:space="preserve"> growth, </w:t>
            </w:r>
            <w:proofErr w:type="gramStart"/>
            <w:r w:rsidR="00CA39B5" w:rsidRPr="00693124">
              <w:rPr>
                <w:lang w:eastAsia="en-GB"/>
              </w:rPr>
              <w:t>replac</w:t>
            </w:r>
            <w:r w:rsidR="00CA39B5">
              <w:rPr>
                <w:lang w:eastAsia="en-GB"/>
              </w:rPr>
              <w:t>e</w:t>
            </w:r>
            <w:r w:rsidR="00CA39B5" w:rsidRPr="00693124">
              <w:rPr>
                <w:lang w:eastAsia="en-GB"/>
              </w:rPr>
              <w:t>ment</w:t>
            </w:r>
            <w:proofErr w:type="gramEnd"/>
            <w:r w:rsidR="00CA39B5">
              <w:rPr>
                <w:lang w:eastAsia="en-GB"/>
              </w:rPr>
              <w:t xml:space="preserve"> and</w:t>
            </w:r>
            <w:r w:rsidR="00CA39B5" w:rsidRPr="00693124">
              <w:rPr>
                <w:lang w:eastAsia="en-GB"/>
              </w:rPr>
              <w:t xml:space="preserve"> repair </w:t>
            </w:r>
            <w:r w:rsidR="00CA39B5">
              <w:rPr>
                <w:lang w:eastAsia="en-GB"/>
              </w:rPr>
              <w:t xml:space="preserve">(including the role of stem cells) </w:t>
            </w:r>
            <w:r w:rsidR="00CA39B5" w:rsidRPr="00693124">
              <w:rPr>
                <w:lang w:eastAsia="en-GB"/>
              </w:rPr>
              <w:t>and asexu</w:t>
            </w:r>
            <w:r w:rsidR="00CA39B5">
              <w:rPr>
                <w:lang w:eastAsia="en-GB"/>
              </w:rPr>
              <w:t>a</w:t>
            </w:r>
            <w:r w:rsidR="00CA39B5" w:rsidRPr="00693124">
              <w:rPr>
                <w:lang w:eastAsia="en-GB"/>
              </w:rPr>
              <w:t>l reproduction</w:t>
            </w:r>
            <w:r w:rsidR="00CA39B5">
              <w:rPr>
                <w:b/>
                <w:lang w:eastAsia="en-GB"/>
              </w:rPr>
              <w:t xml:space="preserve"> </w:t>
            </w:r>
            <w:r w:rsidR="00E71D7F" w:rsidRPr="00E71D7F">
              <w:rPr>
                <w:b/>
                <w:lang w:eastAsia="en-GB"/>
              </w:rPr>
              <w:t>(F)</w:t>
            </w:r>
          </w:p>
          <w:p w14:paraId="6078A96F" w14:textId="77777777" w:rsidR="00BA78B3" w:rsidRDefault="00BA78B3" w:rsidP="00D82DD6">
            <w:pPr>
              <w:pStyle w:val="BodyText"/>
              <w:rPr>
                <w:lang w:eastAsia="en-GB"/>
              </w:rPr>
            </w:pPr>
          </w:p>
          <w:p w14:paraId="064B972C" w14:textId="0839F7FA" w:rsidR="00490E98" w:rsidRDefault="00DD04E3" w:rsidP="00D82DD6">
            <w:pPr>
              <w:pStyle w:val="BodyText"/>
              <w:rPr>
                <w:lang w:eastAsia="en-GB"/>
              </w:rPr>
            </w:pPr>
            <w:r>
              <w:rPr>
                <w:lang w:eastAsia="en-GB"/>
              </w:rPr>
              <w:t>L</w:t>
            </w:r>
            <w:r w:rsidR="00BA78B3" w:rsidRPr="00BA78B3">
              <w:rPr>
                <w:lang w:eastAsia="en-GB"/>
              </w:rPr>
              <w:t xml:space="preserve">earners explore the </w:t>
            </w:r>
            <w:r>
              <w:rPr>
                <w:lang w:eastAsia="en-GB"/>
              </w:rPr>
              <w:t>structure</w:t>
            </w:r>
            <w:r w:rsidR="00BA78B3" w:rsidRPr="00BA78B3">
              <w:rPr>
                <w:lang w:eastAsia="en-GB"/>
              </w:rPr>
              <w:t xml:space="preserve"> of chromosomes </w:t>
            </w:r>
            <w:r>
              <w:rPr>
                <w:lang w:eastAsia="en-GB"/>
              </w:rPr>
              <w:t>using a</w:t>
            </w:r>
            <w:r w:rsidR="00BA78B3" w:rsidRPr="00BA78B3">
              <w:rPr>
                <w:lang w:eastAsia="en-GB"/>
              </w:rPr>
              <w:t xml:space="preserve"> karyotype. </w:t>
            </w:r>
            <w:r>
              <w:rPr>
                <w:lang w:eastAsia="en-GB"/>
              </w:rPr>
              <w:t>L</w:t>
            </w:r>
            <w:r w:rsidR="00BA78B3" w:rsidRPr="00BA78B3">
              <w:rPr>
                <w:lang w:eastAsia="en-GB"/>
              </w:rPr>
              <w:t xml:space="preserve">earners work together to group the chromosomes in pairs, and then identify the structures called sister chromatids, </w:t>
            </w:r>
            <w:proofErr w:type="gramStart"/>
            <w:r w:rsidR="00BA78B3" w:rsidRPr="00BA78B3">
              <w:rPr>
                <w:lang w:eastAsia="en-GB"/>
              </w:rPr>
              <w:t>centromeres</w:t>
            </w:r>
            <w:proofErr w:type="gramEnd"/>
            <w:r w:rsidR="00BA78B3" w:rsidRPr="00BA78B3">
              <w:rPr>
                <w:lang w:eastAsia="en-GB"/>
              </w:rPr>
              <w:t xml:space="preserve"> and telomeres. </w:t>
            </w:r>
            <w:r w:rsidR="00490E98">
              <w:rPr>
                <w:lang w:eastAsia="en-GB"/>
              </w:rPr>
              <w:t>Learners could fix t</w:t>
            </w:r>
            <w:r w:rsidR="00BA78B3" w:rsidRPr="00BA78B3">
              <w:rPr>
                <w:lang w:eastAsia="en-GB"/>
              </w:rPr>
              <w:t xml:space="preserve">he </w:t>
            </w:r>
            <w:proofErr w:type="spellStart"/>
            <w:r w:rsidR="00BA78B3" w:rsidRPr="00BA78B3">
              <w:rPr>
                <w:lang w:eastAsia="en-GB"/>
              </w:rPr>
              <w:t>karyograms</w:t>
            </w:r>
            <w:proofErr w:type="spellEnd"/>
            <w:r w:rsidR="00BA78B3" w:rsidRPr="00BA78B3">
              <w:rPr>
                <w:lang w:eastAsia="en-GB"/>
              </w:rPr>
              <w:t xml:space="preserve"> that </w:t>
            </w:r>
            <w:r w:rsidR="00490E98">
              <w:rPr>
                <w:lang w:eastAsia="en-GB"/>
              </w:rPr>
              <w:t>they</w:t>
            </w:r>
            <w:r w:rsidR="00BA78B3" w:rsidRPr="00BA78B3">
              <w:rPr>
                <w:lang w:eastAsia="en-GB"/>
              </w:rPr>
              <w:t xml:space="preserve"> produce into their study notes, </w:t>
            </w:r>
            <w:r w:rsidR="00490E98">
              <w:rPr>
                <w:lang w:eastAsia="en-GB"/>
              </w:rPr>
              <w:t>to</w:t>
            </w:r>
            <w:r w:rsidR="00BA78B3" w:rsidRPr="00BA78B3">
              <w:rPr>
                <w:lang w:eastAsia="en-GB"/>
              </w:rPr>
              <w:t xml:space="preserve"> provide a useful reference point during subsequent lessons</w:t>
            </w:r>
            <w:r w:rsidR="00E65E30">
              <w:rPr>
                <w:lang w:eastAsia="en-GB"/>
              </w:rPr>
              <w:t>.</w:t>
            </w:r>
            <w:r>
              <w:rPr>
                <w:lang w:eastAsia="en-GB"/>
              </w:rPr>
              <w:t xml:space="preserve"> </w:t>
            </w:r>
          </w:p>
          <w:p w14:paraId="3739CCFD" w14:textId="77777777" w:rsidR="00490E98" w:rsidRDefault="00490E98" w:rsidP="00D82DD6">
            <w:pPr>
              <w:pStyle w:val="BodyText"/>
              <w:rPr>
                <w:lang w:eastAsia="en-GB"/>
              </w:rPr>
            </w:pPr>
          </w:p>
          <w:p w14:paraId="39B45B20" w14:textId="18BF8D99" w:rsidR="00490E98" w:rsidRDefault="00DD04E3" w:rsidP="00D82DD6">
            <w:pPr>
              <w:pStyle w:val="BodyText"/>
              <w:rPr>
                <w:rStyle w:val="Hyperlink"/>
              </w:rPr>
            </w:pPr>
            <w:r>
              <w:t xml:space="preserve">Show a range of simplified and actual electron micrographs of chromosomes and their ultrastructure. Recommended animations which are good for consolidating </w:t>
            </w:r>
            <w:r w:rsidR="00490E98">
              <w:t xml:space="preserve">learners’ </w:t>
            </w:r>
            <w:r>
              <w:t xml:space="preserve">understanding of packaging DNA include: </w:t>
            </w:r>
            <w:r w:rsidR="00490E98">
              <w:br/>
            </w:r>
            <w:hyperlink r:id="rId61" w:history="1">
              <w:r w:rsidRPr="00305F6E">
                <w:rPr>
                  <w:rStyle w:val="WebLink"/>
                </w:rPr>
                <w:t>www.hhmi.org/biointeractive/dna-packaging</w:t>
              </w:r>
            </w:hyperlink>
            <w:r w:rsidRPr="00F1270D">
              <w:rPr>
                <w:rStyle w:val="Hyperlink"/>
              </w:rPr>
              <w:t xml:space="preserve"> </w:t>
            </w:r>
          </w:p>
          <w:p w14:paraId="146529E4" w14:textId="33CA4F18" w:rsidR="00BA78B3" w:rsidRDefault="00A633F2" w:rsidP="00D82DD6">
            <w:pPr>
              <w:pStyle w:val="BodyText"/>
              <w:rPr>
                <w:lang w:eastAsia="en-GB"/>
              </w:rPr>
            </w:pPr>
            <w:hyperlink r:id="rId62" w:history="1">
              <w:r w:rsidR="00DD04E3" w:rsidRPr="00305F6E">
                <w:rPr>
                  <w:rStyle w:val="WebLink"/>
                </w:rPr>
                <w:t>www.dnalc.org/resources/3d/07-how-dna-is-packaged-basic.html</w:t>
              </w:r>
            </w:hyperlink>
          </w:p>
          <w:p w14:paraId="76849CAB" w14:textId="77777777" w:rsidR="00E65E30" w:rsidRDefault="00E65E30" w:rsidP="00D82DD6">
            <w:pPr>
              <w:pStyle w:val="BodyText"/>
            </w:pPr>
          </w:p>
          <w:p w14:paraId="30A283B3" w14:textId="73491226" w:rsidR="00DD04E3" w:rsidRDefault="00DD04E3" w:rsidP="00DD04E3">
            <w:pPr>
              <w:pStyle w:val="BodyText"/>
            </w:pPr>
            <w:r w:rsidRPr="00A64295">
              <w:t>Learn</w:t>
            </w:r>
            <w:r>
              <w:t>ers sequence a set of diagrams</w:t>
            </w:r>
            <w:r w:rsidR="001E2872">
              <w:t xml:space="preserve"> into a flow chart</w:t>
            </w:r>
            <w:r>
              <w:t xml:space="preserve"> </w:t>
            </w:r>
            <w:r w:rsidRPr="00A64295">
              <w:t>showing changes that occur to result in a tumour (</w:t>
            </w:r>
            <w:r>
              <w:t>must</w:t>
            </w:r>
            <w:r w:rsidRPr="00A64295">
              <w:t xml:space="preserve"> include an abnormal mass from which two arrows emerge to a benign growth and a cancerous (malignant) growth</w:t>
            </w:r>
            <w:r>
              <w:t xml:space="preserve">. </w:t>
            </w:r>
            <w:r w:rsidRPr="00DD04E3">
              <w:rPr>
                <w:b/>
              </w:rPr>
              <w:t>(I)</w:t>
            </w:r>
          </w:p>
          <w:p w14:paraId="6426A046" w14:textId="77777777" w:rsidR="002328CD" w:rsidRDefault="002328CD" w:rsidP="002328CD">
            <w:pPr>
              <w:pStyle w:val="BodyText"/>
            </w:pPr>
          </w:p>
          <w:p w14:paraId="5E2376D9" w14:textId="6791B2F5" w:rsidR="001E2872" w:rsidRDefault="003F7E06" w:rsidP="001E2872">
            <w:pPr>
              <w:pStyle w:val="BodyText"/>
              <w:rPr>
                <w:lang w:eastAsia="en-GB"/>
              </w:rPr>
            </w:pPr>
            <w:r>
              <w:rPr>
                <w:lang w:eastAsia="en-GB"/>
              </w:rPr>
              <w:t xml:space="preserve">Tell </w:t>
            </w:r>
            <w:r w:rsidR="001E2872">
              <w:rPr>
                <w:lang w:eastAsia="en-GB"/>
              </w:rPr>
              <w:t xml:space="preserve">learners that they must work in pairs or groups of three to identify the ‘odd one out’ in a series of three key words. </w:t>
            </w:r>
            <w:r w:rsidR="00490E98">
              <w:rPr>
                <w:lang w:eastAsia="en-GB"/>
              </w:rPr>
              <w:t>Display a</w:t>
            </w:r>
            <w:r w:rsidR="001E2872">
              <w:rPr>
                <w:lang w:eastAsia="en-GB"/>
              </w:rPr>
              <w:t xml:space="preserve"> series of key words in triplets on the board or provide on </w:t>
            </w:r>
            <w:proofErr w:type="gramStart"/>
            <w:r w:rsidR="001E2872">
              <w:rPr>
                <w:lang w:eastAsia="en-GB"/>
              </w:rPr>
              <w:t>paper, and</w:t>
            </w:r>
            <w:proofErr w:type="gramEnd"/>
            <w:r w:rsidR="001E2872">
              <w:rPr>
                <w:lang w:eastAsia="en-GB"/>
              </w:rPr>
              <w:t xml:space="preserve"> </w:t>
            </w:r>
            <w:r w:rsidR="00490E98">
              <w:rPr>
                <w:lang w:eastAsia="en-GB"/>
              </w:rPr>
              <w:t xml:space="preserve">ask </w:t>
            </w:r>
            <w:r w:rsidR="001E2872">
              <w:rPr>
                <w:lang w:eastAsia="en-GB"/>
              </w:rPr>
              <w:t xml:space="preserve">learners to discuss which one is less related to the other two terms. They must justify their decisions. Examples include: ‘chromatid, chromosome, centromere?’ </w:t>
            </w:r>
            <w:r w:rsidR="00490E98">
              <w:rPr>
                <w:lang w:eastAsia="en-GB"/>
              </w:rPr>
              <w:t>(</w:t>
            </w:r>
            <w:proofErr w:type="gramStart"/>
            <w:r w:rsidR="001E2872">
              <w:rPr>
                <w:lang w:eastAsia="en-GB"/>
              </w:rPr>
              <w:t>here</w:t>
            </w:r>
            <w:proofErr w:type="gramEnd"/>
            <w:r w:rsidR="001E2872">
              <w:rPr>
                <w:lang w:eastAsia="en-GB"/>
              </w:rPr>
              <w:t>, centromere would be the odd one out as it does not consist of a strand of DNA identical to the others</w:t>
            </w:r>
            <w:r w:rsidR="00490E98">
              <w:rPr>
                <w:lang w:eastAsia="en-GB"/>
              </w:rPr>
              <w:t>).</w:t>
            </w:r>
            <w:r w:rsidR="001E2872">
              <w:rPr>
                <w:lang w:eastAsia="en-GB"/>
              </w:rPr>
              <w:t xml:space="preserve"> </w:t>
            </w:r>
            <w:r w:rsidR="001E2872" w:rsidRPr="001E2872">
              <w:rPr>
                <w:b/>
                <w:lang w:eastAsia="en-GB"/>
              </w:rPr>
              <w:t>(F)</w:t>
            </w:r>
          </w:p>
          <w:p w14:paraId="7F1EDD79" w14:textId="77777777" w:rsidR="001E2872" w:rsidRDefault="001E2872" w:rsidP="002328CD">
            <w:pPr>
              <w:pStyle w:val="BodyText"/>
            </w:pPr>
          </w:p>
          <w:p w14:paraId="6AB6794C" w14:textId="5B8B4DE0" w:rsidR="00E65E30" w:rsidRPr="00BA78B3" w:rsidRDefault="00671082">
            <w:pPr>
              <w:pStyle w:val="BodyText"/>
            </w:pPr>
            <w:r w:rsidRPr="00543029">
              <w:rPr>
                <w:b/>
              </w:rPr>
              <w:t>Extension</w:t>
            </w:r>
            <w:r w:rsidR="00A434D2" w:rsidRPr="00543029">
              <w:rPr>
                <w:b/>
              </w:rPr>
              <w:t xml:space="preserve"> activity</w:t>
            </w:r>
            <w:r w:rsidR="00A434D2">
              <w:t>: To link this topic with cell signalling (</w:t>
            </w:r>
            <w:r w:rsidR="004C7161">
              <w:rPr>
                <w:lang w:eastAsia="en-GB"/>
              </w:rPr>
              <w:t>Topic</w:t>
            </w:r>
            <w:r w:rsidR="004C7161" w:rsidRPr="008754C3">
              <w:rPr>
                <w:lang w:eastAsia="en-GB"/>
              </w:rPr>
              <w:t xml:space="preserve"> </w:t>
            </w:r>
            <w:r w:rsidR="00A434D2">
              <w:t>4), challenge learners to research the control of the cell cycle, including checkpoint protein kinases and the process of phosphorylation</w:t>
            </w:r>
            <w:r w:rsidR="00DD04E3">
              <w:t>.</w:t>
            </w:r>
          </w:p>
        </w:tc>
      </w:tr>
      <w:tr w:rsidR="00FF17C4" w:rsidRPr="004A4E17" w14:paraId="0C382B72" w14:textId="77777777" w:rsidTr="006D0EA9">
        <w:tblPrEx>
          <w:tblCellMar>
            <w:top w:w="0" w:type="dxa"/>
            <w:bottom w:w="0" w:type="dxa"/>
          </w:tblCellMar>
        </w:tblPrEx>
        <w:tc>
          <w:tcPr>
            <w:tcW w:w="2127" w:type="dxa"/>
            <w:tcMar>
              <w:top w:w="113" w:type="dxa"/>
              <w:bottom w:w="113" w:type="dxa"/>
            </w:tcMar>
          </w:tcPr>
          <w:p w14:paraId="29B83F08" w14:textId="77777777" w:rsidR="00FF17C4" w:rsidRDefault="00FF17C4" w:rsidP="00D82DD6">
            <w:pPr>
              <w:pStyle w:val="BodyText"/>
              <w:rPr>
                <w:lang w:eastAsia="en-GB"/>
              </w:rPr>
            </w:pPr>
            <w:r w:rsidRPr="00FF17C4">
              <w:rPr>
                <w:lang w:eastAsia="en-GB"/>
              </w:rPr>
              <w:lastRenderedPageBreak/>
              <w:t>5.2 Chromosome behaviour in mitosis</w:t>
            </w:r>
          </w:p>
          <w:p w14:paraId="1C56EC3A" w14:textId="77777777" w:rsidR="00230AF5" w:rsidRDefault="00230AF5" w:rsidP="00D82DD6">
            <w:pPr>
              <w:pStyle w:val="BodyText"/>
              <w:rPr>
                <w:lang w:eastAsia="en-GB"/>
              </w:rPr>
            </w:pPr>
          </w:p>
          <w:p w14:paraId="4DB12A23" w14:textId="7C41F0C3" w:rsidR="00230AF5" w:rsidRPr="00305F6E" w:rsidRDefault="00230AF5" w:rsidP="00230AF5">
            <w:pPr>
              <w:pStyle w:val="BodyText"/>
              <w:rPr>
                <w:b/>
                <w:bCs/>
                <w:color w:val="E21951"/>
                <w:lang w:eastAsia="en-GB"/>
              </w:rPr>
            </w:pPr>
            <w:r w:rsidRPr="00305F6E">
              <w:rPr>
                <w:b/>
                <w:bCs/>
                <w:color w:val="E21951"/>
                <w:lang w:eastAsia="en-GB"/>
              </w:rPr>
              <w:t xml:space="preserve">KC1 </w:t>
            </w:r>
          </w:p>
          <w:p w14:paraId="7051D237" w14:textId="77777777" w:rsidR="00CA49D4" w:rsidRPr="00305F6E" w:rsidRDefault="00CA49D4" w:rsidP="00CA49D4">
            <w:pPr>
              <w:pStyle w:val="BodyText"/>
              <w:rPr>
                <w:b/>
                <w:bCs/>
                <w:color w:val="E21951"/>
                <w:lang w:eastAsia="en-GB"/>
              </w:rPr>
            </w:pPr>
          </w:p>
          <w:p w14:paraId="0DFA7767" w14:textId="51123B98" w:rsidR="00CA49D4" w:rsidRPr="00305F6E" w:rsidRDefault="00CA49D4" w:rsidP="00CA49D4">
            <w:pPr>
              <w:pStyle w:val="BodyText"/>
              <w:rPr>
                <w:b/>
                <w:bCs/>
                <w:color w:val="E21951"/>
                <w:lang w:eastAsia="en-GB"/>
              </w:rPr>
            </w:pPr>
            <w:r w:rsidRPr="00305F6E">
              <w:rPr>
                <w:b/>
                <w:bCs/>
                <w:color w:val="E21951"/>
                <w:lang w:eastAsia="en-GB"/>
              </w:rPr>
              <w:t xml:space="preserve">KC3 </w:t>
            </w:r>
          </w:p>
          <w:p w14:paraId="19D7367B" w14:textId="77777777" w:rsidR="00CA49D4" w:rsidRDefault="00CA49D4" w:rsidP="00230AF5">
            <w:pPr>
              <w:pStyle w:val="BodyText"/>
              <w:rPr>
                <w:lang w:eastAsia="en-GB"/>
              </w:rPr>
            </w:pPr>
          </w:p>
          <w:p w14:paraId="56B073A0" w14:textId="48A82AF4" w:rsidR="00230AF5" w:rsidRPr="004A4E17" w:rsidRDefault="00230AF5" w:rsidP="00D82DD6">
            <w:pPr>
              <w:pStyle w:val="BodyText"/>
              <w:rPr>
                <w:lang w:eastAsia="en-GB"/>
              </w:rPr>
            </w:pPr>
          </w:p>
        </w:tc>
        <w:tc>
          <w:tcPr>
            <w:tcW w:w="2835" w:type="dxa"/>
            <w:tcMar>
              <w:top w:w="113" w:type="dxa"/>
              <w:bottom w:w="113" w:type="dxa"/>
            </w:tcMar>
          </w:tcPr>
          <w:p w14:paraId="31CC7E06" w14:textId="4ECBC4FD" w:rsidR="00FF17C4" w:rsidRPr="00305F6E" w:rsidRDefault="006361D6" w:rsidP="00FF17C4">
            <w:pPr>
              <w:pStyle w:val="BodyText"/>
              <w:rPr>
                <w:lang w:eastAsia="en-GB"/>
              </w:rPr>
            </w:pPr>
            <w:r>
              <w:rPr>
                <w:bCs/>
                <w:lang w:eastAsia="en-GB"/>
              </w:rPr>
              <w:t>5.2.</w:t>
            </w:r>
            <w:r w:rsidR="002D7364">
              <w:rPr>
                <w:lang w:eastAsia="en-GB"/>
              </w:rPr>
              <w:t>1</w:t>
            </w:r>
            <w:r w:rsidR="00BD3EDE">
              <w:rPr>
                <w:lang w:eastAsia="en-GB"/>
              </w:rPr>
              <w:t xml:space="preserve"> </w:t>
            </w:r>
            <w:r w:rsidR="001977AC" w:rsidRPr="00305F6E">
              <w:rPr>
                <w:lang w:eastAsia="en-GB"/>
              </w:rPr>
              <w:t>D</w:t>
            </w:r>
            <w:r w:rsidR="00FF17C4" w:rsidRPr="00305F6E">
              <w:rPr>
                <w:lang w:eastAsia="en-GB"/>
              </w:rPr>
              <w:t xml:space="preserve">escribe the behaviour of chromosomes in plant and animal cells during the mitotic cell cycle and the associated behaviour of the nuclear envelope, the cell surface </w:t>
            </w:r>
            <w:proofErr w:type="gramStart"/>
            <w:r w:rsidR="00FF17C4" w:rsidRPr="00305F6E">
              <w:rPr>
                <w:lang w:eastAsia="en-GB"/>
              </w:rPr>
              <w:t>membrane</w:t>
            </w:r>
            <w:proofErr w:type="gramEnd"/>
            <w:r w:rsidR="00FF17C4" w:rsidRPr="00305F6E">
              <w:rPr>
                <w:lang w:eastAsia="en-GB"/>
              </w:rPr>
              <w:t xml:space="preserve"> and the spindle (names of the main stages of mitosis are expected: prophase, metaphase, anaphase and telophase)</w:t>
            </w:r>
            <w:r w:rsidR="001977AC" w:rsidRPr="00305F6E">
              <w:rPr>
                <w:lang w:eastAsia="en-GB"/>
              </w:rPr>
              <w:t>.</w:t>
            </w:r>
          </w:p>
          <w:p w14:paraId="62110FB1" w14:textId="77777777" w:rsidR="00252739" w:rsidRPr="00305F6E" w:rsidRDefault="00252739" w:rsidP="00FF17C4">
            <w:pPr>
              <w:pStyle w:val="BodyText"/>
              <w:rPr>
                <w:lang w:eastAsia="en-GB"/>
              </w:rPr>
            </w:pPr>
          </w:p>
          <w:p w14:paraId="569A2C72" w14:textId="1225D0EE" w:rsidR="00FF17C4" w:rsidRPr="00305F6E" w:rsidRDefault="006361D6" w:rsidP="001977AC">
            <w:pPr>
              <w:pStyle w:val="BodyText"/>
              <w:rPr>
                <w:lang w:eastAsia="en-GB"/>
              </w:rPr>
            </w:pPr>
            <w:r>
              <w:rPr>
                <w:bCs/>
                <w:lang w:eastAsia="en-GB"/>
              </w:rPr>
              <w:t>5.2.</w:t>
            </w:r>
            <w:r w:rsidR="0000394D">
              <w:rPr>
                <w:lang w:eastAsia="en-GB"/>
              </w:rPr>
              <w:t>2</w:t>
            </w:r>
            <w:r w:rsidR="00FF17C4" w:rsidRPr="00305F6E">
              <w:rPr>
                <w:lang w:eastAsia="en-GB"/>
              </w:rPr>
              <w:t xml:space="preserve"> </w:t>
            </w:r>
            <w:r w:rsidR="001977AC" w:rsidRPr="00305F6E">
              <w:rPr>
                <w:lang w:eastAsia="en-GB"/>
              </w:rPr>
              <w:t>I</w:t>
            </w:r>
            <w:r w:rsidR="00FF17C4" w:rsidRPr="00305F6E">
              <w:rPr>
                <w:lang w:eastAsia="en-GB"/>
              </w:rPr>
              <w:t xml:space="preserve">nterpret photomicrographs, </w:t>
            </w:r>
            <w:proofErr w:type="gramStart"/>
            <w:r w:rsidR="00FF17C4" w:rsidRPr="00305F6E">
              <w:rPr>
                <w:lang w:eastAsia="en-GB"/>
              </w:rPr>
              <w:t>diagrams</w:t>
            </w:r>
            <w:proofErr w:type="gramEnd"/>
            <w:r w:rsidR="00FF17C4" w:rsidRPr="00305F6E">
              <w:rPr>
                <w:lang w:eastAsia="en-GB"/>
              </w:rPr>
              <w:t xml:space="preserve"> and microscope slides of cells in different stages of the mitotic cell cycle and identify the main stages of mitosis</w:t>
            </w:r>
            <w:r w:rsidR="001977AC" w:rsidRPr="00305F6E">
              <w:rPr>
                <w:lang w:eastAsia="en-GB"/>
              </w:rPr>
              <w:t>.</w:t>
            </w:r>
          </w:p>
        </w:tc>
        <w:tc>
          <w:tcPr>
            <w:tcW w:w="9639" w:type="dxa"/>
            <w:tcMar>
              <w:top w:w="113" w:type="dxa"/>
              <w:bottom w:w="113" w:type="dxa"/>
            </w:tcMar>
          </w:tcPr>
          <w:tbl>
            <w:tblPr>
              <w:tblStyle w:val="TableGrid"/>
              <w:tblW w:w="0" w:type="auto"/>
              <w:tblLayout w:type="fixed"/>
              <w:tblLook w:val="04A0" w:firstRow="1" w:lastRow="0" w:firstColumn="1" w:lastColumn="0" w:noHBand="0" w:noVBand="1"/>
            </w:tblPr>
            <w:tblGrid>
              <w:gridCol w:w="1726"/>
              <w:gridCol w:w="8391"/>
            </w:tblGrid>
            <w:tr w:rsidR="00111106" w:rsidRPr="00B369CD" w14:paraId="322FF354" w14:textId="77777777" w:rsidTr="00111106">
              <w:tc>
                <w:tcPr>
                  <w:tcW w:w="1726" w:type="dxa"/>
                  <w:shd w:val="clear" w:color="auto" w:fill="E21951"/>
                </w:tcPr>
                <w:p w14:paraId="27FCA05D" w14:textId="77777777" w:rsidR="00111106" w:rsidRPr="00B369CD" w:rsidRDefault="00111106" w:rsidP="00111106">
                  <w:pPr>
                    <w:pStyle w:val="BodyText"/>
                    <w:rPr>
                      <w:b/>
                      <w:bCs/>
                      <w:color w:val="FFFFFF" w:themeColor="background1"/>
                    </w:rPr>
                  </w:pPr>
                  <w:r w:rsidRPr="00B369CD">
                    <w:rPr>
                      <w:b/>
                      <w:bCs/>
                      <w:color w:val="FFFFFF" w:themeColor="background1"/>
                    </w:rPr>
                    <w:t>Resource Plus</w:t>
                  </w:r>
                </w:p>
              </w:tc>
              <w:tc>
                <w:tcPr>
                  <w:tcW w:w="8391" w:type="dxa"/>
                  <w:tcBorders>
                    <w:top w:val="nil"/>
                    <w:right w:val="nil"/>
                  </w:tcBorders>
                </w:tcPr>
                <w:p w14:paraId="21A0D59F" w14:textId="77777777" w:rsidR="00111106" w:rsidRPr="00B369CD" w:rsidRDefault="00111106" w:rsidP="00111106">
                  <w:pPr>
                    <w:pStyle w:val="BodyText"/>
                    <w:tabs>
                      <w:tab w:val="left" w:pos="1995"/>
                      <w:tab w:val="left" w:pos="3795"/>
                    </w:tabs>
                  </w:pPr>
                  <w:r>
                    <w:tab/>
                  </w:r>
                  <w:r>
                    <w:tab/>
                  </w:r>
                </w:p>
              </w:tc>
            </w:tr>
            <w:tr w:rsidR="00111106" w:rsidRPr="00B369CD" w14:paraId="531F2596" w14:textId="77777777" w:rsidTr="00111106">
              <w:tc>
                <w:tcPr>
                  <w:tcW w:w="10117" w:type="dxa"/>
                  <w:gridSpan w:val="2"/>
                </w:tcPr>
                <w:p w14:paraId="7496AAB0" w14:textId="21DC1BB2" w:rsidR="00111106" w:rsidRPr="00B369CD" w:rsidRDefault="00111106" w:rsidP="00111106">
                  <w:pPr>
                    <w:pStyle w:val="BodyText"/>
                  </w:pPr>
                  <w:r w:rsidRPr="00B369CD">
                    <w:t xml:space="preserve">Carry out the </w:t>
                  </w:r>
                  <w:r w:rsidR="00AB2757" w:rsidRPr="00887FC9">
                    <w:rPr>
                      <w:i/>
                    </w:rPr>
                    <w:t>Investigating mitosis by preparing a root tip squash</w:t>
                  </w:r>
                  <w:r w:rsidR="00AB2757" w:rsidRPr="00887FC9">
                    <w:t xml:space="preserve"> </w:t>
                  </w:r>
                  <w:r w:rsidRPr="00B369CD">
                    <w:t>experiment</w:t>
                  </w:r>
                  <w:r>
                    <w:t xml:space="preserve"> </w:t>
                  </w:r>
                  <w:r w:rsidRPr="00B369CD">
                    <w:t xml:space="preserve">referring to </w:t>
                  </w:r>
                  <w:r>
                    <w:t xml:space="preserve">the </w:t>
                  </w:r>
                  <w:r w:rsidRPr="00B369CD">
                    <w:t>Teaching Pack for lesson plans and resources.</w:t>
                  </w:r>
                </w:p>
              </w:tc>
            </w:tr>
          </w:tbl>
          <w:p w14:paraId="6B712653" w14:textId="77777777" w:rsidR="00111106" w:rsidRDefault="00111106" w:rsidP="00D82DD6">
            <w:pPr>
              <w:pStyle w:val="BodyText"/>
              <w:rPr>
                <w:b/>
              </w:rPr>
            </w:pPr>
          </w:p>
          <w:p w14:paraId="054DDA23" w14:textId="2A66795F" w:rsidR="00C00ED1" w:rsidRDefault="00F21B04" w:rsidP="00D82DD6">
            <w:pPr>
              <w:pStyle w:val="BodyText"/>
            </w:pPr>
            <w:r w:rsidRPr="00887FC9">
              <w:t>In this task, learners</w:t>
            </w:r>
            <w:r>
              <w:t xml:space="preserve"> prepare</w:t>
            </w:r>
            <w:r w:rsidRPr="00887FC9">
              <w:t xml:space="preserve"> a root tip squash for viewing with a light microscope, </w:t>
            </w:r>
            <w:proofErr w:type="gramStart"/>
            <w:r w:rsidRPr="00887FC9">
              <w:t>in order to</w:t>
            </w:r>
            <w:proofErr w:type="gramEnd"/>
            <w:r w:rsidRPr="00887FC9">
              <w:t xml:space="preserve"> identify cells in different stages of mitosis. </w:t>
            </w:r>
            <w:r>
              <w:t>As part of this task, learners carry out activities requiring knowledge of e</w:t>
            </w:r>
            <w:r w:rsidRPr="00FA1327">
              <w:t xml:space="preserve">yepiece graticules </w:t>
            </w:r>
            <w:r w:rsidR="00F32E15">
              <w:t>and</w:t>
            </w:r>
            <w:r w:rsidR="00F32E15" w:rsidRPr="00FA1327">
              <w:t xml:space="preserve"> </w:t>
            </w:r>
            <w:r w:rsidRPr="00FA1327">
              <w:t xml:space="preserve">stage </w:t>
            </w:r>
            <w:proofErr w:type="spellStart"/>
            <w:r w:rsidRPr="00FA1327">
              <w:t>micrometers</w:t>
            </w:r>
            <w:proofErr w:type="spellEnd"/>
            <w:r>
              <w:t xml:space="preserve"> and </w:t>
            </w:r>
            <w:r w:rsidR="00F32E15">
              <w:t xml:space="preserve">of </w:t>
            </w:r>
            <w:r>
              <w:t>drawing scientifically. There are also opportunities to evaluate a range of investigation plans.</w:t>
            </w:r>
          </w:p>
          <w:p w14:paraId="44DFC803" w14:textId="77777777" w:rsidR="0055740D" w:rsidRDefault="0055740D" w:rsidP="00C00ED1">
            <w:pPr>
              <w:pStyle w:val="BodyText"/>
            </w:pPr>
          </w:p>
          <w:p w14:paraId="721DAC24" w14:textId="01A06B2F" w:rsidR="00B769A1" w:rsidRPr="00B769A1" w:rsidRDefault="00B769A1" w:rsidP="00B769A1">
            <w:pPr>
              <w:pStyle w:val="BodyText"/>
            </w:pPr>
            <w:r>
              <w:rPr>
                <w:lang w:eastAsia="en-GB"/>
              </w:rPr>
              <w:t>Prepare</w:t>
            </w:r>
            <w:r w:rsidRPr="00C64D34">
              <w:rPr>
                <w:lang w:eastAsia="en-GB"/>
              </w:rPr>
              <w:t xml:space="preserve"> seven images of cells undergoing different stages of mitosis, printed on A3 paper (ideally laminated). Ask seven volunteers to hold up one of the seven images each, so that the whole class can see. Ask the rest of the class to rearrange the volunteers in the correct order to show the process of mitosis from start to finish – and asking the first and final members to then form a circle, to emphasise that it is a cycle.</w:t>
            </w:r>
            <w:r>
              <w:rPr>
                <w:lang w:eastAsia="en-GB"/>
              </w:rPr>
              <w:t xml:space="preserve"> </w:t>
            </w:r>
            <w:r w:rsidR="00F32E15">
              <w:t>Then give e</w:t>
            </w:r>
            <w:r>
              <w:t>ach member of the ‘audience’ a card that contains a descr</w:t>
            </w:r>
            <w:r w:rsidR="00015C45">
              <w:t>i</w:t>
            </w:r>
            <w:r>
              <w:t>ption of an event during mitosis.</w:t>
            </w:r>
            <w:r w:rsidRPr="00787B22">
              <w:t xml:space="preserve"> </w:t>
            </w:r>
            <w:r>
              <w:t>Learners stand by the learner holding the</w:t>
            </w:r>
            <w:r w:rsidRPr="00787B22">
              <w:t xml:space="preserve"> appropriate </w:t>
            </w:r>
            <w:r>
              <w:t>A3 sheet</w:t>
            </w:r>
            <w:r w:rsidRPr="00787B22">
              <w:t>.</w:t>
            </w:r>
            <w:r>
              <w:t xml:space="preserve"> </w:t>
            </w:r>
            <w:r w:rsidR="00D0776B">
              <w:t xml:space="preserve">Animations can be used to reinforce this knowledge: </w:t>
            </w:r>
            <w:hyperlink r:id="rId63" w:history="1">
              <w:r w:rsidR="00D0776B" w:rsidRPr="00305F6E">
                <w:rPr>
                  <w:rStyle w:val="WebLink"/>
                </w:rPr>
                <w:t>www.cellsalive.com/cell_cycle_js.htm</w:t>
              </w:r>
            </w:hyperlink>
            <w:r w:rsidR="00D0776B">
              <w:t xml:space="preserve"> and </w:t>
            </w:r>
            <w:hyperlink r:id="rId64" w:history="1">
              <w:r w:rsidR="00D0776B" w:rsidRPr="00305F6E">
                <w:rPr>
                  <w:rStyle w:val="WebLink"/>
                </w:rPr>
                <w:t>www.biology.arizona.edu/cell_bio/tutorials/cell_cycle/mitosis_movie.html</w:t>
              </w:r>
            </w:hyperlink>
          </w:p>
          <w:p w14:paraId="41551584" w14:textId="77777777" w:rsidR="00123339" w:rsidRDefault="00123339" w:rsidP="00123339">
            <w:pPr>
              <w:pStyle w:val="BodyText"/>
            </w:pPr>
          </w:p>
          <w:p w14:paraId="3444754F" w14:textId="13269FA9" w:rsidR="00123339" w:rsidRDefault="00123339" w:rsidP="00C00ED1">
            <w:pPr>
              <w:pStyle w:val="BodyText"/>
            </w:pPr>
            <w:r>
              <w:t xml:space="preserve">Prepare a written text that summarises the concepts that learners have studied in this subtopic. Include </w:t>
            </w:r>
            <w:r w:rsidR="00D0776B">
              <w:t>some</w:t>
            </w:r>
            <w:r>
              <w:t xml:space="preserve"> conceptual errors such as ‘anaphase is the longest stage of mitosis’ and ‘spindle fibres attach to the telomeres during prophase.’ </w:t>
            </w:r>
            <w:proofErr w:type="gramStart"/>
            <w:r w:rsidR="00D0776B">
              <w:t>L</w:t>
            </w:r>
            <w:r>
              <w:t>earners</w:t>
            </w:r>
            <w:proofErr w:type="gramEnd"/>
            <w:r>
              <w:t xml:space="preserve"> spot and circle as many mistakes as possible, and offer corrections. </w:t>
            </w:r>
            <w:r w:rsidRPr="00123339">
              <w:rPr>
                <w:b/>
              </w:rPr>
              <w:t>(F)</w:t>
            </w:r>
          </w:p>
          <w:p w14:paraId="33E504E5" w14:textId="77777777" w:rsidR="00A434D2" w:rsidRDefault="00A434D2" w:rsidP="00C00ED1">
            <w:pPr>
              <w:pStyle w:val="BodyText"/>
              <w:rPr>
                <w:lang w:eastAsia="en-GB"/>
              </w:rPr>
            </w:pPr>
          </w:p>
          <w:p w14:paraId="73A7ECE6" w14:textId="023C8B1F" w:rsidR="00C00ED1" w:rsidRPr="004A4E17" w:rsidRDefault="00671082" w:rsidP="00B769A1">
            <w:pPr>
              <w:pStyle w:val="BodyText"/>
            </w:pPr>
            <w:r w:rsidRPr="00543029">
              <w:rPr>
                <w:b/>
              </w:rPr>
              <w:t>Extension</w:t>
            </w:r>
            <w:r w:rsidR="00A434D2" w:rsidRPr="00543029">
              <w:rPr>
                <w:b/>
              </w:rPr>
              <w:t xml:space="preserve"> activity</w:t>
            </w:r>
            <w:r w:rsidR="00A434D2">
              <w:t xml:space="preserve">: </w:t>
            </w:r>
            <w:r>
              <w:t>Challenge learners</w:t>
            </w:r>
            <w:r w:rsidR="00A434D2">
              <w:t xml:space="preserve"> </w:t>
            </w:r>
            <w:r w:rsidR="00072E7D">
              <w:t>to</w:t>
            </w:r>
            <w:r w:rsidR="00A434D2">
              <w:t xml:space="preserve"> calculate the mitotic index of a plant tissue and ask them to </w:t>
            </w:r>
            <w:r>
              <w:t>consider</w:t>
            </w:r>
            <w:r w:rsidR="00A434D2">
              <w:t xml:space="preserve"> how the measurement of the mitotic index </w:t>
            </w:r>
            <w:r w:rsidR="00487522">
              <w:t>can</w:t>
            </w:r>
            <w:r w:rsidR="00A434D2">
              <w:t xml:space="preserve"> be used as a means of investigating the effect of a named variable on plant tissue growth.</w:t>
            </w:r>
            <w:r w:rsidR="00C64D34" w:rsidRPr="00C64D34">
              <w:rPr>
                <w:lang w:eastAsia="en-GB"/>
              </w:rPr>
              <w:t xml:space="preserve"> </w:t>
            </w:r>
          </w:p>
        </w:tc>
      </w:tr>
      <w:tr w:rsidR="00FF17C4" w:rsidRPr="004A4E17" w14:paraId="2956B435" w14:textId="77777777" w:rsidTr="006D0EA9">
        <w:trPr>
          <w:trHeight w:hRule="exact" w:val="440"/>
          <w:tblHeader/>
        </w:trPr>
        <w:tc>
          <w:tcPr>
            <w:tcW w:w="14601" w:type="dxa"/>
            <w:gridSpan w:val="3"/>
            <w:shd w:val="clear" w:color="auto" w:fill="E21951"/>
            <w:tcMar>
              <w:top w:w="113" w:type="dxa"/>
              <w:bottom w:w="113" w:type="dxa"/>
            </w:tcMar>
            <w:vAlign w:val="center"/>
          </w:tcPr>
          <w:p w14:paraId="115FF56B" w14:textId="77777777" w:rsidR="00FF17C4" w:rsidRPr="000D5B13" w:rsidRDefault="00FF17C4" w:rsidP="00D82DD6">
            <w:pPr>
              <w:rPr>
                <w:rFonts w:ascii="Arial" w:hAnsi="Arial" w:cs="Arial"/>
                <w:b/>
                <w:color w:val="FFFFFF"/>
                <w:sz w:val="20"/>
                <w:szCs w:val="20"/>
              </w:rPr>
            </w:pPr>
            <w:r w:rsidRPr="000D5B13">
              <w:rPr>
                <w:rFonts w:ascii="Arial" w:hAnsi="Arial" w:cs="Arial"/>
                <w:b/>
                <w:color w:val="FFFFFF"/>
                <w:sz w:val="20"/>
                <w:szCs w:val="20"/>
              </w:rPr>
              <w:t>Past and specimen papers</w:t>
            </w:r>
          </w:p>
        </w:tc>
      </w:tr>
      <w:tr w:rsidR="00FF17C4" w:rsidRPr="004A4E17" w14:paraId="49927617" w14:textId="77777777" w:rsidTr="006D0EA9">
        <w:tblPrEx>
          <w:tblCellMar>
            <w:top w:w="0" w:type="dxa"/>
            <w:bottom w:w="0" w:type="dxa"/>
          </w:tblCellMar>
        </w:tblPrEx>
        <w:tc>
          <w:tcPr>
            <w:tcW w:w="14601" w:type="dxa"/>
            <w:gridSpan w:val="3"/>
            <w:tcMar>
              <w:top w:w="113" w:type="dxa"/>
              <w:bottom w:w="113" w:type="dxa"/>
            </w:tcMar>
          </w:tcPr>
          <w:p w14:paraId="7E4C20C7" w14:textId="6F66EA60" w:rsidR="00F21B04" w:rsidRPr="000D5B13" w:rsidRDefault="00FF17C4" w:rsidP="005C4C41">
            <w:pPr>
              <w:pStyle w:val="BodyText"/>
              <w:rPr>
                <w:rFonts w:cs="Times New Roman"/>
                <w:b/>
              </w:rPr>
            </w:pPr>
            <w:r w:rsidRPr="000D5B13">
              <w:rPr>
                <w:lang w:eastAsia="en-GB"/>
              </w:rPr>
              <w:t xml:space="preserve">Past/specimen papers and mark schemes are available to download at </w:t>
            </w:r>
            <w:hyperlink r:id="rId65" w:history="1">
              <w:r w:rsidRPr="000D5B13">
                <w:rPr>
                  <w:rStyle w:val="WebLink"/>
                </w:rPr>
                <w:t>www.cambridgeinternational.org/support</w:t>
              </w:r>
            </w:hyperlink>
            <w:r w:rsidRPr="000D5B13">
              <w:rPr>
                <w:rStyle w:val="Bold"/>
              </w:rPr>
              <w:t xml:space="preserve"> (F)</w:t>
            </w:r>
          </w:p>
        </w:tc>
      </w:tr>
    </w:tbl>
    <w:p w14:paraId="0A92A10E" w14:textId="77777777" w:rsidR="00347D44" w:rsidRDefault="00347D44" w:rsidP="00BA78B3">
      <w:pPr>
        <w:pStyle w:val="Heading1"/>
        <w:sectPr w:rsidR="00347D44" w:rsidSect="00B15FC7">
          <w:pgSz w:w="16838" w:h="11906" w:orient="landscape"/>
          <w:pgMar w:top="1134" w:right="1134" w:bottom="284" w:left="1134" w:header="567" w:footer="567" w:gutter="0"/>
          <w:cols w:space="708"/>
          <w:docGrid w:linePitch="360"/>
        </w:sectPr>
      </w:pPr>
      <w:bookmarkStart w:id="11" w:name="_Toc30684716"/>
    </w:p>
    <w:p w14:paraId="7188F575" w14:textId="35A9CE93" w:rsidR="00BA78B3" w:rsidRPr="00393536" w:rsidRDefault="00BA78B3" w:rsidP="00BA78B3">
      <w:pPr>
        <w:pStyle w:val="Heading1"/>
      </w:pPr>
      <w:r>
        <w:lastRenderedPageBreak/>
        <w:t xml:space="preserve">6 </w:t>
      </w:r>
      <w:r w:rsidR="00233D5C" w:rsidRPr="00233D5C">
        <w:t>Nucleic acids and protein synthesis</w:t>
      </w:r>
      <w:bookmarkEnd w:id="11"/>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835"/>
        <w:gridCol w:w="9639"/>
      </w:tblGrid>
      <w:tr w:rsidR="00BA78B3" w:rsidRPr="004A4E17" w14:paraId="789BF62F" w14:textId="77777777" w:rsidTr="00BC6AF2">
        <w:trPr>
          <w:trHeight w:hRule="exact" w:val="701"/>
          <w:tblHeader/>
        </w:trPr>
        <w:tc>
          <w:tcPr>
            <w:tcW w:w="2127" w:type="dxa"/>
            <w:shd w:val="clear" w:color="auto" w:fill="E21951"/>
            <w:tcMar>
              <w:top w:w="113" w:type="dxa"/>
              <w:bottom w:w="113" w:type="dxa"/>
            </w:tcMar>
            <w:vAlign w:val="center"/>
          </w:tcPr>
          <w:p w14:paraId="0726D58B" w14:textId="77777777" w:rsidR="00BA78B3" w:rsidRPr="004A4E17" w:rsidRDefault="00BA78B3" w:rsidP="00BC6AF2">
            <w:pPr>
              <w:pStyle w:val="TableHead"/>
              <w:spacing w:before="0" w:after="0"/>
            </w:pPr>
            <w:r w:rsidRPr="004A4E17">
              <w:t>Syllabus ref</w:t>
            </w:r>
            <w:r>
              <w:t>. and Key Concepts (KC)</w:t>
            </w:r>
          </w:p>
        </w:tc>
        <w:tc>
          <w:tcPr>
            <w:tcW w:w="2835" w:type="dxa"/>
            <w:shd w:val="clear" w:color="auto" w:fill="E21951"/>
            <w:tcMar>
              <w:top w:w="113" w:type="dxa"/>
              <w:bottom w:w="113" w:type="dxa"/>
            </w:tcMar>
            <w:vAlign w:val="center"/>
          </w:tcPr>
          <w:p w14:paraId="77DAE718" w14:textId="45F3CCF8" w:rsidR="00BA78B3" w:rsidRPr="009464CB" w:rsidRDefault="00DF68C9" w:rsidP="00BC6AF2">
            <w:pPr>
              <w:pStyle w:val="TableHead"/>
              <w:spacing w:before="0" w:after="0"/>
              <w:rPr>
                <w:rFonts w:cs="Arial"/>
              </w:rPr>
            </w:pPr>
            <w:r>
              <w:rPr>
                <w:rFonts w:cs="Arial"/>
              </w:rPr>
              <w:t>Learning outcomes</w:t>
            </w:r>
          </w:p>
        </w:tc>
        <w:tc>
          <w:tcPr>
            <w:tcW w:w="9639" w:type="dxa"/>
            <w:shd w:val="clear" w:color="auto" w:fill="E21951"/>
            <w:tcMar>
              <w:top w:w="113" w:type="dxa"/>
              <w:bottom w:w="113" w:type="dxa"/>
            </w:tcMar>
            <w:vAlign w:val="center"/>
          </w:tcPr>
          <w:p w14:paraId="23E08D5D" w14:textId="77777777" w:rsidR="00BA78B3" w:rsidRPr="00DF2AEF" w:rsidRDefault="00BA78B3" w:rsidP="00BC6AF2">
            <w:pPr>
              <w:pStyle w:val="TableHead"/>
              <w:spacing w:before="0" w:after="0"/>
            </w:pPr>
            <w:r w:rsidRPr="00DF2AEF">
              <w:t>Suggested teaching activities</w:t>
            </w:r>
            <w:r>
              <w:t xml:space="preserve"> </w:t>
            </w:r>
          </w:p>
        </w:tc>
      </w:tr>
      <w:tr w:rsidR="00850922" w:rsidRPr="004A4E17" w14:paraId="67C8A6FD" w14:textId="77777777" w:rsidTr="00BC6AF2">
        <w:tblPrEx>
          <w:tblCellMar>
            <w:top w:w="0" w:type="dxa"/>
            <w:bottom w:w="0" w:type="dxa"/>
          </w:tblCellMar>
        </w:tblPrEx>
        <w:trPr>
          <w:trHeight w:val="31"/>
        </w:trPr>
        <w:tc>
          <w:tcPr>
            <w:tcW w:w="2127" w:type="dxa"/>
            <w:vMerge w:val="restart"/>
            <w:tcMar>
              <w:top w:w="113" w:type="dxa"/>
              <w:bottom w:w="113" w:type="dxa"/>
            </w:tcMar>
          </w:tcPr>
          <w:p w14:paraId="1951723A" w14:textId="7591A32B" w:rsidR="00850922" w:rsidRDefault="00850922" w:rsidP="00D82DD6">
            <w:pPr>
              <w:pStyle w:val="BodyText"/>
              <w:rPr>
                <w:bCs/>
                <w:lang w:eastAsia="en-GB"/>
              </w:rPr>
            </w:pPr>
            <w:r w:rsidRPr="00A847C9">
              <w:rPr>
                <w:bCs/>
                <w:lang w:eastAsia="en-GB"/>
              </w:rPr>
              <w:t>6.1 Structure of nucleic acids and replication of DNA</w:t>
            </w:r>
          </w:p>
          <w:p w14:paraId="6497CE8B" w14:textId="77777777" w:rsidR="00230AF5" w:rsidRDefault="00230AF5" w:rsidP="00D82DD6">
            <w:pPr>
              <w:pStyle w:val="BodyText"/>
              <w:rPr>
                <w:bCs/>
                <w:lang w:eastAsia="en-GB"/>
              </w:rPr>
            </w:pPr>
          </w:p>
          <w:p w14:paraId="63592906" w14:textId="0A0D8AA9" w:rsidR="00230AF5" w:rsidRPr="00305F6E" w:rsidRDefault="00230AF5" w:rsidP="00D82DD6">
            <w:pPr>
              <w:pStyle w:val="BodyText"/>
              <w:rPr>
                <w:b/>
                <w:bCs/>
                <w:color w:val="E21951"/>
                <w:lang w:eastAsia="en-GB"/>
              </w:rPr>
            </w:pPr>
            <w:r w:rsidRPr="00305F6E">
              <w:rPr>
                <w:b/>
                <w:bCs/>
                <w:color w:val="E21951"/>
                <w:lang w:eastAsia="en-GB"/>
              </w:rPr>
              <w:t xml:space="preserve">KC2 </w:t>
            </w:r>
          </w:p>
          <w:p w14:paraId="6E87C0F7" w14:textId="77777777" w:rsidR="008E35EA" w:rsidRPr="00305F6E" w:rsidRDefault="008E35EA" w:rsidP="008E35EA">
            <w:pPr>
              <w:pStyle w:val="BodyText"/>
              <w:rPr>
                <w:b/>
                <w:bCs/>
                <w:color w:val="E21951"/>
                <w:lang w:eastAsia="en-GB"/>
              </w:rPr>
            </w:pPr>
          </w:p>
          <w:p w14:paraId="4ADEA97D" w14:textId="71B6B56D" w:rsidR="008E35EA" w:rsidRPr="004A4E17" w:rsidRDefault="008E35EA">
            <w:pPr>
              <w:pStyle w:val="BodyText"/>
              <w:rPr>
                <w:lang w:eastAsia="en-GB"/>
              </w:rPr>
            </w:pPr>
            <w:r w:rsidRPr="00305F6E">
              <w:rPr>
                <w:b/>
                <w:bCs/>
                <w:color w:val="E21951"/>
                <w:lang w:eastAsia="en-GB"/>
              </w:rPr>
              <w:t xml:space="preserve">KC3 </w:t>
            </w:r>
          </w:p>
        </w:tc>
        <w:tc>
          <w:tcPr>
            <w:tcW w:w="2835" w:type="dxa"/>
            <w:tcMar>
              <w:top w:w="113" w:type="dxa"/>
              <w:bottom w:w="113" w:type="dxa"/>
            </w:tcMar>
          </w:tcPr>
          <w:p w14:paraId="5B190DF4" w14:textId="07699E15" w:rsidR="00850922" w:rsidRPr="00305F6E" w:rsidRDefault="006361D6" w:rsidP="00D82DD6">
            <w:pPr>
              <w:pStyle w:val="BodyText"/>
              <w:rPr>
                <w:lang w:eastAsia="en-GB"/>
              </w:rPr>
            </w:pPr>
            <w:r>
              <w:rPr>
                <w:bCs/>
                <w:lang w:eastAsia="en-GB"/>
              </w:rPr>
              <w:t>6.1.</w:t>
            </w:r>
            <w:r w:rsidR="002D7364">
              <w:rPr>
                <w:lang w:eastAsia="en-GB"/>
              </w:rPr>
              <w:t>1</w:t>
            </w:r>
            <w:r w:rsidR="00BD3EDE">
              <w:rPr>
                <w:lang w:eastAsia="en-GB"/>
              </w:rPr>
              <w:t xml:space="preserve"> </w:t>
            </w:r>
            <w:r w:rsidR="00850922" w:rsidRPr="00305F6E">
              <w:rPr>
                <w:lang w:eastAsia="en-GB"/>
              </w:rPr>
              <w:t>Describe the structure of nucleotides, including th</w:t>
            </w:r>
            <w:r w:rsidR="00227B98" w:rsidRPr="00305F6E">
              <w:rPr>
                <w:lang w:eastAsia="en-GB"/>
              </w:rPr>
              <w:t>e phosphorylated nucleotide ATP</w:t>
            </w:r>
            <w:r w:rsidR="00072E7D">
              <w:rPr>
                <w:lang w:eastAsia="en-GB"/>
              </w:rPr>
              <w:t>.</w:t>
            </w:r>
          </w:p>
          <w:p w14:paraId="6B3938E8" w14:textId="77777777" w:rsidR="00850922" w:rsidRPr="00305F6E" w:rsidRDefault="00850922" w:rsidP="00D82DD6">
            <w:pPr>
              <w:pStyle w:val="BodyText"/>
              <w:rPr>
                <w:lang w:eastAsia="en-GB"/>
              </w:rPr>
            </w:pPr>
          </w:p>
          <w:p w14:paraId="0D49125F" w14:textId="76D56967" w:rsidR="00850922" w:rsidRPr="00305F6E" w:rsidRDefault="006361D6" w:rsidP="00D82DD6">
            <w:pPr>
              <w:pStyle w:val="BodyText"/>
              <w:rPr>
                <w:lang w:eastAsia="en-GB"/>
              </w:rPr>
            </w:pPr>
            <w:r>
              <w:rPr>
                <w:bCs/>
                <w:lang w:eastAsia="en-GB"/>
              </w:rPr>
              <w:t>6.1.</w:t>
            </w:r>
            <w:r w:rsidR="0000394D">
              <w:rPr>
                <w:lang w:eastAsia="en-GB"/>
              </w:rPr>
              <w:t>2</w:t>
            </w:r>
            <w:r w:rsidR="00850922" w:rsidRPr="00305F6E">
              <w:rPr>
                <w:lang w:eastAsia="en-GB"/>
              </w:rPr>
              <w:t xml:space="preserve"> State that the bases adenine and guanine are purines with a double ring structure, and that the bases cytosine, </w:t>
            </w:r>
            <w:proofErr w:type="gramStart"/>
            <w:r w:rsidR="00850922" w:rsidRPr="00305F6E">
              <w:rPr>
                <w:lang w:eastAsia="en-GB"/>
              </w:rPr>
              <w:t>thymine</w:t>
            </w:r>
            <w:proofErr w:type="gramEnd"/>
            <w:r w:rsidR="00850922" w:rsidRPr="00305F6E">
              <w:rPr>
                <w:lang w:eastAsia="en-GB"/>
              </w:rPr>
              <w:t xml:space="preserve"> and uracil are pyrimidines with a single ring</w:t>
            </w:r>
            <w:r w:rsidR="00072E7D">
              <w:rPr>
                <w:lang w:eastAsia="en-GB"/>
              </w:rPr>
              <w:t>.</w:t>
            </w:r>
          </w:p>
          <w:p w14:paraId="4752842D" w14:textId="77777777" w:rsidR="00850922" w:rsidRPr="00305F6E" w:rsidRDefault="00850922" w:rsidP="00D82DD6">
            <w:pPr>
              <w:pStyle w:val="BodyText"/>
              <w:rPr>
                <w:lang w:eastAsia="en-GB"/>
              </w:rPr>
            </w:pPr>
          </w:p>
          <w:p w14:paraId="05511B70" w14:textId="5C97D115" w:rsidR="00850922" w:rsidRPr="00305F6E" w:rsidRDefault="006361D6" w:rsidP="00227B98">
            <w:pPr>
              <w:pStyle w:val="BodyText"/>
              <w:rPr>
                <w:lang w:eastAsia="en-GB"/>
              </w:rPr>
            </w:pPr>
            <w:r>
              <w:rPr>
                <w:bCs/>
                <w:lang w:eastAsia="en-GB"/>
              </w:rPr>
              <w:t>6.1.</w:t>
            </w:r>
            <w:r w:rsidR="00BD3EDE">
              <w:rPr>
                <w:lang w:eastAsia="en-GB"/>
              </w:rPr>
              <w:t xml:space="preserve">3 </w:t>
            </w:r>
            <w:r w:rsidR="00850922" w:rsidRPr="00305F6E">
              <w:rPr>
                <w:lang w:eastAsia="en-GB"/>
              </w:rPr>
              <w:t>Describe the structure of a DNA molecule as a double helix</w:t>
            </w:r>
            <w:r w:rsidR="00072E7D">
              <w:rPr>
                <w:lang w:eastAsia="en-GB"/>
              </w:rPr>
              <w:t>.</w:t>
            </w:r>
          </w:p>
          <w:p w14:paraId="03C1C372" w14:textId="77777777" w:rsidR="00850922" w:rsidRPr="00305F6E" w:rsidRDefault="00850922" w:rsidP="00D82DD6">
            <w:pPr>
              <w:pStyle w:val="BodyText"/>
              <w:rPr>
                <w:lang w:eastAsia="en-GB"/>
              </w:rPr>
            </w:pPr>
          </w:p>
          <w:p w14:paraId="3B739F11" w14:textId="473CEE1E" w:rsidR="00850922" w:rsidRPr="00305F6E" w:rsidRDefault="006361D6" w:rsidP="00227B98">
            <w:pPr>
              <w:pStyle w:val="BodyText"/>
              <w:rPr>
                <w:lang w:eastAsia="en-GB"/>
              </w:rPr>
            </w:pPr>
            <w:r>
              <w:rPr>
                <w:bCs/>
                <w:lang w:eastAsia="en-GB"/>
              </w:rPr>
              <w:t>6.1.</w:t>
            </w:r>
            <w:r w:rsidR="0000394D">
              <w:rPr>
                <w:lang w:eastAsia="en-GB"/>
              </w:rPr>
              <w:t>5</w:t>
            </w:r>
            <w:r w:rsidR="00850922" w:rsidRPr="00305F6E">
              <w:rPr>
                <w:lang w:eastAsia="en-GB"/>
              </w:rPr>
              <w:t xml:space="preserve"> Describe the structure of an RNA molecule, using the example of messenger RNA</w:t>
            </w:r>
            <w:r w:rsidR="00072E7D">
              <w:rPr>
                <w:lang w:eastAsia="en-GB"/>
              </w:rPr>
              <w:t>.</w:t>
            </w:r>
          </w:p>
        </w:tc>
        <w:tc>
          <w:tcPr>
            <w:tcW w:w="9639" w:type="dxa"/>
            <w:tcMar>
              <w:top w:w="113" w:type="dxa"/>
              <w:bottom w:w="113" w:type="dxa"/>
            </w:tcMar>
          </w:tcPr>
          <w:p w14:paraId="22B06D0B" w14:textId="7ED3E8AF" w:rsidR="00831BA4" w:rsidRDefault="00831BA4" w:rsidP="00D82DD6">
            <w:pPr>
              <w:pStyle w:val="BodyText"/>
              <w:rPr>
                <w:lang w:eastAsia="en-GB"/>
              </w:rPr>
            </w:pPr>
            <w:r w:rsidRPr="00831BA4">
              <w:rPr>
                <w:lang w:eastAsia="en-GB"/>
              </w:rPr>
              <w:t xml:space="preserve">In </w:t>
            </w:r>
            <w:r w:rsidR="004C7161">
              <w:rPr>
                <w:lang w:eastAsia="en-GB"/>
              </w:rPr>
              <w:t>Topic</w:t>
            </w:r>
            <w:r w:rsidR="004C7161" w:rsidRPr="008754C3">
              <w:rPr>
                <w:lang w:eastAsia="en-GB"/>
              </w:rPr>
              <w:t xml:space="preserve"> </w:t>
            </w:r>
            <w:r w:rsidRPr="00831BA4">
              <w:rPr>
                <w:lang w:eastAsia="en-GB"/>
              </w:rPr>
              <w:t>1</w:t>
            </w:r>
            <w:r w:rsidR="00072E7D">
              <w:rPr>
                <w:lang w:eastAsia="en-GB"/>
              </w:rPr>
              <w:t xml:space="preserve"> </w:t>
            </w:r>
            <w:r w:rsidR="00072E7D" w:rsidRPr="00305F6E">
              <w:rPr>
                <w:lang w:eastAsia="en-GB"/>
              </w:rPr>
              <w:t>Cell structure</w:t>
            </w:r>
            <w:r w:rsidRPr="00831BA4">
              <w:rPr>
                <w:lang w:eastAsia="en-GB"/>
              </w:rPr>
              <w:t xml:space="preserve"> learners studied the regions of cells in which DNA is found in eukaryotes and in prokaryotes. The synthesis of macromolecules is described in </w:t>
            </w:r>
            <w:r w:rsidR="004C7161">
              <w:rPr>
                <w:lang w:eastAsia="en-GB"/>
              </w:rPr>
              <w:t>Topic</w:t>
            </w:r>
            <w:r w:rsidR="004C7161" w:rsidRPr="008754C3">
              <w:rPr>
                <w:lang w:eastAsia="en-GB"/>
              </w:rPr>
              <w:t xml:space="preserve"> </w:t>
            </w:r>
            <w:r w:rsidRPr="00831BA4">
              <w:rPr>
                <w:lang w:eastAsia="en-GB"/>
              </w:rPr>
              <w:t>2</w:t>
            </w:r>
            <w:r w:rsidR="00072E7D">
              <w:rPr>
                <w:lang w:eastAsia="en-GB"/>
              </w:rPr>
              <w:t xml:space="preserve"> </w:t>
            </w:r>
            <w:r w:rsidR="00072E7D" w:rsidRPr="00305F6E">
              <w:rPr>
                <w:lang w:eastAsia="en-GB"/>
              </w:rPr>
              <w:t>Biological molecules</w:t>
            </w:r>
            <w:r w:rsidRPr="00831BA4">
              <w:rPr>
                <w:lang w:eastAsia="en-GB"/>
              </w:rPr>
              <w:t>, and DNA synthesis in the S</w:t>
            </w:r>
            <w:r w:rsidR="00072E7D">
              <w:rPr>
                <w:lang w:eastAsia="en-GB"/>
              </w:rPr>
              <w:t xml:space="preserve"> </w:t>
            </w:r>
            <w:r w:rsidRPr="00831BA4">
              <w:rPr>
                <w:lang w:eastAsia="en-GB"/>
              </w:rPr>
              <w:t xml:space="preserve">phase of the cell cycle is explored in </w:t>
            </w:r>
            <w:r w:rsidR="004C7161">
              <w:rPr>
                <w:lang w:eastAsia="en-GB"/>
              </w:rPr>
              <w:t>Topic</w:t>
            </w:r>
            <w:r w:rsidR="004C7161" w:rsidRPr="008754C3">
              <w:rPr>
                <w:lang w:eastAsia="en-GB"/>
              </w:rPr>
              <w:t xml:space="preserve"> </w:t>
            </w:r>
            <w:r w:rsidRPr="00831BA4">
              <w:rPr>
                <w:lang w:eastAsia="en-GB"/>
              </w:rPr>
              <w:t>5</w:t>
            </w:r>
            <w:r w:rsidR="00072E7D">
              <w:rPr>
                <w:lang w:eastAsia="en-GB"/>
              </w:rPr>
              <w:t xml:space="preserve"> </w:t>
            </w:r>
            <w:r w:rsidR="00072E7D" w:rsidRPr="00305F6E">
              <w:rPr>
                <w:lang w:eastAsia="en-GB"/>
              </w:rPr>
              <w:t>The mitotic cell cycle</w:t>
            </w:r>
            <w:r w:rsidRPr="00831BA4">
              <w:rPr>
                <w:lang w:eastAsia="en-GB"/>
              </w:rPr>
              <w:t xml:space="preserve">. </w:t>
            </w:r>
            <w:r w:rsidR="00247AC5">
              <w:rPr>
                <w:lang w:eastAsia="en-GB"/>
              </w:rPr>
              <w:t xml:space="preserve">Prepare a short quiz, using Paper 1 multiple-choice questions, to review and refresh knowledge. </w:t>
            </w:r>
            <w:r w:rsidR="00247AC5" w:rsidRPr="00247AC5">
              <w:rPr>
                <w:b/>
                <w:lang w:eastAsia="en-GB"/>
              </w:rPr>
              <w:t>(F)</w:t>
            </w:r>
          </w:p>
          <w:p w14:paraId="4A6BE8F3" w14:textId="77777777" w:rsidR="00830ECB" w:rsidRDefault="00830ECB" w:rsidP="00D82DD6">
            <w:pPr>
              <w:pStyle w:val="BodyText"/>
              <w:rPr>
                <w:color w:val="000000" w:themeColor="text1"/>
              </w:rPr>
            </w:pPr>
          </w:p>
          <w:p w14:paraId="6C5F96FA" w14:textId="68063FA1" w:rsidR="00830ECB" w:rsidRDefault="00227B98" w:rsidP="00830ECB">
            <w:pPr>
              <w:pStyle w:val="BodyText"/>
              <w:rPr>
                <w:lang w:eastAsia="en-GB"/>
              </w:rPr>
            </w:pPr>
            <w:r>
              <w:rPr>
                <w:color w:val="000000" w:themeColor="text1"/>
              </w:rPr>
              <w:t>Provide</w:t>
            </w:r>
            <w:r w:rsidR="00830ECB" w:rsidRPr="00F954AE">
              <w:rPr>
                <w:color w:val="000000" w:themeColor="text1"/>
              </w:rPr>
              <w:t xml:space="preserve"> </w:t>
            </w:r>
            <w:r w:rsidR="00830ECB">
              <w:rPr>
                <w:color w:val="000000" w:themeColor="text1"/>
              </w:rPr>
              <w:t xml:space="preserve">paper or card </w:t>
            </w:r>
            <w:r w:rsidR="00830ECB" w:rsidRPr="00F954AE">
              <w:rPr>
                <w:color w:val="000000" w:themeColor="text1"/>
              </w:rPr>
              <w:t>cut-out</w:t>
            </w:r>
            <w:r w:rsidR="00830ECB">
              <w:rPr>
                <w:color w:val="000000" w:themeColor="text1"/>
              </w:rPr>
              <w:t xml:space="preserve">s of </w:t>
            </w:r>
            <w:r>
              <w:rPr>
                <w:color w:val="000000" w:themeColor="text1"/>
              </w:rPr>
              <w:t>DNA</w:t>
            </w:r>
            <w:r w:rsidR="00830ECB" w:rsidRPr="00F954AE">
              <w:rPr>
                <w:color w:val="000000" w:themeColor="text1"/>
              </w:rPr>
              <w:t xml:space="preserve"> nucleotides </w:t>
            </w:r>
            <w:r w:rsidR="00830ECB">
              <w:rPr>
                <w:color w:val="000000" w:themeColor="text1"/>
              </w:rPr>
              <w:t xml:space="preserve">for learners to </w:t>
            </w:r>
            <w:proofErr w:type="gramStart"/>
            <w:r w:rsidR="00830ECB">
              <w:rPr>
                <w:color w:val="000000" w:themeColor="text1"/>
              </w:rPr>
              <w:t>join together</w:t>
            </w:r>
            <w:proofErr w:type="gramEnd"/>
            <w:r w:rsidR="00830ECB">
              <w:rPr>
                <w:color w:val="000000" w:themeColor="text1"/>
              </w:rPr>
              <w:t xml:space="preserve">. </w:t>
            </w:r>
            <w:r>
              <w:rPr>
                <w:color w:val="000000" w:themeColor="text1"/>
              </w:rPr>
              <w:t>Learners note that</w:t>
            </w:r>
            <w:r w:rsidR="00830ECB" w:rsidRPr="00F954AE">
              <w:rPr>
                <w:color w:val="000000" w:themeColor="text1"/>
              </w:rPr>
              <w:t xml:space="preserve"> A will pair with T, C will pair with G, and that the A + T pair is </w:t>
            </w:r>
            <w:r w:rsidR="00830ECB">
              <w:rPr>
                <w:color w:val="000000" w:themeColor="text1"/>
              </w:rPr>
              <w:t>the same size as the C + G pair</w:t>
            </w:r>
            <w:r w:rsidR="00830ECB" w:rsidRPr="00F954AE">
              <w:rPr>
                <w:color w:val="000000" w:themeColor="text1"/>
              </w:rPr>
              <w:t xml:space="preserve">. </w:t>
            </w:r>
            <w:r>
              <w:rPr>
                <w:color w:val="000000" w:themeColor="text1"/>
              </w:rPr>
              <w:t>H</w:t>
            </w:r>
            <w:r w:rsidR="00830ECB">
              <w:rPr>
                <w:color w:val="000000" w:themeColor="text1"/>
              </w:rPr>
              <w:t xml:space="preserve">elp learners </w:t>
            </w:r>
            <w:r>
              <w:rPr>
                <w:color w:val="000000" w:themeColor="text1"/>
              </w:rPr>
              <w:t>to see that</w:t>
            </w:r>
            <w:r w:rsidR="00830ECB">
              <w:rPr>
                <w:color w:val="000000" w:themeColor="text1"/>
              </w:rPr>
              <w:t xml:space="preserve"> </w:t>
            </w:r>
            <w:r>
              <w:rPr>
                <w:color w:val="000000" w:themeColor="text1"/>
              </w:rPr>
              <w:t>p</w:t>
            </w:r>
            <w:r w:rsidR="00830ECB" w:rsidRPr="00F954AE">
              <w:rPr>
                <w:color w:val="000000" w:themeColor="text1"/>
              </w:rPr>
              <w:t>urine + purine and pyrimidine + pyrimidine combinations are not possible</w:t>
            </w:r>
            <w:r w:rsidR="00830ECB">
              <w:rPr>
                <w:color w:val="000000" w:themeColor="text1"/>
              </w:rPr>
              <w:t xml:space="preserve">, </w:t>
            </w:r>
            <w:r>
              <w:rPr>
                <w:color w:val="000000" w:themeColor="text1"/>
              </w:rPr>
              <w:t>and that the</w:t>
            </w:r>
            <w:r w:rsidR="00830ECB">
              <w:rPr>
                <w:color w:val="000000" w:themeColor="text1"/>
              </w:rPr>
              <w:t xml:space="preserve"> </w:t>
            </w:r>
            <w:r w:rsidR="00830ECB">
              <w:rPr>
                <w:lang w:val="en-US"/>
              </w:rPr>
              <w:t>two polynucleotide strands must run in</w:t>
            </w:r>
            <w:r w:rsidR="00830ECB" w:rsidRPr="00112CBA">
              <w:rPr>
                <w:lang w:val="en-US"/>
              </w:rPr>
              <w:t xml:space="preserve"> antiparallel </w:t>
            </w:r>
            <w:r w:rsidR="00830ECB">
              <w:rPr>
                <w:lang w:val="en-US"/>
              </w:rPr>
              <w:t xml:space="preserve">directions, </w:t>
            </w:r>
            <w:proofErr w:type="gramStart"/>
            <w:r w:rsidR="00830ECB">
              <w:rPr>
                <w:lang w:val="en-US"/>
              </w:rPr>
              <w:t>in order to</w:t>
            </w:r>
            <w:proofErr w:type="gramEnd"/>
            <w:r w:rsidR="00830ECB">
              <w:rPr>
                <w:lang w:val="en-US"/>
              </w:rPr>
              <w:t xml:space="preserve"> allow the bases to face each other</w:t>
            </w:r>
            <w:r>
              <w:rPr>
                <w:lang w:val="en-US"/>
              </w:rPr>
              <w:t>.</w:t>
            </w:r>
            <w:r w:rsidR="00830ECB">
              <w:rPr>
                <w:color w:val="000000" w:themeColor="text1"/>
              </w:rPr>
              <w:t xml:space="preserve"> </w:t>
            </w:r>
            <w:r w:rsidR="0097139B">
              <w:rPr>
                <w:color w:val="000000" w:themeColor="text1"/>
              </w:rPr>
              <w:t xml:space="preserve">Use this opportunity to </w:t>
            </w:r>
            <w:r w:rsidR="00115738">
              <w:rPr>
                <w:color w:val="000000" w:themeColor="text1"/>
              </w:rPr>
              <w:t xml:space="preserve">extend learners’ thinking by </w:t>
            </w:r>
            <w:r w:rsidR="0097139B">
              <w:rPr>
                <w:color w:val="000000" w:themeColor="text1"/>
              </w:rPr>
              <w:t>help</w:t>
            </w:r>
            <w:r w:rsidR="00115738">
              <w:rPr>
                <w:color w:val="000000" w:themeColor="text1"/>
              </w:rPr>
              <w:t>ing them</w:t>
            </w:r>
            <w:r w:rsidR="0097139B">
              <w:rPr>
                <w:color w:val="000000" w:themeColor="text1"/>
              </w:rPr>
              <w:t xml:space="preserve"> </w:t>
            </w:r>
            <w:r w:rsidR="00115738">
              <w:rPr>
                <w:color w:val="000000" w:themeColor="text1"/>
              </w:rPr>
              <w:t>draw the</w:t>
            </w:r>
            <w:r w:rsidR="0097139B">
              <w:rPr>
                <w:color w:val="000000" w:themeColor="text1"/>
              </w:rPr>
              <w:t xml:space="preserve"> </w:t>
            </w:r>
            <w:r w:rsidR="0097139B" w:rsidRPr="00305F6E">
              <w:rPr>
                <w:lang w:eastAsia="en-GB"/>
              </w:rPr>
              <w:t xml:space="preserve">structure of </w:t>
            </w:r>
            <w:r w:rsidR="00115738">
              <w:rPr>
                <w:lang w:eastAsia="en-GB"/>
              </w:rPr>
              <w:t xml:space="preserve">a </w:t>
            </w:r>
            <w:r w:rsidR="0097139B" w:rsidRPr="00305F6E">
              <w:rPr>
                <w:lang w:eastAsia="en-GB"/>
              </w:rPr>
              <w:t>nucleotide, including the phosphorylated nucleotide ATP</w:t>
            </w:r>
            <w:r w:rsidR="00115738">
              <w:rPr>
                <w:lang w:eastAsia="en-GB"/>
              </w:rPr>
              <w:t>, and the structure of an RNA molecule</w:t>
            </w:r>
            <w:r w:rsidR="0097139B">
              <w:rPr>
                <w:lang w:eastAsia="en-GB"/>
              </w:rPr>
              <w:t>.</w:t>
            </w:r>
          </w:p>
          <w:p w14:paraId="34A552C8" w14:textId="77777777" w:rsidR="00850922" w:rsidRDefault="00850922" w:rsidP="00D82DD6">
            <w:pPr>
              <w:pStyle w:val="BodyText"/>
              <w:rPr>
                <w:b/>
                <w:lang w:eastAsia="en-GB"/>
              </w:rPr>
            </w:pPr>
          </w:p>
          <w:p w14:paraId="40DBEDB7" w14:textId="25171B51" w:rsidR="006F15FF" w:rsidRPr="00797EBB" w:rsidRDefault="006F15FF" w:rsidP="006F15FF">
            <w:pPr>
              <w:pStyle w:val="BodyText"/>
              <w:rPr>
                <w:color w:val="000000" w:themeColor="text1"/>
              </w:rPr>
            </w:pPr>
            <w:r>
              <w:rPr>
                <w:color w:val="000000" w:themeColor="text1"/>
              </w:rPr>
              <w:t>Learners</w:t>
            </w:r>
            <w:r w:rsidRPr="00292A61">
              <w:rPr>
                <w:color w:val="000000" w:themeColor="text1"/>
              </w:rPr>
              <w:t xml:space="preserve"> write the shortest sentence possible using </w:t>
            </w:r>
            <w:r>
              <w:rPr>
                <w:color w:val="000000" w:themeColor="text1"/>
              </w:rPr>
              <w:t>a range of provided</w:t>
            </w:r>
            <w:r w:rsidRPr="00292A61">
              <w:rPr>
                <w:color w:val="000000" w:themeColor="text1"/>
              </w:rPr>
              <w:t xml:space="preserve"> </w:t>
            </w:r>
            <w:r w:rsidRPr="00797EBB">
              <w:rPr>
                <w:color w:val="000000" w:themeColor="text1"/>
              </w:rPr>
              <w:t xml:space="preserve">key terms related to this topic. This </w:t>
            </w:r>
            <w:r>
              <w:rPr>
                <w:color w:val="000000" w:themeColor="text1"/>
              </w:rPr>
              <w:t>focuses</w:t>
            </w:r>
            <w:r w:rsidRPr="00797EBB">
              <w:rPr>
                <w:color w:val="000000" w:themeColor="text1"/>
              </w:rPr>
              <w:t xml:space="preserve"> learners on developing their higher-order thinking skills and understand the meaning of th</w:t>
            </w:r>
            <w:r>
              <w:rPr>
                <w:color w:val="000000" w:themeColor="text1"/>
              </w:rPr>
              <w:t>e</w:t>
            </w:r>
            <w:r w:rsidRPr="00797EBB">
              <w:rPr>
                <w:color w:val="000000" w:themeColor="text1"/>
              </w:rPr>
              <w:t xml:space="preserve"> terms. Examples </w:t>
            </w:r>
            <w:r w:rsidR="00487522">
              <w:rPr>
                <w:color w:val="000000" w:themeColor="text1"/>
              </w:rPr>
              <w:t>are</w:t>
            </w:r>
            <w:r w:rsidRPr="00797EBB">
              <w:rPr>
                <w:color w:val="000000" w:themeColor="text1"/>
              </w:rPr>
              <w:t xml:space="preserve"> ‘</w:t>
            </w:r>
            <w:r w:rsidR="00227B98">
              <w:rPr>
                <w:lang w:eastAsia="en-GB"/>
              </w:rPr>
              <w:t>base</w:t>
            </w:r>
            <w:r w:rsidRPr="00797EBB">
              <w:rPr>
                <w:lang w:eastAsia="en-GB"/>
              </w:rPr>
              <w:t>,’ ‘</w:t>
            </w:r>
            <w:r w:rsidR="00227B98">
              <w:rPr>
                <w:lang w:eastAsia="en-GB"/>
              </w:rPr>
              <w:t>hydrogen’</w:t>
            </w:r>
            <w:r w:rsidRPr="00797EBB">
              <w:rPr>
                <w:lang w:eastAsia="en-GB"/>
              </w:rPr>
              <w:t xml:space="preserve"> and ‘</w:t>
            </w:r>
            <w:r w:rsidR="00227B98">
              <w:rPr>
                <w:lang w:eastAsia="en-GB"/>
              </w:rPr>
              <w:t>polymer</w:t>
            </w:r>
            <w:r w:rsidRPr="00797EBB">
              <w:rPr>
                <w:lang w:eastAsia="en-GB"/>
              </w:rPr>
              <w:t>.’</w:t>
            </w:r>
            <w:r w:rsidRPr="00797EBB">
              <w:rPr>
                <w:color w:val="000000" w:themeColor="text1"/>
              </w:rPr>
              <w:t xml:space="preserve"> To </w:t>
            </w:r>
            <w:r>
              <w:rPr>
                <w:color w:val="000000" w:themeColor="text1"/>
              </w:rPr>
              <w:t>provide extra help to</w:t>
            </w:r>
            <w:r w:rsidRPr="00797EBB">
              <w:rPr>
                <w:color w:val="000000" w:themeColor="text1"/>
              </w:rPr>
              <w:t xml:space="preserve"> </w:t>
            </w:r>
            <w:r>
              <w:rPr>
                <w:color w:val="000000" w:themeColor="text1"/>
              </w:rPr>
              <w:t>less confident</w:t>
            </w:r>
            <w:r w:rsidRPr="00797EBB">
              <w:rPr>
                <w:color w:val="000000" w:themeColor="text1"/>
              </w:rPr>
              <w:t xml:space="preserve"> learners, reduce the number of words that</w:t>
            </w:r>
            <w:r>
              <w:rPr>
                <w:color w:val="000000" w:themeColor="text1"/>
              </w:rPr>
              <w:t xml:space="preserve"> they are expected to use. </w:t>
            </w:r>
            <w:r w:rsidRPr="002207B0">
              <w:rPr>
                <w:b/>
                <w:color w:val="000000" w:themeColor="text1"/>
              </w:rPr>
              <w:t>(</w:t>
            </w:r>
            <w:r w:rsidR="00227B98">
              <w:rPr>
                <w:b/>
                <w:color w:val="000000" w:themeColor="text1"/>
              </w:rPr>
              <w:t>F)</w:t>
            </w:r>
          </w:p>
          <w:p w14:paraId="26A02C79" w14:textId="77777777" w:rsidR="00227B98" w:rsidRDefault="00227B98" w:rsidP="00D82DD6">
            <w:pPr>
              <w:pStyle w:val="BodyText"/>
            </w:pPr>
          </w:p>
          <w:p w14:paraId="74BF3E5F" w14:textId="6D76DFE6" w:rsidR="00227B98" w:rsidRPr="00227B98" w:rsidRDefault="00227B98" w:rsidP="002C2927">
            <w:pPr>
              <w:pStyle w:val="BodyText"/>
              <w:rPr>
                <w:color w:val="000000" w:themeColor="text1"/>
              </w:rPr>
            </w:pPr>
            <w:r w:rsidRPr="00EB7129">
              <w:rPr>
                <w:b/>
              </w:rPr>
              <w:t>Extension activity</w:t>
            </w:r>
            <w:r>
              <w:t xml:space="preserve">: </w:t>
            </w:r>
            <w:r w:rsidR="000B79CB">
              <w:rPr>
                <w:color w:val="000000" w:themeColor="text1"/>
              </w:rPr>
              <w:t>Learners</w:t>
            </w:r>
            <w:r w:rsidR="000B79CB" w:rsidRPr="00522F8B">
              <w:rPr>
                <w:color w:val="000000" w:themeColor="text1"/>
              </w:rPr>
              <w:t xml:space="preserve"> </w:t>
            </w:r>
            <w:r w:rsidR="002C2927">
              <w:t>prepare a short story that summarises</w:t>
            </w:r>
            <w:r>
              <w:t xml:space="preserve"> the history of the discovery of the structure of DNA, including </w:t>
            </w:r>
            <w:r>
              <w:rPr>
                <w:color w:val="000000" w:themeColor="text1"/>
              </w:rPr>
              <w:t>the work of Levene, Chargaff and others.</w:t>
            </w:r>
          </w:p>
        </w:tc>
      </w:tr>
      <w:tr w:rsidR="00850922" w:rsidRPr="004A4E17" w14:paraId="3FFBC188" w14:textId="77777777" w:rsidTr="00BC6AF2">
        <w:tblPrEx>
          <w:tblCellMar>
            <w:top w:w="0" w:type="dxa"/>
            <w:bottom w:w="0" w:type="dxa"/>
          </w:tblCellMar>
        </w:tblPrEx>
        <w:trPr>
          <w:trHeight w:val="31"/>
        </w:trPr>
        <w:tc>
          <w:tcPr>
            <w:tcW w:w="2127" w:type="dxa"/>
            <w:vMerge/>
            <w:tcMar>
              <w:top w:w="113" w:type="dxa"/>
              <w:bottom w:w="113" w:type="dxa"/>
            </w:tcMar>
          </w:tcPr>
          <w:p w14:paraId="12405B45" w14:textId="1A4E4465" w:rsidR="00850922" w:rsidRPr="004A4E17" w:rsidRDefault="00850922" w:rsidP="00D82DD6">
            <w:pPr>
              <w:pStyle w:val="BodyText"/>
              <w:rPr>
                <w:lang w:eastAsia="en-GB"/>
              </w:rPr>
            </w:pPr>
          </w:p>
        </w:tc>
        <w:tc>
          <w:tcPr>
            <w:tcW w:w="2835" w:type="dxa"/>
            <w:tcMar>
              <w:top w:w="113" w:type="dxa"/>
              <w:bottom w:w="113" w:type="dxa"/>
            </w:tcMar>
          </w:tcPr>
          <w:p w14:paraId="1F358EAA" w14:textId="22927E68" w:rsidR="00850922" w:rsidRPr="00305F6E" w:rsidRDefault="006361D6" w:rsidP="00A847C9">
            <w:pPr>
              <w:pStyle w:val="BodyText"/>
              <w:rPr>
                <w:lang w:eastAsia="en-GB"/>
              </w:rPr>
            </w:pPr>
            <w:r>
              <w:rPr>
                <w:bCs/>
                <w:lang w:eastAsia="en-GB"/>
              </w:rPr>
              <w:t>6.1.</w:t>
            </w:r>
            <w:r w:rsidR="00BD3EDE">
              <w:rPr>
                <w:lang w:eastAsia="en-GB"/>
              </w:rPr>
              <w:t>4</w:t>
            </w:r>
            <w:r w:rsidR="00850922" w:rsidRPr="00305F6E">
              <w:rPr>
                <w:lang w:eastAsia="en-GB"/>
              </w:rPr>
              <w:t xml:space="preserve"> Describe the semi-conservative replication of DNA during the</w:t>
            </w:r>
          </w:p>
          <w:p w14:paraId="64AECCAC" w14:textId="77777777" w:rsidR="00850922" w:rsidRPr="00305F6E" w:rsidRDefault="00850922" w:rsidP="00A847C9">
            <w:pPr>
              <w:pStyle w:val="BodyText"/>
              <w:rPr>
                <w:lang w:eastAsia="en-GB"/>
              </w:rPr>
            </w:pPr>
            <w:r w:rsidRPr="00305F6E">
              <w:rPr>
                <w:lang w:eastAsia="en-GB"/>
              </w:rPr>
              <w:t>S phase of the cell cycle, including:</w:t>
            </w:r>
          </w:p>
          <w:p w14:paraId="20EED62D" w14:textId="690826EF" w:rsidR="00850922" w:rsidRPr="00305F6E" w:rsidRDefault="00850922" w:rsidP="00305F6E">
            <w:pPr>
              <w:pStyle w:val="Bulletedlist"/>
              <w:rPr>
                <w:lang w:eastAsia="en-GB"/>
              </w:rPr>
            </w:pPr>
            <w:r w:rsidRPr="00305F6E">
              <w:rPr>
                <w:lang w:eastAsia="en-GB"/>
              </w:rPr>
              <w:t>the roles of DNA polymerase and DNA ligase</w:t>
            </w:r>
          </w:p>
          <w:p w14:paraId="5FC91028" w14:textId="78CA7FC7" w:rsidR="00850922" w:rsidRPr="00305F6E" w:rsidRDefault="00850922" w:rsidP="00305F6E">
            <w:pPr>
              <w:pStyle w:val="Bulletedlist"/>
              <w:rPr>
                <w:lang w:eastAsia="en-GB"/>
              </w:rPr>
            </w:pPr>
            <w:r w:rsidRPr="00305F6E">
              <w:rPr>
                <w:lang w:eastAsia="en-GB"/>
              </w:rPr>
              <w:t xml:space="preserve">the differences between leading strand and lagging strand replication </w:t>
            </w:r>
            <w:proofErr w:type="gramStart"/>
            <w:r w:rsidRPr="00305F6E">
              <w:rPr>
                <w:lang w:eastAsia="en-GB"/>
              </w:rPr>
              <w:t>as a consequence of</w:t>
            </w:r>
            <w:proofErr w:type="gramEnd"/>
            <w:r w:rsidRPr="00305F6E">
              <w:rPr>
                <w:lang w:eastAsia="en-GB"/>
              </w:rPr>
              <w:t xml:space="preserve"> </w:t>
            </w:r>
            <w:r w:rsidRPr="00305F6E">
              <w:rPr>
                <w:lang w:eastAsia="en-GB"/>
              </w:rPr>
              <w:lastRenderedPageBreak/>
              <w:t>DNA polymerase adding nucleotides only in a 5</w:t>
            </w:r>
            <w:r w:rsidRPr="00305F6E">
              <w:rPr>
                <w:rFonts w:hint="eastAsia"/>
                <w:lang w:eastAsia="en-GB"/>
              </w:rPr>
              <w:t>′</w:t>
            </w:r>
            <w:r w:rsidRPr="00305F6E">
              <w:rPr>
                <w:lang w:eastAsia="en-GB"/>
              </w:rPr>
              <w:t xml:space="preserve"> to 3</w:t>
            </w:r>
            <w:r w:rsidRPr="00305F6E">
              <w:rPr>
                <w:rFonts w:hint="eastAsia"/>
                <w:lang w:eastAsia="en-GB"/>
              </w:rPr>
              <w:t>′</w:t>
            </w:r>
            <w:r w:rsidRPr="00305F6E">
              <w:rPr>
                <w:lang w:eastAsia="en-GB"/>
              </w:rPr>
              <w:t xml:space="preserve"> direction</w:t>
            </w:r>
            <w:r w:rsidR="00072E7D">
              <w:rPr>
                <w:lang w:eastAsia="en-GB"/>
              </w:rPr>
              <w:t>.</w:t>
            </w:r>
          </w:p>
        </w:tc>
        <w:tc>
          <w:tcPr>
            <w:tcW w:w="9639" w:type="dxa"/>
            <w:tcMar>
              <w:top w:w="113" w:type="dxa"/>
              <w:bottom w:w="113" w:type="dxa"/>
            </w:tcMar>
          </w:tcPr>
          <w:p w14:paraId="5B8276BA" w14:textId="7035A6B3" w:rsidR="00FD289F" w:rsidRDefault="009C2B4E" w:rsidP="009C2B4E">
            <w:pPr>
              <w:pStyle w:val="BodyText"/>
              <w:rPr>
                <w:lang w:eastAsia="en-GB"/>
              </w:rPr>
            </w:pPr>
            <w:r>
              <w:rPr>
                <w:lang w:eastAsia="en-GB"/>
              </w:rPr>
              <w:lastRenderedPageBreak/>
              <w:t>Provide cut-out shapes and ask learners to m</w:t>
            </w:r>
            <w:r w:rsidR="003160BB">
              <w:rPr>
                <w:lang w:eastAsia="en-GB"/>
              </w:rPr>
              <w:t xml:space="preserve">odel DNA replication. </w:t>
            </w:r>
            <w:r w:rsidR="003160BB" w:rsidRPr="003160BB">
              <w:rPr>
                <w:lang w:eastAsia="en-GB"/>
              </w:rPr>
              <w:t xml:space="preserve">Next, </w:t>
            </w:r>
            <w:r w:rsidR="000B79CB">
              <w:rPr>
                <w:lang w:eastAsia="en-GB"/>
              </w:rPr>
              <w:t>learners</w:t>
            </w:r>
            <w:r w:rsidR="003160BB" w:rsidRPr="003160BB">
              <w:rPr>
                <w:lang w:eastAsia="en-GB"/>
              </w:rPr>
              <w:t xml:space="preserve"> cut out the nucleotides in the other row (which are not joined together). Learners show how </w:t>
            </w:r>
            <w:proofErr w:type="gramStart"/>
            <w:r w:rsidR="003160BB" w:rsidRPr="003160BB">
              <w:rPr>
                <w:lang w:eastAsia="en-GB"/>
              </w:rPr>
              <w:t>these join</w:t>
            </w:r>
            <w:proofErr w:type="gramEnd"/>
            <w:r w:rsidR="003160BB" w:rsidRPr="003160BB">
              <w:rPr>
                <w:lang w:eastAsia="en-GB"/>
              </w:rPr>
              <w:t xml:space="preserve"> with the other strand. This time, ask learners to ‘be DNA polymerase’ and show how these can be joined together and how hydrogen bonds form between the now-adjacent base pairs</w:t>
            </w:r>
            <w:r w:rsidR="003160BB">
              <w:rPr>
                <w:lang w:eastAsia="en-GB"/>
              </w:rPr>
              <w:t>.</w:t>
            </w:r>
            <w:r w:rsidR="00B001E3">
              <w:rPr>
                <w:lang w:eastAsia="en-GB"/>
              </w:rPr>
              <w:t xml:space="preserve"> </w:t>
            </w:r>
            <w:r w:rsidR="00520AA5">
              <w:rPr>
                <w:lang w:eastAsia="en-GB"/>
              </w:rPr>
              <w:t>You could use a</w:t>
            </w:r>
            <w:r w:rsidR="00B001E3">
              <w:rPr>
                <w:lang w:eastAsia="en-GB"/>
              </w:rPr>
              <w:t>nimations as a summary of this activity</w:t>
            </w:r>
            <w:r w:rsidR="00B001E3">
              <w:t xml:space="preserve">: </w:t>
            </w:r>
            <w:hyperlink r:id="rId66" w:history="1">
              <w:r w:rsidR="00B001E3" w:rsidRPr="00305F6E">
                <w:rPr>
                  <w:rStyle w:val="WebLink"/>
                </w:rPr>
                <w:t>www.wiley.com/college/pratt/0471393878/student/animations/dna_replication/index.html</w:t>
              </w:r>
            </w:hyperlink>
          </w:p>
          <w:p w14:paraId="28211D8A" w14:textId="77777777" w:rsidR="00227B98" w:rsidRDefault="00227B98" w:rsidP="009C2B4E">
            <w:pPr>
              <w:pStyle w:val="BodyText"/>
              <w:rPr>
                <w:lang w:eastAsia="en-GB"/>
              </w:rPr>
            </w:pPr>
          </w:p>
          <w:p w14:paraId="3711922A" w14:textId="1E9CC522" w:rsidR="009C2B4E" w:rsidRDefault="00F648E6" w:rsidP="009C2B4E">
            <w:pPr>
              <w:pStyle w:val="BodyText"/>
            </w:pPr>
            <w:r>
              <w:t>Provide l</w:t>
            </w:r>
            <w:r w:rsidR="00227B98">
              <w:t xml:space="preserve">earners with the first and last ‘scene’ of a cartoon strip of </w:t>
            </w:r>
            <w:r>
              <w:t xml:space="preserve">six </w:t>
            </w:r>
            <w:r w:rsidR="00227B98">
              <w:t xml:space="preserve">scenes and </w:t>
            </w:r>
            <w:r w:rsidR="00227B98" w:rsidRPr="00827C4D">
              <w:rPr>
                <w:lang w:eastAsia="en-GB"/>
              </w:rPr>
              <w:t xml:space="preserve">simple flashcards with the name of the </w:t>
            </w:r>
            <w:r w:rsidR="00227B98">
              <w:rPr>
                <w:lang w:eastAsia="en-GB"/>
              </w:rPr>
              <w:t>enzyme</w:t>
            </w:r>
            <w:r w:rsidR="00227B98" w:rsidRPr="00827C4D">
              <w:rPr>
                <w:lang w:eastAsia="en-GB"/>
              </w:rPr>
              <w:t xml:space="preserve"> and the </w:t>
            </w:r>
            <w:r w:rsidR="00227B98">
              <w:rPr>
                <w:lang w:eastAsia="en-GB"/>
              </w:rPr>
              <w:t>function</w:t>
            </w:r>
            <w:r w:rsidR="00227B98" w:rsidRPr="00827C4D">
              <w:rPr>
                <w:lang w:eastAsia="en-GB"/>
              </w:rPr>
              <w:t xml:space="preserve"> on the other side.</w:t>
            </w:r>
            <w:r w:rsidR="00227B98">
              <w:t xml:space="preserve"> </w:t>
            </w:r>
            <w:r>
              <w:t>A</w:t>
            </w:r>
            <w:r w:rsidR="00227B98">
              <w:t>sk</w:t>
            </w:r>
            <w:r>
              <w:t xml:space="preserve"> them</w:t>
            </w:r>
            <w:r w:rsidR="00227B98">
              <w:t xml:space="preserve"> to design the other scenes to tell the story of DNA replicati</w:t>
            </w:r>
            <w:r w:rsidR="00DD6EB4">
              <w:t>o</w:t>
            </w:r>
            <w:r w:rsidR="00227B98">
              <w:t>n, using different cartoon characters to represent the enzymes.</w:t>
            </w:r>
            <w:r w:rsidR="00B001E3">
              <w:t xml:space="preserve"> </w:t>
            </w:r>
            <w:r w:rsidR="00227B98" w:rsidRPr="00227B98">
              <w:rPr>
                <w:b/>
              </w:rPr>
              <w:t>(I)</w:t>
            </w:r>
          </w:p>
          <w:p w14:paraId="43F4A32B" w14:textId="77777777" w:rsidR="00B001E3" w:rsidRDefault="00B001E3" w:rsidP="009C2B4E">
            <w:pPr>
              <w:pStyle w:val="BodyText"/>
            </w:pPr>
          </w:p>
          <w:p w14:paraId="13E7D5A4" w14:textId="64D5A1B5" w:rsidR="00262332" w:rsidRPr="00B001E3" w:rsidRDefault="00CB6DA7" w:rsidP="00CB6DA7">
            <w:pPr>
              <w:pStyle w:val="BodyText"/>
              <w:rPr>
                <w:color w:val="000000" w:themeColor="text1"/>
              </w:rPr>
            </w:pPr>
            <w:r w:rsidRPr="00CB6DA7">
              <w:rPr>
                <w:b/>
                <w:lang w:eastAsia="en-GB"/>
              </w:rPr>
              <w:t>Ext</w:t>
            </w:r>
            <w:r w:rsidR="0040246A">
              <w:rPr>
                <w:b/>
                <w:lang w:eastAsia="en-GB"/>
              </w:rPr>
              <w:t>e</w:t>
            </w:r>
            <w:r w:rsidRPr="00CB6DA7">
              <w:rPr>
                <w:b/>
                <w:lang w:eastAsia="en-GB"/>
              </w:rPr>
              <w:t>nsi</w:t>
            </w:r>
            <w:r w:rsidR="0040246A">
              <w:rPr>
                <w:b/>
                <w:lang w:eastAsia="en-GB"/>
              </w:rPr>
              <w:t>o</w:t>
            </w:r>
            <w:r w:rsidRPr="00CB6DA7">
              <w:rPr>
                <w:b/>
                <w:lang w:eastAsia="en-GB"/>
              </w:rPr>
              <w:t>n activity</w:t>
            </w:r>
            <w:r>
              <w:rPr>
                <w:lang w:eastAsia="en-GB"/>
              </w:rPr>
              <w:t xml:space="preserve">: to link this topic with </w:t>
            </w:r>
            <w:r w:rsidR="004C7161">
              <w:rPr>
                <w:lang w:eastAsia="en-GB"/>
              </w:rPr>
              <w:t>Topic</w:t>
            </w:r>
            <w:r w:rsidR="004C7161" w:rsidRPr="008754C3">
              <w:rPr>
                <w:lang w:eastAsia="en-GB"/>
              </w:rPr>
              <w:t xml:space="preserve"> </w:t>
            </w:r>
            <w:r>
              <w:rPr>
                <w:lang w:eastAsia="en-GB"/>
              </w:rPr>
              <w:t xml:space="preserve">5, learners </w:t>
            </w:r>
            <w:r>
              <w:rPr>
                <w:color w:val="000000" w:themeColor="text1"/>
              </w:rPr>
              <w:t>research the action of various chemotherapy drugs, which prevent DNA replication and slow down cell division</w:t>
            </w:r>
            <w:r w:rsidR="00262332">
              <w:rPr>
                <w:color w:val="000000" w:themeColor="text1"/>
              </w:rPr>
              <w:t>.</w:t>
            </w:r>
          </w:p>
        </w:tc>
      </w:tr>
      <w:tr w:rsidR="00850922" w:rsidRPr="004A4E17" w14:paraId="38C80CF8" w14:textId="77777777" w:rsidTr="00BC6AF2">
        <w:tblPrEx>
          <w:tblCellMar>
            <w:top w:w="0" w:type="dxa"/>
            <w:bottom w:w="0" w:type="dxa"/>
          </w:tblCellMar>
        </w:tblPrEx>
        <w:tc>
          <w:tcPr>
            <w:tcW w:w="2127" w:type="dxa"/>
            <w:vMerge w:val="restart"/>
            <w:tcMar>
              <w:top w:w="113" w:type="dxa"/>
              <w:bottom w:w="113" w:type="dxa"/>
            </w:tcMar>
          </w:tcPr>
          <w:p w14:paraId="3AF714CC" w14:textId="77777777" w:rsidR="00850922" w:rsidRDefault="00850922" w:rsidP="00D82DD6">
            <w:pPr>
              <w:pStyle w:val="BodyText"/>
              <w:rPr>
                <w:lang w:eastAsia="en-GB"/>
              </w:rPr>
            </w:pPr>
            <w:r w:rsidRPr="00A847C9">
              <w:rPr>
                <w:lang w:eastAsia="en-GB"/>
              </w:rPr>
              <w:t>6.2 Protein synthesis</w:t>
            </w:r>
          </w:p>
          <w:p w14:paraId="33E5A456" w14:textId="77777777" w:rsidR="00230AF5" w:rsidRDefault="00230AF5" w:rsidP="00D82DD6">
            <w:pPr>
              <w:pStyle w:val="BodyText"/>
              <w:rPr>
                <w:lang w:eastAsia="en-GB"/>
              </w:rPr>
            </w:pPr>
          </w:p>
          <w:p w14:paraId="05121834" w14:textId="4DA75AF3" w:rsidR="00230AF5" w:rsidRPr="00305F6E" w:rsidRDefault="00230AF5" w:rsidP="00D82DD6">
            <w:pPr>
              <w:pStyle w:val="BodyText"/>
              <w:rPr>
                <w:b/>
                <w:bCs/>
                <w:color w:val="E21951"/>
                <w:lang w:eastAsia="en-GB"/>
              </w:rPr>
            </w:pPr>
            <w:r w:rsidRPr="00305F6E">
              <w:rPr>
                <w:b/>
                <w:bCs/>
                <w:color w:val="E21951"/>
                <w:lang w:eastAsia="en-GB"/>
              </w:rPr>
              <w:t xml:space="preserve">KC2 </w:t>
            </w:r>
          </w:p>
          <w:p w14:paraId="3CD132F0" w14:textId="77777777" w:rsidR="008E35EA" w:rsidRPr="00305F6E" w:rsidRDefault="008E35EA" w:rsidP="008E35EA">
            <w:pPr>
              <w:pStyle w:val="BodyText"/>
              <w:rPr>
                <w:b/>
                <w:bCs/>
                <w:color w:val="E21951"/>
                <w:lang w:eastAsia="en-GB"/>
              </w:rPr>
            </w:pPr>
          </w:p>
          <w:p w14:paraId="325CB8C4" w14:textId="45DA50F4" w:rsidR="008E35EA" w:rsidRPr="004A4E17" w:rsidRDefault="008E35EA">
            <w:pPr>
              <w:pStyle w:val="BodyText"/>
              <w:rPr>
                <w:lang w:eastAsia="en-GB"/>
              </w:rPr>
            </w:pPr>
            <w:r w:rsidRPr="00305F6E">
              <w:rPr>
                <w:b/>
                <w:bCs/>
                <w:color w:val="E21951"/>
                <w:lang w:eastAsia="en-GB"/>
              </w:rPr>
              <w:t xml:space="preserve">KC3 </w:t>
            </w:r>
          </w:p>
        </w:tc>
        <w:tc>
          <w:tcPr>
            <w:tcW w:w="2835" w:type="dxa"/>
            <w:tcMar>
              <w:top w:w="113" w:type="dxa"/>
              <w:bottom w:w="113" w:type="dxa"/>
            </w:tcMar>
          </w:tcPr>
          <w:p w14:paraId="2A291829" w14:textId="072513E9" w:rsidR="00850922" w:rsidRPr="00305F6E" w:rsidRDefault="006361D6" w:rsidP="00D82DD6">
            <w:pPr>
              <w:pStyle w:val="BodyText"/>
              <w:rPr>
                <w:lang w:eastAsia="en-GB"/>
              </w:rPr>
            </w:pPr>
            <w:r>
              <w:rPr>
                <w:bCs/>
                <w:lang w:eastAsia="en-GB"/>
              </w:rPr>
              <w:t>6.2.</w:t>
            </w:r>
            <w:r w:rsidR="002D7364">
              <w:rPr>
                <w:lang w:eastAsia="en-GB"/>
              </w:rPr>
              <w:t>1</w:t>
            </w:r>
            <w:r w:rsidR="00BD3EDE">
              <w:rPr>
                <w:lang w:eastAsia="en-GB"/>
              </w:rPr>
              <w:t xml:space="preserve"> </w:t>
            </w:r>
            <w:r w:rsidR="00850922" w:rsidRPr="00305F6E">
              <w:rPr>
                <w:lang w:eastAsia="en-GB"/>
              </w:rPr>
              <w:t>State that a polypeptide is coded for by a gene and that a gene is a sequence of nucleotides that forms part of a DNA molecule</w:t>
            </w:r>
            <w:r w:rsidR="00520AA5">
              <w:rPr>
                <w:lang w:eastAsia="en-GB"/>
              </w:rPr>
              <w:t>.</w:t>
            </w:r>
          </w:p>
          <w:p w14:paraId="0590B863" w14:textId="77777777" w:rsidR="00850922" w:rsidRPr="00305F6E" w:rsidRDefault="00850922" w:rsidP="00D82DD6">
            <w:pPr>
              <w:pStyle w:val="BodyText"/>
              <w:rPr>
                <w:lang w:eastAsia="en-GB"/>
              </w:rPr>
            </w:pPr>
          </w:p>
          <w:p w14:paraId="1BFE5920" w14:textId="34798FC3" w:rsidR="00850922" w:rsidRPr="00305F6E" w:rsidRDefault="006361D6" w:rsidP="00D82DD6">
            <w:pPr>
              <w:pStyle w:val="BodyText"/>
              <w:rPr>
                <w:lang w:eastAsia="en-GB"/>
              </w:rPr>
            </w:pPr>
            <w:r>
              <w:rPr>
                <w:bCs/>
                <w:lang w:eastAsia="en-GB"/>
              </w:rPr>
              <w:t>6.2.</w:t>
            </w:r>
            <w:r w:rsidR="0000394D">
              <w:rPr>
                <w:lang w:eastAsia="en-GB"/>
              </w:rPr>
              <w:t>2</w:t>
            </w:r>
            <w:r w:rsidR="00123342" w:rsidRPr="00305F6E">
              <w:rPr>
                <w:lang w:eastAsia="en-GB"/>
              </w:rPr>
              <w:t xml:space="preserve"> Describe the principle of the universal genetic code in which different triplets of DNA bases either code for specific amino acids or for start and stop signals</w:t>
            </w:r>
            <w:r w:rsidR="00520AA5">
              <w:rPr>
                <w:lang w:eastAsia="en-GB"/>
              </w:rPr>
              <w:t>.</w:t>
            </w:r>
          </w:p>
          <w:p w14:paraId="07ADEC15" w14:textId="77777777" w:rsidR="00850922" w:rsidRPr="00305F6E" w:rsidRDefault="00850922" w:rsidP="00D82DD6">
            <w:pPr>
              <w:pStyle w:val="BodyText"/>
              <w:rPr>
                <w:lang w:eastAsia="en-GB"/>
              </w:rPr>
            </w:pPr>
          </w:p>
          <w:p w14:paraId="18852AD3" w14:textId="4D6E89FF" w:rsidR="00850922" w:rsidRPr="00305F6E" w:rsidRDefault="006361D6" w:rsidP="00D0776B">
            <w:pPr>
              <w:pStyle w:val="BodyText"/>
              <w:rPr>
                <w:lang w:eastAsia="en-GB"/>
              </w:rPr>
            </w:pPr>
            <w:r>
              <w:rPr>
                <w:bCs/>
                <w:lang w:eastAsia="en-GB"/>
              </w:rPr>
              <w:t>6.2.</w:t>
            </w:r>
            <w:r w:rsidR="00BD3EDE">
              <w:rPr>
                <w:lang w:eastAsia="en-GB"/>
              </w:rPr>
              <w:t xml:space="preserve">3 </w:t>
            </w:r>
            <w:r w:rsidR="00850922" w:rsidRPr="00305F6E">
              <w:rPr>
                <w:lang w:eastAsia="en-GB"/>
              </w:rPr>
              <w:t>Describe how the information in DNA is used during transcription and translation to construct polypeptides, including the roles of</w:t>
            </w:r>
            <w:r w:rsidR="00520AA5">
              <w:rPr>
                <w:lang w:eastAsia="en-GB"/>
              </w:rPr>
              <w:t>:</w:t>
            </w:r>
            <w:r w:rsidR="00850922" w:rsidRPr="00305F6E">
              <w:rPr>
                <w:lang w:eastAsia="en-GB"/>
              </w:rPr>
              <w:t xml:space="preserve"> RNA polymerase</w:t>
            </w:r>
            <w:r w:rsidR="00D0776B" w:rsidRPr="00305F6E">
              <w:rPr>
                <w:lang w:eastAsia="en-GB"/>
              </w:rPr>
              <w:t xml:space="preserve">, </w:t>
            </w:r>
            <w:r w:rsidR="00850922" w:rsidRPr="00305F6E">
              <w:rPr>
                <w:lang w:eastAsia="en-GB"/>
              </w:rPr>
              <w:t>messe</w:t>
            </w:r>
            <w:r w:rsidR="00D0776B" w:rsidRPr="00305F6E">
              <w:rPr>
                <w:lang w:eastAsia="en-GB"/>
              </w:rPr>
              <w:t xml:space="preserve">nger RNA, </w:t>
            </w:r>
            <w:r w:rsidR="00850922" w:rsidRPr="00305F6E">
              <w:rPr>
                <w:lang w:eastAsia="en-GB"/>
              </w:rPr>
              <w:t>codons</w:t>
            </w:r>
            <w:r w:rsidR="00D0776B" w:rsidRPr="00305F6E">
              <w:rPr>
                <w:lang w:eastAsia="en-GB"/>
              </w:rPr>
              <w:t xml:space="preserve">, </w:t>
            </w:r>
            <w:r w:rsidR="00AF45ED" w:rsidRPr="00305F6E">
              <w:rPr>
                <w:lang w:eastAsia="en-GB"/>
              </w:rPr>
              <w:t>transfer RNA</w:t>
            </w:r>
            <w:r w:rsidR="00D0776B" w:rsidRPr="00305F6E">
              <w:rPr>
                <w:lang w:eastAsia="en-GB"/>
              </w:rPr>
              <w:t>,</w:t>
            </w:r>
            <w:r w:rsidR="00850922" w:rsidRPr="00305F6E">
              <w:rPr>
                <w:lang w:eastAsia="en-GB"/>
              </w:rPr>
              <w:t xml:space="preserve"> anticodons</w:t>
            </w:r>
            <w:r w:rsidR="00520AA5">
              <w:rPr>
                <w:lang w:eastAsia="en-GB"/>
              </w:rPr>
              <w:t>,</w:t>
            </w:r>
            <w:r w:rsidR="00D0776B" w:rsidRPr="00305F6E">
              <w:rPr>
                <w:lang w:eastAsia="en-GB"/>
              </w:rPr>
              <w:t xml:space="preserve"> </w:t>
            </w:r>
            <w:r w:rsidR="00850922" w:rsidRPr="00305F6E">
              <w:rPr>
                <w:lang w:eastAsia="en-GB"/>
              </w:rPr>
              <w:t>ribosomes</w:t>
            </w:r>
            <w:r w:rsidR="00520AA5">
              <w:rPr>
                <w:lang w:eastAsia="en-GB"/>
              </w:rPr>
              <w:t>.</w:t>
            </w:r>
          </w:p>
          <w:p w14:paraId="47C8A85C" w14:textId="77777777" w:rsidR="00850922" w:rsidRPr="00305F6E" w:rsidRDefault="00850922" w:rsidP="00D82DD6">
            <w:pPr>
              <w:pStyle w:val="BodyText"/>
              <w:rPr>
                <w:lang w:eastAsia="en-GB"/>
              </w:rPr>
            </w:pPr>
          </w:p>
          <w:p w14:paraId="77EFA4BD" w14:textId="24B0EC68" w:rsidR="00850922" w:rsidRPr="00305F6E" w:rsidRDefault="006361D6" w:rsidP="00D82DD6">
            <w:pPr>
              <w:pStyle w:val="BodyText"/>
              <w:rPr>
                <w:lang w:eastAsia="en-GB"/>
              </w:rPr>
            </w:pPr>
            <w:r>
              <w:rPr>
                <w:bCs/>
                <w:lang w:eastAsia="en-GB"/>
              </w:rPr>
              <w:t>6.2.</w:t>
            </w:r>
            <w:r w:rsidR="00BD3EDE">
              <w:rPr>
                <w:lang w:eastAsia="en-GB"/>
              </w:rPr>
              <w:t>4</w:t>
            </w:r>
            <w:r w:rsidR="00850922" w:rsidRPr="00305F6E">
              <w:rPr>
                <w:lang w:eastAsia="en-GB"/>
              </w:rPr>
              <w:t xml:space="preserve"> State that the strand of a DNA molecule that is used in transcription is called the transcribed or template strand and that the other strand is called the non-transcribed strand</w:t>
            </w:r>
            <w:r w:rsidR="00520AA5">
              <w:rPr>
                <w:lang w:eastAsia="en-GB"/>
              </w:rPr>
              <w:t>.</w:t>
            </w:r>
          </w:p>
          <w:p w14:paraId="3F8FE643" w14:textId="77777777" w:rsidR="00850922" w:rsidRPr="00305F6E" w:rsidRDefault="00850922" w:rsidP="00D82DD6">
            <w:pPr>
              <w:pStyle w:val="BodyText"/>
              <w:rPr>
                <w:lang w:eastAsia="en-GB"/>
              </w:rPr>
            </w:pPr>
          </w:p>
          <w:p w14:paraId="2DC3BBB9" w14:textId="326A136B" w:rsidR="00850922" w:rsidRPr="00305F6E" w:rsidRDefault="006361D6" w:rsidP="00D82DD6">
            <w:pPr>
              <w:pStyle w:val="BodyText"/>
              <w:rPr>
                <w:lang w:eastAsia="en-GB"/>
              </w:rPr>
            </w:pPr>
            <w:r>
              <w:rPr>
                <w:bCs/>
                <w:lang w:eastAsia="en-GB"/>
              </w:rPr>
              <w:t>6.2.</w:t>
            </w:r>
            <w:r w:rsidR="0000394D">
              <w:rPr>
                <w:lang w:eastAsia="en-GB"/>
              </w:rPr>
              <w:t>5</w:t>
            </w:r>
            <w:r w:rsidR="00123342" w:rsidRPr="00305F6E">
              <w:rPr>
                <w:lang w:eastAsia="en-GB"/>
              </w:rPr>
              <w:t xml:space="preserve"> Explain that, in eukaryotes, the RNA </w:t>
            </w:r>
            <w:r w:rsidR="00123342" w:rsidRPr="00305F6E">
              <w:rPr>
                <w:lang w:eastAsia="en-GB"/>
              </w:rPr>
              <w:lastRenderedPageBreak/>
              <w:t>molecule formed following transcription (primary transcript) is modified by the removal of non-coding sequences (introns) and the joining together of coding sequences (exons) to form mRNA</w:t>
            </w:r>
            <w:r w:rsidR="00520AA5">
              <w:rPr>
                <w:lang w:eastAsia="en-GB"/>
              </w:rPr>
              <w:t>.</w:t>
            </w:r>
          </w:p>
        </w:tc>
        <w:tc>
          <w:tcPr>
            <w:tcW w:w="9639" w:type="dxa"/>
            <w:tcMar>
              <w:top w:w="113" w:type="dxa"/>
              <w:bottom w:w="113" w:type="dxa"/>
            </w:tcMar>
          </w:tcPr>
          <w:p w14:paraId="0512E075" w14:textId="512E9507" w:rsidR="00E130E1" w:rsidRDefault="00E130E1" w:rsidP="00D82DD6">
            <w:pPr>
              <w:pStyle w:val="BodyText"/>
              <w:rPr>
                <w:color w:val="000000" w:themeColor="text1"/>
              </w:rPr>
            </w:pPr>
            <w:r>
              <w:lastRenderedPageBreak/>
              <w:t>Show the primary structure of a simple protein, such as insulin, on the board to remind learners that proteins are made of amino acids arranged in a precise sequence</w:t>
            </w:r>
            <w:r w:rsidR="00F36BD6">
              <w:t xml:space="preserve"> (you may wish to remind learners of the models they constructed in Topic 2)</w:t>
            </w:r>
            <w:r>
              <w:t xml:space="preserve">. </w:t>
            </w:r>
            <w:r w:rsidR="00F36BD6">
              <w:t>Ho</w:t>
            </w:r>
            <w:r w:rsidR="006375A8">
              <w:t>ld</w:t>
            </w:r>
            <w:r>
              <w:t xml:space="preserve"> an open-ended discussion to challenge learners to suggest how </w:t>
            </w:r>
            <w:r w:rsidR="00F36BD6">
              <w:t>the sequence of bases in DNA dictates the sequence of amino acids in a polypeptide</w:t>
            </w:r>
            <w:r>
              <w:t xml:space="preserve">. </w:t>
            </w:r>
            <w:r w:rsidR="005F2BB5">
              <w:t xml:space="preserve">You may wish to show an animation such as </w:t>
            </w:r>
            <w:hyperlink r:id="rId67" w:history="1">
              <w:r w:rsidR="005F2BB5" w:rsidRPr="00305F6E">
                <w:rPr>
                  <w:rStyle w:val="WebLink"/>
                </w:rPr>
                <w:t>www.youtube.com/watch?v=J3HVVi2k2No</w:t>
              </w:r>
            </w:hyperlink>
            <w:r w:rsidR="005F2BB5">
              <w:t xml:space="preserve"> to help explain this concept.</w:t>
            </w:r>
          </w:p>
          <w:p w14:paraId="2DFD3692" w14:textId="77777777" w:rsidR="00666B8F" w:rsidRDefault="00666B8F" w:rsidP="00D82DD6">
            <w:pPr>
              <w:pStyle w:val="BodyText"/>
              <w:rPr>
                <w:color w:val="000000" w:themeColor="text1"/>
              </w:rPr>
            </w:pPr>
          </w:p>
          <w:p w14:paraId="7FF92FDE" w14:textId="205B66FD" w:rsidR="00186189" w:rsidRDefault="00D0776B" w:rsidP="00D82DD6">
            <w:pPr>
              <w:pStyle w:val="BodyText"/>
            </w:pPr>
            <w:r>
              <w:rPr>
                <w:color w:val="000000" w:themeColor="text1"/>
              </w:rPr>
              <w:t>Organise</w:t>
            </w:r>
            <w:r w:rsidR="00186189" w:rsidRPr="00186189">
              <w:rPr>
                <w:color w:val="000000" w:themeColor="text1"/>
              </w:rPr>
              <w:t xml:space="preserve"> a role</w:t>
            </w:r>
            <w:r w:rsidR="006375A8">
              <w:rPr>
                <w:color w:val="000000" w:themeColor="text1"/>
              </w:rPr>
              <w:t>-</w:t>
            </w:r>
            <w:r w:rsidR="00186189" w:rsidRPr="00186189">
              <w:rPr>
                <w:color w:val="000000" w:themeColor="text1"/>
              </w:rPr>
              <w:t xml:space="preserve">play </w:t>
            </w:r>
            <w:r>
              <w:rPr>
                <w:color w:val="000000" w:themeColor="text1"/>
              </w:rPr>
              <w:t xml:space="preserve">activity </w:t>
            </w:r>
            <w:r w:rsidR="00186189" w:rsidRPr="00186189">
              <w:rPr>
                <w:color w:val="000000" w:themeColor="text1"/>
              </w:rPr>
              <w:t xml:space="preserve">where </w:t>
            </w:r>
            <w:r w:rsidR="00607347">
              <w:rPr>
                <w:color w:val="000000" w:themeColor="text1"/>
              </w:rPr>
              <w:t xml:space="preserve">a volunteer group of </w:t>
            </w:r>
            <w:r w:rsidR="00186189" w:rsidRPr="00186189">
              <w:rPr>
                <w:color w:val="000000" w:themeColor="text1"/>
              </w:rPr>
              <w:t>learners ‘act</w:t>
            </w:r>
            <w:r w:rsidR="00607347">
              <w:rPr>
                <w:color w:val="000000" w:themeColor="text1"/>
              </w:rPr>
              <w:t>s</w:t>
            </w:r>
            <w:r w:rsidR="00186189" w:rsidRPr="00186189">
              <w:rPr>
                <w:color w:val="000000" w:themeColor="text1"/>
              </w:rPr>
              <w:t xml:space="preserve"> out’ the process of protein synthesis</w:t>
            </w:r>
            <w:r w:rsidR="00607347">
              <w:rPr>
                <w:color w:val="000000" w:themeColor="text1"/>
              </w:rPr>
              <w:t xml:space="preserve"> in front of the rest of the class</w:t>
            </w:r>
            <w:r w:rsidR="00186189" w:rsidRPr="00186189">
              <w:rPr>
                <w:color w:val="000000" w:themeColor="text1"/>
              </w:rPr>
              <w:t>. For example, some learners hold balloons</w:t>
            </w:r>
            <w:r w:rsidR="00607347">
              <w:rPr>
                <w:color w:val="000000" w:themeColor="text1"/>
              </w:rPr>
              <w:t xml:space="preserve"> (onto which the names of the different amino acids are written)</w:t>
            </w:r>
            <w:r w:rsidR="00186189" w:rsidRPr="00186189">
              <w:rPr>
                <w:color w:val="000000" w:themeColor="text1"/>
              </w:rPr>
              <w:t xml:space="preserve"> to represent amino acids, each w</w:t>
            </w:r>
            <w:r w:rsidR="00CB3662">
              <w:rPr>
                <w:color w:val="000000" w:themeColor="text1"/>
              </w:rPr>
              <w:t>ith a piece of string attached.</w:t>
            </w:r>
            <w:r w:rsidR="00186189" w:rsidRPr="00186189">
              <w:rPr>
                <w:color w:val="000000" w:themeColor="text1"/>
              </w:rPr>
              <w:t xml:space="preserve"> </w:t>
            </w:r>
            <w:r w:rsidR="00CB3662">
              <w:rPr>
                <w:color w:val="000000" w:themeColor="text1"/>
              </w:rPr>
              <w:t>S</w:t>
            </w:r>
            <w:r w:rsidR="00186189" w:rsidRPr="00186189">
              <w:rPr>
                <w:color w:val="000000" w:themeColor="text1"/>
              </w:rPr>
              <w:t xml:space="preserve">ome </w:t>
            </w:r>
            <w:r w:rsidR="00E6771A">
              <w:rPr>
                <w:color w:val="000000" w:themeColor="text1"/>
              </w:rPr>
              <w:t>learners</w:t>
            </w:r>
            <w:r w:rsidR="00186189" w:rsidRPr="00186189">
              <w:rPr>
                <w:color w:val="000000" w:themeColor="text1"/>
              </w:rPr>
              <w:t xml:space="preserve"> </w:t>
            </w:r>
            <w:r>
              <w:rPr>
                <w:color w:val="000000" w:themeColor="text1"/>
              </w:rPr>
              <w:t>act as</w:t>
            </w:r>
            <w:r w:rsidR="00186189" w:rsidRPr="00186189">
              <w:rPr>
                <w:color w:val="000000" w:themeColor="text1"/>
              </w:rPr>
              <w:t xml:space="preserve"> the relevant tRNA molecules</w:t>
            </w:r>
            <w:r>
              <w:rPr>
                <w:color w:val="000000" w:themeColor="text1"/>
              </w:rPr>
              <w:t>,</w:t>
            </w:r>
            <w:r w:rsidR="00186189" w:rsidRPr="00186189">
              <w:rPr>
                <w:color w:val="000000" w:themeColor="text1"/>
              </w:rPr>
              <w:t xml:space="preserve"> each holding a </w:t>
            </w:r>
            <w:r>
              <w:rPr>
                <w:color w:val="000000" w:themeColor="text1"/>
              </w:rPr>
              <w:t xml:space="preserve">piece of paper listing a </w:t>
            </w:r>
            <w:r w:rsidRPr="00186189">
              <w:rPr>
                <w:color w:val="000000" w:themeColor="text1"/>
              </w:rPr>
              <w:t>different anticodon</w:t>
            </w:r>
            <w:r w:rsidR="00186189" w:rsidRPr="00186189">
              <w:rPr>
                <w:color w:val="000000" w:themeColor="text1"/>
              </w:rPr>
              <w:t>.</w:t>
            </w:r>
            <w:r w:rsidR="00607347">
              <w:rPr>
                <w:color w:val="000000" w:themeColor="text1"/>
              </w:rPr>
              <w:t xml:space="preserve"> </w:t>
            </w:r>
            <w:r w:rsidR="00607347" w:rsidRPr="00A64295">
              <w:t xml:space="preserve">Learners </w:t>
            </w:r>
            <w:r>
              <w:t>summarise this process as an annotated flow chart.</w:t>
            </w:r>
            <w:r w:rsidR="00115738">
              <w:t xml:space="preserve"> Challenge learners to suggest how the removal of introns from the </w:t>
            </w:r>
            <w:r w:rsidR="00115738" w:rsidRPr="00305F6E">
              <w:rPr>
                <w:lang w:eastAsia="en-GB"/>
              </w:rPr>
              <w:t>primary transcript to form mRNA</w:t>
            </w:r>
            <w:r w:rsidR="00115738">
              <w:rPr>
                <w:lang w:eastAsia="en-GB"/>
              </w:rPr>
              <w:t xml:space="preserve"> could be incorporated into the role-play.</w:t>
            </w:r>
          </w:p>
          <w:p w14:paraId="3DD9D855" w14:textId="77777777" w:rsidR="00452F63" w:rsidRDefault="00452F63" w:rsidP="00D82DD6">
            <w:pPr>
              <w:pStyle w:val="BodyText"/>
            </w:pPr>
          </w:p>
          <w:p w14:paraId="718CAE85" w14:textId="152E2BDA" w:rsidR="00452F63" w:rsidRPr="00452F63" w:rsidRDefault="000B79CB" w:rsidP="00D82DD6">
            <w:pPr>
              <w:pStyle w:val="BodyText"/>
              <w:rPr>
                <w:b/>
              </w:rPr>
            </w:pPr>
            <w:r>
              <w:rPr>
                <w:color w:val="000000" w:themeColor="text1"/>
              </w:rPr>
              <w:t>Learners</w:t>
            </w:r>
            <w:r w:rsidRPr="00522F8B">
              <w:rPr>
                <w:color w:val="000000" w:themeColor="text1"/>
              </w:rPr>
              <w:t xml:space="preserve"> </w:t>
            </w:r>
            <w:r w:rsidR="00452F63" w:rsidRPr="00685D10">
              <w:t xml:space="preserve">construct an analogy for protein synthesis. For example, </w:t>
            </w:r>
            <w:r w:rsidR="00452F63">
              <w:t xml:space="preserve">it </w:t>
            </w:r>
            <w:r w:rsidR="006375A8">
              <w:t>is</w:t>
            </w:r>
            <w:r w:rsidR="00452F63">
              <w:t xml:space="preserve"> </w:t>
            </w:r>
            <w:r w:rsidR="00452F63" w:rsidRPr="00685D10">
              <w:t xml:space="preserve">like photocopying some instructions (mRNA) from a page in an encyclopaedia (a gene on a chromosome) in a library (the nucleus) to build </w:t>
            </w:r>
            <w:r w:rsidR="00452F63">
              <w:t>a model</w:t>
            </w:r>
            <w:r w:rsidR="00452F63" w:rsidRPr="00685D10">
              <w:t xml:space="preserve"> in the school’s </w:t>
            </w:r>
            <w:r w:rsidR="00452F63">
              <w:t>science department</w:t>
            </w:r>
            <w:r w:rsidR="00452F63" w:rsidRPr="00685D10">
              <w:t xml:space="preserve"> (ribosome).</w:t>
            </w:r>
            <w:r w:rsidR="00452F63">
              <w:t xml:space="preserve"> Review their suggestions to identify misconceptions.</w:t>
            </w:r>
            <w:r w:rsidR="00115738">
              <w:t xml:space="preserve"> </w:t>
            </w:r>
            <w:r w:rsidR="00115738" w:rsidRPr="00115738">
              <w:t xml:space="preserve">Challenge learners to suggest how the removal of introns from the primary transcript to form mRNA could be incorporated into the </w:t>
            </w:r>
            <w:r w:rsidR="00115738">
              <w:t>analogy</w:t>
            </w:r>
            <w:r w:rsidR="00115738" w:rsidRPr="00115738">
              <w:t>.</w:t>
            </w:r>
            <w:r w:rsidR="00452F63">
              <w:t xml:space="preserve"> </w:t>
            </w:r>
            <w:r w:rsidR="00452F63" w:rsidRPr="00685D10">
              <w:rPr>
                <w:b/>
              </w:rPr>
              <w:t>(</w:t>
            </w:r>
            <w:r w:rsidR="00452F63">
              <w:rPr>
                <w:b/>
              </w:rPr>
              <w:t>I</w:t>
            </w:r>
            <w:r w:rsidR="00452F63" w:rsidRPr="00685D10">
              <w:rPr>
                <w:b/>
              </w:rPr>
              <w:t>)</w:t>
            </w:r>
          </w:p>
          <w:p w14:paraId="21F78446" w14:textId="77777777" w:rsidR="00564E2F" w:rsidRDefault="00564E2F" w:rsidP="00D82DD6">
            <w:pPr>
              <w:pStyle w:val="BodyText"/>
            </w:pPr>
          </w:p>
          <w:p w14:paraId="06695BE7" w14:textId="78316CA5" w:rsidR="00850922" w:rsidRDefault="00666B8F" w:rsidP="00D82DD6">
            <w:pPr>
              <w:pStyle w:val="BodyText"/>
            </w:pPr>
            <w:r w:rsidRPr="00A64295">
              <w:t xml:space="preserve">Formalise </w:t>
            </w:r>
            <w:r w:rsidR="006375A8">
              <w:t xml:space="preserve">learners’ </w:t>
            </w:r>
            <w:r w:rsidRPr="00A64295">
              <w:t>knowledge of the genetic code (universal, non-overlapping, degenerate, sequential), by introducing the mRNA genetic dictionary / mRNA codon table</w:t>
            </w:r>
            <w:r>
              <w:t xml:space="preserve">. </w:t>
            </w:r>
            <w:r w:rsidR="0020269C">
              <w:t>Use highly</w:t>
            </w:r>
            <w:r w:rsidR="00520AA5">
              <w:t xml:space="preserve"> </w:t>
            </w:r>
            <w:r w:rsidR="0020269C">
              <w:t xml:space="preserve">visual representations of the genetic code in the form of a ‘codon wheel,’ </w:t>
            </w:r>
            <w:proofErr w:type="gramStart"/>
            <w:r w:rsidR="0020269C">
              <w:t>e.g.</w:t>
            </w:r>
            <w:proofErr w:type="gramEnd"/>
            <w:r w:rsidR="0020269C">
              <w:t xml:space="preserve"> </w:t>
            </w:r>
            <w:hyperlink r:id="rId68" w:history="1">
              <w:r w:rsidR="0020269C" w:rsidRPr="00305F6E">
                <w:rPr>
                  <w:rStyle w:val="WebLink"/>
                </w:rPr>
                <w:t>www.yourgenome.org/facts/what-does-dna-do</w:t>
              </w:r>
            </w:hyperlink>
            <w:r w:rsidR="00520AA5" w:rsidRPr="009464CB">
              <w:rPr>
                <w:rStyle w:val="WebLink"/>
                <w:color w:val="auto"/>
                <w:u w:val="none"/>
              </w:rPr>
              <w:t>.</w:t>
            </w:r>
            <w:r w:rsidR="0020269C">
              <w:t xml:space="preserve"> </w:t>
            </w:r>
            <w:r w:rsidR="006375A8">
              <w:t>G</w:t>
            </w:r>
            <w:r w:rsidR="00520AA5">
              <w:t>ive l</w:t>
            </w:r>
            <w:r w:rsidR="0020269C" w:rsidRPr="00787B22">
              <w:t xml:space="preserve">earners a card that </w:t>
            </w:r>
            <w:r w:rsidR="0020269C">
              <w:t>has a codon on one side and an anticodon on the other, and challenge learners chosen at random to call out their amino acid</w:t>
            </w:r>
            <w:r w:rsidR="0020269C" w:rsidRPr="00787B22">
              <w:t>.</w:t>
            </w:r>
          </w:p>
          <w:p w14:paraId="50EB7401" w14:textId="77777777" w:rsidR="00452F63" w:rsidRDefault="00452F63" w:rsidP="006B58AE">
            <w:pPr>
              <w:pStyle w:val="BodyText"/>
              <w:rPr>
                <w:b/>
              </w:rPr>
            </w:pPr>
          </w:p>
          <w:p w14:paraId="692AC8BB" w14:textId="2C636034" w:rsidR="00AF45ED" w:rsidRDefault="006375A8" w:rsidP="00AF45ED">
            <w:pPr>
              <w:pStyle w:val="BodyText"/>
              <w:rPr>
                <w:lang w:val="en-US"/>
              </w:rPr>
            </w:pPr>
            <w:r>
              <w:t>To review the</w:t>
            </w:r>
            <w:r w:rsidR="00AF45ED">
              <w:t xml:space="preserve"> wide range of key terms in this lesson</w:t>
            </w:r>
            <w:r>
              <w:t>,</w:t>
            </w:r>
            <w:r w:rsidR="00AF45ED">
              <w:t xml:space="preserve"> provide each learner with a piece of paper (divided to look like a domino) with a key term in one half and an unrelated definition in the other. Examples of suitable key terms include ‘anticodon,’ ‘intron,’ ‘universal,’ </w:t>
            </w:r>
            <w:r w:rsidR="00520AA5">
              <w:t xml:space="preserve">and </w:t>
            </w:r>
            <w:r w:rsidR="00AF45ED">
              <w:t xml:space="preserve">so on. </w:t>
            </w:r>
            <w:r w:rsidR="000B79CB">
              <w:rPr>
                <w:color w:val="000000" w:themeColor="text1"/>
              </w:rPr>
              <w:t>Learners</w:t>
            </w:r>
            <w:r w:rsidR="000B79CB" w:rsidRPr="00522F8B">
              <w:rPr>
                <w:color w:val="000000" w:themeColor="text1"/>
              </w:rPr>
              <w:t xml:space="preserve"> </w:t>
            </w:r>
            <w:r w:rsidR="00AF45ED" w:rsidRPr="00F4248F">
              <w:rPr>
                <w:lang w:val="en-US"/>
              </w:rPr>
              <w:t xml:space="preserve">circulate around the room to find the </w:t>
            </w:r>
            <w:r w:rsidR="00AF45ED">
              <w:rPr>
                <w:lang w:val="en-US"/>
              </w:rPr>
              <w:t>person</w:t>
            </w:r>
            <w:r w:rsidR="00AF45ED" w:rsidRPr="00F4248F">
              <w:rPr>
                <w:lang w:val="en-US"/>
              </w:rPr>
              <w:t xml:space="preserve"> who has the domino with the definition of their key word, </w:t>
            </w:r>
            <w:proofErr w:type="gramStart"/>
            <w:r w:rsidR="00AF45ED" w:rsidRPr="00F4248F">
              <w:rPr>
                <w:lang w:val="en-US"/>
              </w:rPr>
              <w:t>and also</w:t>
            </w:r>
            <w:proofErr w:type="gramEnd"/>
            <w:r w:rsidR="00AF45ED" w:rsidRPr="00F4248F">
              <w:rPr>
                <w:lang w:val="en-US"/>
              </w:rPr>
              <w:t xml:space="preserve"> </w:t>
            </w:r>
            <w:r w:rsidR="00AF45ED">
              <w:rPr>
                <w:lang w:val="en-US"/>
              </w:rPr>
              <w:t>the person</w:t>
            </w:r>
            <w:r w:rsidR="00AF45ED" w:rsidRPr="00F4248F">
              <w:rPr>
                <w:lang w:val="en-US"/>
              </w:rPr>
              <w:t xml:space="preserve"> who has </w:t>
            </w:r>
            <w:r w:rsidR="00AF45ED">
              <w:rPr>
                <w:lang w:val="en-US"/>
              </w:rPr>
              <w:t>the</w:t>
            </w:r>
            <w:r w:rsidR="00AF45ED" w:rsidRPr="00F4248F">
              <w:rPr>
                <w:lang w:val="en-US"/>
              </w:rPr>
              <w:t xml:space="preserve"> key word for their definition</w:t>
            </w:r>
            <w:r w:rsidR="00AF45ED">
              <w:rPr>
                <w:lang w:val="en-US"/>
              </w:rPr>
              <w:t xml:space="preserve">. </w:t>
            </w:r>
            <w:r w:rsidR="00AF45ED" w:rsidRPr="00AF45ED">
              <w:rPr>
                <w:b/>
                <w:lang w:val="en-US"/>
              </w:rPr>
              <w:t>(F)</w:t>
            </w:r>
          </w:p>
          <w:p w14:paraId="2635632F" w14:textId="77777777" w:rsidR="00AF45ED" w:rsidRDefault="00AF45ED" w:rsidP="006B58AE">
            <w:pPr>
              <w:pStyle w:val="BodyText"/>
              <w:rPr>
                <w:b/>
              </w:rPr>
            </w:pPr>
          </w:p>
          <w:p w14:paraId="7BCB1811" w14:textId="59E6D71B" w:rsidR="00924EB5" w:rsidRDefault="00924EB5" w:rsidP="00924EB5">
            <w:pPr>
              <w:pStyle w:val="BodyText"/>
              <w:rPr>
                <w:color w:val="000000" w:themeColor="text1"/>
              </w:rPr>
            </w:pPr>
            <w:r>
              <w:rPr>
                <w:color w:val="000000" w:themeColor="text1"/>
              </w:rPr>
              <w:t>Prepare a missing</w:t>
            </w:r>
            <w:r w:rsidR="005100AA">
              <w:rPr>
                <w:color w:val="000000" w:themeColor="text1"/>
              </w:rPr>
              <w:t>-</w:t>
            </w:r>
            <w:r>
              <w:rPr>
                <w:color w:val="000000" w:themeColor="text1"/>
              </w:rPr>
              <w:t xml:space="preserve">word exercise (writing frame), with a list of the missing words, which learners work in pairs to complete. </w:t>
            </w:r>
            <w:r w:rsidRPr="00924EB5">
              <w:rPr>
                <w:b/>
                <w:color w:val="000000" w:themeColor="text1"/>
              </w:rPr>
              <w:t>(F)</w:t>
            </w:r>
          </w:p>
          <w:p w14:paraId="058C8B5D" w14:textId="77777777" w:rsidR="00924EB5" w:rsidRDefault="00924EB5" w:rsidP="006B58AE">
            <w:pPr>
              <w:pStyle w:val="BodyText"/>
              <w:rPr>
                <w:b/>
              </w:rPr>
            </w:pPr>
          </w:p>
          <w:p w14:paraId="68E51E4B" w14:textId="75999F79" w:rsidR="00850922" w:rsidRPr="004A4E17" w:rsidRDefault="00452F63" w:rsidP="00D82DD6">
            <w:pPr>
              <w:pStyle w:val="BodyText"/>
            </w:pPr>
            <w:r w:rsidRPr="00283543">
              <w:rPr>
                <w:b/>
              </w:rPr>
              <w:t>Extension activity</w:t>
            </w:r>
            <w:r>
              <w:t xml:space="preserve">: </w:t>
            </w:r>
            <w:r w:rsidR="000B79CB">
              <w:rPr>
                <w:color w:val="000000" w:themeColor="text1"/>
              </w:rPr>
              <w:t>Learners</w:t>
            </w:r>
            <w:r w:rsidR="000B79CB" w:rsidRPr="00522F8B">
              <w:rPr>
                <w:color w:val="000000" w:themeColor="text1"/>
              </w:rPr>
              <w:t xml:space="preserve"> </w:t>
            </w:r>
            <w:r>
              <w:t xml:space="preserve">extend their knowledge </w:t>
            </w:r>
            <w:r w:rsidR="0020269C">
              <w:t>of</w:t>
            </w:r>
            <w:r>
              <w:t xml:space="preserve"> the universal genetic code by carrying out </w:t>
            </w:r>
            <w:r w:rsidR="0020269C">
              <w:t>research</w:t>
            </w:r>
            <w:r>
              <w:t xml:space="preserve"> into the topic of codon usage bias in nature. What are the benefits of using certain codons over others to encode </w:t>
            </w:r>
            <w:proofErr w:type="gramStart"/>
            <w:r>
              <w:t xml:space="preserve">particular </w:t>
            </w:r>
            <w:r w:rsidR="00AF45ED">
              <w:t>a</w:t>
            </w:r>
            <w:r>
              <w:t>mino</w:t>
            </w:r>
            <w:proofErr w:type="gramEnd"/>
            <w:r>
              <w:t xml:space="preserve"> acids?</w:t>
            </w:r>
          </w:p>
        </w:tc>
      </w:tr>
      <w:tr w:rsidR="00850922" w:rsidRPr="004A4E17" w14:paraId="34CA8DDE" w14:textId="77777777" w:rsidTr="00BC6AF2">
        <w:tblPrEx>
          <w:tblCellMar>
            <w:top w:w="0" w:type="dxa"/>
            <w:bottom w:w="0" w:type="dxa"/>
          </w:tblCellMar>
        </w:tblPrEx>
        <w:tc>
          <w:tcPr>
            <w:tcW w:w="2127" w:type="dxa"/>
            <w:vMerge/>
            <w:tcMar>
              <w:top w:w="113" w:type="dxa"/>
              <w:bottom w:w="113" w:type="dxa"/>
            </w:tcMar>
          </w:tcPr>
          <w:p w14:paraId="383C46CA" w14:textId="2140B9D0" w:rsidR="00850922" w:rsidRPr="004A4E17" w:rsidRDefault="00850922" w:rsidP="00D82DD6">
            <w:pPr>
              <w:pStyle w:val="BodyText"/>
              <w:rPr>
                <w:lang w:eastAsia="en-GB"/>
              </w:rPr>
            </w:pPr>
          </w:p>
        </w:tc>
        <w:tc>
          <w:tcPr>
            <w:tcW w:w="2835" w:type="dxa"/>
            <w:tcMar>
              <w:top w:w="113" w:type="dxa"/>
              <w:bottom w:w="113" w:type="dxa"/>
            </w:tcMar>
          </w:tcPr>
          <w:p w14:paraId="295DA9FA" w14:textId="6062D967" w:rsidR="00850922" w:rsidRPr="00305F6E" w:rsidRDefault="006361D6" w:rsidP="00A847C9">
            <w:pPr>
              <w:pStyle w:val="BodyText"/>
              <w:rPr>
                <w:lang w:eastAsia="en-GB"/>
              </w:rPr>
            </w:pPr>
            <w:r>
              <w:rPr>
                <w:bCs/>
                <w:lang w:eastAsia="en-GB"/>
              </w:rPr>
              <w:t>6.2.</w:t>
            </w:r>
            <w:r w:rsidR="002D7364">
              <w:rPr>
                <w:lang w:eastAsia="en-GB"/>
              </w:rPr>
              <w:t>6</w:t>
            </w:r>
            <w:r w:rsidR="00BD3EDE">
              <w:rPr>
                <w:lang w:eastAsia="en-GB"/>
              </w:rPr>
              <w:t xml:space="preserve"> </w:t>
            </w:r>
            <w:r w:rsidR="00850922" w:rsidRPr="00305F6E">
              <w:rPr>
                <w:lang w:eastAsia="en-GB"/>
              </w:rPr>
              <w:t>State that a gene mutation is a change in the sequence of base pairs in a DNA molecule that may result in an altered polypeptide</w:t>
            </w:r>
            <w:r w:rsidR="001204A2">
              <w:rPr>
                <w:lang w:eastAsia="en-GB"/>
              </w:rPr>
              <w:t>.</w:t>
            </w:r>
          </w:p>
          <w:p w14:paraId="1DDB673F" w14:textId="77777777" w:rsidR="00850922" w:rsidRPr="00305F6E" w:rsidRDefault="00850922" w:rsidP="00A847C9">
            <w:pPr>
              <w:pStyle w:val="BodyText"/>
              <w:rPr>
                <w:lang w:eastAsia="en-GB"/>
              </w:rPr>
            </w:pPr>
          </w:p>
          <w:p w14:paraId="43C42D96" w14:textId="3957755E" w:rsidR="00850922" w:rsidRPr="00305F6E" w:rsidRDefault="006361D6" w:rsidP="00A847C9">
            <w:pPr>
              <w:pStyle w:val="BodyText"/>
              <w:rPr>
                <w:lang w:eastAsia="en-GB"/>
              </w:rPr>
            </w:pPr>
            <w:r>
              <w:rPr>
                <w:bCs/>
                <w:lang w:eastAsia="en-GB"/>
              </w:rPr>
              <w:t>6.2.</w:t>
            </w:r>
            <w:r w:rsidR="002D7364">
              <w:rPr>
                <w:lang w:eastAsia="en-GB"/>
              </w:rPr>
              <w:t>7</w:t>
            </w:r>
            <w:r w:rsidR="00BD3EDE">
              <w:rPr>
                <w:lang w:eastAsia="en-GB"/>
              </w:rPr>
              <w:t xml:space="preserve"> </w:t>
            </w:r>
            <w:r w:rsidR="00850922" w:rsidRPr="00305F6E">
              <w:rPr>
                <w:lang w:eastAsia="en-GB"/>
              </w:rPr>
              <w:t>Explain that a gene mutation is a result of substitution or deletion or insertion of nucleotides in DNA and outline how each of these types of mutation may affect the polypeptide produced</w:t>
            </w:r>
            <w:r w:rsidR="004217E6">
              <w:rPr>
                <w:lang w:eastAsia="en-GB"/>
              </w:rPr>
              <w:t>.</w:t>
            </w:r>
          </w:p>
        </w:tc>
        <w:tc>
          <w:tcPr>
            <w:tcW w:w="9639" w:type="dxa"/>
            <w:tcMar>
              <w:top w:w="113" w:type="dxa"/>
              <w:bottom w:w="113" w:type="dxa"/>
            </w:tcMar>
          </w:tcPr>
          <w:p w14:paraId="113A5AB0" w14:textId="64C9679B" w:rsidR="00D543BD" w:rsidRDefault="00AF45ED" w:rsidP="006B58AE">
            <w:pPr>
              <w:pStyle w:val="BodyText"/>
            </w:pPr>
            <w:r>
              <w:rPr>
                <w:lang w:val="en-US"/>
              </w:rPr>
              <w:t>L</w:t>
            </w:r>
            <w:r w:rsidR="00D543BD">
              <w:rPr>
                <w:lang w:val="en-US"/>
              </w:rPr>
              <w:t xml:space="preserve">earners </w:t>
            </w:r>
            <w:r>
              <w:rPr>
                <w:lang w:val="en-US"/>
              </w:rPr>
              <w:t xml:space="preserve">engage with a case study to </w:t>
            </w:r>
            <w:proofErr w:type="spellStart"/>
            <w:r>
              <w:rPr>
                <w:lang w:val="en-US"/>
              </w:rPr>
              <w:t>analyse</w:t>
            </w:r>
            <w:proofErr w:type="spellEnd"/>
            <w:r>
              <w:rPr>
                <w:lang w:val="en-US"/>
              </w:rPr>
              <w:t xml:space="preserve"> the</w:t>
            </w:r>
            <w:r w:rsidR="00D543BD">
              <w:rPr>
                <w:lang w:val="en-US"/>
              </w:rPr>
              <w:t xml:space="preserve"> sequence of DNA from the Hb</w:t>
            </w:r>
            <w:r w:rsidR="00D543BD" w:rsidRPr="00D939CD">
              <w:rPr>
                <w:vertAlign w:val="superscript"/>
                <w:lang w:val="en-US"/>
              </w:rPr>
              <w:t>A</w:t>
            </w:r>
            <w:r w:rsidR="00D543BD">
              <w:rPr>
                <w:lang w:val="en-US"/>
              </w:rPr>
              <w:t xml:space="preserve"> (normal) allele of the beta-globin gene, and then the mutant </w:t>
            </w:r>
            <w:proofErr w:type="spellStart"/>
            <w:r w:rsidR="00D543BD">
              <w:rPr>
                <w:lang w:val="en-US"/>
              </w:rPr>
              <w:t>Hb</w:t>
            </w:r>
            <w:r w:rsidR="00D543BD" w:rsidRPr="00D939CD">
              <w:rPr>
                <w:vertAlign w:val="superscript"/>
                <w:lang w:val="en-US"/>
              </w:rPr>
              <w:t>S</w:t>
            </w:r>
            <w:proofErr w:type="spellEnd"/>
            <w:r w:rsidR="00D543BD">
              <w:rPr>
                <w:lang w:val="en-US"/>
              </w:rPr>
              <w:t xml:space="preserve"> allele. </w:t>
            </w:r>
            <w:r>
              <w:rPr>
                <w:color w:val="000000" w:themeColor="text1"/>
              </w:rPr>
              <w:t>Host a discussion to</w:t>
            </w:r>
            <w:r w:rsidR="00D543BD">
              <w:rPr>
                <w:color w:val="000000" w:themeColor="text1"/>
              </w:rPr>
              <w:t xml:space="preserve"> describe the difference</w:t>
            </w:r>
            <w:r>
              <w:rPr>
                <w:color w:val="000000" w:themeColor="text1"/>
              </w:rPr>
              <w:t xml:space="preserve"> between these </w:t>
            </w:r>
            <w:proofErr w:type="gramStart"/>
            <w:r>
              <w:rPr>
                <w:color w:val="000000" w:themeColor="text1"/>
              </w:rPr>
              <w:t>molecules</w:t>
            </w:r>
            <w:r w:rsidR="00D543BD">
              <w:rPr>
                <w:color w:val="000000" w:themeColor="text1"/>
              </w:rPr>
              <w:t>, and</w:t>
            </w:r>
            <w:proofErr w:type="gramEnd"/>
            <w:r w:rsidR="00D543BD">
              <w:rPr>
                <w:color w:val="000000" w:themeColor="text1"/>
              </w:rPr>
              <w:t xml:space="preserve"> suggest how this may have happened.</w:t>
            </w:r>
          </w:p>
          <w:p w14:paraId="79A8F1FC" w14:textId="77777777" w:rsidR="0085732B" w:rsidRDefault="0085732B" w:rsidP="00D82DD6">
            <w:pPr>
              <w:pStyle w:val="BodyText"/>
              <w:rPr>
                <w:color w:val="000000" w:themeColor="text1"/>
              </w:rPr>
            </w:pPr>
          </w:p>
          <w:p w14:paraId="2113AFEF" w14:textId="71A0B368" w:rsidR="00850922" w:rsidRDefault="000B79CB" w:rsidP="00D82DD6">
            <w:pPr>
              <w:pStyle w:val="BodyText"/>
              <w:rPr>
                <w:lang w:val="en-US"/>
              </w:rPr>
            </w:pPr>
            <w:r>
              <w:rPr>
                <w:color w:val="000000" w:themeColor="text1"/>
              </w:rPr>
              <w:t>Learners</w:t>
            </w:r>
            <w:r w:rsidRPr="00522F8B">
              <w:rPr>
                <w:color w:val="000000" w:themeColor="text1"/>
              </w:rPr>
              <w:t xml:space="preserve"> </w:t>
            </w:r>
            <w:r w:rsidR="0085732B">
              <w:t>construct a sentence involving</w:t>
            </w:r>
            <w:r w:rsidR="00C31D61">
              <w:t xml:space="preserve"> a series of </w:t>
            </w:r>
            <w:r w:rsidR="0085732B">
              <w:t>three-lett</w:t>
            </w:r>
            <w:r w:rsidR="00482002">
              <w:t xml:space="preserve">er words. </w:t>
            </w:r>
            <w:r w:rsidR="00452F63">
              <w:t>An example is</w:t>
            </w:r>
            <w:r w:rsidR="00482002">
              <w:t xml:space="preserve">: </w:t>
            </w:r>
            <w:r w:rsidR="00452F63">
              <w:t>‘</w:t>
            </w:r>
            <w:r w:rsidR="0085732B">
              <w:t xml:space="preserve">YOU CAN EAT THE </w:t>
            </w:r>
            <w:r w:rsidR="00482002">
              <w:t>NUT.</w:t>
            </w:r>
            <w:r w:rsidR="00452F63">
              <w:t>’</w:t>
            </w:r>
            <w:r w:rsidR="00482002">
              <w:t xml:space="preserve"> </w:t>
            </w:r>
            <w:r w:rsidR="00AF45ED">
              <w:t>D</w:t>
            </w:r>
            <w:r w:rsidR="0085732B">
              <w:t>emonstrate how a single substitution may still leave a sent</w:t>
            </w:r>
            <w:r w:rsidR="00452F63">
              <w:t>ence that makes sense. However,</w:t>
            </w:r>
            <w:r w:rsidR="0085732B">
              <w:rPr>
                <w:rFonts w:ascii="MS Mincho" w:eastAsia="MS Mincho" w:hAnsi="MS Mincho" w:cs="MS Mincho"/>
              </w:rPr>
              <w:t> </w:t>
            </w:r>
            <w:r w:rsidR="0085732B">
              <w:t>a single deletion</w:t>
            </w:r>
            <w:r w:rsidR="00452F63">
              <w:t xml:space="preserve"> or addition of a base</w:t>
            </w:r>
            <w:r w:rsidR="0085732B">
              <w:t xml:space="preserve"> does not.</w:t>
            </w:r>
            <w:r w:rsidR="0085732B">
              <w:rPr>
                <w:rFonts w:ascii="MS Mincho" w:eastAsia="MS Mincho" w:hAnsi="MS Mincho" w:cs="MS Mincho"/>
              </w:rPr>
              <w:t> </w:t>
            </w:r>
            <w:r w:rsidR="00AF45ED">
              <w:rPr>
                <w:lang w:val="en-US"/>
              </w:rPr>
              <w:t>Learners</w:t>
            </w:r>
            <w:r w:rsidR="00482002">
              <w:rPr>
                <w:lang w:val="en-US"/>
              </w:rPr>
              <w:t xml:space="preserve"> construct flow diagrams to </w:t>
            </w:r>
            <w:r w:rsidR="00482002" w:rsidRPr="00482002">
              <w:rPr>
                <w:lang w:val="en-US"/>
              </w:rPr>
              <w:t>illustrate the effects of the three different types of mutation on</w:t>
            </w:r>
            <w:r w:rsidR="00452F63">
              <w:rPr>
                <w:lang w:val="en-US"/>
              </w:rPr>
              <w:t xml:space="preserve"> protein structure and function.</w:t>
            </w:r>
          </w:p>
          <w:p w14:paraId="44D76A07" w14:textId="77777777" w:rsidR="00850922" w:rsidRDefault="00850922" w:rsidP="00D82DD6">
            <w:pPr>
              <w:pStyle w:val="BodyText"/>
            </w:pPr>
          </w:p>
          <w:p w14:paraId="2B45EE0F" w14:textId="17FD95CE" w:rsidR="00685D10" w:rsidRPr="004A4E17" w:rsidRDefault="00850922" w:rsidP="00D82DD6">
            <w:pPr>
              <w:pStyle w:val="BodyText"/>
            </w:pPr>
            <w:r w:rsidRPr="00283543">
              <w:rPr>
                <w:b/>
              </w:rPr>
              <w:t>Extension activity</w:t>
            </w:r>
            <w:r>
              <w:t xml:space="preserve">: </w:t>
            </w:r>
            <w:r w:rsidR="00482002">
              <w:t>Learner</w:t>
            </w:r>
            <w:r w:rsidR="00482002" w:rsidRPr="00D36F62">
              <w:t xml:space="preserve">s do some research and evaluate the definition of gene </w:t>
            </w:r>
            <w:r w:rsidR="00482002">
              <w:t xml:space="preserve">that is commonly </w:t>
            </w:r>
            <w:r w:rsidR="00482002" w:rsidRPr="00D36F62">
              <w:t>used at this level: ‘</w:t>
            </w:r>
            <w:r w:rsidR="001204A2">
              <w:t>A</w:t>
            </w:r>
            <w:r w:rsidR="00482002" w:rsidRPr="00D36F62">
              <w:t xml:space="preserve"> gene is a length of DNA that codes for a polypeptide</w:t>
            </w:r>
            <w:r w:rsidR="00482002">
              <w:t>.’</w:t>
            </w:r>
          </w:p>
        </w:tc>
      </w:tr>
      <w:tr w:rsidR="00BA78B3" w:rsidRPr="004A4E17" w14:paraId="1E56B622" w14:textId="77777777" w:rsidTr="00BC6AF2">
        <w:trPr>
          <w:trHeight w:hRule="exact" w:val="440"/>
          <w:tblHeader/>
        </w:trPr>
        <w:tc>
          <w:tcPr>
            <w:tcW w:w="14601" w:type="dxa"/>
            <w:gridSpan w:val="3"/>
            <w:shd w:val="clear" w:color="auto" w:fill="E21951"/>
            <w:tcMar>
              <w:top w:w="113" w:type="dxa"/>
              <w:bottom w:w="113" w:type="dxa"/>
            </w:tcMar>
            <w:vAlign w:val="center"/>
          </w:tcPr>
          <w:p w14:paraId="797F290C" w14:textId="77777777" w:rsidR="00BA78B3" w:rsidRPr="000D5B13" w:rsidRDefault="00BA78B3" w:rsidP="00D82DD6">
            <w:pPr>
              <w:rPr>
                <w:rFonts w:ascii="Arial" w:hAnsi="Arial" w:cs="Arial"/>
                <w:b/>
                <w:color w:val="FFFFFF"/>
                <w:sz w:val="20"/>
                <w:szCs w:val="20"/>
              </w:rPr>
            </w:pPr>
            <w:r w:rsidRPr="000D5B13">
              <w:rPr>
                <w:rFonts w:ascii="Arial" w:hAnsi="Arial" w:cs="Arial"/>
                <w:b/>
                <w:color w:val="FFFFFF"/>
                <w:sz w:val="20"/>
                <w:szCs w:val="20"/>
              </w:rPr>
              <w:t>Past and specimen papers</w:t>
            </w:r>
          </w:p>
        </w:tc>
      </w:tr>
      <w:tr w:rsidR="00BA78B3" w:rsidRPr="004A4E17" w14:paraId="3A348244" w14:textId="77777777" w:rsidTr="00BC6AF2">
        <w:tblPrEx>
          <w:tblCellMar>
            <w:top w:w="0" w:type="dxa"/>
            <w:bottom w:w="0" w:type="dxa"/>
          </w:tblCellMar>
        </w:tblPrEx>
        <w:tc>
          <w:tcPr>
            <w:tcW w:w="14601" w:type="dxa"/>
            <w:gridSpan w:val="3"/>
            <w:tcMar>
              <w:top w:w="113" w:type="dxa"/>
              <w:bottom w:w="113" w:type="dxa"/>
            </w:tcMar>
          </w:tcPr>
          <w:p w14:paraId="7F960B18" w14:textId="4E800E38" w:rsidR="00227B98" w:rsidRPr="00495CA6" w:rsidRDefault="00BA78B3" w:rsidP="00347D44">
            <w:pPr>
              <w:pStyle w:val="BodyText"/>
            </w:pPr>
            <w:r w:rsidRPr="000D5B13">
              <w:rPr>
                <w:lang w:eastAsia="en-GB"/>
              </w:rPr>
              <w:t xml:space="preserve">Past/specimen papers and mark schemes are available to download at </w:t>
            </w:r>
            <w:hyperlink r:id="rId69" w:history="1">
              <w:r w:rsidRPr="00F14D6C">
                <w:rPr>
                  <w:rStyle w:val="WebLink"/>
                  <w:rFonts w:cs="Arial"/>
                </w:rPr>
                <w:t>www.cambridgeinternational.org/support</w:t>
              </w:r>
            </w:hyperlink>
            <w:r w:rsidRPr="00495CA6">
              <w:rPr>
                <w:rStyle w:val="Bold"/>
                <w:rFonts w:cs="Arial"/>
              </w:rPr>
              <w:t xml:space="preserve"> (F)</w:t>
            </w:r>
          </w:p>
        </w:tc>
      </w:tr>
    </w:tbl>
    <w:p w14:paraId="0B764FEF" w14:textId="77777777" w:rsidR="00BA78B3" w:rsidRDefault="00BA78B3" w:rsidP="00BA78B3"/>
    <w:p w14:paraId="4F10405A" w14:textId="77777777" w:rsidR="006A643E" w:rsidRDefault="006A643E" w:rsidP="00BA78B3"/>
    <w:p w14:paraId="3D81ADB0" w14:textId="32F10F7B" w:rsidR="006A643E" w:rsidRDefault="006A643E">
      <w:r>
        <w:br w:type="page"/>
      </w:r>
    </w:p>
    <w:p w14:paraId="415802EE" w14:textId="23C86E40" w:rsidR="006A643E" w:rsidRPr="00393536" w:rsidRDefault="006A643E" w:rsidP="006A643E">
      <w:pPr>
        <w:pStyle w:val="Heading1"/>
      </w:pPr>
      <w:bookmarkStart w:id="12" w:name="_Toc30684717"/>
      <w:r>
        <w:lastRenderedPageBreak/>
        <w:t xml:space="preserve">7 </w:t>
      </w:r>
      <w:r w:rsidR="0012638D">
        <w:t>Transport</w:t>
      </w:r>
      <w:bookmarkEnd w:id="12"/>
      <w:r w:rsidR="00217A2E">
        <w:t xml:space="preserve"> in plants</w:t>
      </w:r>
    </w:p>
    <w:tbl>
      <w:tblPr>
        <w:tblW w:w="14459"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CellMar>
          <w:top w:w="113" w:type="dxa"/>
          <w:bottom w:w="113" w:type="dxa"/>
        </w:tblCellMar>
        <w:tblLook w:val="0000" w:firstRow="0" w:lastRow="0" w:firstColumn="0" w:lastColumn="0" w:noHBand="0" w:noVBand="0"/>
      </w:tblPr>
      <w:tblGrid>
        <w:gridCol w:w="2127"/>
        <w:gridCol w:w="2835"/>
        <w:gridCol w:w="9497"/>
      </w:tblGrid>
      <w:tr w:rsidR="006A643E" w:rsidRPr="004A4E17" w14:paraId="485627DB" w14:textId="77777777" w:rsidTr="00D65B11">
        <w:trPr>
          <w:trHeight w:hRule="exact" w:val="743"/>
          <w:tblHeader/>
        </w:trPr>
        <w:tc>
          <w:tcPr>
            <w:tcW w:w="2127" w:type="dxa"/>
            <w:shd w:val="clear" w:color="auto" w:fill="E21951"/>
            <w:tcMar>
              <w:top w:w="113" w:type="dxa"/>
              <w:bottom w:w="113" w:type="dxa"/>
            </w:tcMar>
            <w:vAlign w:val="center"/>
          </w:tcPr>
          <w:p w14:paraId="766DAFED" w14:textId="77777777" w:rsidR="006A643E" w:rsidRPr="004A4E17" w:rsidRDefault="006A643E" w:rsidP="00995E28">
            <w:pPr>
              <w:pStyle w:val="TableHead"/>
            </w:pPr>
            <w:r w:rsidRPr="004A4E17">
              <w:t>Syllabus ref</w:t>
            </w:r>
            <w:r>
              <w:t>. and Key Concepts (KC)</w:t>
            </w:r>
          </w:p>
        </w:tc>
        <w:tc>
          <w:tcPr>
            <w:tcW w:w="2835" w:type="dxa"/>
            <w:shd w:val="clear" w:color="auto" w:fill="E21951"/>
            <w:tcMar>
              <w:top w:w="113" w:type="dxa"/>
              <w:bottom w:w="113" w:type="dxa"/>
            </w:tcMar>
            <w:vAlign w:val="center"/>
          </w:tcPr>
          <w:p w14:paraId="6902FB59" w14:textId="043A0381" w:rsidR="006A643E" w:rsidRPr="000D5B13" w:rsidRDefault="00DF68C9" w:rsidP="00995E28">
            <w:pPr>
              <w:pStyle w:val="TableHead"/>
            </w:pPr>
            <w:r>
              <w:t>Learning outcomes</w:t>
            </w:r>
          </w:p>
        </w:tc>
        <w:tc>
          <w:tcPr>
            <w:tcW w:w="9497" w:type="dxa"/>
            <w:shd w:val="clear" w:color="auto" w:fill="E21951"/>
            <w:tcMar>
              <w:top w:w="113" w:type="dxa"/>
              <w:bottom w:w="113" w:type="dxa"/>
            </w:tcMar>
            <w:vAlign w:val="center"/>
          </w:tcPr>
          <w:p w14:paraId="32718709" w14:textId="77777777" w:rsidR="006A643E" w:rsidRPr="00DF2AEF" w:rsidRDefault="006A643E" w:rsidP="00D65B11">
            <w:pPr>
              <w:pStyle w:val="TableHead"/>
              <w:spacing w:before="0" w:after="0"/>
            </w:pPr>
            <w:r w:rsidRPr="00DF2AEF">
              <w:t>Suggested teaching activities</w:t>
            </w:r>
            <w:r>
              <w:t xml:space="preserve"> </w:t>
            </w:r>
          </w:p>
        </w:tc>
      </w:tr>
      <w:tr w:rsidR="006A643E" w:rsidRPr="004A4E17" w14:paraId="0ECB63B6" w14:textId="77777777" w:rsidTr="00D65B11">
        <w:tblPrEx>
          <w:tblCellMar>
            <w:top w:w="0" w:type="dxa"/>
            <w:bottom w:w="0" w:type="dxa"/>
          </w:tblCellMar>
        </w:tblPrEx>
        <w:trPr>
          <w:trHeight w:val="31"/>
        </w:trPr>
        <w:tc>
          <w:tcPr>
            <w:tcW w:w="2127" w:type="dxa"/>
            <w:tcMar>
              <w:top w:w="113" w:type="dxa"/>
              <w:bottom w:w="113" w:type="dxa"/>
            </w:tcMar>
          </w:tcPr>
          <w:p w14:paraId="094F397C" w14:textId="77777777" w:rsidR="006A643E" w:rsidRDefault="00995E28" w:rsidP="00995E28">
            <w:pPr>
              <w:pStyle w:val="BodyText"/>
              <w:rPr>
                <w:bCs/>
                <w:lang w:eastAsia="en-GB"/>
              </w:rPr>
            </w:pPr>
            <w:r w:rsidRPr="00995E28">
              <w:rPr>
                <w:bCs/>
                <w:lang w:eastAsia="en-GB"/>
              </w:rPr>
              <w:t>7.1 Structure of transport tissues</w:t>
            </w:r>
          </w:p>
          <w:p w14:paraId="3F5D0431" w14:textId="77777777" w:rsidR="00257705" w:rsidRDefault="00257705" w:rsidP="00257705">
            <w:pPr>
              <w:pStyle w:val="BodyText"/>
              <w:rPr>
                <w:lang w:eastAsia="en-GB"/>
              </w:rPr>
            </w:pPr>
          </w:p>
          <w:p w14:paraId="2FEC049E" w14:textId="5BD82581" w:rsidR="00257705" w:rsidRPr="00305F6E" w:rsidRDefault="00257705" w:rsidP="00257705">
            <w:pPr>
              <w:pStyle w:val="BodyText"/>
              <w:rPr>
                <w:b/>
                <w:bCs/>
                <w:color w:val="E21951"/>
                <w:lang w:eastAsia="en-GB"/>
              </w:rPr>
            </w:pPr>
            <w:r w:rsidRPr="00305F6E">
              <w:rPr>
                <w:b/>
                <w:bCs/>
                <w:color w:val="E21951"/>
                <w:lang w:eastAsia="en-GB"/>
              </w:rPr>
              <w:t xml:space="preserve">KC5 </w:t>
            </w:r>
          </w:p>
          <w:p w14:paraId="0C79EFDA" w14:textId="77777777" w:rsidR="0025024F" w:rsidRPr="00305F6E" w:rsidRDefault="0025024F" w:rsidP="0025024F">
            <w:pPr>
              <w:pStyle w:val="BodyText"/>
              <w:rPr>
                <w:b/>
                <w:bCs/>
                <w:color w:val="E21951"/>
                <w:lang w:eastAsia="en-GB"/>
              </w:rPr>
            </w:pPr>
          </w:p>
          <w:p w14:paraId="3CF3387D" w14:textId="3C94C168" w:rsidR="0025024F" w:rsidRPr="00305F6E" w:rsidRDefault="0025024F" w:rsidP="0025024F">
            <w:pPr>
              <w:pStyle w:val="BodyText"/>
              <w:rPr>
                <w:b/>
                <w:bCs/>
                <w:color w:val="E21951"/>
                <w:lang w:eastAsia="en-GB"/>
              </w:rPr>
            </w:pPr>
            <w:r w:rsidRPr="00305F6E">
              <w:rPr>
                <w:b/>
                <w:bCs/>
                <w:color w:val="E21951"/>
                <w:lang w:eastAsia="en-GB"/>
              </w:rPr>
              <w:t xml:space="preserve">KC6 </w:t>
            </w:r>
          </w:p>
          <w:p w14:paraId="2C43D041" w14:textId="6E76A3D7" w:rsidR="0025024F" w:rsidRPr="004A4E17" w:rsidRDefault="0025024F" w:rsidP="00257705">
            <w:pPr>
              <w:pStyle w:val="BodyText"/>
              <w:rPr>
                <w:lang w:eastAsia="en-GB"/>
              </w:rPr>
            </w:pPr>
          </w:p>
        </w:tc>
        <w:tc>
          <w:tcPr>
            <w:tcW w:w="2835" w:type="dxa"/>
            <w:tcMar>
              <w:top w:w="113" w:type="dxa"/>
              <w:bottom w:w="113" w:type="dxa"/>
            </w:tcMar>
          </w:tcPr>
          <w:p w14:paraId="7ADD2FF0" w14:textId="5B22D8AF" w:rsidR="00995E28" w:rsidRPr="00305F6E" w:rsidRDefault="006361D6" w:rsidP="00995E28">
            <w:pPr>
              <w:pStyle w:val="BodyText"/>
              <w:rPr>
                <w:lang w:eastAsia="en-GB"/>
              </w:rPr>
            </w:pPr>
            <w:r>
              <w:rPr>
                <w:bCs/>
                <w:lang w:eastAsia="en-GB"/>
              </w:rPr>
              <w:t>7.1.</w:t>
            </w:r>
            <w:r w:rsidR="002D7364">
              <w:rPr>
                <w:lang w:eastAsia="en-GB"/>
              </w:rPr>
              <w:t>1</w:t>
            </w:r>
            <w:r w:rsidR="00BD3EDE">
              <w:rPr>
                <w:lang w:eastAsia="en-GB"/>
              </w:rPr>
              <w:t xml:space="preserve"> </w:t>
            </w:r>
            <w:r w:rsidR="00DE4BAB" w:rsidRPr="00305F6E">
              <w:rPr>
                <w:lang w:eastAsia="en-GB"/>
              </w:rPr>
              <w:t>D</w:t>
            </w:r>
            <w:r w:rsidR="00995E28" w:rsidRPr="00305F6E">
              <w:rPr>
                <w:lang w:eastAsia="en-GB"/>
              </w:rPr>
              <w:t xml:space="preserve">raw plan diagrams of transverse sections of stems, </w:t>
            </w:r>
            <w:proofErr w:type="gramStart"/>
            <w:r w:rsidR="00995E28" w:rsidRPr="00305F6E">
              <w:rPr>
                <w:lang w:eastAsia="en-GB"/>
              </w:rPr>
              <w:t>roots</w:t>
            </w:r>
            <w:proofErr w:type="gramEnd"/>
            <w:r w:rsidR="00995E28" w:rsidRPr="00305F6E">
              <w:rPr>
                <w:lang w:eastAsia="en-GB"/>
              </w:rPr>
              <w:t xml:space="preserve"> and leaves of herbaceous dicotyledonous plants from microscope slides and photomicrographs</w:t>
            </w:r>
            <w:r w:rsidR="00DE4BAB" w:rsidRPr="00305F6E">
              <w:rPr>
                <w:lang w:eastAsia="en-GB"/>
              </w:rPr>
              <w:t>.</w:t>
            </w:r>
          </w:p>
          <w:p w14:paraId="2AB419D0" w14:textId="77777777" w:rsidR="00DE4BAB" w:rsidRPr="00305F6E" w:rsidRDefault="00DE4BAB" w:rsidP="00995E28">
            <w:pPr>
              <w:pStyle w:val="BodyText"/>
              <w:rPr>
                <w:lang w:eastAsia="en-GB"/>
              </w:rPr>
            </w:pPr>
          </w:p>
          <w:p w14:paraId="12850A3E" w14:textId="3963A019" w:rsidR="00995E28" w:rsidRPr="00305F6E" w:rsidRDefault="006361D6" w:rsidP="00995E28">
            <w:pPr>
              <w:pStyle w:val="BodyText"/>
              <w:rPr>
                <w:lang w:eastAsia="en-GB"/>
              </w:rPr>
            </w:pPr>
            <w:r>
              <w:rPr>
                <w:bCs/>
                <w:lang w:eastAsia="en-GB"/>
              </w:rPr>
              <w:t>7.1.</w:t>
            </w:r>
            <w:r w:rsidR="0000394D">
              <w:rPr>
                <w:lang w:eastAsia="en-GB"/>
              </w:rPr>
              <w:t>2</w:t>
            </w:r>
            <w:r w:rsidR="00995E28" w:rsidRPr="00305F6E">
              <w:rPr>
                <w:lang w:eastAsia="en-GB"/>
              </w:rPr>
              <w:t xml:space="preserve"> </w:t>
            </w:r>
            <w:r w:rsidR="00DE4BAB" w:rsidRPr="00305F6E">
              <w:rPr>
                <w:lang w:eastAsia="en-GB"/>
              </w:rPr>
              <w:t>D</w:t>
            </w:r>
            <w:r w:rsidR="00995E28" w:rsidRPr="00305F6E">
              <w:rPr>
                <w:lang w:eastAsia="en-GB"/>
              </w:rPr>
              <w:t xml:space="preserve">escribe the distribution of xylem and phloem in transverse sections of stems, </w:t>
            </w:r>
            <w:proofErr w:type="gramStart"/>
            <w:r w:rsidR="00995E28" w:rsidRPr="00305F6E">
              <w:rPr>
                <w:lang w:eastAsia="en-GB"/>
              </w:rPr>
              <w:t>roots</w:t>
            </w:r>
            <w:proofErr w:type="gramEnd"/>
            <w:r w:rsidR="00995E28" w:rsidRPr="00305F6E">
              <w:rPr>
                <w:lang w:eastAsia="en-GB"/>
              </w:rPr>
              <w:t xml:space="preserve"> and leaves of herbaceous dicotyledonous plants</w:t>
            </w:r>
            <w:r w:rsidR="00DE4BAB" w:rsidRPr="00305F6E">
              <w:rPr>
                <w:lang w:eastAsia="en-GB"/>
              </w:rPr>
              <w:t>.</w:t>
            </w:r>
          </w:p>
          <w:p w14:paraId="38C713ED" w14:textId="77777777" w:rsidR="00DE4BAB" w:rsidRPr="00305F6E" w:rsidRDefault="00DE4BAB" w:rsidP="00995E28">
            <w:pPr>
              <w:pStyle w:val="BodyText"/>
              <w:rPr>
                <w:lang w:eastAsia="en-GB"/>
              </w:rPr>
            </w:pPr>
          </w:p>
          <w:p w14:paraId="14E6B056" w14:textId="165914FE" w:rsidR="00995E28" w:rsidRPr="00305F6E" w:rsidRDefault="006361D6" w:rsidP="00995E28">
            <w:pPr>
              <w:pStyle w:val="BodyText"/>
              <w:rPr>
                <w:lang w:eastAsia="en-GB"/>
              </w:rPr>
            </w:pPr>
            <w:r>
              <w:rPr>
                <w:bCs/>
                <w:lang w:eastAsia="en-GB"/>
              </w:rPr>
              <w:t>7.1.</w:t>
            </w:r>
            <w:r w:rsidR="00BD3EDE">
              <w:rPr>
                <w:lang w:eastAsia="en-GB"/>
              </w:rPr>
              <w:t xml:space="preserve">3 </w:t>
            </w:r>
            <w:r w:rsidR="00DE4BAB" w:rsidRPr="00305F6E">
              <w:rPr>
                <w:lang w:eastAsia="en-GB"/>
              </w:rPr>
              <w:t>D</w:t>
            </w:r>
            <w:r w:rsidR="00995E28" w:rsidRPr="00305F6E">
              <w:rPr>
                <w:lang w:eastAsia="en-GB"/>
              </w:rPr>
              <w:t xml:space="preserve">raw and label xylem vessel elements, phloem sieve tube elements and companion cells from microscope slides, </w:t>
            </w:r>
            <w:proofErr w:type="gramStart"/>
            <w:r w:rsidR="00995E28" w:rsidRPr="00305F6E">
              <w:rPr>
                <w:lang w:eastAsia="en-GB"/>
              </w:rPr>
              <w:t>photomicrographs</w:t>
            </w:r>
            <w:proofErr w:type="gramEnd"/>
            <w:r w:rsidR="00995E28" w:rsidRPr="00305F6E">
              <w:rPr>
                <w:lang w:eastAsia="en-GB"/>
              </w:rPr>
              <w:t xml:space="preserve"> and electron micrographs</w:t>
            </w:r>
            <w:r w:rsidR="00DE4BAB" w:rsidRPr="00305F6E">
              <w:rPr>
                <w:lang w:eastAsia="en-GB"/>
              </w:rPr>
              <w:t>.</w:t>
            </w:r>
          </w:p>
          <w:p w14:paraId="5F024AC8" w14:textId="77777777" w:rsidR="00DE4BAB" w:rsidRPr="00305F6E" w:rsidRDefault="00DE4BAB" w:rsidP="00995E28">
            <w:pPr>
              <w:pStyle w:val="BodyText"/>
              <w:rPr>
                <w:lang w:eastAsia="en-GB"/>
              </w:rPr>
            </w:pPr>
          </w:p>
          <w:p w14:paraId="632406CA" w14:textId="4404429C" w:rsidR="006A643E" w:rsidRPr="00305F6E" w:rsidRDefault="006361D6" w:rsidP="00DE4BAB">
            <w:pPr>
              <w:pStyle w:val="BodyText"/>
              <w:rPr>
                <w:lang w:eastAsia="en-GB"/>
              </w:rPr>
            </w:pPr>
            <w:r>
              <w:rPr>
                <w:bCs/>
                <w:lang w:eastAsia="en-GB"/>
              </w:rPr>
              <w:t>7.1.</w:t>
            </w:r>
            <w:r w:rsidR="00BD3EDE">
              <w:rPr>
                <w:lang w:eastAsia="en-GB"/>
              </w:rPr>
              <w:t>4</w:t>
            </w:r>
            <w:r w:rsidR="00995E28" w:rsidRPr="00305F6E">
              <w:rPr>
                <w:lang w:eastAsia="en-GB"/>
              </w:rPr>
              <w:t xml:space="preserve"> </w:t>
            </w:r>
            <w:r w:rsidR="00DE4BAB" w:rsidRPr="00305F6E">
              <w:rPr>
                <w:lang w:eastAsia="en-GB"/>
              </w:rPr>
              <w:t>R</w:t>
            </w:r>
            <w:r w:rsidR="00995E28" w:rsidRPr="00305F6E">
              <w:rPr>
                <w:lang w:eastAsia="en-GB"/>
              </w:rPr>
              <w:t>elate the structure of xylem vessel elements, phloem sieve tube elements and companion cells to their functions</w:t>
            </w:r>
            <w:r w:rsidR="00DE4BAB" w:rsidRPr="00305F6E">
              <w:rPr>
                <w:lang w:eastAsia="en-GB"/>
              </w:rPr>
              <w:t>.</w:t>
            </w:r>
          </w:p>
        </w:tc>
        <w:tc>
          <w:tcPr>
            <w:tcW w:w="9497" w:type="dxa"/>
            <w:tcMar>
              <w:top w:w="113" w:type="dxa"/>
              <w:bottom w:w="113" w:type="dxa"/>
            </w:tcMar>
          </w:tcPr>
          <w:p w14:paraId="6810A0CE" w14:textId="4BC7252E" w:rsidR="006A643E" w:rsidRDefault="00787DC7" w:rsidP="00995E28">
            <w:pPr>
              <w:pStyle w:val="BodyText"/>
              <w:rPr>
                <w:lang w:eastAsia="en-GB"/>
              </w:rPr>
            </w:pPr>
            <w:r>
              <w:rPr>
                <w:lang w:eastAsia="en-GB"/>
              </w:rPr>
              <w:t>To revise</w:t>
            </w:r>
            <w:r w:rsidR="008F2B6D">
              <w:rPr>
                <w:lang w:eastAsia="en-GB"/>
              </w:rPr>
              <w:t xml:space="preserve"> the structure and function of </w:t>
            </w:r>
            <w:r w:rsidR="006375A8">
              <w:rPr>
                <w:lang w:eastAsia="en-GB"/>
              </w:rPr>
              <w:t>a light microscope</w:t>
            </w:r>
            <w:r>
              <w:rPr>
                <w:lang w:eastAsia="en-GB"/>
              </w:rPr>
              <w:t xml:space="preserve">, </w:t>
            </w:r>
            <w:r w:rsidR="006375A8">
              <w:rPr>
                <w:lang w:eastAsia="en-GB"/>
              </w:rPr>
              <w:t>ask</w:t>
            </w:r>
            <w:r>
              <w:rPr>
                <w:lang w:eastAsia="en-GB"/>
              </w:rPr>
              <w:t xml:space="preserve"> individual learners</w:t>
            </w:r>
            <w:r w:rsidR="00F42E9D" w:rsidRPr="00F42E9D">
              <w:rPr>
                <w:lang w:eastAsia="en-GB"/>
              </w:rPr>
              <w:t xml:space="preserve"> to state the function of a part, and then select another learner to </w:t>
            </w:r>
            <w:r>
              <w:rPr>
                <w:lang w:eastAsia="en-GB"/>
              </w:rPr>
              <w:t>describe</w:t>
            </w:r>
            <w:r w:rsidR="00F42E9D" w:rsidRPr="00F42E9D">
              <w:rPr>
                <w:lang w:eastAsia="en-GB"/>
              </w:rPr>
              <w:t xml:space="preserve"> </w:t>
            </w:r>
            <w:r>
              <w:rPr>
                <w:lang w:eastAsia="en-GB"/>
              </w:rPr>
              <w:t>its</w:t>
            </w:r>
            <w:r w:rsidR="00F42E9D" w:rsidRPr="00F42E9D">
              <w:rPr>
                <w:lang w:eastAsia="en-GB"/>
              </w:rPr>
              <w:t xml:space="preserve"> </w:t>
            </w:r>
            <w:r>
              <w:rPr>
                <w:lang w:eastAsia="en-GB"/>
              </w:rPr>
              <w:t>function.</w:t>
            </w:r>
            <w:r w:rsidR="00F1321A">
              <w:rPr>
                <w:lang w:eastAsia="en-GB"/>
              </w:rPr>
              <w:t xml:space="preserve"> </w:t>
            </w:r>
            <w:r w:rsidR="00F1321A" w:rsidRPr="00F1321A">
              <w:rPr>
                <w:b/>
                <w:lang w:eastAsia="en-GB"/>
              </w:rPr>
              <w:t>(F)</w:t>
            </w:r>
          </w:p>
          <w:p w14:paraId="60F5E32A" w14:textId="77777777" w:rsidR="007B27E1" w:rsidRDefault="007B27E1" w:rsidP="00995E28">
            <w:pPr>
              <w:pStyle w:val="BodyText"/>
              <w:rPr>
                <w:lang w:eastAsia="en-GB"/>
              </w:rPr>
            </w:pPr>
          </w:p>
          <w:p w14:paraId="4E14D2F7" w14:textId="0E8FC77F" w:rsidR="007B27E1" w:rsidRPr="00D65DDA" w:rsidRDefault="007B27E1" w:rsidP="00995E28">
            <w:pPr>
              <w:pStyle w:val="BodyText"/>
              <w:rPr>
                <w:color w:val="000000" w:themeColor="text1"/>
              </w:rPr>
            </w:pPr>
            <w:r>
              <w:rPr>
                <w:lang w:eastAsia="en-GB"/>
              </w:rPr>
              <w:t>L</w:t>
            </w:r>
            <w:r w:rsidRPr="007B27E1">
              <w:rPr>
                <w:lang w:eastAsia="en-GB"/>
              </w:rPr>
              <w:t>earners identify different plant tissues and draw plan diagrams</w:t>
            </w:r>
            <w:r w:rsidR="00F1321A">
              <w:rPr>
                <w:lang w:eastAsia="en-GB"/>
              </w:rPr>
              <w:t xml:space="preserve"> of transverse sections of the </w:t>
            </w:r>
            <w:r w:rsidR="00BF2DB2" w:rsidRPr="00305F6E">
              <w:rPr>
                <w:lang w:eastAsia="en-GB"/>
              </w:rPr>
              <w:t xml:space="preserve">stems, </w:t>
            </w:r>
            <w:proofErr w:type="gramStart"/>
            <w:r w:rsidR="00BF2DB2" w:rsidRPr="00305F6E">
              <w:rPr>
                <w:lang w:eastAsia="en-GB"/>
              </w:rPr>
              <w:t>roots</w:t>
            </w:r>
            <w:proofErr w:type="gramEnd"/>
            <w:r w:rsidR="00BF2DB2" w:rsidRPr="00305F6E">
              <w:rPr>
                <w:lang w:eastAsia="en-GB"/>
              </w:rPr>
              <w:t xml:space="preserve"> and leaves</w:t>
            </w:r>
            <w:r w:rsidR="004E5B60">
              <w:rPr>
                <w:lang w:eastAsia="en-GB"/>
              </w:rPr>
              <w:t xml:space="preserve">, </w:t>
            </w:r>
            <w:r w:rsidR="00F1321A">
              <w:rPr>
                <w:lang w:eastAsia="en-GB"/>
              </w:rPr>
              <w:t xml:space="preserve">complete with </w:t>
            </w:r>
            <w:r w:rsidR="00F1321A" w:rsidRPr="007B27E1">
              <w:rPr>
                <w:lang w:eastAsia="en-GB"/>
              </w:rPr>
              <w:t>magnification</w:t>
            </w:r>
            <w:r w:rsidR="00F1321A">
              <w:rPr>
                <w:lang w:eastAsia="en-GB"/>
              </w:rPr>
              <w:t xml:space="preserve"> values, to produce</w:t>
            </w:r>
            <w:r w:rsidR="004E5B60" w:rsidRPr="00A64295">
              <w:t xml:space="preserve"> a table comparing the two</w:t>
            </w:r>
            <w:r w:rsidRPr="007B27E1">
              <w:rPr>
                <w:lang w:eastAsia="en-GB"/>
              </w:rPr>
              <w:t xml:space="preserve">. </w:t>
            </w:r>
            <w:r w:rsidR="00F1321A">
              <w:rPr>
                <w:lang w:eastAsia="en-GB"/>
              </w:rPr>
              <w:t>A</w:t>
            </w:r>
            <w:r w:rsidR="00F42255">
              <w:t xml:space="preserve">n alternative to </w:t>
            </w:r>
            <w:r w:rsidR="00D65DDA">
              <w:t xml:space="preserve">making primary </w:t>
            </w:r>
            <w:r w:rsidR="00A90C97">
              <w:t>observations</w:t>
            </w:r>
            <w:r w:rsidR="00F42255">
              <w:t xml:space="preserve"> </w:t>
            </w:r>
            <w:r w:rsidR="00D65DDA">
              <w:t xml:space="preserve">using a </w:t>
            </w:r>
            <w:r w:rsidR="00A90C97">
              <w:t>microscope</w:t>
            </w:r>
            <w:r w:rsidR="00F42255">
              <w:t xml:space="preserve"> is to </w:t>
            </w:r>
            <w:r w:rsidR="00D65DDA">
              <w:t>distribute prints of</w:t>
            </w:r>
            <w:r w:rsidR="00F42255">
              <w:t xml:space="preserve"> light micrographs</w:t>
            </w:r>
            <w:r w:rsidR="00D65DDA">
              <w:t xml:space="preserve"> for learners to analyse</w:t>
            </w:r>
            <w:r w:rsidR="00F42255">
              <w:t>.</w:t>
            </w:r>
            <w:r w:rsidR="00D65DDA">
              <w:t xml:space="preserve"> </w:t>
            </w:r>
            <w:r w:rsidR="00D65DDA">
              <w:rPr>
                <w:color w:val="000000" w:themeColor="text1"/>
              </w:rPr>
              <w:t xml:space="preserve">Share success criteria by showing ‘outline maps’ of areas at </w:t>
            </w:r>
            <w:proofErr w:type="gramStart"/>
            <w:r w:rsidR="00D65DDA">
              <w:rPr>
                <w:color w:val="000000" w:themeColor="text1"/>
              </w:rPr>
              <w:t>school, and</w:t>
            </w:r>
            <w:proofErr w:type="gramEnd"/>
            <w:r w:rsidR="00D65DDA">
              <w:rPr>
                <w:color w:val="000000" w:themeColor="text1"/>
              </w:rPr>
              <w:t xml:space="preserve"> elicit that fine details of the school spaces (cells in this analogy), are not required in order to recognise them.</w:t>
            </w:r>
            <w:r w:rsidR="00F1321A">
              <w:t xml:space="preserve"> </w:t>
            </w:r>
            <w:r w:rsidR="00F1321A" w:rsidRPr="00F1321A">
              <w:rPr>
                <w:b/>
              </w:rPr>
              <w:t>(I)</w:t>
            </w:r>
          </w:p>
          <w:p w14:paraId="15C3125A" w14:textId="77777777" w:rsidR="00EE42EA" w:rsidRDefault="00EE42EA" w:rsidP="00995E28">
            <w:pPr>
              <w:pStyle w:val="BodyText"/>
              <w:rPr>
                <w:lang w:eastAsia="en-GB"/>
              </w:rPr>
            </w:pPr>
          </w:p>
          <w:p w14:paraId="65C7C6C4" w14:textId="7DE1C067" w:rsidR="00D65DDA" w:rsidRPr="00D65DDA" w:rsidRDefault="00D65DDA" w:rsidP="00D65DDA">
            <w:pPr>
              <w:pStyle w:val="BodyText"/>
              <w:rPr>
                <w:color w:val="000000" w:themeColor="text1"/>
              </w:rPr>
            </w:pPr>
            <w:r w:rsidRPr="00D866B3">
              <w:rPr>
                <w:color w:val="000000" w:themeColor="text1"/>
              </w:rPr>
              <w:t xml:space="preserve">Show learners </w:t>
            </w:r>
            <w:r w:rsidR="009464CB">
              <w:rPr>
                <w:color w:val="000000" w:themeColor="text1"/>
              </w:rPr>
              <w:t>four or five</w:t>
            </w:r>
            <w:r w:rsidRPr="00D866B3">
              <w:rPr>
                <w:color w:val="000000" w:themeColor="text1"/>
              </w:rPr>
              <w:t xml:space="preserve"> exemplar answers to one </w:t>
            </w:r>
            <w:r>
              <w:rPr>
                <w:color w:val="000000" w:themeColor="text1"/>
              </w:rPr>
              <w:t xml:space="preserve">Paper 3 </w:t>
            </w:r>
            <w:r w:rsidRPr="00D866B3">
              <w:rPr>
                <w:color w:val="000000" w:themeColor="text1"/>
              </w:rPr>
              <w:t xml:space="preserve">exam question </w:t>
            </w:r>
            <w:r>
              <w:rPr>
                <w:color w:val="000000" w:themeColor="text1"/>
              </w:rPr>
              <w:t>that include diagrams</w:t>
            </w:r>
            <w:r w:rsidRPr="00D866B3">
              <w:rPr>
                <w:color w:val="000000" w:themeColor="text1"/>
              </w:rPr>
              <w:t xml:space="preserve">. </w:t>
            </w:r>
            <w:r w:rsidR="000B79CB">
              <w:rPr>
                <w:color w:val="000000" w:themeColor="text1"/>
              </w:rPr>
              <w:t>Learners</w:t>
            </w:r>
            <w:r w:rsidR="000B79CB" w:rsidRPr="00522F8B">
              <w:rPr>
                <w:color w:val="000000" w:themeColor="text1"/>
              </w:rPr>
              <w:t xml:space="preserve"> </w:t>
            </w:r>
            <w:r w:rsidRPr="00D866B3">
              <w:rPr>
                <w:color w:val="000000" w:themeColor="text1"/>
              </w:rPr>
              <w:t>rank the</w:t>
            </w:r>
            <w:r w:rsidR="009464CB">
              <w:rPr>
                <w:color w:val="000000" w:themeColor="text1"/>
              </w:rPr>
              <w:t xml:space="preserve"> diagrams</w:t>
            </w:r>
            <w:r w:rsidRPr="00D866B3">
              <w:rPr>
                <w:color w:val="000000" w:themeColor="text1"/>
              </w:rPr>
              <w:t xml:space="preserve"> </w:t>
            </w:r>
            <w:r>
              <w:rPr>
                <w:color w:val="000000" w:themeColor="text1"/>
              </w:rPr>
              <w:t>in order of quality and then</w:t>
            </w:r>
            <w:r w:rsidRPr="00D866B3">
              <w:rPr>
                <w:color w:val="000000" w:themeColor="text1"/>
              </w:rPr>
              <w:t xml:space="preserve"> explain the order they select</w:t>
            </w:r>
            <w:r>
              <w:rPr>
                <w:color w:val="000000" w:themeColor="text1"/>
              </w:rPr>
              <w:t>.</w:t>
            </w:r>
            <w:r w:rsidRPr="00D866B3">
              <w:rPr>
                <w:color w:val="000000" w:themeColor="text1"/>
              </w:rPr>
              <w:t xml:space="preserve"> </w:t>
            </w:r>
            <w:r>
              <w:rPr>
                <w:color w:val="000000" w:themeColor="text1"/>
              </w:rPr>
              <w:t>T</w:t>
            </w:r>
            <w:r w:rsidRPr="00D866B3">
              <w:rPr>
                <w:color w:val="000000" w:themeColor="text1"/>
              </w:rPr>
              <w:t xml:space="preserve">he intention is to help learners understand </w:t>
            </w:r>
            <w:r>
              <w:rPr>
                <w:color w:val="000000" w:themeColor="text1"/>
              </w:rPr>
              <w:t xml:space="preserve">mark schemes and </w:t>
            </w:r>
            <w:r w:rsidRPr="00D866B3">
              <w:rPr>
                <w:color w:val="000000" w:themeColor="text1"/>
              </w:rPr>
              <w:t>success criteria.</w:t>
            </w:r>
          </w:p>
          <w:p w14:paraId="62A818AE" w14:textId="77777777" w:rsidR="00D65DDA" w:rsidRDefault="00D65DDA" w:rsidP="00995E28">
            <w:pPr>
              <w:pStyle w:val="BodyText"/>
              <w:rPr>
                <w:lang w:eastAsia="en-GB"/>
              </w:rPr>
            </w:pPr>
          </w:p>
          <w:p w14:paraId="11E3C1E2" w14:textId="52FD1D18" w:rsidR="00EE42EA" w:rsidRDefault="0019350F" w:rsidP="00995E28">
            <w:pPr>
              <w:pStyle w:val="BodyText"/>
              <w:rPr>
                <w:b/>
                <w:lang w:eastAsia="en-GB"/>
              </w:rPr>
            </w:pPr>
            <w:r w:rsidRPr="0019350F">
              <w:rPr>
                <w:lang w:eastAsia="en-GB"/>
              </w:rPr>
              <w:t xml:space="preserve">Prepare </w:t>
            </w:r>
            <w:r w:rsidR="009464CB">
              <w:rPr>
                <w:lang w:eastAsia="en-GB"/>
              </w:rPr>
              <w:t>three or four</w:t>
            </w:r>
            <w:r w:rsidRPr="0019350F">
              <w:rPr>
                <w:lang w:eastAsia="en-GB"/>
              </w:rPr>
              <w:t xml:space="preserve"> past paper questions, ideally of multiple-choice or short-answer questions, which learners complete and pass to you as they leave the room. This ‘exit card’ technique </w:t>
            </w:r>
            <w:r w:rsidR="00D65DDA">
              <w:rPr>
                <w:lang w:eastAsia="en-GB"/>
              </w:rPr>
              <w:t>enables</w:t>
            </w:r>
            <w:r w:rsidRPr="0019350F">
              <w:rPr>
                <w:lang w:eastAsia="en-GB"/>
              </w:rPr>
              <w:t xml:space="preserve"> you to judge </w:t>
            </w:r>
            <w:r w:rsidR="009464CB">
              <w:rPr>
                <w:lang w:eastAsia="en-GB"/>
              </w:rPr>
              <w:t>whether</w:t>
            </w:r>
            <w:r w:rsidR="009464CB" w:rsidRPr="0019350F">
              <w:rPr>
                <w:lang w:eastAsia="en-GB"/>
              </w:rPr>
              <w:t xml:space="preserve"> </w:t>
            </w:r>
            <w:r w:rsidR="009464CB">
              <w:rPr>
                <w:lang w:eastAsia="en-GB"/>
              </w:rPr>
              <w:t xml:space="preserve">you need to </w:t>
            </w:r>
            <w:r w:rsidRPr="0019350F">
              <w:rPr>
                <w:lang w:eastAsia="en-GB"/>
              </w:rPr>
              <w:t>reinforce the content of this lesson in the next lesson</w:t>
            </w:r>
            <w:r>
              <w:rPr>
                <w:lang w:eastAsia="en-GB"/>
              </w:rPr>
              <w:t xml:space="preserve">. </w:t>
            </w:r>
            <w:r w:rsidRPr="0019350F">
              <w:rPr>
                <w:b/>
                <w:lang w:eastAsia="en-GB"/>
              </w:rPr>
              <w:t>(F)</w:t>
            </w:r>
          </w:p>
          <w:p w14:paraId="54EBFC3D" w14:textId="77777777" w:rsidR="00F1321A" w:rsidRDefault="00F1321A" w:rsidP="00C0333A">
            <w:pPr>
              <w:pStyle w:val="BodyText"/>
              <w:rPr>
                <w:b/>
                <w:color w:val="000000" w:themeColor="text1"/>
              </w:rPr>
            </w:pPr>
          </w:p>
          <w:p w14:paraId="78707F2A" w14:textId="5351F184" w:rsidR="00F1321A" w:rsidRPr="00BA78B3" w:rsidRDefault="00F1321A">
            <w:pPr>
              <w:pStyle w:val="BodyText"/>
              <w:rPr>
                <w:lang w:eastAsia="en-GB"/>
              </w:rPr>
            </w:pPr>
            <w:r w:rsidRPr="00EE42EA">
              <w:rPr>
                <w:b/>
                <w:lang w:eastAsia="en-GB"/>
              </w:rPr>
              <w:t>Extension activity</w:t>
            </w:r>
            <w:r>
              <w:rPr>
                <w:lang w:eastAsia="en-GB"/>
              </w:rPr>
              <w:t xml:space="preserve">: </w:t>
            </w:r>
            <w:r w:rsidR="000B79CB">
              <w:rPr>
                <w:color w:val="000000" w:themeColor="text1"/>
              </w:rPr>
              <w:t>Learners</w:t>
            </w:r>
            <w:r w:rsidR="000B79CB" w:rsidRPr="00522F8B">
              <w:rPr>
                <w:color w:val="000000" w:themeColor="text1"/>
              </w:rPr>
              <w:t xml:space="preserve"> </w:t>
            </w:r>
            <w:r w:rsidRPr="00D735CB">
              <w:rPr>
                <w:color w:val="000000" w:themeColor="text1"/>
              </w:rPr>
              <w:t>make and examine their own freshly prepared sections of plant material</w:t>
            </w:r>
            <w:r>
              <w:rPr>
                <w:lang w:eastAsia="en-GB"/>
              </w:rPr>
              <w:t>.</w:t>
            </w:r>
            <w:r w:rsidRPr="00D735CB">
              <w:rPr>
                <w:color w:val="000000" w:themeColor="text1"/>
              </w:rPr>
              <w:t xml:space="preserve"> There are </w:t>
            </w:r>
            <w:r>
              <w:rPr>
                <w:color w:val="000000" w:themeColor="text1"/>
              </w:rPr>
              <w:t>some</w:t>
            </w:r>
            <w:r w:rsidRPr="00D735CB">
              <w:rPr>
                <w:color w:val="000000" w:themeColor="text1"/>
              </w:rPr>
              <w:t xml:space="preserve"> safety implications, </w:t>
            </w:r>
            <w:r>
              <w:rPr>
                <w:color w:val="000000" w:themeColor="text1"/>
              </w:rPr>
              <w:t xml:space="preserve">due to the use of sharp objects, </w:t>
            </w:r>
            <w:r w:rsidRPr="00D735CB">
              <w:rPr>
                <w:color w:val="000000" w:themeColor="text1"/>
              </w:rPr>
              <w:t xml:space="preserve">so </w:t>
            </w:r>
            <w:r w:rsidR="009464CB">
              <w:rPr>
                <w:color w:val="000000" w:themeColor="text1"/>
              </w:rPr>
              <w:t xml:space="preserve">you should demonstrate </w:t>
            </w:r>
            <w:r w:rsidRPr="00D735CB">
              <w:rPr>
                <w:color w:val="000000" w:themeColor="text1"/>
              </w:rPr>
              <w:t>the technique first</w:t>
            </w:r>
            <w:r>
              <w:rPr>
                <w:color w:val="000000" w:themeColor="text1"/>
              </w:rPr>
              <w:t>.</w:t>
            </w:r>
          </w:p>
        </w:tc>
      </w:tr>
      <w:tr w:rsidR="00DE4BAB" w:rsidRPr="004A4E17" w14:paraId="6CBBCF4C" w14:textId="77777777" w:rsidTr="00D65B11">
        <w:tblPrEx>
          <w:tblCellMar>
            <w:top w:w="0" w:type="dxa"/>
            <w:bottom w:w="0" w:type="dxa"/>
          </w:tblCellMar>
        </w:tblPrEx>
        <w:tc>
          <w:tcPr>
            <w:tcW w:w="2127" w:type="dxa"/>
            <w:vMerge w:val="restart"/>
            <w:tcMar>
              <w:top w:w="113" w:type="dxa"/>
              <w:bottom w:w="113" w:type="dxa"/>
            </w:tcMar>
          </w:tcPr>
          <w:p w14:paraId="5878595A" w14:textId="77777777" w:rsidR="00DE4BAB" w:rsidRDefault="00DE4BAB" w:rsidP="00C43B35">
            <w:pPr>
              <w:pStyle w:val="BodyText"/>
              <w:rPr>
                <w:bCs/>
                <w:lang w:eastAsia="en-GB"/>
              </w:rPr>
            </w:pPr>
            <w:r w:rsidRPr="00995E28">
              <w:rPr>
                <w:bCs/>
                <w:lang w:eastAsia="en-GB"/>
              </w:rPr>
              <w:t>7.2 Transport mechanisms</w:t>
            </w:r>
          </w:p>
          <w:p w14:paraId="1C08C16A" w14:textId="77777777" w:rsidR="00257705" w:rsidRDefault="00257705" w:rsidP="00257705">
            <w:pPr>
              <w:pStyle w:val="BodyText"/>
              <w:rPr>
                <w:lang w:eastAsia="en-GB"/>
              </w:rPr>
            </w:pPr>
          </w:p>
          <w:p w14:paraId="36B7D133" w14:textId="5439E239" w:rsidR="00257705" w:rsidRPr="00305F6E" w:rsidRDefault="00257705" w:rsidP="00257705">
            <w:pPr>
              <w:pStyle w:val="BodyText"/>
              <w:rPr>
                <w:b/>
                <w:bCs/>
                <w:color w:val="E21951"/>
                <w:lang w:eastAsia="en-GB"/>
              </w:rPr>
            </w:pPr>
            <w:r w:rsidRPr="00305F6E">
              <w:rPr>
                <w:b/>
                <w:bCs/>
                <w:color w:val="E21951"/>
                <w:lang w:eastAsia="en-GB"/>
              </w:rPr>
              <w:t xml:space="preserve">KC5 </w:t>
            </w:r>
          </w:p>
          <w:p w14:paraId="44E16513" w14:textId="77777777" w:rsidR="0025024F" w:rsidRPr="00305F6E" w:rsidRDefault="0025024F" w:rsidP="0025024F">
            <w:pPr>
              <w:pStyle w:val="BodyText"/>
              <w:rPr>
                <w:b/>
                <w:bCs/>
                <w:color w:val="E21951"/>
                <w:lang w:eastAsia="en-GB"/>
              </w:rPr>
            </w:pPr>
          </w:p>
          <w:p w14:paraId="13903587" w14:textId="60966D70" w:rsidR="0025024F" w:rsidRPr="004A4E17" w:rsidRDefault="0025024F">
            <w:pPr>
              <w:pStyle w:val="BodyText"/>
              <w:rPr>
                <w:lang w:eastAsia="en-GB"/>
              </w:rPr>
            </w:pPr>
            <w:r w:rsidRPr="00305F6E">
              <w:rPr>
                <w:b/>
                <w:bCs/>
                <w:color w:val="E21951"/>
                <w:lang w:eastAsia="en-GB"/>
              </w:rPr>
              <w:lastRenderedPageBreak/>
              <w:t xml:space="preserve">KC6 </w:t>
            </w:r>
          </w:p>
        </w:tc>
        <w:tc>
          <w:tcPr>
            <w:tcW w:w="2835" w:type="dxa"/>
            <w:tcMar>
              <w:top w:w="113" w:type="dxa"/>
              <w:bottom w:w="113" w:type="dxa"/>
            </w:tcMar>
          </w:tcPr>
          <w:p w14:paraId="1E622CF9" w14:textId="6C139EAA" w:rsidR="00DE4BAB" w:rsidRPr="00305F6E" w:rsidRDefault="006361D6" w:rsidP="00C43B35">
            <w:pPr>
              <w:pStyle w:val="BodyText"/>
              <w:rPr>
                <w:lang w:eastAsia="en-GB"/>
              </w:rPr>
            </w:pPr>
            <w:r>
              <w:rPr>
                <w:bCs/>
                <w:lang w:eastAsia="en-GB"/>
              </w:rPr>
              <w:lastRenderedPageBreak/>
              <w:t>7.2.</w:t>
            </w:r>
            <w:r w:rsidR="002D7364">
              <w:rPr>
                <w:lang w:eastAsia="en-GB"/>
              </w:rPr>
              <w:t>1</w:t>
            </w:r>
            <w:r w:rsidR="00BD3EDE">
              <w:rPr>
                <w:lang w:eastAsia="en-GB"/>
              </w:rPr>
              <w:t xml:space="preserve"> </w:t>
            </w:r>
            <w:r w:rsidR="00031F0E" w:rsidRPr="00305F6E">
              <w:rPr>
                <w:lang w:eastAsia="en-GB"/>
              </w:rPr>
              <w:t>S</w:t>
            </w:r>
            <w:r w:rsidR="00DE4BAB" w:rsidRPr="00305F6E">
              <w:rPr>
                <w:lang w:eastAsia="en-GB"/>
              </w:rPr>
              <w:t>tate that some mineral ions and organic compounds can be transported within plants dissolved in water</w:t>
            </w:r>
            <w:r w:rsidR="00031F0E" w:rsidRPr="00305F6E">
              <w:rPr>
                <w:lang w:eastAsia="en-GB"/>
              </w:rPr>
              <w:t>.</w:t>
            </w:r>
          </w:p>
          <w:p w14:paraId="0AD8A6F9" w14:textId="77777777" w:rsidR="00031F0E" w:rsidRPr="00305F6E" w:rsidRDefault="00031F0E" w:rsidP="00C43B35">
            <w:pPr>
              <w:pStyle w:val="BodyText"/>
              <w:rPr>
                <w:lang w:eastAsia="en-GB"/>
              </w:rPr>
            </w:pPr>
          </w:p>
          <w:p w14:paraId="37641763" w14:textId="641DF57E" w:rsidR="00DE4BAB" w:rsidRPr="00305F6E" w:rsidRDefault="006361D6" w:rsidP="00C43B35">
            <w:pPr>
              <w:pStyle w:val="BodyText"/>
              <w:rPr>
                <w:lang w:eastAsia="en-GB"/>
              </w:rPr>
            </w:pPr>
            <w:r>
              <w:rPr>
                <w:bCs/>
                <w:lang w:eastAsia="en-GB"/>
              </w:rPr>
              <w:lastRenderedPageBreak/>
              <w:t>7.2.</w:t>
            </w:r>
            <w:r w:rsidR="0000394D">
              <w:rPr>
                <w:lang w:eastAsia="en-GB"/>
              </w:rPr>
              <w:t>2</w:t>
            </w:r>
            <w:r w:rsidR="00DE4BAB" w:rsidRPr="00305F6E">
              <w:rPr>
                <w:lang w:eastAsia="en-GB"/>
              </w:rPr>
              <w:t xml:space="preserve"> </w:t>
            </w:r>
            <w:r w:rsidR="00031F0E" w:rsidRPr="00305F6E">
              <w:rPr>
                <w:lang w:eastAsia="en-GB"/>
              </w:rPr>
              <w:t>D</w:t>
            </w:r>
            <w:r w:rsidR="00DE4BAB" w:rsidRPr="00305F6E">
              <w:rPr>
                <w:lang w:eastAsia="en-GB"/>
              </w:rPr>
              <w:t>escribe the transport of water from the soil to the xylem through the:</w:t>
            </w:r>
          </w:p>
          <w:p w14:paraId="15E1FD05" w14:textId="6C5FD69C" w:rsidR="00DE4BAB" w:rsidRPr="00305F6E" w:rsidRDefault="00DE4BAB" w:rsidP="00305F6E">
            <w:pPr>
              <w:pStyle w:val="Bulletedlist"/>
              <w:rPr>
                <w:lang w:eastAsia="en-GB"/>
              </w:rPr>
            </w:pPr>
            <w:r w:rsidRPr="00305F6E">
              <w:rPr>
                <w:lang w:eastAsia="en-GB"/>
              </w:rPr>
              <w:t>apoplast pathway, including reference to lignin and cellulose</w:t>
            </w:r>
          </w:p>
          <w:p w14:paraId="19B46A4E" w14:textId="5ED41547" w:rsidR="00DE4BAB" w:rsidRPr="00305F6E" w:rsidRDefault="00DE4BAB" w:rsidP="00305F6E">
            <w:pPr>
              <w:pStyle w:val="Bulletedlist"/>
              <w:rPr>
                <w:lang w:eastAsia="en-GB"/>
              </w:rPr>
            </w:pPr>
            <w:proofErr w:type="spellStart"/>
            <w:r w:rsidRPr="00305F6E">
              <w:rPr>
                <w:lang w:eastAsia="en-GB"/>
              </w:rPr>
              <w:t>symplast</w:t>
            </w:r>
            <w:proofErr w:type="spellEnd"/>
            <w:r w:rsidRPr="00305F6E">
              <w:rPr>
                <w:lang w:eastAsia="en-GB"/>
              </w:rPr>
              <w:t xml:space="preserve"> pathway, including reference to the endodermis, Casparian strip and </w:t>
            </w:r>
            <w:proofErr w:type="spellStart"/>
            <w:r w:rsidR="00394275" w:rsidRPr="00305F6E">
              <w:rPr>
                <w:lang w:eastAsia="en-GB"/>
              </w:rPr>
              <w:t>suberi</w:t>
            </w:r>
            <w:proofErr w:type="spellEnd"/>
            <w:r w:rsidR="00394275">
              <w:rPr>
                <w:lang w:eastAsia="en-GB"/>
              </w:rPr>
              <w:t>.</w:t>
            </w:r>
          </w:p>
          <w:p w14:paraId="3C83EC52" w14:textId="77777777" w:rsidR="00031F0E" w:rsidRPr="00305F6E" w:rsidRDefault="00031F0E" w:rsidP="00C43B35">
            <w:pPr>
              <w:pStyle w:val="BodyText"/>
              <w:rPr>
                <w:lang w:eastAsia="en-GB"/>
              </w:rPr>
            </w:pPr>
          </w:p>
          <w:p w14:paraId="395F02BC" w14:textId="361FDF17" w:rsidR="00DE4BAB" w:rsidRPr="00305F6E" w:rsidRDefault="006361D6" w:rsidP="00C43B35">
            <w:pPr>
              <w:pStyle w:val="BodyText"/>
              <w:rPr>
                <w:lang w:eastAsia="en-GB"/>
              </w:rPr>
            </w:pPr>
            <w:r>
              <w:rPr>
                <w:bCs/>
                <w:lang w:eastAsia="en-GB"/>
              </w:rPr>
              <w:t>7.2.</w:t>
            </w:r>
            <w:r w:rsidR="00BD3EDE">
              <w:rPr>
                <w:lang w:eastAsia="en-GB"/>
              </w:rPr>
              <w:t xml:space="preserve">3 </w:t>
            </w:r>
            <w:r w:rsidR="00031F0E" w:rsidRPr="00305F6E">
              <w:rPr>
                <w:lang w:eastAsia="en-GB"/>
              </w:rPr>
              <w:t>E</w:t>
            </w:r>
            <w:r w:rsidR="00DE4BAB" w:rsidRPr="00305F6E">
              <w:rPr>
                <w:lang w:eastAsia="en-GB"/>
              </w:rPr>
              <w:t>xplain that transpiration involves the evaporation of water from the internal surfaces of leaves followed by diffusion of water vapour to the atmosphere</w:t>
            </w:r>
            <w:r w:rsidR="00031F0E" w:rsidRPr="00305F6E">
              <w:rPr>
                <w:lang w:eastAsia="en-GB"/>
              </w:rPr>
              <w:t>.</w:t>
            </w:r>
          </w:p>
          <w:p w14:paraId="57B96218" w14:textId="77777777" w:rsidR="00031F0E" w:rsidRPr="00305F6E" w:rsidRDefault="00031F0E" w:rsidP="00C43B35">
            <w:pPr>
              <w:pStyle w:val="BodyText"/>
              <w:rPr>
                <w:lang w:eastAsia="en-GB"/>
              </w:rPr>
            </w:pPr>
          </w:p>
          <w:p w14:paraId="0CF8BC51" w14:textId="4324C082" w:rsidR="00DE4BAB" w:rsidRPr="00305F6E" w:rsidRDefault="006361D6" w:rsidP="00C43B35">
            <w:pPr>
              <w:pStyle w:val="BodyText"/>
              <w:rPr>
                <w:lang w:eastAsia="en-GB"/>
              </w:rPr>
            </w:pPr>
            <w:r>
              <w:rPr>
                <w:bCs/>
                <w:lang w:eastAsia="en-GB"/>
              </w:rPr>
              <w:t>7.2.</w:t>
            </w:r>
            <w:r w:rsidR="00BD3EDE">
              <w:rPr>
                <w:lang w:eastAsia="en-GB"/>
              </w:rPr>
              <w:t>4</w:t>
            </w:r>
            <w:r w:rsidR="00DE4BAB" w:rsidRPr="00305F6E">
              <w:rPr>
                <w:lang w:eastAsia="en-GB"/>
              </w:rPr>
              <w:t xml:space="preserve"> </w:t>
            </w:r>
            <w:r w:rsidR="00031F0E" w:rsidRPr="00305F6E">
              <w:rPr>
                <w:lang w:eastAsia="en-GB"/>
              </w:rPr>
              <w:t>E</w:t>
            </w:r>
            <w:r w:rsidR="00DE4BAB" w:rsidRPr="00305F6E">
              <w:rPr>
                <w:lang w:eastAsia="en-GB"/>
              </w:rPr>
              <w:t>xplain how hydrogen bonding of water molecules is involved with movement of water in the xylem by cohesion-tension in transpiration pull and by adhesion to cellulose in cell walls</w:t>
            </w:r>
            <w:r w:rsidR="00031F0E" w:rsidRPr="00305F6E">
              <w:rPr>
                <w:lang w:eastAsia="en-GB"/>
              </w:rPr>
              <w:t>.</w:t>
            </w:r>
          </w:p>
          <w:p w14:paraId="4313A3EE" w14:textId="77777777" w:rsidR="00031F0E" w:rsidRPr="00305F6E" w:rsidRDefault="00031F0E" w:rsidP="00C43B35">
            <w:pPr>
              <w:pStyle w:val="BodyText"/>
              <w:rPr>
                <w:lang w:eastAsia="en-GB"/>
              </w:rPr>
            </w:pPr>
          </w:p>
          <w:p w14:paraId="588C5874" w14:textId="5C577B3A" w:rsidR="00DE4BAB" w:rsidRPr="00305F6E" w:rsidRDefault="006361D6" w:rsidP="00031F0E">
            <w:pPr>
              <w:pStyle w:val="BodyText"/>
              <w:rPr>
                <w:lang w:eastAsia="en-GB"/>
              </w:rPr>
            </w:pPr>
            <w:r>
              <w:rPr>
                <w:bCs/>
                <w:lang w:eastAsia="en-GB"/>
              </w:rPr>
              <w:t>7.2.</w:t>
            </w:r>
            <w:r w:rsidR="0000394D">
              <w:rPr>
                <w:lang w:eastAsia="en-GB"/>
              </w:rPr>
              <w:t>5</w:t>
            </w:r>
            <w:r w:rsidR="00DE4BAB" w:rsidRPr="00305F6E">
              <w:rPr>
                <w:lang w:eastAsia="en-GB"/>
              </w:rPr>
              <w:t xml:space="preserve"> </w:t>
            </w:r>
            <w:r w:rsidR="00031F0E" w:rsidRPr="00305F6E">
              <w:rPr>
                <w:lang w:eastAsia="en-GB"/>
              </w:rPr>
              <w:t>M</w:t>
            </w:r>
            <w:r w:rsidR="00DE4BAB" w:rsidRPr="00305F6E">
              <w:rPr>
                <w:lang w:eastAsia="en-GB"/>
              </w:rPr>
              <w:t>ake annotated drawings of transverse sections of leaves from xerophytic plants to explain how they are adapted to reduce water loss by transpiration</w:t>
            </w:r>
            <w:r w:rsidR="00031F0E" w:rsidRPr="00305F6E">
              <w:rPr>
                <w:lang w:eastAsia="en-GB"/>
              </w:rPr>
              <w:t>.</w:t>
            </w:r>
          </w:p>
        </w:tc>
        <w:tc>
          <w:tcPr>
            <w:tcW w:w="9497" w:type="dxa"/>
            <w:tcMar>
              <w:top w:w="113" w:type="dxa"/>
              <w:bottom w:w="113" w:type="dxa"/>
            </w:tcMar>
          </w:tcPr>
          <w:tbl>
            <w:tblPr>
              <w:tblStyle w:val="TableGrid"/>
              <w:tblW w:w="5000" w:type="pct"/>
              <w:tblLook w:val="04A0" w:firstRow="1" w:lastRow="0" w:firstColumn="1" w:lastColumn="0" w:noHBand="0" w:noVBand="1"/>
            </w:tblPr>
            <w:tblGrid>
              <w:gridCol w:w="1582"/>
              <w:gridCol w:w="7694"/>
            </w:tblGrid>
            <w:tr w:rsidR="00111106" w:rsidRPr="00B369CD" w14:paraId="6E2EAD43" w14:textId="77777777" w:rsidTr="008825A6">
              <w:tc>
                <w:tcPr>
                  <w:tcW w:w="853" w:type="pct"/>
                  <w:shd w:val="clear" w:color="auto" w:fill="E21951"/>
                </w:tcPr>
                <w:p w14:paraId="1300D5FC" w14:textId="77777777" w:rsidR="00111106" w:rsidRPr="00B369CD" w:rsidRDefault="00111106" w:rsidP="00111106">
                  <w:pPr>
                    <w:pStyle w:val="BodyText"/>
                    <w:rPr>
                      <w:b/>
                      <w:bCs/>
                      <w:color w:val="FFFFFF" w:themeColor="background1"/>
                    </w:rPr>
                  </w:pPr>
                  <w:r w:rsidRPr="00B369CD">
                    <w:rPr>
                      <w:b/>
                      <w:bCs/>
                      <w:color w:val="FFFFFF" w:themeColor="background1"/>
                    </w:rPr>
                    <w:lastRenderedPageBreak/>
                    <w:t>Resource Plus</w:t>
                  </w:r>
                </w:p>
              </w:tc>
              <w:tc>
                <w:tcPr>
                  <w:tcW w:w="4147" w:type="pct"/>
                  <w:tcBorders>
                    <w:top w:val="nil"/>
                    <w:right w:val="nil"/>
                  </w:tcBorders>
                </w:tcPr>
                <w:p w14:paraId="221DD986" w14:textId="77777777" w:rsidR="00111106" w:rsidRPr="00B369CD" w:rsidRDefault="00111106" w:rsidP="00111106">
                  <w:pPr>
                    <w:pStyle w:val="BodyText"/>
                    <w:tabs>
                      <w:tab w:val="left" w:pos="1995"/>
                      <w:tab w:val="left" w:pos="3795"/>
                    </w:tabs>
                  </w:pPr>
                  <w:r>
                    <w:tab/>
                  </w:r>
                  <w:r>
                    <w:tab/>
                  </w:r>
                </w:p>
              </w:tc>
            </w:tr>
            <w:tr w:rsidR="00111106" w:rsidRPr="00B369CD" w14:paraId="686F67D8" w14:textId="77777777" w:rsidTr="008825A6">
              <w:tc>
                <w:tcPr>
                  <w:tcW w:w="5000" w:type="pct"/>
                  <w:gridSpan w:val="2"/>
                </w:tcPr>
                <w:p w14:paraId="0FB9DD67" w14:textId="1CE3A8AE" w:rsidR="00111106" w:rsidRPr="00B369CD" w:rsidRDefault="00111106" w:rsidP="00111106">
                  <w:pPr>
                    <w:pStyle w:val="BodyText"/>
                  </w:pPr>
                  <w:r w:rsidRPr="00B369CD">
                    <w:t xml:space="preserve">Carry out the </w:t>
                  </w:r>
                  <w:r w:rsidR="00AB2757" w:rsidRPr="00FA1327">
                    <w:rPr>
                      <w:i/>
                      <w:color w:val="000000" w:themeColor="text1"/>
                    </w:rPr>
                    <w:t>Investigating the effect of carbon dioxide concentration on stomatal density</w:t>
                  </w:r>
                  <w:r w:rsidR="00AB2757" w:rsidRPr="00FA1327">
                    <w:rPr>
                      <w:color w:val="000000" w:themeColor="text1"/>
                    </w:rPr>
                    <w:t xml:space="preserve"> </w:t>
                  </w:r>
                  <w:r w:rsidRPr="00B369CD">
                    <w:t>experiment</w:t>
                  </w:r>
                  <w:r>
                    <w:t xml:space="preserve"> </w:t>
                  </w:r>
                  <w:r w:rsidRPr="00B369CD">
                    <w:t xml:space="preserve">referring to </w:t>
                  </w:r>
                  <w:r>
                    <w:t xml:space="preserve">the </w:t>
                  </w:r>
                  <w:r w:rsidRPr="00B369CD">
                    <w:t>Teaching Pack for lesson plans and resources.</w:t>
                  </w:r>
                </w:p>
              </w:tc>
            </w:tr>
          </w:tbl>
          <w:p w14:paraId="6CF1CAE0" w14:textId="77777777" w:rsidR="00111106" w:rsidRDefault="00111106" w:rsidP="00F1321A">
            <w:pPr>
              <w:pStyle w:val="BodyText"/>
              <w:rPr>
                <w:b/>
                <w:color w:val="000000" w:themeColor="text1"/>
              </w:rPr>
            </w:pPr>
          </w:p>
          <w:p w14:paraId="1ED1A402" w14:textId="3C0AEADF" w:rsidR="00F1321A" w:rsidRDefault="00F1321A" w:rsidP="00F1321A">
            <w:pPr>
              <w:pStyle w:val="BodyText"/>
              <w:rPr>
                <w:color w:val="000000" w:themeColor="text1"/>
              </w:rPr>
            </w:pPr>
            <w:r w:rsidRPr="00FA1327">
              <w:rPr>
                <w:color w:val="000000" w:themeColor="text1"/>
              </w:rPr>
              <w:lastRenderedPageBreak/>
              <w:t xml:space="preserve">In this task, </w:t>
            </w:r>
            <w:r w:rsidRPr="00536F1C">
              <w:rPr>
                <w:color w:val="000000" w:themeColor="text1"/>
              </w:rPr>
              <w:t xml:space="preserve">learners will use microscopy to find the stomatal density of plant leaves grown in high, </w:t>
            </w:r>
            <w:proofErr w:type="gramStart"/>
            <w:r w:rsidRPr="00536F1C">
              <w:rPr>
                <w:color w:val="000000" w:themeColor="text1"/>
              </w:rPr>
              <w:t>atmospheric</w:t>
            </w:r>
            <w:proofErr w:type="gramEnd"/>
            <w:r w:rsidRPr="00536F1C">
              <w:rPr>
                <w:color w:val="000000" w:themeColor="text1"/>
              </w:rPr>
              <w:t xml:space="preserve"> and low carbo</w:t>
            </w:r>
            <w:r>
              <w:rPr>
                <w:color w:val="000000" w:themeColor="text1"/>
              </w:rPr>
              <w:t>n dioxide concentrations</w:t>
            </w:r>
            <w:r w:rsidRPr="00FA1327">
              <w:rPr>
                <w:color w:val="000000" w:themeColor="text1"/>
              </w:rPr>
              <w:t xml:space="preserve">. As part of this task, </w:t>
            </w:r>
            <w:r w:rsidR="00394275">
              <w:rPr>
                <w:color w:val="000000" w:themeColor="text1"/>
              </w:rPr>
              <w:t xml:space="preserve">they </w:t>
            </w:r>
            <w:r>
              <w:rPr>
                <w:color w:val="000000" w:themeColor="text1"/>
              </w:rPr>
              <w:t>develop their practice using a light microscope</w:t>
            </w:r>
            <w:r w:rsidRPr="00FA1327">
              <w:rPr>
                <w:color w:val="000000" w:themeColor="text1"/>
              </w:rPr>
              <w:t xml:space="preserve"> </w:t>
            </w:r>
            <w:r w:rsidR="00394275">
              <w:rPr>
                <w:color w:val="000000" w:themeColor="text1"/>
              </w:rPr>
              <w:t xml:space="preserve">and </w:t>
            </w:r>
            <w:r w:rsidRPr="00FA1327">
              <w:rPr>
                <w:color w:val="000000" w:themeColor="text1"/>
              </w:rPr>
              <w:t xml:space="preserve">carry out activities requiring knowledge of eyepiece graticules </w:t>
            </w:r>
            <w:r w:rsidR="00394275">
              <w:rPr>
                <w:color w:val="000000" w:themeColor="text1"/>
              </w:rPr>
              <w:t>and</w:t>
            </w:r>
            <w:r w:rsidR="00394275" w:rsidRPr="00FA1327">
              <w:rPr>
                <w:color w:val="000000" w:themeColor="text1"/>
              </w:rPr>
              <w:t xml:space="preserve"> </w:t>
            </w:r>
            <w:r w:rsidRPr="00FA1327">
              <w:rPr>
                <w:color w:val="000000" w:themeColor="text1"/>
              </w:rPr>
              <w:t xml:space="preserve">stage </w:t>
            </w:r>
            <w:proofErr w:type="spellStart"/>
            <w:r w:rsidRPr="00FA1327">
              <w:rPr>
                <w:color w:val="000000" w:themeColor="text1"/>
              </w:rPr>
              <w:t>microm</w:t>
            </w:r>
            <w:r>
              <w:rPr>
                <w:color w:val="000000" w:themeColor="text1"/>
              </w:rPr>
              <w:t>eters</w:t>
            </w:r>
            <w:proofErr w:type="spellEnd"/>
            <w:r>
              <w:rPr>
                <w:color w:val="000000" w:themeColor="text1"/>
              </w:rPr>
              <w:t xml:space="preserve"> </w:t>
            </w:r>
            <w:r w:rsidR="00394275">
              <w:rPr>
                <w:color w:val="000000" w:themeColor="text1"/>
              </w:rPr>
              <w:t xml:space="preserve">as well as </w:t>
            </w:r>
            <w:r>
              <w:rPr>
                <w:color w:val="000000" w:themeColor="text1"/>
              </w:rPr>
              <w:t>evaluating the conclusions of investigations using statistical tests.</w:t>
            </w:r>
          </w:p>
          <w:p w14:paraId="6B8D989F" w14:textId="77777777" w:rsidR="00F1321A" w:rsidRDefault="00F1321A" w:rsidP="00C43B35">
            <w:pPr>
              <w:pStyle w:val="BodyText"/>
              <w:rPr>
                <w:lang w:eastAsia="en-GB"/>
              </w:rPr>
            </w:pPr>
          </w:p>
          <w:p w14:paraId="1B2A352E" w14:textId="355A6F38" w:rsidR="00DE4BAB" w:rsidRDefault="00A90C97" w:rsidP="00C43B35">
            <w:pPr>
              <w:pStyle w:val="BodyText"/>
              <w:rPr>
                <w:lang w:eastAsia="en-GB"/>
              </w:rPr>
            </w:pPr>
            <w:r>
              <w:rPr>
                <w:lang w:eastAsia="en-GB"/>
              </w:rPr>
              <w:t>Bring contextual</w:t>
            </w:r>
            <w:r w:rsidR="00F1321A">
              <w:rPr>
                <w:lang w:eastAsia="en-GB"/>
              </w:rPr>
              <w:t xml:space="preserve"> relevance to the study of </w:t>
            </w:r>
            <w:r>
              <w:rPr>
                <w:lang w:eastAsia="en-GB"/>
              </w:rPr>
              <w:t>transport</w:t>
            </w:r>
            <w:r w:rsidR="00F1321A">
              <w:rPr>
                <w:lang w:eastAsia="en-GB"/>
              </w:rPr>
              <w:t xml:space="preserve"> in </w:t>
            </w:r>
            <w:r>
              <w:rPr>
                <w:lang w:eastAsia="en-GB"/>
              </w:rPr>
              <w:t>plants</w:t>
            </w:r>
            <w:r w:rsidR="00F1321A">
              <w:rPr>
                <w:lang w:eastAsia="en-GB"/>
              </w:rPr>
              <w:t xml:space="preserve">. </w:t>
            </w:r>
            <w:r w:rsidR="000B79CB">
              <w:rPr>
                <w:color w:val="000000" w:themeColor="text1"/>
              </w:rPr>
              <w:t>Learners</w:t>
            </w:r>
            <w:r w:rsidR="000B79CB" w:rsidRPr="00522F8B">
              <w:rPr>
                <w:color w:val="000000" w:themeColor="text1"/>
              </w:rPr>
              <w:t xml:space="preserve"> </w:t>
            </w:r>
            <w:r w:rsidR="00F1321A">
              <w:rPr>
                <w:lang w:eastAsia="en-GB"/>
              </w:rPr>
              <w:t xml:space="preserve">research how gold mining is now </w:t>
            </w:r>
            <w:r>
              <w:rPr>
                <w:lang w:eastAsia="en-GB"/>
              </w:rPr>
              <w:t>partly</w:t>
            </w:r>
            <w:r w:rsidR="00F1321A">
              <w:rPr>
                <w:lang w:eastAsia="en-GB"/>
              </w:rPr>
              <w:t xml:space="preserve"> dependent on analysing the contents of leaves such as eucalyptus. After allowing 2</w:t>
            </w:r>
            <w:r w:rsidR="006375A8">
              <w:rPr>
                <w:lang w:eastAsia="en-GB"/>
              </w:rPr>
              <w:t>–</w:t>
            </w:r>
            <w:r w:rsidR="00F1321A">
              <w:rPr>
                <w:lang w:eastAsia="en-GB"/>
              </w:rPr>
              <w:t xml:space="preserve">3 minutes for them to undertake internet research, ask </w:t>
            </w:r>
            <w:proofErr w:type="gramStart"/>
            <w:r w:rsidR="00F1321A">
              <w:rPr>
                <w:lang w:eastAsia="en-GB"/>
              </w:rPr>
              <w:t>a number of</w:t>
            </w:r>
            <w:proofErr w:type="gramEnd"/>
            <w:r w:rsidR="00DE4BAB" w:rsidRPr="0019350F">
              <w:rPr>
                <w:lang w:eastAsia="en-GB"/>
              </w:rPr>
              <w:t xml:space="preserve"> questions</w:t>
            </w:r>
            <w:r w:rsidR="00F1321A">
              <w:rPr>
                <w:lang w:eastAsia="en-GB"/>
              </w:rPr>
              <w:t>, including</w:t>
            </w:r>
            <w:r w:rsidR="00DE4BAB" w:rsidRPr="0019350F">
              <w:rPr>
                <w:lang w:eastAsia="en-GB"/>
              </w:rPr>
              <w:t xml:space="preserve"> </w:t>
            </w:r>
            <w:r w:rsidR="00F1321A">
              <w:rPr>
                <w:lang w:eastAsia="en-GB"/>
              </w:rPr>
              <w:t>‘</w:t>
            </w:r>
            <w:r w:rsidR="00394275">
              <w:rPr>
                <w:lang w:eastAsia="en-GB"/>
              </w:rPr>
              <w:t>H</w:t>
            </w:r>
            <w:r w:rsidR="00DE4BAB" w:rsidRPr="0019350F">
              <w:rPr>
                <w:lang w:eastAsia="en-GB"/>
              </w:rPr>
              <w:t>ow did the gold particles get there?</w:t>
            </w:r>
            <w:r w:rsidR="00F1321A">
              <w:rPr>
                <w:lang w:eastAsia="en-GB"/>
              </w:rPr>
              <w:t xml:space="preserve">’ Develop the discussion </w:t>
            </w:r>
            <w:r w:rsidR="00C82CDE">
              <w:rPr>
                <w:lang w:eastAsia="en-GB"/>
              </w:rPr>
              <w:t>by showing</w:t>
            </w:r>
            <w:r w:rsidR="00F1321A">
              <w:rPr>
                <w:lang w:eastAsia="en-GB"/>
              </w:rPr>
              <w:t xml:space="preserve"> </w:t>
            </w:r>
            <w:r w:rsidR="00E2648B">
              <w:rPr>
                <w:lang w:eastAsia="en-GB"/>
              </w:rPr>
              <w:t xml:space="preserve">the short clip of </w:t>
            </w:r>
            <w:r w:rsidR="006A1FBC" w:rsidRPr="006A1FBC">
              <w:rPr>
                <w:lang w:eastAsia="en-GB"/>
              </w:rPr>
              <w:t>David Attenborough, high up next to a tree</w:t>
            </w:r>
            <w:r w:rsidR="00C82CDE">
              <w:rPr>
                <w:lang w:eastAsia="en-GB"/>
              </w:rPr>
              <w:t xml:space="preserve">, discussing how water can be </w:t>
            </w:r>
            <w:r>
              <w:rPr>
                <w:lang w:eastAsia="en-GB"/>
              </w:rPr>
              <w:t>brought</w:t>
            </w:r>
            <w:r w:rsidR="00C82CDE">
              <w:rPr>
                <w:lang w:eastAsia="en-GB"/>
              </w:rPr>
              <w:t xml:space="preserve"> upwards</w:t>
            </w:r>
            <w:r w:rsidR="00C12C98">
              <w:rPr>
                <w:lang w:eastAsia="en-GB"/>
              </w:rPr>
              <w:t>:</w:t>
            </w:r>
            <w:r w:rsidR="00555602">
              <w:rPr>
                <w:lang w:eastAsia="en-GB"/>
              </w:rPr>
              <w:t xml:space="preserve"> </w:t>
            </w:r>
            <w:hyperlink r:id="rId70" w:history="1">
              <w:r w:rsidR="009D4B51" w:rsidRPr="00305F6E">
                <w:rPr>
                  <w:rStyle w:val="WebLink"/>
                </w:rPr>
                <w:t>www.youtube.com/watch?v=Qwb6mVeMpW8</w:t>
              </w:r>
            </w:hyperlink>
            <w:r w:rsidR="009D4B51">
              <w:rPr>
                <w:lang w:eastAsia="en-GB"/>
              </w:rPr>
              <w:t xml:space="preserve"> </w:t>
            </w:r>
          </w:p>
          <w:p w14:paraId="02D7C747" w14:textId="2820C3A9" w:rsidR="00F21B04" w:rsidRDefault="002A256E" w:rsidP="002A256E">
            <w:pPr>
              <w:pStyle w:val="BodyText"/>
              <w:tabs>
                <w:tab w:val="left" w:pos="2565"/>
              </w:tabs>
              <w:rPr>
                <w:lang w:eastAsia="en-GB"/>
              </w:rPr>
            </w:pPr>
            <w:r>
              <w:rPr>
                <w:lang w:eastAsia="en-GB"/>
              </w:rPr>
              <w:tab/>
            </w:r>
          </w:p>
          <w:p w14:paraId="3D46F3C9" w14:textId="4690D1F6" w:rsidR="00DE4BAB" w:rsidRDefault="002A256E" w:rsidP="00C43B35">
            <w:pPr>
              <w:pStyle w:val="BodyText"/>
              <w:rPr>
                <w:lang w:eastAsia="en-GB"/>
              </w:rPr>
            </w:pPr>
            <w:r>
              <w:rPr>
                <w:color w:val="000000" w:themeColor="text1"/>
              </w:rPr>
              <w:t>Provide a series</w:t>
            </w:r>
            <w:r w:rsidR="00DE4BAB">
              <w:rPr>
                <w:color w:val="000000" w:themeColor="text1"/>
              </w:rPr>
              <w:t xml:space="preserve"> of cut-out statements that describe how water moves up a plant. Learners </w:t>
            </w:r>
            <w:r w:rsidR="00D92028">
              <w:rPr>
                <w:color w:val="000000" w:themeColor="text1"/>
              </w:rPr>
              <w:t>arrange the statements in order</w:t>
            </w:r>
            <w:r w:rsidR="00DE4BAB">
              <w:rPr>
                <w:color w:val="000000" w:themeColor="text1"/>
              </w:rPr>
              <w:t>.</w:t>
            </w:r>
            <w:r w:rsidR="00DE4BAB" w:rsidRPr="0019350F">
              <w:rPr>
                <w:lang w:eastAsia="en-GB"/>
              </w:rPr>
              <w:t xml:space="preserve"> </w:t>
            </w:r>
            <w:r w:rsidR="000B79CB">
              <w:rPr>
                <w:color w:val="000000" w:themeColor="text1"/>
              </w:rPr>
              <w:t>Learners</w:t>
            </w:r>
            <w:r w:rsidR="000B79CB" w:rsidRPr="00522F8B">
              <w:rPr>
                <w:color w:val="000000" w:themeColor="text1"/>
              </w:rPr>
              <w:t xml:space="preserve"> </w:t>
            </w:r>
            <w:r w:rsidR="00DE4BAB" w:rsidRPr="0019350F">
              <w:rPr>
                <w:lang w:eastAsia="en-GB"/>
              </w:rPr>
              <w:t>describe the mechanism in a stepwise fashion, starting at the top of the plant and working to the bottom</w:t>
            </w:r>
            <w:r w:rsidR="00DE4BAB">
              <w:rPr>
                <w:lang w:eastAsia="en-GB"/>
              </w:rPr>
              <w:t xml:space="preserve">. </w:t>
            </w:r>
            <w:r w:rsidR="00DE4BAB">
              <w:t xml:space="preserve">A useful animation that shows the movement of water in the xylem vessels of plants </w:t>
            </w:r>
            <w:r w:rsidR="00394275">
              <w:t xml:space="preserve">is </w:t>
            </w:r>
            <w:r w:rsidR="00DE4BAB">
              <w:t xml:space="preserve">at: </w:t>
            </w:r>
            <w:hyperlink r:id="rId71" w:history="1">
              <w:r w:rsidR="00DE4BAB" w:rsidRPr="00305F6E">
                <w:rPr>
                  <w:rStyle w:val="WebLink"/>
                </w:rPr>
                <w:t>www.saps.org.uk/animations/plant_biology/index.html?video=1</w:t>
              </w:r>
            </w:hyperlink>
            <w:r w:rsidR="00C82CDE">
              <w:t xml:space="preserve"> </w:t>
            </w:r>
            <w:r w:rsidR="00BF2DB2">
              <w:t>Emphasise how</w:t>
            </w:r>
            <w:r w:rsidR="00BF2DB2" w:rsidRPr="00305F6E">
              <w:rPr>
                <w:lang w:eastAsia="en-GB"/>
              </w:rPr>
              <w:t xml:space="preserve"> hydrogen bonding of water molecules is involved </w:t>
            </w:r>
            <w:r w:rsidR="00BF2DB2">
              <w:rPr>
                <w:lang w:eastAsia="en-GB"/>
              </w:rPr>
              <w:t>in this process</w:t>
            </w:r>
            <w:r w:rsidR="00BF2DB2" w:rsidRPr="00305F6E">
              <w:rPr>
                <w:lang w:eastAsia="en-GB"/>
              </w:rPr>
              <w:t>.</w:t>
            </w:r>
            <w:r w:rsidR="00BF2DB2">
              <w:t xml:space="preserve"> </w:t>
            </w:r>
            <w:r w:rsidR="00C82CDE" w:rsidRPr="00F1321A">
              <w:rPr>
                <w:b/>
              </w:rPr>
              <w:t>(</w:t>
            </w:r>
            <w:r w:rsidR="00C82CDE">
              <w:rPr>
                <w:b/>
              </w:rPr>
              <w:t>I</w:t>
            </w:r>
            <w:r w:rsidR="00C82CDE" w:rsidRPr="00F1321A">
              <w:rPr>
                <w:b/>
              </w:rPr>
              <w:t>)</w:t>
            </w:r>
          </w:p>
          <w:p w14:paraId="37A03185" w14:textId="77777777" w:rsidR="00DE4BAB" w:rsidRDefault="00DE4BAB" w:rsidP="00C43B35">
            <w:pPr>
              <w:pStyle w:val="BodyText"/>
              <w:rPr>
                <w:lang w:eastAsia="en-GB"/>
              </w:rPr>
            </w:pPr>
          </w:p>
          <w:p w14:paraId="179896E2" w14:textId="006F3CAA" w:rsidR="00DE4BAB" w:rsidRDefault="00D92028" w:rsidP="00C43B35">
            <w:pPr>
              <w:pStyle w:val="BodyText"/>
              <w:rPr>
                <w:color w:val="000000" w:themeColor="text1"/>
              </w:rPr>
            </w:pPr>
            <w:r>
              <w:rPr>
                <w:lang w:eastAsia="en-GB"/>
              </w:rPr>
              <w:t>Learners undertake a practical activity</w:t>
            </w:r>
            <w:r w:rsidR="00DE4BAB" w:rsidRPr="003360DD">
              <w:rPr>
                <w:color w:val="000000" w:themeColor="text1"/>
              </w:rPr>
              <w:t xml:space="preserve"> </w:t>
            </w:r>
            <w:r w:rsidR="00DE4BAB">
              <w:rPr>
                <w:color w:val="000000" w:themeColor="text1"/>
              </w:rPr>
              <w:t>to explore</w:t>
            </w:r>
            <w:r w:rsidR="00DE4BAB" w:rsidRPr="00CA2D6A">
              <w:rPr>
                <w:color w:val="000000" w:themeColor="text1"/>
              </w:rPr>
              <w:t xml:space="preserve"> how to set up a </w:t>
            </w:r>
            <w:r w:rsidR="00DE4BAB">
              <w:rPr>
                <w:color w:val="000000" w:themeColor="text1"/>
              </w:rPr>
              <w:t>potometer</w:t>
            </w:r>
            <w:r w:rsidR="00DE4BAB" w:rsidRPr="00CA2D6A">
              <w:rPr>
                <w:color w:val="000000" w:themeColor="text1"/>
              </w:rPr>
              <w:t xml:space="preserve"> to measure the rate of </w:t>
            </w:r>
            <w:r>
              <w:rPr>
                <w:color w:val="000000" w:themeColor="text1"/>
              </w:rPr>
              <w:t>transpiration</w:t>
            </w:r>
            <w:r w:rsidR="00DE4BAB" w:rsidRPr="00CA2D6A">
              <w:rPr>
                <w:color w:val="000000" w:themeColor="text1"/>
              </w:rPr>
              <w:t xml:space="preserve"> from a </w:t>
            </w:r>
            <w:r w:rsidR="00C82CDE">
              <w:rPr>
                <w:color w:val="000000" w:themeColor="text1"/>
              </w:rPr>
              <w:t>young branch</w:t>
            </w:r>
            <w:r w:rsidR="00DE4BAB" w:rsidRPr="00CA2D6A">
              <w:rPr>
                <w:color w:val="000000" w:themeColor="text1"/>
              </w:rPr>
              <w:t>.</w:t>
            </w:r>
            <w:r w:rsidR="00CB33CE">
              <w:rPr>
                <w:color w:val="000000" w:themeColor="text1"/>
              </w:rPr>
              <w:t xml:space="preserve"> This can be constructed</w:t>
            </w:r>
            <w:r w:rsidR="00DE4BAB" w:rsidRPr="00CA2D6A">
              <w:rPr>
                <w:color w:val="000000" w:themeColor="text1"/>
              </w:rPr>
              <w:t xml:space="preserve"> </w:t>
            </w:r>
            <w:r w:rsidR="00CB33CE" w:rsidRPr="00A64295">
              <w:t>using a long piece of capillary tubing that has a short length of rubber tubing attached at one end. The whole apparatus can be supported vertically</w:t>
            </w:r>
            <w:r w:rsidR="00CB33CE">
              <w:t>.</w:t>
            </w:r>
            <w:r w:rsidR="00CB33CE">
              <w:rPr>
                <w:color w:val="000000" w:themeColor="text1"/>
              </w:rPr>
              <w:t xml:space="preserve"> </w:t>
            </w:r>
            <w:r w:rsidR="00DE4BAB">
              <w:rPr>
                <w:color w:val="000000" w:themeColor="text1"/>
              </w:rPr>
              <w:t>Learners</w:t>
            </w:r>
            <w:r w:rsidR="00DE4BAB" w:rsidRPr="00CA2D6A">
              <w:rPr>
                <w:color w:val="000000" w:themeColor="text1"/>
              </w:rPr>
              <w:t xml:space="preserve"> </w:t>
            </w:r>
            <w:proofErr w:type="gramStart"/>
            <w:r w:rsidR="00DE4BAB" w:rsidRPr="00CA2D6A">
              <w:rPr>
                <w:color w:val="000000" w:themeColor="text1"/>
              </w:rPr>
              <w:t>actually measure</w:t>
            </w:r>
            <w:proofErr w:type="gramEnd"/>
            <w:r w:rsidR="00DE4BAB" w:rsidRPr="00CA2D6A">
              <w:rPr>
                <w:color w:val="000000" w:themeColor="text1"/>
              </w:rPr>
              <w:t xml:space="preserve"> the rate water is taken up by a shoot and make the assumption that all the water that is taken up is lost by the leaves</w:t>
            </w:r>
            <w:r w:rsidR="00DE4BAB">
              <w:rPr>
                <w:color w:val="000000" w:themeColor="text1"/>
              </w:rPr>
              <w:t xml:space="preserve">. Learners carry out an </w:t>
            </w:r>
            <w:r w:rsidR="00FF737B">
              <w:rPr>
                <w:color w:val="000000" w:themeColor="text1"/>
              </w:rPr>
              <w:t>investigation</w:t>
            </w:r>
            <w:r w:rsidR="00DE4BAB">
              <w:rPr>
                <w:color w:val="000000" w:themeColor="text1"/>
              </w:rPr>
              <w:t xml:space="preserve"> into the eff</w:t>
            </w:r>
            <w:r w:rsidR="00DE4BAB" w:rsidRPr="00396486">
              <w:rPr>
                <w:color w:val="000000" w:themeColor="text1"/>
              </w:rPr>
              <w:t>ect of a factor on the r</w:t>
            </w:r>
            <w:r w:rsidR="00CB33CE">
              <w:rPr>
                <w:color w:val="000000" w:themeColor="text1"/>
              </w:rPr>
              <w:t xml:space="preserve">ate of transpiration of a plant, such as humidity, </w:t>
            </w:r>
            <w:proofErr w:type="gramStart"/>
            <w:r w:rsidR="00CB33CE">
              <w:rPr>
                <w:color w:val="000000" w:themeColor="text1"/>
              </w:rPr>
              <w:t>temperature</w:t>
            </w:r>
            <w:proofErr w:type="gramEnd"/>
            <w:r w:rsidR="00CB33CE">
              <w:rPr>
                <w:color w:val="000000" w:themeColor="text1"/>
              </w:rPr>
              <w:t xml:space="preserve"> or carbon dioxide concentration.</w:t>
            </w:r>
            <w:r w:rsidR="00263ACB">
              <w:rPr>
                <w:color w:val="000000" w:themeColor="text1"/>
              </w:rPr>
              <w:t xml:space="preserve"> </w:t>
            </w:r>
            <w:r w:rsidR="00C82CDE">
              <w:rPr>
                <w:color w:val="000000" w:themeColor="text1"/>
              </w:rPr>
              <w:t>A useful website is:</w:t>
            </w:r>
            <w:r w:rsidR="00263ACB">
              <w:rPr>
                <w:color w:val="000000" w:themeColor="text1"/>
              </w:rPr>
              <w:t xml:space="preserve"> </w:t>
            </w:r>
            <w:hyperlink r:id="rId72" w:history="1">
              <w:r w:rsidR="00263ACB" w:rsidRPr="00305F6E">
                <w:rPr>
                  <w:rStyle w:val="WebLink"/>
                </w:rPr>
                <w:t>www.nuffieldfoundation.org/practical-biology/measuring-rate-water-uptake-plant-shoot-using-potometer</w:t>
              </w:r>
            </w:hyperlink>
            <w:r w:rsidR="00263ACB">
              <w:rPr>
                <w:color w:val="000000" w:themeColor="text1"/>
              </w:rPr>
              <w:t>.</w:t>
            </w:r>
          </w:p>
          <w:p w14:paraId="2C185CF2" w14:textId="77777777" w:rsidR="00BF2DB2" w:rsidRDefault="00BF2DB2" w:rsidP="00C43B35">
            <w:pPr>
              <w:pStyle w:val="BodyText"/>
              <w:rPr>
                <w:color w:val="000000" w:themeColor="text1"/>
              </w:rPr>
            </w:pPr>
          </w:p>
          <w:p w14:paraId="7E15D0C4" w14:textId="1B71BDC5" w:rsidR="00BF2DB2" w:rsidRDefault="00BF2DB2" w:rsidP="00C43B35">
            <w:pPr>
              <w:pStyle w:val="BodyText"/>
              <w:rPr>
                <w:color w:val="000000" w:themeColor="text1"/>
              </w:rPr>
            </w:pPr>
            <w:r>
              <w:rPr>
                <w:lang w:eastAsia="en-GB"/>
              </w:rPr>
              <w:t xml:space="preserve">Help learners to produce </w:t>
            </w:r>
            <w:r w:rsidRPr="00305F6E">
              <w:rPr>
                <w:lang w:eastAsia="en-GB"/>
              </w:rPr>
              <w:t>annotated drawings of transverse sections of leaves from xerophytic plants to explain how they are adapted to reduce water loss by transpiration</w:t>
            </w:r>
            <w:r>
              <w:rPr>
                <w:lang w:eastAsia="en-GB"/>
              </w:rPr>
              <w:t xml:space="preserve">. Demonstrate on the class whiteboard how this is </w:t>
            </w:r>
            <w:proofErr w:type="gramStart"/>
            <w:r>
              <w:rPr>
                <w:lang w:eastAsia="en-GB"/>
              </w:rPr>
              <w:t>done, and</w:t>
            </w:r>
            <w:proofErr w:type="gramEnd"/>
            <w:r>
              <w:rPr>
                <w:lang w:eastAsia="en-GB"/>
              </w:rPr>
              <w:t xml:space="preserve"> encourage learners to follow your guidance. Provide learners with clear success </w:t>
            </w:r>
            <w:proofErr w:type="gramStart"/>
            <w:r>
              <w:rPr>
                <w:lang w:eastAsia="en-GB"/>
              </w:rPr>
              <w:t>criteria, and</w:t>
            </w:r>
            <w:proofErr w:type="gramEnd"/>
            <w:r>
              <w:rPr>
                <w:lang w:eastAsia="en-GB"/>
              </w:rPr>
              <w:t xml:space="preserve"> give an opportunity for self- or peer-assessment.</w:t>
            </w:r>
          </w:p>
          <w:p w14:paraId="7336A5AF" w14:textId="77777777" w:rsidR="00F1321A" w:rsidRDefault="00F1321A" w:rsidP="00C43B35">
            <w:pPr>
              <w:pStyle w:val="BodyText"/>
              <w:rPr>
                <w:color w:val="000000" w:themeColor="text1"/>
              </w:rPr>
            </w:pPr>
          </w:p>
          <w:p w14:paraId="34849B70" w14:textId="4C734C79" w:rsidR="00F1321A" w:rsidRDefault="00F1321A" w:rsidP="00F1321A">
            <w:pPr>
              <w:pStyle w:val="BodyText"/>
            </w:pPr>
            <w:r>
              <w:t xml:space="preserve">Ask a </w:t>
            </w:r>
            <w:proofErr w:type="gramStart"/>
            <w:r>
              <w:t>carefully-chosen</w:t>
            </w:r>
            <w:proofErr w:type="gramEnd"/>
            <w:r>
              <w:t xml:space="preserve"> series of hinge questions</w:t>
            </w:r>
            <w:r w:rsidR="00793115">
              <w:t xml:space="preserve"> (</w:t>
            </w:r>
            <w:r w:rsidR="00793115" w:rsidRPr="00793115">
              <w:t xml:space="preserve">a point in a lesson when </w:t>
            </w:r>
            <w:r w:rsidR="00793115">
              <w:t>you</w:t>
            </w:r>
            <w:r w:rsidR="00793115" w:rsidRPr="00793115">
              <w:t xml:space="preserve"> check whether or not </w:t>
            </w:r>
            <w:r w:rsidR="00793115">
              <w:t>learners</w:t>
            </w:r>
            <w:r w:rsidR="00793115" w:rsidRPr="00793115">
              <w:t xml:space="preserve"> have grasped a key concept and are ready to move on to study another</w:t>
            </w:r>
            <w:r w:rsidR="00793115">
              <w:t>)</w:t>
            </w:r>
            <w:r>
              <w:t xml:space="preserve"> to elicit higher-order thinking skills among learners. One option is to ask them to compare key terms, to reinforce their knowledge of key definitions, including: lignin/ cellulose (low demand), apoplast/</w:t>
            </w:r>
            <w:proofErr w:type="spellStart"/>
            <w:r>
              <w:t>symplast</w:t>
            </w:r>
            <w:proofErr w:type="spellEnd"/>
            <w:r>
              <w:t xml:space="preserve"> (intermediate demand) and </w:t>
            </w:r>
            <w:r w:rsidR="00A90C97">
              <w:t>cohesion</w:t>
            </w:r>
            <w:r>
              <w:t xml:space="preserve">/tension (high demand). </w:t>
            </w:r>
            <w:r w:rsidRPr="00F1321A">
              <w:rPr>
                <w:b/>
              </w:rPr>
              <w:t>(F)</w:t>
            </w:r>
          </w:p>
          <w:p w14:paraId="4D78D15F" w14:textId="77777777" w:rsidR="00D92028" w:rsidRDefault="00D92028" w:rsidP="00C43B35">
            <w:pPr>
              <w:pStyle w:val="BodyText"/>
            </w:pPr>
          </w:p>
          <w:p w14:paraId="1D309B20" w14:textId="66CC9CA8" w:rsidR="00D92028" w:rsidRPr="004A4E17" w:rsidRDefault="00D92028" w:rsidP="00C82CDE">
            <w:pPr>
              <w:pStyle w:val="BodyText"/>
            </w:pPr>
            <w:r w:rsidRPr="00D92028">
              <w:rPr>
                <w:b/>
              </w:rPr>
              <w:lastRenderedPageBreak/>
              <w:t>Extension activity</w:t>
            </w:r>
            <w:r>
              <w:t xml:space="preserve">: </w:t>
            </w:r>
            <w:r w:rsidRPr="00A64295">
              <w:t xml:space="preserve">Learners study a graph showing how the rate of transpiration varies during a 24-hour day and interpret </w:t>
            </w:r>
            <w:r w:rsidR="00C82CDE">
              <w:t xml:space="preserve">the plot </w:t>
            </w:r>
            <w:r w:rsidRPr="00A64295">
              <w:t>using a word list (</w:t>
            </w:r>
            <w:r w:rsidR="00C82CDE">
              <w:t>include, fo</w:t>
            </w:r>
            <w:r w:rsidR="004B2332">
              <w:t>r</w:t>
            </w:r>
            <w:r w:rsidR="00C82CDE">
              <w:t xml:space="preserve"> example, </w:t>
            </w:r>
            <w:r w:rsidRPr="00A64295">
              <w:t xml:space="preserve">stomata, photosynthesis, gas exchange, </w:t>
            </w:r>
            <w:r w:rsidR="00C82CDE">
              <w:t>etc.)</w:t>
            </w:r>
            <w:r>
              <w:t>.</w:t>
            </w:r>
            <w:r w:rsidR="00BF2DB2">
              <w:t xml:space="preserve"> Encourage learners to consider how, and why, their graph would be different for a xerophytic plant.</w:t>
            </w:r>
          </w:p>
        </w:tc>
      </w:tr>
      <w:tr w:rsidR="00DE4BAB" w:rsidRPr="004A4E17" w14:paraId="55C732FB" w14:textId="77777777" w:rsidTr="00D65B11">
        <w:tblPrEx>
          <w:tblCellMar>
            <w:top w:w="0" w:type="dxa"/>
            <w:bottom w:w="0" w:type="dxa"/>
          </w:tblCellMar>
        </w:tblPrEx>
        <w:tc>
          <w:tcPr>
            <w:tcW w:w="2127" w:type="dxa"/>
            <w:vMerge/>
            <w:tcMar>
              <w:top w:w="113" w:type="dxa"/>
              <w:bottom w:w="113" w:type="dxa"/>
            </w:tcMar>
          </w:tcPr>
          <w:p w14:paraId="2BBCF923" w14:textId="4F011B8B" w:rsidR="00DE4BAB" w:rsidRPr="004A4E17" w:rsidRDefault="00DE4BAB" w:rsidP="00995E28">
            <w:pPr>
              <w:pStyle w:val="BodyText"/>
              <w:rPr>
                <w:lang w:eastAsia="en-GB"/>
              </w:rPr>
            </w:pPr>
          </w:p>
        </w:tc>
        <w:tc>
          <w:tcPr>
            <w:tcW w:w="2835" w:type="dxa"/>
            <w:tcMar>
              <w:top w:w="113" w:type="dxa"/>
              <w:bottom w:w="113" w:type="dxa"/>
            </w:tcMar>
          </w:tcPr>
          <w:p w14:paraId="14748087" w14:textId="1949DC39" w:rsidR="00DE4BAB" w:rsidRPr="00305F6E" w:rsidRDefault="006361D6" w:rsidP="00995E28">
            <w:pPr>
              <w:pStyle w:val="BodyText"/>
              <w:rPr>
                <w:lang w:eastAsia="en-GB"/>
              </w:rPr>
            </w:pPr>
            <w:r>
              <w:rPr>
                <w:bCs/>
                <w:lang w:eastAsia="en-GB"/>
              </w:rPr>
              <w:t>7.2.</w:t>
            </w:r>
            <w:r w:rsidR="002D7364">
              <w:rPr>
                <w:lang w:eastAsia="en-GB"/>
              </w:rPr>
              <w:t>6</w:t>
            </w:r>
            <w:r w:rsidR="00BD3EDE">
              <w:rPr>
                <w:lang w:eastAsia="en-GB"/>
              </w:rPr>
              <w:t xml:space="preserve"> </w:t>
            </w:r>
            <w:r w:rsidR="00031F0E" w:rsidRPr="00305F6E">
              <w:rPr>
                <w:lang w:eastAsia="en-GB"/>
              </w:rPr>
              <w:t>S</w:t>
            </w:r>
            <w:r w:rsidR="00DE4BAB" w:rsidRPr="00305F6E">
              <w:rPr>
                <w:lang w:eastAsia="en-GB"/>
              </w:rPr>
              <w:t>tate that assimilates dissolved in water, such as sucrose and amino acids, move from sources to sinks in phloem sieve tubes</w:t>
            </w:r>
            <w:r w:rsidR="00031F0E" w:rsidRPr="00305F6E">
              <w:rPr>
                <w:lang w:eastAsia="en-GB"/>
              </w:rPr>
              <w:t>.</w:t>
            </w:r>
          </w:p>
          <w:p w14:paraId="19B6C8BD" w14:textId="77777777" w:rsidR="00031F0E" w:rsidRPr="00305F6E" w:rsidRDefault="00031F0E" w:rsidP="00995E28">
            <w:pPr>
              <w:pStyle w:val="BodyText"/>
              <w:rPr>
                <w:lang w:eastAsia="en-GB"/>
              </w:rPr>
            </w:pPr>
          </w:p>
          <w:p w14:paraId="547369CC" w14:textId="207608A1" w:rsidR="00DE4BAB" w:rsidRPr="00305F6E" w:rsidRDefault="006361D6" w:rsidP="00995E28">
            <w:pPr>
              <w:pStyle w:val="BodyText"/>
              <w:rPr>
                <w:lang w:eastAsia="en-GB"/>
              </w:rPr>
            </w:pPr>
            <w:r>
              <w:rPr>
                <w:bCs/>
                <w:lang w:eastAsia="en-GB"/>
              </w:rPr>
              <w:t>7.2.</w:t>
            </w:r>
            <w:r w:rsidR="002D7364">
              <w:rPr>
                <w:lang w:eastAsia="en-GB"/>
              </w:rPr>
              <w:t>7</w:t>
            </w:r>
            <w:r w:rsidR="00BD3EDE">
              <w:rPr>
                <w:lang w:eastAsia="en-GB"/>
              </w:rPr>
              <w:t xml:space="preserve"> </w:t>
            </w:r>
            <w:r w:rsidR="00031F0E" w:rsidRPr="00305F6E">
              <w:rPr>
                <w:lang w:eastAsia="en-GB"/>
              </w:rPr>
              <w:t>E</w:t>
            </w:r>
            <w:r w:rsidR="00DE4BAB" w:rsidRPr="00305F6E">
              <w:rPr>
                <w:lang w:eastAsia="en-GB"/>
              </w:rPr>
              <w:t>xplain how companion cells transfer assimilates to phloem sieve tubes, with reference to proton pumps and cotransporter proteins</w:t>
            </w:r>
            <w:r w:rsidR="00031F0E" w:rsidRPr="00305F6E">
              <w:rPr>
                <w:lang w:eastAsia="en-GB"/>
              </w:rPr>
              <w:t>.</w:t>
            </w:r>
          </w:p>
          <w:p w14:paraId="44FEF03B" w14:textId="77777777" w:rsidR="00031F0E" w:rsidRPr="00305F6E" w:rsidRDefault="00031F0E" w:rsidP="00995E28">
            <w:pPr>
              <w:pStyle w:val="BodyText"/>
              <w:rPr>
                <w:lang w:eastAsia="en-GB"/>
              </w:rPr>
            </w:pPr>
          </w:p>
          <w:p w14:paraId="321865AF" w14:textId="094D4F53" w:rsidR="00DE4BAB" w:rsidRPr="00305F6E" w:rsidRDefault="006361D6" w:rsidP="00031F0E">
            <w:pPr>
              <w:pStyle w:val="BodyText"/>
              <w:rPr>
                <w:lang w:eastAsia="en-GB"/>
              </w:rPr>
            </w:pPr>
            <w:r>
              <w:rPr>
                <w:bCs/>
                <w:lang w:eastAsia="en-GB"/>
              </w:rPr>
              <w:t>7.2.</w:t>
            </w:r>
            <w:r w:rsidR="0000394D">
              <w:rPr>
                <w:lang w:eastAsia="en-GB"/>
              </w:rPr>
              <w:t>8</w:t>
            </w:r>
            <w:r w:rsidR="00DE4BAB" w:rsidRPr="00305F6E">
              <w:rPr>
                <w:lang w:eastAsia="en-GB"/>
              </w:rPr>
              <w:t xml:space="preserve"> </w:t>
            </w:r>
            <w:r w:rsidR="00031F0E" w:rsidRPr="00305F6E">
              <w:rPr>
                <w:lang w:eastAsia="en-GB"/>
              </w:rPr>
              <w:t>E</w:t>
            </w:r>
            <w:r w:rsidR="00DE4BAB" w:rsidRPr="00305F6E">
              <w:rPr>
                <w:lang w:eastAsia="en-GB"/>
              </w:rPr>
              <w:t xml:space="preserve">xplain mass </w:t>
            </w:r>
            <w:r w:rsidR="00031F0E" w:rsidRPr="00305F6E">
              <w:rPr>
                <w:lang w:eastAsia="en-GB"/>
              </w:rPr>
              <w:t>fl</w:t>
            </w:r>
            <w:r w:rsidR="00DE4BAB" w:rsidRPr="00305F6E">
              <w:rPr>
                <w:lang w:eastAsia="en-GB"/>
              </w:rPr>
              <w:t>ow in phloem sieve tubes down a hydrostatic pressure gradient from source to sink</w:t>
            </w:r>
            <w:r w:rsidR="00031F0E" w:rsidRPr="00305F6E">
              <w:rPr>
                <w:lang w:eastAsia="en-GB"/>
              </w:rPr>
              <w:t>.</w:t>
            </w:r>
          </w:p>
        </w:tc>
        <w:tc>
          <w:tcPr>
            <w:tcW w:w="9497" w:type="dxa"/>
            <w:tcMar>
              <w:top w:w="113" w:type="dxa"/>
              <w:bottom w:w="113" w:type="dxa"/>
            </w:tcMar>
          </w:tcPr>
          <w:p w14:paraId="06218126" w14:textId="2FC39718" w:rsidR="00DE4BAB" w:rsidRDefault="00787DC7" w:rsidP="0019350F">
            <w:pPr>
              <w:pStyle w:val="BodyText"/>
              <w:rPr>
                <w:color w:val="000000" w:themeColor="text1"/>
              </w:rPr>
            </w:pPr>
            <w:r>
              <w:rPr>
                <w:lang w:val="en-US"/>
              </w:rPr>
              <w:t xml:space="preserve">Show an image of trees that have been subject to ‘ring barking.’ Ask learners for suggestions as to </w:t>
            </w:r>
            <w:r w:rsidR="00C82CDE">
              <w:rPr>
                <w:lang w:val="en-US"/>
              </w:rPr>
              <w:t xml:space="preserve">why these trees die and identify the location of </w:t>
            </w:r>
            <w:r>
              <w:rPr>
                <w:lang w:val="en-US"/>
              </w:rPr>
              <w:t xml:space="preserve">the phloem vessels. </w:t>
            </w:r>
            <w:r w:rsidRPr="00804513">
              <w:rPr>
                <w:color w:val="000000" w:themeColor="text1"/>
              </w:rPr>
              <w:t xml:space="preserve">Through a class discussion, </w:t>
            </w:r>
            <w:r>
              <w:rPr>
                <w:color w:val="000000" w:themeColor="text1"/>
              </w:rPr>
              <w:t>encourage</w:t>
            </w:r>
            <w:r w:rsidRPr="00804513">
              <w:rPr>
                <w:color w:val="000000" w:themeColor="text1"/>
              </w:rPr>
              <w:t xml:space="preserve"> ideas from learners </w:t>
            </w:r>
            <w:proofErr w:type="gramStart"/>
            <w:r>
              <w:rPr>
                <w:color w:val="000000" w:themeColor="text1"/>
              </w:rPr>
              <w:t xml:space="preserve">in order </w:t>
            </w:r>
            <w:r w:rsidRPr="00804513">
              <w:rPr>
                <w:color w:val="000000" w:themeColor="text1"/>
              </w:rPr>
              <w:t>to</w:t>
            </w:r>
            <w:proofErr w:type="gramEnd"/>
            <w:r w:rsidRPr="00804513">
              <w:rPr>
                <w:color w:val="000000" w:themeColor="text1"/>
              </w:rPr>
              <w:t xml:space="preserve"> arrive at a consensus</w:t>
            </w:r>
            <w:r>
              <w:rPr>
                <w:color w:val="000000" w:themeColor="text1"/>
              </w:rPr>
              <w:t xml:space="preserve"> to explain what is happening.</w:t>
            </w:r>
            <w:r w:rsidR="00C82CDE">
              <w:rPr>
                <w:color w:val="000000" w:themeColor="text1"/>
              </w:rPr>
              <w:t xml:space="preserve"> </w:t>
            </w:r>
            <w:r w:rsidR="00C82CDE" w:rsidRPr="00C82CDE">
              <w:rPr>
                <w:b/>
                <w:color w:val="000000" w:themeColor="text1"/>
              </w:rPr>
              <w:t>(F)</w:t>
            </w:r>
          </w:p>
          <w:p w14:paraId="08933608" w14:textId="77777777" w:rsidR="00787DC7" w:rsidRDefault="00787DC7" w:rsidP="0019350F">
            <w:pPr>
              <w:pStyle w:val="BodyText"/>
              <w:rPr>
                <w:color w:val="000000" w:themeColor="text1"/>
              </w:rPr>
            </w:pPr>
          </w:p>
          <w:p w14:paraId="7EDD26E2" w14:textId="0C74BE24" w:rsidR="009128CD" w:rsidRDefault="00B3056F" w:rsidP="007A44B6">
            <w:pPr>
              <w:pStyle w:val="BodyText"/>
              <w:rPr>
                <w:color w:val="000000" w:themeColor="text1"/>
              </w:rPr>
            </w:pPr>
            <w:r>
              <w:rPr>
                <w:color w:val="000000" w:themeColor="text1"/>
              </w:rPr>
              <w:t>L</w:t>
            </w:r>
            <w:r w:rsidR="00787DC7" w:rsidRPr="007A44B6">
              <w:rPr>
                <w:color w:val="000000" w:themeColor="text1"/>
              </w:rPr>
              <w:t xml:space="preserve">earners prepare a </w:t>
            </w:r>
            <w:r>
              <w:rPr>
                <w:color w:val="000000" w:themeColor="text1"/>
              </w:rPr>
              <w:t>numbered list</w:t>
            </w:r>
            <w:r w:rsidR="00787DC7" w:rsidRPr="007A44B6">
              <w:rPr>
                <w:color w:val="000000" w:themeColor="text1"/>
              </w:rPr>
              <w:t xml:space="preserve"> to show the sequence of events</w:t>
            </w:r>
            <w:r>
              <w:rPr>
                <w:color w:val="000000" w:themeColor="text1"/>
              </w:rPr>
              <w:t xml:space="preserve"> that occur in th</w:t>
            </w:r>
            <w:r w:rsidR="00787DC7" w:rsidRPr="007A44B6">
              <w:rPr>
                <w:color w:val="000000" w:themeColor="text1"/>
              </w:rPr>
              <w:t>e phloem sieve elements</w:t>
            </w:r>
            <w:r w:rsidR="009128CD">
              <w:rPr>
                <w:color w:val="000000" w:themeColor="text1"/>
              </w:rPr>
              <w:t xml:space="preserve"> </w:t>
            </w:r>
            <w:r w:rsidR="00787DC7" w:rsidRPr="007A44B6">
              <w:rPr>
                <w:color w:val="000000" w:themeColor="text1"/>
              </w:rPr>
              <w:t>/</w:t>
            </w:r>
            <w:r w:rsidR="009128CD">
              <w:rPr>
                <w:color w:val="000000" w:themeColor="text1"/>
              </w:rPr>
              <w:t xml:space="preserve"> </w:t>
            </w:r>
            <w:r w:rsidR="00787DC7" w:rsidRPr="007A44B6">
              <w:rPr>
                <w:color w:val="000000" w:themeColor="text1"/>
              </w:rPr>
              <w:t xml:space="preserve">companion cells. </w:t>
            </w:r>
            <w:r>
              <w:rPr>
                <w:color w:val="000000" w:themeColor="text1"/>
              </w:rPr>
              <w:t>They should</w:t>
            </w:r>
            <w:r w:rsidR="00B455AB" w:rsidRPr="007A44B6">
              <w:rPr>
                <w:color w:val="000000" w:themeColor="text1"/>
              </w:rPr>
              <w:t xml:space="preserve"> compare their work with an on-screen animation</w:t>
            </w:r>
            <w:r w:rsidR="009128CD">
              <w:rPr>
                <w:color w:val="000000" w:themeColor="text1"/>
              </w:rPr>
              <w:t>, for example:</w:t>
            </w:r>
          </w:p>
          <w:p w14:paraId="6A48C989" w14:textId="0EE2AF64" w:rsidR="007A44B6" w:rsidRPr="007A44B6" w:rsidRDefault="00A633F2" w:rsidP="007A44B6">
            <w:pPr>
              <w:pStyle w:val="BodyText"/>
            </w:pPr>
            <w:hyperlink r:id="rId73" w:history="1">
              <w:r w:rsidR="00B455AB" w:rsidRPr="00305F6E">
                <w:rPr>
                  <w:rStyle w:val="WebLink"/>
                </w:rPr>
                <w:t>www.saps.org.uk/animations/plant_biology/index.html?video=1</w:t>
              </w:r>
            </w:hyperlink>
            <w:r w:rsidR="00DE5760" w:rsidRPr="007A44B6">
              <w:rPr>
                <w:color w:val="000000" w:themeColor="text1"/>
              </w:rPr>
              <w:t xml:space="preserve"> </w:t>
            </w:r>
            <w:hyperlink r:id="rId74" w:history="1">
              <w:r w:rsidR="00717C10" w:rsidRPr="00305F6E">
                <w:rPr>
                  <w:rStyle w:val="WebLink"/>
                </w:rPr>
                <w:t>http://highered.mheducation.com/sites/9834092339/student_view0/chapter38/animation_-_phloem_loading.htm</w:t>
              </w:r>
              <w:r w:rsidR="00717C10" w:rsidRPr="007A44B6">
                <w:rPr>
                  <w:rStyle w:val="Hyperlink"/>
                  <w:rFonts w:cs="Arial"/>
                </w:rPr>
                <w:t>l</w:t>
              </w:r>
            </w:hyperlink>
          </w:p>
          <w:p w14:paraId="1201572A" w14:textId="77777777" w:rsidR="007A44B6" w:rsidRPr="007A44B6" w:rsidRDefault="007A44B6" w:rsidP="007A44B6">
            <w:pPr>
              <w:pStyle w:val="BodyText"/>
            </w:pPr>
          </w:p>
          <w:p w14:paraId="7BF2D845" w14:textId="296F46A1" w:rsidR="007A44B6" w:rsidRPr="007A44B6" w:rsidRDefault="00B3056F" w:rsidP="00B3056F">
            <w:pPr>
              <w:pStyle w:val="BodyText"/>
              <w:rPr>
                <w:color w:val="000000" w:themeColor="text1"/>
              </w:rPr>
            </w:pPr>
            <w:r>
              <w:rPr>
                <w:rFonts w:eastAsia="Times New Roman"/>
                <w:color w:val="000000" w:themeColor="text1"/>
                <w:lang w:eastAsia="en-GB"/>
              </w:rPr>
              <w:t>W</w:t>
            </w:r>
            <w:r w:rsidR="007A44B6" w:rsidRPr="007A44B6">
              <w:rPr>
                <w:rFonts w:eastAsia="Times New Roman"/>
                <w:color w:val="000000" w:themeColor="text1"/>
                <w:lang w:eastAsia="en-GB"/>
              </w:rPr>
              <w:t xml:space="preserve">rite on the board: </w:t>
            </w:r>
            <w:r w:rsidR="000B0BB9">
              <w:rPr>
                <w:rFonts w:eastAsia="Times New Roman"/>
                <w:color w:val="000000" w:themeColor="text1"/>
                <w:lang w:eastAsia="en-GB"/>
              </w:rPr>
              <w:t>‘</w:t>
            </w:r>
            <w:r w:rsidR="007A44B6" w:rsidRPr="007A44B6">
              <w:rPr>
                <w:rFonts w:eastAsia="Times New Roman"/>
                <w:color w:val="000000" w:themeColor="text1"/>
                <w:lang w:eastAsia="en-GB"/>
              </w:rPr>
              <w:t>Why is _____ an e</w:t>
            </w:r>
            <w:r w:rsidR="000B0BB9">
              <w:rPr>
                <w:rFonts w:eastAsia="Times New Roman"/>
                <w:color w:val="000000" w:themeColor="text1"/>
                <w:lang w:eastAsia="en-GB"/>
              </w:rPr>
              <w:t>xample of _____?’</w:t>
            </w:r>
            <w:r w:rsidR="007A44B6" w:rsidRPr="007A44B6">
              <w:rPr>
                <w:rFonts w:eastAsia="Times New Roman"/>
                <w:color w:val="000000" w:themeColor="text1"/>
                <w:lang w:eastAsia="en-GB"/>
              </w:rPr>
              <w:t xml:space="preserve"> </w:t>
            </w:r>
            <w:r w:rsidR="000B79CB">
              <w:rPr>
                <w:color w:val="000000" w:themeColor="text1"/>
              </w:rPr>
              <w:t>Learners</w:t>
            </w:r>
            <w:r w:rsidR="000B79CB" w:rsidRPr="00522F8B">
              <w:rPr>
                <w:color w:val="000000" w:themeColor="text1"/>
              </w:rPr>
              <w:t xml:space="preserve"> </w:t>
            </w:r>
            <w:r w:rsidR="007A44B6" w:rsidRPr="007A44B6">
              <w:rPr>
                <w:rFonts w:eastAsia="Times New Roman"/>
                <w:color w:val="000000" w:themeColor="text1"/>
                <w:lang w:eastAsia="en-GB"/>
              </w:rPr>
              <w:t xml:space="preserve">use this shell to pose questions about the </w:t>
            </w:r>
            <w:r>
              <w:rPr>
                <w:rFonts w:eastAsia="Times New Roman"/>
                <w:color w:val="000000" w:themeColor="text1"/>
                <w:lang w:eastAsia="en-GB"/>
              </w:rPr>
              <w:t>role of the phloem</w:t>
            </w:r>
            <w:r w:rsidR="007A44B6" w:rsidRPr="007A44B6">
              <w:rPr>
                <w:rFonts w:eastAsia="Times New Roman"/>
                <w:color w:val="000000" w:themeColor="text1"/>
                <w:lang w:eastAsia="en-GB"/>
              </w:rPr>
              <w:t xml:space="preserve">. </w:t>
            </w:r>
            <w:r>
              <w:rPr>
                <w:rFonts w:eastAsia="Times New Roman"/>
                <w:color w:val="000000" w:themeColor="text1"/>
                <w:lang w:eastAsia="en-GB"/>
              </w:rPr>
              <w:t>An example is ‘</w:t>
            </w:r>
            <w:r w:rsidR="009128CD">
              <w:rPr>
                <w:rFonts w:eastAsia="Times New Roman"/>
                <w:color w:val="000000" w:themeColor="text1"/>
                <w:lang w:eastAsia="en-GB"/>
              </w:rPr>
              <w:t>W</w:t>
            </w:r>
            <w:r>
              <w:rPr>
                <w:rFonts w:eastAsia="Times New Roman"/>
                <w:color w:val="000000" w:themeColor="text1"/>
                <w:lang w:eastAsia="en-GB"/>
              </w:rPr>
              <w:t xml:space="preserve">hy is the phloem an example of a tissue?’ </w:t>
            </w:r>
            <w:r w:rsidRPr="00B3056F">
              <w:rPr>
                <w:rFonts w:eastAsia="Times New Roman"/>
                <w:b/>
                <w:color w:val="000000" w:themeColor="text1"/>
                <w:lang w:eastAsia="en-GB"/>
              </w:rPr>
              <w:t>(F)</w:t>
            </w:r>
          </w:p>
          <w:p w14:paraId="69734E22" w14:textId="77777777" w:rsidR="00DE5760" w:rsidRPr="007A44B6" w:rsidRDefault="00DE5760" w:rsidP="0019350F">
            <w:pPr>
              <w:pStyle w:val="BodyText"/>
              <w:rPr>
                <w:color w:val="000000" w:themeColor="text1"/>
              </w:rPr>
            </w:pPr>
          </w:p>
          <w:p w14:paraId="37EE8DEB" w14:textId="4600C2FB" w:rsidR="00D80D74" w:rsidRPr="00B3056F" w:rsidRDefault="00787DC7" w:rsidP="00B3056F">
            <w:pPr>
              <w:pStyle w:val="BodyText"/>
            </w:pPr>
            <w:r w:rsidRPr="007A44B6">
              <w:rPr>
                <w:b/>
                <w:color w:val="000000" w:themeColor="text1"/>
              </w:rPr>
              <w:t>Extension activity</w:t>
            </w:r>
            <w:r w:rsidRPr="007A44B6">
              <w:rPr>
                <w:color w:val="000000" w:themeColor="text1"/>
              </w:rPr>
              <w:t xml:space="preserve">: </w:t>
            </w:r>
            <w:r w:rsidR="000B79CB">
              <w:rPr>
                <w:color w:val="000000" w:themeColor="text1"/>
              </w:rPr>
              <w:t>Learners</w:t>
            </w:r>
            <w:r w:rsidR="000B79CB" w:rsidRPr="00522F8B">
              <w:rPr>
                <w:color w:val="000000" w:themeColor="text1"/>
              </w:rPr>
              <w:t xml:space="preserve"> </w:t>
            </w:r>
            <w:r w:rsidR="000B79CB">
              <w:rPr>
                <w:color w:val="000000" w:themeColor="text1"/>
              </w:rPr>
              <w:t xml:space="preserve">suggest </w:t>
            </w:r>
            <w:r w:rsidRPr="007A44B6">
              <w:t xml:space="preserve">how aphid stylets and radioactive markers </w:t>
            </w:r>
            <w:r w:rsidR="00B3056F">
              <w:t>are</w:t>
            </w:r>
            <w:r w:rsidRPr="007A44B6">
              <w:t xml:space="preserve"> used to </w:t>
            </w:r>
            <w:r w:rsidR="00B3056F">
              <w:t>determine</w:t>
            </w:r>
            <w:r w:rsidRPr="007A44B6">
              <w:t xml:space="preserve"> the movement of assimilates through phloem vessels.</w:t>
            </w:r>
          </w:p>
        </w:tc>
      </w:tr>
      <w:tr w:rsidR="006A643E" w:rsidRPr="004A4E17" w14:paraId="341D752B" w14:textId="77777777" w:rsidTr="00D65B11">
        <w:trPr>
          <w:trHeight w:hRule="exact" w:val="440"/>
          <w:tblHeader/>
        </w:trPr>
        <w:tc>
          <w:tcPr>
            <w:tcW w:w="14459" w:type="dxa"/>
            <w:gridSpan w:val="3"/>
            <w:shd w:val="clear" w:color="auto" w:fill="E21951"/>
            <w:tcMar>
              <w:top w:w="113" w:type="dxa"/>
              <w:bottom w:w="113" w:type="dxa"/>
            </w:tcMar>
            <w:vAlign w:val="center"/>
          </w:tcPr>
          <w:p w14:paraId="55FBB361" w14:textId="0529B12E" w:rsidR="006A643E" w:rsidRPr="000D5B13" w:rsidRDefault="006A643E" w:rsidP="00995E28">
            <w:pPr>
              <w:rPr>
                <w:rFonts w:ascii="Arial" w:hAnsi="Arial" w:cs="Arial"/>
                <w:b/>
                <w:color w:val="FFFFFF"/>
                <w:sz w:val="20"/>
                <w:szCs w:val="20"/>
              </w:rPr>
            </w:pPr>
            <w:r w:rsidRPr="000D5B13">
              <w:rPr>
                <w:rFonts w:ascii="Arial" w:hAnsi="Arial" w:cs="Arial"/>
                <w:b/>
                <w:color w:val="FFFFFF"/>
                <w:sz w:val="20"/>
                <w:szCs w:val="20"/>
              </w:rPr>
              <w:t>Past and specimen papers</w:t>
            </w:r>
          </w:p>
        </w:tc>
      </w:tr>
      <w:tr w:rsidR="006A643E" w:rsidRPr="004A4E17" w14:paraId="49F96732" w14:textId="77777777" w:rsidTr="00D65B11">
        <w:tblPrEx>
          <w:tblCellMar>
            <w:top w:w="0" w:type="dxa"/>
            <w:bottom w:w="0" w:type="dxa"/>
          </w:tblCellMar>
        </w:tblPrEx>
        <w:tc>
          <w:tcPr>
            <w:tcW w:w="14459" w:type="dxa"/>
            <w:gridSpan w:val="3"/>
            <w:tcMar>
              <w:top w:w="113" w:type="dxa"/>
              <w:bottom w:w="113" w:type="dxa"/>
            </w:tcMar>
          </w:tcPr>
          <w:p w14:paraId="19F43DF4" w14:textId="36005658" w:rsidR="00D92028" w:rsidRPr="000D5B13" w:rsidRDefault="006A643E" w:rsidP="00D92028">
            <w:pPr>
              <w:pStyle w:val="BodyText"/>
              <w:rPr>
                <w:rFonts w:cs="Times New Roman"/>
                <w:b/>
              </w:rPr>
            </w:pPr>
            <w:r w:rsidRPr="000D5B13">
              <w:rPr>
                <w:lang w:eastAsia="en-GB"/>
              </w:rPr>
              <w:t xml:space="preserve">Past/specimen papers and mark schemes are available to download at </w:t>
            </w:r>
            <w:hyperlink r:id="rId75" w:history="1">
              <w:r w:rsidRPr="000D5B13">
                <w:rPr>
                  <w:rStyle w:val="WebLink"/>
                </w:rPr>
                <w:t>www.cambridgeinternational.org/support</w:t>
              </w:r>
            </w:hyperlink>
            <w:r w:rsidRPr="000D5B13">
              <w:rPr>
                <w:rStyle w:val="Bold"/>
              </w:rPr>
              <w:t xml:space="preserve"> (F)</w:t>
            </w:r>
          </w:p>
        </w:tc>
      </w:tr>
    </w:tbl>
    <w:p w14:paraId="7FF8D3C9" w14:textId="77777777" w:rsidR="006A643E" w:rsidRDefault="006A643E" w:rsidP="006A643E"/>
    <w:p w14:paraId="2A786F9D" w14:textId="5AAEC49A" w:rsidR="002D7CA6" w:rsidRDefault="002D7CA6" w:rsidP="00BA78B3"/>
    <w:p w14:paraId="695EB49F" w14:textId="77777777" w:rsidR="002D7CA6" w:rsidRDefault="002D7CA6" w:rsidP="00BA78B3"/>
    <w:p w14:paraId="034C8D0E" w14:textId="2ACC088F" w:rsidR="006A643E" w:rsidRDefault="006A643E">
      <w:r>
        <w:br w:type="page"/>
      </w:r>
    </w:p>
    <w:p w14:paraId="4190DD91" w14:textId="0ECBB953" w:rsidR="006A643E" w:rsidRPr="00393536" w:rsidRDefault="006A643E" w:rsidP="006A643E">
      <w:pPr>
        <w:pStyle w:val="Heading1"/>
      </w:pPr>
      <w:bookmarkStart w:id="13" w:name="_Toc30684718"/>
      <w:r>
        <w:lastRenderedPageBreak/>
        <w:t xml:space="preserve">8 </w:t>
      </w:r>
      <w:r w:rsidR="007C071C">
        <w:t xml:space="preserve">Transport in </w:t>
      </w:r>
      <w:r w:rsidR="00217A2E">
        <w:t>mam</w:t>
      </w:r>
      <w:r w:rsidR="007C071C">
        <w:t>mals</w:t>
      </w:r>
      <w:bookmarkEnd w:id="13"/>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CellMar>
          <w:top w:w="113" w:type="dxa"/>
          <w:bottom w:w="113" w:type="dxa"/>
        </w:tblCellMar>
        <w:tblLook w:val="0000" w:firstRow="0" w:lastRow="0" w:firstColumn="0" w:lastColumn="0" w:noHBand="0" w:noVBand="0"/>
      </w:tblPr>
      <w:tblGrid>
        <w:gridCol w:w="2127"/>
        <w:gridCol w:w="2835"/>
        <w:gridCol w:w="9639"/>
      </w:tblGrid>
      <w:tr w:rsidR="006A643E" w:rsidRPr="004A4E17" w14:paraId="1406275B" w14:textId="77777777" w:rsidTr="00A8190A">
        <w:trPr>
          <w:trHeight w:hRule="exact" w:val="601"/>
          <w:tblHeader/>
        </w:trPr>
        <w:tc>
          <w:tcPr>
            <w:tcW w:w="2127" w:type="dxa"/>
            <w:shd w:val="clear" w:color="auto" w:fill="E21951"/>
            <w:tcMar>
              <w:top w:w="113" w:type="dxa"/>
              <w:bottom w:w="113" w:type="dxa"/>
            </w:tcMar>
            <w:vAlign w:val="center"/>
          </w:tcPr>
          <w:p w14:paraId="68B46C74" w14:textId="77777777" w:rsidR="006A643E" w:rsidRPr="004A4E17" w:rsidRDefault="006A643E" w:rsidP="00A8190A">
            <w:pPr>
              <w:pStyle w:val="TableHead"/>
              <w:spacing w:before="0" w:after="0"/>
            </w:pPr>
            <w:r w:rsidRPr="004A4E17">
              <w:t>Syllabus ref</w:t>
            </w:r>
            <w:r>
              <w:t>. and Key Concepts (KC)</w:t>
            </w:r>
          </w:p>
        </w:tc>
        <w:tc>
          <w:tcPr>
            <w:tcW w:w="2835" w:type="dxa"/>
            <w:shd w:val="clear" w:color="auto" w:fill="E21951"/>
            <w:tcMar>
              <w:top w:w="113" w:type="dxa"/>
              <w:bottom w:w="113" w:type="dxa"/>
            </w:tcMar>
            <w:vAlign w:val="center"/>
          </w:tcPr>
          <w:p w14:paraId="6CB17DF9" w14:textId="192BE43B" w:rsidR="006A643E" w:rsidRPr="000D5B13" w:rsidRDefault="00DF68C9" w:rsidP="00995E28">
            <w:pPr>
              <w:pStyle w:val="TableHead"/>
            </w:pPr>
            <w:r>
              <w:t>Learning outcomes</w:t>
            </w:r>
          </w:p>
        </w:tc>
        <w:tc>
          <w:tcPr>
            <w:tcW w:w="9639" w:type="dxa"/>
            <w:shd w:val="clear" w:color="auto" w:fill="E21951"/>
            <w:tcMar>
              <w:top w:w="113" w:type="dxa"/>
              <w:bottom w:w="113" w:type="dxa"/>
            </w:tcMar>
            <w:vAlign w:val="center"/>
          </w:tcPr>
          <w:p w14:paraId="703A9F82" w14:textId="77777777" w:rsidR="006A643E" w:rsidRPr="00DF2AEF" w:rsidRDefault="006A643E" w:rsidP="00995E28">
            <w:pPr>
              <w:pStyle w:val="TableHead"/>
            </w:pPr>
            <w:r w:rsidRPr="00DF2AEF">
              <w:t>Suggested teaching activities</w:t>
            </w:r>
            <w:r>
              <w:t xml:space="preserve"> </w:t>
            </w:r>
          </w:p>
        </w:tc>
      </w:tr>
      <w:tr w:rsidR="00DB1F69" w:rsidRPr="004A4E17" w14:paraId="1ECB8CA6" w14:textId="77777777" w:rsidTr="00A8190A">
        <w:tblPrEx>
          <w:tblCellMar>
            <w:top w:w="0" w:type="dxa"/>
            <w:bottom w:w="0" w:type="dxa"/>
          </w:tblCellMar>
        </w:tblPrEx>
        <w:trPr>
          <w:trHeight w:val="31"/>
        </w:trPr>
        <w:tc>
          <w:tcPr>
            <w:tcW w:w="2127" w:type="dxa"/>
            <w:vMerge w:val="restart"/>
            <w:tcMar>
              <w:top w:w="113" w:type="dxa"/>
              <w:bottom w:w="113" w:type="dxa"/>
            </w:tcMar>
          </w:tcPr>
          <w:p w14:paraId="2FCF2884" w14:textId="77777777" w:rsidR="00DB1F69" w:rsidRDefault="00DB1F69" w:rsidP="00C43B35">
            <w:pPr>
              <w:pStyle w:val="BodyText"/>
              <w:rPr>
                <w:bCs/>
                <w:lang w:eastAsia="en-GB"/>
              </w:rPr>
            </w:pPr>
            <w:r w:rsidRPr="007C071C">
              <w:rPr>
                <w:bCs/>
                <w:lang w:eastAsia="en-GB"/>
              </w:rPr>
              <w:t>8.1 The circulatory system</w:t>
            </w:r>
          </w:p>
          <w:p w14:paraId="3952187C" w14:textId="77777777" w:rsidR="00257705" w:rsidRDefault="00257705" w:rsidP="00257705">
            <w:pPr>
              <w:pStyle w:val="BodyText"/>
              <w:rPr>
                <w:lang w:eastAsia="en-GB"/>
              </w:rPr>
            </w:pPr>
          </w:p>
          <w:p w14:paraId="191D80DE" w14:textId="544B9530" w:rsidR="00257705" w:rsidRPr="00305F6E" w:rsidRDefault="00257705" w:rsidP="00257705">
            <w:pPr>
              <w:pStyle w:val="BodyText"/>
              <w:rPr>
                <w:b/>
                <w:bCs/>
                <w:color w:val="E21951"/>
                <w:lang w:eastAsia="en-GB"/>
              </w:rPr>
            </w:pPr>
            <w:r w:rsidRPr="00305F6E">
              <w:rPr>
                <w:b/>
                <w:bCs/>
                <w:color w:val="E21951"/>
                <w:lang w:eastAsia="en-GB"/>
              </w:rPr>
              <w:t xml:space="preserve">KC5 </w:t>
            </w:r>
          </w:p>
          <w:p w14:paraId="1BE57368" w14:textId="77777777" w:rsidR="0025024F" w:rsidRPr="00305F6E" w:rsidRDefault="0025024F" w:rsidP="0025024F">
            <w:pPr>
              <w:pStyle w:val="BodyText"/>
              <w:rPr>
                <w:b/>
                <w:bCs/>
                <w:color w:val="E21951"/>
                <w:lang w:eastAsia="en-GB"/>
              </w:rPr>
            </w:pPr>
          </w:p>
          <w:p w14:paraId="4C891D72" w14:textId="5B6B1F9A" w:rsidR="0025024F" w:rsidRPr="00305F6E" w:rsidRDefault="0025024F" w:rsidP="0025024F">
            <w:pPr>
              <w:pStyle w:val="BodyText"/>
              <w:rPr>
                <w:b/>
                <w:bCs/>
                <w:color w:val="E21951"/>
                <w:lang w:eastAsia="en-GB"/>
              </w:rPr>
            </w:pPr>
            <w:r w:rsidRPr="00305F6E">
              <w:rPr>
                <w:b/>
                <w:bCs/>
                <w:color w:val="E21951"/>
                <w:lang w:eastAsia="en-GB"/>
              </w:rPr>
              <w:t xml:space="preserve">KC6 </w:t>
            </w:r>
          </w:p>
          <w:p w14:paraId="4B2719A6" w14:textId="1D82204B" w:rsidR="0025024F" w:rsidRPr="004A4E17" w:rsidRDefault="0025024F" w:rsidP="00257705">
            <w:pPr>
              <w:pStyle w:val="BodyText"/>
              <w:rPr>
                <w:lang w:eastAsia="en-GB"/>
              </w:rPr>
            </w:pPr>
          </w:p>
        </w:tc>
        <w:tc>
          <w:tcPr>
            <w:tcW w:w="2835" w:type="dxa"/>
            <w:tcMar>
              <w:top w:w="113" w:type="dxa"/>
              <w:bottom w:w="113" w:type="dxa"/>
            </w:tcMar>
          </w:tcPr>
          <w:p w14:paraId="360FCF98" w14:textId="4BF3EEB7" w:rsidR="00DB1F69" w:rsidRPr="00305F6E" w:rsidRDefault="006361D6" w:rsidP="00C43B35">
            <w:pPr>
              <w:pStyle w:val="BodyText"/>
              <w:rPr>
                <w:lang w:eastAsia="en-GB"/>
              </w:rPr>
            </w:pPr>
            <w:r w:rsidRPr="007C071C">
              <w:rPr>
                <w:bCs/>
                <w:lang w:eastAsia="en-GB"/>
              </w:rPr>
              <w:t>8.1</w:t>
            </w:r>
            <w:r>
              <w:rPr>
                <w:bCs/>
                <w:lang w:eastAsia="en-GB"/>
              </w:rPr>
              <w:t>.</w:t>
            </w:r>
            <w:r w:rsidR="002D7364">
              <w:rPr>
                <w:lang w:eastAsia="en-GB"/>
              </w:rPr>
              <w:t>1</w:t>
            </w:r>
            <w:r w:rsidR="00BD3EDE">
              <w:rPr>
                <w:lang w:eastAsia="en-GB"/>
              </w:rPr>
              <w:t xml:space="preserve"> </w:t>
            </w:r>
            <w:r w:rsidR="00DB1F69" w:rsidRPr="00305F6E">
              <w:rPr>
                <w:lang w:eastAsia="en-GB"/>
              </w:rPr>
              <w:t xml:space="preserve">State that the mammalian circulatory system is a closed double circulation consisting of a heart, blood and blood vessels including arteries, arterioles, capillaries, </w:t>
            </w:r>
            <w:proofErr w:type="gramStart"/>
            <w:r w:rsidR="00DB1F69" w:rsidRPr="00305F6E">
              <w:rPr>
                <w:lang w:eastAsia="en-GB"/>
              </w:rPr>
              <w:t>venules</w:t>
            </w:r>
            <w:proofErr w:type="gramEnd"/>
            <w:r w:rsidR="00DB1F69" w:rsidRPr="00305F6E">
              <w:rPr>
                <w:lang w:eastAsia="en-GB"/>
              </w:rPr>
              <w:t xml:space="preserve"> and veins.</w:t>
            </w:r>
          </w:p>
          <w:p w14:paraId="179BCF57" w14:textId="77777777" w:rsidR="00DB1F69" w:rsidRPr="00305F6E" w:rsidRDefault="00DB1F69" w:rsidP="00C43B35">
            <w:pPr>
              <w:pStyle w:val="BodyText"/>
              <w:rPr>
                <w:lang w:eastAsia="en-GB"/>
              </w:rPr>
            </w:pPr>
          </w:p>
          <w:p w14:paraId="4F6DFD45" w14:textId="6819BE7E" w:rsidR="00DB1F69" w:rsidRPr="00305F6E" w:rsidRDefault="006361D6" w:rsidP="00C43B35">
            <w:pPr>
              <w:pStyle w:val="BodyText"/>
              <w:rPr>
                <w:lang w:eastAsia="en-GB"/>
              </w:rPr>
            </w:pPr>
            <w:r w:rsidRPr="007C071C">
              <w:rPr>
                <w:bCs/>
                <w:lang w:eastAsia="en-GB"/>
              </w:rPr>
              <w:t>8.1</w:t>
            </w:r>
            <w:r>
              <w:rPr>
                <w:bCs/>
                <w:lang w:eastAsia="en-GB"/>
              </w:rPr>
              <w:t>.</w:t>
            </w:r>
            <w:r w:rsidR="0000394D">
              <w:rPr>
                <w:lang w:eastAsia="en-GB"/>
              </w:rPr>
              <w:t>2</w:t>
            </w:r>
            <w:r w:rsidR="00DB1F69" w:rsidRPr="00305F6E">
              <w:rPr>
                <w:lang w:eastAsia="en-GB"/>
              </w:rPr>
              <w:t xml:space="preserve"> Describe the functions of the main blood vessels of the pulmonary and systemic circulations, limited to pulmonary artery, pulmonary vein, </w:t>
            </w:r>
            <w:proofErr w:type="gramStart"/>
            <w:r w:rsidR="00DB1F69" w:rsidRPr="00305F6E">
              <w:rPr>
                <w:lang w:eastAsia="en-GB"/>
              </w:rPr>
              <w:t>aorta</w:t>
            </w:r>
            <w:proofErr w:type="gramEnd"/>
            <w:r w:rsidR="00DB1F69" w:rsidRPr="00305F6E">
              <w:rPr>
                <w:lang w:eastAsia="en-GB"/>
              </w:rPr>
              <w:t xml:space="preserve"> and vena cava.</w:t>
            </w:r>
          </w:p>
          <w:p w14:paraId="499A108A" w14:textId="77777777" w:rsidR="00DB1F69" w:rsidRPr="00305F6E" w:rsidRDefault="00DB1F69" w:rsidP="00C43B35">
            <w:pPr>
              <w:pStyle w:val="BodyText"/>
              <w:rPr>
                <w:lang w:eastAsia="en-GB"/>
              </w:rPr>
            </w:pPr>
          </w:p>
          <w:p w14:paraId="36795B1F" w14:textId="2B39F216" w:rsidR="00DB1F69" w:rsidRPr="00305F6E" w:rsidRDefault="006361D6" w:rsidP="00C43B35">
            <w:pPr>
              <w:pStyle w:val="BodyText"/>
              <w:rPr>
                <w:lang w:eastAsia="en-GB"/>
              </w:rPr>
            </w:pPr>
            <w:r w:rsidRPr="007C071C">
              <w:rPr>
                <w:bCs/>
                <w:lang w:eastAsia="en-GB"/>
              </w:rPr>
              <w:t>8.1</w:t>
            </w:r>
            <w:r>
              <w:rPr>
                <w:bCs/>
                <w:lang w:eastAsia="en-GB"/>
              </w:rPr>
              <w:t>.</w:t>
            </w:r>
            <w:r w:rsidR="00BD3EDE">
              <w:rPr>
                <w:lang w:eastAsia="en-GB"/>
              </w:rPr>
              <w:t xml:space="preserve">3 </w:t>
            </w:r>
            <w:r w:rsidR="00DB1F69" w:rsidRPr="00305F6E">
              <w:rPr>
                <w:lang w:eastAsia="en-GB"/>
              </w:rPr>
              <w:t>Recognise arteries, veins and capillaries from microscope slides, photomicrographs and electron micrographs and make plan diagrams showing the structure of arteries and veins in transverse section (TS) and longitudinal section (LS).</w:t>
            </w:r>
          </w:p>
          <w:p w14:paraId="68A977B2" w14:textId="77777777" w:rsidR="00DB1F69" w:rsidRPr="00305F6E" w:rsidRDefault="00DB1F69" w:rsidP="00C43B35">
            <w:pPr>
              <w:pStyle w:val="BodyText"/>
              <w:rPr>
                <w:lang w:eastAsia="en-GB"/>
              </w:rPr>
            </w:pPr>
          </w:p>
          <w:p w14:paraId="51B033BC" w14:textId="69090F14" w:rsidR="00DB1F69" w:rsidRPr="00305F6E" w:rsidRDefault="006361D6" w:rsidP="00C43B35">
            <w:pPr>
              <w:pStyle w:val="BodyText"/>
              <w:rPr>
                <w:lang w:eastAsia="en-GB"/>
              </w:rPr>
            </w:pPr>
            <w:r w:rsidRPr="007C071C">
              <w:rPr>
                <w:bCs/>
                <w:lang w:eastAsia="en-GB"/>
              </w:rPr>
              <w:t>8.1</w:t>
            </w:r>
            <w:r>
              <w:rPr>
                <w:bCs/>
                <w:lang w:eastAsia="en-GB"/>
              </w:rPr>
              <w:t>.</w:t>
            </w:r>
            <w:r w:rsidR="00BD3EDE">
              <w:rPr>
                <w:lang w:eastAsia="en-GB"/>
              </w:rPr>
              <w:t>4</w:t>
            </w:r>
            <w:r w:rsidR="00DB1F69" w:rsidRPr="00305F6E">
              <w:rPr>
                <w:lang w:eastAsia="en-GB"/>
              </w:rPr>
              <w:t xml:space="preserve"> Explain how the structure of muscular arteries, elastic arteries, </w:t>
            </w:r>
            <w:proofErr w:type="gramStart"/>
            <w:r w:rsidR="00DB1F69" w:rsidRPr="00305F6E">
              <w:rPr>
                <w:lang w:eastAsia="en-GB"/>
              </w:rPr>
              <w:t>veins</w:t>
            </w:r>
            <w:proofErr w:type="gramEnd"/>
            <w:r w:rsidR="00DB1F69" w:rsidRPr="00305F6E">
              <w:rPr>
                <w:lang w:eastAsia="en-GB"/>
              </w:rPr>
              <w:t xml:space="preserve"> and capillaries are each related to their functions.</w:t>
            </w:r>
          </w:p>
        </w:tc>
        <w:tc>
          <w:tcPr>
            <w:tcW w:w="9639" w:type="dxa"/>
            <w:tcMar>
              <w:top w:w="113" w:type="dxa"/>
              <w:bottom w:w="113" w:type="dxa"/>
            </w:tcMar>
          </w:tcPr>
          <w:p w14:paraId="6FBD8497" w14:textId="46276C22" w:rsidR="00DB1F69" w:rsidRDefault="000B79CB" w:rsidP="00C43B35">
            <w:pPr>
              <w:pStyle w:val="BodyText"/>
              <w:rPr>
                <w:color w:val="000000" w:themeColor="text1"/>
              </w:rPr>
            </w:pPr>
            <w:r>
              <w:rPr>
                <w:color w:val="000000" w:themeColor="text1"/>
              </w:rPr>
              <w:t>Learners</w:t>
            </w:r>
            <w:r w:rsidRPr="00522F8B">
              <w:rPr>
                <w:color w:val="000000" w:themeColor="text1"/>
              </w:rPr>
              <w:t xml:space="preserve"> </w:t>
            </w:r>
            <w:r w:rsidR="00DB1F69" w:rsidRPr="00EE1CC8">
              <w:rPr>
                <w:color w:val="000000" w:themeColor="text1"/>
              </w:rPr>
              <w:t xml:space="preserve">work in pairs to brainstorm a list of terms they know </w:t>
            </w:r>
            <w:r w:rsidR="00DB1F69">
              <w:rPr>
                <w:color w:val="000000" w:themeColor="text1"/>
              </w:rPr>
              <w:t>about</w:t>
            </w:r>
            <w:r w:rsidR="00DB1F69" w:rsidRPr="00EE1CC8">
              <w:rPr>
                <w:color w:val="000000" w:themeColor="text1"/>
              </w:rPr>
              <w:t xml:space="preserve"> the circulatory system</w:t>
            </w:r>
            <w:r w:rsidR="00052558">
              <w:rPr>
                <w:color w:val="000000" w:themeColor="text1"/>
              </w:rPr>
              <w:t xml:space="preserve"> from their studies</w:t>
            </w:r>
            <w:r w:rsidR="00B74291">
              <w:rPr>
                <w:color w:val="000000" w:themeColor="text1"/>
              </w:rPr>
              <w:t xml:space="preserve"> at Cambridge IGCSE (or equivalent)</w:t>
            </w:r>
            <w:r w:rsidR="00DB1F69" w:rsidRPr="00EE1CC8">
              <w:rPr>
                <w:color w:val="000000" w:themeColor="text1"/>
              </w:rPr>
              <w:t xml:space="preserve">, including </w:t>
            </w:r>
            <w:r w:rsidR="00E00684" w:rsidRPr="00A64295">
              <w:t>what is meant by pulmonary and systemic circulations</w:t>
            </w:r>
            <w:r w:rsidR="00DB1F69" w:rsidRPr="00EE1CC8">
              <w:rPr>
                <w:color w:val="000000" w:themeColor="text1"/>
              </w:rPr>
              <w:t xml:space="preserve">. After 2–3 minutes of discussion, the pairs </w:t>
            </w:r>
            <w:proofErr w:type="gramStart"/>
            <w:r w:rsidR="00DB1F69" w:rsidRPr="00EE1CC8">
              <w:rPr>
                <w:color w:val="000000" w:themeColor="text1"/>
              </w:rPr>
              <w:t>join together</w:t>
            </w:r>
            <w:proofErr w:type="gramEnd"/>
            <w:r w:rsidR="00DB1F69" w:rsidRPr="00EE1CC8">
              <w:rPr>
                <w:color w:val="000000" w:themeColor="text1"/>
              </w:rPr>
              <w:t xml:space="preserve"> into </w:t>
            </w:r>
            <w:r w:rsidR="00DB1F69">
              <w:rPr>
                <w:color w:val="000000" w:themeColor="text1"/>
              </w:rPr>
              <w:t>groups of four</w:t>
            </w:r>
            <w:r w:rsidR="00DB1F69" w:rsidRPr="00EE1CC8">
              <w:rPr>
                <w:color w:val="000000" w:themeColor="text1"/>
              </w:rPr>
              <w:t xml:space="preserve"> and then </w:t>
            </w:r>
            <w:r w:rsidR="00DB1F69">
              <w:rPr>
                <w:color w:val="000000" w:themeColor="text1"/>
              </w:rPr>
              <w:t>groups of eight</w:t>
            </w:r>
            <w:r w:rsidR="00DB1F69" w:rsidRPr="00EE1CC8">
              <w:rPr>
                <w:color w:val="000000" w:themeColor="text1"/>
              </w:rPr>
              <w:t xml:space="preserve"> to discuss this further and come up with an agreed list of points. One or two learners from each group then write the group’s ideas on the class board to form a ‘mind map.’</w:t>
            </w:r>
            <w:r w:rsidR="00BA7DDF">
              <w:rPr>
                <w:color w:val="000000" w:themeColor="text1"/>
              </w:rPr>
              <w:t xml:space="preserve"> Useful videos, including </w:t>
            </w:r>
            <w:r w:rsidR="00052558">
              <w:rPr>
                <w:color w:val="000000" w:themeColor="text1"/>
              </w:rPr>
              <w:t xml:space="preserve">memorable </w:t>
            </w:r>
            <w:r w:rsidR="00BA7DDF">
              <w:rPr>
                <w:color w:val="000000" w:themeColor="text1"/>
              </w:rPr>
              <w:t xml:space="preserve">songs, can be found on </w:t>
            </w:r>
            <w:r w:rsidR="00FF737B">
              <w:rPr>
                <w:color w:val="000000" w:themeColor="text1"/>
              </w:rPr>
              <w:t>YouTube</w:t>
            </w:r>
            <w:r w:rsidR="00B74291">
              <w:rPr>
                <w:color w:val="000000" w:themeColor="text1"/>
              </w:rPr>
              <w:t>, for example:</w:t>
            </w:r>
            <w:r w:rsidR="00BA7DDF">
              <w:rPr>
                <w:color w:val="000000" w:themeColor="text1"/>
              </w:rPr>
              <w:t xml:space="preserve"> </w:t>
            </w:r>
            <w:hyperlink r:id="rId76" w:history="1">
              <w:r w:rsidR="00BA7DDF" w:rsidRPr="00305F6E">
                <w:rPr>
                  <w:rStyle w:val="WebLink"/>
                </w:rPr>
                <w:t>www.youtube.com/watch?v=LqhvmUEdOYY&amp;amp&amp;amp&amp;index=10&amp;list=PL80616</w:t>
              </w:r>
              <w:r w:rsidR="00BA7DDF" w:rsidRPr="00305F6E">
                <w:rPr>
                  <w:rStyle w:val="WebLink"/>
                </w:rPr>
                <w:t>9</w:t>
              </w:r>
              <w:r w:rsidR="00BA7DDF" w:rsidRPr="00305F6E">
                <w:rPr>
                  <w:rStyle w:val="WebLink"/>
                </w:rPr>
                <w:t>ECA3C97794</w:t>
              </w:r>
            </w:hyperlink>
            <w:r w:rsidR="00DB1F69">
              <w:rPr>
                <w:color w:val="000000" w:themeColor="text1"/>
              </w:rPr>
              <w:t xml:space="preserve"> </w:t>
            </w:r>
            <w:r w:rsidR="00DB1F69" w:rsidRPr="004B4EBB">
              <w:rPr>
                <w:b/>
                <w:color w:val="000000" w:themeColor="text1"/>
              </w:rPr>
              <w:t>(F)</w:t>
            </w:r>
          </w:p>
          <w:p w14:paraId="16BD8713" w14:textId="77777777" w:rsidR="00DB1F69" w:rsidRDefault="00DB1F69" w:rsidP="00C43B35">
            <w:pPr>
              <w:pStyle w:val="BodyText"/>
              <w:rPr>
                <w:color w:val="000000" w:themeColor="text1"/>
              </w:rPr>
            </w:pPr>
          </w:p>
          <w:p w14:paraId="1822BAA3" w14:textId="6D484AAA" w:rsidR="00DB1F69" w:rsidRDefault="00052558" w:rsidP="00C43B35">
            <w:pPr>
              <w:pStyle w:val="BodyText"/>
              <w:rPr>
                <w:color w:val="000000" w:themeColor="text1"/>
              </w:rPr>
            </w:pPr>
            <w:r>
              <w:t>P</w:t>
            </w:r>
            <w:r w:rsidR="00DB1F69" w:rsidRPr="001937AE">
              <w:rPr>
                <w:color w:val="000000" w:themeColor="text1"/>
              </w:rPr>
              <w:t>rovide mod</w:t>
            </w:r>
            <w:r>
              <w:rPr>
                <w:color w:val="000000" w:themeColor="text1"/>
              </w:rPr>
              <w:t>elling clay of many colours. L</w:t>
            </w:r>
            <w:r w:rsidR="00DB1F69" w:rsidRPr="001937AE">
              <w:rPr>
                <w:color w:val="000000" w:themeColor="text1"/>
              </w:rPr>
              <w:t xml:space="preserve">earners build an artery, a </w:t>
            </w:r>
            <w:proofErr w:type="gramStart"/>
            <w:r w:rsidR="00DB1F69" w:rsidRPr="001937AE">
              <w:rPr>
                <w:color w:val="000000" w:themeColor="text1"/>
              </w:rPr>
              <w:t>vein</w:t>
            </w:r>
            <w:proofErr w:type="gramEnd"/>
            <w:r w:rsidR="00DB1F69" w:rsidRPr="001937AE">
              <w:rPr>
                <w:color w:val="000000" w:themeColor="text1"/>
              </w:rPr>
              <w:t xml:space="preserve"> and a capillary, paying attention to ensure that the relative widths of the three vessels are correct. The layers of tissue in the artery and vein </w:t>
            </w:r>
            <w:r w:rsidR="00F23308">
              <w:rPr>
                <w:color w:val="000000" w:themeColor="text1"/>
              </w:rPr>
              <w:t>must</w:t>
            </w:r>
            <w:r w:rsidR="00DB1F69" w:rsidRPr="001937AE">
              <w:rPr>
                <w:color w:val="000000" w:themeColor="text1"/>
              </w:rPr>
              <w:t xml:space="preserve"> be made with different </w:t>
            </w:r>
            <w:proofErr w:type="gramStart"/>
            <w:r w:rsidR="00DB1F69" w:rsidRPr="001937AE">
              <w:rPr>
                <w:color w:val="000000" w:themeColor="text1"/>
              </w:rPr>
              <w:t>colours, but</w:t>
            </w:r>
            <w:proofErr w:type="gramEnd"/>
            <w:r w:rsidR="00DB1F69" w:rsidRPr="001937AE">
              <w:rPr>
                <w:color w:val="000000" w:themeColor="text1"/>
              </w:rPr>
              <w:t xml:space="preserve"> </w:t>
            </w:r>
            <w:r w:rsidR="00F23308">
              <w:rPr>
                <w:color w:val="000000" w:themeColor="text1"/>
              </w:rPr>
              <w:t>must</w:t>
            </w:r>
            <w:r w:rsidR="00DB1F69" w:rsidRPr="001937AE">
              <w:rPr>
                <w:color w:val="000000" w:themeColor="text1"/>
              </w:rPr>
              <w:t xml:space="preserve"> be consistent between the two blood vessels. To extend the activity, provide butter knives to the learners and ask them to cut their models in half in a transverse section, to display the structures in the wall and the relative lumen diameters. </w:t>
            </w:r>
            <w:r w:rsidR="0041203F">
              <w:rPr>
                <w:color w:val="000000" w:themeColor="text1"/>
              </w:rPr>
              <w:t>Also p</w:t>
            </w:r>
            <w:r w:rsidR="00A62337">
              <w:rPr>
                <w:color w:val="000000" w:themeColor="text1"/>
              </w:rPr>
              <w:t>repare a</w:t>
            </w:r>
            <w:r w:rsidR="00A62337" w:rsidRPr="001937AE">
              <w:rPr>
                <w:color w:val="000000" w:themeColor="text1"/>
              </w:rPr>
              <w:t xml:space="preserve"> </w:t>
            </w:r>
            <w:r w:rsidR="00DB1F69" w:rsidRPr="001937AE">
              <w:rPr>
                <w:color w:val="000000" w:themeColor="text1"/>
              </w:rPr>
              <w:t xml:space="preserve">longitudinal section to demonstrate how this would appear </w:t>
            </w:r>
            <w:proofErr w:type="gramStart"/>
            <w:r w:rsidR="00DB1F69" w:rsidRPr="001937AE">
              <w:rPr>
                <w:color w:val="000000" w:themeColor="text1"/>
              </w:rPr>
              <w:t>different</w:t>
            </w:r>
            <w:r>
              <w:rPr>
                <w:color w:val="000000" w:themeColor="text1"/>
              </w:rPr>
              <w:t>, and</w:t>
            </w:r>
            <w:proofErr w:type="gramEnd"/>
            <w:r>
              <w:rPr>
                <w:color w:val="000000" w:themeColor="text1"/>
              </w:rPr>
              <w:t xml:space="preserve"> use websites such as </w:t>
            </w:r>
            <w:hyperlink r:id="rId77" w:history="1">
              <w:r w:rsidRPr="00305F6E">
                <w:rPr>
                  <w:rStyle w:val="WebLink"/>
                </w:rPr>
                <w:t>www.histology.leeds.ac.uk/circulatory/arteries.php</w:t>
              </w:r>
            </w:hyperlink>
            <w:r>
              <w:rPr>
                <w:color w:val="000000" w:themeColor="text1"/>
              </w:rPr>
              <w:t xml:space="preserve"> to source images for learners to add further details.</w:t>
            </w:r>
            <w:r w:rsidRPr="00052558">
              <w:rPr>
                <w:b/>
                <w:color w:val="000000" w:themeColor="text1"/>
              </w:rPr>
              <w:t xml:space="preserve"> (I)</w:t>
            </w:r>
          </w:p>
          <w:p w14:paraId="19C25B14" w14:textId="77777777" w:rsidR="00052558" w:rsidRDefault="00052558" w:rsidP="00C43B35">
            <w:pPr>
              <w:pStyle w:val="BodyText"/>
              <w:rPr>
                <w:color w:val="000000" w:themeColor="text1"/>
              </w:rPr>
            </w:pPr>
          </w:p>
          <w:p w14:paraId="2125FA08" w14:textId="6CA81B65" w:rsidR="00DB1F69" w:rsidRDefault="00DB1F69" w:rsidP="00487522">
            <w:pPr>
              <w:pStyle w:val="BodyText"/>
              <w:rPr>
                <w:b/>
                <w:color w:val="000000" w:themeColor="text1"/>
              </w:rPr>
            </w:pPr>
            <w:r w:rsidRPr="00F93D82">
              <w:rPr>
                <w:color w:val="000000" w:themeColor="text1"/>
              </w:rPr>
              <w:t xml:space="preserve">Draw a table or Venn diagram to compare arteries, </w:t>
            </w:r>
            <w:proofErr w:type="gramStart"/>
            <w:r w:rsidRPr="00F93D82">
              <w:rPr>
                <w:color w:val="000000" w:themeColor="text1"/>
              </w:rPr>
              <w:t>veins</w:t>
            </w:r>
            <w:proofErr w:type="gramEnd"/>
            <w:r w:rsidRPr="00F93D82">
              <w:rPr>
                <w:color w:val="000000" w:themeColor="text1"/>
              </w:rPr>
              <w:t xml:space="preserve"> and capillaries. </w:t>
            </w:r>
            <w:r w:rsidR="0041203F">
              <w:rPr>
                <w:color w:val="000000" w:themeColor="text1"/>
              </w:rPr>
              <w:t>Learners could s</w:t>
            </w:r>
            <w:r w:rsidR="00487522">
              <w:rPr>
                <w:color w:val="000000" w:themeColor="text1"/>
              </w:rPr>
              <w:t>how the</w:t>
            </w:r>
            <w:r w:rsidRPr="00F93D82">
              <w:rPr>
                <w:color w:val="000000" w:themeColor="text1"/>
              </w:rPr>
              <w:t xml:space="preserve"> three circles of a Venn diagram as the transverse sections of these three blood vessels (not to scale), </w:t>
            </w:r>
            <w:r w:rsidR="006375A8">
              <w:rPr>
                <w:color w:val="000000" w:themeColor="text1"/>
              </w:rPr>
              <w:t>and they could</w:t>
            </w:r>
            <w:r w:rsidRPr="00F93D82">
              <w:rPr>
                <w:color w:val="000000" w:themeColor="text1"/>
              </w:rPr>
              <w:t xml:space="preserve"> label diagrams in the same activity, </w:t>
            </w:r>
            <w:r w:rsidR="006375A8">
              <w:rPr>
                <w:color w:val="000000" w:themeColor="text1"/>
              </w:rPr>
              <w:t>to</w:t>
            </w:r>
            <w:r w:rsidRPr="00F93D82">
              <w:rPr>
                <w:color w:val="000000" w:themeColor="text1"/>
              </w:rPr>
              <w:t xml:space="preserve"> make an </w:t>
            </w:r>
            <w:r w:rsidR="006375A8">
              <w:rPr>
                <w:color w:val="000000" w:themeColor="text1"/>
              </w:rPr>
              <w:t>interesting</w:t>
            </w:r>
            <w:r w:rsidRPr="00F93D82">
              <w:rPr>
                <w:color w:val="000000" w:themeColor="text1"/>
              </w:rPr>
              <w:t xml:space="preserve"> poster.</w:t>
            </w:r>
            <w:r w:rsidR="005D3670">
              <w:rPr>
                <w:color w:val="000000" w:themeColor="text1"/>
              </w:rPr>
              <w:t xml:space="preserve"> They should emphasise in their work </w:t>
            </w:r>
            <w:r w:rsidR="005D3670" w:rsidRPr="00305F6E">
              <w:rPr>
                <w:lang w:eastAsia="en-GB"/>
              </w:rPr>
              <w:t xml:space="preserve">how the structure of muscular arteries, elastic arteries, </w:t>
            </w:r>
            <w:proofErr w:type="gramStart"/>
            <w:r w:rsidR="005D3670" w:rsidRPr="00305F6E">
              <w:rPr>
                <w:lang w:eastAsia="en-GB"/>
              </w:rPr>
              <w:t>veins</w:t>
            </w:r>
            <w:proofErr w:type="gramEnd"/>
            <w:r w:rsidR="005D3670" w:rsidRPr="00305F6E">
              <w:rPr>
                <w:lang w:eastAsia="en-GB"/>
              </w:rPr>
              <w:t xml:space="preserve"> and capillaries are each related to their functions.</w:t>
            </w:r>
            <w:r>
              <w:rPr>
                <w:color w:val="000000" w:themeColor="text1"/>
              </w:rPr>
              <w:t xml:space="preserve"> </w:t>
            </w:r>
            <w:r w:rsidRPr="00F93D82">
              <w:rPr>
                <w:b/>
                <w:color w:val="000000" w:themeColor="text1"/>
              </w:rPr>
              <w:t>(F)</w:t>
            </w:r>
          </w:p>
          <w:p w14:paraId="6FC86264" w14:textId="77777777" w:rsidR="00052558" w:rsidRDefault="00052558" w:rsidP="00052558">
            <w:pPr>
              <w:pStyle w:val="BodyText"/>
            </w:pPr>
          </w:p>
          <w:p w14:paraId="48FEBDE9" w14:textId="11F211CA" w:rsidR="00052558" w:rsidRDefault="00052558" w:rsidP="00052558">
            <w:pPr>
              <w:pStyle w:val="BodyText"/>
              <w:rPr>
                <w:b/>
                <w:color w:val="000000" w:themeColor="text1"/>
              </w:rPr>
            </w:pPr>
            <w:r>
              <w:rPr>
                <w:color w:val="000000" w:themeColor="text1"/>
              </w:rPr>
              <w:t xml:space="preserve">Prepare a crossword containing clues for words related to the content of the lesson. Include the names of the </w:t>
            </w:r>
            <w:r w:rsidR="00A90C97">
              <w:rPr>
                <w:color w:val="000000" w:themeColor="text1"/>
              </w:rPr>
              <w:t>layers</w:t>
            </w:r>
            <w:r>
              <w:rPr>
                <w:color w:val="000000" w:themeColor="text1"/>
              </w:rPr>
              <w:t xml:space="preserve"> of the tissues in the walls of arteries and veins. Learners undertake the activity in pairs and with a competition format</w:t>
            </w:r>
            <w:r w:rsidR="0041203F">
              <w:rPr>
                <w:color w:val="000000" w:themeColor="text1"/>
              </w:rPr>
              <w:t>, with</w:t>
            </w:r>
            <w:r>
              <w:rPr>
                <w:color w:val="000000" w:themeColor="text1"/>
              </w:rPr>
              <w:t xml:space="preserve"> </w:t>
            </w:r>
            <w:r w:rsidR="0041203F">
              <w:rPr>
                <w:color w:val="000000" w:themeColor="text1"/>
              </w:rPr>
              <w:t>t</w:t>
            </w:r>
            <w:r>
              <w:rPr>
                <w:color w:val="000000" w:themeColor="text1"/>
              </w:rPr>
              <w:t xml:space="preserve">he pair that finishes the crossword first </w:t>
            </w:r>
            <w:r w:rsidR="0041203F">
              <w:rPr>
                <w:color w:val="000000" w:themeColor="text1"/>
              </w:rPr>
              <w:t>as</w:t>
            </w:r>
            <w:r>
              <w:rPr>
                <w:color w:val="000000" w:themeColor="text1"/>
              </w:rPr>
              <w:t xml:space="preserve"> the winning team. </w:t>
            </w:r>
            <w:r w:rsidRPr="00282BB7">
              <w:rPr>
                <w:b/>
                <w:color w:val="000000" w:themeColor="text1"/>
              </w:rPr>
              <w:t>(F)</w:t>
            </w:r>
          </w:p>
          <w:p w14:paraId="48F5BFBA" w14:textId="77777777" w:rsidR="00052558" w:rsidRDefault="00052558" w:rsidP="00487522">
            <w:pPr>
              <w:pStyle w:val="BodyText"/>
              <w:rPr>
                <w:b/>
                <w:color w:val="000000" w:themeColor="text1"/>
              </w:rPr>
            </w:pPr>
          </w:p>
          <w:p w14:paraId="57D19846" w14:textId="5C8AD126" w:rsidR="00052558" w:rsidRPr="004B4EBB" w:rsidRDefault="00052558" w:rsidP="0027259D">
            <w:pPr>
              <w:pStyle w:val="BodyText"/>
              <w:rPr>
                <w:color w:val="000000" w:themeColor="text1"/>
              </w:rPr>
            </w:pPr>
            <w:r w:rsidRPr="007A44B6">
              <w:rPr>
                <w:b/>
                <w:color w:val="000000" w:themeColor="text1"/>
              </w:rPr>
              <w:t>Extension activity</w:t>
            </w:r>
            <w:r>
              <w:rPr>
                <w:color w:val="000000" w:themeColor="text1"/>
              </w:rPr>
              <w:t xml:space="preserve">: </w:t>
            </w:r>
            <w:proofErr w:type="gramStart"/>
            <w:r>
              <w:t>L</w:t>
            </w:r>
            <w:r w:rsidRPr="00A64295">
              <w:t>earners</w:t>
            </w:r>
            <w:proofErr w:type="gramEnd"/>
            <w:r w:rsidRPr="00A64295">
              <w:t xml:space="preserve"> research and contrast the mammalian circulatory system with organisms organ</w:t>
            </w:r>
            <w:r w:rsidR="0027259D">
              <w:t>ised differently, e.g. insect</w:t>
            </w:r>
            <w:r w:rsidRPr="00A64295">
              <w:t>, fish and amphibians</w:t>
            </w:r>
            <w:r w:rsidR="0027259D">
              <w:t>.</w:t>
            </w:r>
          </w:p>
        </w:tc>
      </w:tr>
      <w:tr w:rsidR="00DB1F69" w:rsidRPr="004A4E17" w14:paraId="4558E107" w14:textId="77777777" w:rsidTr="00A8190A">
        <w:tblPrEx>
          <w:tblCellMar>
            <w:top w:w="0" w:type="dxa"/>
            <w:bottom w:w="0" w:type="dxa"/>
          </w:tblCellMar>
        </w:tblPrEx>
        <w:trPr>
          <w:trHeight w:val="31"/>
        </w:trPr>
        <w:tc>
          <w:tcPr>
            <w:tcW w:w="2127" w:type="dxa"/>
            <w:vMerge/>
            <w:tcMar>
              <w:top w:w="113" w:type="dxa"/>
              <w:bottom w:w="113" w:type="dxa"/>
            </w:tcMar>
          </w:tcPr>
          <w:p w14:paraId="4B207B8A" w14:textId="464BAE1E" w:rsidR="00DB1F69" w:rsidRPr="004A4E17" w:rsidRDefault="00DB1F69" w:rsidP="00995E28">
            <w:pPr>
              <w:pStyle w:val="BodyText"/>
              <w:rPr>
                <w:lang w:eastAsia="en-GB"/>
              </w:rPr>
            </w:pPr>
          </w:p>
        </w:tc>
        <w:tc>
          <w:tcPr>
            <w:tcW w:w="2835" w:type="dxa"/>
            <w:tcMar>
              <w:top w:w="113" w:type="dxa"/>
              <w:bottom w:w="113" w:type="dxa"/>
            </w:tcMar>
          </w:tcPr>
          <w:p w14:paraId="46D0B5E3" w14:textId="0EA138E5" w:rsidR="00DB1F69" w:rsidRPr="00305F6E" w:rsidRDefault="006361D6" w:rsidP="007C071C">
            <w:pPr>
              <w:pStyle w:val="BodyText"/>
              <w:rPr>
                <w:lang w:eastAsia="en-GB"/>
              </w:rPr>
            </w:pPr>
            <w:r w:rsidRPr="007C071C">
              <w:rPr>
                <w:bCs/>
                <w:lang w:eastAsia="en-GB"/>
              </w:rPr>
              <w:t>8.1</w:t>
            </w:r>
            <w:r>
              <w:rPr>
                <w:bCs/>
                <w:lang w:eastAsia="en-GB"/>
              </w:rPr>
              <w:t>.</w:t>
            </w:r>
            <w:r w:rsidR="0000394D">
              <w:rPr>
                <w:lang w:eastAsia="en-GB"/>
              </w:rPr>
              <w:t>5</w:t>
            </w:r>
            <w:r w:rsidR="00DB1F69" w:rsidRPr="00305F6E">
              <w:rPr>
                <w:lang w:eastAsia="en-GB"/>
              </w:rPr>
              <w:t xml:space="preserve"> Recognise and draw red blood cells, monocytes, neutrophils and lymphocytes from microscope slides, </w:t>
            </w:r>
            <w:proofErr w:type="gramStart"/>
            <w:r w:rsidR="00DB1F69" w:rsidRPr="00305F6E">
              <w:rPr>
                <w:lang w:eastAsia="en-GB"/>
              </w:rPr>
              <w:t>photomicrographs</w:t>
            </w:r>
            <w:proofErr w:type="gramEnd"/>
            <w:r w:rsidR="00DB1F69" w:rsidRPr="00305F6E">
              <w:rPr>
                <w:lang w:eastAsia="en-GB"/>
              </w:rPr>
              <w:t xml:space="preserve"> and electron micrographs.</w:t>
            </w:r>
          </w:p>
          <w:p w14:paraId="01CE115E" w14:textId="77777777" w:rsidR="00DB1F69" w:rsidRPr="00305F6E" w:rsidRDefault="00DB1F69" w:rsidP="007C071C">
            <w:pPr>
              <w:pStyle w:val="BodyText"/>
              <w:rPr>
                <w:lang w:eastAsia="en-GB"/>
              </w:rPr>
            </w:pPr>
          </w:p>
          <w:p w14:paraId="4FDEAF7D" w14:textId="404FC2D6" w:rsidR="00DB1F69" w:rsidRPr="00305F6E" w:rsidRDefault="006361D6" w:rsidP="007C071C">
            <w:pPr>
              <w:pStyle w:val="BodyText"/>
              <w:rPr>
                <w:lang w:eastAsia="en-GB"/>
              </w:rPr>
            </w:pPr>
            <w:r w:rsidRPr="007C071C">
              <w:rPr>
                <w:bCs/>
                <w:lang w:eastAsia="en-GB"/>
              </w:rPr>
              <w:t>8.1</w:t>
            </w:r>
            <w:r>
              <w:rPr>
                <w:bCs/>
                <w:lang w:eastAsia="en-GB"/>
              </w:rPr>
              <w:t>.</w:t>
            </w:r>
            <w:r w:rsidR="002D7364">
              <w:rPr>
                <w:lang w:eastAsia="en-GB"/>
              </w:rPr>
              <w:t>6</w:t>
            </w:r>
            <w:r w:rsidR="00BD3EDE">
              <w:rPr>
                <w:lang w:eastAsia="en-GB"/>
              </w:rPr>
              <w:t xml:space="preserve"> </w:t>
            </w:r>
            <w:r w:rsidR="00DB1F69" w:rsidRPr="00305F6E">
              <w:rPr>
                <w:lang w:eastAsia="en-GB"/>
              </w:rPr>
              <w:t>State that water is the main component of blood and tissue fluid and relate the properties of water to its role in transport in mammals, limited to solvent action and high specific heat capacity.</w:t>
            </w:r>
          </w:p>
          <w:p w14:paraId="1D211E30" w14:textId="77777777" w:rsidR="00DB1F69" w:rsidRPr="00305F6E" w:rsidRDefault="00DB1F69" w:rsidP="007C071C">
            <w:pPr>
              <w:pStyle w:val="BodyText"/>
              <w:rPr>
                <w:lang w:eastAsia="en-GB"/>
              </w:rPr>
            </w:pPr>
          </w:p>
          <w:p w14:paraId="2E324F30" w14:textId="45356B08" w:rsidR="00DB1F69" w:rsidRPr="00305F6E" w:rsidRDefault="006361D6" w:rsidP="007C071C">
            <w:pPr>
              <w:pStyle w:val="BodyText"/>
              <w:rPr>
                <w:lang w:eastAsia="en-GB"/>
              </w:rPr>
            </w:pPr>
            <w:r w:rsidRPr="007C071C">
              <w:rPr>
                <w:bCs/>
                <w:lang w:eastAsia="en-GB"/>
              </w:rPr>
              <w:t>8.1</w:t>
            </w:r>
            <w:r>
              <w:rPr>
                <w:bCs/>
                <w:lang w:eastAsia="en-GB"/>
              </w:rPr>
              <w:t>.</w:t>
            </w:r>
            <w:r w:rsidR="002D7364">
              <w:rPr>
                <w:lang w:eastAsia="en-GB"/>
              </w:rPr>
              <w:t>7</w:t>
            </w:r>
            <w:r w:rsidR="00BD3EDE">
              <w:rPr>
                <w:lang w:eastAsia="en-GB"/>
              </w:rPr>
              <w:t xml:space="preserve"> </w:t>
            </w:r>
            <w:r w:rsidR="00DB1F69" w:rsidRPr="00305F6E">
              <w:rPr>
                <w:lang w:eastAsia="en-GB"/>
              </w:rPr>
              <w:t>State the functions of tissue fluid and describe the formation of tissue fluid in a capillary network.</w:t>
            </w:r>
          </w:p>
        </w:tc>
        <w:tc>
          <w:tcPr>
            <w:tcW w:w="9639" w:type="dxa"/>
            <w:tcMar>
              <w:top w:w="113" w:type="dxa"/>
              <w:bottom w:w="113" w:type="dxa"/>
            </w:tcMar>
          </w:tcPr>
          <w:p w14:paraId="03F84E86" w14:textId="3C82E0F2" w:rsidR="00DB1F69" w:rsidRDefault="00DB1F69" w:rsidP="00DB1F69">
            <w:pPr>
              <w:pStyle w:val="BodyText"/>
              <w:rPr>
                <w:color w:val="000000" w:themeColor="text1"/>
              </w:rPr>
            </w:pPr>
            <w:r>
              <w:rPr>
                <w:color w:val="000000" w:themeColor="text1"/>
              </w:rPr>
              <w:t>Hold</w:t>
            </w:r>
            <w:r w:rsidRPr="009A33D9">
              <w:rPr>
                <w:color w:val="000000" w:themeColor="text1"/>
              </w:rPr>
              <w:t xml:space="preserve"> a </w:t>
            </w:r>
            <w:r w:rsidR="006375A8">
              <w:rPr>
                <w:color w:val="000000" w:themeColor="text1"/>
              </w:rPr>
              <w:t>quick</w:t>
            </w:r>
            <w:r w:rsidR="006375A8" w:rsidRPr="009A33D9">
              <w:rPr>
                <w:color w:val="000000" w:themeColor="text1"/>
              </w:rPr>
              <w:t xml:space="preserve"> </w:t>
            </w:r>
            <w:r w:rsidRPr="009A33D9">
              <w:rPr>
                <w:color w:val="000000" w:themeColor="text1"/>
              </w:rPr>
              <w:t xml:space="preserve">round of </w:t>
            </w:r>
            <w:r>
              <w:rPr>
                <w:color w:val="000000" w:themeColor="text1"/>
              </w:rPr>
              <w:t>‘</w:t>
            </w:r>
            <w:r w:rsidR="0027259D">
              <w:rPr>
                <w:color w:val="000000" w:themeColor="text1"/>
              </w:rPr>
              <w:t>t</w:t>
            </w:r>
            <w:r w:rsidRPr="009A33D9">
              <w:rPr>
                <w:color w:val="000000" w:themeColor="text1"/>
              </w:rPr>
              <w:t>rue</w:t>
            </w:r>
            <w:r>
              <w:rPr>
                <w:color w:val="000000" w:themeColor="text1"/>
              </w:rPr>
              <w:t xml:space="preserve"> or </w:t>
            </w:r>
            <w:r w:rsidRPr="009A33D9">
              <w:rPr>
                <w:color w:val="000000" w:themeColor="text1"/>
              </w:rPr>
              <w:t xml:space="preserve">false’ </w:t>
            </w:r>
            <w:r w:rsidR="0027259D">
              <w:rPr>
                <w:color w:val="000000" w:themeColor="text1"/>
              </w:rPr>
              <w:t xml:space="preserve">questions </w:t>
            </w:r>
            <w:r w:rsidR="006375A8">
              <w:rPr>
                <w:color w:val="000000" w:themeColor="text1"/>
              </w:rPr>
              <w:t>to review</w:t>
            </w:r>
            <w:r w:rsidRPr="009A33D9">
              <w:rPr>
                <w:color w:val="000000" w:themeColor="text1"/>
              </w:rPr>
              <w:t xml:space="preserve"> </w:t>
            </w:r>
            <w:r w:rsidR="0041203F">
              <w:rPr>
                <w:color w:val="000000" w:themeColor="text1"/>
              </w:rPr>
              <w:t>learners’</w:t>
            </w:r>
            <w:r w:rsidR="0041203F" w:rsidRPr="009A33D9">
              <w:rPr>
                <w:color w:val="000000" w:themeColor="text1"/>
              </w:rPr>
              <w:t xml:space="preserve"> </w:t>
            </w:r>
            <w:r w:rsidRPr="009A33D9">
              <w:rPr>
                <w:color w:val="000000" w:themeColor="text1"/>
              </w:rPr>
              <w:t>knowledge</w:t>
            </w:r>
            <w:r>
              <w:rPr>
                <w:color w:val="000000" w:themeColor="text1"/>
              </w:rPr>
              <w:t xml:space="preserve"> of </w:t>
            </w:r>
            <w:r w:rsidR="005E66A4">
              <w:rPr>
                <w:color w:val="000000" w:themeColor="text1"/>
              </w:rPr>
              <w:t xml:space="preserve">water and </w:t>
            </w:r>
            <w:r w:rsidR="0027259D">
              <w:rPr>
                <w:color w:val="000000" w:themeColor="text1"/>
              </w:rPr>
              <w:t>blood</w:t>
            </w:r>
            <w:r w:rsidR="0041203F">
              <w:rPr>
                <w:color w:val="000000" w:themeColor="text1"/>
              </w:rPr>
              <w:t>, for</w:t>
            </w:r>
            <w:r w:rsidRPr="009A33D9">
              <w:rPr>
                <w:color w:val="000000" w:themeColor="text1"/>
              </w:rPr>
              <w:t xml:space="preserve"> example</w:t>
            </w:r>
            <w:r>
              <w:rPr>
                <w:color w:val="000000" w:themeColor="text1"/>
              </w:rPr>
              <w:t xml:space="preserve">: </w:t>
            </w:r>
            <w:r w:rsidR="0034696A">
              <w:rPr>
                <w:color w:val="000000" w:themeColor="text1"/>
              </w:rPr>
              <w:t>‘</w:t>
            </w:r>
            <w:r w:rsidR="005E66A4">
              <w:rPr>
                <w:color w:val="000000" w:themeColor="text1"/>
              </w:rPr>
              <w:t xml:space="preserve">Water is the </w:t>
            </w:r>
            <w:r w:rsidR="005E66A4" w:rsidRPr="00305F6E">
              <w:rPr>
                <w:lang w:eastAsia="en-GB"/>
              </w:rPr>
              <w:t>main component of blood</w:t>
            </w:r>
            <w:r w:rsidR="0034696A">
              <w:rPr>
                <w:color w:val="000000" w:themeColor="text1"/>
              </w:rPr>
              <w:t xml:space="preserve">’ (true) and </w:t>
            </w:r>
            <w:r>
              <w:rPr>
                <w:color w:val="000000" w:themeColor="text1"/>
              </w:rPr>
              <w:t>‘</w:t>
            </w:r>
            <w:r w:rsidR="0041203F">
              <w:rPr>
                <w:color w:val="000000" w:themeColor="text1"/>
              </w:rPr>
              <w:t>R</w:t>
            </w:r>
            <w:r>
              <w:rPr>
                <w:color w:val="000000" w:themeColor="text1"/>
              </w:rPr>
              <w:t>ed blood cells have no contents’ (</w:t>
            </w:r>
            <w:r w:rsidR="00FF737B">
              <w:rPr>
                <w:color w:val="000000" w:themeColor="text1"/>
              </w:rPr>
              <w:t>false</w:t>
            </w:r>
            <w:r>
              <w:rPr>
                <w:color w:val="000000" w:themeColor="text1"/>
              </w:rPr>
              <w:t>).</w:t>
            </w:r>
            <w:r w:rsidR="0027259D">
              <w:rPr>
                <w:color w:val="000000" w:themeColor="text1"/>
              </w:rPr>
              <w:t xml:space="preserve"> </w:t>
            </w:r>
            <w:r w:rsidR="0027259D" w:rsidRPr="0027259D">
              <w:rPr>
                <w:b/>
                <w:color w:val="000000" w:themeColor="text1"/>
              </w:rPr>
              <w:t>(F)</w:t>
            </w:r>
          </w:p>
          <w:p w14:paraId="45124D27" w14:textId="77777777" w:rsidR="00DB1F69" w:rsidRDefault="00DB1F69" w:rsidP="00DB1F69">
            <w:pPr>
              <w:pStyle w:val="BodyText"/>
              <w:rPr>
                <w:color w:val="000000" w:themeColor="text1"/>
              </w:rPr>
            </w:pPr>
          </w:p>
          <w:p w14:paraId="046DD52C" w14:textId="3BEF28E4" w:rsidR="00DF0F1C" w:rsidRDefault="00DF0F1C" w:rsidP="00DF0F1C">
            <w:pPr>
              <w:pStyle w:val="BodyText"/>
              <w:rPr>
                <w:color w:val="000000" w:themeColor="text1"/>
              </w:rPr>
            </w:pPr>
            <w:r>
              <w:rPr>
                <w:color w:val="000000" w:themeColor="text1"/>
              </w:rPr>
              <w:t>L</w:t>
            </w:r>
            <w:r w:rsidRPr="00DF0F1C">
              <w:rPr>
                <w:color w:val="000000" w:themeColor="text1"/>
              </w:rPr>
              <w:t xml:space="preserve">earners use a microscope to examine a smear of mammalian blood and make observations of different types of blood cell. </w:t>
            </w:r>
            <w:r>
              <w:rPr>
                <w:color w:val="000000" w:themeColor="text1"/>
              </w:rPr>
              <w:t>Su</w:t>
            </w:r>
            <w:r w:rsidRPr="00DF0F1C">
              <w:rPr>
                <w:color w:val="000000" w:themeColor="text1"/>
              </w:rPr>
              <w:t>mm</w:t>
            </w:r>
            <w:r w:rsidR="0027259D">
              <w:rPr>
                <w:color w:val="000000" w:themeColor="text1"/>
              </w:rPr>
              <w:t>arise</w:t>
            </w:r>
            <w:r w:rsidRPr="00DF0F1C">
              <w:rPr>
                <w:color w:val="000000" w:themeColor="text1"/>
              </w:rPr>
              <w:t xml:space="preserve"> the appearance and functions of white blood cells (note that only monocytes, </w:t>
            </w:r>
            <w:proofErr w:type="gramStart"/>
            <w:r w:rsidRPr="00DF0F1C">
              <w:rPr>
                <w:color w:val="000000" w:themeColor="text1"/>
              </w:rPr>
              <w:t>neutrophils</w:t>
            </w:r>
            <w:proofErr w:type="gramEnd"/>
            <w:r w:rsidRPr="00DF0F1C">
              <w:rPr>
                <w:color w:val="000000" w:themeColor="text1"/>
              </w:rPr>
              <w:t xml:space="preserve"> and lymphocytes are required).</w:t>
            </w:r>
          </w:p>
          <w:p w14:paraId="0497B797" w14:textId="77777777" w:rsidR="00DF0F1C" w:rsidRDefault="00DF0F1C" w:rsidP="00DF0F1C">
            <w:pPr>
              <w:pStyle w:val="BodyText"/>
              <w:rPr>
                <w:color w:val="000000" w:themeColor="text1"/>
              </w:rPr>
            </w:pPr>
          </w:p>
          <w:p w14:paraId="0974A8FD" w14:textId="75C886D4" w:rsidR="0027259D" w:rsidRDefault="0027259D" w:rsidP="0027259D">
            <w:pPr>
              <w:pStyle w:val="BodyText"/>
              <w:rPr>
                <w:b/>
              </w:rPr>
            </w:pPr>
            <w:proofErr w:type="gramStart"/>
            <w:r>
              <w:t>Learners</w:t>
            </w:r>
            <w:proofErr w:type="gramEnd"/>
            <w:r>
              <w:t xml:space="preserve"> benefit from a visual representation of the link between blood and tissue fluid. They could work in small groups to prepare a poster</w:t>
            </w:r>
            <w:r w:rsidR="0041203F">
              <w:t xml:space="preserve"> with a range of materials</w:t>
            </w:r>
            <w:r>
              <w:t xml:space="preserve">, perhaps based on a diagram of a capillary bed. Host a ‘marketplace’ to extend this activity into the next lesson. One member of each group stands by their poster and </w:t>
            </w:r>
            <w:r w:rsidR="006375A8">
              <w:t xml:space="preserve">gives </w:t>
            </w:r>
            <w:r>
              <w:t xml:space="preserve">an explanation to other groups as they move around the room. </w:t>
            </w:r>
            <w:r w:rsidRPr="0034696A">
              <w:rPr>
                <w:b/>
              </w:rPr>
              <w:t>(F)</w:t>
            </w:r>
          </w:p>
          <w:p w14:paraId="7B1799A9" w14:textId="77777777" w:rsidR="0027259D" w:rsidRDefault="0027259D" w:rsidP="0027259D">
            <w:pPr>
              <w:pStyle w:val="BodyText"/>
              <w:rPr>
                <w:color w:val="000000" w:themeColor="text1"/>
              </w:rPr>
            </w:pPr>
          </w:p>
          <w:p w14:paraId="5B14BB0E" w14:textId="28E96429" w:rsidR="0034696A" w:rsidRPr="004B4EBB" w:rsidRDefault="00DF0F1C">
            <w:pPr>
              <w:pStyle w:val="BodyText"/>
              <w:rPr>
                <w:color w:val="000000" w:themeColor="text1"/>
              </w:rPr>
            </w:pPr>
            <w:r w:rsidRPr="00DF0F1C">
              <w:rPr>
                <w:b/>
                <w:color w:val="000000" w:themeColor="text1"/>
              </w:rPr>
              <w:t>Extension activity</w:t>
            </w:r>
            <w:r>
              <w:rPr>
                <w:color w:val="000000" w:themeColor="text1"/>
              </w:rPr>
              <w:t xml:space="preserve">: </w:t>
            </w:r>
            <w:r w:rsidR="0027259D">
              <w:rPr>
                <w:color w:val="000000" w:themeColor="text1"/>
              </w:rPr>
              <w:t xml:space="preserve">Use Bloom’s taxonomy to construct </w:t>
            </w:r>
            <w:r w:rsidR="00FD72B7">
              <w:rPr>
                <w:color w:val="000000" w:themeColor="text1"/>
              </w:rPr>
              <w:t>five or six</w:t>
            </w:r>
            <w:r w:rsidR="0027259D">
              <w:rPr>
                <w:color w:val="000000" w:themeColor="text1"/>
              </w:rPr>
              <w:t xml:space="preserve"> questions of a range of </w:t>
            </w:r>
            <w:proofErr w:type="gramStart"/>
            <w:r w:rsidR="0027259D">
              <w:rPr>
                <w:color w:val="000000" w:themeColor="text1"/>
              </w:rPr>
              <w:t>high-order</w:t>
            </w:r>
            <w:proofErr w:type="gramEnd"/>
            <w:r w:rsidR="0027259D">
              <w:rPr>
                <w:color w:val="000000" w:themeColor="text1"/>
              </w:rPr>
              <w:t xml:space="preserve"> thinking skills on this subject to ask learners on the subject of blood. Arrange these into envelopes, placed on the pyramid. This emphasises their challenging nature and must ask for suggestions, </w:t>
            </w:r>
            <w:proofErr w:type="gramStart"/>
            <w:r w:rsidR="0027259D">
              <w:rPr>
                <w:color w:val="000000" w:themeColor="text1"/>
              </w:rPr>
              <w:t>evaluations</w:t>
            </w:r>
            <w:proofErr w:type="gramEnd"/>
            <w:r w:rsidR="0027259D">
              <w:rPr>
                <w:color w:val="000000" w:themeColor="text1"/>
              </w:rPr>
              <w:t xml:space="preserve"> and justifications.</w:t>
            </w:r>
          </w:p>
        </w:tc>
      </w:tr>
      <w:tr w:rsidR="007C071C" w:rsidRPr="004A4E17" w14:paraId="7D49A472" w14:textId="77777777" w:rsidTr="00A8190A">
        <w:tblPrEx>
          <w:tblCellMar>
            <w:top w:w="0" w:type="dxa"/>
            <w:bottom w:w="0" w:type="dxa"/>
          </w:tblCellMar>
        </w:tblPrEx>
        <w:tc>
          <w:tcPr>
            <w:tcW w:w="2127" w:type="dxa"/>
            <w:tcMar>
              <w:top w:w="113" w:type="dxa"/>
              <w:bottom w:w="113" w:type="dxa"/>
            </w:tcMar>
          </w:tcPr>
          <w:p w14:paraId="241DAF85" w14:textId="77777777" w:rsidR="007C071C" w:rsidRDefault="007C071C" w:rsidP="00C43B35">
            <w:pPr>
              <w:pStyle w:val="BodyText"/>
              <w:rPr>
                <w:bCs/>
                <w:lang w:eastAsia="en-GB"/>
              </w:rPr>
            </w:pPr>
            <w:r w:rsidRPr="007C071C">
              <w:rPr>
                <w:bCs/>
                <w:lang w:eastAsia="en-GB"/>
              </w:rPr>
              <w:t>8.2 Transport of oxygen and carbon dioxide</w:t>
            </w:r>
          </w:p>
          <w:p w14:paraId="21E345BA" w14:textId="77777777" w:rsidR="00257705" w:rsidRDefault="00257705" w:rsidP="00257705">
            <w:pPr>
              <w:pStyle w:val="BodyText"/>
              <w:rPr>
                <w:lang w:eastAsia="en-GB"/>
              </w:rPr>
            </w:pPr>
          </w:p>
          <w:p w14:paraId="6194F418" w14:textId="618A16B8" w:rsidR="00257705" w:rsidRPr="004A4E17" w:rsidRDefault="00257705">
            <w:pPr>
              <w:pStyle w:val="BodyText"/>
              <w:rPr>
                <w:lang w:eastAsia="en-GB"/>
              </w:rPr>
            </w:pPr>
            <w:r w:rsidRPr="00305F6E">
              <w:rPr>
                <w:b/>
                <w:bCs/>
                <w:color w:val="E21951"/>
                <w:lang w:eastAsia="en-GB"/>
              </w:rPr>
              <w:t xml:space="preserve">KC5 </w:t>
            </w:r>
          </w:p>
        </w:tc>
        <w:tc>
          <w:tcPr>
            <w:tcW w:w="2835" w:type="dxa"/>
            <w:tcMar>
              <w:top w:w="113" w:type="dxa"/>
              <w:bottom w:w="113" w:type="dxa"/>
            </w:tcMar>
          </w:tcPr>
          <w:p w14:paraId="182530DC" w14:textId="6B1FE664" w:rsidR="00E22672" w:rsidRDefault="006361D6" w:rsidP="007C071C">
            <w:pPr>
              <w:pStyle w:val="BodyText"/>
              <w:rPr>
                <w:lang w:eastAsia="en-GB"/>
              </w:rPr>
            </w:pPr>
            <w:r>
              <w:rPr>
                <w:bCs/>
                <w:lang w:eastAsia="en-GB"/>
              </w:rPr>
              <w:t>8.2.</w:t>
            </w:r>
            <w:r w:rsidR="002D7364">
              <w:rPr>
                <w:lang w:eastAsia="en-GB"/>
              </w:rPr>
              <w:t>1</w:t>
            </w:r>
            <w:r w:rsidR="00BD3EDE">
              <w:rPr>
                <w:lang w:eastAsia="en-GB"/>
              </w:rPr>
              <w:t xml:space="preserve"> </w:t>
            </w:r>
            <w:r w:rsidR="007C071C" w:rsidRPr="00305F6E">
              <w:rPr>
                <w:lang w:eastAsia="en-GB"/>
              </w:rPr>
              <w:t>Describe the role of red blood cells in transporting oxygen and carbon dioxide</w:t>
            </w:r>
            <w:r w:rsidR="00E22672">
              <w:rPr>
                <w:lang w:eastAsia="en-GB"/>
              </w:rPr>
              <w:t xml:space="preserve"> with reference to the roles of:</w:t>
            </w:r>
          </w:p>
          <w:p w14:paraId="2FCC03E8" w14:textId="6A10AB8A" w:rsidR="00E22672" w:rsidRDefault="00E22672" w:rsidP="00305F6E">
            <w:pPr>
              <w:pStyle w:val="Bulletedlist"/>
              <w:rPr>
                <w:lang w:eastAsia="en-GB"/>
              </w:rPr>
            </w:pPr>
            <w:r>
              <w:rPr>
                <w:lang w:eastAsia="en-GB"/>
              </w:rPr>
              <w:t>haemoglobin</w:t>
            </w:r>
          </w:p>
          <w:p w14:paraId="40BE9F77" w14:textId="0A975125" w:rsidR="00E22672" w:rsidRDefault="00E22672" w:rsidP="00305F6E">
            <w:pPr>
              <w:pStyle w:val="Bulletedlist"/>
              <w:rPr>
                <w:lang w:eastAsia="en-GB"/>
              </w:rPr>
            </w:pPr>
            <w:r>
              <w:rPr>
                <w:lang w:eastAsia="en-GB"/>
              </w:rPr>
              <w:t>carbonic anhydrase</w:t>
            </w:r>
          </w:p>
          <w:p w14:paraId="6BF87D4E" w14:textId="633886C6" w:rsidR="00E22672" w:rsidRDefault="00E22672" w:rsidP="00305F6E">
            <w:pPr>
              <w:pStyle w:val="Bulletedlist"/>
              <w:rPr>
                <w:lang w:eastAsia="en-GB"/>
              </w:rPr>
            </w:pPr>
            <w:r>
              <w:rPr>
                <w:lang w:eastAsia="en-GB"/>
              </w:rPr>
              <w:t xml:space="preserve">the formation of </w:t>
            </w:r>
            <w:proofErr w:type="spellStart"/>
            <w:r>
              <w:rPr>
                <w:lang w:eastAsia="en-GB"/>
              </w:rPr>
              <w:t>haemoglobinic</w:t>
            </w:r>
            <w:proofErr w:type="spellEnd"/>
            <w:r>
              <w:rPr>
                <w:lang w:eastAsia="en-GB"/>
              </w:rPr>
              <w:t xml:space="preserve"> acid</w:t>
            </w:r>
          </w:p>
          <w:p w14:paraId="5E863ACE" w14:textId="41D66F7B" w:rsidR="007C071C" w:rsidRPr="00305F6E" w:rsidRDefault="00E22672" w:rsidP="00305F6E">
            <w:pPr>
              <w:pStyle w:val="Bulletedlist"/>
              <w:rPr>
                <w:lang w:eastAsia="en-GB"/>
              </w:rPr>
            </w:pPr>
            <w:r>
              <w:rPr>
                <w:lang w:eastAsia="en-GB"/>
              </w:rPr>
              <w:t>the formation of carbaminohaemoglobin.</w:t>
            </w:r>
          </w:p>
          <w:p w14:paraId="4D66E38D" w14:textId="77777777" w:rsidR="007C071C" w:rsidRPr="00305F6E" w:rsidRDefault="007C071C" w:rsidP="007C071C">
            <w:pPr>
              <w:pStyle w:val="BodyText"/>
              <w:rPr>
                <w:lang w:eastAsia="en-GB"/>
              </w:rPr>
            </w:pPr>
          </w:p>
          <w:p w14:paraId="5E8ACECB" w14:textId="5A7FA3EA" w:rsidR="007C071C" w:rsidRPr="00305F6E" w:rsidRDefault="006361D6" w:rsidP="007C071C">
            <w:pPr>
              <w:pStyle w:val="BodyText"/>
              <w:rPr>
                <w:lang w:eastAsia="en-GB"/>
              </w:rPr>
            </w:pPr>
            <w:r>
              <w:rPr>
                <w:bCs/>
                <w:lang w:eastAsia="en-GB"/>
              </w:rPr>
              <w:t>8.2.</w:t>
            </w:r>
            <w:r w:rsidR="0000394D">
              <w:rPr>
                <w:lang w:eastAsia="en-GB"/>
              </w:rPr>
              <w:t>2</w:t>
            </w:r>
            <w:r w:rsidR="007C071C" w:rsidRPr="00305F6E">
              <w:rPr>
                <w:lang w:eastAsia="en-GB"/>
              </w:rPr>
              <w:t xml:space="preserve"> Describe the chloride shift and explain the importance of the chloride shift.</w:t>
            </w:r>
          </w:p>
          <w:p w14:paraId="3419CF32" w14:textId="77777777" w:rsidR="007C071C" w:rsidRPr="00305F6E" w:rsidRDefault="007C071C" w:rsidP="007C071C">
            <w:pPr>
              <w:pStyle w:val="BodyText"/>
              <w:rPr>
                <w:lang w:eastAsia="en-GB"/>
              </w:rPr>
            </w:pPr>
          </w:p>
          <w:p w14:paraId="0E2C3969" w14:textId="7F9FEAD6" w:rsidR="007C071C" w:rsidRPr="00305F6E" w:rsidRDefault="006361D6" w:rsidP="007C071C">
            <w:pPr>
              <w:pStyle w:val="BodyText"/>
              <w:rPr>
                <w:lang w:eastAsia="en-GB"/>
              </w:rPr>
            </w:pPr>
            <w:r>
              <w:rPr>
                <w:bCs/>
                <w:lang w:eastAsia="en-GB"/>
              </w:rPr>
              <w:lastRenderedPageBreak/>
              <w:t>8.2.</w:t>
            </w:r>
            <w:r w:rsidR="00BD3EDE">
              <w:rPr>
                <w:lang w:eastAsia="en-GB"/>
              </w:rPr>
              <w:t xml:space="preserve">3 </w:t>
            </w:r>
            <w:r w:rsidR="007C071C" w:rsidRPr="00305F6E">
              <w:rPr>
                <w:lang w:eastAsia="en-GB"/>
              </w:rPr>
              <w:t>Describe the role of plasma in the transport of carbon dioxide.</w:t>
            </w:r>
          </w:p>
          <w:p w14:paraId="2BB4E2D6" w14:textId="77777777" w:rsidR="007C071C" w:rsidRPr="00305F6E" w:rsidRDefault="007C071C" w:rsidP="007C071C">
            <w:pPr>
              <w:pStyle w:val="BodyText"/>
              <w:rPr>
                <w:lang w:eastAsia="en-GB"/>
              </w:rPr>
            </w:pPr>
          </w:p>
          <w:p w14:paraId="51A327B1" w14:textId="35010C01" w:rsidR="007C071C" w:rsidRPr="00305F6E" w:rsidRDefault="006361D6" w:rsidP="007C071C">
            <w:pPr>
              <w:pStyle w:val="BodyText"/>
              <w:rPr>
                <w:lang w:eastAsia="en-GB"/>
              </w:rPr>
            </w:pPr>
            <w:r>
              <w:rPr>
                <w:bCs/>
                <w:lang w:eastAsia="en-GB"/>
              </w:rPr>
              <w:t>8.2.</w:t>
            </w:r>
            <w:r w:rsidR="00BD3EDE">
              <w:rPr>
                <w:lang w:eastAsia="en-GB"/>
              </w:rPr>
              <w:t>4</w:t>
            </w:r>
            <w:r w:rsidR="007C071C" w:rsidRPr="00305F6E">
              <w:rPr>
                <w:lang w:eastAsia="en-GB"/>
              </w:rPr>
              <w:t xml:space="preserve"> Describe and explain the oxygen dissociation curve of adult haemoglobin.</w:t>
            </w:r>
          </w:p>
          <w:p w14:paraId="376D8F49" w14:textId="77777777" w:rsidR="007C071C" w:rsidRPr="00305F6E" w:rsidRDefault="007C071C" w:rsidP="007C071C">
            <w:pPr>
              <w:pStyle w:val="BodyText"/>
              <w:rPr>
                <w:lang w:eastAsia="en-GB"/>
              </w:rPr>
            </w:pPr>
          </w:p>
          <w:p w14:paraId="7B369421" w14:textId="04364A60" w:rsidR="007C071C" w:rsidRPr="00305F6E" w:rsidRDefault="006361D6" w:rsidP="007C071C">
            <w:pPr>
              <w:pStyle w:val="BodyText"/>
              <w:rPr>
                <w:lang w:eastAsia="en-GB"/>
              </w:rPr>
            </w:pPr>
            <w:r>
              <w:rPr>
                <w:bCs/>
                <w:lang w:eastAsia="en-GB"/>
              </w:rPr>
              <w:t>8.2.</w:t>
            </w:r>
            <w:r w:rsidR="0000394D">
              <w:rPr>
                <w:lang w:eastAsia="en-GB"/>
              </w:rPr>
              <w:t>5</w:t>
            </w:r>
            <w:r w:rsidR="007C071C" w:rsidRPr="00305F6E">
              <w:rPr>
                <w:lang w:eastAsia="en-GB"/>
              </w:rPr>
              <w:t xml:space="preserve"> Explain the importance of the oxygen dissociation curve at partial pressures of oxygen in the lungs and in respiring tissues.</w:t>
            </w:r>
          </w:p>
          <w:p w14:paraId="6212F959" w14:textId="77777777" w:rsidR="007C071C" w:rsidRPr="00305F6E" w:rsidRDefault="007C071C" w:rsidP="007C071C">
            <w:pPr>
              <w:pStyle w:val="BodyText"/>
              <w:rPr>
                <w:lang w:eastAsia="en-GB"/>
              </w:rPr>
            </w:pPr>
          </w:p>
          <w:p w14:paraId="05C87EFA" w14:textId="0FEAE3BA" w:rsidR="007C071C" w:rsidRPr="00305F6E" w:rsidRDefault="006361D6" w:rsidP="007C071C">
            <w:pPr>
              <w:pStyle w:val="BodyText"/>
              <w:rPr>
                <w:lang w:eastAsia="en-GB"/>
              </w:rPr>
            </w:pPr>
            <w:r>
              <w:rPr>
                <w:bCs/>
                <w:lang w:eastAsia="en-GB"/>
              </w:rPr>
              <w:t>8.2.</w:t>
            </w:r>
            <w:r w:rsidR="002D7364">
              <w:rPr>
                <w:lang w:eastAsia="en-GB"/>
              </w:rPr>
              <w:t>6</w:t>
            </w:r>
            <w:r w:rsidR="00BD3EDE">
              <w:rPr>
                <w:lang w:eastAsia="en-GB"/>
              </w:rPr>
              <w:t xml:space="preserve"> </w:t>
            </w:r>
            <w:r w:rsidR="007C071C" w:rsidRPr="00305F6E">
              <w:rPr>
                <w:lang w:eastAsia="en-GB"/>
              </w:rPr>
              <w:t>Describe the Bohr shift and explain the importance of the Bohr shift.</w:t>
            </w:r>
          </w:p>
        </w:tc>
        <w:tc>
          <w:tcPr>
            <w:tcW w:w="9639" w:type="dxa"/>
            <w:tcMar>
              <w:top w:w="113" w:type="dxa"/>
              <w:bottom w:w="113" w:type="dxa"/>
            </w:tcMar>
          </w:tcPr>
          <w:p w14:paraId="75878968" w14:textId="0CC6D94C" w:rsidR="007C071C" w:rsidRDefault="00A438E6" w:rsidP="00C43B35">
            <w:pPr>
              <w:pStyle w:val="BodyText"/>
              <w:rPr>
                <w:color w:val="000000" w:themeColor="text1"/>
              </w:rPr>
            </w:pPr>
            <w:r>
              <w:rPr>
                <w:lang w:eastAsia="en-GB"/>
              </w:rPr>
              <w:lastRenderedPageBreak/>
              <w:t xml:space="preserve">Provide context at the beginning of this topic to help </w:t>
            </w:r>
            <w:r w:rsidR="00A90C97">
              <w:rPr>
                <w:lang w:eastAsia="en-GB"/>
              </w:rPr>
              <w:t>learners</w:t>
            </w:r>
            <w:r>
              <w:rPr>
                <w:lang w:eastAsia="en-GB"/>
              </w:rPr>
              <w:t xml:space="preserve"> appreciate its importance</w:t>
            </w:r>
            <w:r w:rsidR="006D530F">
              <w:rPr>
                <w:lang w:eastAsia="en-GB"/>
              </w:rPr>
              <w:t xml:space="preserve">. </w:t>
            </w:r>
            <w:r w:rsidR="006D530F">
              <w:rPr>
                <w:color w:val="000000" w:themeColor="text1"/>
              </w:rPr>
              <w:t>For example, s</w:t>
            </w:r>
            <w:r w:rsidR="006D530F" w:rsidRPr="003F49BD">
              <w:rPr>
                <w:color w:val="000000" w:themeColor="text1"/>
              </w:rPr>
              <w:t>how a video clip of mou</w:t>
            </w:r>
            <w:r>
              <w:rPr>
                <w:color w:val="000000" w:themeColor="text1"/>
              </w:rPr>
              <w:t>ntaineers using oxygen cylinders</w:t>
            </w:r>
            <w:r w:rsidR="006D530F" w:rsidRPr="003F49BD">
              <w:rPr>
                <w:color w:val="000000" w:themeColor="text1"/>
              </w:rPr>
              <w:t xml:space="preserve">. Use this </w:t>
            </w:r>
            <w:r>
              <w:rPr>
                <w:color w:val="000000" w:themeColor="text1"/>
              </w:rPr>
              <w:t>information</w:t>
            </w:r>
            <w:r w:rsidR="006D530F" w:rsidRPr="003F49BD">
              <w:rPr>
                <w:color w:val="000000" w:themeColor="text1"/>
              </w:rPr>
              <w:t xml:space="preserve"> to revise the reasons why cells need oxygen, and why carbon dioxide </w:t>
            </w:r>
            <w:r w:rsidR="006D530F">
              <w:rPr>
                <w:color w:val="000000" w:themeColor="text1"/>
              </w:rPr>
              <w:t>must</w:t>
            </w:r>
            <w:r w:rsidR="006D530F" w:rsidRPr="003F49BD">
              <w:rPr>
                <w:color w:val="000000" w:themeColor="text1"/>
              </w:rPr>
              <w:t xml:space="preserve"> be removed from tissues</w:t>
            </w:r>
            <w:r w:rsidR="006D530F">
              <w:rPr>
                <w:color w:val="000000" w:themeColor="text1"/>
              </w:rPr>
              <w:t xml:space="preserve">. Develop understanding by asking further questions, such as ‘What is the purpose of a red blood cell?’ </w:t>
            </w:r>
            <w:r w:rsidRPr="00A438E6">
              <w:rPr>
                <w:b/>
                <w:color w:val="000000" w:themeColor="text1"/>
              </w:rPr>
              <w:t>(F)</w:t>
            </w:r>
          </w:p>
          <w:p w14:paraId="6BAF4A0C" w14:textId="77777777" w:rsidR="006D530F" w:rsidRDefault="006D530F" w:rsidP="00C43B35">
            <w:pPr>
              <w:pStyle w:val="BodyText"/>
              <w:rPr>
                <w:color w:val="000000" w:themeColor="text1"/>
              </w:rPr>
            </w:pPr>
          </w:p>
          <w:p w14:paraId="1E39622D" w14:textId="25BCFD3F" w:rsidR="00650457" w:rsidRDefault="000B79CB" w:rsidP="00C43B35">
            <w:pPr>
              <w:pStyle w:val="BodyText"/>
              <w:rPr>
                <w:lang w:eastAsia="en-GB"/>
              </w:rPr>
            </w:pPr>
            <w:r>
              <w:rPr>
                <w:color w:val="000000" w:themeColor="text1"/>
              </w:rPr>
              <w:t>Learners</w:t>
            </w:r>
            <w:r w:rsidRPr="00522F8B">
              <w:rPr>
                <w:color w:val="000000" w:themeColor="text1"/>
              </w:rPr>
              <w:t xml:space="preserve"> </w:t>
            </w:r>
            <w:r w:rsidR="0027259D">
              <w:rPr>
                <w:lang w:eastAsia="en-GB"/>
              </w:rPr>
              <w:t>draw a large chalk diagram of the oxygen dissociation curve on the school playground</w:t>
            </w:r>
            <w:r w:rsidR="00FD72B7">
              <w:rPr>
                <w:lang w:eastAsia="en-GB"/>
              </w:rPr>
              <w:t>, or t</w:t>
            </w:r>
            <w:r w:rsidR="00A438E6">
              <w:rPr>
                <w:lang w:eastAsia="en-GB"/>
              </w:rPr>
              <w:t xml:space="preserve">hey may each draw their own diagram. </w:t>
            </w:r>
            <w:r w:rsidR="0027259D">
              <w:rPr>
                <w:lang w:eastAsia="en-GB"/>
              </w:rPr>
              <w:t xml:space="preserve">When </w:t>
            </w:r>
            <w:r w:rsidR="00A90C97">
              <w:rPr>
                <w:lang w:eastAsia="en-GB"/>
              </w:rPr>
              <w:t>you</w:t>
            </w:r>
            <w:r w:rsidR="0027259D">
              <w:rPr>
                <w:lang w:eastAsia="en-GB"/>
              </w:rPr>
              <w:t xml:space="preserve"> call out a specific scenario, learners </w:t>
            </w:r>
            <w:r w:rsidR="00A90C97">
              <w:rPr>
                <w:lang w:eastAsia="en-GB"/>
              </w:rPr>
              <w:t>should</w:t>
            </w:r>
            <w:r w:rsidR="0027259D">
              <w:rPr>
                <w:lang w:eastAsia="en-GB"/>
              </w:rPr>
              <w:t xml:space="preserve"> ‘jump’ to </w:t>
            </w:r>
            <w:r w:rsidR="000A3150">
              <w:rPr>
                <w:lang w:eastAsia="en-GB"/>
              </w:rPr>
              <w:t>either the left or the right</w:t>
            </w:r>
            <w:r w:rsidR="0027259D">
              <w:rPr>
                <w:lang w:eastAsia="en-GB"/>
              </w:rPr>
              <w:t xml:space="preserve"> side </w:t>
            </w:r>
            <w:r w:rsidR="00A90C97">
              <w:rPr>
                <w:lang w:eastAsia="en-GB"/>
              </w:rPr>
              <w:t>of</w:t>
            </w:r>
            <w:r w:rsidR="0027259D">
              <w:rPr>
                <w:lang w:eastAsia="en-GB"/>
              </w:rPr>
              <w:t xml:space="preserve"> the curve. </w:t>
            </w:r>
            <w:r w:rsidR="00A90C97">
              <w:rPr>
                <w:lang w:eastAsia="en-GB"/>
              </w:rPr>
              <w:t>Scenarios</w:t>
            </w:r>
            <w:r w:rsidR="0027259D">
              <w:rPr>
                <w:lang w:eastAsia="en-GB"/>
              </w:rPr>
              <w:t xml:space="preserve"> include ‘</w:t>
            </w:r>
            <w:r w:rsidR="00FD72B7">
              <w:rPr>
                <w:lang w:eastAsia="en-GB"/>
              </w:rPr>
              <w:t>W</w:t>
            </w:r>
            <w:r w:rsidR="0027259D">
              <w:rPr>
                <w:lang w:eastAsia="en-GB"/>
              </w:rPr>
              <w:t xml:space="preserve">hat </w:t>
            </w:r>
            <w:r w:rsidR="00A441A5">
              <w:rPr>
                <w:lang w:eastAsia="en-GB"/>
              </w:rPr>
              <w:t xml:space="preserve">happens if </w:t>
            </w:r>
            <w:proofErr w:type="spellStart"/>
            <w:r w:rsidR="00A441A5">
              <w:rPr>
                <w:lang w:eastAsia="en-GB"/>
              </w:rPr>
              <w:t>fetal</w:t>
            </w:r>
            <w:proofErr w:type="spellEnd"/>
            <w:r w:rsidR="00A441A5">
              <w:rPr>
                <w:lang w:eastAsia="en-GB"/>
              </w:rPr>
              <w:t xml:space="preserve"> haemoglobin replaces adult</w:t>
            </w:r>
            <w:r w:rsidR="0027259D">
              <w:rPr>
                <w:lang w:eastAsia="en-GB"/>
              </w:rPr>
              <w:t>?’</w:t>
            </w:r>
            <w:r w:rsidR="00A441A5">
              <w:rPr>
                <w:lang w:eastAsia="en-GB"/>
              </w:rPr>
              <w:t xml:space="preserve"> and ‘</w:t>
            </w:r>
            <w:r w:rsidR="00FD72B7">
              <w:rPr>
                <w:lang w:eastAsia="en-GB"/>
              </w:rPr>
              <w:t>W</w:t>
            </w:r>
            <w:r w:rsidR="00A441A5">
              <w:rPr>
                <w:lang w:eastAsia="en-GB"/>
              </w:rPr>
              <w:t>hat happens if the pH of the blood decreases?’</w:t>
            </w:r>
            <w:r w:rsidR="00A438E6">
              <w:rPr>
                <w:lang w:eastAsia="en-GB"/>
              </w:rPr>
              <w:t xml:space="preserve"> Use this exercise to identify and</w:t>
            </w:r>
            <w:r w:rsidR="00A441A5">
              <w:rPr>
                <w:lang w:eastAsia="en-GB"/>
              </w:rPr>
              <w:t>, by repeating scenario</w:t>
            </w:r>
            <w:r w:rsidR="00FD72B7">
              <w:rPr>
                <w:lang w:eastAsia="en-GB"/>
              </w:rPr>
              <w:t>s</w:t>
            </w:r>
            <w:r w:rsidR="00A441A5">
              <w:rPr>
                <w:lang w:eastAsia="en-GB"/>
              </w:rPr>
              <w:t>,</w:t>
            </w:r>
            <w:r w:rsidR="00A438E6">
              <w:rPr>
                <w:lang w:eastAsia="en-GB"/>
              </w:rPr>
              <w:t xml:space="preserve"> correct misconceptions. </w:t>
            </w:r>
            <w:r w:rsidR="00A438E6" w:rsidRPr="00A438E6">
              <w:rPr>
                <w:b/>
                <w:lang w:eastAsia="en-GB"/>
              </w:rPr>
              <w:t>(F)</w:t>
            </w:r>
          </w:p>
          <w:p w14:paraId="1A780861" w14:textId="77777777" w:rsidR="00650457" w:rsidRDefault="00650457" w:rsidP="00C43B35">
            <w:pPr>
              <w:pStyle w:val="BodyText"/>
              <w:rPr>
                <w:lang w:eastAsia="en-GB"/>
              </w:rPr>
            </w:pPr>
          </w:p>
          <w:p w14:paraId="03AEE4C1" w14:textId="5E4C20EB" w:rsidR="006D530F" w:rsidRDefault="00AA1E7A" w:rsidP="00C43B35">
            <w:pPr>
              <w:pStyle w:val="BodyText"/>
              <w:rPr>
                <w:lang w:eastAsia="en-GB"/>
              </w:rPr>
            </w:pPr>
            <w:r w:rsidRPr="00AA1E7A">
              <w:rPr>
                <w:lang w:eastAsia="en-GB"/>
              </w:rPr>
              <w:t xml:space="preserve">Learners </w:t>
            </w:r>
            <w:r w:rsidR="00EC4CC5">
              <w:rPr>
                <w:lang w:eastAsia="en-GB"/>
              </w:rPr>
              <w:t xml:space="preserve">produce </w:t>
            </w:r>
            <w:r w:rsidRPr="00AA1E7A">
              <w:rPr>
                <w:lang w:eastAsia="en-GB"/>
              </w:rPr>
              <w:t xml:space="preserve">a time-lapse video </w:t>
            </w:r>
            <w:r w:rsidR="00EC4CC5">
              <w:rPr>
                <w:lang w:eastAsia="en-GB"/>
              </w:rPr>
              <w:t>using</w:t>
            </w:r>
            <w:r w:rsidR="007664E9">
              <w:rPr>
                <w:lang w:eastAsia="en-GB"/>
              </w:rPr>
              <w:t>, for example,</w:t>
            </w:r>
            <w:r w:rsidR="00EC4CC5">
              <w:rPr>
                <w:lang w:eastAsia="en-GB"/>
              </w:rPr>
              <w:t xml:space="preserve"> </w:t>
            </w:r>
            <w:r w:rsidR="007664E9">
              <w:rPr>
                <w:lang w:eastAsia="en-GB"/>
              </w:rPr>
              <w:t xml:space="preserve">a </w:t>
            </w:r>
            <w:r w:rsidR="00EC4CC5">
              <w:rPr>
                <w:lang w:eastAsia="en-GB"/>
              </w:rPr>
              <w:t xml:space="preserve">mobile phone </w:t>
            </w:r>
            <w:r w:rsidRPr="00AA1E7A">
              <w:rPr>
                <w:lang w:eastAsia="en-GB"/>
              </w:rPr>
              <w:t xml:space="preserve">that shows how </w:t>
            </w:r>
            <w:r w:rsidR="00EC4CC5">
              <w:rPr>
                <w:lang w:eastAsia="en-GB"/>
              </w:rPr>
              <w:t xml:space="preserve">a </w:t>
            </w:r>
            <w:r w:rsidRPr="00AA1E7A">
              <w:rPr>
                <w:lang w:eastAsia="en-GB"/>
              </w:rPr>
              <w:t>model of haemoglobin</w:t>
            </w:r>
            <w:r w:rsidR="00EC4CC5">
              <w:rPr>
                <w:lang w:eastAsia="en-GB"/>
              </w:rPr>
              <w:t xml:space="preserve"> (built with modelling clay)</w:t>
            </w:r>
            <w:r w:rsidRPr="00AA1E7A">
              <w:rPr>
                <w:lang w:eastAsia="en-GB"/>
              </w:rPr>
              <w:t xml:space="preserve"> undergoes conformational changes as it circulates around the body. To extend the activity, place the model on top of an image of an individual doing intense physical activity, and use this to explain how haemoglobin tends to release some of its oxygen when carbon dioxide concentration is high – the Bohr effect. This activity makes the mechanism of oxygen transport by haemoglobin much more memorable</w:t>
            </w:r>
            <w:r>
              <w:rPr>
                <w:lang w:eastAsia="en-GB"/>
              </w:rPr>
              <w:t>.</w:t>
            </w:r>
            <w:r w:rsidR="00A438E6">
              <w:rPr>
                <w:lang w:eastAsia="en-GB"/>
              </w:rPr>
              <w:t xml:space="preserve"> </w:t>
            </w:r>
            <w:r w:rsidR="00A438E6" w:rsidRPr="00A438E6">
              <w:rPr>
                <w:b/>
                <w:lang w:eastAsia="en-GB"/>
              </w:rPr>
              <w:t>(I)</w:t>
            </w:r>
          </w:p>
          <w:p w14:paraId="6072281B" w14:textId="77777777" w:rsidR="00EE69F1" w:rsidRDefault="00EE69F1" w:rsidP="00C43B35">
            <w:pPr>
              <w:pStyle w:val="BodyText"/>
              <w:rPr>
                <w:color w:val="000000" w:themeColor="text1"/>
              </w:rPr>
            </w:pPr>
          </w:p>
          <w:p w14:paraId="4B56F57B" w14:textId="7AB055FE" w:rsidR="00EE69F1" w:rsidRDefault="00EE69F1" w:rsidP="00C43B35">
            <w:pPr>
              <w:pStyle w:val="BodyText"/>
              <w:rPr>
                <w:b/>
                <w:color w:val="000000" w:themeColor="text1"/>
              </w:rPr>
            </w:pPr>
            <w:r w:rsidRPr="00E11260">
              <w:rPr>
                <w:color w:val="000000" w:themeColor="text1"/>
              </w:rPr>
              <w:lastRenderedPageBreak/>
              <w:t xml:space="preserve">Learners produce a series of flash cards that have </w:t>
            </w:r>
            <w:r>
              <w:rPr>
                <w:color w:val="000000" w:themeColor="text1"/>
              </w:rPr>
              <w:t>a key term from these topics</w:t>
            </w:r>
            <w:r w:rsidRPr="00E11260">
              <w:rPr>
                <w:color w:val="000000" w:themeColor="text1"/>
              </w:rPr>
              <w:t xml:space="preserve"> on one side, </w:t>
            </w:r>
            <w:r>
              <w:rPr>
                <w:color w:val="000000" w:themeColor="text1"/>
              </w:rPr>
              <w:t>and the definition on the other. They challenge their peers to provide the term or the definition when one side of the card is displayed on the desk.</w:t>
            </w:r>
            <w:r w:rsidR="00411A42">
              <w:rPr>
                <w:color w:val="000000" w:themeColor="text1"/>
              </w:rPr>
              <w:t xml:space="preserve"> Good examples would be the Bohr effect and the chloride shift.</w:t>
            </w:r>
            <w:r>
              <w:rPr>
                <w:color w:val="000000" w:themeColor="text1"/>
              </w:rPr>
              <w:t xml:space="preserve"> </w:t>
            </w:r>
            <w:r w:rsidRPr="00EE69F1">
              <w:rPr>
                <w:b/>
                <w:color w:val="000000" w:themeColor="text1"/>
              </w:rPr>
              <w:t>(F)</w:t>
            </w:r>
          </w:p>
          <w:p w14:paraId="62145968" w14:textId="77777777" w:rsidR="00A438E6" w:rsidRDefault="00A438E6" w:rsidP="00C43B35">
            <w:pPr>
              <w:pStyle w:val="BodyText"/>
              <w:rPr>
                <w:b/>
                <w:color w:val="000000" w:themeColor="text1"/>
              </w:rPr>
            </w:pPr>
          </w:p>
          <w:p w14:paraId="77BBDE3C" w14:textId="2997B8B4" w:rsidR="00A438E6" w:rsidRPr="00A438E6" w:rsidRDefault="00A438E6" w:rsidP="00C43B35">
            <w:pPr>
              <w:pStyle w:val="BodyText"/>
              <w:rPr>
                <w:color w:val="000000" w:themeColor="text1"/>
              </w:rPr>
            </w:pPr>
            <w:r w:rsidRPr="00AA1E7A">
              <w:rPr>
                <w:b/>
                <w:lang w:eastAsia="en-GB"/>
              </w:rPr>
              <w:t xml:space="preserve">Extension </w:t>
            </w:r>
            <w:r w:rsidR="002A3632">
              <w:rPr>
                <w:b/>
                <w:lang w:eastAsia="en-GB"/>
              </w:rPr>
              <w:t>a</w:t>
            </w:r>
            <w:r w:rsidRPr="00AA1E7A">
              <w:rPr>
                <w:b/>
                <w:lang w:eastAsia="en-GB"/>
              </w:rPr>
              <w:t>ctivity</w:t>
            </w:r>
            <w:r>
              <w:rPr>
                <w:lang w:eastAsia="en-GB"/>
              </w:rPr>
              <w:t xml:space="preserve">: </w:t>
            </w:r>
            <w:r w:rsidRPr="007E6746">
              <w:rPr>
                <w:color w:val="000000" w:themeColor="text1"/>
              </w:rPr>
              <w:t xml:space="preserve">Construct an oxygen dissociation curve for </w:t>
            </w:r>
            <w:r>
              <w:rPr>
                <w:color w:val="000000" w:themeColor="text1"/>
              </w:rPr>
              <w:t>a variety of organisms other than humans.</w:t>
            </w:r>
          </w:p>
        </w:tc>
      </w:tr>
      <w:tr w:rsidR="006A643E" w:rsidRPr="004A4E17" w14:paraId="1C23504D" w14:textId="77777777" w:rsidTr="00A8190A">
        <w:tblPrEx>
          <w:tblCellMar>
            <w:top w:w="0" w:type="dxa"/>
            <w:bottom w:w="0" w:type="dxa"/>
          </w:tblCellMar>
        </w:tblPrEx>
        <w:tc>
          <w:tcPr>
            <w:tcW w:w="2127" w:type="dxa"/>
            <w:tcMar>
              <w:top w:w="113" w:type="dxa"/>
              <w:bottom w:w="113" w:type="dxa"/>
            </w:tcMar>
          </w:tcPr>
          <w:p w14:paraId="6C7E5DB9" w14:textId="77777777" w:rsidR="00793115" w:rsidRDefault="007C071C" w:rsidP="00995E28">
            <w:pPr>
              <w:pStyle w:val="BodyText"/>
              <w:rPr>
                <w:bCs/>
                <w:lang w:eastAsia="en-GB"/>
              </w:rPr>
            </w:pPr>
            <w:r w:rsidRPr="007C071C">
              <w:rPr>
                <w:bCs/>
                <w:lang w:eastAsia="en-GB"/>
              </w:rPr>
              <w:lastRenderedPageBreak/>
              <w:t>8.3 The heart</w:t>
            </w:r>
          </w:p>
          <w:p w14:paraId="608B8FE8" w14:textId="77777777" w:rsidR="00793115" w:rsidRDefault="00793115" w:rsidP="00995E28">
            <w:pPr>
              <w:pStyle w:val="BodyText"/>
              <w:rPr>
                <w:bCs/>
                <w:lang w:eastAsia="en-GB"/>
              </w:rPr>
            </w:pPr>
          </w:p>
          <w:p w14:paraId="7DBD9451" w14:textId="2B5A6F62" w:rsidR="006A643E" w:rsidRPr="004A4E17" w:rsidRDefault="00793115" w:rsidP="00995E28">
            <w:pPr>
              <w:pStyle w:val="BodyText"/>
              <w:rPr>
                <w:lang w:eastAsia="en-GB"/>
              </w:rPr>
            </w:pPr>
            <w:r w:rsidRPr="00305F6E">
              <w:rPr>
                <w:b/>
                <w:bCs/>
                <w:color w:val="E21951"/>
                <w:lang w:eastAsia="en-GB"/>
              </w:rPr>
              <w:t>KC</w:t>
            </w:r>
            <w:r>
              <w:rPr>
                <w:b/>
                <w:bCs/>
                <w:color w:val="E21951"/>
                <w:lang w:eastAsia="en-GB"/>
              </w:rPr>
              <w:t>6</w:t>
            </w:r>
          </w:p>
        </w:tc>
        <w:tc>
          <w:tcPr>
            <w:tcW w:w="2835" w:type="dxa"/>
            <w:tcMar>
              <w:top w:w="113" w:type="dxa"/>
              <w:bottom w:w="113" w:type="dxa"/>
            </w:tcMar>
          </w:tcPr>
          <w:p w14:paraId="24353D14" w14:textId="548EEB56" w:rsidR="007C071C" w:rsidRPr="00305F6E" w:rsidRDefault="006361D6" w:rsidP="007C071C">
            <w:pPr>
              <w:pStyle w:val="BodyText"/>
              <w:rPr>
                <w:lang w:eastAsia="en-GB"/>
              </w:rPr>
            </w:pPr>
            <w:r>
              <w:rPr>
                <w:bCs/>
                <w:lang w:eastAsia="en-GB"/>
              </w:rPr>
              <w:t>8.3.</w:t>
            </w:r>
            <w:r w:rsidR="002D7364">
              <w:rPr>
                <w:lang w:eastAsia="en-GB"/>
              </w:rPr>
              <w:t>1</w:t>
            </w:r>
            <w:r w:rsidR="00BD3EDE">
              <w:rPr>
                <w:lang w:eastAsia="en-GB"/>
              </w:rPr>
              <w:t xml:space="preserve"> </w:t>
            </w:r>
            <w:r w:rsidR="007C071C" w:rsidRPr="00305F6E">
              <w:rPr>
                <w:lang w:eastAsia="en-GB"/>
              </w:rPr>
              <w:t>Describe the external and internal structure of the mammalian heart.</w:t>
            </w:r>
          </w:p>
          <w:p w14:paraId="1A0CBF4F" w14:textId="77777777" w:rsidR="007C071C" w:rsidRPr="00305F6E" w:rsidRDefault="007C071C" w:rsidP="007C071C">
            <w:pPr>
              <w:pStyle w:val="BodyText"/>
              <w:rPr>
                <w:lang w:eastAsia="en-GB"/>
              </w:rPr>
            </w:pPr>
          </w:p>
          <w:p w14:paraId="585D0DC1" w14:textId="09E735EF" w:rsidR="007C071C" w:rsidRPr="00305F6E" w:rsidRDefault="006361D6" w:rsidP="007C071C">
            <w:pPr>
              <w:pStyle w:val="BodyText"/>
              <w:rPr>
                <w:lang w:eastAsia="en-GB"/>
              </w:rPr>
            </w:pPr>
            <w:r>
              <w:rPr>
                <w:bCs/>
                <w:lang w:eastAsia="en-GB"/>
              </w:rPr>
              <w:t>8.3.</w:t>
            </w:r>
            <w:r w:rsidR="0000394D">
              <w:rPr>
                <w:lang w:eastAsia="en-GB"/>
              </w:rPr>
              <w:t>2</w:t>
            </w:r>
            <w:r w:rsidR="007C071C" w:rsidRPr="00305F6E">
              <w:rPr>
                <w:lang w:eastAsia="en-GB"/>
              </w:rPr>
              <w:t xml:space="preserve"> Explain the differences in the thickness of the walls of the:</w:t>
            </w:r>
          </w:p>
          <w:p w14:paraId="04E57A89" w14:textId="060CD6B0" w:rsidR="007C071C" w:rsidRPr="00305F6E" w:rsidRDefault="007C071C" w:rsidP="00305F6E">
            <w:pPr>
              <w:pStyle w:val="Bulletedlist"/>
              <w:rPr>
                <w:lang w:eastAsia="en-GB"/>
              </w:rPr>
            </w:pPr>
            <w:r w:rsidRPr="00305F6E">
              <w:rPr>
                <w:lang w:eastAsia="en-GB"/>
              </w:rPr>
              <w:t>atria and ventricles</w:t>
            </w:r>
          </w:p>
          <w:p w14:paraId="729A8FF1" w14:textId="3594CEA4" w:rsidR="007C071C" w:rsidRPr="00305F6E" w:rsidRDefault="007C071C" w:rsidP="00305F6E">
            <w:pPr>
              <w:pStyle w:val="Bulletedlist"/>
              <w:rPr>
                <w:lang w:eastAsia="en-GB"/>
              </w:rPr>
            </w:pPr>
            <w:r w:rsidRPr="00305F6E">
              <w:rPr>
                <w:lang w:eastAsia="en-GB"/>
              </w:rPr>
              <w:t>left ventricle and right ventricle</w:t>
            </w:r>
            <w:r w:rsidR="00E963EF">
              <w:rPr>
                <w:lang w:eastAsia="en-GB"/>
              </w:rPr>
              <w:t>.</w:t>
            </w:r>
          </w:p>
          <w:p w14:paraId="203221CA" w14:textId="77777777" w:rsidR="007C071C" w:rsidRPr="00305F6E" w:rsidRDefault="007C071C" w:rsidP="007C071C">
            <w:pPr>
              <w:pStyle w:val="BodyText"/>
              <w:rPr>
                <w:lang w:eastAsia="en-GB"/>
              </w:rPr>
            </w:pPr>
          </w:p>
          <w:p w14:paraId="2E90F6E7" w14:textId="2630ED26" w:rsidR="007C071C" w:rsidRPr="00305F6E" w:rsidRDefault="006361D6" w:rsidP="007C071C">
            <w:pPr>
              <w:pStyle w:val="BodyText"/>
              <w:rPr>
                <w:lang w:eastAsia="en-GB"/>
              </w:rPr>
            </w:pPr>
            <w:r>
              <w:rPr>
                <w:bCs/>
                <w:lang w:eastAsia="en-GB"/>
              </w:rPr>
              <w:t>8.3.</w:t>
            </w:r>
            <w:r w:rsidR="00BD3EDE">
              <w:rPr>
                <w:lang w:eastAsia="en-GB"/>
              </w:rPr>
              <w:t xml:space="preserve">3 </w:t>
            </w:r>
            <w:r w:rsidR="007C071C" w:rsidRPr="00305F6E">
              <w:rPr>
                <w:lang w:eastAsia="en-GB"/>
              </w:rPr>
              <w:t>Describe the cardiac cycle, with reference to the relationship between blood pressure changes during systole and diastole and the opening and closing of valves.</w:t>
            </w:r>
          </w:p>
          <w:p w14:paraId="33C2F44A" w14:textId="77777777" w:rsidR="007C071C" w:rsidRPr="00305F6E" w:rsidRDefault="007C071C" w:rsidP="007C071C">
            <w:pPr>
              <w:pStyle w:val="BodyText"/>
              <w:rPr>
                <w:lang w:eastAsia="en-GB"/>
              </w:rPr>
            </w:pPr>
          </w:p>
          <w:p w14:paraId="4C2E0ADF" w14:textId="3E068B2B" w:rsidR="006A643E" w:rsidRPr="00305F6E" w:rsidRDefault="006361D6" w:rsidP="007C071C">
            <w:pPr>
              <w:pStyle w:val="BodyText"/>
              <w:rPr>
                <w:lang w:eastAsia="en-GB"/>
              </w:rPr>
            </w:pPr>
            <w:r>
              <w:rPr>
                <w:bCs/>
                <w:lang w:eastAsia="en-GB"/>
              </w:rPr>
              <w:lastRenderedPageBreak/>
              <w:t>8.3.</w:t>
            </w:r>
            <w:r w:rsidR="00BD3EDE">
              <w:rPr>
                <w:lang w:eastAsia="en-GB"/>
              </w:rPr>
              <w:t>4</w:t>
            </w:r>
            <w:r w:rsidR="007C071C" w:rsidRPr="00305F6E">
              <w:rPr>
                <w:lang w:eastAsia="en-GB"/>
              </w:rPr>
              <w:t xml:space="preserve"> Explain the roles of the sinoatrial node, the atrioventricular node and the </w:t>
            </w:r>
            <w:proofErr w:type="spellStart"/>
            <w:r w:rsidR="007C071C" w:rsidRPr="00305F6E">
              <w:rPr>
                <w:lang w:eastAsia="en-GB"/>
              </w:rPr>
              <w:t>Purkyne</w:t>
            </w:r>
            <w:proofErr w:type="spellEnd"/>
            <w:r w:rsidR="007C071C" w:rsidRPr="00305F6E">
              <w:rPr>
                <w:lang w:eastAsia="en-GB"/>
              </w:rPr>
              <w:t xml:space="preserve"> tissue in the cardiac cycle (knowledge of nervous and hormonal control is not expected).</w:t>
            </w:r>
          </w:p>
        </w:tc>
        <w:tc>
          <w:tcPr>
            <w:tcW w:w="9639" w:type="dxa"/>
            <w:tcMar>
              <w:top w:w="113" w:type="dxa"/>
              <w:bottom w:w="113" w:type="dxa"/>
            </w:tcMar>
          </w:tcPr>
          <w:p w14:paraId="2A814EB1" w14:textId="7292D0EA" w:rsidR="007A44B6" w:rsidRDefault="007872B5" w:rsidP="00F97B2C">
            <w:pPr>
              <w:pStyle w:val="BodyText"/>
              <w:rPr>
                <w:lang w:eastAsia="en-GB"/>
              </w:rPr>
            </w:pPr>
            <w:r>
              <w:rPr>
                <w:lang w:eastAsia="en-GB"/>
              </w:rPr>
              <w:lastRenderedPageBreak/>
              <w:t>Review learners’ prior knowledge of the structure and function of the heart by asking them to construct</w:t>
            </w:r>
            <w:r w:rsidR="00F97B2C">
              <w:rPr>
                <w:lang w:eastAsia="en-GB"/>
              </w:rPr>
              <w:t xml:space="preserve"> a</w:t>
            </w:r>
            <w:r w:rsidR="007A44B6" w:rsidRPr="007A44B6">
              <w:rPr>
                <w:lang w:eastAsia="en-GB"/>
              </w:rPr>
              <w:t xml:space="preserve"> dichotomous key </w:t>
            </w:r>
            <w:r>
              <w:rPr>
                <w:lang w:eastAsia="en-GB"/>
              </w:rPr>
              <w:t>to</w:t>
            </w:r>
            <w:r w:rsidR="007A44B6" w:rsidRPr="007A44B6">
              <w:rPr>
                <w:lang w:eastAsia="en-GB"/>
              </w:rPr>
              <w:t xml:space="preserve"> differentiate between the different chambers</w:t>
            </w:r>
            <w:r w:rsidR="00F97B2C">
              <w:rPr>
                <w:lang w:eastAsia="en-GB"/>
              </w:rPr>
              <w:t>/valves</w:t>
            </w:r>
            <w:r w:rsidR="007A44B6" w:rsidRPr="007A44B6">
              <w:rPr>
                <w:lang w:eastAsia="en-GB"/>
              </w:rPr>
              <w:t xml:space="preserve"> of the heart.</w:t>
            </w:r>
            <w:r w:rsidR="009B74FA">
              <w:rPr>
                <w:lang w:eastAsia="en-GB"/>
              </w:rPr>
              <w:t xml:space="preserve"> For example, the first branch could read ‘chamber’ or ‘vessel.’ The second branches leading from these could read ‘carry oxygenated blood’ or ‘carry deoxygenated blood,’ and so on.</w:t>
            </w:r>
            <w:r>
              <w:rPr>
                <w:lang w:eastAsia="en-GB"/>
              </w:rPr>
              <w:t xml:space="preserve"> </w:t>
            </w:r>
            <w:r w:rsidRPr="007872B5">
              <w:rPr>
                <w:b/>
                <w:lang w:eastAsia="en-GB"/>
              </w:rPr>
              <w:t>(F)</w:t>
            </w:r>
          </w:p>
          <w:p w14:paraId="1489AED5" w14:textId="77777777" w:rsidR="00C9001E" w:rsidRDefault="00C9001E" w:rsidP="00F97B2C">
            <w:pPr>
              <w:pStyle w:val="BodyText"/>
              <w:rPr>
                <w:lang w:eastAsia="en-GB"/>
              </w:rPr>
            </w:pPr>
          </w:p>
          <w:p w14:paraId="0104D4EF" w14:textId="2EE7F031" w:rsidR="00C9001E" w:rsidRDefault="00C9001E" w:rsidP="00F97B2C">
            <w:pPr>
              <w:pStyle w:val="BodyText"/>
              <w:rPr>
                <w:lang w:eastAsia="en-GB"/>
              </w:rPr>
            </w:pPr>
            <w:r>
              <w:rPr>
                <w:lang w:eastAsia="en-GB"/>
              </w:rPr>
              <w:t xml:space="preserve">Being mindful of cultural sensitivities, </w:t>
            </w:r>
            <w:r w:rsidR="007872B5">
              <w:rPr>
                <w:lang w:eastAsia="en-GB"/>
              </w:rPr>
              <w:t xml:space="preserve">host a </w:t>
            </w:r>
            <w:r w:rsidRPr="00C9001E">
              <w:rPr>
                <w:lang w:eastAsia="en-GB"/>
              </w:rPr>
              <w:t>dissection</w:t>
            </w:r>
            <w:r w:rsidR="007872B5">
              <w:rPr>
                <w:lang w:eastAsia="en-GB"/>
              </w:rPr>
              <w:t xml:space="preserve"> for learners to explore the </w:t>
            </w:r>
            <w:r w:rsidR="007872B5" w:rsidRPr="00C9001E">
              <w:rPr>
                <w:lang w:eastAsia="en-GB"/>
              </w:rPr>
              <w:t>anatomical features of the heart</w:t>
            </w:r>
            <w:r w:rsidRPr="00C9001E">
              <w:rPr>
                <w:lang w:eastAsia="en-GB"/>
              </w:rPr>
              <w:t xml:space="preserve">. Arrange the heart with the blood vessels facing away from them (towards the head of the animal) and to find the coronary vessels, which travel diagonally from top right to bottom left across the ventricles. They trace the pathway as it leaves the chambers by putting a finger into a chamber and finding out which vessel(s) this leads into. Drawings, or possibly photographs, </w:t>
            </w:r>
            <w:r w:rsidR="00D8344E">
              <w:rPr>
                <w:lang w:eastAsia="en-GB"/>
              </w:rPr>
              <w:t>could</w:t>
            </w:r>
            <w:r w:rsidRPr="00C9001E">
              <w:rPr>
                <w:lang w:eastAsia="en-GB"/>
              </w:rPr>
              <w:t xml:space="preserve"> be taken when key structures are exposed. Challenge learners to draw valves and connected tendons, </w:t>
            </w:r>
            <w:r w:rsidR="00E963EF">
              <w:rPr>
                <w:lang w:eastAsia="en-GB"/>
              </w:rPr>
              <w:t xml:space="preserve">and </w:t>
            </w:r>
            <w:r w:rsidRPr="00C9001E">
              <w:rPr>
                <w:lang w:eastAsia="en-GB"/>
              </w:rPr>
              <w:t>measure thicknesses of the walls of the chambers.</w:t>
            </w:r>
          </w:p>
          <w:p w14:paraId="28874B7C" w14:textId="245B1F77" w:rsidR="00E00684" w:rsidRDefault="00E00684" w:rsidP="00F97B2C">
            <w:pPr>
              <w:pStyle w:val="BodyText"/>
              <w:rPr>
                <w:lang w:eastAsia="en-GB"/>
              </w:rPr>
            </w:pPr>
          </w:p>
          <w:tbl>
            <w:tblPr>
              <w:tblStyle w:val="TableGrid"/>
              <w:tblW w:w="5000" w:type="pct"/>
              <w:tblLook w:val="04A0" w:firstRow="1" w:lastRow="0" w:firstColumn="1" w:lastColumn="0" w:noHBand="0" w:noVBand="1"/>
            </w:tblPr>
            <w:tblGrid>
              <w:gridCol w:w="1607"/>
              <w:gridCol w:w="7811"/>
            </w:tblGrid>
            <w:tr w:rsidR="008B2F64" w:rsidRPr="00B369CD" w14:paraId="593390A0" w14:textId="77777777" w:rsidTr="008825A6">
              <w:tc>
                <w:tcPr>
                  <w:tcW w:w="853" w:type="pct"/>
                  <w:shd w:val="clear" w:color="auto" w:fill="E21951"/>
                </w:tcPr>
                <w:p w14:paraId="754FD1B3" w14:textId="77777777" w:rsidR="008B2F64" w:rsidRPr="00B369CD" w:rsidRDefault="008B2F64" w:rsidP="008B2F64">
                  <w:pPr>
                    <w:pStyle w:val="BodyText"/>
                    <w:rPr>
                      <w:b/>
                      <w:bCs/>
                      <w:color w:val="FFFFFF" w:themeColor="background1"/>
                    </w:rPr>
                  </w:pPr>
                  <w:r w:rsidRPr="00B369CD">
                    <w:rPr>
                      <w:b/>
                      <w:bCs/>
                      <w:color w:val="FFFFFF" w:themeColor="background1"/>
                    </w:rPr>
                    <w:t>Resource Plus</w:t>
                  </w:r>
                </w:p>
              </w:tc>
              <w:tc>
                <w:tcPr>
                  <w:tcW w:w="4147" w:type="pct"/>
                  <w:tcBorders>
                    <w:top w:val="nil"/>
                    <w:right w:val="nil"/>
                  </w:tcBorders>
                </w:tcPr>
                <w:p w14:paraId="122CBBF6" w14:textId="77777777" w:rsidR="008B2F64" w:rsidRPr="00B369CD" w:rsidRDefault="008B2F64" w:rsidP="008B2F64">
                  <w:pPr>
                    <w:pStyle w:val="BodyText"/>
                    <w:tabs>
                      <w:tab w:val="left" w:pos="1995"/>
                      <w:tab w:val="left" w:pos="3795"/>
                    </w:tabs>
                  </w:pPr>
                  <w:r>
                    <w:tab/>
                  </w:r>
                  <w:r>
                    <w:tab/>
                  </w:r>
                </w:p>
              </w:tc>
            </w:tr>
            <w:tr w:rsidR="008B2F64" w:rsidRPr="00B369CD" w14:paraId="7C6B0CF9" w14:textId="77777777" w:rsidTr="008825A6">
              <w:tc>
                <w:tcPr>
                  <w:tcW w:w="5000" w:type="pct"/>
                  <w:gridSpan w:val="2"/>
                </w:tcPr>
                <w:p w14:paraId="2A40362C" w14:textId="701336D5" w:rsidR="008B2F64" w:rsidRPr="00B369CD" w:rsidRDefault="008B2F64" w:rsidP="008B2F64">
                  <w:pPr>
                    <w:pStyle w:val="BodyText"/>
                  </w:pPr>
                  <w:r w:rsidRPr="00B369CD">
                    <w:t xml:space="preserve">Carry out the </w:t>
                  </w:r>
                  <w:r>
                    <w:rPr>
                      <w:i/>
                      <w:color w:val="000000" w:themeColor="text1"/>
                    </w:rPr>
                    <w:t>Heart dissection</w:t>
                  </w:r>
                  <w:r w:rsidR="00E84A16">
                    <w:rPr>
                      <w:iCs/>
                      <w:color w:val="000000" w:themeColor="text1"/>
                    </w:rPr>
                    <w:t xml:space="preserve"> </w:t>
                  </w:r>
                  <w:r w:rsidRPr="00B369CD">
                    <w:t>experiment</w:t>
                  </w:r>
                  <w:r>
                    <w:t xml:space="preserve"> </w:t>
                  </w:r>
                  <w:r w:rsidR="006B3111">
                    <w:t xml:space="preserve">(in Resource Plus for Cambridge IGCSE/O Level Biology 0610/5090) </w:t>
                  </w:r>
                  <w:r w:rsidRPr="00B369CD">
                    <w:t xml:space="preserve">referring to </w:t>
                  </w:r>
                  <w:r>
                    <w:t xml:space="preserve">the </w:t>
                  </w:r>
                  <w:r w:rsidRPr="00B369CD">
                    <w:t>Teaching Pack for lesson plans and resources.</w:t>
                  </w:r>
                </w:p>
              </w:tc>
            </w:tr>
          </w:tbl>
          <w:p w14:paraId="4F12EEAC" w14:textId="77777777" w:rsidR="008B2F64" w:rsidRDefault="008B2F64" w:rsidP="00F97B2C">
            <w:pPr>
              <w:pStyle w:val="BodyText"/>
              <w:rPr>
                <w:lang w:eastAsia="en-GB"/>
              </w:rPr>
            </w:pPr>
          </w:p>
          <w:p w14:paraId="07E293B4" w14:textId="4FC0B191" w:rsidR="00E963EF" w:rsidRDefault="000B79CB" w:rsidP="00F97B2C">
            <w:pPr>
              <w:pStyle w:val="BodyText"/>
              <w:rPr>
                <w:color w:val="000000" w:themeColor="text1"/>
              </w:rPr>
            </w:pPr>
            <w:r>
              <w:rPr>
                <w:color w:val="000000" w:themeColor="text1"/>
              </w:rPr>
              <w:t>Learners</w:t>
            </w:r>
            <w:r w:rsidRPr="00522F8B">
              <w:rPr>
                <w:color w:val="000000" w:themeColor="text1"/>
              </w:rPr>
              <w:t xml:space="preserve"> </w:t>
            </w:r>
            <w:r w:rsidR="00A90C97">
              <w:t>construct</w:t>
            </w:r>
            <w:r w:rsidR="0023461D">
              <w:t xml:space="preserve"> a graph on the wall or floor of </w:t>
            </w:r>
            <w:r w:rsidR="00A90C97">
              <w:t>the</w:t>
            </w:r>
            <w:r w:rsidR="0023461D">
              <w:t xml:space="preserve"> classroom that shows</w:t>
            </w:r>
            <w:r w:rsidR="00A5794D" w:rsidRPr="00A64295">
              <w:t xml:space="preserve"> the pressure and volume changes on</w:t>
            </w:r>
            <w:r w:rsidR="0023461D">
              <w:t xml:space="preserve"> one side of the heart</w:t>
            </w:r>
            <w:r w:rsidR="00E00684" w:rsidRPr="00E00684">
              <w:rPr>
                <w:lang w:eastAsia="en-GB"/>
              </w:rPr>
              <w:t>. Hand out sections of the graph to learners, who disc</w:t>
            </w:r>
            <w:r w:rsidR="0023461D">
              <w:rPr>
                <w:lang w:eastAsia="en-GB"/>
              </w:rPr>
              <w:t xml:space="preserve">uss what is happening in their small </w:t>
            </w:r>
            <w:r w:rsidR="00E00684" w:rsidRPr="00E00684">
              <w:rPr>
                <w:lang w:eastAsia="en-GB"/>
              </w:rPr>
              <w:t xml:space="preserve">section. Hold a discussion in which learners contribute ideas and </w:t>
            </w:r>
            <w:r w:rsidR="00E963EF">
              <w:rPr>
                <w:lang w:eastAsia="en-GB"/>
              </w:rPr>
              <w:t xml:space="preserve">produce </w:t>
            </w:r>
            <w:r w:rsidR="00E00684" w:rsidRPr="00E00684">
              <w:rPr>
                <w:lang w:eastAsia="en-GB"/>
              </w:rPr>
              <w:t xml:space="preserve">a fully </w:t>
            </w:r>
            <w:r w:rsidR="00E00684" w:rsidRPr="00E00684">
              <w:rPr>
                <w:lang w:eastAsia="en-GB"/>
              </w:rPr>
              <w:lastRenderedPageBreak/>
              <w:t xml:space="preserve">annotated version of the graph </w:t>
            </w:r>
            <w:r w:rsidR="0023461D">
              <w:rPr>
                <w:lang w:eastAsia="en-GB"/>
              </w:rPr>
              <w:t>by joining the</w:t>
            </w:r>
            <w:r w:rsidR="00E963EF">
              <w:rPr>
                <w:lang w:eastAsia="en-GB"/>
              </w:rPr>
              <w:t xml:space="preserve"> sections</w:t>
            </w:r>
            <w:r w:rsidR="0023461D">
              <w:rPr>
                <w:lang w:eastAsia="en-GB"/>
              </w:rPr>
              <w:t xml:space="preserve"> together</w:t>
            </w:r>
            <w:r w:rsidR="00E00684" w:rsidRPr="00E00684">
              <w:rPr>
                <w:lang w:eastAsia="en-GB"/>
              </w:rPr>
              <w:t>.</w:t>
            </w:r>
            <w:r w:rsidR="007872B5">
              <w:rPr>
                <w:lang w:eastAsia="en-GB"/>
              </w:rPr>
              <w:t xml:space="preserve"> </w:t>
            </w:r>
            <w:r w:rsidR="0023461D">
              <w:rPr>
                <w:lang w:eastAsia="en-GB"/>
              </w:rPr>
              <w:t xml:space="preserve">To reinforce their learning, </w:t>
            </w:r>
            <w:r w:rsidR="0023461D">
              <w:rPr>
                <w:color w:val="000000" w:themeColor="text1"/>
              </w:rPr>
              <w:t>show an</w:t>
            </w:r>
            <w:r w:rsidR="00146A77">
              <w:rPr>
                <w:color w:val="000000" w:themeColor="text1"/>
              </w:rPr>
              <w:t xml:space="preserve"> animation </w:t>
            </w:r>
            <w:r w:rsidR="0023461D">
              <w:rPr>
                <w:color w:val="000000" w:themeColor="text1"/>
              </w:rPr>
              <w:t>to help</w:t>
            </w:r>
            <w:r w:rsidR="00146A77">
              <w:rPr>
                <w:color w:val="000000" w:themeColor="text1"/>
              </w:rPr>
              <w:t xml:space="preserve"> learners visualise the circulation of blood</w:t>
            </w:r>
            <w:r w:rsidR="008C6046">
              <w:rPr>
                <w:color w:val="000000" w:themeColor="text1"/>
              </w:rPr>
              <w:t xml:space="preserve"> and the electrical control of the </w:t>
            </w:r>
            <w:r w:rsidR="001F59CC">
              <w:rPr>
                <w:color w:val="000000" w:themeColor="text1"/>
              </w:rPr>
              <w:t>heartbeat</w:t>
            </w:r>
            <w:r w:rsidR="00E963EF">
              <w:rPr>
                <w:color w:val="000000" w:themeColor="text1"/>
              </w:rPr>
              <w:t>:</w:t>
            </w:r>
          </w:p>
          <w:p w14:paraId="3DB49AF1" w14:textId="0417C459" w:rsidR="00F97B2C" w:rsidRDefault="0035632D" w:rsidP="00F97B2C">
            <w:pPr>
              <w:pStyle w:val="BodyText"/>
              <w:rPr>
                <w:lang w:eastAsia="en-GB"/>
              </w:rPr>
            </w:pPr>
            <w:hyperlink r:id="rId78" w:history="1">
              <w:r w:rsidRPr="009021BA">
                <w:rPr>
                  <w:rStyle w:val="Hyperlink"/>
                </w:rPr>
                <w:t>www.nhlbi.nih.go</w:t>
              </w:r>
              <w:r w:rsidRPr="009021BA">
                <w:rPr>
                  <w:rStyle w:val="Hyperlink"/>
                </w:rPr>
                <w:t>v</w:t>
              </w:r>
              <w:r w:rsidRPr="009021BA">
                <w:rPr>
                  <w:rStyle w:val="Hyperlink"/>
                </w:rPr>
                <w:t>/health-topics/how-heart-works</w:t>
              </w:r>
            </w:hyperlink>
            <w:r w:rsidR="00783CA2">
              <w:rPr>
                <w:lang w:eastAsia="en-GB"/>
              </w:rPr>
              <w:t xml:space="preserve"> </w:t>
            </w:r>
          </w:p>
          <w:p w14:paraId="64DBE393" w14:textId="30862F79" w:rsidR="00783CA2" w:rsidRDefault="00CD10C3" w:rsidP="00305F6E">
            <w:pPr>
              <w:pStyle w:val="BodyText"/>
              <w:tabs>
                <w:tab w:val="left" w:pos="5865"/>
              </w:tabs>
              <w:rPr>
                <w:b/>
                <w:lang w:eastAsia="en-GB"/>
              </w:rPr>
            </w:pPr>
            <w:r>
              <w:rPr>
                <w:b/>
                <w:lang w:eastAsia="en-GB"/>
              </w:rPr>
              <w:tab/>
            </w:r>
          </w:p>
          <w:p w14:paraId="1D63E3B5" w14:textId="38555FBC" w:rsidR="00282BB7" w:rsidRPr="007872B5" w:rsidRDefault="00FF737B">
            <w:pPr>
              <w:pStyle w:val="BodyText"/>
            </w:pPr>
            <w:r w:rsidRPr="0033304B">
              <w:rPr>
                <w:b/>
                <w:lang w:eastAsia="en-GB"/>
              </w:rPr>
              <w:t>Extension</w:t>
            </w:r>
            <w:r w:rsidR="0033304B" w:rsidRPr="0033304B">
              <w:rPr>
                <w:b/>
                <w:lang w:eastAsia="en-GB"/>
              </w:rPr>
              <w:t xml:space="preserve"> activity</w:t>
            </w:r>
            <w:r w:rsidR="0033304B">
              <w:rPr>
                <w:lang w:eastAsia="en-GB"/>
              </w:rPr>
              <w:t xml:space="preserve">: </w:t>
            </w:r>
            <w:proofErr w:type="gramStart"/>
            <w:r w:rsidR="000B79CB">
              <w:rPr>
                <w:color w:val="000000" w:themeColor="text1"/>
              </w:rPr>
              <w:t>Learners</w:t>
            </w:r>
            <w:proofErr w:type="gramEnd"/>
            <w:r w:rsidR="000B79CB" w:rsidRPr="00522F8B">
              <w:rPr>
                <w:color w:val="000000" w:themeColor="text1"/>
              </w:rPr>
              <w:t xml:space="preserve"> </w:t>
            </w:r>
            <w:r w:rsidR="0033304B">
              <w:t>research common congenital diseases of the heart, such as atrial septal defect, tetralogy of Fallot and aortic stenosis</w:t>
            </w:r>
            <w:r w:rsidR="00783CA2">
              <w:t xml:space="preserve">. </w:t>
            </w:r>
            <w:r w:rsidR="00E963EF">
              <w:t>They could use w</w:t>
            </w:r>
            <w:r w:rsidR="00783CA2">
              <w:t>ebsites containing images of diseased adult hearts such as</w:t>
            </w:r>
            <w:r w:rsidR="00E963EF">
              <w:t>:</w:t>
            </w:r>
            <w:r w:rsidR="00783CA2">
              <w:t xml:space="preserve"> </w:t>
            </w:r>
            <w:hyperlink r:id="rId79" w:history="1">
              <w:r w:rsidR="00783CA2" w:rsidRPr="00305F6E">
                <w:rPr>
                  <w:rStyle w:val="WebLink"/>
                </w:rPr>
                <w:t>https://webpath.med.utah.edu/CVHTML/CVIDX.html</w:t>
              </w:r>
            </w:hyperlink>
          </w:p>
        </w:tc>
      </w:tr>
      <w:tr w:rsidR="006A643E" w:rsidRPr="004A4E17" w14:paraId="68A3E557" w14:textId="77777777" w:rsidTr="00A8190A">
        <w:trPr>
          <w:trHeight w:hRule="exact" w:val="440"/>
          <w:tblHeader/>
        </w:trPr>
        <w:tc>
          <w:tcPr>
            <w:tcW w:w="14601" w:type="dxa"/>
            <w:gridSpan w:val="3"/>
            <w:shd w:val="clear" w:color="auto" w:fill="E21951"/>
            <w:tcMar>
              <w:top w:w="113" w:type="dxa"/>
              <w:bottom w:w="113" w:type="dxa"/>
            </w:tcMar>
            <w:vAlign w:val="center"/>
          </w:tcPr>
          <w:p w14:paraId="11CC60A2" w14:textId="59229445" w:rsidR="006A643E" w:rsidRPr="000D5B13" w:rsidRDefault="006A643E" w:rsidP="00995E28">
            <w:pPr>
              <w:rPr>
                <w:rFonts w:ascii="Arial" w:hAnsi="Arial" w:cs="Arial"/>
                <w:b/>
                <w:color w:val="FFFFFF"/>
                <w:sz w:val="20"/>
                <w:szCs w:val="20"/>
              </w:rPr>
            </w:pPr>
            <w:r w:rsidRPr="000D5B13">
              <w:rPr>
                <w:rFonts w:ascii="Arial" w:hAnsi="Arial" w:cs="Arial"/>
                <w:b/>
                <w:color w:val="FFFFFF"/>
                <w:sz w:val="20"/>
                <w:szCs w:val="20"/>
              </w:rPr>
              <w:lastRenderedPageBreak/>
              <w:t>Past and specimen papers</w:t>
            </w:r>
          </w:p>
        </w:tc>
      </w:tr>
      <w:tr w:rsidR="006A643E" w:rsidRPr="004A4E17" w14:paraId="2C002D0D" w14:textId="77777777" w:rsidTr="00A8190A">
        <w:tblPrEx>
          <w:tblCellMar>
            <w:top w:w="0" w:type="dxa"/>
            <w:bottom w:w="0" w:type="dxa"/>
          </w:tblCellMar>
        </w:tblPrEx>
        <w:tc>
          <w:tcPr>
            <w:tcW w:w="14601" w:type="dxa"/>
            <w:gridSpan w:val="3"/>
            <w:tcMar>
              <w:top w:w="113" w:type="dxa"/>
              <w:bottom w:w="113" w:type="dxa"/>
            </w:tcMar>
          </w:tcPr>
          <w:p w14:paraId="51C5CAC1" w14:textId="204E46A9" w:rsidR="00EC4CC5" w:rsidRPr="000D5B13" w:rsidRDefault="006A643E" w:rsidP="005C4C41">
            <w:pPr>
              <w:pStyle w:val="BodyText"/>
              <w:rPr>
                <w:rFonts w:cs="Times New Roman"/>
                <w:b/>
              </w:rPr>
            </w:pPr>
            <w:r w:rsidRPr="000D5B13">
              <w:rPr>
                <w:lang w:eastAsia="en-GB"/>
              </w:rPr>
              <w:t xml:space="preserve">Past/specimen papers and mark schemes are available to download at </w:t>
            </w:r>
            <w:hyperlink r:id="rId80" w:history="1">
              <w:r w:rsidRPr="000D5B13">
                <w:rPr>
                  <w:rStyle w:val="WebLink"/>
                </w:rPr>
                <w:t>www.cambridgeinternational.org/support</w:t>
              </w:r>
            </w:hyperlink>
            <w:r w:rsidRPr="000D5B13">
              <w:rPr>
                <w:rStyle w:val="Bold"/>
              </w:rPr>
              <w:t xml:space="preserve"> (F)</w:t>
            </w:r>
          </w:p>
        </w:tc>
      </w:tr>
    </w:tbl>
    <w:p w14:paraId="7DCEC323" w14:textId="77777777" w:rsidR="00347D44" w:rsidRDefault="00347D44" w:rsidP="00FB2AE3">
      <w:pPr>
        <w:pStyle w:val="Heading1"/>
        <w:sectPr w:rsidR="00347D44" w:rsidSect="005E65BE">
          <w:pgSz w:w="16838" w:h="11906" w:orient="landscape"/>
          <w:pgMar w:top="1134" w:right="1134" w:bottom="284" w:left="1134" w:header="567" w:footer="567" w:gutter="0"/>
          <w:cols w:space="708"/>
          <w:docGrid w:linePitch="360"/>
        </w:sectPr>
      </w:pPr>
      <w:bookmarkStart w:id="14" w:name="_Toc30684719"/>
    </w:p>
    <w:p w14:paraId="4A50D641" w14:textId="347D234A" w:rsidR="00FB2AE3" w:rsidRPr="00393536" w:rsidRDefault="00FB2AE3" w:rsidP="00FB2AE3">
      <w:pPr>
        <w:pStyle w:val="Heading1"/>
      </w:pPr>
      <w:r>
        <w:lastRenderedPageBreak/>
        <w:t>9 Gas exchange</w:t>
      </w:r>
      <w:bookmarkEnd w:id="14"/>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835"/>
        <w:gridCol w:w="9639"/>
      </w:tblGrid>
      <w:tr w:rsidR="006A643E" w:rsidRPr="004A4E17" w14:paraId="08344B61" w14:textId="77777777" w:rsidTr="001933D8">
        <w:trPr>
          <w:trHeight w:hRule="exact" w:val="601"/>
          <w:tblHeader/>
        </w:trPr>
        <w:tc>
          <w:tcPr>
            <w:tcW w:w="2127" w:type="dxa"/>
            <w:shd w:val="clear" w:color="auto" w:fill="E21951"/>
            <w:tcMar>
              <w:top w:w="113" w:type="dxa"/>
              <w:bottom w:w="113" w:type="dxa"/>
            </w:tcMar>
            <w:vAlign w:val="center"/>
          </w:tcPr>
          <w:p w14:paraId="245ACF22" w14:textId="77777777" w:rsidR="006A643E" w:rsidRPr="004A4E17" w:rsidRDefault="006A643E" w:rsidP="00D60F3D">
            <w:pPr>
              <w:pStyle w:val="TableHead"/>
              <w:spacing w:before="0" w:after="0"/>
            </w:pPr>
            <w:r w:rsidRPr="004A4E17">
              <w:t>Syllabus ref</w:t>
            </w:r>
            <w:r>
              <w:t>. and Key Concepts (KC)</w:t>
            </w:r>
          </w:p>
        </w:tc>
        <w:tc>
          <w:tcPr>
            <w:tcW w:w="2835" w:type="dxa"/>
            <w:shd w:val="clear" w:color="auto" w:fill="E21951"/>
            <w:tcMar>
              <w:top w:w="113" w:type="dxa"/>
              <w:bottom w:w="113" w:type="dxa"/>
            </w:tcMar>
            <w:vAlign w:val="center"/>
          </w:tcPr>
          <w:p w14:paraId="4AC90725" w14:textId="6AE166F8" w:rsidR="006A643E" w:rsidRPr="000D5B13" w:rsidRDefault="00DF68C9" w:rsidP="00995E28">
            <w:pPr>
              <w:pStyle w:val="TableHead"/>
            </w:pPr>
            <w:r>
              <w:t>Learning outcomes</w:t>
            </w:r>
          </w:p>
        </w:tc>
        <w:tc>
          <w:tcPr>
            <w:tcW w:w="9639" w:type="dxa"/>
            <w:shd w:val="clear" w:color="auto" w:fill="E21951"/>
            <w:tcMar>
              <w:top w:w="113" w:type="dxa"/>
              <w:bottom w:w="113" w:type="dxa"/>
            </w:tcMar>
            <w:vAlign w:val="center"/>
          </w:tcPr>
          <w:p w14:paraId="1D23F9D6" w14:textId="77777777" w:rsidR="006A643E" w:rsidRPr="00DF2AEF" w:rsidRDefault="006A643E" w:rsidP="00995E28">
            <w:pPr>
              <w:pStyle w:val="TableHead"/>
            </w:pPr>
            <w:r w:rsidRPr="00DF2AEF">
              <w:t>Suggested teaching activities</w:t>
            </w:r>
            <w:r>
              <w:t xml:space="preserve"> </w:t>
            </w:r>
          </w:p>
        </w:tc>
      </w:tr>
      <w:tr w:rsidR="006A643E" w:rsidRPr="004A4E17" w14:paraId="5E00EB6D" w14:textId="77777777" w:rsidTr="00B83858">
        <w:tblPrEx>
          <w:tblCellMar>
            <w:top w:w="0" w:type="dxa"/>
            <w:bottom w:w="0" w:type="dxa"/>
          </w:tblCellMar>
        </w:tblPrEx>
        <w:trPr>
          <w:trHeight w:val="31"/>
        </w:trPr>
        <w:tc>
          <w:tcPr>
            <w:tcW w:w="2127" w:type="dxa"/>
            <w:tcMar>
              <w:top w:w="113" w:type="dxa"/>
              <w:bottom w:w="113" w:type="dxa"/>
            </w:tcMar>
          </w:tcPr>
          <w:p w14:paraId="51776B36" w14:textId="77777777" w:rsidR="006A643E" w:rsidRDefault="00661913" w:rsidP="00995E28">
            <w:pPr>
              <w:pStyle w:val="BodyText"/>
              <w:rPr>
                <w:bCs/>
                <w:lang w:eastAsia="en-GB"/>
              </w:rPr>
            </w:pPr>
            <w:r w:rsidRPr="00661913">
              <w:rPr>
                <w:bCs/>
                <w:lang w:eastAsia="en-GB"/>
              </w:rPr>
              <w:t>9.1 The gas exchange system</w:t>
            </w:r>
          </w:p>
          <w:p w14:paraId="6D58C7FD" w14:textId="77777777" w:rsidR="00993812" w:rsidRDefault="00993812" w:rsidP="00993812">
            <w:pPr>
              <w:pStyle w:val="BodyText"/>
              <w:rPr>
                <w:bCs/>
                <w:lang w:eastAsia="en-GB"/>
              </w:rPr>
            </w:pPr>
          </w:p>
          <w:p w14:paraId="01FD18CB" w14:textId="57076C5B" w:rsidR="00993812" w:rsidRDefault="00993812" w:rsidP="00993812">
            <w:pPr>
              <w:pStyle w:val="BodyText"/>
              <w:rPr>
                <w:lang w:eastAsia="en-GB"/>
              </w:rPr>
            </w:pPr>
            <w:r w:rsidRPr="00305F6E">
              <w:rPr>
                <w:b/>
                <w:bCs/>
                <w:color w:val="E21951"/>
                <w:lang w:eastAsia="en-GB"/>
              </w:rPr>
              <w:t>KC1</w:t>
            </w:r>
            <w:r w:rsidRPr="00661FCE">
              <w:rPr>
                <w:lang w:eastAsia="en-GB"/>
              </w:rPr>
              <w:t xml:space="preserve"> </w:t>
            </w:r>
          </w:p>
          <w:p w14:paraId="65ACDC2A" w14:textId="77777777" w:rsidR="00993812" w:rsidRDefault="00993812" w:rsidP="00993812">
            <w:pPr>
              <w:pStyle w:val="BodyText"/>
              <w:rPr>
                <w:lang w:eastAsia="en-GB"/>
              </w:rPr>
            </w:pPr>
          </w:p>
          <w:p w14:paraId="593C8A66" w14:textId="6AC78832" w:rsidR="00993812" w:rsidRPr="004A4E17" w:rsidRDefault="00993812" w:rsidP="00995E28">
            <w:pPr>
              <w:pStyle w:val="BodyText"/>
              <w:rPr>
                <w:lang w:eastAsia="en-GB"/>
              </w:rPr>
            </w:pPr>
          </w:p>
        </w:tc>
        <w:tc>
          <w:tcPr>
            <w:tcW w:w="2835" w:type="dxa"/>
            <w:tcMar>
              <w:top w:w="113" w:type="dxa"/>
              <w:bottom w:w="113" w:type="dxa"/>
            </w:tcMar>
          </w:tcPr>
          <w:p w14:paraId="7C4A3CEC" w14:textId="4991B584" w:rsidR="00661913" w:rsidRPr="00305F6E" w:rsidRDefault="006361D6" w:rsidP="00661913">
            <w:pPr>
              <w:pStyle w:val="BodyText"/>
              <w:rPr>
                <w:lang w:eastAsia="en-GB"/>
              </w:rPr>
            </w:pPr>
            <w:r w:rsidRPr="00661913">
              <w:rPr>
                <w:bCs/>
                <w:lang w:eastAsia="en-GB"/>
              </w:rPr>
              <w:t>9.1</w:t>
            </w:r>
            <w:r>
              <w:rPr>
                <w:bCs/>
                <w:lang w:eastAsia="en-GB"/>
              </w:rPr>
              <w:t>.</w:t>
            </w:r>
            <w:r w:rsidR="002D7364">
              <w:rPr>
                <w:lang w:eastAsia="en-GB"/>
              </w:rPr>
              <w:t>1</w:t>
            </w:r>
            <w:r w:rsidR="00BD3EDE">
              <w:rPr>
                <w:lang w:eastAsia="en-GB"/>
              </w:rPr>
              <w:t xml:space="preserve"> </w:t>
            </w:r>
            <w:r w:rsidR="00661913" w:rsidRPr="00305F6E">
              <w:rPr>
                <w:lang w:eastAsia="en-GB"/>
              </w:rPr>
              <w:t>Describe the structure of the human gas exchange system.</w:t>
            </w:r>
          </w:p>
          <w:p w14:paraId="629F4F25" w14:textId="77777777" w:rsidR="00661913" w:rsidRPr="00305F6E" w:rsidRDefault="00661913" w:rsidP="00661913">
            <w:pPr>
              <w:pStyle w:val="BodyText"/>
              <w:rPr>
                <w:lang w:eastAsia="en-GB"/>
              </w:rPr>
            </w:pPr>
          </w:p>
          <w:p w14:paraId="471018EE" w14:textId="75ED5680" w:rsidR="00661913" w:rsidRPr="00305F6E" w:rsidRDefault="006361D6" w:rsidP="00661913">
            <w:pPr>
              <w:pStyle w:val="BodyText"/>
              <w:rPr>
                <w:lang w:eastAsia="en-GB"/>
              </w:rPr>
            </w:pPr>
            <w:r w:rsidRPr="00661913">
              <w:rPr>
                <w:bCs/>
                <w:lang w:eastAsia="en-GB"/>
              </w:rPr>
              <w:t>9.1</w:t>
            </w:r>
            <w:r>
              <w:rPr>
                <w:bCs/>
                <w:lang w:eastAsia="en-GB"/>
              </w:rPr>
              <w:t>.</w:t>
            </w:r>
            <w:r w:rsidR="0000394D">
              <w:rPr>
                <w:lang w:eastAsia="en-GB"/>
              </w:rPr>
              <w:t>2</w:t>
            </w:r>
            <w:r w:rsidR="00661913" w:rsidRPr="00305F6E">
              <w:rPr>
                <w:lang w:eastAsia="en-GB"/>
              </w:rPr>
              <w:t xml:space="preserve"> Describe the distribution in the gas exchange system of cartilage, ciliated epithelium, goblet cells, squamous epithelium of alveoli, smooth </w:t>
            </w:r>
            <w:proofErr w:type="gramStart"/>
            <w:r w:rsidR="00661913" w:rsidRPr="00305F6E">
              <w:rPr>
                <w:lang w:eastAsia="en-GB"/>
              </w:rPr>
              <w:t>muscle</w:t>
            </w:r>
            <w:proofErr w:type="gramEnd"/>
            <w:r w:rsidR="00661913" w:rsidRPr="00305F6E">
              <w:rPr>
                <w:lang w:eastAsia="en-GB"/>
              </w:rPr>
              <w:t xml:space="preserve"> and capillaries.</w:t>
            </w:r>
          </w:p>
          <w:p w14:paraId="0D6E2B3E" w14:textId="77777777" w:rsidR="00661913" w:rsidRPr="00305F6E" w:rsidRDefault="00661913" w:rsidP="00661913">
            <w:pPr>
              <w:pStyle w:val="BodyText"/>
              <w:rPr>
                <w:lang w:eastAsia="en-GB"/>
              </w:rPr>
            </w:pPr>
          </w:p>
          <w:p w14:paraId="4F992B37" w14:textId="36802758" w:rsidR="00661913" w:rsidRPr="00305F6E" w:rsidRDefault="006361D6" w:rsidP="00661913">
            <w:pPr>
              <w:pStyle w:val="BodyText"/>
              <w:rPr>
                <w:lang w:eastAsia="en-GB"/>
              </w:rPr>
            </w:pPr>
            <w:r w:rsidRPr="00661913">
              <w:rPr>
                <w:bCs/>
                <w:lang w:eastAsia="en-GB"/>
              </w:rPr>
              <w:t>9.1</w:t>
            </w:r>
            <w:r>
              <w:rPr>
                <w:bCs/>
                <w:lang w:eastAsia="en-GB"/>
              </w:rPr>
              <w:t>.</w:t>
            </w:r>
            <w:r w:rsidR="00BD3EDE">
              <w:rPr>
                <w:lang w:eastAsia="en-GB"/>
              </w:rPr>
              <w:t xml:space="preserve">3 </w:t>
            </w:r>
            <w:r w:rsidR="00661913" w:rsidRPr="00305F6E">
              <w:rPr>
                <w:lang w:eastAsia="en-GB"/>
              </w:rPr>
              <w:t xml:space="preserve">Recognise cartilage, ciliated epithelium, goblet cells, squamous epithelium of alveoli, smooth muscle and capillaries in microscope slides, </w:t>
            </w:r>
            <w:proofErr w:type="gramStart"/>
            <w:r w:rsidR="00661913" w:rsidRPr="00305F6E">
              <w:rPr>
                <w:lang w:eastAsia="en-GB"/>
              </w:rPr>
              <w:t>photomicrographs</w:t>
            </w:r>
            <w:proofErr w:type="gramEnd"/>
            <w:r w:rsidR="00661913" w:rsidRPr="00305F6E">
              <w:rPr>
                <w:lang w:eastAsia="en-GB"/>
              </w:rPr>
              <w:t xml:space="preserve"> and electron micrographs.</w:t>
            </w:r>
          </w:p>
          <w:p w14:paraId="2F84F15B" w14:textId="77777777" w:rsidR="00661913" w:rsidRPr="00305F6E" w:rsidRDefault="00661913" w:rsidP="00661913">
            <w:pPr>
              <w:pStyle w:val="BodyText"/>
              <w:rPr>
                <w:lang w:eastAsia="en-GB"/>
              </w:rPr>
            </w:pPr>
          </w:p>
          <w:p w14:paraId="421BC522" w14:textId="6D72200D" w:rsidR="00661913" w:rsidRPr="00305F6E" w:rsidRDefault="006361D6" w:rsidP="00661913">
            <w:pPr>
              <w:pStyle w:val="BodyText"/>
              <w:rPr>
                <w:lang w:eastAsia="en-GB"/>
              </w:rPr>
            </w:pPr>
            <w:r w:rsidRPr="00661913">
              <w:rPr>
                <w:bCs/>
                <w:lang w:eastAsia="en-GB"/>
              </w:rPr>
              <w:t>9.1</w:t>
            </w:r>
            <w:r>
              <w:rPr>
                <w:bCs/>
                <w:lang w:eastAsia="en-GB"/>
              </w:rPr>
              <w:t>.</w:t>
            </w:r>
            <w:r w:rsidR="00BD3EDE">
              <w:rPr>
                <w:lang w:eastAsia="en-GB"/>
              </w:rPr>
              <w:t>4</w:t>
            </w:r>
            <w:r w:rsidR="00661913" w:rsidRPr="00305F6E">
              <w:rPr>
                <w:lang w:eastAsia="en-GB"/>
              </w:rPr>
              <w:t xml:space="preserve"> Recognise trachea, bronchi, bronchioles and alveoli in microscope slides, photomicrographs and electron micrographs and make plan diagrams of transverse sections of the walls of the trachea and bronchus.</w:t>
            </w:r>
          </w:p>
          <w:p w14:paraId="68517354" w14:textId="77777777" w:rsidR="00661913" w:rsidRPr="00305F6E" w:rsidRDefault="00661913" w:rsidP="00661913">
            <w:pPr>
              <w:pStyle w:val="BodyText"/>
              <w:rPr>
                <w:lang w:eastAsia="en-GB"/>
              </w:rPr>
            </w:pPr>
          </w:p>
          <w:p w14:paraId="3E666F43" w14:textId="4E447EB2" w:rsidR="00661913" w:rsidRPr="00305F6E" w:rsidRDefault="006361D6" w:rsidP="00661913">
            <w:pPr>
              <w:pStyle w:val="BodyText"/>
              <w:rPr>
                <w:lang w:eastAsia="en-GB"/>
              </w:rPr>
            </w:pPr>
            <w:r w:rsidRPr="00661913">
              <w:rPr>
                <w:bCs/>
                <w:lang w:eastAsia="en-GB"/>
              </w:rPr>
              <w:t>9.1</w:t>
            </w:r>
            <w:r>
              <w:rPr>
                <w:bCs/>
                <w:lang w:eastAsia="en-GB"/>
              </w:rPr>
              <w:t>.</w:t>
            </w:r>
            <w:r w:rsidR="0000394D">
              <w:rPr>
                <w:lang w:eastAsia="en-GB"/>
              </w:rPr>
              <w:t>5</w:t>
            </w:r>
            <w:r w:rsidR="00661913" w:rsidRPr="00305F6E">
              <w:rPr>
                <w:lang w:eastAsia="en-GB"/>
              </w:rPr>
              <w:t xml:space="preserve"> Describe the functions of ciliated epithelial cells, goblet cells and mucous glands in maintaining the </w:t>
            </w:r>
            <w:r w:rsidR="00661913" w:rsidRPr="00305F6E">
              <w:rPr>
                <w:lang w:eastAsia="en-GB"/>
              </w:rPr>
              <w:lastRenderedPageBreak/>
              <w:t>health of the gas exchange system.</w:t>
            </w:r>
          </w:p>
          <w:p w14:paraId="49FEA4D3" w14:textId="77777777" w:rsidR="00661913" w:rsidRPr="00305F6E" w:rsidRDefault="00661913" w:rsidP="00661913">
            <w:pPr>
              <w:pStyle w:val="BodyText"/>
              <w:rPr>
                <w:lang w:eastAsia="en-GB"/>
              </w:rPr>
            </w:pPr>
          </w:p>
          <w:p w14:paraId="7AC722DF" w14:textId="5BB71359" w:rsidR="00661913" w:rsidRPr="00305F6E" w:rsidRDefault="006361D6" w:rsidP="00661913">
            <w:pPr>
              <w:pStyle w:val="BodyText"/>
              <w:rPr>
                <w:lang w:eastAsia="en-GB"/>
              </w:rPr>
            </w:pPr>
            <w:r w:rsidRPr="00661913">
              <w:rPr>
                <w:bCs/>
                <w:lang w:eastAsia="en-GB"/>
              </w:rPr>
              <w:t>9.1</w:t>
            </w:r>
            <w:r>
              <w:rPr>
                <w:bCs/>
                <w:lang w:eastAsia="en-GB"/>
              </w:rPr>
              <w:t>.</w:t>
            </w:r>
            <w:r w:rsidR="002D7364">
              <w:rPr>
                <w:lang w:eastAsia="en-GB"/>
              </w:rPr>
              <w:t>6</w:t>
            </w:r>
            <w:r w:rsidR="00BD3EDE">
              <w:rPr>
                <w:lang w:eastAsia="en-GB"/>
              </w:rPr>
              <w:t xml:space="preserve"> </w:t>
            </w:r>
            <w:r w:rsidR="00661913" w:rsidRPr="00305F6E">
              <w:rPr>
                <w:lang w:eastAsia="en-GB"/>
              </w:rPr>
              <w:t xml:space="preserve">Describe the functions in the gas exchange system of cartilage, smooth muscle, elastic </w:t>
            </w:r>
            <w:proofErr w:type="gramStart"/>
            <w:r w:rsidR="00661913" w:rsidRPr="00305F6E">
              <w:rPr>
                <w:lang w:eastAsia="en-GB"/>
              </w:rPr>
              <w:t>fibres</w:t>
            </w:r>
            <w:proofErr w:type="gramEnd"/>
            <w:r w:rsidR="00661913" w:rsidRPr="00305F6E">
              <w:rPr>
                <w:lang w:eastAsia="en-GB"/>
              </w:rPr>
              <w:t xml:space="preserve"> and squamous epithelium.</w:t>
            </w:r>
          </w:p>
          <w:p w14:paraId="72310730" w14:textId="77777777" w:rsidR="00661913" w:rsidRPr="00305F6E" w:rsidRDefault="00661913" w:rsidP="00661913">
            <w:pPr>
              <w:pStyle w:val="BodyText"/>
              <w:rPr>
                <w:lang w:eastAsia="en-GB"/>
              </w:rPr>
            </w:pPr>
          </w:p>
          <w:p w14:paraId="5C19DD20" w14:textId="2F36C7C3" w:rsidR="00661913" w:rsidRPr="00305F6E" w:rsidRDefault="006361D6" w:rsidP="00661913">
            <w:pPr>
              <w:pStyle w:val="BodyText"/>
              <w:rPr>
                <w:lang w:eastAsia="en-GB"/>
              </w:rPr>
            </w:pPr>
            <w:r w:rsidRPr="00661913">
              <w:rPr>
                <w:bCs/>
                <w:lang w:eastAsia="en-GB"/>
              </w:rPr>
              <w:t>9.1</w:t>
            </w:r>
            <w:r>
              <w:rPr>
                <w:bCs/>
                <w:lang w:eastAsia="en-GB"/>
              </w:rPr>
              <w:t>.</w:t>
            </w:r>
            <w:r w:rsidR="002D7364">
              <w:rPr>
                <w:lang w:eastAsia="en-GB"/>
              </w:rPr>
              <w:t>7</w:t>
            </w:r>
            <w:r w:rsidR="00BD3EDE">
              <w:rPr>
                <w:lang w:eastAsia="en-GB"/>
              </w:rPr>
              <w:t xml:space="preserve"> </w:t>
            </w:r>
            <w:r w:rsidR="00661913" w:rsidRPr="00305F6E">
              <w:rPr>
                <w:lang w:eastAsia="en-GB"/>
              </w:rPr>
              <w:t>Describe gas exchange between air in the alveoli and blood in the capillaries.</w:t>
            </w:r>
          </w:p>
        </w:tc>
        <w:tc>
          <w:tcPr>
            <w:tcW w:w="9639" w:type="dxa"/>
            <w:tcMar>
              <w:top w:w="113" w:type="dxa"/>
              <w:bottom w:w="113" w:type="dxa"/>
            </w:tcMar>
          </w:tcPr>
          <w:p w14:paraId="4022706A" w14:textId="639D72FC" w:rsidR="006A643E" w:rsidRDefault="009D365A" w:rsidP="00995E28">
            <w:pPr>
              <w:pStyle w:val="BodyText"/>
              <w:rPr>
                <w:lang w:eastAsia="en-GB"/>
              </w:rPr>
            </w:pPr>
            <w:r>
              <w:rPr>
                <w:lang w:eastAsia="en-GB"/>
              </w:rPr>
              <w:lastRenderedPageBreak/>
              <w:t>Lear</w:t>
            </w:r>
            <w:r w:rsidR="00F57626">
              <w:rPr>
                <w:lang w:eastAsia="en-GB"/>
              </w:rPr>
              <w:t>n</w:t>
            </w:r>
            <w:r>
              <w:rPr>
                <w:lang w:eastAsia="en-GB"/>
              </w:rPr>
              <w:t>e</w:t>
            </w:r>
            <w:r w:rsidR="00F57626">
              <w:rPr>
                <w:lang w:eastAsia="en-GB"/>
              </w:rPr>
              <w:t>r</w:t>
            </w:r>
            <w:r w:rsidR="003E1E4C">
              <w:rPr>
                <w:lang w:eastAsia="en-GB"/>
              </w:rPr>
              <w:t xml:space="preserve">s </w:t>
            </w:r>
            <w:r w:rsidR="007E27B2">
              <w:rPr>
                <w:lang w:eastAsia="en-GB"/>
              </w:rPr>
              <w:t xml:space="preserve">should </w:t>
            </w:r>
            <w:r w:rsidR="003E1E4C">
              <w:rPr>
                <w:lang w:eastAsia="en-GB"/>
              </w:rPr>
              <w:t xml:space="preserve">have some knowledge of the </w:t>
            </w:r>
            <w:r w:rsidR="00993812">
              <w:rPr>
                <w:color w:val="000000" w:themeColor="text1"/>
              </w:rPr>
              <w:t>gas exchange system</w:t>
            </w:r>
            <w:r w:rsidR="007E27B2">
              <w:rPr>
                <w:color w:val="000000" w:themeColor="text1"/>
              </w:rPr>
              <w:t xml:space="preserve"> from Cambridge IGCSE (or equivalent)</w:t>
            </w:r>
            <w:r w:rsidR="003E1E4C">
              <w:rPr>
                <w:lang w:eastAsia="en-GB"/>
              </w:rPr>
              <w:t xml:space="preserve">. To assess this, </w:t>
            </w:r>
            <w:r w:rsidR="002F0AAC">
              <w:rPr>
                <w:lang w:eastAsia="en-GB"/>
              </w:rPr>
              <w:t>demonstrate</w:t>
            </w:r>
            <w:r w:rsidR="003E1E4C">
              <w:rPr>
                <w:lang w:eastAsia="en-GB"/>
              </w:rPr>
              <w:t xml:space="preserve"> a model of the</w:t>
            </w:r>
            <w:r w:rsidR="00993812">
              <w:rPr>
                <w:lang w:eastAsia="en-GB"/>
              </w:rPr>
              <w:t xml:space="preserve"> </w:t>
            </w:r>
            <w:r w:rsidR="00F57626" w:rsidRPr="00F57626">
              <w:rPr>
                <w:lang w:eastAsia="en-GB"/>
              </w:rPr>
              <w:t xml:space="preserve">lungs, </w:t>
            </w:r>
            <w:proofErr w:type="gramStart"/>
            <w:r w:rsidR="00F57626" w:rsidRPr="00F57626">
              <w:rPr>
                <w:lang w:eastAsia="en-GB"/>
              </w:rPr>
              <w:t>thorax</w:t>
            </w:r>
            <w:proofErr w:type="gramEnd"/>
            <w:r w:rsidR="00F57626" w:rsidRPr="00F57626">
              <w:rPr>
                <w:lang w:eastAsia="en-GB"/>
              </w:rPr>
              <w:t xml:space="preserve"> and airways by </w:t>
            </w:r>
            <w:r w:rsidR="003E1E4C">
              <w:rPr>
                <w:lang w:eastAsia="en-GB"/>
              </w:rPr>
              <w:t>suspending</w:t>
            </w:r>
            <w:r w:rsidR="00F57626" w:rsidRPr="00F57626">
              <w:rPr>
                <w:lang w:eastAsia="en-GB"/>
              </w:rPr>
              <w:t xml:space="preserve"> a balloon</w:t>
            </w:r>
            <w:r w:rsidR="00993812">
              <w:rPr>
                <w:lang w:eastAsia="en-GB"/>
              </w:rPr>
              <w:t xml:space="preserve"> (lung)</w:t>
            </w:r>
            <w:r w:rsidR="00F57626" w:rsidRPr="00F57626">
              <w:rPr>
                <w:lang w:eastAsia="en-GB"/>
              </w:rPr>
              <w:t xml:space="preserve"> inside a plastic bottle</w:t>
            </w:r>
            <w:r w:rsidR="00993812">
              <w:rPr>
                <w:lang w:eastAsia="en-GB"/>
              </w:rPr>
              <w:t xml:space="preserve"> (thorax)</w:t>
            </w:r>
            <w:r w:rsidR="00F57626" w:rsidRPr="00F57626">
              <w:rPr>
                <w:lang w:eastAsia="en-GB"/>
              </w:rPr>
              <w:t xml:space="preserve"> </w:t>
            </w:r>
            <w:r w:rsidR="003E1E4C">
              <w:rPr>
                <w:lang w:eastAsia="en-GB"/>
              </w:rPr>
              <w:t xml:space="preserve">that has been cut in half and </w:t>
            </w:r>
            <w:r w:rsidR="00F57626" w:rsidRPr="00F57626">
              <w:rPr>
                <w:lang w:eastAsia="en-GB"/>
              </w:rPr>
              <w:t xml:space="preserve">sealed at the bottom with a </w:t>
            </w:r>
            <w:r w:rsidR="002F0AAC">
              <w:rPr>
                <w:lang w:eastAsia="en-GB"/>
              </w:rPr>
              <w:t>stretched</w:t>
            </w:r>
            <w:r w:rsidR="003E1E4C">
              <w:rPr>
                <w:lang w:eastAsia="en-GB"/>
              </w:rPr>
              <w:t xml:space="preserve"> balloon</w:t>
            </w:r>
            <w:r w:rsidR="00993812">
              <w:rPr>
                <w:lang w:eastAsia="en-GB"/>
              </w:rPr>
              <w:t xml:space="preserve"> (</w:t>
            </w:r>
            <w:r w:rsidR="002F0AAC">
              <w:rPr>
                <w:lang w:eastAsia="en-GB"/>
              </w:rPr>
              <w:t>diaphragm</w:t>
            </w:r>
            <w:r w:rsidR="00993812">
              <w:rPr>
                <w:lang w:eastAsia="en-GB"/>
              </w:rPr>
              <w:t>)</w:t>
            </w:r>
            <w:r w:rsidR="00F57626" w:rsidRPr="00F57626">
              <w:rPr>
                <w:lang w:eastAsia="en-GB"/>
              </w:rPr>
              <w:t xml:space="preserve">. </w:t>
            </w:r>
            <w:r w:rsidR="00993812">
              <w:rPr>
                <w:lang w:eastAsia="en-GB"/>
              </w:rPr>
              <w:t xml:space="preserve">A straw (trachea), sealed with modelling clay, emerges from the bottle neck. Pulling down on the diaphragm will inflate the lung. </w:t>
            </w:r>
            <w:r w:rsidR="000B79CB">
              <w:rPr>
                <w:color w:val="000000" w:themeColor="text1"/>
              </w:rPr>
              <w:t>Learners</w:t>
            </w:r>
            <w:r w:rsidR="000B79CB" w:rsidRPr="00522F8B">
              <w:rPr>
                <w:color w:val="000000" w:themeColor="text1"/>
              </w:rPr>
              <w:t xml:space="preserve"> </w:t>
            </w:r>
            <w:r w:rsidR="00993812">
              <w:rPr>
                <w:lang w:eastAsia="en-GB"/>
              </w:rPr>
              <w:t xml:space="preserve">describe and explain the events that you demonstrate using this model. An alternative opening to this topic is to use </w:t>
            </w:r>
            <w:r w:rsidR="005B7902">
              <w:rPr>
                <w:lang w:eastAsia="en-GB"/>
              </w:rPr>
              <w:t>a spirometer to show learners</w:t>
            </w:r>
            <w:r w:rsidR="00993812">
              <w:rPr>
                <w:lang w:eastAsia="en-GB"/>
              </w:rPr>
              <w:t xml:space="preserve"> how lung capacity can be measured:</w:t>
            </w:r>
            <w:r w:rsidR="005B7902">
              <w:rPr>
                <w:lang w:eastAsia="en-GB"/>
              </w:rPr>
              <w:t xml:space="preserve"> </w:t>
            </w:r>
            <w:hyperlink r:id="rId81" w:history="1">
              <w:r w:rsidR="005B7902" w:rsidRPr="00305F6E">
                <w:rPr>
                  <w:rStyle w:val="WebLink"/>
                </w:rPr>
                <w:t>www.nuffieldfoundation.org/practical-biology/using-spirometer-investigate-human-lung-function</w:t>
              </w:r>
            </w:hyperlink>
            <w:r w:rsidR="005B7902">
              <w:rPr>
                <w:lang w:eastAsia="en-GB"/>
              </w:rPr>
              <w:t xml:space="preserve"> </w:t>
            </w:r>
            <w:r w:rsidR="00993812" w:rsidRPr="00993812">
              <w:rPr>
                <w:b/>
                <w:lang w:eastAsia="en-GB"/>
              </w:rPr>
              <w:t>(F)</w:t>
            </w:r>
          </w:p>
          <w:p w14:paraId="6DD0DD33" w14:textId="77777777" w:rsidR="007344E3" w:rsidRDefault="007344E3" w:rsidP="00995E28">
            <w:pPr>
              <w:pStyle w:val="BodyText"/>
              <w:rPr>
                <w:lang w:eastAsia="en-GB"/>
              </w:rPr>
            </w:pPr>
          </w:p>
          <w:p w14:paraId="33E80022" w14:textId="03FC6F39" w:rsidR="006375A8" w:rsidRDefault="00010AD4" w:rsidP="00995E28">
            <w:pPr>
              <w:pStyle w:val="BodyText"/>
              <w:rPr>
                <w:color w:val="000000" w:themeColor="text1"/>
              </w:rPr>
            </w:pPr>
            <w:r>
              <w:rPr>
                <w:color w:val="000000" w:themeColor="text1"/>
              </w:rPr>
              <w:t>Learners</w:t>
            </w:r>
            <w:r w:rsidRPr="00997FED">
              <w:rPr>
                <w:color w:val="000000" w:themeColor="text1"/>
              </w:rPr>
              <w:t xml:space="preserve"> </w:t>
            </w:r>
            <w:r w:rsidR="00993812">
              <w:rPr>
                <w:color w:val="000000" w:themeColor="text1"/>
              </w:rPr>
              <w:t xml:space="preserve">observe prepared slides (or </w:t>
            </w:r>
            <w:proofErr w:type="gramStart"/>
            <w:r>
              <w:rPr>
                <w:color w:val="000000" w:themeColor="text1"/>
              </w:rPr>
              <w:t>print</w:t>
            </w:r>
            <w:r w:rsidR="00993812">
              <w:rPr>
                <w:color w:val="000000" w:themeColor="text1"/>
              </w:rPr>
              <w:t>-outs</w:t>
            </w:r>
            <w:proofErr w:type="gramEnd"/>
            <w:r w:rsidR="00993812">
              <w:rPr>
                <w:color w:val="000000" w:themeColor="text1"/>
              </w:rPr>
              <w:t xml:space="preserve"> of </w:t>
            </w:r>
            <w:r w:rsidR="001B42C0" w:rsidRPr="00305F6E">
              <w:rPr>
                <w:lang w:eastAsia="en-GB"/>
              </w:rPr>
              <w:t>photomicrographs and electron micrographs</w:t>
            </w:r>
            <w:r>
              <w:rPr>
                <w:color w:val="000000" w:themeColor="text1"/>
              </w:rPr>
              <w:t xml:space="preserve">) </w:t>
            </w:r>
            <w:r w:rsidR="00993812">
              <w:rPr>
                <w:color w:val="000000" w:themeColor="text1"/>
              </w:rPr>
              <w:t xml:space="preserve">of transverse and longitudinal sections of the wall of the </w:t>
            </w:r>
            <w:r w:rsidRPr="00997FED">
              <w:rPr>
                <w:color w:val="000000" w:themeColor="text1"/>
              </w:rPr>
              <w:t>trachea, br</w:t>
            </w:r>
            <w:r w:rsidR="00993812">
              <w:rPr>
                <w:color w:val="000000" w:themeColor="text1"/>
              </w:rPr>
              <w:t xml:space="preserve">onchi, bronchioles and alveoli. </w:t>
            </w:r>
            <w:r w:rsidR="000B79CB">
              <w:rPr>
                <w:color w:val="000000" w:themeColor="text1"/>
              </w:rPr>
              <w:t>Learners</w:t>
            </w:r>
            <w:r w:rsidR="000B79CB" w:rsidRPr="00522F8B">
              <w:rPr>
                <w:color w:val="000000" w:themeColor="text1"/>
              </w:rPr>
              <w:t xml:space="preserve"> </w:t>
            </w:r>
            <w:r w:rsidR="00993812">
              <w:rPr>
                <w:color w:val="000000" w:themeColor="text1"/>
              </w:rPr>
              <w:t>draw tissue maps and compare the features</w:t>
            </w:r>
            <w:r>
              <w:rPr>
                <w:color w:val="000000" w:themeColor="text1"/>
              </w:rPr>
              <w:t>.</w:t>
            </w:r>
            <w:r w:rsidR="00993812">
              <w:rPr>
                <w:color w:val="000000" w:themeColor="text1"/>
              </w:rPr>
              <w:t xml:space="preserve"> </w:t>
            </w:r>
            <w:r w:rsidR="00972156">
              <w:rPr>
                <w:color w:val="000000" w:themeColor="text1"/>
              </w:rPr>
              <w:t>Help learners to recognise</w:t>
            </w:r>
            <w:r w:rsidR="00972156" w:rsidRPr="00305F6E">
              <w:rPr>
                <w:lang w:eastAsia="en-GB"/>
              </w:rPr>
              <w:t xml:space="preserve"> ciliated epithelium, goblet cells, squamous epithelium of alveoli, smooth </w:t>
            </w:r>
            <w:proofErr w:type="gramStart"/>
            <w:r w:rsidR="00972156" w:rsidRPr="00305F6E">
              <w:rPr>
                <w:lang w:eastAsia="en-GB"/>
              </w:rPr>
              <w:t>muscle</w:t>
            </w:r>
            <w:proofErr w:type="gramEnd"/>
            <w:r w:rsidR="00972156" w:rsidRPr="00305F6E">
              <w:rPr>
                <w:lang w:eastAsia="en-GB"/>
              </w:rPr>
              <w:t xml:space="preserve"> and capillaries</w:t>
            </w:r>
            <w:r w:rsidR="00972156">
              <w:rPr>
                <w:lang w:eastAsia="en-GB"/>
              </w:rPr>
              <w:t>.</w:t>
            </w:r>
          </w:p>
          <w:p w14:paraId="208277F2" w14:textId="77777777" w:rsidR="006375A8" w:rsidRDefault="006375A8" w:rsidP="00995E28">
            <w:pPr>
              <w:pStyle w:val="BodyText"/>
              <w:rPr>
                <w:color w:val="000000" w:themeColor="text1"/>
              </w:rPr>
            </w:pPr>
          </w:p>
          <w:p w14:paraId="0894BB3C" w14:textId="01A671DD" w:rsidR="007E27B2" w:rsidRDefault="00993812" w:rsidP="00995E28">
            <w:pPr>
              <w:pStyle w:val="BodyText"/>
              <w:rPr>
                <w:color w:val="000000" w:themeColor="text1"/>
              </w:rPr>
            </w:pPr>
            <w:r>
              <w:rPr>
                <w:color w:val="000000" w:themeColor="text1"/>
              </w:rPr>
              <w:t xml:space="preserve">Sources of histology sections: </w:t>
            </w:r>
          </w:p>
          <w:p w14:paraId="00C2D89B" w14:textId="54194333" w:rsidR="007344E3" w:rsidRDefault="00A633F2" w:rsidP="00995E28">
            <w:pPr>
              <w:pStyle w:val="BodyText"/>
              <w:rPr>
                <w:color w:val="000000" w:themeColor="text1"/>
              </w:rPr>
            </w:pPr>
            <w:hyperlink r:id="rId82" w:history="1">
              <w:r w:rsidR="00993812" w:rsidRPr="00305F6E">
                <w:rPr>
                  <w:rStyle w:val="WebLink"/>
                </w:rPr>
                <w:t>www.meddean.luc.edu/lumen/MedEd/Histo/frames/Histo15.html</w:t>
              </w:r>
            </w:hyperlink>
            <w:r w:rsidR="00993812">
              <w:rPr>
                <w:color w:val="000000" w:themeColor="text1"/>
              </w:rPr>
              <w:t xml:space="preserve"> </w:t>
            </w:r>
            <w:hyperlink r:id="rId83" w:history="1">
              <w:r w:rsidR="00993812" w:rsidRPr="00305F6E">
                <w:rPr>
                  <w:rStyle w:val="WebLink"/>
                </w:rPr>
                <w:t>www.anatomyatlases.org/MicroscopicAnatomy/Section11/Section11.shtml</w:t>
              </w:r>
            </w:hyperlink>
            <w:r w:rsidR="00993812">
              <w:rPr>
                <w:color w:val="000000" w:themeColor="text1"/>
              </w:rPr>
              <w:t xml:space="preserve"> </w:t>
            </w:r>
            <w:r w:rsidR="00993812" w:rsidRPr="00D33C32">
              <w:rPr>
                <w:b/>
                <w:color w:val="000000" w:themeColor="text1"/>
              </w:rPr>
              <w:t>(I)</w:t>
            </w:r>
          </w:p>
          <w:p w14:paraId="2303F535" w14:textId="77777777" w:rsidR="00D33C32" w:rsidRDefault="00D33C32" w:rsidP="00995E28">
            <w:pPr>
              <w:pStyle w:val="BodyText"/>
              <w:rPr>
                <w:color w:val="000000" w:themeColor="text1"/>
              </w:rPr>
            </w:pPr>
          </w:p>
          <w:p w14:paraId="69E2BE3B" w14:textId="6833DD4E" w:rsidR="00D33C32" w:rsidRDefault="000B79CB" w:rsidP="00995E28">
            <w:pPr>
              <w:pStyle w:val="BodyText"/>
              <w:rPr>
                <w:color w:val="000000" w:themeColor="text1"/>
              </w:rPr>
            </w:pPr>
            <w:r>
              <w:rPr>
                <w:color w:val="000000" w:themeColor="text1"/>
              </w:rPr>
              <w:t>Learners</w:t>
            </w:r>
            <w:r w:rsidRPr="00522F8B">
              <w:rPr>
                <w:color w:val="000000" w:themeColor="text1"/>
              </w:rPr>
              <w:t xml:space="preserve"> </w:t>
            </w:r>
            <w:r w:rsidR="00993812">
              <w:rPr>
                <w:color w:val="000000" w:themeColor="text1"/>
              </w:rPr>
              <w:t>describe the pathway</w:t>
            </w:r>
            <w:r w:rsidR="00D33C32" w:rsidRPr="00D3558D">
              <w:rPr>
                <w:color w:val="000000" w:themeColor="text1"/>
              </w:rPr>
              <w:t xml:space="preserve"> </w:t>
            </w:r>
            <w:r w:rsidR="00993812">
              <w:rPr>
                <w:color w:val="000000" w:themeColor="text1"/>
              </w:rPr>
              <w:t>of</w:t>
            </w:r>
            <w:r w:rsidR="00D33C32">
              <w:rPr>
                <w:color w:val="000000" w:themeColor="text1"/>
              </w:rPr>
              <w:t xml:space="preserve"> an oxygen molecule through the human gas exchange system, from the trachea and into the red blood cells where it binds to haemoglobin. </w:t>
            </w:r>
            <w:r w:rsidR="001D6F36">
              <w:rPr>
                <w:color w:val="000000" w:themeColor="text1"/>
              </w:rPr>
              <w:t xml:space="preserve">Animations </w:t>
            </w:r>
            <w:r w:rsidR="00993812">
              <w:rPr>
                <w:color w:val="000000" w:themeColor="text1"/>
              </w:rPr>
              <w:t>can help to provide further guidance, e.g.</w:t>
            </w:r>
            <w:r w:rsidR="001D6F36">
              <w:rPr>
                <w:color w:val="000000" w:themeColor="text1"/>
              </w:rPr>
              <w:t xml:space="preserve"> </w:t>
            </w:r>
            <w:hyperlink r:id="rId84" w:history="1">
              <w:r w:rsidR="001D6F36" w:rsidRPr="00305F6E">
                <w:rPr>
                  <w:rStyle w:val="WebLink"/>
                </w:rPr>
                <w:t>www.johnwiley.net.au/highered/interactions/media/Respiration/content/Respiration/resp1a/frameset.htm</w:t>
              </w:r>
            </w:hyperlink>
            <w:r w:rsidR="00993812">
              <w:rPr>
                <w:color w:val="000000" w:themeColor="text1"/>
              </w:rPr>
              <w:t xml:space="preserve"> </w:t>
            </w:r>
            <w:r w:rsidR="00D33C32" w:rsidRPr="00D33C32">
              <w:rPr>
                <w:b/>
                <w:color w:val="000000" w:themeColor="text1"/>
              </w:rPr>
              <w:t>(I)</w:t>
            </w:r>
          </w:p>
          <w:p w14:paraId="70525A54" w14:textId="77777777" w:rsidR="00C53E4E" w:rsidRDefault="00C53E4E" w:rsidP="00995E28">
            <w:pPr>
              <w:pStyle w:val="BodyText"/>
              <w:rPr>
                <w:color w:val="000000" w:themeColor="text1"/>
              </w:rPr>
            </w:pPr>
          </w:p>
          <w:p w14:paraId="480084B3" w14:textId="28BDFB1D" w:rsidR="00993812" w:rsidRDefault="00993812" w:rsidP="00993812">
            <w:pPr>
              <w:pStyle w:val="BodyText"/>
              <w:rPr>
                <w:color w:val="000000" w:themeColor="text1"/>
              </w:rPr>
            </w:pPr>
            <w:r>
              <w:t>Display</w:t>
            </w:r>
            <w:r w:rsidRPr="0014107B">
              <w:t xml:space="preserve"> a challenging, 3–4-mark question on the whiteboard. Allow learners </w:t>
            </w:r>
            <w:r>
              <w:t>2</w:t>
            </w:r>
            <w:r w:rsidR="007E27B2" w:rsidRPr="0014107B">
              <w:t>–</w:t>
            </w:r>
            <w:r>
              <w:t>3</w:t>
            </w:r>
            <w:r w:rsidRPr="0014107B">
              <w:t xml:space="preserve"> minutes to</w:t>
            </w:r>
            <w:r>
              <w:t xml:space="preserve"> work in pairs to</w:t>
            </w:r>
            <w:r w:rsidRPr="0014107B">
              <w:t xml:space="preserve"> </w:t>
            </w:r>
            <w:r>
              <w:t>record</w:t>
            </w:r>
            <w:r w:rsidRPr="0014107B">
              <w:t xml:space="preserve"> </w:t>
            </w:r>
            <w:r>
              <w:t>as many</w:t>
            </w:r>
            <w:r w:rsidRPr="0014107B">
              <w:t xml:space="preserve"> key </w:t>
            </w:r>
            <w:proofErr w:type="gramStart"/>
            <w:r w:rsidRPr="0014107B">
              <w:t>terms</w:t>
            </w:r>
            <w:proofErr w:type="gramEnd"/>
            <w:r w:rsidRPr="0014107B">
              <w:t xml:space="preserve"> they feel are </w:t>
            </w:r>
            <w:r>
              <w:t>necessary</w:t>
            </w:r>
            <w:r w:rsidRPr="0014107B">
              <w:t xml:space="preserve"> to answer it. </w:t>
            </w:r>
            <w:r>
              <w:t>Show</w:t>
            </w:r>
            <w:r w:rsidRPr="0014107B">
              <w:t xml:space="preserve"> how to incorporate the relevant key words into a </w:t>
            </w:r>
            <w:r>
              <w:t>clear</w:t>
            </w:r>
            <w:r w:rsidRPr="0014107B">
              <w:t>, exam-style answer</w:t>
            </w:r>
            <w:r>
              <w:t>.</w:t>
            </w:r>
          </w:p>
          <w:p w14:paraId="69FDC878" w14:textId="77777777" w:rsidR="00993812" w:rsidRDefault="00993812" w:rsidP="00995E28">
            <w:pPr>
              <w:pStyle w:val="BodyText"/>
              <w:rPr>
                <w:color w:val="000000" w:themeColor="text1"/>
              </w:rPr>
            </w:pPr>
          </w:p>
          <w:p w14:paraId="51A2C9FF" w14:textId="1B575217" w:rsidR="00993812" w:rsidRDefault="00993812" w:rsidP="00993812">
            <w:pPr>
              <w:pStyle w:val="BodyText"/>
              <w:rPr>
                <w:b/>
                <w:color w:val="000000" w:themeColor="text1"/>
              </w:rPr>
            </w:pPr>
            <w:r>
              <w:rPr>
                <w:color w:val="000000" w:themeColor="text1"/>
              </w:rPr>
              <w:t>Host</w:t>
            </w:r>
            <w:r w:rsidRPr="00A51AC2">
              <w:rPr>
                <w:color w:val="000000" w:themeColor="text1"/>
              </w:rPr>
              <w:t xml:space="preserve"> a </w:t>
            </w:r>
            <w:r w:rsidR="00684ED8">
              <w:rPr>
                <w:color w:val="000000" w:themeColor="text1"/>
              </w:rPr>
              <w:t xml:space="preserve">lively </w:t>
            </w:r>
            <w:r w:rsidRPr="00A51AC2">
              <w:rPr>
                <w:color w:val="000000" w:themeColor="text1"/>
              </w:rPr>
              <w:t>class debate</w:t>
            </w:r>
            <w:r>
              <w:rPr>
                <w:color w:val="000000" w:themeColor="text1"/>
              </w:rPr>
              <w:t xml:space="preserve"> to </w:t>
            </w:r>
            <w:r w:rsidR="00684ED8">
              <w:rPr>
                <w:color w:val="000000" w:themeColor="text1"/>
              </w:rPr>
              <w:t>motivate learners with</w:t>
            </w:r>
            <w:r>
              <w:rPr>
                <w:color w:val="000000" w:themeColor="text1"/>
              </w:rPr>
              <w:t xml:space="preserve"> higher-order thinking</w:t>
            </w:r>
            <w:r w:rsidR="00684ED8">
              <w:rPr>
                <w:color w:val="000000" w:themeColor="text1"/>
              </w:rPr>
              <w:t xml:space="preserve">. The focus </w:t>
            </w:r>
            <w:r w:rsidRPr="00A51AC2">
              <w:rPr>
                <w:color w:val="000000" w:themeColor="text1"/>
              </w:rPr>
              <w:t xml:space="preserve">should be a controversial statement, rather than a question. For example, </w:t>
            </w:r>
            <w:r w:rsidR="00487522">
              <w:rPr>
                <w:color w:val="000000" w:themeColor="text1"/>
              </w:rPr>
              <w:t>ask learners</w:t>
            </w:r>
            <w:r w:rsidRPr="00A51AC2">
              <w:rPr>
                <w:color w:val="000000" w:themeColor="text1"/>
              </w:rPr>
              <w:t xml:space="preserve"> to evaluate a statement such as ‘</w:t>
            </w:r>
            <w:r w:rsidR="007E27B2">
              <w:rPr>
                <w:color w:val="000000" w:themeColor="text1"/>
              </w:rPr>
              <w:t>T</w:t>
            </w:r>
            <w:r>
              <w:rPr>
                <w:color w:val="000000" w:themeColor="text1"/>
              </w:rPr>
              <w:t xml:space="preserve">he gas exchange system is more vital to humans than the circulatory system.’ </w:t>
            </w:r>
            <w:r w:rsidRPr="00993812">
              <w:rPr>
                <w:b/>
                <w:color w:val="000000" w:themeColor="text1"/>
              </w:rPr>
              <w:t>(F)</w:t>
            </w:r>
          </w:p>
          <w:p w14:paraId="7D94D455" w14:textId="77777777" w:rsidR="00993812" w:rsidRDefault="00993812" w:rsidP="00995E28">
            <w:pPr>
              <w:pStyle w:val="BodyText"/>
              <w:rPr>
                <w:color w:val="000000" w:themeColor="text1"/>
              </w:rPr>
            </w:pPr>
          </w:p>
          <w:p w14:paraId="226036D0" w14:textId="44453930" w:rsidR="00C53E4E" w:rsidRDefault="00684ED8" w:rsidP="00995E28">
            <w:pPr>
              <w:pStyle w:val="BodyText"/>
              <w:rPr>
                <w:color w:val="000000" w:themeColor="text1"/>
              </w:rPr>
            </w:pPr>
            <w:r>
              <w:rPr>
                <w:color w:val="000000" w:themeColor="text1"/>
              </w:rPr>
              <w:t>Draw a</w:t>
            </w:r>
            <w:r w:rsidR="00C53E4E">
              <w:rPr>
                <w:color w:val="000000" w:themeColor="text1"/>
              </w:rPr>
              <w:t xml:space="preserve"> </w:t>
            </w:r>
            <w:r w:rsidR="00993812">
              <w:rPr>
                <w:color w:val="000000" w:themeColor="text1"/>
              </w:rPr>
              <w:t xml:space="preserve">very large diagram of the </w:t>
            </w:r>
            <w:r w:rsidR="00993812" w:rsidRPr="00661913">
              <w:rPr>
                <w:bCs/>
                <w:lang w:eastAsia="en-GB"/>
              </w:rPr>
              <w:t>gas exchange system</w:t>
            </w:r>
            <w:r w:rsidR="00993812">
              <w:rPr>
                <w:color w:val="000000" w:themeColor="text1"/>
              </w:rPr>
              <w:t xml:space="preserve"> on </w:t>
            </w:r>
            <w:r w:rsidR="00C53E4E">
              <w:rPr>
                <w:color w:val="000000" w:themeColor="text1"/>
              </w:rPr>
              <w:t xml:space="preserve">the whiteboard. However, ensure that </w:t>
            </w:r>
            <w:r w:rsidR="006375A8">
              <w:rPr>
                <w:color w:val="000000" w:themeColor="text1"/>
              </w:rPr>
              <w:t>between five and ten</w:t>
            </w:r>
            <w:r w:rsidR="00C53E4E" w:rsidRPr="004D1664">
              <w:rPr>
                <w:color w:val="000000" w:themeColor="text1"/>
              </w:rPr>
              <w:t xml:space="preserve"> mistakes have been intentionally included</w:t>
            </w:r>
            <w:r w:rsidR="00C53E4E">
              <w:rPr>
                <w:color w:val="000000" w:themeColor="text1"/>
              </w:rPr>
              <w:t xml:space="preserve">. </w:t>
            </w:r>
            <w:r w:rsidR="00C53E4E" w:rsidRPr="004D1664">
              <w:rPr>
                <w:color w:val="000000" w:themeColor="text1"/>
              </w:rPr>
              <w:t>These include spelling mistakes, but also conceptual errors</w:t>
            </w:r>
            <w:r w:rsidR="00C53E4E">
              <w:rPr>
                <w:color w:val="000000" w:themeColor="text1"/>
              </w:rPr>
              <w:t>.</w:t>
            </w:r>
            <w:r w:rsidR="00993812">
              <w:rPr>
                <w:color w:val="000000" w:themeColor="text1"/>
              </w:rPr>
              <w:t xml:space="preserve"> For example, show cilia in the alveoli, and cartilage rings around the bronchioles.</w:t>
            </w:r>
            <w:r w:rsidR="00993812" w:rsidRPr="00A51AC2">
              <w:rPr>
                <w:color w:val="000000" w:themeColor="text1"/>
              </w:rPr>
              <w:t xml:space="preserve"> The ‘think, pair, share’ technique can provide a useful introduction to help learners form an opinion</w:t>
            </w:r>
            <w:r w:rsidR="00993812">
              <w:rPr>
                <w:color w:val="000000" w:themeColor="text1"/>
              </w:rPr>
              <w:t xml:space="preserve">. </w:t>
            </w:r>
            <w:r w:rsidR="00993812" w:rsidRPr="00993812">
              <w:rPr>
                <w:b/>
                <w:color w:val="000000" w:themeColor="text1"/>
              </w:rPr>
              <w:t>(F)</w:t>
            </w:r>
          </w:p>
          <w:p w14:paraId="45ACF653" w14:textId="77777777" w:rsidR="00010AD4" w:rsidRDefault="00010AD4" w:rsidP="00995E28">
            <w:pPr>
              <w:pStyle w:val="BodyText"/>
              <w:rPr>
                <w:color w:val="000000" w:themeColor="text1"/>
              </w:rPr>
            </w:pPr>
          </w:p>
          <w:p w14:paraId="674505EB" w14:textId="4E07034D" w:rsidR="00F57626" w:rsidRPr="0014107B" w:rsidRDefault="006B6565" w:rsidP="00993812">
            <w:pPr>
              <w:pStyle w:val="BodyText"/>
            </w:pPr>
            <w:r w:rsidRPr="006B6565">
              <w:rPr>
                <w:b/>
                <w:color w:val="000000" w:themeColor="text1"/>
              </w:rPr>
              <w:t>Extension activity</w:t>
            </w:r>
            <w:r>
              <w:rPr>
                <w:color w:val="000000" w:themeColor="text1"/>
              </w:rPr>
              <w:t xml:space="preserve">: </w:t>
            </w:r>
            <w:r w:rsidR="00993812">
              <w:t>L</w:t>
            </w:r>
            <w:r>
              <w:t xml:space="preserve">earners extend their knowledge </w:t>
            </w:r>
            <w:r w:rsidR="00993812">
              <w:t xml:space="preserve">of the gas exchange system </w:t>
            </w:r>
            <w:r>
              <w:t>by research</w:t>
            </w:r>
            <w:r w:rsidR="00993812">
              <w:t>ing</w:t>
            </w:r>
            <w:r>
              <w:t xml:space="preserve"> the effects of tobacco smoke. </w:t>
            </w:r>
            <w:r w:rsidRPr="00D6292D">
              <w:t>With careful planning, provide an opportunity to ‘flip the classroom</w:t>
            </w:r>
            <w:r>
              <w:t>’</w:t>
            </w:r>
            <w:r w:rsidR="00993812">
              <w:t xml:space="preserve"> in advance of this lesson, to encourage learners to arrive already prepared</w:t>
            </w:r>
            <w:r>
              <w:t>.</w:t>
            </w:r>
            <w:r w:rsidR="00D01F58">
              <w:t xml:space="preserve"> Examples of sources include</w:t>
            </w:r>
            <w:r w:rsidR="007E27B2">
              <w:t>:</w:t>
            </w:r>
            <w:r w:rsidR="00D01F58">
              <w:t xml:space="preserve"> </w:t>
            </w:r>
            <w:hyperlink r:id="rId85" w:history="1">
              <w:r w:rsidR="00D01F58" w:rsidRPr="00305F6E">
                <w:rPr>
                  <w:rStyle w:val="WebLink"/>
                </w:rPr>
                <w:t>https://ash.org.uk/fact-sheets/</w:t>
              </w:r>
            </w:hyperlink>
            <w:r w:rsidR="00D01F58">
              <w:t xml:space="preserve"> </w:t>
            </w:r>
          </w:p>
        </w:tc>
      </w:tr>
      <w:tr w:rsidR="006A643E" w:rsidRPr="004A4E17" w14:paraId="03E64F2A" w14:textId="77777777" w:rsidTr="00B83858">
        <w:trPr>
          <w:trHeight w:hRule="exact" w:val="440"/>
          <w:tblHeader/>
        </w:trPr>
        <w:tc>
          <w:tcPr>
            <w:tcW w:w="14601" w:type="dxa"/>
            <w:gridSpan w:val="3"/>
            <w:shd w:val="clear" w:color="auto" w:fill="E21951"/>
            <w:tcMar>
              <w:top w:w="113" w:type="dxa"/>
              <w:bottom w:w="113" w:type="dxa"/>
            </w:tcMar>
            <w:vAlign w:val="center"/>
          </w:tcPr>
          <w:p w14:paraId="42C11242" w14:textId="17729D34" w:rsidR="006A643E" w:rsidRPr="000D5B13" w:rsidRDefault="006A643E" w:rsidP="00995E28">
            <w:pPr>
              <w:rPr>
                <w:rFonts w:ascii="Arial" w:hAnsi="Arial" w:cs="Arial"/>
                <w:b/>
                <w:color w:val="FFFFFF"/>
                <w:sz w:val="20"/>
                <w:szCs w:val="20"/>
              </w:rPr>
            </w:pPr>
            <w:r w:rsidRPr="000D5B13">
              <w:rPr>
                <w:rFonts w:ascii="Arial" w:hAnsi="Arial" w:cs="Arial"/>
                <w:b/>
                <w:color w:val="FFFFFF"/>
                <w:sz w:val="20"/>
                <w:szCs w:val="20"/>
              </w:rPr>
              <w:lastRenderedPageBreak/>
              <w:t>Past and specimen papers</w:t>
            </w:r>
          </w:p>
        </w:tc>
      </w:tr>
      <w:tr w:rsidR="006A643E" w:rsidRPr="004A4E17" w14:paraId="12419E8E" w14:textId="77777777" w:rsidTr="00B83858">
        <w:tblPrEx>
          <w:tblCellMar>
            <w:top w:w="0" w:type="dxa"/>
            <w:bottom w:w="0" w:type="dxa"/>
          </w:tblCellMar>
        </w:tblPrEx>
        <w:tc>
          <w:tcPr>
            <w:tcW w:w="14601" w:type="dxa"/>
            <w:gridSpan w:val="3"/>
            <w:tcMar>
              <w:top w:w="113" w:type="dxa"/>
              <w:bottom w:w="113" w:type="dxa"/>
            </w:tcMar>
          </w:tcPr>
          <w:p w14:paraId="498BC642" w14:textId="1080A80D" w:rsidR="003E57D1" w:rsidRPr="000D5B13" w:rsidRDefault="006A643E" w:rsidP="005C4C41">
            <w:pPr>
              <w:pStyle w:val="BodyText"/>
              <w:rPr>
                <w:rFonts w:cs="Times New Roman"/>
                <w:b/>
              </w:rPr>
            </w:pPr>
            <w:r w:rsidRPr="000D5B13">
              <w:rPr>
                <w:lang w:eastAsia="en-GB"/>
              </w:rPr>
              <w:t xml:space="preserve">Past/specimen papers and mark schemes are available to download at </w:t>
            </w:r>
            <w:hyperlink r:id="rId86" w:history="1">
              <w:r w:rsidRPr="000D5B13">
                <w:rPr>
                  <w:rStyle w:val="WebLink"/>
                </w:rPr>
                <w:t>www.cambridgeinternational.org/support</w:t>
              </w:r>
            </w:hyperlink>
            <w:r w:rsidRPr="000D5B13">
              <w:rPr>
                <w:rStyle w:val="Bold"/>
              </w:rPr>
              <w:t xml:space="preserve"> (F)</w:t>
            </w:r>
          </w:p>
        </w:tc>
      </w:tr>
    </w:tbl>
    <w:p w14:paraId="7A6C797C" w14:textId="77777777" w:rsidR="006A643E" w:rsidRDefault="006A643E" w:rsidP="006A643E"/>
    <w:p w14:paraId="5B6036AE" w14:textId="597DC303" w:rsidR="006A643E" w:rsidRDefault="006A643E">
      <w:r>
        <w:br w:type="page"/>
      </w:r>
    </w:p>
    <w:p w14:paraId="0612C452" w14:textId="2CACA121" w:rsidR="006A643E" w:rsidRPr="00393536" w:rsidRDefault="006A643E" w:rsidP="006A643E">
      <w:pPr>
        <w:pStyle w:val="Heading1"/>
      </w:pPr>
      <w:bookmarkStart w:id="15" w:name="_Toc30684720"/>
      <w:r>
        <w:lastRenderedPageBreak/>
        <w:t xml:space="preserve">10: </w:t>
      </w:r>
      <w:r w:rsidR="00345532">
        <w:t>Infectious diseases</w:t>
      </w:r>
      <w:bookmarkEnd w:id="15"/>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835"/>
        <w:gridCol w:w="9639"/>
      </w:tblGrid>
      <w:tr w:rsidR="006A643E" w:rsidRPr="004A4E17" w14:paraId="701CA266" w14:textId="77777777" w:rsidTr="00C870B1">
        <w:trPr>
          <w:trHeight w:hRule="exact" w:val="743"/>
          <w:tblHeader/>
        </w:trPr>
        <w:tc>
          <w:tcPr>
            <w:tcW w:w="2127" w:type="dxa"/>
            <w:shd w:val="clear" w:color="auto" w:fill="E21951"/>
            <w:tcMar>
              <w:top w:w="113" w:type="dxa"/>
              <w:bottom w:w="113" w:type="dxa"/>
            </w:tcMar>
            <w:vAlign w:val="center"/>
          </w:tcPr>
          <w:p w14:paraId="04BE48A7" w14:textId="77777777" w:rsidR="006A643E" w:rsidRPr="004A4E17" w:rsidRDefault="006A643E" w:rsidP="00995E28">
            <w:pPr>
              <w:pStyle w:val="TableHead"/>
            </w:pPr>
            <w:r w:rsidRPr="004A4E17">
              <w:t>Syllabus ref</w:t>
            </w:r>
            <w:r>
              <w:t>. and Key Concepts (KC)</w:t>
            </w:r>
          </w:p>
        </w:tc>
        <w:tc>
          <w:tcPr>
            <w:tcW w:w="2835" w:type="dxa"/>
            <w:shd w:val="clear" w:color="auto" w:fill="E21951"/>
            <w:tcMar>
              <w:top w:w="113" w:type="dxa"/>
              <w:bottom w:w="113" w:type="dxa"/>
            </w:tcMar>
            <w:vAlign w:val="center"/>
          </w:tcPr>
          <w:p w14:paraId="12F5F195" w14:textId="5AFFD6ED" w:rsidR="006A643E" w:rsidRPr="000D5B13" w:rsidRDefault="00DF68C9" w:rsidP="00C870B1">
            <w:pPr>
              <w:pStyle w:val="TableHead"/>
              <w:spacing w:before="0" w:after="0"/>
            </w:pPr>
            <w:r>
              <w:t>Learning outcomes</w:t>
            </w:r>
          </w:p>
        </w:tc>
        <w:tc>
          <w:tcPr>
            <w:tcW w:w="9639" w:type="dxa"/>
            <w:shd w:val="clear" w:color="auto" w:fill="E21951"/>
            <w:tcMar>
              <w:top w:w="113" w:type="dxa"/>
              <w:bottom w:w="113" w:type="dxa"/>
            </w:tcMar>
            <w:vAlign w:val="center"/>
          </w:tcPr>
          <w:p w14:paraId="00419C7A" w14:textId="77777777" w:rsidR="006A643E" w:rsidRPr="00DF2AEF" w:rsidRDefault="006A643E" w:rsidP="00995E28">
            <w:pPr>
              <w:pStyle w:val="TableHead"/>
            </w:pPr>
            <w:r w:rsidRPr="00DF2AEF">
              <w:t>Suggested teaching activities</w:t>
            </w:r>
            <w:r>
              <w:t xml:space="preserve"> </w:t>
            </w:r>
          </w:p>
        </w:tc>
      </w:tr>
      <w:tr w:rsidR="006A643E" w:rsidRPr="004A4E17" w14:paraId="283E7289" w14:textId="77777777" w:rsidTr="00C870B1">
        <w:tblPrEx>
          <w:tblCellMar>
            <w:top w:w="0" w:type="dxa"/>
            <w:bottom w:w="0" w:type="dxa"/>
          </w:tblCellMar>
        </w:tblPrEx>
        <w:trPr>
          <w:trHeight w:val="31"/>
        </w:trPr>
        <w:tc>
          <w:tcPr>
            <w:tcW w:w="2127" w:type="dxa"/>
            <w:tcMar>
              <w:top w:w="113" w:type="dxa"/>
              <w:bottom w:w="113" w:type="dxa"/>
            </w:tcMar>
          </w:tcPr>
          <w:p w14:paraId="20AA5BFB" w14:textId="77777777" w:rsidR="006A643E" w:rsidRDefault="0013228C" w:rsidP="00995E28">
            <w:pPr>
              <w:pStyle w:val="BodyText"/>
              <w:rPr>
                <w:bCs/>
                <w:lang w:eastAsia="en-GB"/>
              </w:rPr>
            </w:pPr>
            <w:r w:rsidRPr="0013228C">
              <w:rPr>
                <w:bCs/>
                <w:lang w:eastAsia="en-GB"/>
              </w:rPr>
              <w:t>10.1 Infectious diseases</w:t>
            </w:r>
          </w:p>
          <w:p w14:paraId="429768CD" w14:textId="77777777" w:rsidR="00230AF5" w:rsidRDefault="00230AF5" w:rsidP="00995E28">
            <w:pPr>
              <w:pStyle w:val="BodyText"/>
              <w:rPr>
                <w:bCs/>
                <w:lang w:eastAsia="en-GB"/>
              </w:rPr>
            </w:pPr>
          </w:p>
          <w:p w14:paraId="459C584A" w14:textId="4A632534" w:rsidR="00230AF5" w:rsidRPr="00305F6E" w:rsidRDefault="00230AF5" w:rsidP="00230AF5">
            <w:pPr>
              <w:pStyle w:val="BodyText"/>
              <w:rPr>
                <w:b/>
                <w:bCs/>
                <w:color w:val="E21951"/>
                <w:lang w:eastAsia="en-GB"/>
              </w:rPr>
            </w:pPr>
            <w:r w:rsidRPr="00305F6E">
              <w:rPr>
                <w:b/>
                <w:bCs/>
                <w:color w:val="E21951"/>
                <w:lang w:eastAsia="en-GB"/>
              </w:rPr>
              <w:t xml:space="preserve">KC1 </w:t>
            </w:r>
          </w:p>
          <w:p w14:paraId="718BA963" w14:textId="77777777" w:rsidR="00257705" w:rsidRPr="00305F6E" w:rsidRDefault="00257705" w:rsidP="00257705">
            <w:pPr>
              <w:pStyle w:val="BodyText"/>
              <w:rPr>
                <w:b/>
                <w:bCs/>
                <w:color w:val="E21951"/>
                <w:lang w:eastAsia="en-GB"/>
              </w:rPr>
            </w:pPr>
          </w:p>
          <w:p w14:paraId="63D15A8C" w14:textId="310DF2A1" w:rsidR="00257705" w:rsidRPr="00305F6E" w:rsidRDefault="00257705" w:rsidP="00257705">
            <w:pPr>
              <w:pStyle w:val="BodyText"/>
              <w:rPr>
                <w:b/>
                <w:bCs/>
                <w:color w:val="E21951"/>
                <w:lang w:eastAsia="en-GB"/>
              </w:rPr>
            </w:pPr>
            <w:r w:rsidRPr="00305F6E">
              <w:rPr>
                <w:b/>
                <w:bCs/>
                <w:color w:val="E21951"/>
                <w:lang w:eastAsia="en-GB"/>
              </w:rPr>
              <w:t xml:space="preserve">KC5 </w:t>
            </w:r>
          </w:p>
          <w:p w14:paraId="158F1819" w14:textId="48168124" w:rsidR="00230AF5" w:rsidRPr="004A4E17" w:rsidRDefault="00230AF5" w:rsidP="00995E28">
            <w:pPr>
              <w:pStyle w:val="BodyText"/>
              <w:rPr>
                <w:lang w:eastAsia="en-GB"/>
              </w:rPr>
            </w:pPr>
          </w:p>
        </w:tc>
        <w:tc>
          <w:tcPr>
            <w:tcW w:w="2835" w:type="dxa"/>
            <w:tcMar>
              <w:top w:w="113" w:type="dxa"/>
              <w:bottom w:w="113" w:type="dxa"/>
            </w:tcMar>
          </w:tcPr>
          <w:p w14:paraId="0D05393E" w14:textId="50DCCC39" w:rsidR="00F55853" w:rsidRPr="00305F6E" w:rsidRDefault="006361D6" w:rsidP="00F55853">
            <w:pPr>
              <w:pStyle w:val="BodyText"/>
              <w:rPr>
                <w:lang w:eastAsia="en-GB"/>
              </w:rPr>
            </w:pPr>
            <w:r w:rsidRPr="0013228C">
              <w:rPr>
                <w:bCs/>
                <w:lang w:eastAsia="en-GB"/>
              </w:rPr>
              <w:t>10.1</w:t>
            </w:r>
            <w:r>
              <w:rPr>
                <w:bCs/>
                <w:lang w:eastAsia="en-GB"/>
              </w:rPr>
              <w:t>.</w:t>
            </w:r>
            <w:r w:rsidR="002D7364">
              <w:rPr>
                <w:lang w:eastAsia="en-GB"/>
              </w:rPr>
              <w:t>1</w:t>
            </w:r>
            <w:r w:rsidR="00BD3EDE">
              <w:rPr>
                <w:lang w:eastAsia="en-GB"/>
              </w:rPr>
              <w:t xml:space="preserve"> </w:t>
            </w:r>
            <w:r w:rsidR="00F55853" w:rsidRPr="00305F6E">
              <w:rPr>
                <w:lang w:eastAsia="en-GB"/>
              </w:rPr>
              <w:t>State that infectious diseases are caused by pathogens and are transmissible.</w:t>
            </w:r>
          </w:p>
          <w:p w14:paraId="03F5C7A3" w14:textId="77777777" w:rsidR="00F55853" w:rsidRPr="00305F6E" w:rsidRDefault="00F55853" w:rsidP="00F55853">
            <w:pPr>
              <w:pStyle w:val="BodyText"/>
              <w:rPr>
                <w:lang w:eastAsia="en-GB"/>
              </w:rPr>
            </w:pPr>
          </w:p>
          <w:p w14:paraId="1C71C5A9" w14:textId="41938C89" w:rsidR="00F55853" w:rsidRPr="00305F6E" w:rsidRDefault="006361D6" w:rsidP="00F55853">
            <w:pPr>
              <w:pStyle w:val="BodyText"/>
              <w:rPr>
                <w:lang w:eastAsia="en-GB"/>
              </w:rPr>
            </w:pPr>
            <w:r w:rsidRPr="0013228C">
              <w:rPr>
                <w:bCs/>
                <w:lang w:eastAsia="en-GB"/>
              </w:rPr>
              <w:t>10.1</w:t>
            </w:r>
            <w:r>
              <w:rPr>
                <w:bCs/>
                <w:lang w:eastAsia="en-GB"/>
              </w:rPr>
              <w:t>.</w:t>
            </w:r>
            <w:r w:rsidR="0000394D">
              <w:rPr>
                <w:lang w:eastAsia="en-GB"/>
              </w:rPr>
              <w:t>2</w:t>
            </w:r>
            <w:r w:rsidR="00F55853" w:rsidRPr="00305F6E">
              <w:rPr>
                <w:lang w:eastAsia="en-GB"/>
              </w:rPr>
              <w:t xml:space="preserve"> State the name and type of pathogen that causes each of the following diseases:</w:t>
            </w:r>
          </w:p>
          <w:p w14:paraId="53B89878" w14:textId="548337D7" w:rsidR="00F55853" w:rsidRPr="00305F6E" w:rsidRDefault="00D866B3" w:rsidP="00305F6E">
            <w:pPr>
              <w:pStyle w:val="Bulletedlist"/>
              <w:rPr>
                <w:lang w:eastAsia="en-GB"/>
              </w:rPr>
            </w:pPr>
            <w:r w:rsidRPr="00305F6E">
              <w:rPr>
                <w:lang w:eastAsia="en-GB"/>
              </w:rPr>
              <w:t>cholera</w:t>
            </w:r>
          </w:p>
          <w:p w14:paraId="6BBE16A6" w14:textId="4902054D" w:rsidR="00F55853" w:rsidRPr="00305F6E" w:rsidRDefault="00D866B3" w:rsidP="00305F6E">
            <w:pPr>
              <w:pStyle w:val="Bulletedlist"/>
              <w:rPr>
                <w:lang w:eastAsia="en-GB"/>
              </w:rPr>
            </w:pPr>
            <w:r w:rsidRPr="00305F6E">
              <w:rPr>
                <w:lang w:eastAsia="en-GB"/>
              </w:rPr>
              <w:t>malaria</w:t>
            </w:r>
          </w:p>
          <w:p w14:paraId="7677BD16" w14:textId="6D923EC6" w:rsidR="00F55853" w:rsidRPr="00305F6E" w:rsidRDefault="00D866B3" w:rsidP="00305F6E">
            <w:pPr>
              <w:pStyle w:val="Bulletedlist"/>
              <w:rPr>
                <w:lang w:eastAsia="en-GB"/>
              </w:rPr>
            </w:pPr>
            <w:r w:rsidRPr="00305F6E">
              <w:rPr>
                <w:lang w:eastAsia="en-GB"/>
              </w:rPr>
              <w:t>tuberculosis (TB)</w:t>
            </w:r>
          </w:p>
          <w:p w14:paraId="6A9DECA7" w14:textId="1E7F3009" w:rsidR="00F55853" w:rsidRPr="00305F6E" w:rsidRDefault="00D866B3" w:rsidP="00305F6E">
            <w:pPr>
              <w:pStyle w:val="Bulletedlist"/>
              <w:rPr>
                <w:lang w:eastAsia="en-GB"/>
              </w:rPr>
            </w:pPr>
            <w:r w:rsidRPr="00305F6E">
              <w:rPr>
                <w:lang w:eastAsia="en-GB"/>
              </w:rPr>
              <w:t>HIV/AIDS</w:t>
            </w:r>
          </w:p>
          <w:p w14:paraId="6FBDC3A2" w14:textId="77777777" w:rsidR="00F55853" w:rsidRPr="00305F6E" w:rsidRDefault="00F55853" w:rsidP="00F55853">
            <w:pPr>
              <w:pStyle w:val="BodyText"/>
              <w:rPr>
                <w:lang w:eastAsia="en-GB"/>
              </w:rPr>
            </w:pPr>
          </w:p>
          <w:p w14:paraId="478C9FA7" w14:textId="31634E81" w:rsidR="00F55853" w:rsidRPr="00305F6E" w:rsidRDefault="006361D6" w:rsidP="00F55853">
            <w:pPr>
              <w:pStyle w:val="BodyText"/>
              <w:rPr>
                <w:lang w:eastAsia="en-GB"/>
              </w:rPr>
            </w:pPr>
            <w:r w:rsidRPr="0013228C">
              <w:rPr>
                <w:bCs/>
                <w:lang w:eastAsia="en-GB"/>
              </w:rPr>
              <w:t>10.1</w:t>
            </w:r>
            <w:r>
              <w:rPr>
                <w:bCs/>
                <w:lang w:eastAsia="en-GB"/>
              </w:rPr>
              <w:t>.</w:t>
            </w:r>
            <w:r w:rsidR="00BD3EDE">
              <w:rPr>
                <w:lang w:eastAsia="en-GB"/>
              </w:rPr>
              <w:t xml:space="preserve">3 </w:t>
            </w:r>
            <w:r w:rsidR="00F55853" w:rsidRPr="00305F6E">
              <w:rPr>
                <w:lang w:eastAsia="en-GB"/>
              </w:rPr>
              <w:t xml:space="preserve">Explain how cholera, malaria, </w:t>
            </w:r>
            <w:proofErr w:type="gramStart"/>
            <w:r w:rsidR="00F55853" w:rsidRPr="00305F6E">
              <w:rPr>
                <w:lang w:eastAsia="en-GB"/>
              </w:rPr>
              <w:t>TB</w:t>
            </w:r>
            <w:proofErr w:type="gramEnd"/>
            <w:r w:rsidR="00F55853" w:rsidRPr="00305F6E">
              <w:rPr>
                <w:lang w:eastAsia="en-GB"/>
              </w:rPr>
              <w:t xml:space="preserve"> and HIV are transmitted.</w:t>
            </w:r>
          </w:p>
          <w:p w14:paraId="3B6E9EC0" w14:textId="77777777" w:rsidR="00F55853" w:rsidRPr="00305F6E" w:rsidRDefault="00F55853" w:rsidP="00F55853">
            <w:pPr>
              <w:pStyle w:val="BodyText"/>
              <w:rPr>
                <w:lang w:eastAsia="en-GB"/>
              </w:rPr>
            </w:pPr>
          </w:p>
          <w:p w14:paraId="5BA93B27" w14:textId="49C76A7A" w:rsidR="006A643E" w:rsidRPr="00305F6E" w:rsidRDefault="006361D6" w:rsidP="00F55853">
            <w:pPr>
              <w:pStyle w:val="BodyText"/>
              <w:rPr>
                <w:lang w:eastAsia="en-GB"/>
              </w:rPr>
            </w:pPr>
            <w:r w:rsidRPr="0013228C">
              <w:rPr>
                <w:bCs/>
                <w:lang w:eastAsia="en-GB"/>
              </w:rPr>
              <w:t>10.1</w:t>
            </w:r>
            <w:r>
              <w:rPr>
                <w:bCs/>
                <w:lang w:eastAsia="en-GB"/>
              </w:rPr>
              <w:t>.</w:t>
            </w:r>
            <w:r w:rsidR="00BD3EDE">
              <w:rPr>
                <w:lang w:eastAsia="en-GB"/>
              </w:rPr>
              <w:t>4</w:t>
            </w:r>
            <w:r w:rsidR="00F55853" w:rsidRPr="00305F6E">
              <w:rPr>
                <w:lang w:eastAsia="en-GB"/>
              </w:rPr>
              <w:t xml:space="preserve"> Discuss the biological, </w:t>
            </w:r>
            <w:proofErr w:type="gramStart"/>
            <w:r w:rsidR="00F55853" w:rsidRPr="00305F6E">
              <w:rPr>
                <w:lang w:eastAsia="en-GB"/>
              </w:rPr>
              <w:t>social</w:t>
            </w:r>
            <w:proofErr w:type="gramEnd"/>
            <w:r w:rsidR="00F55853" w:rsidRPr="00305F6E">
              <w:rPr>
                <w:lang w:eastAsia="en-GB"/>
              </w:rPr>
              <w:t xml:space="preserve"> and economic factors that need to be considered in the prevention and control of cholera, malaria, TB and HIV (details of the life cycle of the malarial parasite are not expected).</w:t>
            </w:r>
          </w:p>
        </w:tc>
        <w:tc>
          <w:tcPr>
            <w:tcW w:w="9639" w:type="dxa"/>
            <w:tcMar>
              <w:top w:w="113" w:type="dxa"/>
              <w:bottom w:w="113" w:type="dxa"/>
            </w:tcMar>
          </w:tcPr>
          <w:p w14:paraId="2092FDF9" w14:textId="6F28E305" w:rsidR="006A643E" w:rsidRDefault="00096961" w:rsidP="00995E28">
            <w:pPr>
              <w:pStyle w:val="BodyText"/>
            </w:pPr>
            <w:r>
              <w:t xml:space="preserve">List </w:t>
            </w:r>
            <w:proofErr w:type="gramStart"/>
            <w:r>
              <w:t>a number of</w:t>
            </w:r>
            <w:proofErr w:type="gramEnd"/>
            <w:r>
              <w:t xml:space="preserve"> infectious and non-infectious diseases on the whiteboard. Learners discuss</w:t>
            </w:r>
            <w:r w:rsidR="0067464B" w:rsidRPr="00A64295">
              <w:t xml:space="preserve"> the definition of </w:t>
            </w:r>
            <w:r w:rsidR="00060211">
              <w:t xml:space="preserve">infectious </w:t>
            </w:r>
            <w:r w:rsidR="0067464B" w:rsidRPr="00A64295">
              <w:t>disease</w:t>
            </w:r>
            <w:r>
              <w:t xml:space="preserve">. </w:t>
            </w:r>
            <w:r w:rsidR="000B79CB">
              <w:rPr>
                <w:color w:val="000000" w:themeColor="text1"/>
              </w:rPr>
              <w:t>Learners</w:t>
            </w:r>
            <w:r w:rsidR="000B79CB" w:rsidRPr="00522F8B">
              <w:rPr>
                <w:color w:val="000000" w:themeColor="text1"/>
              </w:rPr>
              <w:t xml:space="preserve"> </w:t>
            </w:r>
            <w:r w:rsidRPr="00292A61">
              <w:rPr>
                <w:color w:val="000000" w:themeColor="text1"/>
              </w:rPr>
              <w:t xml:space="preserve">write the shortest </w:t>
            </w:r>
            <w:r>
              <w:rPr>
                <w:color w:val="000000" w:themeColor="text1"/>
              </w:rPr>
              <w:t>summary paragraph possible using the key terms that emerge from this discussion</w:t>
            </w:r>
            <w:r w:rsidRPr="00292A61">
              <w:rPr>
                <w:color w:val="000000" w:themeColor="text1"/>
              </w:rPr>
              <w:t xml:space="preserve">. This is a good way to focus learners on developing their higher-order </w:t>
            </w:r>
            <w:r>
              <w:rPr>
                <w:color w:val="000000" w:themeColor="text1"/>
              </w:rPr>
              <w:t>thinking skills</w:t>
            </w:r>
            <w:r w:rsidRPr="00292A61">
              <w:rPr>
                <w:color w:val="000000" w:themeColor="text1"/>
              </w:rPr>
              <w:t xml:space="preserve"> to make sense of the meaning of these terms, rather than </w:t>
            </w:r>
            <w:r>
              <w:rPr>
                <w:color w:val="000000" w:themeColor="text1"/>
              </w:rPr>
              <w:t>simply</w:t>
            </w:r>
            <w:r w:rsidRPr="00292A61">
              <w:rPr>
                <w:color w:val="000000" w:themeColor="text1"/>
              </w:rPr>
              <w:t xml:space="preserve"> recall</w:t>
            </w:r>
            <w:r>
              <w:rPr>
                <w:color w:val="000000" w:themeColor="text1"/>
              </w:rPr>
              <w:t xml:space="preserve"> them</w:t>
            </w:r>
            <w:r w:rsidRPr="00292A61">
              <w:rPr>
                <w:color w:val="000000" w:themeColor="text1"/>
              </w:rPr>
              <w:t>.</w:t>
            </w:r>
            <w:r>
              <w:rPr>
                <w:color w:val="000000" w:themeColor="text1"/>
              </w:rPr>
              <w:t xml:space="preserve"> </w:t>
            </w:r>
            <w:r w:rsidRPr="00096961">
              <w:rPr>
                <w:b/>
                <w:color w:val="000000" w:themeColor="text1"/>
              </w:rPr>
              <w:t>(F)</w:t>
            </w:r>
          </w:p>
          <w:p w14:paraId="707B6B50" w14:textId="77777777" w:rsidR="009C6E57" w:rsidRDefault="009C6E57" w:rsidP="00995E28">
            <w:pPr>
              <w:pStyle w:val="BodyText"/>
              <w:rPr>
                <w:color w:val="000000" w:themeColor="text1"/>
              </w:rPr>
            </w:pPr>
          </w:p>
          <w:p w14:paraId="2D835BA5" w14:textId="59A5FD3E" w:rsidR="009C6E57" w:rsidRPr="00096961" w:rsidRDefault="00A77087" w:rsidP="00995E28">
            <w:pPr>
              <w:pStyle w:val="BodyText"/>
              <w:rPr>
                <w:color w:val="000000" w:themeColor="text1"/>
              </w:rPr>
            </w:pPr>
            <w:r w:rsidRPr="00A64295">
              <w:t xml:space="preserve">Learners </w:t>
            </w:r>
            <w:r w:rsidR="00096961">
              <w:t>prepare short</w:t>
            </w:r>
            <w:r w:rsidRPr="00A64295">
              <w:t xml:space="preserve"> information sheets to </w:t>
            </w:r>
            <w:r w:rsidR="00096961">
              <w:t>list how</w:t>
            </w:r>
            <w:r w:rsidRPr="00A64295">
              <w:t xml:space="preserve"> the transmission cycle for each disease</w:t>
            </w:r>
            <w:r w:rsidR="00096961">
              <w:t xml:space="preserve"> can be broken</w:t>
            </w:r>
            <w:r w:rsidRPr="00A64295">
              <w:t xml:space="preserve">, </w:t>
            </w:r>
            <w:r w:rsidR="00096961">
              <w:t xml:space="preserve">with an emphasis on the mode of infection. For example, </w:t>
            </w:r>
            <w:r w:rsidR="00096961">
              <w:rPr>
                <w:color w:val="000000" w:themeColor="text1"/>
              </w:rPr>
              <w:t xml:space="preserve">learners might show how drinking water supplies are contaminated with sewage, then consumed, or how malarial parasites make their way from a host, via a mosquito, to another. Their work can later be photocopied and </w:t>
            </w:r>
            <w:r w:rsidR="008D6DDD">
              <w:rPr>
                <w:color w:val="000000" w:themeColor="text1"/>
              </w:rPr>
              <w:t>made into</w:t>
            </w:r>
            <w:r w:rsidR="00096961">
              <w:rPr>
                <w:color w:val="000000" w:themeColor="text1"/>
              </w:rPr>
              <w:t xml:space="preserve"> a booklet for future reference. </w:t>
            </w:r>
            <w:r w:rsidR="00096961" w:rsidRPr="00096961">
              <w:rPr>
                <w:b/>
                <w:color w:val="000000" w:themeColor="text1"/>
              </w:rPr>
              <w:t>(I)</w:t>
            </w:r>
          </w:p>
          <w:p w14:paraId="6C7AF285" w14:textId="77777777" w:rsidR="00567A39" w:rsidRDefault="00567A39" w:rsidP="00567A39">
            <w:pPr>
              <w:pStyle w:val="BodyText"/>
              <w:rPr>
                <w:color w:val="000000" w:themeColor="text1"/>
              </w:rPr>
            </w:pPr>
          </w:p>
          <w:p w14:paraId="43B6D6B8" w14:textId="4C045183" w:rsidR="00567A39" w:rsidRPr="00D866B3" w:rsidRDefault="00567A39" w:rsidP="00567A39">
            <w:pPr>
              <w:pStyle w:val="BodyText"/>
              <w:rPr>
                <w:b/>
                <w:color w:val="000000" w:themeColor="text1"/>
              </w:rPr>
            </w:pPr>
            <w:r>
              <w:rPr>
                <w:color w:val="000000" w:themeColor="text1"/>
              </w:rPr>
              <w:t xml:space="preserve">Learners design a dichotomous key to help identify which pathogen is which in a series of steps. They may need to revisit their work from </w:t>
            </w:r>
            <w:r>
              <w:rPr>
                <w:lang w:eastAsia="en-GB"/>
              </w:rPr>
              <w:t>Topic</w:t>
            </w:r>
            <w:r w:rsidRPr="008754C3">
              <w:rPr>
                <w:lang w:eastAsia="en-GB"/>
              </w:rPr>
              <w:t xml:space="preserve"> </w:t>
            </w:r>
            <w:r>
              <w:rPr>
                <w:color w:val="000000" w:themeColor="text1"/>
              </w:rPr>
              <w:t xml:space="preserve">1 </w:t>
            </w:r>
            <w:r w:rsidR="00060211">
              <w:rPr>
                <w:i/>
                <w:color w:val="000000" w:themeColor="text1"/>
              </w:rPr>
              <w:t xml:space="preserve">Cell </w:t>
            </w:r>
            <w:r w:rsidR="00060211" w:rsidRPr="00060211">
              <w:rPr>
                <w:i/>
                <w:color w:val="000000" w:themeColor="text1"/>
              </w:rPr>
              <w:t>Structure</w:t>
            </w:r>
            <w:r w:rsidR="00060211">
              <w:rPr>
                <w:color w:val="000000" w:themeColor="text1"/>
              </w:rPr>
              <w:t xml:space="preserve"> </w:t>
            </w:r>
            <w:r w:rsidRPr="00060211">
              <w:rPr>
                <w:color w:val="000000" w:themeColor="text1"/>
              </w:rPr>
              <w:t>to</w:t>
            </w:r>
            <w:r>
              <w:rPr>
                <w:color w:val="000000" w:themeColor="text1"/>
              </w:rPr>
              <w:t xml:space="preserve"> help with the names of organelles. </w:t>
            </w:r>
            <w:r w:rsidRPr="00567A39">
              <w:rPr>
                <w:b/>
                <w:color w:val="000000" w:themeColor="text1"/>
              </w:rPr>
              <w:t>(I)</w:t>
            </w:r>
          </w:p>
          <w:p w14:paraId="2CBF03F0" w14:textId="77777777" w:rsidR="00C43B35" w:rsidRDefault="00C43B35" w:rsidP="00995E28">
            <w:pPr>
              <w:pStyle w:val="BodyText"/>
              <w:rPr>
                <w:lang w:val="en-US"/>
              </w:rPr>
            </w:pPr>
          </w:p>
          <w:p w14:paraId="600F2E60" w14:textId="527BDC78" w:rsidR="00096961" w:rsidRDefault="00D866B3" w:rsidP="00096961">
            <w:pPr>
              <w:pStyle w:val="BodyText"/>
              <w:rPr>
                <w:color w:val="000000" w:themeColor="text1"/>
              </w:rPr>
            </w:pPr>
            <w:r>
              <w:rPr>
                <w:color w:val="000000" w:themeColor="text1"/>
              </w:rPr>
              <w:t xml:space="preserve">Learners </w:t>
            </w:r>
            <w:r w:rsidR="00D65DDA">
              <w:rPr>
                <w:color w:val="000000" w:themeColor="text1"/>
              </w:rPr>
              <w:t>play a game</w:t>
            </w:r>
            <w:r>
              <w:rPr>
                <w:color w:val="000000" w:themeColor="text1"/>
              </w:rPr>
              <w:t xml:space="preserve"> </w:t>
            </w:r>
            <w:r w:rsidR="00D65DDA">
              <w:rPr>
                <w:color w:val="000000" w:themeColor="text1"/>
              </w:rPr>
              <w:t>called</w:t>
            </w:r>
            <w:r>
              <w:rPr>
                <w:color w:val="000000" w:themeColor="text1"/>
              </w:rPr>
              <w:t xml:space="preserve"> </w:t>
            </w:r>
            <w:r w:rsidR="00096961">
              <w:rPr>
                <w:color w:val="000000" w:themeColor="text1"/>
              </w:rPr>
              <w:t>‘</w:t>
            </w:r>
            <w:r>
              <w:rPr>
                <w:color w:val="000000" w:themeColor="text1"/>
              </w:rPr>
              <w:t>n</w:t>
            </w:r>
            <w:r w:rsidR="00096961">
              <w:rPr>
                <w:color w:val="000000" w:themeColor="text1"/>
              </w:rPr>
              <w:t>ame that pathogen</w:t>
            </w:r>
            <w:r w:rsidR="00060211">
              <w:rPr>
                <w:color w:val="000000" w:themeColor="text1"/>
              </w:rPr>
              <w:t>’</w:t>
            </w:r>
            <w:r w:rsidR="00096961">
              <w:rPr>
                <w:color w:val="000000" w:themeColor="text1"/>
              </w:rPr>
              <w:t xml:space="preserve">. </w:t>
            </w:r>
            <w:r>
              <w:rPr>
                <w:color w:val="000000" w:themeColor="text1"/>
              </w:rPr>
              <w:t xml:space="preserve">List </w:t>
            </w:r>
            <w:proofErr w:type="gramStart"/>
            <w:r>
              <w:rPr>
                <w:color w:val="000000" w:themeColor="text1"/>
              </w:rPr>
              <w:t>a number of</w:t>
            </w:r>
            <w:proofErr w:type="gramEnd"/>
            <w:r w:rsidR="00096961" w:rsidRPr="003633B1">
              <w:rPr>
                <w:color w:val="000000" w:themeColor="text1"/>
              </w:rPr>
              <w:t xml:space="preserve"> diseases </w:t>
            </w:r>
            <w:r>
              <w:rPr>
                <w:color w:val="000000" w:themeColor="text1"/>
              </w:rPr>
              <w:t>on the</w:t>
            </w:r>
            <w:r w:rsidR="00096961" w:rsidRPr="003633B1">
              <w:rPr>
                <w:color w:val="000000" w:themeColor="text1"/>
              </w:rPr>
              <w:t xml:space="preserve"> </w:t>
            </w:r>
            <w:r w:rsidR="00060211">
              <w:rPr>
                <w:color w:val="000000" w:themeColor="text1"/>
              </w:rPr>
              <w:t>board</w:t>
            </w:r>
            <w:r w:rsidR="00060211" w:rsidRPr="003633B1">
              <w:rPr>
                <w:color w:val="000000" w:themeColor="text1"/>
              </w:rPr>
              <w:t xml:space="preserve"> </w:t>
            </w:r>
            <w:r w:rsidR="00096961" w:rsidRPr="003633B1">
              <w:rPr>
                <w:color w:val="000000" w:themeColor="text1"/>
              </w:rPr>
              <w:t xml:space="preserve">and </w:t>
            </w:r>
            <w:r>
              <w:rPr>
                <w:color w:val="000000" w:themeColor="text1"/>
              </w:rPr>
              <w:t xml:space="preserve">ask </w:t>
            </w:r>
            <w:r w:rsidR="00096961">
              <w:rPr>
                <w:color w:val="000000" w:themeColor="text1"/>
              </w:rPr>
              <w:t>learners</w:t>
            </w:r>
            <w:r w:rsidR="00096961" w:rsidRPr="003633B1">
              <w:rPr>
                <w:color w:val="000000" w:themeColor="text1"/>
              </w:rPr>
              <w:t xml:space="preserve"> </w:t>
            </w:r>
            <w:r>
              <w:rPr>
                <w:color w:val="000000" w:themeColor="text1"/>
              </w:rPr>
              <w:t>to</w:t>
            </w:r>
            <w:r w:rsidR="00096961" w:rsidRPr="003633B1">
              <w:rPr>
                <w:color w:val="000000" w:themeColor="text1"/>
              </w:rPr>
              <w:t xml:space="preserve"> pick the right disease for the facts being read. </w:t>
            </w:r>
            <w:r>
              <w:rPr>
                <w:color w:val="000000" w:themeColor="text1"/>
              </w:rPr>
              <w:t>As the basis of a competition, the</w:t>
            </w:r>
            <w:r w:rsidR="00096961" w:rsidRPr="003633B1">
              <w:rPr>
                <w:color w:val="000000" w:themeColor="text1"/>
              </w:rPr>
              <w:t xml:space="preserve"> fewer </w:t>
            </w:r>
            <w:r>
              <w:rPr>
                <w:color w:val="000000" w:themeColor="text1"/>
              </w:rPr>
              <w:t>clues</w:t>
            </w:r>
            <w:r w:rsidR="00096961" w:rsidRPr="003633B1">
              <w:rPr>
                <w:color w:val="000000" w:themeColor="text1"/>
              </w:rPr>
              <w:t xml:space="preserve"> required to guess the pathogen, the more points the </w:t>
            </w:r>
            <w:r w:rsidR="00096961">
              <w:rPr>
                <w:color w:val="000000" w:themeColor="text1"/>
              </w:rPr>
              <w:t>learner</w:t>
            </w:r>
            <w:r>
              <w:rPr>
                <w:color w:val="000000" w:themeColor="text1"/>
              </w:rPr>
              <w:t xml:space="preserve"> achieves. Clues include the methods of transmission, global distribution, clinical features, and so on.</w:t>
            </w:r>
          </w:p>
          <w:p w14:paraId="20209DC0" w14:textId="77777777" w:rsidR="008D6DDD" w:rsidRPr="00D866B3" w:rsidRDefault="008D6DDD" w:rsidP="00995E28">
            <w:pPr>
              <w:pStyle w:val="BodyText"/>
              <w:rPr>
                <w:b/>
                <w:color w:val="000000" w:themeColor="text1"/>
              </w:rPr>
            </w:pPr>
          </w:p>
          <w:p w14:paraId="526DD845" w14:textId="30BF88A0" w:rsidR="009C6E57" w:rsidRDefault="00D866B3" w:rsidP="00163EC4">
            <w:pPr>
              <w:pStyle w:val="BodyText"/>
              <w:rPr>
                <w:color w:val="000000" w:themeColor="text1"/>
              </w:rPr>
            </w:pPr>
            <w:r>
              <w:rPr>
                <w:color w:val="000000" w:themeColor="text1"/>
              </w:rPr>
              <w:t>L</w:t>
            </w:r>
            <w:r w:rsidR="00163EC4" w:rsidRPr="00D866B3">
              <w:rPr>
                <w:color w:val="000000" w:themeColor="text1"/>
              </w:rPr>
              <w:t xml:space="preserve">earners write the shortest summary paragraph possible using the following key terms: </w:t>
            </w:r>
            <w:r w:rsidRPr="00D866B3">
              <w:rPr>
                <w:lang w:eastAsia="en-GB"/>
              </w:rPr>
              <w:t xml:space="preserve">infectious, pathogen, </w:t>
            </w:r>
            <w:r w:rsidR="00CA7015">
              <w:rPr>
                <w:lang w:eastAsia="en-GB"/>
              </w:rPr>
              <w:t>transmissible</w:t>
            </w:r>
            <w:r w:rsidR="00163EC4" w:rsidRPr="00D866B3">
              <w:rPr>
                <w:color w:val="000000" w:themeColor="text1"/>
              </w:rPr>
              <w:t xml:space="preserve">, and so on. This is a good way to </w:t>
            </w:r>
            <w:r w:rsidR="008D6DDD">
              <w:rPr>
                <w:color w:val="000000" w:themeColor="text1"/>
              </w:rPr>
              <w:t>develop their</w:t>
            </w:r>
            <w:r w:rsidR="00163EC4" w:rsidRPr="00D866B3">
              <w:rPr>
                <w:color w:val="000000" w:themeColor="text1"/>
              </w:rPr>
              <w:t xml:space="preserve"> higher-order thinking skills</w:t>
            </w:r>
            <w:r w:rsidR="008D6DDD">
              <w:rPr>
                <w:color w:val="000000" w:themeColor="text1"/>
              </w:rPr>
              <w:t xml:space="preserve"> to understand these terms, </w:t>
            </w:r>
            <w:r w:rsidR="00163EC4" w:rsidRPr="00D866B3">
              <w:rPr>
                <w:color w:val="000000" w:themeColor="text1"/>
              </w:rPr>
              <w:t>rather than simply recall them</w:t>
            </w:r>
            <w:r w:rsidR="00163EC4" w:rsidRPr="00292A61">
              <w:rPr>
                <w:color w:val="000000" w:themeColor="text1"/>
              </w:rPr>
              <w:t>.</w:t>
            </w:r>
            <w:r w:rsidR="00163EC4">
              <w:rPr>
                <w:color w:val="000000" w:themeColor="text1"/>
              </w:rPr>
              <w:t xml:space="preserve"> </w:t>
            </w:r>
            <w:r w:rsidR="00163EC4" w:rsidRPr="00163EC4">
              <w:rPr>
                <w:b/>
                <w:color w:val="000000" w:themeColor="text1"/>
              </w:rPr>
              <w:t>(F)</w:t>
            </w:r>
          </w:p>
          <w:p w14:paraId="284882DC" w14:textId="731FA598" w:rsidR="00096961" w:rsidRDefault="008D6DDD" w:rsidP="008D6DDD">
            <w:pPr>
              <w:pStyle w:val="BodyText"/>
              <w:tabs>
                <w:tab w:val="left" w:pos="4257"/>
              </w:tabs>
              <w:rPr>
                <w:color w:val="000000" w:themeColor="text1"/>
              </w:rPr>
            </w:pPr>
            <w:r>
              <w:rPr>
                <w:color w:val="000000" w:themeColor="text1"/>
              </w:rPr>
              <w:tab/>
            </w:r>
          </w:p>
          <w:p w14:paraId="064F38B0" w14:textId="7C575F55" w:rsidR="00096961" w:rsidRPr="00096961" w:rsidRDefault="00096961">
            <w:pPr>
              <w:pStyle w:val="BodyText"/>
              <w:rPr>
                <w:lang w:val="en-US"/>
              </w:rPr>
            </w:pPr>
            <w:r w:rsidRPr="00E72711">
              <w:rPr>
                <w:b/>
                <w:lang w:val="en-US"/>
              </w:rPr>
              <w:t>Extension activity</w:t>
            </w:r>
            <w:r>
              <w:rPr>
                <w:lang w:val="en-US"/>
              </w:rPr>
              <w:t xml:space="preserve">: Identify </w:t>
            </w:r>
            <w:r w:rsidR="006375A8">
              <w:rPr>
                <w:lang w:val="en-US"/>
              </w:rPr>
              <w:t>ways in</w:t>
            </w:r>
            <w:r>
              <w:rPr>
                <w:lang w:val="en-US"/>
              </w:rPr>
              <w:t xml:space="preserve"> which the diseases </w:t>
            </w:r>
            <w:r w:rsidR="006375A8">
              <w:rPr>
                <w:lang w:val="en-US"/>
              </w:rPr>
              <w:t xml:space="preserve">listed in the syllabus </w:t>
            </w:r>
            <w:r w:rsidR="005F2C5D">
              <w:rPr>
                <w:lang w:val="en-US"/>
              </w:rPr>
              <w:t xml:space="preserve">could </w:t>
            </w:r>
            <w:r>
              <w:rPr>
                <w:lang w:val="en-US"/>
              </w:rPr>
              <w:t xml:space="preserve">be linked. </w:t>
            </w:r>
            <w:r w:rsidR="005F2C5D">
              <w:rPr>
                <w:lang w:val="en-US"/>
              </w:rPr>
              <w:t>For example,</w:t>
            </w:r>
            <w:r w:rsidRPr="00A64295">
              <w:t xml:space="preserve"> </w:t>
            </w:r>
            <w:r w:rsidR="005F2C5D">
              <w:t xml:space="preserve">tell </w:t>
            </w:r>
            <w:r w:rsidR="00D866B3">
              <w:t xml:space="preserve">learners why </w:t>
            </w:r>
            <w:r w:rsidRPr="00A64295">
              <w:t xml:space="preserve">there is often a correlation in disease pattern, </w:t>
            </w:r>
            <w:proofErr w:type="gramStart"/>
            <w:r w:rsidRPr="00A64295">
              <w:t>e.g.</w:t>
            </w:r>
            <w:proofErr w:type="gramEnd"/>
            <w:r w:rsidRPr="00A64295">
              <w:t xml:space="preserve"> </w:t>
            </w:r>
            <w:r w:rsidR="00D866B3">
              <w:t>a greater risk of being infected with</w:t>
            </w:r>
            <w:r w:rsidRPr="00A64295">
              <w:t xml:space="preserve"> TB in people with HIV/AIDS</w:t>
            </w:r>
            <w:r>
              <w:t>.</w:t>
            </w:r>
          </w:p>
        </w:tc>
      </w:tr>
      <w:tr w:rsidR="006A643E" w:rsidRPr="004A4E17" w14:paraId="40061240" w14:textId="77777777" w:rsidTr="00C870B1">
        <w:tblPrEx>
          <w:tblCellMar>
            <w:top w:w="0" w:type="dxa"/>
            <w:bottom w:w="0" w:type="dxa"/>
          </w:tblCellMar>
        </w:tblPrEx>
        <w:tc>
          <w:tcPr>
            <w:tcW w:w="2127" w:type="dxa"/>
            <w:tcMar>
              <w:top w:w="113" w:type="dxa"/>
              <w:bottom w:w="113" w:type="dxa"/>
            </w:tcMar>
          </w:tcPr>
          <w:p w14:paraId="19F3E43B" w14:textId="77777777" w:rsidR="006A643E" w:rsidRDefault="0013228C" w:rsidP="00995E28">
            <w:pPr>
              <w:pStyle w:val="BodyText"/>
              <w:rPr>
                <w:bCs/>
                <w:lang w:eastAsia="en-GB"/>
              </w:rPr>
            </w:pPr>
            <w:r w:rsidRPr="0013228C">
              <w:rPr>
                <w:bCs/>
                <w:lang w:eastAsia="en-GB"/>
              </w:rPr>
              <w:t>10.2 Antibiotics</w:t>
            </w:r>
          </w:p>
          <w:p w14:paraId="3C875AA4" w14:textId="77777777" w:rsidR="00230AF5" w:rsidRDefault="00230AF5" w:rsidP="00995E28">
            <w:pPr>
              <w:pStyle w:val="BodyText"/>
              <w:rPr>
                <w:bCs/>
                <w:lang w:eastAsia="en-GB"/>
              </w:rPr>
            </w:pPr>
          </w:p>
          <w:p w14:paraId="2FAD09B0" w14:textId="09E6CFB8" w:rsidR="00230AF5" w:rsidRDefault="00230AF5" w:rsidP="00230AF5">
            <w:pPr>
              <w:pStyle w:val="BodyText"/>
              <w:rPr>
                <w:lang w:eastAsia="en-GB"/>
              </w:rPr>
            </w:pPr>
            <w:r w:rsidRPr="00305F6E">
              <w:rPr>
                <w:b/>
                <w:bCs/>
                <w:color w:val="E21951"/>
                <w:lang w:eastAsia="en-GB"/>
              </w:rPr>
              <w:t>KC1</w:t>
            </w:r>
            <w:r w:rsidRPr="00661FCE">
              <w:rPr>
                <w:lang w:eastAsia="en-GB"/>
              </w:rPr>
              <w:t xml:space="preserve"> </w:t>
            </w:r>
          </w:p>
          <w:p w14:paraId="68BCFC9D" w14:textId="77777777" w:rsidR="00230AF5" w:rsidRDefault="00230AF5" w:rsidP="00995E28">
            <w:pPr>
              <w:pStyle w:val="BodyText"/>
              <w:rPr>
                <w:lang w:eastAsia="en-GB"/>
              </w:rPr>
            </w:pPr>
          </w:p>
          <w:p w14:paraId="7EBCA6E4" w14:textId="3B20688A" w:rsidR="00230AF5" w:rsidRPr="004A4E17" w:rsidRDefault="00230AF5">
            <w:pPr>
              <w:pStyle w:val="BodyText"/>
              <w:rPr>
                <w:lang w:eastAsia="en-GB"/>
              </w:rPr>
            </w:pPr>
            <w:r w:rsidRPr="00305F6E">
              <w:rPr>
                <w:b/>
                <w:bCs/>
                <w:color w:val="E21951"/>
                <w:lang w:eastAsia="en-GB"/>
              </w:rPr>
              <w:t>KC2</w:t>
            </w:r>
            <w:r w:rsidRPr="00230AF5">
              <w:rPr>
                <w:lang w:eastAsia="en-GB"/>
              </w:rPr>
              <w:t xml:space="preserve"> </w:t>
            </w:r>
          </w:p>
        </w:tc>
        <w:tc>
          <w:tcPr>
            <w:tcW w:w="2835" w:type="dxa"/>
            <w:tcMar>
              <w:top w:w="113" w:type="dxa"/>
              <w:bottom w:w="113" w:type="dxa"/>
            </w:tcMar>
          </w:tcPr>
          <w:p w14:paraId="3809A172" w14:textId="61CEF330" w:rsidR="00F55853" w:rsidRPr="00305F6E" w:rsidRDefault="006361D6" w:rsidP="00F55853">
            <w:pPr>
              <w:pStyle w:val="BodyText"/>
              <w:rPr>
                <w:lang w:eastAsia="en-GB"/>
              </w:rPr>
            </w:pPr>
            <w:r>
              <w:rPr>
                <w:bCs/>
                <w:lang w:eastAsia="en-GB"/>
              </w:rPr>
              <w:t>10.2.</w:t>
            </w:r>
            <w:r w:rsidR="002D7364">
              <w:rPr>
                <w:lang w:eastAsia="en-GB"/>
              </w:rPr>
              <w:t>1</w:t>
            </w:r>
            <w:r w:rsidR="00BD3EDE">
              <w:rPr>
                <w:lang w:eastAsia="en-GB"/>
              </w:rPr>
              <w:t xml:space="preserve"> </w:t>
            </w:r>
            <w:r w:rsidR="00F55853" w:rsidRPr="00305F6E">
              <w:rPr>
                <w:lang w:eastAsia="en-GB"/>
              </w:rPr>
              <w:t>Outline how penicillin acts on bacteria and why antibiotics do not affect viruses.</w:t>
            </w:r>
          </w:p>
          <w:p w14:paraId="4FD79292" w14:textId="77777777" w:rsidR="00F55853" w:rsidRPr="00305F6E" w:rsidRDefault="00F55853" w:rsidP="00F55853">
            <w:pPr>
              <w:pStyle w:val="BodyText"/>
              <w:rPr>
                <w:lang w:eastAsia="en-GB"/>
              </w:rPr>
            </w:pPr>
          </w:p>
          <w:p w14:paraId="1CFFE7F0" w14:textId="5B5460BD" w:rsidR="006A643E" w:rsidRPr="00305F6E" w:rsidRDefault="006361D6" w:rsidP="00F55853">
            <w:pPr>
              <w:pStyle w:val="BodyText"/>
              <w:rPr>
                <w:lang w:eastAsia="en-GB"/>
              </w:rPr>
            </w:pPr>
            <w:r>
              <w:rPr>
                <w:bCs/>
                <w:lang w:eastAsia="en-GB"/>
              </w:rPr>
              <w:t>10.2.</w:t>
            </w:r>
            <w:r w:rsidR="0000394D">
              <w:rPr>
                <w:lang w:eastAsia="en-GB"/>
              </w:rPr>
              <w:t>2</w:t>
            </w:r>
            <w:r w:rsidR="00F55853" w:rsidRPr="00305F6E">
              <w:rPr>
                <w:lang w:eastAsia="en-GB"/>
              </w:rPr>
              <w:t xml:space="preserve"> Discuss the consequences of antibiotic </w:t>
            </w:r>
            <w:r w:rsidR="00F55853" w:rsidRPr="00305F6E">
              <w:rPr>
                <w:lang w:eastAsia="en-GB"/>
              </w:rPr>
              <w:lastRenderedPageBreak/>
              <w:t>resistance and the steps that can be taken to reduce its impact.</w:t>
            </w:r>
          </w:p>
        </w:tc>
        <w:tc>
          <w:tcPr>
            <w:tcW w:w="9639" w:type="dxa"/>
            <w:tcMar>
              <w:top w:w="113" w:type="dxa"/>
              <w:bottom w:w="113" w:type="dxa"/>
            </w:tcMar>
          </w:tcPr>
          <w:p w14:paraId="0B8D1535" w14:textId="4F100681" w:rsidR="008D6DDD" w:rsidRDefault="000B79CB" w:rsidP="008D6DDD">
            <w:pPr>
              <w:pStyle w:val="BodyText"/>
              <w:rPr>
                <w:lang w:eastAsia="en-GB"/>
              </w:rPr>
            </w:pPr>
            <w:r>
              <w:rPr>
                <w:color w:val="000000" w:themeColor="text1"/>
              </w:rPr>
              <w:lastRenderedPageBreak/>
              <w:t>Learners</w:t>
            </w:r>
            <w:r w:rsidRPr="00522F8B">
              <w:rPr>
                <w:color w:val="000000" w:themeColor="text1"/>
              </w:rPr>
              <w:t xml:space="preserve"> </w:t>
            </w:r>
            <w:r w:rsidR="008D6DDD" w:rsidRPr="000C4860">
              <w:rPr>
                <w:lang w:eastAsia="en-GB"/>
              </w:rPr>
              <w:t xml:space="preserve">prepare for </w:t>
            </w:r>
            <w:r w:rsidR="008D6DDD">
              <w:rPr>
                <w:lang w:eastAsia="en-GB"/>
              </w:rPr>
              <w:t>this lesson in advance</w:t>
            </w:r>
            <w:r w:rsidR="008D6DDD" w:rsidRPr="000C4860">
              <w:rPr>
                <w:lang w:eastAsia="en-GB"/>
              </w:rPr>
              <w:t xml:space="preserve"> by ‘flipping the classroom</w:t>
            </w:r>
            <w:r w:rsidR="00060211">
              <w:rPr>
                <w:lang w:eastAsia="en-GB"/>
              </w:rPr>
              <w:t>’</w:t>
            </w:r>
            <w:r w:rsidR="008D6DDD" w:rsidRPr="000C4860">
              <w:rPr>
                <w:lang w:eastAsia="en-GB"/>
              </w:rPr>
              <w:t>. Provide a series of questions</w:t>
            </w:r>
            <w:r w:rsidR="008D6DDD">
              <w:rPr>
                <w:lang w:eastAsia="en-GB"/>
              </w:rPr>
              <w:t xml:space="preserve"> from Paper 1 for them to research using textbooks </w:t>
            </w:r>
            <w:r w:rsidR="008D6DDD" w:rsidRPr="000C4860">
              <w:rPr>
                <w:lang w:eastAsia="en-GB"/>
              </w:rPr>
              <w:t>and</w:t>
            </w:r>
            <w:r w:rsidR="008D6DDD">
              <w:rPr>
                <w:lang w:eastAsia="en-GB"/>
              </w:rPr>
              <w:t xml:space="preserve"> the</w:t>
            </w:r>
            <w:r w:rsidR="008D6DDD" w:rsidRPr="000C4860">
              <w:rPr>
                <w:lang w:eastAsia="en-GB"/>
              </w:rPr>
              <w:t xml:space="preserve"> internet. The intention of these questions is to trigger interest and enrich the dialogue at the start of </w:t>
            </w:r>
            <w:r w:rsidR="008D6DDD">
              <w:rPr>
                <w:lang w:eastAsia="en-GB"/>
              </w:rPr>
              <w:t>this</w:t>
            </w:r>
            <w:r w:rsidR="008D6DDD" w:rsidRPr="000C4860">
              <w:rPr>
                <w:lang w:eastAsia="en-GB"/>
              </w:rPr>
              <w:t xml:space="preserve"> lesson</w:t>
            </w:r>
            <w:r w:rsidR="008D6DDD">
              <w:rPr>
                <w:lang w:eastAsia="en-GB"/>
              </w:rPr>
              <w:t>.</w:t>
            </w:r>
            <w:r w:rsidR="00567A39">
              <w:rPr>
                <w:lang w:eastAsia="en-GB"/>
              </w:rPr>
              <w:t xml:space="preserve"> </w:t>
            </w:r>
            <w:r w:rsidR="00567A39" w:rsidRPr="00567A39">
              <w:rPr>
                <w:b/>
                <w:lang w:eastAsia="en-GB"/>
              </w:rPr>
              <w:t>(I)</w:t>
            </w:r>
          </w:p>
          <w:p w14:paraId="47179D77" w14:textId="77777777" w:rsidR="008D6DDD" w:rsidRDefault="008D6DDD" w:rsidP="008D6DDD">
            <w:pPr>
              <w:pStyle w:val="BodyText"/>
              <w:rPr>
                <w:lang w:eastAsia="en-GB"/>
              </w:rPr>
            </w:pPr>
          </w:p>
          <w:p w14:paraId="7000A93B" w14:textId="34D66685" w:rsidR="008D6DDD" w:rsidRDefault="008D6DDD" w:rsidP="008D6DDD">
            <w:pPr>
              <w:pStyle w:val="BodyText"/>
              <w:rPr>
                <w:color w:val="000000" w:themeColor="text1"/>
              </w:rPr>
            </w:pPr>
            <w:r w:rsidRPr="00E11260">
              <w:rPr>
                <w:color w:val="000000" w:themeColor="text1"/>
              </w:rPr>
              <w:t xml:space="preserve">Learners produce a series of flash cards that have </w:t>
            </w:r>
            <w:r>
              <w:rPr>
                <w:color w:val="000000" w:themeColor="text1"/>
              </w:rPr>
              <w:t>a key term related to antibiotics on one side</w:t>
            </w:r>
            <w:r w:rsidRPr="00E11260">
              <w:rPr>
                <w:color w:val="000000" w:themeColor="text1"/>
              </w:rPr>
              <w:t>,</w:t>
            </w:r>
            <w:r>
              <w:rPr>
                <w:color w:val="000000" w:themeColor="text1"/>
              </w:rPr>
              <w:t xml:space="preserve"> and a definition or explanation regarding how that term relates to the mechanism of penicillin action</w:t>
            </w:r>
            <w:r w:rsidR="00060211">
              <w:rPr>
                <w:color w:val="000000" w:themeColor="text1"/>
              </w:rPr>
              <w:t>, f</w:t>
            </w:r>
            <w:r>
              <w:rPr>
                <w:color w:val="000000" w:themeColor="text1"/>
              </w:rPr>
              <w:t xml:space="preserve">or example, </w:t>
            </w:r>
            <w:r>
              <w:rPr>
                <w:color w:val="000000" w:themeColor="text1"/>
              </w:rPr>
              <w:lastRenderedPageBreak/>
              <w:t>‘peptidoglycan’ on one side of the card and ‘cross links between these molecules do not form in the cell wall of growing cells’ on the other side.</w:t>
            </w:r>
            <w:r w:rsidR="00567A39">
              <w:rPr>
                <w:color w:val="000000" w:themeColor="text1"/>
              </w:rPr>
              <w:t xml:space="preserve"> </w:t>
            </w:r>
            <w:r w:rsidR="00567A39" w:rsidRPr="00567A39">
              <w:rPr>
                <w:b/>
                <w:color w:val="000000" w:themeColor="text1"/>
              </w:rPr>
              <w:t>(I)</w:t>
            </w:r>
          </w:p>
          <w:p w14:paraId="3F1D4939" w14:textId="77777777" w:rsidR="008D6DDD" w:rsidRDefault="008D6DDD" w:rsidP="008D6DDD">
            <w:pPr>
              <w:pStyle w:val="BodyText"/>
              <w:rPr>
                <w:color w:val="000000" w:themeColor="text1"/>
              </w:rPr>
            </w:pPr>
          </w:p>
          <w:p w14:paraId="618EF7DB" w14:textId="30E869E1" w:rsidR="008D6DDD" w:rsidRPr="008D6DDD" w:rsidRDefault="000B79CB" w:rsidP="008D6DDD">
            <w:pPr>
              <w:pStyle w:val="BodyText"/>
              <w:rPr>
                <w:color w:val="000000" w:themeColor="text1"/>
              </w:rPr>
            </w:pPr>
            <w:r>
              <w:rPr>
                <w:color w:val="000000" w:themeColor="text1"/>
              </w:rPr>
              <w:t>Learners</w:t>
            </w:r>
            <w:r w:rsidRPr="00522F8B">
              <w:rPr>
                <w:color w:val="000000" w:themeColor="text1"/>
              </w:rPr>
              <w:t xml:space="preserve"> </w:t>
            </w:r>
            <w:r w:rsidR="008D6DDD">
              <w:rPr>
                <w:color w:val="000000" w:themeColor="text1"/>
              </w:rPr>
              <w:t xml:space="preserve">prepare a brief document, listing how bacterial antibiotic resistance </w:t>
            </w:r>
            <w:r w:rsidR="00487522">
              <w:rPr>
                <w:color w:val="000000" w:themeColor="text1"/>
              </w:rPr>
              <w:t>is</w:t>
            </w:r>
            <w:r w:rsidR="008D6DDD">
              <w:rPr>
                <w:color w:val="000000" w:themeColor="text1"/>
              </w:rPr>
              <w:t xml:space="preserve"> reduced</w:t>
            </w:r>
            <w:r w:rsidR="008D6DDD">
              <w:rPr>
                <w:lang w:val="en-US"/>
              </w:rPr>
              <w:t xml:space="preserve">. </w:t>
            </w:r>
            <w:r w:rsidR="008D6DDD" w:rsidRPr="00B66930">
              <w:rPr>
                <w:lang w:val="en-US"/>
              </w:rPr>
              <w:t>Points to consider in reducing impact</w:t>
            </w:r>
            <w:r w:rsidR="008D6DDD">
              <w:rPr>
                <w:lang w:val="en-US"/>
              </w:rPr>
              <w:t xml:space="preserve"> </w:t>
            </w:r>
            <w:proofErr w:type="gramStart"/>
            <w:r w:rsidR="008D6DDD">
              <w:rPr>
                <w:lang w:val="en-US"/>
              </w:rPr>
              <w:t>include:</w:t>
            </w:r>
            <w:proofErr w:type="gramEnd"/>
            <w:r w:rsidR="008D6DDD" w:rsidRPr="00B66930">
              <w:rPr>
                <w:lang w:val="en-US"/>
              </w:rPr>
              <w:t xml:space="preserve"> dosage; length of treatment; use of narrow</w:t>
            </w:r>
            <w:r w:rsidR="00060211">
              <w:rPr>
                <w:lang w:val="en-US"/>
              </w:rPr>
              <w:t>-</w:t>
            </w:r>
            <w:r w:rsidR="008D6DDD" w:rsidRPr="00B66930">
              <w:rPr>
                <w:lang w:val="en-US"/>
              </w:rPr>
              <w:t>spectrum antibiotics; identify correctly the causative organism; hygiene and aseptic conditions in areas such as hospitals; measures to reduce the impact of antibiotic therapy with farm animals</w:t>
            </w:r>
            <w:r w:rsidR="008D6DDD">
              <w:rPr>
                <w:lang w:val="en-US"/>
              </w:rPr>
              <w:t>.</w:t>
            </w:r>
            <w:r w:rsidR="00567A39">
              <w:rPr>
                <w:lang w:val="en-US"/>
              </w:rPr>
              <w:t xml:space="preserve"> </w:t>
            </w:r>
            <w:r w:rsidR="00567A39" w:rsidRPr="00567A39">
              <w:rPr>
                <w:b/>
                <w:lang w:val="en-US"/>
              </w:rPr>
              <w:t>(I)</w:t>
            </w:r>
          </w:p>
          <w:p w14:paraId="7968BC6E" w14:textId="77777777" w:rsidR="00163EC4" w:rsidRDefault="00163EC4" w:rsidP="00995E28">
            <w:pPr>
              <w:pStyle w:val="BodyText"/>
              <w:rPr>
                <w:lang w:val="en-US"/>
              </w:rPr>
            </w:pPr>
          </w:p>
          <w:p w14:paraId="240382BD" w14:textId="3F7CB754" w:rsidR="00163EC4" w:rsidRDefault="00803EF1" w:rsidP="00995E28">
            <w:pPr>
              <w:pStyle w:val="BodyText"/>
              <w:rPr>
                <w:lang w:val="en-US"/>
              </w:rPr>
            </w:pPr>
            <w:r w:rsidRPr="00163EC4">
              <w:rPr>
                <w:b/>
                <w:lang w:val="en-US"/>
              </w:rPr>
              <w:t>Extension</w:t>
            </w:r>
            <w:r w:rsidR="00163EC4" w:rsidRPr="00163EC4">
              <w:rPr>
                <w:b/>
                <w:lang w:val="en-US"/>
              </w:rPr>
              <w:t xml:space="preserve"> activity</w:t>
            </w:r>
            <w:r w:rsidR="00163EC4">
              <w:rPr>
                <w:lang w:val="en-US"/>
              </w:rPr>
              <w:t xml:space="preserve">: </w:t>
            </w:r>
            <w:r w:rsidR="000B79CB">
              <w:rPr>
                <w:color w:val="000000" w:themeColor="text1"/>
              </w:rPr>
              <w:t>Learners</w:t>
            </w:r>
            <w:r w:rsidR="000B79CB" w:rsidRPr="00522F8B">
              <w:rPr>
                <w:color w:val="000000" w:themeColor="text1"/>
              </w:rPr>
              <w:t xml:space="preserve"> </w:t>
            </w:r>
            <w:r w:rsidR="00163EC4">
              <w:t>suggest how some bacteria have resistance</w:t>
            </w:r>
            <w:r w:rsidR="008D6DDD">
              <w:t xml:space="preserve"> to antibiotics. For example, they may have</w:t>
            </w:r>
            <w:r w:rsidR="00163EC4">
              <w:t xml:space="preserve"> enzymes such as beta-lactamase that hydrolyse the </w:t>
            </w:r>
            <w:r w:rsidR="008D6DDD">
              <w:t>toxin.</w:t>
            </w:r>
          </w:p>
          <w:p w14:paraId="0AC0F46C" w14:textId="77777777" w:rsidR="00163EC4" w:rsidRDefault="00163EC4" w:rsidP="008D6DDD">
            <w:pPr>
              <w:pStyle w:val="BodyText"/>
              <w:rPr>
                <w:lang w:eastAsia="en-GB"/>
              </w:rPr>
            </w:pPr>
          </w:p>
          <w:p w14:paraId="2071924B" w14:textId="37709EFD" w:rsidR="008D6DDD" w:rsidRPr="004A4E17" w:rsidRDefault="008D6DDD" w:rsidP="008D6DDD">
            <w:pPr>
              <w:pStyle w:val="BodyText"/>
              <w:rPr>
                <w:lang w:eastAsia="en-GB"/>
              </w:rPr>
            </w:pPr>
            <w:r>
              <w:t>Each</w:t>
            </w:r>
            <w:r w:rsidRPr="003F596D">
              <w:t xml:space="preserve"> </w:t>
            </w:r>
            <w:r>
              <w:t>learner</w:t>
            </w:r>
            <w:r w:rsidRPr="003F596D">
              <w:t xml:space="preserve"> </w:t>
            </w:r>
            <w:r>
              <w:t>writes</w:t>
            </w:r>
            <w:r w:rsidRPr="003F596D">
              <w:t xml:space="preserve"> a question about something from the </w:t>
            </w:r>
            <w:r>
              <w:t>topic of antibiotics</w:t>
            </w:r>
            <w:r w:rsidRPr="003F596D">
              <w:t xml:space="preserve"> on a coloured paper strip and the answer on another </w:t>
            </w:r>
            <w:r>
              <w:t>paper strip of a different colour. In groups of 8</w:t>
            </w:r>
            <w:r w:rsidR="00060211">
              <w:t>–</w:t>
            </w:r>
            <w:r>
              <w:t>10</w:t>
            </w:r>
            <w:r w:rsidRPr="003F596D">
              <w:t xml:space="preserve">, hand out the strips </w:t>
            </w:r>
            <w:r w:rsidR="00060211">
              <w:t>s</w:t>
            </w:r>
            <w:r w:rsidRPr="003F596D">
              <w:t xml:space="preserve">o that each </w:t>
            </w:r>
            <w:r>
              <w:t>learner</w:t>
            </w:r>
            <w:r w:rsidRPr="003F596D">
              <w:t xml:space="preserve"> gets a question and an answer. One </w:t>
            </w:r>
            <w:r>
              <w:t>learner</w:t>
            </w:r>
            <w:r w:rsidRPr="003F596D">
              <w:t xml:space="preserve"> reads out their question, and the </w:t>
            </w:r>
            <w:r>
              <w:t>learner</w:t>
            </w:r>
            <w:r w:rsidRPr="003F596D">
              <w:t xml:space="preserve"> with the right answer then reads it out, followed by their question.</w:t>
            </w:r>
            <w:r>
              <w:t xml:space="preserve"> </w:t>
            </w:r>
            <w:r w:rsidRPr="00D33C32">
              <w:rPr>
                <w:b/>
              </w:rPr>
              <w:t>(F)</w:t>
            </w:r>
          </w:p>
        </w:tc>
      </w:tr>
      <w:tr w:rsidR="006A643E" w:rsidRPr="004A4E17" w14:paraId="7405DECB" w14:textId="77777777" w:rsidTr="00C870B1">
        <w:trPr>
          <w:trHeight w:hRule="exact" w:val="440"/>
          <w:tblHeader/>
        </w:trPr>
        <w:tc>
          <w:tcPr>
            <w:tcW w:w="14601" w:type="dxa"/>
            <w:gridSpan w:val="3"/>
            <w:shd w:val="clear" w:color="auto" w:fill="E21951"/>
            <w:tcMar>
              <w:top w:w="113" w:type="dxa"/>
              <w:bottom w:w="113" w:type="dxa"/>
            </w:tcMar>
            <w:vAlign w:val="center"/>
          </w:tcPr>
          <w:p w14:paraId="43F6F445" w14:textId="1C1EC3FB" w:rsidR="006A643E" w:rsidRPr="000D5B13" w:rsidRDefault="006A643E" w:rsidP="00995E28">
            <w:pPr>
              <w:rPr>
                <w:rFonts w:ascii="Arial" w:hAnsi="Arial" w:cs="Arial"/>
                <w:b/>
                <w:color w:val="FFFFFF"/>
                <w:sz w:val="20"/>
                <w:szCs w:val="20"/>
              </w:rPr>
            </w:pPr>
            <w:r w:rsidRPr="000D5B13">
              <w:rPr>
                <w:rFonts w:ascii="Arial" w:hAnsi="Arial" w:cs="Arial"/>
                <w:b/>
                <w:color w:val="FFFFFF"/>
                <w:sz w:val="20"/>
                <w:szCs w:val="20"/>
              </w:rPr>
              <w:lastRenderedPageBreak/>
              <w:t>Past and specimen papers</w:t>
            </w:r>
          </w:p>
        </w:tc>
      </w:tr>
      <w:tr w:rsidR="006A643E" w:rsidRPr="004A4E17" w14:paraId="3736BEA4" w14:textId="77777777" w:rsidTr="00C870B1">
        <w:tblPrEx>
          <w:tblCellMar>
            <w:top w:w="0" w:type="dxa"/>
            <w:bottom w:w="0" w:type="dxa"/>
          </w:tblCellMar>
        </w:tblPrEx>
        <w:tc>
          <w:tcPr>
            <w:tcW w:w="14601" w:type="dxa"/>
            <w:gridSpan w:val="3"/>
            <w:tcMar>
              <w:top w:w="113" w:type="dxa"/>
              <w:bottom w:w="113" w:type="dxa"/>
            </w:tcMar>
          </w:tcPr>
          <w:p w14:paraId="79FE98BF" w14:textId="67AEBCB1" w:rsidR="003E57D1" w:rsidRPr="000D5B13" w:rsidRDefault="006A643E" w:rsidP="005C4C41">
            <w:pPr>
              <w:pStyle w:val="BodyText"/>
              <w:rPr>
                <w:rFonts w:cs="Times New Roman"/>
                <w:b/>
              </w:rPr>
            </w:pPr>
            <w:r w:rsidRPr="000D5B13">
              <w:rPr>
                <w:lang w:eastAsia="en-GB"/>
              </w:rPr>
              <w:t xml:space="preserve">Past/specimen papers and mark schemes are available to download at </w:t>
            </w:r>
            <w:hyperlink r:id="rId87" w:history="1">
              <w:r w:rsidRPr="000D5B13">
                <w:rPr>
                  <w:rStyle w:val="WebLink"/>
                </w:rPr>
                <w:t>www.cambridgeinternational.org/support</w:t>
              </w:r>
            </w:hyperlink>
            <w:r w:rsidRPr="000D5B13">
              <w:rPr>
                <w:rStyle w:val="Bold"/>
              </w:rPr>
              <w:t xml:space="preserve"> (F)</w:t>
            </w:r>
          </w:p>
        </w:tc>
      </w:tr>
    </w:tbl>
    <w:p w14:paraId="12988C82" w14:textId="77777777" w:rsidR="006A643E" w:rsidRDefault="006A643E" w:rsidP="004A2F01"/>
    <w:p w14:paraId="1B3D06B6" w14:textId="77777777" w:rsidR="006A643E" w:rsidRDefault="006A643E" w:rsidP="004A2F01"/>
    <w:p w14:paraId="0F373D2D" w14:textId="55329EA5" w:rsidR="006A643E" w:rsidRDefault="006A643E">
      <w:r>
        <w:br w:type="page"/>
      </w:r>
    </w:p>
    <w:p w14:paraId="3151FBF8" w14:textId="5A9B6D56" w:rsidR="006A643E" w:rsidRPr="00393536" w:rsidRDefault="006A643E" w:rsidP="006A643E">
      <w:pPr>
        <w:pStyle w:val="Heading1"/>
      </w:pPr>
      <w:bookmarkStart w:id="16" w:name="_Toc30684721"/>
      <w:r>
        <w:lastRenderedPageBreak/>
        <w:t xml:space="preserve">11 </w:t>
      </w:r>
      <w:r w:rsidR="004230A7">
        <w:t>Immunity</w:t>
      </w:r>
      <w:bookmarkEnd w:id="16"/>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835"/>
        <w:gridCol w:w="9639"/>
      </w:tblGrid>
      <w:tr w:rsidR="006A643E" w:rsidRPr="004A4E17" w14:paraId="1D7D70CC" w14:textId="77777777" w:rsidTr="00CD1BFF">
        <w:trPr>
          <w:trHeight w:hRule="exact" w:val="601"/>
          <w:tblHeader/>
        </w:trPr>
        <w:tc>
          <w:tcPr>
            <w:tcW w:w="2127" w:type="dxa"/>
            <w:shd w:val="clear" w:color="auto" w:fill="E21951"/>
            <w:tcMar>
              <w:top w:w="113" w:type="dxa"/>
              <w:bottom w:w="113" w:type="dxa"/>
            </w:tcMar>
            <w:vAlign w:val="center"/>
          </w:tcPr>
          <w:p w14:paraId="68DA81C7" w14:textId="77777777" w:rsidR="006A643E" w:rsidRPr="004A4E17" w:rsidRDefault="006A643E" w:rsidP="00CD1BFF">
            <w:pPr>
              <w:pStyle w:val="TableHead"/>
              <w:spacing w:before="0" w:after="0"/>
            </w:pPr>
            <w:r w:rsidRPr="004A4E17">
              <w:t>Syllabus ref</w:t>
            </w:r>
            <w:r>
              <w:t>. and Key Concepts (KC)</w:t>
            </w:r>
          </w:p>
        </w:tc>
        <w:tc>
          <w:tcPr>
            <w:tcW w:w="2835" w:type="dxa"/>
            <w:shd w:val="clear" w:color="auto" w:fill="E21951"/>
            <w:tcMar>
              <w:top w:w="113" w:type="dxa"/>
              <w:bottom w:w="113" w:type="dxa"/>
            </w:tcMar>
            <w:vAlign w:val="center"/>
          </w:tcPr>
          <w:p w14:paraId="21B19293" w14:textId="281CEFF9" w:rsidR="006A643E" w:rsidRPr="000D5B13" w:rsidRDefault="00DF68C9" w:rsidP="00995E28">
            <w:pPr>
              <w:pStyle w:val="TableHead"/>
            </w:pPr>
            <w:r>
              <w:t>Learning outcomes</w:t>
            </w:r>
          </w:p>
        </w:tc>
        <w:tc>
          <w:tcPr>
            <w:tcW w:w="9639" w:type="dxa"/>
            <w:shd w:val="clear" w:color="auto" w:fill="E21951"/>
            <w:tcMar>
              <w:top w:w="113" w:type="dxa"/>
              <w:bottom w:w="113" w:type="dxa"/>
            </w:tcMar>
            <w:vAlign w:val="center"/>
          </w:tcPr>
          <w:p w14:paraId="3450DEBB" w14:textId="77777777" w:rsidR="006A643E" w:rsidRPr="00DF2AEF" w:rsidRDefault="006A643E" w:rsidP="00995E28">
            <w:pPr>
              <w:pStyle w:val="TableHead"/>
            </w:pPr>
            <w:r w:rsidRPr="00DF2AEF">
              <w:t>Suggested teaching activities</w:t>
            </w:r>
            <w:r>
              <w:t xml:space="preserve"> </w:t>
            </w:r>
          </w:p>
        </w:tc>
      </w:tr>
      <w:tr w:rsidR="006A643E" w:rsidRPr="004A4E17" w14:paraId="49CF7165" w14:textId="77777777" w:rsidTr="00CD1BFF">
        <w:tblPrEx>
          <w:tblCellMar>
            <w:top w:w="0" w:type="dxa"/>
            <w:bottom w:w="0" w:type="dxa"/>
          </w:tblCellMar>
        </w:tblPrEx>
        <w:trPr>
          <w:trHeight w:val="31"/>
        </w:trPr>
        <w:tc>
          <w:tcPr>
            <w:tcW w:w="2127" w:type="dxa"/>
            <w:tcMar>
              <w:top w:w="113" w:type="dxa"/>
              <w:bottom w:w="113" w:type="dxa"/>
            </w:tcMar>
          </w:tcPr>
          <w:p w14:paraId="1C59830D" w14:textId="77777777" w:rsidR="006A643E" w:rsidRDefault="004230A7" w:rsidP="00995E28">
            <w:pPr>
              <w:pStyle w:val="BodyText"/>
              <w:rPr>
                <w:bCs/>
                <w:lang w:eastAsia="en-GB"/>
              </w:rPr>
            </w:pPr>
            <w:r w:rsidRPr="004230A7">
              <w:rPr>
                <w:bCs/>
                <w:lang w:eastAsia="en-GB"/>
              </w:rPr>
              <w:t>11.1 The immune system</w:t>
            </w:r>
          </w:p>
          <w:p w14:paraId="31054298" w14:textId="77777777" w:rsidR="00230AF5" w:rsidRDefault="00230AF5" w:rsidP="00995E28">
            <w:pPr>
              <w:pStyle w:val="BodyText"/>
              <w:rPr>
                <w:bCs/>
                <w:lang w:eastAsia="en-GB"/>
              </w:rPr>
            </w:pPr>
          </w:p>
          <w:p w14:paraId="31D895E4" w14:textId="6D26D118" w:rsidR="00230AF5" w:rsidRPr="00305F6E" w:rsidRDefault="00230AF5" w:rsidP="00230AF5">
            <w:pPr>
              <w:pStyle w:val="BodyText"/>
              <w:rPr>
                <w:b/>
                <w:bCs/>
                <w:color w:val="E21951"/>
                <w:lang w:eastAsia="en-GB"/>
              </w:rPr>
            </w:pPr>
            <w:r w:rsidRPr="00305F6E">
              <w:rPr>
                <w:b/>
                <w:bCs/>
                <w:color w:val="E21951"/>
                <w:lang w:eastAsia="en-GB"/>
              </w:rPr>
              <w:t>KC1</w:t>
            </w:r>
            <w:r w:rsidRPr="00661FCE">
              <w:rPr>
                <w:lang w:eastAsia="en-GB"/>
              </w:rPr>
              <w:t xml:space="preserve"> </w:t>
            </w:r>
          </w:p>
          <w:p w14:paraId="6FB3A2D8" w14:textId="77777777" w:rsidR="00257705" w:rsidRPr="00305F6E" w:rsidRDefault="00257705" w:rsidP="00257705">
            <w:pPr>
              <w:pStyle w:val="BodyText"/>
              <w:rPr>
                <w:b/>
                <w:bCs/>
                <w:color w:val="E21951"/>
                <w:lang w:eastAsia="en-GB"/>
              </w:rPr>
            </w:pPr>
          </w:p>
          <w:p w14:paraId="6EB9F9DE" w14:textId="34A285B6" w:rsidR="00257705" w:rsidRPr="00305F6E" w:rsidRDefault="00257705" w:rsidP="00257705">
            <w:pPr>
              <w:pStyle w:val="BodyText"/>
              <w:rPr>
                <w:b/>
                <w:bCs/>
                <w:color w:val="E21951"/>
                <w:lang w:eastAsia="en-GB"/>
              </w:rPr>
            </w:pPr>
            <w:r w:rsidRPr="00305F6E">
              <w:rPr>
                <w:b/>
                <w:bCs/>
                <w:color w:val="E21951"/>
                <w:lang w:eastAsia="en-GB"/>
              </w:rPr>
              <w:t xml:space="preserve">KC5 </w:t>
            </w:r>
          </w:p>
          <w:p w14:paraId="705CF2CF" w14:textId="1490553E" w:rsidR="00230AF5" w:rsidRPr="004A4E17" w:rsidRDefault="00230AF5" w:rsidP="00995E28">
            <w:pPr>
              <w:pStyle w:val="BodyText"/>
              <w:rPr>
                <w:lang w:eastAsia="en-GB"/>
              </w:rPr>
            </w:pPr>
          </w:p>
        </w:tc>
        <w:tc>
          <w:tcPr>
            <w:tcW w:w="2835" w:type="dxa"/>
            <w:tcMar>
              <w:top w:w="113" w:type="dxa"/>
              <w:bottom w:w="113" w:type="dxa"/>
            </w:tcMar>
          </w:tcPr>
          <w:p w14:paraId="34A202F4" w14:textId="76782C33" w:rsidR="004230A7" w:rsidRPr="00305F6E" w:rsidRDefault="006361D6" w:rsidP="004230A7">
            <w:pPr>
              <w:pStyle w:val="BodyText"/>
              <w:rPr>
                <w:lang w:eastAsia="en-GB"/>
              </w:rPr>
            </w:pPr>
            <w:r>
              <w:rPr>
                <w:bCs/>
                <w:lang w:eastAsia="en-GB"/>
              </w:rPr>
              <w:t>11.1.</w:t>
            </w:r>
            <w:r w:rsidR="002D7364">
              <w:rPr>
                <w:lang w:eastAsia="en-GB"/>
              </w:rPr>
              <w:t>1</w:t>
            </w:r>
            <w:r w:rsidR="00BD3EDE">
              <w:rPr>
                <w:lang w:eastAsia="en-GB"/>
              </w:rPr>
              <w:t xml:space="preserve"> </w:t>
            </w:r>
            <w:r w:rsidR="004230A7" w:rsidRPr="00305F6E">
              <w:rPr>
                <w:lang w:eastAsia="en-GB"/>
              </w:rPr>
              <w:t>Describe the mode of action of phagocytes (macrophages and neutrophils).</w:t>
            </w:r>
          </w:p>
          <w:p w14:paraId="32E11040" w14:textId="77777777" w:rsidR="004230A7" w:rsidRPr="00305F6E" w:rsidRDefault="004230A7" w:rsidP="004230A7">
            <w:pPr>
              <w:pStyle w:val="BodyText"/>
              <w:rPr>
                <w:lang w:eastAsia="en-GB"/>
              </w:rPr>
            </w:pPr>
          </w:p>
          <w:p w14:paraId="46581A4A" w14:textId="7B44A8BE" w:rsidR="004230A7" w:rsidRPr="00305F6E" w:rsidRDefault="006361D6" w:rsidP="004230A7">
            <w:pPr>
              <w:pStyle w:val="BodyText"/>
              <w:rPr>
                <w:lang w:eastAsia="en-GB"/>
              </w:rPr>
            </w:pPr>
            <w:r>
              <w:rPr>
                <w:bCs/>
                <w:lang w:eastAsia="en-GB"/>
              </w:rPr>
              <w:t>11.1.</w:t>
            </w:r>
            <w:r w:rsidR="0000394D">
              <w:rPr>
                <w:lang w:eastAsia="en-GB"/>
              </w:rPr>
              <w:t>2</w:t>
            </w:r>
            <w:r w:rsidR="004230A7" w:rsidRPr="00305F6E">
              <w:rPr>
                <w:lang w:eastAsia="en-GB"/>
              </w:rPr>
              <w:t xml:space="preserve"> Explain what is meant by an antigen (see 4.1.3) and state the difference between </w:t>
            </w:r>
            <w:r w:rsidR="00803EF1" w:rsidRPr="00305F6E">
              <w:rPr>
                <w:lang w:eastAsia="en-GB"/>
              </w:rPr>
              <w:t>self-antigens</w:t>
            </w:r>
            <w:r w:rsidR="004230A7" w:rsidRPr="00305F6E">
              <w:rPr>
                <w:lang w:eastAsia="en-GB"/>
              </w:rPr>
              <w:t xml:space="preserve"> and non-</w:t>
            </w:r>
            <w:proofErr w:type="spellStart"/>
            <w:r w:rsidR="004230A7" w:rsidRPr="00305F6E">
              <w:rPr>
                <w:lang w:eastAsia="en-GB"/>
              </w:rPr>
              <w:t>self antigens</w:t>
            </w:r>
            <w:proofErr w:type="spellEnd"/>
            <w:r w:rsidR="004230A7" w:rsidRPr="00305F6E">
              <w:rPr>
                <w:lang w:eastAsia="en-GB"/>
              </w:rPr>
              <w:t>.</w:t>
            </w:r>
          </w:p>
          <w:p w14:paraId="398CE3D7" w14:textId="77777777" w:rsidR="004230A7" w:rsidRPr="00305F6E" w:rsidRDefault="004230A7" w:rsidP="004230A7">
            <w:pPr>
              <w:pStyle w:val="BodyText"/>
              <w:rPr>
                <w:lang w:eastAsia="en-GB"/>
              </w:rPr>
            </w:pPr>
          </w:p>
          <w:p w14:paraId="3CF565F2" w14:textId="7359D0D0" w:rsidR="004230A7" w:rsidRPr="00305F6E" w:rsidRDefault="006361D6" w:rsidP="004230A7">
            <w:pPr>
              <w:pStyle w:val="BodyText"/>
              <w:rPr>
                <w:lang w:eastAsia="en-GB"/>
              </w:rPr>
            </w:pPr>
            <w:r>
              <w:rPr>
                <w:bCs/>
                <w:lang w:eastAsia="en-GB"/>
              </w:rPr>
              <w:t>11.1.</w:t>
            </w:r>
            <w:r w:rsidR="00BD3EDE">
              <w:rPr>
                <w:lang w:eastAsia="en-GB"/>
              </w:rPr>
              <w:t xml:space="preserve">3 </w:t>
            </w:r>
            <w:r w:rsidR="004230A7" w:rsidRPr="00305F6E">
              <w:rPr>
                <w:lang w:eastAsia="en-GB"/>
              </w:rPr>
              <w:t>Describe the sequence of events that occurs during a primary immune response with reference to the roles of:</w:t>
            </w:r>
          </w:p>
          <w:p w14:paraId="2D54BF52" w14:textId="57ACB099" w:rsidR="004230A7" w:rsidRPr="00305F6E" w:rsidRDefault="004230A7" w:rsidP="00305F6E">
            <w:pPr>
              <w:pStyle w:val="Bulletedlist"/>
              <w:rPr>
                <w:lang w:eastAsia="en-GB"/>
              </w:rPr>
            </w:pPr>
            <w:r w:rsidRPr="00305F6E">
              <w:rPr>
                <w:lang w:eastAsia="en-GB"/>
              </w:rPr>
              <w:t>macrophages</w:t>
            </w:r>
          </w:p>
          <w:p w14:paraId="273C6E6E" w14:textId="16FFD34C" w:rsidR="004230A7" w:rsidRPr="00305F6E" w:rsidRDefault="004230A7" w:rsidP="00305F6E">
            <w:pPr>
              <w:pStyle w:val="Bulletedlist"/>
              <w:rPr>
                <w:lang w:eastAsia="en-GB"/>
              </w:rPr>
            </w:pPr>
            <w:r w:rsidRPr="00305F6E">
              <w:rPr>
                <w:lang w:eastAsia="en-GB"/>
              </w:rPr>
              <w:t>B-lymphocytes, including plasma cells</w:t>
            </w:r>
          </w:p>
          <w:p w14:paraId="546529EE" w14:textId="6F59CBCB" w:rsidR="004230A7" w:rsidRPr="00305F6E" w:rsidRDefault="004230A7" w:rsidP="00305F6E">
            <w:pPr>
              <w:pStyle w:val="Bulletedlist"/>
              <w:rPr>
                <w:lang w:eastAsia="en-GB"/>
              </w:rPr>
            </w:pPr>
            <w:r w:rsidRPr="00305F6E">
              <w:rPr>
                <w:lang w:eastAsia="en-GB"/>
              </w:rPr>
              <w:t>T-lymphocytes, limited to T-helper cells and T-killer cells.</w:t>
            </w:r>
          </w:p>
          <w:p w14:paraId="450323C9" w14:textId="77777777" w:rsidR="004230A7" w:rsidRPr="00305F6E" w:rsidRDefault="004230A7" w:rsidP="004230A7">
            <w:pPr>
              <w:pStyle w:val="BodyText"/>
              <w:rPr>
                <w:lang w:eastAsia="en-GB"/>
              </w:rPr>
            </w:pPr>
          </w:p>
          <w:p w14:paraId="68DDCFC4" w14:textId="62EC2BFF" w:rsidR="006A643E" w:rsidRPr="00305F6E" w:rsidRDefault="006361D6" w:rsidP="004230A7">
            <w:pPr>
              <w:pStyle w:val="BodyText"/>
              <w:rPr>
                <w:lang w:eastAsia="en-GB"/>
              </w:rPr>
            </w:pPr>
            <w:r>
              <w:rPr>
                <w:bCs/>
                <w:lang w:eastAsia="en-GB"/>
              </w:rPr>
              <w:t>11.1.</w:t>
            </w:r>
            <w:r w:rsidR="00BD3EDE">
              <w:rPr>
                <w:lang w:eastAsia="en-GB"/>
              </w:rPr>
              <w:t>4</w:t>
            </w:r>
            <w:r w:rsidR="004230A7" w:rsidRPr="00305F6E">
              <w:rPr>
                <w:lang w:eastAsia="en-GB"/>
              </w:rPr>
              <w:t xml:space="preserve"> Explain the role of memory cells in the secondary immune response and in long-term immunity.</w:t>
            </w:r>
          </w:p>
        </w:tc>
        <w:tc>
          <w:tcPr>
            <w:tcW w:w="9639" w:type="dxa"/>
            <w:tcMar>
              <w:top w:w="113" w:type="dxa"/>
              <w:bottom w:w="113" w:type="dxa"/>
            </w:tcMar>
          </w:tcPr>
          <w:p w14:paraId="6BE59AF7" w14:textId="7A652CEB" w:rsidR="00A423F3" w:rsidRDefault="00EB6C84" w:rsidP="00995E28">
            <w:pPr>
              <w:pStyle w:val="BodyText"/>
              <w:rPr>
                <w:lang w:eastAsia="en-GB"/>
              </w:rPr>
            </w:pPr>
            <w:r>
              <w:rPr>
                <w:lang w:eastAsia="en-GB"/>
              </w:rPr>
              <w:t>To review relevant prior learning, h</w:t>
            </w:r>
            <w:r w:rsidR="00A423F3" w:rsidRPr="00A423F3">
              <w:rPr>
                <w:lang w:eastAsia="en-GB"/>
              </w:rPr>
              <w:t xml:space="preserve">ost a brief quiz using </w:t>
            </w:r>
            <w:r>
              <w:rPr>
                <w:lang w:eastAsia="en-GB"/>
              </w:rPr>
              <w:t>Paper 1 questi</w:t>
            </w:r>
            <w:r w:rsidRPr="009F309A">
              <w:rPr>
                <w:lang w:eastAsia="en-GB"/>
              </w:rPr>
              <w:t>ons</w:t>
            </w:r>
            <w:r w:rsidR="00A423F3" w:rsidRPr="009F309A">
              <w:rPr>
                <w:lang w:eastAsia="en-GB"/>
              </w:rPr>
              <w:t xml:space="preserve"> from </w:t>
            </w:r>
            <w:r w:rsidR="004C7161" w:rsidRPr="009F309A">
              <w:rPr>
                <w:lang w:eastAsia="en-GB"/>
              </w:rPr>
              <w:t xml:space="preserve">Topic </w:t>
            </w:r>
            <w:r w:rsidR="00A423F3" w:rsidRPr="009F309A">
              <w:rPr>
                <w:lang w:eastAsia="en-GB"/>
              </w:rPr>
              <w:t xml:space="preserve">1 Cell </w:t>
            </w:r>
            <w:r w:rsidR="00E21E5D" w:rsidRPr="009F309A">
              <w:rPr>
                <w:lang w:eastAsia="en-GB"/>
              </w:rPr>
              <w:t>s</w:t>
            </w:r>
            <w:r w:rsidR="00A423F3" w:rsidRPr="009F309A">
              <w:rPr>
                <w:lang w:eastAsia="en-GB"/>
              </w:rPr>
              <w:t xml:space="preserve">tructure, </w:t>
            </w:r>
            <w:r w:rsidR="00E21E5D" w:rsidRPr="009F309A">
              <w:rPr>
                <w:lang w:eastAsia="en-GB"/>
              </w:rPr>
              <w:t xml:space="preserve">Topic </w:t>
            </w:r>
            <w:r w:rsidR="00A423F3" w:rsidRPr="009F309A">
              <w:rPr>
                <w:lang w:eastAsia="en-GB"/>
              </w:rPr>
              <w:t xml:space="preserve">2 Biological </w:t>
            </w:r>
            <w:r w:rsidR="00E21E5D" w:rsidRPr="009F309A">
              <w:rPr>
                <w:lang w:eastAsia="en-GB"/>
              </w:rPr>
              <w:t>m</w:t>
            </w:r>
            <w:r w:rsidR="00A423F3" w:rsidRPr="009F309A">
              <w:rPr>
                <w:lang w:eastAsia="en-GB"/>
              </w:rPr>
              <w:t xml:space="preserve">olecules, and </w:t>
            </w:r>
            <w:r w:rsidR="00E21E5D" w:rsidRPr="009F309A">
              <w:rPr>
                <w:lang w:eastAsia="en-GB"/>
              </w:rPr>
              <w:t xml:space="preserve">Topic </w:t>
            </w:r>
            <w:r w:rsidR="00A423F3" w:rsidRPr="009F309A">
              <w:rPr>
                <w:lang w:eastAsia="en-GB"/>
              </w:rPr>
              <w:t>10 Infectio</w:t>
            </w:r>
            <w:r w:rsidRPr="009F309A">
              <w:rPr>
                <w:lang w:eastAsia="en-GB"/>
              </w:rPr>
              <w:t xml:space="preserve">us </w:t>
            </w:r>
            <w:r w:rsidR="00E21E5D" w:rsidRPr="009F309A">
              <w:rPr>
                <w:lang w:eastAsia="en-GB"/>
              </w:rPr>
              <w:t>d</w:t>
            </w:r>
            <w:r w:rsidRPr="009F309A">
              <w:rPr>
                <w:lang w:eastAsia="en-GB"/>
              </w:rPr>
              <w:t>isease</w:t>
            </w:r>
            <w:r w:rsidR="00E21E5D" w:rsidRPr="00305F6E">
              <w:rPr>
                <w:lang w:eastAsia="en-GB"/>
              </w:rPr>
              <w:t>s</w:t>
            </w:r>
            <w:r w:rsidRPr="009F309A">
              <w:rPr>
                <w:lang w:eastAsia="en-GB"/>
              </w:rPr>
              <w:t xml:space="preserve"> </w:t>
            </w:r>
            <w:r>
              <w:rPr>
                <w:lang w:eastAsia="en-GB"/>
              </w:rPr>
              <w:t xml:space="preserve">in the </w:t>
            </w:r>
            <w:r w:rsidR="00E21E5D">
              <w:rPr>
                <w:lang w:eastAsia="en-GB"/>
              </w:rPr>
              <w:t>c</w:t>
            </w:r>
            <w:r>
              <w:rPr>
                <w:lang w:eastAsia="en-GB"/>
              </w:rPr>
              <w:t>oursebook.</w:t>
            </w:r>
            <w:r w:rsidR="00567A39">
              <w:rPr>
                <w:lang w:eastAsia="en-GB"/>
              </w:rPr>
              <w:t xml:space="preserve"> </w:t>
            </w:r>
            <w:r w:rsidR="00567A39" w:rsidRPr="00567A39">
              <w:rPr>
                <w:b/>
                <w:lang w:eastAsia="en-GB"/>
              </w:rPr>
              <w:t>(F)</w:t>
            </w:r>
          </w:p>
          <w:p w14:paraId="68D66BAA" w14:textId="77777777" w:rsidR="00A423F3" w:rsidRDefault="00A423F3" w:rsidP="00995E28">
            <w:pPr>
              <w:pStyle w:val="BodyText"/>
              <w:rPr>
                <w:lang w:eastAsia="en-GB"/>
              </w:rPr>
            </w:pPr>
          </w:p>
          <w:p w14:paraId="76D13A7D" w14:textId="3F7DA599" w:rsidR="006D1980" w:rsidRDefault="006D1980" w:rsidP="006D1980">
            <w:pPr>
              <w:pStyle w:val="BodyText"/>
              <w:rPr>
                <w:color w:val="000000" w:themeColor="text1"/>
              </w:rPr>
            </w:pPr>
            <w:r w:rsidRPr="0017071E">
              <w:rPr>
                <w:color w:val="000000" w:themeColor="text1"/>
              </w:rPr>
              <w:t xml:space="preserve">Learners can </w:t>
            </w:r>
            <w:r w:rsidR="004E3AB3">
              <w:rPr>
                <w:color w:val="000000" w:themeColor="text1"/>
              </w:rPr>
              <w:t xml:space="preserve">find </w:t>
            </w:r>
            <w:r w:rsidRPr="0017071E">
              <w:rPr>
                <w:color w:val="000000" w:themeColor="text1"/>
              </w:rPr>
              <w:t xml:space="preserve">the </w:t>
            </w:r>
            <w:r>
              <w:rPr>
                <w:color w:val="000000" w:themeColor="text1"/>
              </w:rPr>
              <w:t>process of phagocytosis challenging to imagine</w:t>
            </w:r>
            <w:r w:rsidRPr="0017071E">
              <w:rPr>
                <w:color w:val="000000" w:themeColor="text1"/>
              </w:rPr>
              <w:t xml:space="preserve">. </w:t>
            </w:r>
            <w:r>
              <w:rPr>
                <w:color w:val="000000" w:themeColor="text1"/>
              </w:rPr>
              <w:t>Help them by asking them to prepare a ‘flipbook</w:t>
            </w:r>
            <w:r w:rsidR="004E3AB3">
              <w:rPr>
                <w:color w:val="000000" w:themeColor="text1"/>
              </w:rPr>
              <w:t>’</w:t>
            </w:r>
            <w:r>
              <w:rPr>
                <w:color w:val="000000" w:themeColor="text1"/>
              </w:rPr>
              <w:t xml:space="preserve">, to show how phagocytosis occurs. Learners require a small notepad, </w:t>
            </w:r>
            <w:r w:rsidR="004E3AB3">
              <w:rPr>
                <w:color w:val="000000" w:themeColor="text1"/>
              </w:rPr>
              <w:t xml:space="preserve">in </w:t>
            </w:r>
            <w:r>
              <w:rPr>
                <w:color w:val="000000" w:themeColor="text1"/>
              </w:rPr>
              <w:t xml:space="preserve">which they complete or add small sketches on each page, each of which differs only slightly from the one before. By rapidly flicking through the pages, a moving image will illustrate the process. </w:t>
            </w:r>
            <w:r w:rsidR="000B79CB">
              <w:rPr>
                <w:color w:val="000000" w:themeColor="text1"/>
              </w:rPr>
              <w:t>Learners</w:t>
            </w:r>
            <w:r w:rsidR="000B79CB" w:rsidRPr="00522F8B">
              <w:rPr>
                <w:color w:val="000000" w:themeColor="text1"/>
              </w:rPr>
              <w:t xml:space="preserve"> </w:t>
            </w:r>
            <w:r>
              <w:rPr>
                <w:color w:val="000000" w:themeColor="text1"/>
              </w:rPr>
              <w:t xml:space="preserve">review their flipbooks by comparing the </w:t>
            </w:r>
            <w:r w:rsidR="002F0AAC">
              <w:rPr>
                <w:color w:val="000000" w:themeColor="text1"/>
              </w:rPr>
              <w:t>contents</w:t>
            </w:r>
            <w:r>
              <w:rPr>
                <w:color w:val="000000" w:themeColor="text1"/>
              </w:rPr>
              <w:t xml:space="preserve"> with a published animation, e.g. </w:t>
            </w:r>
            <w:hyperlink r:id="rId88" w:history="1">
              <w:r w:rsidRPr="00305F6E">
                <w:rPr>
                  <w:rStyle w:val="WebLink"/>
                </w:rPr>
                <w:t>http://highered.mheducation.com/sites/0072507470/student_view0/chapter3/animation__phagocytosis.html</w:t>
              </w:r>
            </w:hyperlink>
            <w:r>
              <w:rPr>
                <w:color w:val="000000" w:themeColor="text1"/>
              </w:rPr>
              <w:t xml:space="preserve"> </w:t>
            </w:r>
            <w:r w:rsidRPr="006D1980">
              <w:rPr>
                <w:b/>
                <w:color w:val="000000" w:themeColor="text1"/>
              </w:rPr>
              <w:t>(I)</w:t>
            </w:r>
          </w:p>
          <w:p w14:paraId="53BDC3B9" w14:textId="77777777" w:rsidR="006D1980" w:rsidRDefault="006D1980" w:rsidP="00995E28">
            <w:pPr>
              <w:pStyle w:val="BodyText"/>
              <w:rPr>
                <w:lang w:eastAsia="en-GB"/>
              </w:rPr>
            </w:pPr>
          </w:p>
          <w:p w14:paraId="65A798D5" w14:textId="00655EA8" w:rsidR="006A643E" w:rsidRDefault="00EB6C84" w:rsidP="00995E28">
            <w:pPr>
              <w:pStyle w:val="BodyText"/>
              <w:rPr>
                <w:lang w:eastAsia="en-GB"/>
              </w:rPr>
            </w:pPr>
            <w:r>
              <w:rPr>
                <w:lang w:eastAsia="en-GB"/>
              </w:rPr>
              <w:t>L</w:t>
            </w:r>
            <w:r w:rsidR="009F7169" w:rsidRPr="009F7169">
              <w:rPr>
                <w:lang w:eastAsia="en-GB"/>
              </w:rPr>
              <w:t xml:space="preserve">earners </w:t>
            </w:r>
            <w:r w:rsidR="004E3AB3">
              <w:rPr>
                <w:lang w:eastAsia="en-GB"/>
              </w:rPr>
              <w:t xml:space="preserve">in pairs </w:t>
            </w:r>
            <w:r w:rsidR="002F0AAC">
              <w:rPr>
                <w:lang w:eastAsia="en-GB"/>
              </w:rPr>
              <w:t>brainstorm</w:t>
            </w:r>
            <w:r>
              <w:rPr>
                <w:lang w:eastAsia="en-GB"/>
              </w:rPr>
              <w:t xml:space="preserve"> and list</w:t>
            </w:r>
            <w:r w:rsidR="009F7169" w:rsidRPr="009F7169">
              <w:rPr>
                <w:lang w:eastAsia="en-GB"/>
              </w:rPr>
              <w:t xml:space="preserve"> </w:t>
            </w:r>
            <w:r>
              <w:rPr>
                <w:lang w:eastAsia="en-GB"/>
              </w:rPr>
              <w:t xml:space="preserve">all </w:t>
            </w:r>
            <w:r w:rsidR="004E3AB3">
              <w:rPr>
                <w:lang w:eastAsia="en-GB"/>
              </w:rPr>
              <w:t xml:space="preserve">the </w:t>
            </w:r>
            <w:r w:rsidR="009F7169" w:rsidRPr="009F7169">
              <w:rPr>
                <w:lang w:eastAsia="en-GB"/>
              </w:rPr>
              <w:t>terms that they know are associated with the immune system. Terms such as ‘whi</w:t>
            </w:r>
            <w:r>
              <w:rPr>
                <w:lang w:eastAsia="en-GB"/>
              </w:rPr>
              <w:t>te blood cell,’ ‘antibody’ and ‘infection’ will be some expected terms</w:t>
            </w:r>
            <w:r w:rsidR="009F7169" w:rsidRPr="009F7169">
              <w:rPr>
                <w:lang w:eastAsia="en-GB"/>
              </w:rPr>
              <w:t xml:space="preserve">. </w:t>
            </w:r>
            <w:r w:rsidR="004E3AB3">
              <w:rPr>
                <w:lang w:eastAsia="en-GB"/>
              </w:rPr>
              <w:t>P</w:t>
            </w:r>
            <w:r w:rsidR="009F7169" w:rsidRPr="009F7169">
              <w:rPr>
                <w:lang w:eastAsia="en-GB"/>
              </w:rPr>
              <w:t xml:space="preserve">airs of learners then join with another pair and combine their lists of terms in rank order based on the strength of learners’ understanding of the terms. The first word on the list is the term learners feel most confident about. Other terms are added in order of </w:t>
            </w:r>
            <w:proofErr w:type="gramStart"/>
            <w:r w:rsidR="009F7169" w:rsidRPr="009F7169">
              <w:rPr>
                <w:lang w:eastAsia="en-GB"/>
              </w:rPr>
              <w:t>understanding</w:t>
            </w:r>
            <w:proofErr w:type="gramEnd"/>
            <w:r w:rsidR="009F7169" w:rsidRPr="009F7169">
              <w:rPr>
                <w:lang w:eastAsia="en-GB"/>
              </w:rPr>
              <w:t xml:space="preserve"> so the least understood term is last.</w:t>
            </w:r>
            <w:r>
              <w:rPr>
                <w:lang w:eastAsia="en-GB"/>
              </w:rPr>
              <w:t xml:space="preserve"> </w:t>
            </w:r>
            <w:r w:rsidR="000B79CB">
              <w:rPr>
                <w:color w:val="000000" w:themeColor="text1"/>
              </w:rPr>
              <w:t>Learners</w:t>
            </w:r>
            <w:r w:rsidR="000B79CB" w:rsidRPr="00522F8B">
              <w:rPr>
                <w:color w:val="000000" w:themeColor="text1"/>
              </w:rPr>
              <w:t xml:space="preserve"> </w:t>
            </w:r>
            <w:r>
              <w:rPr>
                <w:lang w:eastAsia="en-GB"/>
              </w:rPr>
              <w:t>submit their top three words to the class board, possibly in the f</w:t>
            </w:r>
            <w:r w:rsidR="005D121D">
              <w:rPr>
                <w:lang w:eastAsia="en-GB"/>
              </w:rPr>
              <w:t>o</w:t>
            </w:r>
            <w:r>
              <w:rPr>
                <w:lang w:eastAsia="en-GB"/>
              </w:rPr>
              <w:t>rm of a word cloud (</w:t>
            </w:r>
            <w:r w:rsidR="00567A39">
              <w:rPr>
                <w:lang w:eastAsia="en-GB"/>
              </w:rPr>
              <w:t xml:space="preserve">using </w:t>
            </w:r>
            <w:hyperlink r:id="rId89" w:history="1">
              <w:r w:rsidR="00567A39" w:rsidRPr="00305F6E">
                <w:rPr>
                  <w:rStyle w:val="WebLink"/>
                </w:rPr>
                <w:t>www.menti.com/</w:t>
              </w:r>
            </w:hyperlink>
            <w:r w:rsidR="00567A39">
              <w:rPr>
                <w:lang w:eastAsia="en-GB"/>
              </w:rPr>
              <w:t>).</w:t>
            </w:r>
          </w:p>
          <w:p w14:paraId="4B397060" w14:textId="77777777" w:rsidR="00A423F3" w:rsidRDefault="00A423F3" w:rsidP="00995E28">
            <w:pPr>
              <w:pStyle w:val="BodyText"/>
              <w:rPr>
                <w:color w:val="000000" w:themeColor="text1"/>
              </w:rPr>
            </w:pPr>
          </w:p>
          <w:p w14:paraId="7598F5B4" w14:textId="2FEFF1FF" w:rsidR="00A423F3" w:rsidRPr="006D1980" w:rsidRDefault="00427502" w:rsidP="00995E28">
            <w:pPr>
              <w:pStyle w:val="BodyText"/>
              <w:rPr>
                <w:lang w:eastAsia="en-GB"/>
              </w:rPr>
            </w:pPr>
            <w:r>
              <w:rPr>
                <w:color w:val="000000" w:themeColor="text1"/>
              </w:rPr>
              <w:t>Give</w:t>
            </w:r>
            <w:r w:rsidR="00A423F3">
              <w:rPr>
                <w:color w:val="000000" w:themeColor="text1"/>
              </w:rPr>
              <w:t xml:space="preserve"> a series of laminated cards </w:t>
            </w:r>
            <w:r>
              <w:rPr>
                <w:color w:val="000000" w:themeColor="text1"/>
              </w:rPr>
              <w:t>to pairs of learners that show</w:t>
            </w:r>
            <w:r w:rsidR="00A423F3">
              <w:rPr>
                <w:color w:val="000000" w:themeColor="text1"/>
              </w:rPr>
              <w:t xml:space="preserve"> the key events of an</w:t>
            </w:r>
            <w:r w:rsidR="006D1980">
              <w:rPr>
                <w:color w:val="000000" w:themeColor="text1"/>
              </w:rPr>
              <w:t xml:space="preserve"> immune response. Include some cards that show electron micrographs of d</w:t>
            </w:r>
            <w:r w:rsidR="006D1980">
              <w:rPr>
                <w:lang w:eastAsia="en-GB"/>
              </w:rPr>
              <w:t xml:space="preserve">ifferent blood cell types (sourced from </w:t>
            </w:r>
            <w:r w:rsidR="002F0AAC">
              <w:rPr>
                <w:lang w:eastAsia="en-GB"/>
              </w:rPr>
              <w:t>websites</w:t>
            </w:r>
            <w:r w:rsidR="006D1980">
              <w:rPr>
                <w:lang w:eastAsia="en-GB"/>
              </w:rPr>
              <w:t xml:space="preserve"> such as </w:t>
            </w:r>
            <w:hyperlink r:id="rId90" w:anchor="1" w:history="1">
              <w:r w:rsidR="006D1980" w:rsidRPr="00305F6E">
                <w:rPr>
                  <w:rStyle w:val="WebLink"/>
                </w:rPr>
                <w:t>https://webpath.med.utah.edu/HISTHTML/EM/EM.html#1</w:t>
              </w:r>
            </w:hyperlink>
            <w:r w:rsidR="006D1980">
              <w:rPr>
                <w:lang w:eastAsia="en-GB"/>
              </w:rPr>
              <w:t>).</w:t>
            </w:r>
            <w:r w:rsidR="006D1980">
              <w:rPr>
                <w:color w:val="000000" w:themeColor="text1"/>
              </w:rPr>
              <w:t xml:space="preserve"> Learners work together</w:t>
            </w:r>
            <w:r w:rsidR="00A423F3">
              <w:rPr>
                <w:color w:val="000000" w:themeColor="text1"/>
              </w:rPr>
              <w:t xml:space="preserve"> to determine </w:t>
            </w:r>
            <w:r w:rsidR="006D1980">
              <w:rPr>
                <w:color w:val="000000" w:themeColor="text1"/>
              </w:rPr>
              <w:t>the</w:t>
            </w:r>
            <w:r w:rsidR="00A423F3">
              <w:rPr>
                <w:color w:val="000000" w:themeColor="text1"/>
              </w:rPr>
              <w:t xml:space="preserve"> order of events</w:t>
            </w:r>
            <w:r w:rsidR="006D1980">
              <w:rPr>
                <w:color w:val="000000" w:themeColor="text1"/>
              </w:rPr>
              <w:t>, and the cells involve</w:t>
            </w:r>
            <w:r w:rsidR="007A2B2E">
              <w:rPr>
                <w:color w:val="000000" w:themeColor="text1"/>
              </w:rPr>
              <w:t>d</w:t>
            </w:r>
            <w:r w:rsidR="006D1980">
              <w:rPr>
                <w:color w:val="000000" w:themeColor="text1"/>
              </w:rPr>
              <w:t>,</w:t>
            </w:r>
            <w:r w:rsidR="00A423F3">
              <w:rPr>
                <w:color w:val="000000" w:themeColor="text1"/>
              </w:rPr>
              <w:t xml:space="preserve"> </w:t>
            </w:r>
            <w:r w:rsidR="007A2B2E">
              <w:rPr>
                <w:color w:val="000000" w:themeColor="text1"/>
              </w:rPr>
              <w:t xml:space="preserve">in </w:t>
            </w:r>
            <w:r w:rsidR="00A423F3">
              <w:rPr>
                <w:color w:val="000000" w:themeColor="text1"/>
              </w:rPr>
              <w:t xml:space="preserve">an immune response. </w:t>
            </w:r>
            <w:r w:rsidR="000B79CB">
              <w:rPr>
                <w:color w:val="000000" w:themeColor="text1"/>
              </w:rPr>
              <w:t>Learners</w:t>
            </w:r>
            <w:r w:rsidR="000B79CB" w:rsidRPr="00522F8B">
              <w:rPr>
                <w:color w:val="000000" w:themeColor="text1"/>
              </w:rPr>
              <w:t xml:space="preserve"> </w:t>
            </w:r>
            <w:r w:rsidR="00A423F3">
              <w:rPr>
                <w:color w:val="000000" w:themeColor="text1"/>
              </w:rPr>
              <w:t xml:space="preserve">explain their choices and compare different </w:t>
            </w:r>
            <w:r>
              <w:rPr>
                <w:color w:val="000000" w:themeColor="text1"/>
              </w:rPr>
              <w:t>learners’</w:t>
            </w:r>
            <w:r w:rsidR="00A423F3">
              <w:rPr>
                <w:color w:val="000000" w:themeColor="text1"/>
              </w:rPr>
              <w:t xml:space="preserve"> judg</w:t>
            </w:r>
            <w:r w:rsidR="004E3AB3">
              <w:rPr>
                <w:color w:val="000000" w:themeColor="text1"/>
              </w:rPr>
              <w:t>e</w:t>
            </w:r>
            <w:r w:rsidR="00A423F3">
              <w:rPr>
                <w:color w:val="000000" w:themeColor="text1"/>
              </w:rPr>
              <w:t>ments.</w:t>
            </w:r>
            <w:r w:rsidR="006D1980">
              <w:rPr>
                <w:color w:val="000000" w:themeColor="text1"/>
              </w:rPr>
              <w:t xml:space="preserve"> </w:t>
            </w:r>
            <w:r w:rsidR="00487522">
              <w:rPr>
                <w:color w:val="000000" w:themeColor="text1"/>
              </w:rPr>
              <w:t>Extend this</w:t>
            </w:r>
            <w:r w:rsidR="006D1980">
              <w:rPr>
                <w:color w:val="000000" w:themeColor="text1"/>
              </w:rPr>
              <w:t xml:space="preserve"> so that learners play a part in a story of an infection and the primary immune response in a class role</w:t>
            </w:r>
            <w:r w:rsidR="004E3AB3">
              <w:rPr>
                <w:color w:val="000000" w:themeColor="text1"/>
              </w:rPr>
              <w:t xml:space="preserve"> </w:t>
            </w:r>
            <w:r w:rsidR="006D1980">
              <w:rPr>
                <w:color w:val="000000" w:themeColor="text1"/>
              </w:rPr>
              <w:t>play.</w:t>
            </w:r>
          </w:p>
          <w:p w14:paraId="0229CFEE" w14:textId="77777777" w:rsidR="009F7169" w:rsidRDefault="009F7169" w:rsidP="00995E28">
            <w:pPr>
              <w:pStyle w:val="BodyText"/>
              <w:rPr>
                <w:color w:val="000000" w:themeColor="text1"/>
              </w:rPr>
            </w:pPr>
          </w:p>
          <w:p w14:paraId="20787FE7" w14:textId="0F5A8F05" w:rsidR="009F7169" w:rsidRPr="00BA78B3" w:rsidRDefault="009F7169" w:rsidP="00995E28">
            <w:pPr>
              <w:pStyle w:val="BodyText"/>
              <w:rPr>
                <w:lang w:eastAsia="en-GB"/>
              </w:rPr>
            </w:pPr>
            <w:r w:rsidRPr="009F7169">
              <w:rPr>
                <w:b/>
                <w:lang w:eastAsia="en-GB"/>
              </w:rPr>
              <w:t>Extension activity</w:t>
            </w:r>
            <w:r w:rsidR="00D61FA8">
              <w:rPr>
                <w:lang w:eastAsia="en-GB"/>
              </w:rPr>
              <w:t xml:space="preserve">: Research autoimmune disorders </w:t>
            </w:r>
            <w:r w:rsidR="00D61FA8">
              <w:rPr>
                <w:color w:val="000000" w:themeColor="text1"/>
              </w:rPr>
              <w:t>such as</w:t>
            </w:r>
            <w:r w:rsidR="00D61FA8" w:rsidRPr="00B10001">
              <w:rPr>
                <w:color w:val="000000" w:themeColor="text1"/>
              </w:rPr>
              <w:t xml:space="preserve"> myasthenia gravis, </w:t>
            </w:r>
            <w:proofErr w:type="gramStart"/>
            <w:r w:rsidR="00D61FA8" w:rsidRPr="00B10001">
              <w:rPr>
                <w:color w:val="000000" w:themeColor="text1"/>
              </w:rPr>
              <w:t>psoriasis</w:t>
            </w:r>
            <w:proofErr w:type="gramEnd"/>
            <w:r w:rsidR="00D61FA8" w:rsidRPr="00B10001">
              <w:rPr>
                <w:color w:val="000000" w:themeColor="text1"/>
              </w:rPr>
              <w:t xml:space="preserve"> and multiple sclerosis</w:t>
            </w:r>
            <w:r w:rsidR="00D61FA8">
              <w:rPr>
                <w:color w:val="000000" w:themeColor="text1"/>
              </w:rPr>
              <w:t xml:space="preserve">. Here, </w:t>
            </w:r>
            <w:r w:rsidR="00803EF1">
              <w:rPr>
                <w:color w:val="000000" w:themeColor="text1"/>
              </w:rPr>
              <w:t>self-antigens</w:t>
            </w:r>
            <w:r w:rsidR="00D61FA8">
              <w:rPr>
                <w:color w:val="000000" w:themeColor="text1"/>
              </w:rPr>
              <w:t xml:space="preserve"> are mistakenly recognised by phagocytes and other leucocytes as non-self.</w:t>
            </w:r>
          </w:p>
        </w:tc>
      </w:tr>
      <w:tr w:rsidR="006A643E" w:rsidRPr="004A4E17" w14:paraId="7D906E40" w14:textId="77777777" w:rsidTr="00CD1BFF">
        <w:tblPrEx>
          <w:tblCellMar>
            <w:top w:w="0" w:type="dxa"/>
            <w:bottom w:w="0" w:type="dxa"/>
          </w:tblCellMar>
        </w:tblPrEx>
        <w:tc>
          <w:tcPr>
            <w:tcW w:w="2127" w:type="dxa"/>
            <w:tcMar>
              <w:top w:w="113" w:type="dxa"/>
              <w:bottom w:w="113" w:type="dxa"/>
            </w:tcMar>
          </w:tcPr>
          <w:p w14:paraId="0A75CA7A" w14:textId="77777777" w:rsidR="006A643E" w:rsidRDefault="004230A7" w:rsidP="00995E28">
            <w:pPr>
              <w:pStyle w:val="BodyText"/>
              <w:rPr>
                <w:bCs/>
                <w:lang w:eastAsia="en-GB"/>
              </w:rPr>
            </w:pPr>
            <w:r w:rsidRPr="004230A7">
              <w:rPr>
                <w:bCs/>
                <w:lang w:eastAsia="en-GB"/>
              </w:rPr>
              <w:t>11.2 Antibodies and vaccination</w:t>
            </w:r>
          </w:p>
          <w:p w14:paraId="63E54F09" w14:textId="77777777" w:rsidR="00230AF5" w:rsidRDefault="00230AF5" w:rsidP="00995E28">
            <w:pPr>
              <w:pStyle w:val="BodyText"/>
              <w:rPr>
                <w:bCs/>
                <w:lang w:eastAsia="en-GB"/>
              </w:rPr>
            </w:pPr>
          </w:p>
          <w:p w14:paraId="363E1D8A" w14:textId="654F2929" w:rsidR="00230AF5" w:rsidRPr="004A4E17" w:rsidRDefault="00230AF5">
            <w:pPr>
              <w:pStyle w:val="BodyText"/>
              <w:rPr>
                <w:lang w:eastAsia="en-GB"/>
              </w:rPr>
            </w:pPr>
            <w:r w:rsidRPr="00305F6E">
              <w:rPr>
                <w:b/>
                <w:bCs/>
                <w:color w:val="E21951"/>
                <w:lang w:eastAsia="en-GB"/>
              </w:rPr>
              <w:t>KC2</w:t>
            </w:r>
            <w:r w:rsidRPr="00230AF5">
              <w:rPr>
                <w:lang w:eastAsia="en-GB"/>
              </w:rPr>
              <w:t xml:space="preserve"> </w:t>
            </w:r>
          </w:p>
        </w:tc>
        <w:tc>
          <w:tcPr>
            <w:tcW w:w="2835" w:type="dxa"/>
            <w:tcMar>
              <w:top w:w="113" w:type="dxa"/>
              <w:bottom w:w="113" w:type="dxa"/>
            </w:tcMar>
          </w:tcPr>
          <w:p w14:paraId="6D834C12" w14:textId="58F29527" w:rsidR="004230A7" w:rsidRPr="00305F6E" w:rsidRDefault="006361D6" w:rsidP="004230A7">
            <w:pPr>
              <w:pStyle w:val="BodyText"/>
              <w:rPr>
                <w:lang w:eastAsia="en-GB"/>
              </w:rPr>
            </w:pPr>
            <w:r>
              <w:rPr>
                <w:bCs/>
                <w:lang w:eastAsia="en-GB"/>
              </w:rPr>
              <w:t>11.2.</w:t>
            </w:r>
            <w:r w:rsidR="002D7364">
              <w:rPr>
                <w:lang w:eastAsia="en-GB"/>
              </w:rPr>
              <w:t>1</w:t>
            </w:r>
            <w:r w:rsidR="00BD3EDE">
              <w:rPr>
                <w:lang w:eastAsia="en-GB"/>
              </w:rPr>
              <w:t xml:space="preserve"> </w:t>
            </w:r>
            <w:r w:rsidR="004230A7" w:rsidRPr="00305F6E">
              <w:rPr>
                <w:lang w:eastAsia="en-GB"/>
              </w:rPr>
              <w:t>Relate the molecular structure of antibodies to their functions.</w:t>
            </w:r>
          </w:p>
          <w:p w14:paraId="529B49C9" w14:textId="77777777" w:rsidR="004230A7" w:rsidRPr="00305F6E" w:rsidRDefault="004230A7" w:rsidP="004230A7">
            <w:pPr>
              <w:pStyle w:val="BodyText"/>
              <w:rPr>
                <w:lang w:eastAsia="en-GB"/>
              </w:rPr>
            </w:pPr>
          </w:p>
          <w:p w14:paraId="610A3C3B" w14:textId="6D50E895" w:rsidR="004230A7" w:rsidRPr="00305F6E" w:rsidRDefault="006361D6" w:rsidP="004230A7">
            <w:pPr>
              <w:pStyle w:val="BodyText"/>
              <w:rPr>
                <w:lang w:eastAsia="en-GB"/>
              </w:rPr>
            </w:pPr>
            <w:r>
              <w:rPr>
                <w:bCs/>
                <w:lang w:eastAsia="en-GB"/>
              </w:rPr>
              <w:lastRenderedPageBreak/>
              <w:t>11.2.</w:t>
            </w:r>
            <w:r w:rsidR="0000394D">
              <w:rPr>
                <w:lang w:eastAsia="en-GB"/>
              </w:rPr>
              <w:t>2</w:t>
            </w:r>
            <w:r w:rsidR="004230A7" w:rsidRPr="00305F6E">
              <w:rPr>
                <w:lang w:eastAsia="en-GB"/>
              </w:rPr>
              <w:t xml:space="preserve"> Outline the hybridoma method </w:t>
            </w:r>
            <w:proofErr w:type="gramStart"/>
            <w:r w:rsidR="004230A7" w:rsidRPr="00305F6E">
              <w:rPr>
                <w:lang w:eastAsia="en-GB"/>
              </w:rPr>
              <w:t>for the production of</w:t>
            </w:r>
            <w:proofErr w:type="gramEnd"/>
            <w:r w:rsidR="004230A7" w:rsidRPr="00305F6E">
              <w:rPr>
                <w:lang w:eastAsia="en-GB"/>
              </w:rPr>
              <w:t xml:space="preserve"> monoclonal antibodies.</w:t>
            </w:r>
          </w:p>
          <w:p w14:paraId="77BBE4D0" w14:textId="77777777" w:rsidR="004230A7" w:rsidRPr="00305F6E" w:rsidRDefault="004230A7" w:rsidP="004230A7">
            <w:pPr>
              <w:pStyle w:val="BodyText"/>
              <w:rPr>
                <w:lang w:eastAsia="en-GB"/>
              </w:rPr>
            </w:pPr>
          </w:p>
          <w:p w14:paraId="60B5A0A3" w14:textId="5DC7D41A" w:rsidR="004230A7" w:rsidRPr="00305F6E" w:rsidRDefault="006361D6" w:rsidP="004230A7">
            <w:pPr>
              <w:pStyle w:val="BodyText"/>
              <w:rPr>
                <w:lang w:eastAsia="en-GB"/>
              </w:rPr>
            </w:pPr>
            <w:r>
              <w:rPr>
                <w:bCs/>
                <w:lang w:eastAsia="en-GB"/>
              </w:rPr>
              <w:t>11.2.</w:t>
            </w:r>
            <w:r w:rsidR="00BD3EDE">
              <w:rPr>
                <w:lang w:eastAsia="en-GB"/>
              </w:rPr>
              <w:t xml:space="preserve">3 </w:t>
            </w:r>
            <w:r w:rsidR="004230A7" w:rsidRPr="00305F6E">
              <w:rPr>
                <w:lang w:eastAsia="en-GB"/>
              </w:rPr>
              <w:t>Outline the principles of using monoclonal antibodies in the diagnosis of disease and in the treatment of disease.</w:t>
            </w:r>
          </w:p>
          <w:p w14:paraId="35152AFA" w14:textId="77777777" w:rsidR="006D168C" w:rsidRPr="00305F6E" w:rsidRDefault="006D168C" w:rsidP="004230A7">
            <w:pPr>
              <w:pStyle w:val="BodyText"/>
              <w:rPr>
                <w:lang w:eastAsia="en-GB"/>
              </w:rPr>
            </w:pPr>
          </w:p>
          <w:p w14:paraId="32E07B10" w14:textId="5620E4C7" w:rsidR="004230A7" w:rsidRPr="00305F6E" w:rsidRDefault="006361D6" w:rsidP="004230A7">
            <w:pPr>
              <w:pStyle w:val="BodyText"/>
              <w:rPr>
                <w:lang w:eastAsia="en-GB"/>
              </w:rPr>
            </w:pPr>
            <w:r>
              <w:rPr>
                <w:bCs/>
                <w:lang w:eastAsia="en-GB"/>
              </w:rPr>
              <w:t>11.2.</w:t>
            </w:r>
            <w:r w:rsidR="00BD3EDE">
              <w:rPr>
                <w:lang w:eastAsia="en-GB"/>
              </w:rPr>
              <w:t>4</w:t>
            </w:r>
            <w:r w:rsidR="00803EF1" w:rsidRPr="00305F6E">
              <w:rPr>
                <w:lang w:eastAsia="en-GB"/>
              </w:rPr>
              <w:t xml:space="preserve"> Describe the differences between active immunity and passive immunity and between natural immunity and artificial immunity.</w:t>
            </w:r>
          </w:p>
          <w:p w14:paraId="3DECF8DB" w14:textId="77777777" w:rsidR="004230A7" w:rsidRPr="00305F6E" w:rsidRDefault="004230A7" w:rsidP="004230A7">
            <w:pPr>
              <w:pStyle w:val="BodyText"/>
              <w:rPr>
                <w:lang w:eastAsia="en-GB"/>
              </w:rPr>
            </w:pPr>
          </w:p>
          <w:p w14:paraId="68DDD33A" w14:textId="46F57F62" w:rsidR="004230A7" w:rsidRPr="00305F6E" w:rsidRDefault="006361D6" w:rsidP="004230A7">
            <w:pPr>
              <w:pStyle w:val="BodyText"/>
              <w:rPr>
                <w:lang w:eastAsia="en-GB"/>
              </w:rPr>
            </w:pPr>
            <w:r>
              <w:rPr>
                <w:bCs/>
                <w:lang w:eastAsia="en-GB"/>
              </w:rPr>
              <w:t>11.2.</w:t>
            </w:r>
            <w:r w:rsidR="0000394D">
              <w:rPr>
                <w:lang w:eastAsia="en-GB"/>
              </w:rPr>
              <w:t>5</w:t>
            </w:r>
            <w:r w:rsidR="004230A7" w:rsidRPr="00305F6E">
              <w:rPr>
                <w:lang w:eastAsia="en-GB"/>
              </w:rPr>
              <w:t xml:space="preserve"> Explain that vaccines contain antigens that stimulate immune responses to provide long-term immunity.</w:t>
            </w:r>
          </w:p>
          <w:p w14:paraId="100EE375" w14:textId="77777777" w:rsidR="004230A7" w:rsidRPr="00305F6E" w:rsidRDefault="004230A7" w:rsidP="004230A7">
            <w:pPr>
              <w:pStyle w:val="BodyText"/>
              <w:rPr>
                <w:lang w:eastAsia="en-GB"/>
              </w:rPr>
            </w:pPr>
          </w:p>
          <w:p w14:paraId="017BE177" w14:textId="40CD1EAA" w:rsidR="006A643E" w:rsidRPr="00305F6E" w:rsidRDefault="006361D6" w:rsidP="004230A7">
            <w:pPr>
              <w:pStyle w:val="BodyText"/>
              <w:rPr>
                <w:lang w:eastAsia="en-GB"/>
              </w:rPr>
            </w:pPr>
            <w:r>
              <w:rPr>
                <w:bCs/>
                <w:lang w:eastAsia="en-GB"/>
              </w:rPr>
              <w:t>11.2.</w:t>
            </w:r>
            <w:r w:rsidR="002D7364">
              <w:rPr>
                <w:lang w:eastAsia="en-GB"/>
              </w:rPr>
              <w:t>6</w:t>
            </w:r>
            <w:r w:rsidR="00BD3EDE">
              <w:rPr>
                <w:lang w:eastAsia="en-GB"/>
              </w:rPr>
              <w:t xml:space="preserve"> </w:t>
            </w:r>
            <w:r w:rsidR="004230A7" w:rsidRPr="00305F6E">
              <w:rPr>
                <w:lang w:eastAsia="en-GB"/>
              </w:rPr>
              <w:t>Explain how vaccination programmes can help to control the spread of infectious diseases.</w:t>
            </w:r>
          </w:p>
        </w:tc>
        <w:tc>
          <w:tcPr>
            <w:tcW w:w="9639" w:type="dxa"/>
            <w:tcMar>
              <w:top w:w="113" w:type="dxa"/>
              <w:bottom w:w="113" w:type="dxa"/>
            </w:tcMar>
          </w:tcPr>
          <w:p w14:paraId="4365A31F" w14:textId="6CE51F06" w:rsidR="002B1C48" w:rsidRDefault="000B79CB" w:rsidP="00995E28">
            <w:pPr>
              <w:pStyle w:val="BodyText"/>
              <w:rPr>
                <w:color w:val="000000" w:themeColor="text1"/>
              </w:rPr>
            </w:pPr>
            <w:r>
              <w:rPr>
                <w:color w:val="000000" w:themeColor="text1"/>
              </w:rPr>
              <w:lastRenderedPageBreak/>
              <w:t>Learners</w:t>
            </w:r>
            <w:r w:rsidRPr="00522F8B">
              <w:rPr>
                <w:color w:val="000000" w:themeColor="text1"/>
              </w:rPr>
              <w:t xml:space="preserve"> </w:t>
            </w:r>
            <w:r w:rsidR="005D121D">
              <w:t>discuss the role of vaccinations. As a visual prompt, display</w:t>
            </w:r>
            <w:r w:rsidR="002B1C48">
              <w:t xml:space="preserve"> the programme of vaccinations </w:t>
            </w:r>
            <w:r w:rsidR="00803EF1">
              <w:t>recommended in</w:t>
            </w:r>
            <w:r w:rsidR="002B1C48">
              <w:t xml:space="preserve"> your country or </w:t>
            </w:r>
            <w:r w:rsidR="005D121D">
              <w:t>region</w:t>
            </w:r>
            <w:r w:rsidR="002B1C48">
              <w:t>. Contrast this with the vaccination programme for a country with very different risks to health.</w:t>
            </w:r>
          </w:p>
          <w:p w14:paraId="00C1B93F" w14:textId="77777777" w:rsidR="005D121D" w:rsidRDefault="005D121D" w:rsidP="00995E28">
            <w:pPr>
              <w:pStyle w:val="BodyText"/>
              <w:rPr>
                <w:color w:val="000000" w:themeColor="text1"/>
              </w:rPr>
            </w:pPr>
          </w:p>
          <w:p w14:paraId="0A31A5D2" w14:textId="37455FAE" w:rsidR="006A643E" w:rsidRDefault="005D121D" w:rsidP="00995E28">
            <w:pPr>
              <w:pStyle w:val="BodyText"/>
              <w:rPr>
                <w:color w:val="000000" w:themeColor="text1"/>
              </w:rPr>
            </w:pPr>
            <w:r>
              <w:rPr>
                <w:color w:val="000000" w:themeColor="text1"/>
              </w:rPr>
              <w:lastRenderedPageBreak/>
              <w:t xml:space="preserve">Illustrate the </w:t>
            </w:r>
            <w:r w:rsidR="002F0AAC">
              <w:rPr>
                <w:color w:val="000000" w:themeColor="text1"/>
              </w:rPr>
              <w:t>importance</w:t>
            </w:r>
            <w:r>
              <w:rPr>
                <w:color w:val="000000" w:themeColor="text1"/>
              </w:rPr>
              <w:t xml:space="preserve"> of complementary molecule binding by asking learners to work in pairs to model antibody action. One member</w:t>
            </w:r>
            <w:r w:rsidR="002B1C48">
              <w:rPr>
                <w:color w:val="000000" w:themeColor="text1"/>
              </w:rPr>
              <w:t xml:space="preserve"> of each pair </w:t>
            </w:r>
            <w:r>
              <w:rPr>
                <w:color w:val="000000" w:themeColor="text1"/>
              </w:rPr>
              <w:t>makes</w:t>
            </w:r>
            <w:r w:rsidR="002B1C48">
              <w:rPr>
                <w:color w:val="000000" w:themeColor="text1"/>
              </w:rPr>
              <w:t xml:space="preserve"> a range of shapes using modelling clay</w:t>
            </w:r>
            <w:r>
              <w:rPr>
                <w:color w:val="000000" w:themeColor="text1"/>
              </w:rPr>
              <w:t>, representing</w:t>
            </w:r>
            <w:r w:rsidR="002B1C48">
              <w:rPr>
                <w:color w:val="000000" w:themeColor="text1"/>
              </w:rPr>
              <w:t xml:space="preserve"> antigens. The </w:t>
            </w:r>
            <w:r>
              <w:rPr>
                <w:color w:val="000000" w:themeColor="text1"/>
              </w:rPr>
              <w:t xml:space="preserve">other member of the pair makes antibodies that will bind to these </w:t>
            </w:r>
            <w:r w:rsidR="002B1C48">
              <w:rPr>
                <w:color w:val="000000" w:themeColor="text1"/>
              </w:rPr>
              <w:t>antigens.</w:t>
            </w:r>
            <w:r>
              <w:rPr>
                <w:color w:val="000000" w:themeColor="text1"/>
              </w:rPr>
              <w:t xml:space="preserve"> </w:t>
            </w:r>
            <w:r w:rsidRPr="005D121D">
              <w:rPr>
                <w:b/>
                <w:color w:val="000000" w:themeColor="text1"/>
              </w:rPr>
              <w:t>(I)</w:t>
            </w:r>
          </w:p>
          <w:p w14:paraId="4C04D4EE" w14:textId="77777777" w:rsidR="002B1C48" w:rsidRDefault="002B1C48" w:rsidP="00995E28">
            <w:pPr>
              <w:pStyle w:val="BodyText"/>
              <w:rPr>
                <w:color w:val="000000" w:themeColor="text1"/>
              </w:rPr>
            </w:pPr>
          </w:p>
          <w:p w14:paraId="6E4DA2B9" w14:textId="465C9A36" w:rsidR="008338FD" w:rsidRDefault="008338FD" w:rsidP="00995E28">
            <w:pPr>
              <w:pStyle w:val="BodyText"/>
              <w:rPr>
                <w:color w:val="000000" w:themeColor="text1"/>
              </w:rPr>
            </w:pPr>
            <w:r>
              <w:rPr>
                <w:color w:val="000000" w:themeColor="text1"/>
              </w:rPr>
              <w:t>Give learners statements that describe the stages of the process to make monoclonal antibodies and ask them to arrange them into a logical order.</w:t>
            </w:r>
            <w:r w:rsidR="0014107B">
              <w:rPr>
                <w:color w:val="000000" w:themeColor="text1"/>
              </w:rPr>
              <w:t xml:space="preserve"> </w:t>
            </w:r>
            <w:r w:rsidR="000B79CB">
              <w:rPr>
                <w:color w:val="000000" w:themeColor="text1"/>
              </w:rPr>
              <w:t>Learners</w:t>
            </w:r>
            <w:r w:rsidR="000B79CB" w:rsidRPr="00522F8B">
              <w:rPr>
                <w:color w:val="000000" w:themeColor="text1"/>
              </w:rPr>
              <w:t xml:space="preserve"> </w:t>
            </w:r>
            <w:r w:rsidR="0014107B">
              <w:rPr>
                <w:color w:val="000000" w:themeColor="text1"/>
              </w:rPr>
              <w:t>undertake independent research into current developments in the use of monoclonal antibodies in medicine. Learners prepare a poster or presentation to summarise the use of a specific antibody for this purpose.</w:t>
            </w:r>
            <w:r w:rsidR="0081480B">
              <w:rPr>
                <w:color w:val="000000" w:themeColor="text1"/>
              </w:rPr>
              <w:t xml:space="preserve"> </w:t>
            </w:r>
            <w:r w:rsidR="0081480B" w:rsidRPr="0081480B">
              <w:rPr>
                <w:b/>
                <w:color w:val="000000" w:themeColor="text1"/>
              </w:rPr>
              <w:t>(I)</w:t>
            </w:r>
          </w:p>
          <w:p w14:paraId="5CBAA55C" w14:textId="77777777" w:rsidR="008338FD" w:rsidRDefault="008338FD" w:rsidP="00995E28">
            <w:pPr>
              <w:pStyle w:val="BodyText"/>
              <w:rPr>
                <w:color w:val="000000" w:themeColor="text1"/>
              </w:rPr>
            </w:pPr>
          </w:p>
          <w:p w14:paraId="5335F80C" w14:textId="6AFBBB00" w:rsidR="0081480B" w:rsidRDefault="0081480B" w:rsidP="0081480B">
            <w:pPr>
              <w:pStyle w:val="BodyText"/>
              <w:rPr>
                <w:color w:val="000000" w:themeColor="text1"/>
              </w:rPr>
            </w:pPr>
            <w:r w:rsidRPr="00A64295">
              <w:t xml:space="preserve">Learners suggest meanings for the term </w:t>
            </w:r>
            <w:r w:rsidRPr="00305F6E">
              <w:t>immunity</w:t>
            </w:r>
            <w:r w:rsidRPr="00A64295">
              <w:rPr>
                <w:i/>
              </w:rPr>
              <w:t xml:space="preserve"> </w:t>
            </w:r>
            <w:r w:rsidR="00427502">
              <w:t>and write out a common definition</w:t>
            </w:r>
            <w:r>
              <w:t>.</w:t>
            </w:r>
            <w:r>
              <w:rPr>
                <w:color w:val="000000" w:themeColor="text1"/>
              </w:rPr>
              <w:t xml:space="preserve"> Help them </w:t>
            </w:r>
            <w:r w:rsidR="002F0AAC">
              <w:rPr>
                <w:color w:val="000000" w:themeColor="text1"/>
              </w:rPr>
              <w:t>construct</w:t>
            </w:r>
            <w:r>
              <w:rPr>
                <w:color w:val="000000" w:themeColor="text1"/>
              </w:rPr>
              <w:t xml:space="preserve"> a table to compare natural active, artificial active, natural passive and artificial passive immunity. The comparisons must consider the exposure to antigen, presence or absence of an immune response, clonal selection, secretion of antibody molecules by plasma cells and immunological memory.</w:t>
            </w:r>
          </w:p>
          <w:p w14:paraId="75943EB1" w14:textId="77777777" w:rsidR="0081480B" w:rsidRDefault="0081480B" w:rsidP="00995E28">
            <w:pPr>
              <w:pStyle w:val="BodyText"/>
              <w:rPr>
                <w:color w:val="000000" w:themeColor="text1"/>
              </w:rPr>
            </w:pPr>
          </w:p>
          <w:p w14:paraId="27DFA9FE" w14:textId="181E2A3D" w:rsidR="004E1CFC" w:rsidRDefault="000B79CB" w:rsidP="00995E28">
            <w:pPr>
              <w:pStyle w:val="BodyText"/>
              <w:rPr>
                <w:color w:val="000000" w:themeColor="text1"/>
              </w:rPr>
            </w:pPr>
            <w:r>
              <w:rPr>
                <w:color w:val="000000" w:themeColor="text1"/>
              </w:rPr>
              <w:t>Learners</w:t>
            </w:r>
            <w:r w:rsidRPr="00522F8B">
              <w:rPr>
                <w:color w:val="000000" w:themeColor="text1"/>
              </w:rPr>
              <w:t xml:space="preserve"> </w:t>
            </w:r>
            <w:r w:rsidR="0081480B">
              <w:rPr>
                <w:color w:val="000000" w:themeColor="text1"/>
              </w:rPr>
              <w:t xml:space="preserve">read </w:t>
            </w:r>
            <w:r w:rsidR="00780F99">
              <w:rPr>
                <w:color w:val="000000" w:themeColor="text1"/>
              </w:rPr>
              <w:t>o</w:t>
            </w:r>
            <w:r w:rsidR="0081480B">
              <w:rPr>
                <w:color w:val="000000" w:themeColor="text1"/>
              </w:rPr>
              <w:t xml:space="preserve">nline sources related to monoclonal antibodies, such as </w:t>
            </w:r>
            <w:hyperlink r:id="rId91" w:history="1">
              <w:r w:rsidR="0081480B" w:rsidRPr="00305F6E">
                <w:rPr>
                  <w:rStyle w:val="WebLink"/>
                </w:rPr>
                <w:t>www.mayoclinic.org/diseases-conditions/cancer/in-depth/monoclonal-antibody/art-20047808</w:t>
              </w:r>
            </w:hyperlink>
            <w:r w:rsidR="00F14D6C" w:rsidRPr="00495CA6">
              <w:rPr>
                <w:rStyle w:val="WebLink"/>
                <w:color w:val="auto"/>
                <w:u w:val="none"/>
              </w:rPr>
              <w:t>.</w:t>
            </w:r>
            <w:r w:rsidR="0081480B" w:rsidRPr="00305F6E">
              <w:t xml:space="preserve"> </w:t>
            </w:r>
            <w:r w:rsidR="0081480B">
              <w:rPr>
                <w:color w:val="000000" w:themeColor="text1"/>
              </w:rPr>
              <w:t xml:space="preserve">They </w:t>
            </w:r>
            <w:r w:rsidR="00427502">
              <w:rPr>
                <w:color w:val="000000" w:themeColor="text1"/>
              </w:rPr>
              <w:t>think</w:t>
            </w:r>
            <w:r w:rsidR="0081480B">
              <w:rPr>
                <w:color w:val="000000" w:themeColor="text1"/>
              </w:rPr>
              <w:t xml:space="preserve"> of</w:t>
            </w:r>
            <w:r w:rsidR="004E1CFC">
              <w:rPr>
                <w:color w:val="000000" w:themeColor="text1"/>
              </w:rPr>
              <w:t xml:space="preserve"> appropriate analogies to describe </w:t>
            </w:r>
            <w:r w:rsidR="0081480B">
              <w:rPr>
                <w:color w:val="000000" w:themeColor="text1"/>
              </w:rPr>
              <w:t xml:space="preserve">the action of these </w:t>
            </w:r>
            <w:r w:rsidR="002F0AAC">
              <w:rPr>
                <w:color w:val="000000" w:themeColor="text1"/>
              </w:rPr>
              <w:t>molecules</w:t>
            </w:r>
            <w:r w:rsidR="0081480B">
              <w:rPr>
                <w:color w:val="000000" w:themeColor="text1"/>
              </w:rPr>
              <w:t>. One example is</w:t>
            </w:r>
            <w:r w:rsidR="004E1CFC">
              <w:rPr>
                <w:color w:val="000000" w:themeColor="text1"/>
              </w:rPr>
              <w:t xml:space="preserve"> </w:t>
            </w:r>
            <w:r w:rsidR="0081480B">
              <w:rPr>
                <w:color w:val="000000" w:themeColor="text1"/>
              </w:rPr>
              <w:t xml:space="preserve">as a </w:t>
            </w:r>
            <w:r w:rsidR="004E1CFC">
              <w:rPr>
                <w:color w:val="000000" w:themeColor="text1"/>
              </w:rPr>
              <w:t>magnet</w:t>
            </w:r>
            <w:r w:rsidR="0081480B">
              <w:rPr>
                <w:color w:val="000000" w:themeColor="text1"/>
              </w:rPr>
              <w:t>:</w:t>
            </w:r>
            <w:r w:rsidR="004E1CFC">
              <w:rPr>
                <w:color w:val="000000" w:themeColor="text1"/>
              </w:rPr>
              <w:t xml:space="preserve"> </w:t>
            </w:r>
            <w:r w:rsidR="0081480B">
              <w:rPr>
                <w:color w:val="000000" w:themeColor="text1"/>
              </w:rPr>
              <w:t xml:space="preserve">show how </w:t>
            </w:r>
            <w:r w:rsidR="004E1CFC">
              <w:rPr>
                <w:color w:val="000000" w:themeColor="text1"/>
              </w:rPr>
              <w:t xml:space="preserve">passing a magnet over </w:t>
            </w:r>
            <w:r w:rsidR="0081480B">
              <w:rPr>
                <w:color w:val="000000" w:themeColor="text1"/>
              </w:rPr>
              <w:t xml:space="preserve">the </w:t>
            </w:r>
            <w:r w:rsidR="002F0AAC">
              <w:rPr>
                <w:color w:val="000000" w:themeColor="text1"/>
              </w:rPr>
              <w:t>top</w:t>
            </w:r>
            <w:r w:rsidR="0081480B">
              <w:rPr>
                <w:color w:val="000000" w:themeColor="text1"/>
              </w:rPr>
              <w:t xml:space="preserve"> of a range of</w:t>
            </w:r>
            <w:r w:rsidR="004E1CFC">
              <w:rPr>
                <w:color w:val="000000" w:themeColor="text1"/>
              </w:rPr>
              <w:t xml:space="preserve"> magnetic items will </w:t>
            </w:r>
            <w:r w:rsidR="0081480B">
              <w:rPr>
                <w:color w:val="000000" w:themeColor="text1"/>
              </w:rPr>
              <w:t>result in only some binding</w:t>
            </w:r>
            <w:r w:rsidR="004E1CFC">
              <w:rPr>
                <w:color w:val="000000" w:themeColor="text1"/>
              </w:rPr>
              <w:t>.</w:t>
            </w:r>
          </w:p>
          <w:p w14:paraId="4A893BA1" w14:textId="77777777" w:rsidR="004E1CFC" w:rsidRDefault="004E1CFC" w:rsidP="00995E28">
            <w:pPr>
              <w:pStyle w:val="BodyText"/>
              <w:rPr>
                <w:color w:val="000000" w:themeColor="text1"/>
              </w:rPr>
            </w:pPr>
          </w:p>
          <w:p w14:paraId="53FC6CF5" w14:textId="3DD9EF6B" w:rsidR="00F14D6C" w:rsidRDefault="002B1C48">
            <w:pPr>
              <w:pStyle w:val="BodyText"/>
              <w:rPr>
                <w:color w:val="000000" w:themeColor="text1"/>
              </w:rPr>
            </w:pPr>
            <w:r>
              <w:rPr>
                <w:color w:val="000000" w:themeColor="text1"/>
              </w:rPr>
              <w:t>Learners consider the effective features of a global vaccination programme.</w:t>
            </w:r>
            <w:r w:rsidR="00437512">
              <w:rPr>
                <w:color w:val="000000" w:themeColor="text1"/>
              </w:rPr>
              <w:t xml:space="preserve"> </w:t>
            </w:r>
          </w:p>
          <w:p w14:paraId="3775B7E9" w14:textId="77777777" w:rsidR="00F14D6C" w:rsidRDefault="00F14D6C">
            <w:pPr>
              <w:pStyle w:val="BodyText"/>
              <w:rPr>
                <w:color w:val="000000" w:themeColor="text1"/>
              </w:rPr>
            </w:pPr>
          </w:p>
          <w:p w14:paraId="08855166" w14:textId="2C2A8C22" w:rsidR="002B1C48" w:rsidRPr="008D6DDD" w:rsidRDefault="00F14D6C">
            <w:pPr>
              <w:pStyle w:val="BodyText"/>
              <w:rPr>
                <w:color w:val="000000" w:themeColor="text1"/>
              </w:rPr>
            </w:pPr>
            <w:r w:rsidRPr="002B1C48">
              <w:rPr>
                <w:b/>
                <w:color w:val="000000" w:themeColor="text1"/>
              </w:rPr>
              <w:t>Extension activity</w:t>
            </w:r>
            <w:r>
              <w:rPr>
                <w:color w:val="000000" w:themeColor="text1"/>
              </w:rPr>
              <w:t>: You could set further reading on vaccination programmes using w</w:t>
            </w:r>
            <w:r w:rsidR="00437512">
              <w:rPr>
                <w:color w:val="000000" w:themeColor="text1"/>
              </w:rPr>
              <w:t xml:space="preserve">ebsites such as </w:t>
            </w:r>
            <w:hyperlink r:id="rId92" w:history="1">
              <w:r w:rsidR="002B0438" w:rsidRPr="00305F6E">
                <w:rPr>
                  <w:rStyle w:val="WebLink"/>
                </w:rPr>
                <w:t>www.wh</w:t>
              </w:r>
              <w:r w:rsidR="002B0438" w:rsidRPr="00305F6E">
                <w:rPr>
                  <w:rStyle w:val="WebLink"/>
                </w:rPr>
                <w:t>o</w:t>
              </w:r>
              <w:r w:rsidR="002B0438" w:rsidRPr="00305F6E">
                <w:rPr>
                  <w:rStyle w:val="WebLink"/>
                </w:rPr>
                <w:t>.</w:t>
              </w:r>
              <w:r w:rsidR="002B0438" w:rsidRPr="00305F6E">
                <w:rPr>
                  <w:rStyle w:val="WebLink"/>
                </w:rPr>
                <w:t>int</w:t>
              </w:r>
            </w:hyperlink>
            <w:r w:rsidR="00FB3FFD" w:rsidRPr="008D6DDD">
              <w:rPr>
                <w:color w:val="000000" w:themeColor="text1"/>
              </w:rPr>
              <w:t xml:space="preserve"> </w:t>
            </w:r>
          </w:p>
        </w:tc>
      </w:tr>
      <w:tr w:rsidR="006A643E" w:rsidRPr="004A4E17" w14:paraId="13A61C08" w14:textId="77777777" w:rsidTr="00CD1BFF">
        <w:trPr>
          <w:trHeight w:hRule="exact" w:val="440"/>
          <w:tblHeader/>
        </w:trPr>
        <w:tc>
          <w:tcPr>
            <w:tcW w:w="14601" w:type="dxa"/>
            <w:gridSpan w:val="3"/>
            <w:shd w:val="clear" w:color="auto" w:fill="E21951"/>
            <w:tcMar>
              <w:top w:w="113" w:type="dxa"/>
              <w:bottom w:w="113" w:type="dxa"/>
            </w:tcMar>
            <w:vAlign w:val="center"/>
          </w:tcPr>
          <w:p w14:paraId="28E27B6F" w14:textId="51A5B26B" w:rsidR="006A643E" w:rsidRPr="000D5B13" w:rsidRDefault="006A643E" w:rsidP="00995E28">
            <w:pPr>
              <w:rPr>
                <w:rFonts w:ascii="Arial" w:hAnsi="Arial" w:cs="Arial"/>
                <w:b/>
                <w:color w:val="FFFFFF"/>
                <w:sz w:val="20"/>
                <w:szCs w:val="20"/>
              </w:rPr>
            </w:pPr>
            <w:r w:rsidRPr="000D5B13">
              <w:rPr>
                <w:rFonts w:ascii="Arial" w:hAnsi="Arial" w:cs="Arial"/>
                <w:b/>
                <w:color w:val="FFFFFF"/>
                <w:sz w:val="20"/>
                <w:szCs w:val="20"/>
              </w:rPr>
              <w:lastRenderedPageBreak/>
              <w:t>Past and specimen papers</w:t>
            </w:r>
          </w:p>
        </w:tc>
      </w:tr>
      <w:tr w:rsidR="006A643E" w:rsidRPr="004A4E17" w14:paraId="7B8B9A75" w14:textId="77777777" w:rsidTr="00CD1BFF">
        <w:tblPrEx>
          <w:tblCellMar>
            <w:top w:w="0" w:type="dxa"/>
            <w:bottom w:w="0" w:type="dxa"/>
          </w:tblCellMar>
        </w:tblPrEx>
        <w:tc>
          <w:tcPr>
            <w:tcW w:w="14601" w:type="dxa"/>
            <w:gridSpan w:val="3"/>
            <w:tcMar>
              <w:top w:w="113" w:type="dxa"/>
              <w:bottom w:w="113" w:type="dxa"/>
            </w:tcMar>
          </w:tcPr>
          <w:p w14:paraId="73F0E4EF" w14:textId="7F1361EF" w:rsidR="003E57D1" w:rsidRPr="000D5B13" w:rsidRDefault="006A643E" w:rsidP="00347D44">
            <w:pPr>
              <w:pStyle w:val="BodyText"/>
              <w:rPr>
                <w:rFonts w:cs="Times New Roman"/>
                <w:b/>
              </w:rPr>
            </w:pPr>
            <w:r w:rsidRPr="000D5B13">
              <w:rPr>
                <w:lang w:eastAsia="en-GB"/>
              </w:rPr>
              <w:t xml:space="preserve">Past/specimen papers and mark schemes are available to download at </w:t>
            </w:r>
            <w:hyperlink r:id="rId93" w:history="1">
              <w:r w:rsidRPr="000D5B13">
                <w:rPr>
                  <w:rStyle w:val="WebLink"/>
                </w:rPr>
                <w:t>www.cambridgeinternational.org/support</w:t>
              </w:r>
            </w:hyperlink>
            <w:r w:rsidRPr="000D5B13">
              <w:rPr>
                <w:rStyle w:val="Bold"/>
              </w:rPr>
              <w:t xml:space="preserve"> (F)</w:t>
            </w:r>
          </w:p>
        </w:tc>
      </w:tr>
    </w:tbl>
    <w:p w14:paraId="35B1819A" w14:textId="77777777" w:rsidR="006A643E" w:rsidRDefault="006A643E" w:rsidP="006A643E"/>
    <w:p w14:paraId="11FCFBBB" w14:textId="15916516" w:rsidR="006A643E" w:rsidRDefault="006A643E">
      <w:r>
        <w:br w:type="page"/>
      </w:r>
    </w:p>
    <w:p w14:paraId="7416DF85" w14:textId="5D1EB8B1" w:rsidR="006A643E" w:rsidRPr="00393536" w:rsidRDefault="006A643E" w:rsidP="006A643E">
      <w:pPr>
        <w:pStyle w:val="Heading1"/>
      </w:pPr>
      <w:bookmarkStart w:id="17" w:name="_Toc30684722"/>
      <w:r>
        <w:lastRenderedPageBreak/>
        <w:t xml:space="preserve">12 </w:t>
      </w:r>
      <w:r w:rsidR="006D168C">
        <w:t>Energy and respiration</w:t>
      </w:r>
      <w:bookmarkEnd w:id="17"/>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CellMar>
          <w:top w:w="113" w:type="dxa"/>
          <w:bottom w:w="113" w:type="dxa"/>
        </w:tblCellMar>
        <w:tblLook w:val="0000" w:firstRow="0" w:lastRow="0" w:firstColumn="0" w:lastColumn="0" w:noHBand="0" w:noVBand="0"/>
      </w:tblPr>
      <w:tblGrid>
        <w:gridCol w:w="2127"/>
        <w:gridCol w:w="2976"/>
        <w:gridCol w:w="9498"/>
      </w:tblGrid>
      <w:tr w:rsidR="006A643E" w:rsidRPr="004A4E17" w14:paraId="6455B7C4" w14:textId="77777777" w:rsidTr="00601C0A">
        <w:trPr>
          <w:trHeight w:hRule="exact" w:val="601"/>
          <w:tblHeader/>
        </w:trPr>
        <w:tc>
          <w:tcPr>
            <w:tcW w:w="2127" w:type="dxa"/>
            <w:shd w:val="clear" w:color="auto" w:fill="E21951"/>
            <w:tcMar>
              <w:top w:w="113" w:type="dxa"/>
              <w:bottom w:w="113" w:type="dxa"/>
            </w:tcMar>
            <w:vAlign w:val="center"/>
          </w:tcPr>
          <w:p w14:paraId="3EE17CA8" w14:textId="77777777" w:rsidR="006A643E" w:rsidRPr="004A4E17" w:rsidRDefault="006A643E" w:rsidP="00601C0A">
            <w:pPr>
              <w:pStyle w:val="TableHead"/>
              <w:spacing w:before="0" w:after="0"/>
            </w:pPr>
            <w:r w:rsidRPr="004A4E17">
              <w:t>Syllabus ref</w:t>
            </w:r>
            <w:r>
              <w:t>. and Key Concepts (KC)</w:t>
            </w:r>
          </w:p>
        </w:tc>
        <w:tc>
          <w:tcPr>
            <w:tcW w:w="2976" w:type="dxa"/>
            <w:shd w:val="clear" w:color="auto" w:fill="E21951"/>
            <w:tcMar>
              <w:top w:w="113" w:type="dxa"/>
              <w:bottom w:w="113" w:type="dxa"/>
            </w:tcMar>
            <w:vAlign w:val="center"/>
          </w:tcPr>
          <w:p w14:paraId="6B780767" w14:textId="177963A9" w:rsidR="006A643E" w:rsidRPr="000D5B13" w:rsidRDefault="00DF68C9" w:rsidP="00601C0A">
            <w:pPr>
              <w:pStyle w:val="TableHead"/>
              <w:spacing w:before="0" w:after="0"/>
            </w:pPr>
            <w:r>
              <w:t>Learning outcomes</w:t>
            </w:r>
          </w:p>
        </w:tc>
        <w:tc>
          <w:tcPr>
            <w:tcW w:w="9498" w:type="dxa"/>
            <w:shd w:val="clear" w:color="auto" w:fill="E21951"/>
            <w:tcMar>
              <w:top w:w="113" w:type="dxa"/>
              <w:bottom w:w="113" w:type="dxa"/>
            </w:tcMar>
            <w:vAlign w:val="center"/>
          </w:tcPr>
          <w:p w14:paraId="76C0FA78" w14:textId="77777777" w:rsidR="006A643E" w:rsidRPr="00DF2AEF" w:rsidRDefault="006A643E" w:rsidP="00601C0A">
            <w:pPr>
              <w:pStyle w:val="TableHead"/>
              <w:spacing w:before="0" w:after="0"/>
            </w:pPr>
            <w:r w:rsidRPr="00DF2AEF">
              <w:t>Suggested teaching activities</w:t>
            </w:r>
            <w:r>
              <w:t xml:space="preserve"> </w:t>
            </w:r>
          </w:p>
        </w:tc>
      </w:tr>
      <w:tr w:rsidR="00477F8E" w:rsidRPr="004A4E17" w14:paraId="47BCE5E8" w14:textId="77777777" w:rsidTr="00601C0A">
        <w:tblPrEx>
          <w:tblCellMar>
            <w:top w:w="0" w:type="dxa"/>
            <w:bottom w:w="0" w:type="dxa"/>
          </w:tblCellMar>
        </w:tblPrEx>
        <w:trPr>
          <w:trHeight w:val="31"/>
        </w:trPr>
        <w:tc>
          <w:tcPr>
            <w:tcW w:w="2127" w:type="dxa"/>
            <w:vMerge w:val="restart"/>
            <w:tcMar>
              <w:top w:w="113" w:type="dxa"/>
              <w:bottom w:w="113" w:type="dxa"/>
            </w:tcMar>
          </w:tcPr>
          <w:p w14:paraId="5CFB090B" w14:textId="77777777" w:rsidR="00477F8E" w:rsidRDefault="00477F8E" w:rsidP="00A2308F">
            <w:pPr>
              <w:pStyle w:val="BodyText"/>
              <w:rPr>
                <w:bCs/>
                <w:lang w:eastAsia="en-GB"/>
              </w:rPr>
            </w:pPr>
            <w:r w:rsidRPr="006D168C">
              <w:rPr>
                <w:bCs/>
                <w:lang w:eastAsia="en-GB"/>
              </w:rPr>
              <w:t>12.1 Energy</w:t>
            </w:r>
          </w:p>
          <w:p w14:paraId="2596D433" w14:textId="77777777" w:rsidR="00230AF5" w:rsidRDefault="00230AF5" w:rsidP="00A2308F">
            <w:pPr>
              <w:pStyle w:val="BodyText"/>
              <w:rPr>
                <w:bCs/>
                <w:lang w:eastAsia="en-GB"/>
              </w:rPr>
            </w:pPr>
          </w:p>
          <w:p w14:paraId="26575CE7" w14:textId="24BF9365" w:rsidR="00230AF5" w:rsidRDefault="00230AF5" w:rsidP="00230AF5">
            <w:pPr>
              <w:pStyle w:val="BodyText"/>
              <w:rPr>
                <w:lang w:eastAsia="en-GB"/>
              </w:rPr>
            </w:pPr>
            <w:r w:rsidRPr="00305F6E">
              <w:rPr>
                <w:b/>
                <w:bCs/>
                <w:color w:val="E21951"/>
                <w:lang w:eastAsia="en-GB"/>
              </w:rPr>
              <w:t>KC1</w:t>
            </w:r>
            <w:r w:rsidRPr="00661FCE">
              <w:rPr>
                <w:lang w:eastAsia="en-GB"/>
              </w:rPr>
              <w:t xml:space="preserve"> </w:t>
            </w:r>
          </w:p>
          <w:p w14:paraId="4E2AF0FD" w14:textId="77777777" w:rsidR="00230AF5" w:rsidRDefault="00230AF5" w:rsidP="00230AF5">
            <w:pPr>
              <w:pStyle w:val="BodyText"/>
              <w:rPr>
                <w:lang w:eastAsia="en-GB"/>
              </w:rPr>
            </w:pPr>
          </w:p>
          <w:p w14:paraId="606BEAD5" w14:textId="305D928B" w:rsidR="00230AF5" w:rsidRPr="00305F6E" w:rsidRDefault="00230AF5" w:rsidP="00230AF5">
            <w:pPr>
              <w:pStyle w:val="BodyText"/>
              <w:rPr>
                <w:b/>
                <w:bCs/>
                <w:color w:val="E21951"/>
                <w:lang w:eastAsia="en-GB"/>
              </w:rPr>
            </w:pPr>
            <w:r w:rsidRPr="00305F6E">
              <w:rPr>
                <w:b/>
                <w:bCs/>
                <w:color w:val="E21951"/>
                <w:lang w:eastAsia="en-GB"/>
              </w:rPr>
              <w:t xml:space="preserve">KC2 </w:t>
            </w:r>
          </w:p>
          <w:p w14:paraId="20C6A476" w14:textId="77777777" w:rsidR="00230AF5" w:rsidRPr="004A4E17" w:rsidRDefault="00230AF5" w:rsidP="00A2308F">
            <w:pPr>
              <w:pStyle w:val="BodyText"/>
              <w:rPr>
                <w:lang w:eastAsia="en-GB"/>
              </w:rPr>
            </w:pPr>
          </w:p>
        </w:tc>
        <w:tc>
          <w:tcPr>
            <w:tcW w:w="2976" w:type="dxa"/>
            <w:tcMar>
              <w:top w:w="113" w:type="dxa"/>
              <w:bottom w:w="113" w:type="dxa"/>
            </w:tcMar>
          </w:tcPr>
          <w:p w14:paraId="7F9FF417" w14:textId="6F4C70DD" w:rsidR="00477F8E" w:rsidRPr="00305F6E" w:rsidRDefault="006361D6" w:rsidP="00A2308F">
            <w:pPr>
              <w:pStyle w:val="BodyText"/>
              <w:rPr>
                <w:lang w:eastAsia="en-GB"/>
              </w:rPr>
            </w:pPr>
            <w:r w:rsidRPr="006D168C">
              <w:rPr>
                <w:bCs/>
                <w:lang w:eastAsia="en-GB"/>
              </w:rPr>
              <w:t>12.1</w:t>
            </w:r>
            <w:r>
              <w:rPr>
                <w:bCs/>
                <w:lang w:eastAsia="en-GB"/>
              </w:rPr>
              <w:t>.</w:t>
            </w:r>
            <w:r w:rsidR="002D7364">
              <w:rPr>
                <w:lang w:eastAsia="en-GB"/>
              </w:rPr>
              <w:t>1</w:t>
            </w:r>
            <w:r w:rsidR="00BD3EDE">
              <w:rPr>
                <w:lang w:eastAsia="en-GB"/>
              </w:rPr>
              <w:t xml:space="preserve"> </w:t>
            </w:r>
            <w:r w:rsidR="00477F8E" w:rsidRPr="00305F6E">
              <w:rPr>
                <w:lang w:eastAsia="en-GB"/>
              </w:rPr>
              <w:t xml:space="preserve">Outline the need for energy in living organisms, as illustrated by active transport, </w:t>
            </w:r>
            <w:proofErr w:type="gramStart"/>
            <w:r w:rsidR="00477F8E" w:rsidRPr="00305F6E">
              <w:rPr>
                <w:lang w:eastAsia="en-GB"/>
              </w:rPr>
              <w:t>movement</w:t>
            </w:r>
            <w:proofErr w:type="gramEnd"/>
            <w:r w:rsidR="00477F8E" w:rsidRPr="00305F6E">
              <w:rPr>
                <w:lang w:eastAsia="en-GB"/>
              </w:rPr>
              <w:t xml:space="preserve"> and anabolic reactions, such as DNA replication and protein synthesis.</w:t>
            </w:r>
          </w:p>
          <w:p w14:paraId="36642385" w14:textId="77777777" w:rsidR="00477F8E" w:rsidRPr="00305F6E" w:rsidRDefault="00477F8E" w:rsidP="00A2308F">
            <w:pPr>
              <w:pStyle w:val="BodyText"/>
              <w:rPr>
                <w:lang w:eastAsia="en-GB"/>
              </w:rPr>
            </w:pPr>
          </w:p>
          <w:p w14:paraId="3AB38740" w14:textId="6292C8CB" w:rsidR="00477F8E" w:rsidRPr="00305F6E" w:rsidRDefault="006361D6" w:rsidP="00A2308F">
            <w:pPr>
              <w:pStyle w:val="BodyText"/>
              <w:rPr>
                <w:lang w:eastAsia="en-GB"/>
              </w:rPr>
            </w:pPr>
            <w:r w:rsidRPr="006D168C">
              <w:rPr>
                <w:bCs/>
                <w:lang w:eastAsia="en-GB"/>
              </w:rPr>
              <w:t>12.1</w:t>
            </w:r>
            <w:r>
              <w:rPr>
                <w:bCs/>
                <w:lang w:eastAsia="en-GB"/>
              </w:rPr>
              <w:t>.</w:t>
            </w:r>
            <w:r w:rsidR="0000394D">
              <w:rPr>
                <w:lang w:eastAsia="en-GB"/>
              </w:rPr>
              <w:t>2</w:t>
            </w:r>
            <w:r w:rsidR="00477F8E" w:rsidRPr="00305F6E">
              <w:rPr>
                <w:lang w:eastAsia="en-GB"/>
              </w:rPr>
              <w:t xml:space="preserve"> Describe the features of ATP that make it suitable as the universal energy currency.</w:t>
            </w:r>
          </w:p>
          <w:p w14:paraId="1458653D" w14:textId="77777777" w:rsidR="00477F8E" w:rsidRPr="00305F6E" w:rsidRDefault="00477F8E" w:rsidP="00A2308F">
            <w:pPr>
              <w:pStyle w:val="BodyText"/>
              <w:rPr>
                <w:lang w:eastAsia="en-GB"/>
              </w:rPr>
            </w:pPr>
          </w:p>
          <w:p w14:paraId="1F81AA57" w14:textId="75028685" w:rsidR="00F14D6C" w:rsidRDefault="006361D6">
            <w:pPr>
              <w:pStyle w:val="BodyText"/>
              <w:rPr>
                <w:lang w:eastAsia="en-GB"/>
              </w:rPr>
            </w:pPr>
            <w:r w:rsidRPr="006D168C">
              <w:rPr>
                <w:bCs/>
                <w:lang w:eastAsia="en-GB"/>
              </w:rPr>
              <w:t>12.1</w:t>
            </w:r>
            <w:r>
              <w:rPr>
                <w:bCs/>
                <w:lang w:eastAsia="en-GB"/>
              </w:rPr>
              <w:t>.</w:t>
            </w:r>
            <w:r w:rsidR="00BD3EDE">
              <w:rPr>
                <w:lang w:eastAsia="en-GB"/>
              </w:rPr>
              <w:t xml:space="preserve">3 </w:t>
            </w:r>
            <w:r w:rsidR="00477F8E" w:rsidRPr="00305F6E">
              <w:rPr>
                <w:lang w:eastAsia="en-GB"/>
              </w:rPr>
              <w:t xml:space="preserve">State </w:t>
            </w:r>
            <w:r w:rsidR="00F14D6C">
              <w:rPr>
                <w:lang w:eastAsia="en-GB"/>
              </w:rPr>
              <w:t>that</w:t>
            </w:r>
            <w:r w:rsidR="00F14D6C" w:rsidRPr="00305F6E">
              <w:rPr>
                <w:lang w:eastAsia="en-GB"/>
              </w:rPr>
              <w:t xml:space="preserve"> </w:t>
            </w:r>
            <w:r w:rsidR="00477F8E" w:rsidRPr="00305F6E">
              <w:rPr>
                <w:lang w:eastAsia="en-GB"/>
              </w:rPr>
              <w:t>ATP is synthesised</w:t>
            </w:r>
            <w:r w:rsidR="00F14D6C">
              <w:rPr>
                <w:lang w:eastAsia="en-GB"/>
              </w:rPr>
              <w:t xml:space="preserve"> by:</w:t>
            </w:r>
          </w:p>
          <w:p w14:paraId="0CCE4858" w14:textId="7CEF8DE8" w:rsidR="00F14D6C" w:rsidRDefault="00F14D6C" w:rsidP="00305F6E">
            <w:pPr>
              <w:pStyle w:val="Bulletedlist"/>
              <w:rPr>
                <w:lang w:eastAsia="en-GB"/>
              </w:rPr>
            </w:pPr>
            <w:r>
              <w:rPr>
                <w:lang w:eastAsia="en-GB"/>
              </w:rPr>
              <w:t>transfer of phosphate in substrate-linked reactions</w:t>
            </w:r>
          </w:p>
          <w:p w14:paraId="735EF6E7" w14:textId="15C9BDF2" w:rsidR="00477F8E" w:rsidRPr="00305F6E" w:rsidRDefault="00F14D6C" w:rsidP="00305F6E">
            <w:pPr>
              <w:pStyle w:val="Bulletedlist"/>
              <w:rPr>
                <w:lang w:eastAsia="en-GB"/>
              </w:rPr>
            </w:pPr>
            <w:r>
              <w:rPr>
                <w:lang w:eastAsia="en-GB"/>
              </w:rPr>
              <w:t>chemiosmosis in membranes of mitochondria and chloroplasts</w:t>
            </w:r>
          </w:p>
        </w:tc>
        <w:tc>
          <w:tcPr>
            <w:tcW w:w="9498" w:type="dxa"/>
            <w:tcMar>
              <w:top w:w="113" w:type="dxa"/>
              <w:bottom w:w="113" w:type="dxa"/>
            </w:tcMar>
          </w:tcPr>
          <w:p w14:paraId="7F5863BE" w14:textId="1662CE3C" w:rsidR="00477F8E" w:rsidRDefault="003E2A5D" w:rsidP="00A2308F">
            <w:pPr>
              <w:pStyle w:val="BodyText"/>
              <w:rPr>
                <w:lang w:eastAsia="en-GB"/>
              </w:rPr>
            </w:pPr>
            <w:r>
              <w:rPr>
                <w:color w:val="000000" w:themeColor="text1"/>
              </w:rPr>
              <w:t>Learners</w:t>
            </w:r>
            <w:r w:rsidRPr="00A04BAE">
              <w:rPr>
                <w:color w:val="000000" w:themeColor="text1"/>
              </w:rPr>
              <w:t xml:space="preserve"> </w:t>
            </w:r>
            <w:r>
              <w:rPr>
                <w:color w:val="000000" w:themeColor="text1"/>
              </w:rPr>
              <w:t xml:space="preserve">know </w:t>
            </w:r>
            <w:r w:rsidR="0074536E">
              <w:rPr>
                <w:color w:val="000000" w:themeColor="text1"/>
              </w:rPr>
              <w:t xml:space="preserve">from </w:t>
            </w:r>
            <w:r w:rsidR="008750E1">
              <w:rPr>
                <w:color w:val="000000" w:themeColor="text1"/>
              </w:rPr>
              <w:t xml:space="preserve">Topics 1, 2 and 6 </w:t>
            </w:r>
            <w:r>
              <w:rPr>
                <w:color w:val="000000" w:themeColor="text1"/>
              </w:rPr>
              <w:t xml:space="preserve">that </w:t>
            </w:r>
            <w:r w:rsidRPr="00A04BAE">
              <w:rPr>
                <w:color w:val="000000" w:themeColor="text1"/>
              </w:rPr>
              <w:t xml:space="preserve">all living things </w:t>
            </w:r>
            <w:r>
              <w:rPr>
                <w:color w:val="000000" w:themeColor="text1"/>
              </w:rPr>
              <w:t>need</w:t>
            </w:r>
            <w:r w:rsidRPr="00A04BAE">
              <w:rPr>
                <w:color w:val="000000" w:themeColor="text1"/>
              </w:rPr>
              <w:t xml:space="preserve"> a source of cellular </w:t>
            </w:r>
            <w:r w:rsidR="0074536E">
              <w:rPr>
                <w:color w:val="000000" w:themeColor="text1"/>
              </w:rPr>
              <w:t xml:space="preserve">energy, obtained from </w:t>
            </w:r>
            <w:r w:rsidR="002F0AAC">
              <w:rPr>
                <w:color w:val="000000" w:themeColor="text1"/>
              </w:rPr>
              <w:t>mitochondria</w:t>
            </w:r>
            <w:r w:rsidR="0074536E">
              <w:rPr>
                <w:color w:val="000000" w:themeColor="text1"/>
              </w:rPr>
              <w:t xml:space="preserve"> in the form </w:t>
            </w:r>
            <w:r w:rsidR="008750E1">
              <w:rPr>
                <w:color w:val="000000" w:themeColor="text1"/>
              </w:rPr>
              <w:t xml:space="preserve">of </w:t>
            </w:r>
            <w:r w:rsidR="0074536E">
              <w:rPr>
                <w:color w:val="000000" w:themeColor="text1"/>
              </w:rPr>
              <w:t>ATP,</w:t>
            </w:r>
            <w:r w:rsidRPr="00A04BAE">
              <w:rPr>
                <w:color w:val="000000" w:themeColor="text1"/>
              </w:rPr>
              <w:t xml:space="preserve"> to </w:t>
            </w:r>
            <w:r w:rsidR="0074536E">
              <w:rPr>
                <w:color w:val="000000" w:themeColor="text1"/>
              </w:rPr>
              <w:t>supply</w:t>
            </w:r>
            <w:r w:rsidRPr="00A04BAE">
              <w:rPr>
                <w:color w:val="000000" w:themeColor="text1"/>
              </w:rPr>
              <w:t xml:space="preserve"> their activities</w:t>
            </w:r>
            <w:r>
              <w:rPr>
                <w:color w:val="000000" w:themeColor="text1"/>
              </w:rPr>
              <w:t xml:space="preserve">. </w:t>
            </w:r>
            <w:r w:rsidR="001A7BF4">
              <w:rPr>
                <w:lang w:eastAsia="en-GB"/>
              </w:rPr>
              <w:t>Provide</w:t>
            </w:r>
            <w:r w:rsidR="00975BE6">
              <w:rPr>
                <w:lang w:eastAsia="en-GB"/>
              </w:rPr>
              <w:t xml:space="preserve"> an activity to refresh their knowledge of this information using Paper 1 questions</w:t>
            </w:r>
            <w:r w:rsidR="001A7BF4">
              <w:rPr>
                <w:lang w:eastAsia="en-GB"/>
              </w:rPr>
              <w:t xml:space="preserve"> to host a </w:t>
            </w:r>
            <w:r w:rsidR="002F0AAC">
              <w:rPr>
                <w:lang w:eastAsia="en-GB"/>
              </w:rPr>
              <w:t>discussion.</w:t>
            </w:r>
            <w:r w:rsidR="005E66A4">
              <w:rPr>
                <w:lang w:eastAsia="en-GB"/>
              </w:rPr>
              <w:t xml:space="preserve"> Extend thinking by describing how </w:t>
            </w:r>
            <w:r w:rsidR="005E66A4" w:rsidRPr="00305F6E">
              <w:rPr>
                <w:lang w:eastAsia="en-GB"/>
              </w:rPr>
              <w:t xml:space="preserve">ATP </w:t>
            </w:r>
            <w:r w:rsidR="005E66A4">
              <w:rPr>
                <w:lang w:eastAsia="en-GB"/>
              </w:rPr>
              <w:t>is a suitable</w:t>
            </w:r>
            <w:r w:rsidR="005E66A4" w:rsidRPr="00305F6E">
              <w:rPr>
                <w:lang w:eastAsia="en-GB"/>
              </w:rPr>
              <w:t xml:space="preserve"> </w:t>
            </w:r>
            <w:r w:rsidR="005E66A4">
              <w:rPr>
                <w:lang w:eastAsia="en-GB"/>
              </w:rPr>
              <w:t>molecule</w:t>
            </w:r>
            <w:r w:rsidR="005E66A4" w:rsidRPr="00305F6E">
              <w:rPr>
                <w:lang w:eastAsia="en-GB"/>
              </w:rPr>
              <w:t xml:space="preserve"> as the universal energy currency</w:t>
            </w:r>
            <w:r w:rsidR="005E66A4">
              <w:rPr>
                <w:lang w:eastAsia="en-GB"/>
              </w:rPr>
              <w:t>.</w:t>
            </w:r>
            <w:r w:rsidR="0074536E">
              <w:rPr>
                <w:lang w:eastAsia="en-GB"/>
              </w:rPr>
              <w:t xml:space="preserve"> </w:t>
            </w:r>
            <w:r w:rsidR="0074536E" w:rsidRPr="0074536E">
              <w:rPr>
                <w:b/>
                <w:lang w:eastAsia="en-GB"/>
              </w:rPr>
              <w:t>(F)</w:t>
            </w:r>
          </w:p>
          <w:p w14:paraId="7179050E" w14:textId="77777777" w:rsidR="003E2A5D" w:rsidRDefault="003E2A5D" w:rsidP="00A2308F">
            <w:pPr>
              <w:pStyle w:val="BodyText"/>
              <w:rPr>
                <w:lang w:eastAsia="en-GB"/>
              </w:rPr>
            </w:pPr>
          </w:p>
          <w:p w14:paraId="4AC3EEC9" w14:textId="482D4B25" w:rsidR="003E2A5D" w:rsidRDefault="0074536E" w:rsidP="00A2308F">
            <w:pPr>
              <w:pStyle w:val="BodyText"/>
              <w:rPr>
                <w:color w:val="000000" w:themeColor="text1"/>
              </w:rPr>
            </w:pPr>
            <w:r>
              <w:rPr>
                <w:color w:val="000000" w:themeColor="text1"/>
              </w:rPr>
              <w:t>On the board, draw a banknote or a coin with the words ‘One ATP’ displayed on it.</w:t>
            </w:r>
            <w:r w:rsidR="003E2A5D">
              <w:rPr>
                <w:color w:val="000000" w:themeColor="text1"/>
              </w:rPr>
              <w:t xml:space="preserve"> </w:t>
            </w:r>
            <w:r>
              <w:rPr>
                <w:color w:val="000000" w:themeColor="text1"/>
              </w:rPr>
              <w:t>Discuss with learners how it is possible to think of this molecule as ‘currency’ and</w:t>
            </w:r>
            <w:r w:rsidR="003E2A5D">
              <w:rPr>
                <w:color w:val="000000" w:themeColor="text1"/>
              </w:rPr>
              <w:t xml:space="preserve"> how ‘spending’ ATP allows cells to use the energy they store.</w:t>
            </w:r>
            <w:r>
              <w:rPr>
                <w:color w:val="000000" w:themeColor="text1"/>
              </w:rPr>
              <w:t xml:space="preserve"> Reinforce the idea that this ‘currency’ can be ‘spent’ on a wide range of purchases, and challenge</w:t>
            </w:r>
            <w:r>
              <w:rPr>
                <w:lang w:eastAsia="en-GB"/>
              </w:rPr>
              <w:t xml:space="preserve"> learners to list as many biological uses of energy as they can. Examples </w:t>
            </w:r>
            <w:proofErr w:type="gramStart"/>
            <w:r>
              <w:rPr>
                <w:lang w:eastAsia="en-GB"/>
              </w:rPr>
              <w:t>include:</w:t>
            </w:r>
            <w:proofErr w:type="gramEnd"/>
            <w:r>
              <w:rPr>
                <w:lang w:eastAsia="en-GB"/>
              </w:rPr>
              <w:t xml:space="preserve"> cytokinesis, muscle contraction, flagellum motion, endocytosis, maintenance of body temperature, active transport and electrical discharge.</w:t>
            </w:r>
            <w:r>
              <w:t xml:space="preserve"> </w:t>
            </w:r>
            <w:r w:rsidRPr="00D10E15">
              <w:rPr>
                <w:lang w:eastAsia="en-GB"/>
              </w:rPr>
              <w:t>After providing an example to se</w:t>
            </w:r>
            <w:r>
              <w:rPr>
                <w:lang w:eastAsia="en-GB"/>
              </w:rPr>
              <w:t>t the scene, ask a learner for an example</w:t>
            </w:r>
            <w:r w:rsidRPr="00D10E15">
              <w:rPr>
                <w:lang w:eastAsia="en-GB"/>
              </w:rPr>
              <w:t>. Then ask another. Continue this until all members of the cl</w:t>
            </w:r>
            <w:r w:rsidR="001A7BF4">
              <w:rPr>
                <w:lang w:eastAsia="en-GB"/>
              </w:rPr>
              <w:t>ass have been asked for an idea</w:t>
            </w:r>
            <w:r w:rsidRPr="00D10E15">
              <w:rPr>
                <w:lang w:eastAsia="en-GB"/>
              </w:rPr>
              <w:t>.</w:t>
            </w:r>
          </w:p>
          <w:p w14:paraId="17D1B597" w14:textId="77777777" w:rsidR="003E2A5D" w:rsidRDefault="003E2A5D" w:rsidP="003E2A5D">
            <w:pPr>
              <w:pStyle w:val="BodyText"/>
              <w:rPr>
                <w:lang w:eastAsia="en-GB"/>
              </w:rPr>
            </w:pPr>
          </w:p>
          <w:p w14:paraId="1D32FA66" w14:textId="53825DB8" w:rsidR="00ED253B" w:rsidRPr="00BA78B3" w:rsidRDefault="000B79CB" w:rsidP="001A7BF4">
            <w:pPr>
              <w:pStyle w:val="BodyText"/>
              <w:rPr>
                <w:lang w:eastAsia="en-GB"/>
              </w:rPr>
            </w:pPr>
            <w:r>
              <w:rPr>
                <w:color w:val="000000" w:themeColor="text1"/>
              </w:rPr>
              <w:t>Learners</w:t>
            </w:r>
            <w:r w:rsidRPr="00522F8B">
              <w:rPr>
                <w:color w:val="000000" w:themeColor="text1"/>
              </w:rPr>
              <w:t xml:space="preserve"> </w:t>
            </w:r>
            <w:r w:rsidR="007400D4" w:rsidRPr="007400D4">
              <w:rPr>
                <w:lang w:eastAsia="en-GB"/>
              </w:rPr>
              <w:t xml:space="preserve">convert the </w:t>
            </w:r>
            <w:r w:rsidR="001A7BF4">
              <w:rPr>
                <w:lang w:eastAsia="en-GB"/>
              </w:rPr>
              <w:t>discussions of this lesson into a series of short, bullet-point statements</w:t>
            </w:r>
            <w:r w:rsidR="007400D4">
              <w:rPr>
                <w:lang w:eastAsia="en-GB"/>
              </w:rPr>
              <w:t>.</w:t>
            </w:r>
            <w:r w:rsidR="005E66A4">
              <w:rPr>
                <w:lang w:eastAsia="en-GB"/>
              </w:rPr>
              <w:t xml:space="preserve"> Introduce key terms, such as phosphorylation and chemiosmosis, that learners will encounter in subsequent lessons.</w:t>
            </w:r>
            <w:r w:rsidR="007400D4" w:rsidRPr="007400D4">
              <w:rPr>
                <w:b/>
                <w:lang w:eastAsia="en-GB"/>
              </w:rPr>
              <w:t xml:space="preserve"> (F)</w:t>
            </w:r>
          </w:p>
        </w:tc>
      </w:tr>
      <w:tr w:rsidR="00477F8E" w:rsidRPr="004A4E17" w14:paraId="51C54BBD" w14:textId="77777777" w:rsidTr="00601C0A">
        <w:tblPrEx>
          <w:tblCellMar>
            <w:top w:w="0" w:type="dxa"/>
            <w:bottom w:w="0" w:type="dxa"/>
          </w:tblCellMar>
        </w:tblPrEx>
        <w:trPr>
          <w:trHeight w:val="31"/>
        </w:trPr>
        <w:tc>
          <w:tcPr>
            <w:tcW w:w="2127" w:type="dxa"/>
            <w:vMerge/>
            <w:tcMar>
              <w:top w:w="113" w:type="dxa"/>
              <w:bottom w:w="113" w:type="dxa"/>
            </w:tcMar>
          </w:tcPr>
          <w:p w14:paraId="4777C2E1" w14:textId="4C709BAF" w:rsidR="00477F8E" w:rsidRPr="004A4E17" w:rsidRDefault="00477F8E" w:rsidP="00995E28">
            <w:pPr>
              <w:pStyle w:val="BodyText"/>
              <w:rPr>
                <w:lang w:eastAsia="en-GB"/>
              </w:rPr>
            </w:pPr>
          </w:p>
        </w:tc>
        <w:tc>
          <w:tcPr>
            <w:tcW w:w="2976" w:type="dxa"/>
            <w:tcMar>
              <w:top w:w="113" w:type="dxa"/>
              <w:bottom w:w="113" w:type="dxa"/>
            </w:tcMar>
          </w:tcPr>
          <w:p w14:paraId="1549F8C3" w14:textId="33A3FA88" w:rsidR="00477F8E" w:rsidRPr="00305F6E" w:rsidRDefault="006361D6" w:rsidP="006D168C">
            <w:pPr>
              <w:pStyle w:val="BodyText"/>
              <w:rPr>
                <w:lang w:eastAsia="en-GB"/>
              </w:rPr>
            </w:pPr>
            <w:r w:rsidRPr="006D168C">
              <w:rPr>
                <w:bCs/>
                <w:lang w:eastAsia="en-GB"/>
              </w:rPr>
              <w:t>12.1</w:t>
            </w:r>
            <w:r>
              <w:rPr>
                <w:bCs/>
                <w:lang w:eastAsia="en-GB"/>
              </w:rPr>
              <w:t>.</w:t>
            </w:r>
            <w:r w:rsidR="00BD3EDE">
              <w:rPr>
                <w:lang w:eastAsia="en-GB"/>
              </w:rPr>
              <w:t>4</w:t>
            </w:r>
            <w:r w:rsidR="00477F8E" w:rsidRPr="00305F6E">
              <w:rPr>
                <w:lang w:eastAsia="en-GB"/>
              </w:rPr>
              <w:t xml:space="preserve"> Explain the relative energy values of carbohydrates, </w:t>
            </w:r>
            <w:proofErr w:type="gramStart"/>
            <w:r w:rsidR="00477F8E" w:rsidRPr="00305F6E">
              <w:rPr>
                <w:lang w:eastAsia="en-GB"/>
              </w:rPr>
              <w:t>lipids</w:t>
            </w:r>
            <w:proofErr w:type="gramEnd"/>
            <w:r w:rsidR="00477F8E" w:rsidRPr="00305F6E">
              <w:rPr>
                <w:lang w:eastAsia="en-GB"/>
              </w:rPr>
              <w:t xml:space="preserve"> and proteins as respiratory substrates.</w:t>
            </w:r>
          </w:p>
          <w:p w14:paraId="6C432201" w14:textId="77777777" w:rsidR="00477F8E" w:rsidRPr="00305F6E" w:rsidRDefault="00477F8E" w:rsidP="006D168C">
            <w:pPr>
              <w:pStyle w:val="BodyText"/>
              <w:rPr>
                <w:lang w:eastAsia="en-GB"/>
              </w:rPr>
            </w:pPr>
          </w:p>
          <w:p w14:paraId="51D8FE9F" w14:textId="34CEF738" w:rsidR="00477F8E" w:rsidRPr="00305F6E" w:rsidRDefault="006361D6" w:rsidP="006D168C">
            <w:pPr>
              <w:pStyle w:val="BodyText"/>
              <w:rPr>
                <w:lang w:eastAsia="en-GB"/>
              </w:rPr>
            </w:pPr>
            <w:r w:rsidRPr="006D168C">
              <w:rPr>
                <w:bCs/>
                <w:lang w:eastAsia="en-GB"/>
              </w:rPr>
              <w:t>12.1</w:t>
            </w:r>
            <w:r>
              <w:rPr>
                <w:bCs/>
                <w:lang w:eastAsia="en-GB"/>
              </w:rPr>
              <w:t>.</w:t>
            </w:r>
            <w:r w:rsidR="0000394D">
              <w:rPr>
                <w:lang w:eastAsia="en-GB"/>
              </w:rPr>
              <w:t>5</w:t>
            </w:r>
            <w:r w:rsidR="00477F8E" w:rsidRPr="00305F6E">
              <w:rPr>
                <w:lang w:eastAsia="en-GB"/>
              </w:rPr>
              <w:t xml:space="preserve"> State that the respiratory quotient (RQ) is the ratio of the number of molecules of carbon dioxide produced to the number of molecules of oxygen taken in, </w:t>
            </w:r>
            <w:proofErr w:type="gramStart"/>
            <w:r w:rsidR="00477F8E" w:rsidRPr="00305F6E">
              <w:rPr>
                <w:lang w:eastAsia="en-GB"/>
              </w:rPr>
              <w:t>as a result of</w:t>
            </w:r>
            <w:proofErr w:type="gramEnd"/>
            <w:r w:rsidR="00477F8E" w:rsidRPr="00305F6E">
              <w:rPr>
                <w:lang w:eastAsia="en-GB"/>
              </w:rPr>
              <w:t xml:space="preserve"> respiration.</w:t>
            </w:r>
          </w:p>
          <w:p w14:paraId="3E95AD69" w14:textId="77777777" w:rsidR="00477F8E" w:rsidRPr="00305F6E" w:rsidRDefault="00477F8E" w:rsidP="006D168C">
            <w:pPr>
              <w:pStyle w:val="BodyText"/>
              <w:rPr>
                <w:lang w:eastAsia="en-GB"/>
              </w:rPr>
            </w:pPr>
          </w:p>
          <w:p w14:paraId="0CACF2EE" w14:textId="2150DA7C" w:rsidR="00477F8E" w:rsidRPr="00305F6E" w:rsidRDefault="006361D6" w:rsidP="006D168C">
            <w:pPr>
              <w:pStyle w:val="BodyText"/>
              <w:rPr>
                <w:lang w:eastAsia="en-GB"/>
              </w:rPr>
            </w:pPr>
            <w:r w:rsidRPr="006D168C">
              <w:rPr>
                <w:bCs/>
                <w:lang w:eastAsia="en-GB"/>
              </w:rPr>
              <w:lastRenderedPageBreak/>
              <w:t>12.1</w:t>
            </w:r>
            <w:r>
              <w:rPr>
                <w:bCs/>
                <w:lang w:eastAsia="en-GB"/>
              </w:rPr>
              <w:t>.</w:t>
            </w:r>
            <w:r w:rsidR="002D7364">
              <w:rPr>
                <w:lang w:eastAsia="en-GB"/>
              </w:rPr>
              <w:t>6</w:t>
            </w:r>
            <w:r w:rsidR="00BD3EDE">
              <w:rPr>
                <w:lang w:eastAsia="en-GB"/>
              </w:rPr>
              <w:t xml:space="preserve"> </w:t>
            </w:r>
            <w:r w:rsidR="00477F8E" w:rsidRPr="00305F6E">
              <w:rPr>
                <w:lang w:eastAsia="en-GB"/>
              </w:rPr>
              <w:t>Calculate RQ values of different respiratory substrates from equations for respiration.</w:t>
            </w:r>
          </w:p>
          <w:p w14:paraId="7D830669" w14:textId="77777777" w:rsidR="00477F8E" w:rsidRPr="00305F6E" w:rsidRDefault="00477F8E" w:rsidP="006D168C">
            <w:pPr>
              <w:pStyle w:val="BodyText"/>
              <w:rPr>
                <w:lang w:eastAsia="en-GB"/>
              </w:rPr>
            </w:pPr>
          </w:p>
          <w:p w14:paraId="2867EEDD" w14:textId="1E5B38A7" w:rsidR="00477F8E" w:rsidRPr="00305F6E" w:rsidRDefault="006361D6" w:rsidP="00CF551F">
            <w:pPr>
              <w:pStyle w:val="BodyText"/>
              <w:rPr>
                <w:lang w:eastAsia="en-GB"/>
              </w:rPr>
            </w:pPr>
            <w:r w:rsidRPr="006D168C">
              <w:rPr>
                <w:bCs/>
                <w:lang w:eastAsia="en-GB"/>
              </w:rPr>
              <w:t>12.1</w:t>
            </w:r>
            <w:r>
              <w:rPr>
                <w:bCs/>
                <w:lang w:eastAsia="en-GB"/>
              </w:rPr>
              <w:t>.</w:t>
            </w:r>
            <w:r w:rsidR="002D7364">
              <w:rPr>
                <w:lang w:eastAsia="en-GB"/>
              </w:rPr>
              <w:t>7</w:t>
            </w:r>
            <w:r w:rsidR="00BD3EDE">
              <w:rPr>
                <w:lang w:eastAsia="en-GB"/>
              </w:rPr>
              <w:t xml:space="preserve"> </w:t>
            </w:r>
            <w:r w:rsidR="00477F8E" w:rsidRPr="00305F6E">
              <w:rPr>
                <w:lang w:eastAsia="en-GB"/>
              </w:rPr>
              <w:t>Describe and carry out investigations, using simple respirometers, to determine the RQ of germinating seeds or small invertebrates (</w:t>
            </w:r>
            <w:proofErr w:type="gramStart"/>
            <w:r w:rsidR="00477F8E" w:rsidRPr="00305F6E">
              <w:rPr>
                <w:lang w:eastAsia="en-GB"/>
              </w:rPr>
              <w:t>e.g.</w:t>
            </w:r>
            <w:proofErr w:type="gramEnd"/>
            <w:r w:rsidR="00477F8E" w:rsidRPr="00305F6E">
              <w:rPr>
                <w:lang w:eastAsia="en-GB"/>
              </w:rPr>
              <w:t xml:space="preserve"> blow fly larvae).</w:t>
            </w:r>
          </w:p>
        </w:tc>
        <w:tc>
          <w:tcPr>
            <w:tcW w:w="9498" w:type="dxa"/>
            <w:tcMar>
              <w:top w:w="113" w:type="dxa"/>
              <w:bottom w:w="113" w:type="dxa"/>
            </w:tcMar>
          </w:tcPr>
          <w:p w14:paraId="3D494EEA" w14:textId="0F514A7A" w:rsidR="004240EC" w:rsidRDefault="00C321A3" w:rsidP="00C321A3">
            <w:pPr>
              <w:pStyle w:val="BodyText"/>
              <w:rPr>
                <w:color w:val="000000" w:themeColor="text1"/>
              </w:rPr>
            </w:pPr>
            <w:r w:rsidRPr="00C321A3">
              <w:rPr>
                <w:lang w:eastAsia="en-GB"/>
              </w:rPr>
              <w:lastRenderedPageBreak/>
              <w:t xml:space="preserve">Learners </w:t>
            </w:r>
            <w:r w:rsidR="001A7BF4">
              <w:rPr>
                <w:lang w:eastAsia="en-GB"/>
              </w:rPr>
              <w:t>undertake</w:t>
            </w:r>
            <w:r w:rsidRPr="00C321A3">
              <w:rPr>
                <w:lang w:eastAsia="en-GB"/>
              </w:rPr>
              <w:t xml:space="preserve"> a ‘think, pair, share’ </w:t>
            </w:r>
            <w:r w:rsidR="001A7BF4">
              <w:rPr>
                <w:lang w:eastAsia="en-GB"/>
              </w:rPr>
              <w:t xml:space="preserve">discussion </w:t>
            </w:r>
            <w:r w:rsidRPr="00C321A3">
              <w:rPr>
                <w:lang w:eastAsia="en-GB"/>
              </w:rPr>
              <w:t xml:space="preserve">to </w:t>
            </w:r>
            <w:r w:rsidR="001A7BF4">
              <w:rPr>
                <w:lang w:eastAsia="en-GB"/>
              </w:rPr>
              <w:t>revisit their knowledge of</w:t>
            </w:r>
            <w:r w:rsidRPr="00C321A3">
              <w:rPr>
                <w:lang w:eastAsia="en-GB"/>
              </w:rPr>
              <w:t xml:space="preserve"> </w:t>
            </w:r>
            <w:r w:rsidR="001A7BF4">
              <w:rPr>
                <w:lang w:eastAsia="en-GB"/>
              </w:rPr>
              <w:t xml:space="preserve">the </w:t>
            </w:r>
            <w:r w:rsidR="0063053B">
              <w:rPr>
                <w:lang w:eastAsia="en-GB"/>
              </w:rPr>
              <w:t>relative value</w:t>
            </w:r>
            <w:r>
              <w:rPr>
                <w:lang w:eastAsia="en-GB"/>
              </w:rPr>
              <w:t xml:space="preserve"> of different </w:t>
            </w:r>
            <w:r w:rsidR="0063053B">
              <w:rPr>
                <w:lang w:eastAsia="en-GB"/>
              </w:rPr>
              <w:t>components</w:t>
            </w:r>
            <w:r>
              <w:rPr>
                <w:lang w:eastAsia="en-GB"/>
              </w:rPr>
              <w:t xml:space="preserve"> of a balanced diet in providing energy</w:t>
            </w:r>
            <w:r w:rsidRPr="00C321A3">
              <w:rPr>
                <w:lang w:eastAsia="en-GB"/>
              </w:rPr>
              <w:t xml:space="preserve">. </w:t>
            </w:r>
            <w:r w:rsidR="001A7BF4">
              <w:rPr>
                <w:lang w:eastAsia="en-GB"/>
              </w:rPr>
              <w:t>Help learners identify</w:t>
            </w:r>
            <w:r w:rsidRPr="00C321A3">
              <w:rPr>
                <w:lang w:eastAsia="en-GB"/>
              </w:rPr>
              <w:t xml:space="preserve"> fatty acids</w:t>
            </w:r>
            <w:r w:rsidR="008750E1">
              <w:rPr>
                <w:lang w:eastAsia="en-GB"/>
              </w:rPr>
              <w:t xml:space="preserve"> </w:t>
            </w:r>
            <w:r w:rsidRPr="00C321A3">
              <w:rPr>
                <w:lang w:eastAsia="en-GB"/>
              </w:rPr>
              <w:t>/</w:t>
            </w:r>
            <w:r w:rsidR="008750E1">
              <w:rPr>
                <w:lang w:eastAsia="en-GB"/>
              </w:rPr>
              <w:t xml:space="preserve"> </w:t>
            </w:r>
            <w:r w:rsidRPr="00C321A3">
              <w:rPr>
                <w:lang w:eastAsia="en-GB"/>
              </w:rPr>
              <w:t xml:space="preserve">triglycerides </w:t>
            </w:r>
            <w:r w:rsidR="001A7BF4">
              <w:rPr>
                <w:lang w:eastAsia="en-GB"/>
              </w:rPr>
              <w:t xml:space="preserve">as the most energy-rich molecule </w:t>
            </w:r>
            <w:r w:rsidRPr="00C321A3">
              <w:rPr>
                <w:lang w:eastAsia="en-GB"/>
              </w:rPr>
              <w:t>per unit mass</w:t>
            </w:r>
            <w:r w:rsidR="001A7BF4">
              <w:rPr>
                <w:lang w:eastAsia="en-GB"/>
              </w:rPr>
              <w:t>, due to</w:t>
            </w:r>
            <w:r w:rsidR="004240EC">
              <w:rPr>
                <w:lang w:eastAsia="en-GB"/>
              </w:rPr>
              <w:t xml:space="preserve"> </w:t>
            </w:r>
            <w:r w:rsidR="004240EC">
              <w:rPr>
                <w:color w:val="000000" w:themeColor="text1"/>
              </w:rPr>
              <w:t>the number of hydrogen atoms being much higher.</w:t>
            </w:r>
            <w:r w:rsidR="001A7BF4">
              <w:rPr>
                <w:color w:val="000000" w:themeColor="text1"/>
              </w:rPr>
              <w:t xml:space="preserve"> </w:t>
            </w:r>
            <w:r w:rsidR="001A7BF4" w:rsidRPr="001A7BF4">
              <w:rPr>
                <w:b/>
                <w:color w:val="000000" w:themeColor="text1"/>
              </w:rPr>
              <w:t>(F)</w:t>
            </w:r>
          </w:p>
          <w:p w14:paraId="3DC96F36" w14:textId="77777777" w:rsidR="00584D9B" w:rsidRDefault="00584D9B" w:rsidP="00C321A3">
            <w:pPr>
              <w:pStyle w:val="BodyText"/>
              <w:rPr>
                <w:color w:val="000000" w:themeColor="text1"/>
              </w:rPr>
            </w:pPr>
          </w:p>
          <w:p w14:paraId="43CB3C8A" w14:textId="417E1DA5" w:rsidR="008750E1" w:rsidRDefault="0063053B" w:rsidP="00C321A3">
            <w:pPr>
              <w:pStyle w:val="BodyText"/>
              <w:rPr>
                <w:lang w:eastAsia="en-GB"/>
              </w:rPr>
            </w:pPr>
            <w:r>
              <w:rPr>
                <w:lang w:eastAsia="en-GB"/>
              </w:rPr>
              <w:t>Learners</w:t>
            </w:r>
            <w:r w:rsidR="004240EC">
              <w:rPr>
                <w:lang w:eastAsia="en-GB"/>
              </w:rPr>
              <w:t xml:space="preserve"> </w:t>
            </w:r>
            <w:r w:rsidR="005F2C5D">
              <w:rPr>
                <w:lang w:eastAsia="en-GB"/>
              </w:rPr>
              <w:t xml:space="preserve">carry out </w:t>
            </w:r>
            <w:r w:rsidR="004240EC">
              <w:rPr>
                <w:lang w:eastAsia="en-GB"/>
              </w:rPr>
              <w:t xml:space="preserve">a practical activity in which </w:t>
            </w:r>
            <w:r w:rsidR="008750E1">
              <w:rPr>
                <w:lang w:eastAsia="en-GB"/>
              </w:rPr>
              <w:t xml:space="preserve">they use </w:t>
            </w:r>
            <w:r w:rsidR="004240EC" w:rsidRPr="004240EC">
              <w:rPr>
                <w:lang w:eastAsia="en-GB"/>
              </w:rPr>
              <w:t xml:space="preserve">a simple respirometer </w:t>
            </w:r>
            <w:r w:rsidR="00217898">
              <w:rPr>
                <w:lang w:eastAsia="en-GB"/>
              </w:rPr>
              <w:t>to</w:t>
            </w:r>
            <w:r w:rsidR="004240EC" w:rsidRPr="004240EC">
              <w:rPr>
                <w:lang w:eastAsia="en-GB"/>
              </w:rPr>
              <w:t xml:space="preserve"> calculate the respiratory quotient </w:t>
            </w:r>
            <w:r w:rsidR="005E66A4">
              <w:rPr>
                <w:lang w:eastAsia="en-GB"/>
              </w:rPr>
              <w:t xml:space="preserve">(RQ) </w:t>
            </w:r>
            <w:r w:rsidR="004240EC" w:rsidRPr="004240EC">
              <w:rPr>
                <w:lang w:eastAsia="en-GB"/>
              </w:rPr>
              <w:t>of germinating seeds</w:t>
            </w:r>
            <w:r w:rsidR="004240EC">
              <w:rPr>
                <w:lang w:eastAsia="en-GB"/>
              </w:rPr>
              <w:t xml:space="preserve">, or the </w:t>
            </w:r>
            <w:r w:rsidR="004240EC" w:rsidRPr="004240EC">
              <w:rPr>
                <w:lang w:eastAsia="en-GB"/>
              </w:rPr>
              <w:t xml:space="preserve">effect of temperature </w:t>
            </w:r>
            <w:r w:rsidR="004240EC">
              <w:rPr>
                <w:lang w:eastAsia="en-GB"/>
              </w:rPr>
              <w:t>on the rate of respiration of a small</w:t>
            </w:r>
            <w:r w:rsidR="004240EC" w:rsidRPr="004240EC">
              <w:rPr>
                <w:lang w:eastAsia="en-GB"/>
              </w:rPr>
              <w:t xml:space="preserve"> invertebrate</w:t>
            </w:r>
            <w:r w:rsidR="004240EC">
              <w:rPr>
                <w:lang w:eastAsia="en-GB"/>
              </w:rPr>
              <w:t>.</w:t>
            </w:r>
            <w:r w:rsidR="00046800">
              <w:rPr>
                <w:lang w:eastAsia="en-GB"/>
              </w:rPr>
              <w:t xml:space="preserve"> </w:t>
            </w:r>
            <w:r w:rsidR="00046800" w:rsidRPr="00046800">
              <w:rPr>
                <w:lang w:eastAsia="en-GB"/>
              </w:rPr>
              <w:t>Simple designs, using a singl</w:t>
            </w:r>
            <w:r w:rsidR="00F1737A">
              <w:rPr>
                <w:lang w:eastAsia="en-GB"/>
              </w:rPr>
              <w:t xml:space="preserve">e syringe and capillary tubing </w:t>
            </w:r>
            <w:r w:rsidR="00046800" w:rsidRPr="00046800">
              <w:rPr>
                <w:lang w:eastAsia="en-GB"/>
              </w:rPr>
              <w:t>are more sensitive to temperature and require minimal handling</w:t>
            </w:r>
            <w:r w:rsidR="00046800">
              <w:rPr>
                <w:lang w:eastAsia="en-GB"/>
              </w:rPr>
              <w:t>.</w:t>
            </w:r>
            <w:r w:rsidR="00F1737A">
              <w:rPr>
                <w:lang w:eastAsia="en-GB"/>
              </w:rPr>
              <w:t xml:space="preserve"> </w:t>
            </w:r>
            <w:r w:rsidR="001A7BF4">
              <w:rPr>
                <w:lang w:eastAsia="en-GB"/>
              </w:rPr>
              <w:t>We</w:t>
            </w:r>
            <w:r w:rsidR="006F15FF">
              <w:rPr>
                <w:lang w:eastAsia="en-GB"/>
              </w:rPr>
              <w:t>bs</w:t>
            </w:r>
            <w:r w:rsidR="001A7BF4">
              <w:rPr>
                <w:lang w:eastAsia="en-GB"/>
              </w:rPr>
              <w:t>ites that provide guidance</w:t>
            </w:r>
            <w:r w:rsidR="00F1737A">
              <w:rPr>
                <w:lang w:eastAsia="en-GB"/>
              </w:rPr>
              <w:t xml:space="preserve"> </w:t>
            </w:r>
            <w:r w:rsidR="001A7BF4">
              <w:rPr>
                <w:lang w:eastAsia="en-GB"/>
              </w:rPr>
              <w:t>include</w:t>
            </w:r>
            <w:r w:rsidR="008750E1">
              <w:rPr>
                <w:lang w:eastAsia="en-GB"/>
              </w:rPr>
              <w:t>:</w:t>
            </w:r>
          </w:p>
          <w:p w14:paraId="1559D274" w14:textId="559CA421" w:rsidR="008750E1" w:rsidRDefault="00A633F2" w:rsidP="00C321A3">
            <w:pPr>
              <w:pStyle w:val="BodyText"/>
              <w:rPr>
                <w:lang w:eastAsia="en-GB"/>
              </w:rPr>
            </w:pPr>
            <w:hyperlink r:id="rId94" w:history="1">
              <w:r w:rsidR="00F1737A" w:rsidRPr="00305F6E">
                <w:rPr>
                  <w:rStyle w:val="WebLink"/>
                </w:rPr>
                <w:t>https://pbiol.rsb.org.uk/energy/gas-balance-in-respiration-and-photosynthesis/measuring-respiratory-quotient</w:t>
              </w:r>
            </w:hyperlink>
            <w:r w:rsidR="00F1737A">
              <w:rPr>
                <w:lang w:eastAsia="en-GB"/>
              </w:rPr>
              <w:t xml:space="preserve"> </w:t>
            </w:r>
            <w:hyperlink r:id="rId95" w:history="1">
              <w:r w:rsidR="00A2308F" w:rsidRPr="00305F6E">
                <w:rPr>
                  <w:rStyle w:val="WebLink"/>
                </w:rPr>
                <w:t>https://pbiol.rsb.org.uk/energy/gas-balance-in-respiration-and-photosynthesis/measuring-the-rate-of-metabolism</w:t>
              </w:r>
            </w:hyperlink>
            <w:r w:rsidR="001A7BF4">
              <w:rPr>
                <w:lang w:eastAsia="en-GB"/>
              </w:rPr>
              <w:t xml:space="preserve">. </w:t>
            </w:r>
            <w:r w:rsidR="005E66A4">
              <w:rPr>
                <w:lang w:eastAsia="en-GB"/>
              </w:rPr>
              <w:t xml:space="preserve">To extend thinking, challenge learners to calculate </w:t>
            </w:r>
            <w:r w:rsidR="005E66A4" w:rsidRPr="00305F6E">
              <w:rPr>
                <w:lang w:eastAsia="en-GB"/>
              </w:rPr>
              <w:t xml:space="preserve">RQ values of </w:t>
            </w:r>
            <w:r w:rsidR="005E66A4">
              <w:rPr>
                <w:lang w:eastAsia="en-GB"/>
              </w:rPr>
              <w:t xml:space="preserve">a range of </w:t>
            </w:r>
            <w:r w:rsidR="005E66A4" w:rsidRPr="00305F6E">
              <w:rPr>
                <w:lang w:eastAsia="en-GB"/>
              </w:rPr>
              <w:t>different respiratory substrates from equations for respiration</w:t>
            </w:r>
            <w:r w:rsidR="005E66A4">
              <w:rPr>
                <w:lang w:eastAsia="en-GB"/>
              </w:rPr>
              <w:t>.</w:t>
            </w:r>
          </w:p>
          <w:p w14:paraId="78926B52" w14:textId="77777777" w:rsidR="008750E1" w:rsidRDefault="008750E1" w:rsidP="00C321A3">
            <w:pPr>
              <w:pStyle w:val="BodyText"/>
              <w:rPr>
                <w:lang w:eastAsia="en-GB"/>
              </w:rPr>
            </w:pPr>
          </w:p>
          <w:p w14:paraId="43DCF47A" w14:textId="77777777" w:rsidR="00797EBB" w:rsidRDefault="00797EBB" w:rsidP="00C321A3">
            <w:pPr>
              <w:pStyle w:val="BodyText"/>
              <w:rPr>
                <w:lang w:eastAsia="en-GB"/>
              </w:rPr>
            </w:pPr>
          </w:p>
          <w:p w14:paraId="7C5EB523" w14:textId="6E37F784" w:rsidR="006F15FF" w:rsidRDefault="000B79CB" w:rsidP="006F15FF">
            <w:pPr>
              <w:pStyle w:val="BodyText"/>
              <w:rPr>
                <w:b/>
                <w:lang w:eastAsia="en-GB"/>
              </w:rPr>
            </w:pPr>
            <w:r>
              <w:rPr>
                <w:color w:val="000000" w:themeColor="text1"/>
              </w:rPr>
              <w:t>Learners</w:t>
            </w:r>
            <w:r w:rsidRPr="00522F8B">
              <w:rPr>
                <w:color w:val="000000" w:themeColor="text1"/>
              </w:rPr>
              <w:t xml:space="preserve"> </w:t>
            </w:r>
            <w:r w:rsidR="006F15FF" w:rsidRPr="00E71D7F">
              <w:rPr>
                <w:lang w:eastAsia="en-GB"/>
              </w:rPr>
              <w:t>write down three idea</w:t>
            </w:r>
            <w:r w:rsidR="006F15FF">
              <w:rPr>
                <w:lang w:eastAsia="en-GB"/>
              </w:rPr>
              <w:t>s they learnt in this lesson</w:t>
            </w:r>
            <w:r w:rsidR="006F15FF" w:rsidRPr="00E71D7F">
              <w:rPr>
                <w:lang w:eastAsia="en-GB"/>
              </w:rPr>
              <w:t xml:space="preserve">. Then ask them to share their facts in groups and to compile a master list of facts, with the most important at the top. Ask for ideas to be shared and find out which other groups agreed. To make this activity more effective and inclusive, do not choose learners </w:t>
            </w:r>
            <w:proofErr w:type="gramStart"/>
            <w:r w:rsidR="006F15FF" w:rsidRPr="00E71D7F">
              <w:rPr>
                <w:lang w:eastAsia="en-GB"/>
              </w:rPr>
              <w:t>on the basis of</w:t>
            </w:r>
            <w:proofErr w:type="gramEnd"/>
            <w:r w:rsidR="006F15FF" w:rsidRPr="00E71D7F">
              <w:rPr>
                <w:lang w:eastAsia="en-GB"/>
              </w:rPr>
              <w:t xml:space="preserve"> ‘hands up.’ Instead, choose learners at random.</w:t>
            </w:r>
            <w:r w:rsidR="006F15FF">
              <w:rPr>
                <w:lang w:eastAsia="en-GB"/>
              </w:rPr>
              <w:t xml:space="preserve"> </w:t>
            </w:r>
            <w:r w:rsidR="006F15FF" w:rsidRPr="00E71D7F">
              <w:rPr>
                <w:b/>
                <w:lang w:eastAsia="en-GB"/>
              </w:rPr>
              <w:t>(F)</w:t>
            </w:r>
          </w:p>
          <w:p w14:paraId="64250C88" w14:textId="77777777" w:rsidR="006F15FF" w:rsidRDefault="006F15FF" w:rsidP="00C321A3">
            <w:pPr>
              <w:pStyle w:val="BodyText"/>
              <w:rPr>
                <w:lang w:eastAsia="en-GB"/>
              </w:rPr>
            </w:pPr>
          </w:p>
          <w:p w14:paraId="36435FF7" w14:textId="772B5062" w:rsidR="00797EBB" w:rsidRPr="00BA78B3" w:rsidRDefault="00797EBB" w:rsidP="002207B0">
            <w:pPr>
              <w:pStyle w:val="BodyText"/>
              <w:rPr>
                <w:lang w:eastAsia="en-GB"/>
              </w:rPr>
            </w:pPr>
            <w:r w:rsidRPr="001E2A8B">
              <w:rPr>
                <w:b/>
                <w:lang w:eastAsia="en-GB"/>
              </w:rPr>
              <w:t>Extension activity</w:t>
            </w:r>
            <w:r>
              <w:rPr>
                <w:lang w:eastAsia="en-GB"/>
              </w:rPr>
              <w:t xml:space="preserve">: </w:t>
            </w:r>
            <w:r w:rsidR="000B79CB">
              <w:rPr>
                <w:color w:val="000000" w:themeColor="text1"/>
              </w:rPr>
              <w:t>Learners</w:t>
            </w:r>
            <w:r w:rsidR="000B79CB" w:rsidRPr="00522F8B">
              <w:rPr>
                <w:color w:val="000000" w:themeColor="text1"/>
              </w:rPr>
              <w:t xml:space="preserve"> </w:t>
            </w:r>
            <w:r w:rsidRPr="001E2A8B">
              <w:rPr>
                <w:lang w:eastAsia="en-GB"/>
              </w:rPr>
              <w:t xml:space="preserve">explain how </w:t>
            </w:r>
            <w:r>
              <w:rPr>
                <w:lang w:eastAsia="en-GB"/>
              </w:rPr>
              <w:t xml:space="preserve">alternative </w:t>
            </w:r>
            <w:r w:rsidRPr="001E2A8B">
              <w:rPr>
                <w:lang w:eastAsia="en-GB"/>
              </w:rPr>
              <w:t>experiments</w:t>
            </w:r>
            <w:r>
              <w:rPr>
                <w:lang w:eastAsia="en-GB"/>
              </w:rPr>
              <w:t xml:space="preserve">, </w:t>
            </w:r>
            <w:r w:rsidR="002207B0">
              <w:rPr>
                <w:lang w:eastAsia="en-GB"/>
              </w:rPr>
              <w:t>without the use of</w:t>
            </w:r>
            <w:r>
              <w:rPr>
                <w:lang w:eastAsia="en-GB"/>
              </w:rPr>
              <w:t xml:space="preserve"> respirometers,</w:t>
            </w:r>
            <w:r w:rsidRPr="001E2A8B">
              <w:rPr>
                <w:lang w:eastAsia="en-GB"/>
              </w:rPr>
              <w:t xml:space="preserve"> </w:t>
            </w:r>
            <w:r>
              <w:rPr>
                <w:lang w:eastAsia="en-GB"/>
              </w:rPr>
              <w:t>can be conducted</w:t>
            </w:r>
            <w:r w:rsidRPr="001E2A8B">
              <w:rPr>
                <w:lang w:eastAsia="en-GB"/>
              </w:rPr>
              <w:t xml:space="preserve"> to give </w:t>
            </w:r>
            <w:r>
              <w:rPr>
                <w:lang w:eastAsia="en-GB"/>
              </w:rPr>
              <w:t xml:space="preserve">more </w:t>
            </w:r>
            <w:r w:rsidRPr="001E2A8B">
              <w:rPr>
                <w:lang w:eastAsia="en-GB"/>
              </w:rPr>
              <w:t>accurate readings</w:t>
            </w:r>
            <w:r>
              <w:rPr>
                <w:lang w:eastAsia="en-GB"/>
              </w:rPr>
              <w:t xml:space="preserve"> for values of </w:t>
            </w:r>
            <w:r w:rsidRPr="00797EBB">
              <w:rPr>
                <w:lang w:eastAsia="en-GB"/>
              </w:rPr>
              <w:t>the respiratory quotient</w:t>
            </w:r>
            <w:r>
              <w:rPr>
                <w:lang w:eastAsia="en-GB"/>
              </w:rPr>
              <w:t>.</w:t>
            </w:r>
          </w:p>
        </w:tc>
      </w:tr>
      <w:tr w:rsidR="00477F8E" w:rsidRPr="004A4E17" w14:paraId="06D249AE" w14:textId="77777777" w:rsidTr="00601C0A">
        <w:tblPrEx>
          <w:tblCellMar>
            <w:top w:w="0" w:type="dxa"/>
            <w:bottom w:w="0" w:type="dxa"/>
          </w:tblCellMar>
        </w:tblPrEx>
        <w:tc>
          <w:tcPr>
            <w:tcW w:w="2127" w:type="dxa"/>
            <w:vMerge w:val="restart"/>
            <w:tcMar>
              <w:top w:w="113" w:type="dxa"/>
              <w:bottom w:w="113" w:type="dxa"/>
            </w:tcMar>
          </w:tcPr>
          <w:p w14:paraId="0093E27D" w14:textId="66DE4C2D" w:rsidR="00477F8E" w:rsidRDefault="00477F8E" w:rsidP="00A2308F">
            <w:pPr>
              <w:pStyle w:val="BodyText"/>
              <w:rPr>
                <w:bCs/>
                <w:lang w:eastAsia="en-GB"/>
              </w:rPr>
            </w:pPr>
            <w:r w:rsidRPr="006D168C">
              <w:rPr>
                <w:bCs/>
                <w:lang w:eastAsia="en-GB"/>
              </w:rPr>
              <w:lastRenderedPageBreak/>
              <w:t>12.2 Respiration</w:t>
            </w:r>
          </w:p>
          <w:p w14:paraId="44647D59" w14:textId="77777777" w:rsidR="00230AF5" w:rsidRDefault="00230AF5" w:rsidP="00A2308F">
            <w:pPr>
              <w:pStyle w:val="BodyText"/>
              <w:rPr>
                <w:bCs/>
                <w:lang w:eastAsia="en-GB"/>
              </w:rPr>
            </w:pPr>
          </w:p>
          <w:p w14:paraId="5E29920D" w14:textId="2CB47BFF" w:rsidR="00230AF5" w:rsidRPr="00305F6E" w:rsidRDefault="00230AF5" w:rsidP="00230AF5">
            <w:pPr>
              <w:pStyle w:val="BodyText"/>
              <w:rPr>
                <w:b/>
                <w:bCs/>
                <w:color w:val="E21951"/>
                <w:lang w:eastAsia="en-GB"/>
              </w:rPr>
            </w:pPr>
            <w:r w:rsidRPr="00305F6E">
              <w:rPr>
                <w:b/>
                <w:bCs/>
                <w:color w:val="E21951"/>
                <w:lang w:eastAsia="en-GB"/>
              </w:rPr>
              <w:t>KC1</w:t>
            </w:r>
            <w:r w:rsidRPr="00661FCE">
              <w:rPr>
                <w:lang w:eastAsia="en-GB"/>
              </w:rPr>
              <w:t xml:space="preserve"> </w:t>
            </w:r>
          </w:p>
          <w:p w14:paraId="171075A3" w14:textId="77777777" w:rsidR="00230AF5" w:rsidRPr="00305F6E" w:rsidRDefault="00230AF5" w:rsidP="00230AF5">
            <w:pPr>
              <w:pStyle w:val="BodyText"/>
              <w:rPr>
                <w:b/>
                <w:bCs/>
                <w:color w:val="E21951"/>
                <w:lang w:eastAsia="en-GB"/>
              </w:rPr>
            </w:pPr>
          </w:p>
          <w:p w14:paraId="6D7DB638" w14:textId="279D3B2E" w:rsidR="00230AF5" w:rsidRPr="00305F6E" w:rsidRDefault="00230AF5" w:rsidP="00230AF5">
            <w:pPr>
              <w:pStyle w:val="BodyText"/>
              <w:rPr>
                <w:b/>
                <w:bCs/>
                <w:color w:val="E21951"/>
                <w:lang w:eastAsia="en-GB"/>
              </w:rPr>
            </w:pPr>
            <w:r w:rsidRPr="00305F6E">
              <w:rPr>
                <w:b/>
                <w:bCs/>
                <w:color w:val="E21951"/>
                <w:lang w:eastAsia="en-GB"/>
              </w:rPr>
              <w:t xml:space="preserve">KC2 </w:t>
            </w:r>
          </w:p>
          <w:p w14:paraId="2C6B4094" w14:textId="77777777" w:rsidR="003A5A19" w:rsidRPr="00305F6E" w:rsidRDefault="003A5A19" w:rsidP="003A5A19">
            <w:pPr>
              <w:pStyle w:val="BodyText"/>
              <w:rPr>
                <w:b/>
                <w:bCs/>
                <w:color w:val="E21951"/>
                <w:lang w:eastAsia="en-GB"/>
              </w:rPr>
            </w:pPr>
          </w:p>
          <w:p w14:paraId="29993387" w14:textId="36B3EE59" w:rsidR="003A5A19" w:rsidRPr="00305F6E" w:rsidRDefault="003A5A19" w:rsidP="003A5A19">
            <w:pPr>
              <w:pStyle w:val="BodyText"/>
              <w:rPr>
                <w:b/>
                <w:bCs/>
                <w:color w:val="E21951"/>
                <w:lang w:eastAsia="en-GB"/>
              </w:rPr>
            </w:pPr>
            <w:r w:rsidRPr="00305F6E">
              <w:rPr>
                <w:b/>
                <w:bCs/>
                <w:color w:val="E21951"/>
                <w:lang w:eastAsia="en-GB"/>
              </w:rPr>
              <w:t xml:space="preserve">KC6 </w:t>
            </w:r>
          </w:p>
          <w:p w14:paraId="52180013" w14:textId="77777777" w:rsidR="00230AF5" w:rsidRPr="004A4E17" w:rsidRDefault="00230AF5" w:rsidP="00A2308F">
            <w:pPr>
              <w:pStyle w:val="BodyText"/>
              <w:rPr>
                <w:lang w:eastAsia="en-GB"/>
              </w:rPr>
            </w:pPr>
          </w:p>
        </w:tc>
        <w:tc>
          <w:tcPr>
            <w:tcW w:w="2976" w:type="dxa"/>
            <w:tcMar>
              <w:top w:w="113" w:type="dxa"/>
              <w:bottom w:w="113" w:type="dxa"/>
            </w:tcMar>
          </w:tcPr>
          <w:p w14:paraId="7DC7C878" w14:textId="2EEA033E" w:rsidR="00477F8E" w:rsidRPr="000E2136" w:rsidRDefault="006361D6" w:rsidP="000E2136">
            <w:pPr>
              <w:pStyle w:val="BodyText"/>
              <w:rPr>
                <w:sz w:val="18"/>
                <w:szCs w:val="18"/>
                <w:lang w:eastAsia="en-GB"/>
              </w:rPr>
            </w:pPr>
            <w:r>
              <w:rPr>
                <w:bCs/>
                <w:lang w:eastAsia="en-GB"/>
              </w:rPr>
              <w:t>12.2.</w:t>
            </w:r>
            <w:r w:rsidR="002D7364">
              <w:rPr>
                <w:lang w:eastAsia="en-GB"/>
              </w:rPr>
              <w:t>1</w:t>
            </w:r>
            <w:r w:rsidR="00BD3EDE">
              <w:rPr>
                <w:lang w:eastAsia="en-GB"/>
              </w:rPr>
              <w:t xml:space="preserve"> </w:t>
            </w:r>
            <w:r w:rsidR="00477F8E" w:rsidRPr="00305F6E">
              <w:rPr>
                <w:lang w:eastAsia="en-GB"/>
              </w:rPr>
              <w:t xml:space="preserve">State where each of the four stages in aerobic respiration occurs in eukaryotic </w:t>
            </w:r>
            <w:r w:rsidR="00477F8E" w:rsidRPr="000E2136">
              <w:rPr>
                <w:sz w:val="18"/>
                <w:szCs w:val="18"/>
                <w:lang w:eastAsia="en-GB"/>
              </w:rPr>
              <w:t>cells.</w:t>
            </w:r>
          </w:p>
          <w:p w14:paraId="74628F30" w14:textId="77777777" w:rsidR="00477F8E" w:rsidRPr="00305F6E" w:rsidRDefault="00477F8E" w:rsidP="00A2308F">
            <w:pPr>
              <w:pStyle w:val="BodyText"/>
              <w:rPr>
                <w:lang w:eastAsia="en-GB"/>
              </w:rPr>
            </w:pPr>
          </w:p>
          <w:p w14:paraId="5BC3C538" w14:textId="628B1C44" w:rsidR="00E55B91" w:rsidRDefault="006361D6" w:rsidP="00E55B91">
            <w:pPr>
              <w:pStyle w:val="BodyText"/>
              <w:rPr>
                <w:lang w:eastAsia="en-GB"/>
              </w:rPr>
            </w:pPr>
            <w:r>
              <w:rPr>
                <w:bCs/>
                <w:lang w:eastAsia="en-GB"/>
              </w:rPr>
              <w:t>12.2.</w:t>
            </w:r>
            <w:r w:rsidR="0000394D">
              <w:rPr>
                <w:lang w:eastAsia="en-GB"/>
              </w:rPr>
              <w:t>2</w:t>
            </w:r>
            <w:r w:rsidR="00477F8E" w:rsidRPr="00305F6E">
              <w:rPr>
                <w:lang w:eastAsia="en-GB"/>
              </w:rPr>
              <w:t xml:space="preserve"> Outline glycolysis</w:t>
            </w:r>
            <w:r w:rsidR="00E55B91">
              <w:rPr>
                <w:lang w:eastAsia="en-GB"/>
              </w:rPr>
              <w:t xml:space="preserve"> as phosphorylation of glucose and the subsequent splitting of fructose 1,6-bisphosphate (6C) into two triose phosphate molecules (3C), which are then further</w:t>
            </w:r>
          </w:p>
          <w:p w14:paraId="041C1E5A" w14:textId="776F0241" w:rsidR="00477F8E" w:rsidRPr="00305F6E" w:rsidRDefault="00E55B91" w:rsidP="00E55B91">
            <w:pPr>
              <w:pStyle w:val="BodyText"/>
              <w:rPr>
                <w:lang w:eastAsia="en-GB"/>
              </w:rPr>
            </w:pPr>
            <w:r>
              <w:rPr>
                <w:lang w:eastAsia="en-GB"/>
              </w:rPr>
              <w:t>oxidised to pyruvate (3C), with the production of ATP and reduced NAD</w:t>
            </w:r>
            <w:r w:rsidR="00477F8E" w:rsidRPr="00305F6E">
              <w:rPr>
                <w:lang w:eastAsia="en-GB"/>
              </w:rPr>
              <w:t>.</w:t>
            </w:r>
          </w:p>
          <w:p w14:paraId="45C50430" w14:textId="77777777" w:rsidR="00477F8E" w:rsidRPr="00305F6E" w:rsidRDefault="00477F8E" w:rsidP="00A2308F">
            <w:pPr>
              <w:pStyle w:val="BodyText"/>
              <w:rPr>
                <w:lang w:eastAsia="en-GB"/>
              </w:rPr>
            </w:pPr>
          </w:p>
          <w:p w14:paraId="323E86B2" w14:textId="57372944" w:rsidR="00477F8E" w:rsidRPr="00305F6E" w:rsidRDefault="006361D6" w:rsidP="00A2308F">
            <w:pPr>
              <w:pStyle w:val="BodyText"/>
              <w:rPr>
                <w:lang w:eastAsia="en-GB"/>
              </w:rPr>
            </w:pPr>
            <w:r>
              <w:rPr>
                <w:bCs/>
                <w:lang w:eastAsia="en-GB"/>
              </w:rPr>
              <w:t>12.2.</w:t>
            </w:r>
            <w:r w:rsidR="00BD3EDE">
              <w:rPr>
                <w:lang w:eastAsia="en-GB"/>
              </w:rPr>
              <w:t xml:space="preserve">3 </w:t>
            </w:r>
            <w:r w:rsidR="00477F8E" w:rsidRPr="00305F6E">
              <w:rPr>
                <w:lang w:eastAsia="en-GB"/>
              </w:rPr>
              <w:t>Explain that, when oxygen is available, pyruvate enters mitochondria to take part in the link reaction.</w:t>
            </w:r>
          </w:p>
          <w:p w14:paraId="23C22BAA" w14:textId="77777777" w:rsidR="00477F8E" w:rsidRPr="00305F6E" w:rsidRDefault="00477F8E" w:rsidP="00A2308F">
            <w:pPr>
              <w:pStyle w:val="BodyText"/>
              <w:rPr>
                <w:lang w:eastAsia="en-GB"/>
              </w:rPr>
            </w:pPr>
          </w:p>
          <w:p w14:paraId="6B11D9CB" w14:textId="7A370844" w:rsidR="00477F8E" w:rsidRPr="00305F6E" w:rsidRDefault="006361D6" w:rsidP="0080316E">
            <w:pPr>
              <w:pStyle w:val="BodyText"/>
              <w:rPr>
                <w:lang w:eastAsia="en-GB"/>
              </w:rPr>
            </w:pPr>
            <w:r>
              <w:rPr>
                <w:bCs/>
                <w:lang w:eastAsia="en-GB"/>
              </w:rPr>
              <w:t>12.2.</w:t>
            </w:r>
            <w:r w:rsidR="00BD3EDE">
              <w:rPr>
                <w:lang w:eastAsia="en-GB"/>
              </w:rPr>
              <w:t>4</w:t>
            </w:r>
            <w:r w:rsidR="00477F8E" w:rsidRPr="00305F6E">
              <w:rPr>
                <w:lang w:eastAsia="en-GB"/>
              </w:rPr>
              <w:t xml:space="preserve"> Describe the link reaction</w:t>
            </w:r>
            <w:r w:rsidR="0080316E">
              <w:rPr>
                <w:lang w:eastAsia="en-GB"/>
              </w:rPr>
              <w:t xml:space="preserve">, including the role of coenzyme A in the transfer of acetyl (2C) </w:t>
            </w:r>
            <w:proofErr w:type="gramStart"/>
            <w:r w:rsidR="0080316E">
              <w:rPr>
                <w:lang w:eastAsia="en-GB"/>
              </w:rPr>
              <w:t xml:space="preserve">groups </w:t>
            </w:r>
            <w:r w:rsidR="00477F8E" w:rsidRPr="00305F6E">
              <w:rPr>
                <w:lang w:eastAsia="en-GB"/>
              </w:rPr>
              <w:t>.</w:t>
            </w:r>
            <w:proofErr w:type="gramEnd"/>
          </w:p>
          <w:p w14:paraId="26DD3410" w14:textId="77777777" w:rsidR="00477F8E" w:rsidRPr="00305F6E" w:rsidRDefault="00477F8E" w:rsidP="00A2308F">
            <w:pPr>
              <w:pStyle w:val="BodyText"/>
              <w:rPr>
                <w:lang w:eastAsia="en-GB"/>
              </w:rPr>
            </w:pPr>
          </w:p>
          <w:p w14:paraId="0F231245" w14:textId="2C450E7E" w:rsidR="00477F8E" w:rsidRPr="00305F6E" w:rsidRDefault="006361D6" w:rsidP="00A2308F">
            <w:pPr>
              <w:pStyle w:val="BodyText"/>
              <w:rPr>
                <w:lang w:eastAsia="en-GB"/>
              </w:rPr>
            </w:pPr>
            <w:r>
              <w:rPr>
                <w:bCs/>
                <w:lang w:eastAsia="en-GB"/>
              </w:rPr>
              <w:t>12.2.</w:t>
            </w:r>
            <w:r w:rsidR="0000394D">
              <w:rPr>
                <w:lang w:eastAsia="en-GB"/>
              </w:rPr>
              <w:t>5</w:t>
            </w:r>
            <w:r w:rsidR="00477F8E" w:rsidRPr="00305F6E">
              <w:rPr>
                <w:lang w:eastAsia="en-GB"/>
              </w:rPr>
              <w:t xml:space="preserve"> Outline the Krebs cycle.</w:t>
            </w:r>
          </w:p>
          <w:p w14:paraId="4F80AD58" w14:textId="77777777" w:rsidR="00477F8E" w:rsidRPr="00305F6E" w:rsidRDefault="00477F8E" w:rsidP="00A2308F">
            <w:pPr>
              <w:pStyle w:val="BodyText"/>
              <w:rPr>
                <w:lang w:eastAsia="en-GB"/>
              </w:rPr>
            </w:pPr>
          </w:p>
          <w:p w14:paraId="1686DF5D" w14:textId="5854E43A" w:rsidR="00477F8E" w:rsidRPr="00305F6E" w:rsidRDefault="006361D6" w:rsidP="00A2308F">
            <w:pPr>
              <w:pStyle w:val="BodyText"/>
              <w:rPr>
                <w:lang w:eastAsia="en-GB"/>
              </w:rPr>
            </w:pPr>
            <w:r>
              <w:rPr>
                <w:bCs/>
                <w:lang w:eastAsia="en-GB"/>
              </w:rPr>
              <w:t>12.2.</w:t>
            </w:r>
            <w:r w:rsidR="002D7364">
              <w:rPr>
                <w:lang w:eastAsia="en-GB"/>
              </w:rPr>
              <w:t>6</w:t>
            </w:r>
            <w:r w:rsidR="00BD3EDE">
              <w:rPr>
                <w:lang w:eastAsia="en-GB"/>
              </w:rPr>
              <w:t xml:space="preserve"> </w:t>
            </w:r>
            <w:r w:rsidR="00477F8E" w:rsidRPr="00305F6E">
              <w:rPr>
                <w:lang w:eastAsia="en-GB"/>
              </w:rPr>
              <w:t>Explain that reactions in the Krebs cycle involve decarboxylation and dehydrogenation and the reduction of the coenzymes NAD and FAD.</w:t>
            </w:r>
          </w:p>
          <w:p w14:paraId="4F33B6D2" w14:textId="77777777" w:rsidR="00477F8E" w:rsidRPr="00305F6E" w:rsidRDefault="00477F8E" w:rsidP="00A2308F">
            <w:pPr>
              <w:pStyle w:val="BodyText"/>
              <w:rPr>
                <w:lang w:eastAsia="en-GB"/>
              </w:rPr>
            </w:pPr>
          </w:p>
          <w:p w14:paraId="0DF96D6F" w14:textId="4BC46C19" w:rsidR="00477F8E" w:rsidRPr="00305F6E" w:rsidRDefault="006361D6" w:rsidP="00A2308F">
            <w:pPr>
              <w:pStyle w:val="BodyText"/>
              <w:rPr>
                <w:lang w:eastAsia="en-GB"/>
              </w:rPr>
            </w:pPr>
            <w:r>
              <w:rPr>
                <w:bCs/>
                <w:lang w:eastAsia="en-GB"/>
              </w:rPr>
              <w:t>12.2.</w:t>
            </w:r>
            <w:r w:rsidR="00477F8E" w:rsidRPr="00305F6E">
              <w:rPr>
                <w:lang w:eastAsia="en-GB"/>
              </w:rPr>
              <w:t>7 Describe the role of NAD and FAD in transferring hydrogen to carriers in the inner mitochondrial membrane.</w:t>
            </w:r>
          </w:p>
          <w:p w14:paraId="34E7F851" w14:textId="77777777" w:rsidR="00477F8E" w:rsidRPr="00305F6E" w:rsidRDefault="00477F8E" w:rsidP="00A2308F">
            <w:pPr>
              <w:pStyle w:val="BodyText"/>
              <w:rPr>
                <w:lang w:eastAsia="en-GB"/>
              </w:rPr>
            </w:pPr>
          </w:p>
          <w:p w14:paraId="422E0FB8" w14:textId="4973CB8E" w:rsidR="00477F8E" w:rsidRPr="00305F6E" w:rsidRDefault="006361D6" w:rsidP="00A2308F">
            <w:pPr>
              <w:pStyle w:val="BodyText"/>
              <w:rPr>
                <w:lang w:eastAsia="en-GB"/>
              </w:rPr>
            </w:pPr>
            <w:r>
              <w:rPr>
                <w:bCs/>
                <w:lang w:eastAsia="en-GB"/>
              </w:rPr>
              <w:t>12.2.</w:t>
            </w:r>
            <w:r w:rsidR="0000394D">
              <w:rPr>
                <w:lang w:eastAsia="en-GB"/>
              </w:rPr>
              <w:t>8</w:t>
            </w:r>
            <w:r w:rsidR="00477F8E" w:rsidRPr="00305F6E">
              <w:rPr>
                <w:lang w:eastAsia="en-GB"/>
              </w:rPr>
              <w:t xml:space="preserve"> Explain what happens during oxidative phosphorylation.</w:t>
            </w:r>
          </w:p>
          <w:p w14:paraId="7C1DECF1" w14:textId="77777777" w:rsidR="00477F8E" w:rsidRPr="00305F6E" w:rsidRDefault="00477F8E" w:rsidP="00A2308F">
            <w:pPr>
              <w:pStyle w:val="BodyText"/>
              <w:rPr>
                <w:lang w:eastAsia="en-GB"/>
              </w:rPr>
            </w:pPr>
          </w:p>
          <w:p w14:paraId="5F3E1A60" w14:textId="7A54E392" w:rsidR="00477F8E" w:rsidRPr="00305F6E" w:rsidRDefault="006361D6" w:rsidP="00A2308F">
            <w:pPr>
              <w:pStyle w:val="BodyText"/>
              <w:rPr>
                <w:lang w:eastAsia="en-GB"/>
              </w:rPr>
            </w:pPr>
            <w:r>
              <w:rPr>
                <w:bCs/>
                <w:lang w:eastAsia="en-GB"/>
              </w:rPr>
              <w:t>12.2.</w:t>
            </w:r>
            <w:r w:rsidR="0000394D">
              <w:rPr>
                <w:lang w:eastAsia="en-GB"/>
              </w:rPr>
              <w:t>9</w:t>
            </w:r>
            <w:r w:rsidR="00477F8E" w:rsidRPr="00305F6E">
              <w:rPr>
                <w:lang w:eastAsia="en-GB"/>
              </w:rPr>
              <w:t xml:space="preserve"> Describe the relationship between the structure and function of mitochondria using diagrams and electron micrographs.</w:t>
            </w:r>
          </w:p>
        </w:tc>
        <w:tc>
          <w:tcPr>
            <w:tcW w:w="9498" w:type="dxa"/>
            <w:tcMar>
              <w:top w:w="113" w:type="dxa"/>
              <w:bottom w:w="113" w:type="dxa"/>
            </w:tcMar>
          </w:tcPr>
          <w:p w14:paraId="37770D36" w14:textId="36099ADD" w:rsidR="00EB2577" w:rsidRDefault="0080316E" w:rsidP="00EB2577">
            <w:pPr>
              <w:pStyle w:val="BodyText"/>
              <w:rPr>
                <w:lang w:eastAsia="en-GB"/>
              </w:rPr>
            </w:pPr>
            <w:r>
              <w:rPr>
                <w:color w:val="000000" w:themeColor="text1"/>
              </w:rPr>
              <w:lastRenderedPageBreak/>
              <w:t>Remind l</w:t>
            </w:r>
            <w:r w:rsidR="000B79CB">
              <w:rPr>
                <w:color w:val="000000" w:themeColor="text1"/>
              </w:rPr>
              <w:t>earners</w:t>
            </w:r>
            <w:r w:rsidR="000B79CB" w:rsidRPr="00522F8B">
              <w:rPr>
                <w:color w:val="000000" w:themeColor="text1"/>
              </w:rPr>
              <w:t xml:space="preserve"> </w:t>
            </w:r>
            <w:r>
              <w:rPr>
                <w:color w:val="000000" w:themeColor="text1"/>
              </w:rPr>
              <w:t xml:space="preserve">of </w:t>
            </w:r>
            <w:r w:rsidR="002207B0">
              <w:rPr>
                <w:lang w:eastAsia="en-GB"/>
              </w:rPr>
              <w:t>the molecular</w:t>
            </w:r>
            <w:r w:rsidR="00EB2577" w:rsidRPr="00EB2577">
              <w:rPr>
                <w:lang w:eastAsia="en-GB"/>
              </w:rPr>
              <w:t xml:space="preserve"> structure of glucose</w:t>
            </w:r>
            <w:r w:rsidR="002207B0">
              <w:rPr>
                <w:lang w:eastAsia="en-GB"/>
              </w:rPr>
              <w:t xml:space="preserve"> from Topic 2 by showing a model</w:t>
            </w:r>
            <w:r w:rsidR="00DE3D4D">
              <w:rPr>
                <w:lang w:eastAsia="en-GB"/>
              </w:rPr>
              <w:t xml:space="preserve"> of this molecule</w:t>
            </w:r>
            <w:r w:rsidR="002207B0">
              <w:rPr>
                <w:lang w:eastAsia="en-GB"/>
              </w:rPr>
              <w:t>.</w:t>
            </w:r>
            <w:r w:rsidR="00EB2577" w:rsidRPr="00EB2577">
              <w:rPr>
                <w:lang w:eastAsia="en-GB"/>
              </w:rPr>
              <w:t xml:space="preserve"> </w:t>
            </w:r>
            <w:r w:rsidR="002207B0">
              <w:rPr>
                <w:lang w:eastAsia="en-GB"/>
              </w:rPr>
              <w:t>El</w:t>
            </w:r>
            <w:r w:rsidR="006F15FF">
              <w:rPr>
                <w:lang w:eastAsia="en-GB"/>
              </w:rPr>
              <w:t>i</w:t>
            </w:r>
            <w:r w:rsidR="002207B0">
              <w:rPr>
                <w:lang w:eastAsia="en-GB"/>
              </w:rPr>
              <w:t xml:space="preserve">cit discussion to </w:t>
            </w:r>
            <w:r w:rsidR="00EB2577" w:rsidRPr="00EB2577">
              <w:rPr>
                <w:lang w:eastAsia="en-GB"/>
              </w:rPr>
              <w:t>explain that the atoms can be separated, and this underlies the process of respiration.</w:t>
            </w:r>
            <w:r w:rsidR="00217898">
              <w:rPr>
                <w:lang w:eastAsia="en-GB"/>
              </w:rPr>
              <w:t xml:space="preserve"> </w:t>
            </w:r>
            <w:r w:rsidR="00217898" w:rsidRPr="00217898">
              <w:rPr>
                <w:b/>
                <w:lang w:eastAsia="en-GB"/>
              </w:rPr>
              <w:t>(F)</w:t>
            </w:r>
          </w:p>
          <w:p w14:paraId="6D42A55C" w14:textId="77777777" w:rsidR="00EB2577" w:rsidRDefault="00EB2577" w:rsidP="00EB2577">
            <w:pPr>
              <w:pStyle w:val="BodyText"/>
              <w:rPr>
                <w:lang w:eastAsia="en-GB"/>
              </w:rPr>
            </w:pPr>
          </w:p>
          <w:p w14:paraId="65FB83FF" w14:textId="77777777" w:rsidR="00E55B91" w:rsidRDefault="00217898" w:rsidP="00EB2577">
            <w:pPr>
              <w:pStyle w:val="BodyText"/>
            </w:pPr>
            <w:r>
              <w:rPr>
                <w:color w:val="000000" w:themeColor="text1"/>
              </w:rPr>
              <w:t>Help</w:t>
            </w:r>
            <w:r w:rsidR="00EB2577">
              <w:rPr>
                <w:color w:val="000000" w:themeColor="text1"/>
              </w:rPr>
              <w:t xml:space="preserve"> learners </w:t>
            </w:r>
            <w:r w:rsidR="006F15FF">
              <w:rPr>
                <w:color w:val="000000" w:themeColor="text1"/>
              </w:rPr>
              <w:t>to understand that</w:t>
            </w:r>
            <w:r w:rsidR="00EB2577">
              <w:rPr>
                <w:color w:val="000000" w:themeColor="text1"/>
              </w:rPr>
              <w:t xml:space="preserve"> </w:t>
            </w:r>
            <w:r w:rsidR="002F0AAC">
              <w:rPr>
                <w:color w:val="000000" w:themeColor="text1"/>
              </w:rPr>
              <w:t>dividing</w:t>
            </w:r>
            <w:r w:rsidR="006F15FF">
              <w:rPr>
                <w:color w:val="000000" w:themeColor="text1"/>
              </w:rPr>
              <w:t xml:space="preserve"> a complex biological </w:t>
            </w:r>
            <w:r w:rsidR="002F0AAC">
              <w:rPr>
                <w:color w:val="000000" w:themeColor="text1"/>
              </w:rPr>
              <w:t>mechanism</w:t>
            </w:r>
            <w:r w:rsidR="006F15FF">
              <w:rPr>
                <w:color w:val="000000" w:themeColor="text1"/>
              </w:rPr>
              <w:t xml:space="preserve"> into smaller stages</w:t>
            </w:r>
            <w:r w:rsidR="00EB2577">
              <w:rPr>
                <w:color w:val="000000" w:themeColor="text1"/>
              </w:rPr>
              <w:t xml:space="preserve"> </w:t>
            </w:r>
            <w:r w:rsidR="006F15FF">
              <w:rPr>
                <w:color w:val="000000" w:themeColor="text1"/>
              </w:rPr>
              <w:t>can help to understand it</w:t>
            </w:r>
            <w:r w:rsidR="00EB2577">
              <w:rPr>
                <w:color w:val="000000" w:themeColor="text1"/>
              </w:rPr>
              <w:t xml:space="preserve">. </w:t>
            </w:r>
            <w:r w:rsidR="006F15FF">
              <w:rPr>
                <w:color w:val="000000" w:themeColor="text1"/>
              </w:rPr>
              <w:t xml:space="preserve">After describing the </w:t>
            </w:r>
            <w:r w:rsidR="002F0AAC">
              <w:rPr>
                <w:color w:val="000000" w:themeColor="text1"/>
              </w:rPr>
              <w:t>mechanisms</w:t>
            </w:r>
            <w:r w:rsidR="006F15FF">
              <w:rPr>
                <w:color w:val="000000" w:themeColor="text1"/>
              </w:rPr>
              <w:t xml:space="preserve">, </w:t>
            </w:r>
            <w:r w:rsidR="006F15FF">
              <w:t>le</w:t>
            </w:r>
            <w:r w:rsidR="00EB2577">
              <w:t xml:space="preserve">arners close their books </w:t>
            </w:r>
            <w:r w:rsidR="006F15FF">
              <w:t xml:space="preserve">and attempt to sketch or </w:t>
            </w:r>
            <w:r w:rsidR="00C13F56">
              <w:t>record</w:t>
            </w:r>
            <w:r w:rsidR="006F15FF">
              <w:t xml:space="preserve"> </w:t>
            </w:r>
            <w:r w:rsidR="00C13F56">
              <w:t>as</w:t>
            </w:r>
            <w:r w:rsidR="006F15FF">
              <w:t xml:space="preserve"> bullet p</w:t>
            </w:r>
            <w:r w:rsidR="00C13F56">
              <w:t>o</w:t>
            </w:r>
            <w:r w:rsidR="006F15FF">
              <w:t xml:space="preserve">ints the key facts on a blank piece of paper. </w:t>
            </w:r>
            <w:r w:rsidR="00EB2577">
              <w:t xml:space="preserve">Next, allow leaners to </w:t>
            </w:r>
            <w:r w:rsidR="006F15FF">
              <w:t>look at their notes and correct and classify their own errors to reflect on their performance</w:t>
            </w:r>
            <w:r w:rsidR="00EB2577">
              <w:t xml:space="preserve">. </w:t>
            </w:r>
          </w:p>
          <w:p w14:paraId="132B033E" w14:textId="77777777" w:rsidR="00E55B91" w:rsidRDefault="00E55B91" w:rsidP="00EB2577">
            <w:pPr>
              <w:pStyle w:val="BodyText"/>
            </w:pPr>
          </w:p>
          <w:p w14:paraId="0146B66E" w14:textId="32843B31" w:rsidR="0080316E" w:rsidRDefault="005F2C5D" w:rsidP="00EB2577">
            <w:pPr>
              <w:pStyle w:val="BodyText"/>
            </w:pPr>
            <w:r>
              <w:t>A</w:t>
            </w:r>
            <w:r w:rsidR="006F15FF">
              <w:t>nimations and interactive graphics</w:t>
            </w:r>
            <w:r w:rsidR="00F42858">
              <w:t>:</w:t>
            </w:r>
            <w:r w:rsidR="00FC53CA">
              <w:t xml:space="preserve"> </w:t>
            </w:r>
            <w:hyperlink r:id="rId96" w:history="1">
              <w:r w:rsidR="002B0438">
                <w:rPr>
                  <w:rStyle w:val="WebLink"/>
                </w:rPr>
                <w:br/>
              </w:r>
              <w:r w:rsidR="00FC53CA" w:rsidRPr="00305F6E">
                <w:rPr>
                  <w:rStyle w:val="WebLink"/>
                </w:rPr>
                <w:t>www.science.smith.edu/departments/Biology/Bio231/etc.html</w:t>
              </w:r>
            </w:hyperlink>
            <w:r w:rsidR="00FC53CA">
              <w:t xml:space="preserve">, </w:t>
            </w:r>
            <w:hyperlink r:id="rId97" w:history="1">
              <w:r w:rsidR="00F42858" w:rsidRPr="00305F6E">
                <w:rPr>
                  <w:rStyle w:val="WebLink"/>
                </w:rPr>
                <w:t>www.sumanasinc.com/webcontent/animations/content/cellularrespiration.html</w:t>
              </w:r>
            </w:hyperlink>
            <w:r w:rsidR="00F42858" w:rsidRPr="00305F6E">
              <w:rPr>
                <w:rStyle w:val="WebLink"/>
              </w:rPr>
              <w:t>,</w:t>
            </w:r>
            <w:r w:rsidR="00F42858">
              <w:t xml:space="preserve"> </w:t>
            </w:r>
            <w:hyperlink r:id="rId98" w:history="1">
              <w:r w:rsidR="00F42858" w:rsidRPr="00305F6E">
                <w:rPr>
                  <w:rStyle w:val="WebLink"/>
                </w:rPr>
                <w:t>http://highered.mheducation.com/sites/9834092339/student_view0/chapter7/how_glycolysis_works.html</w:t>
              </w:r>
            </w:hyperlink>
            <w:r w:rsidR="00F42858" w:rsidRPr="00305F6E">
              <w:rPr>
                <w:rStyle w:val="WebLink"/>
              </w:rPr>
              <w:t>,</w:t>
            </w:r>
            <w:r w:rsidR="00F42858">
              <w:t xml:space="preserve"> </w:t>
            </w:r>
            <w:hyperlink r:id="rId99" w:history="1">
              <w:r w:rsidR="00F42858" w:rsidRPr="00305F6E">
                <w:rPr>
                  <w:rStyle w:val="WebLink"/>
                </w:rPr>
                <w:t>www.wiley.com/legacy/college/boyer/0470003790/animations/tca/tca.htm</w:t>
              </w:r>
            </w:hyperlink>
            <w:r w:rsidR="00F8593A" w:rsidRPr="00305F6E">
              <w:rPr>
                <w:rStyle w:val="WebLink"/>
              </w:rPr>
              <w:t>,</w:t>
            </w:r>
            <w:r w:rsidR="00F8593A">
              <w:t xml:space="preserve"> </w:t>
            </w:r>
            <w:hyperlink r:id="rId100" w:history="1">
              <w:r w:rsidR="00F8593A" w:rsidRPr="00305F6E">
                <w:rPr>
                  <w:rStyle w:val="WebLink"/>
                </w:rPr>
                <w:t>http://vcell.ndsu.nodak.edu/animations/flythrough/mitochondria_03.htm</w:t>
              </w:r>
            </w:hyperlink>
          </w:p>
          <w:p w14:paraId="30CEA4F9" w14:textId="2778E8E3" w:rsidR="00EB2577" w:rsidRDefault="00A633F2" w:rsidP="00EB2577">
            <w:pPr>
              <w:pStyle w:val="BodyText"/>
            </w:pPr>
            <w:hyperlink r:id="rId101" w:history="1">
              <w:r w:rsidR="00F42858" w:rsidRPr="00305F6E">
                <w:rPr>
                  <w:rStyle w:val="WebLink"/>
                </w:rPr>
                <w:t>www.johnkyrk.com</w:t>
              </w:r>
            </w:hyperlink>
            <w:r w:rsidR="00BD3EDE">
              <w:t xml:space="preserve"> </w:t>
            </w:r>
            <w:r w:rsidR="00DE3D4D" w:rsidRPr="00DE3D4D">
              <w:rPr>
                <w:b/>
              </w:rPr>
              <w:t>(F)</w:t>
            </w:r>
          </w:p>
          <w:p w14:paraId="029BA353" w14:textId="77777777" w:rsidR="00EB2577" w:rsidRDefault="00EB2577" w:rsidP="00EB2577">
            <w:pPr>
              <w:pStyle w:val="BodyText"/>
            </w:pPr>
          </w:p>
          <w:p w14:paraId="1BCC6ECD" w14:textId="563F5C1F" w:rsidR="00477F8E" w:rsidRDefault="00FD5EE3" w:rsidP="00A2308F">
            <w:pPr>
              <w:pStyle w:val="BodyText"/>
              <w:rPr>
                <w:color w:val="000000" w:themeColor="text1"/>
              </w:rPr>
            </w:pPr>
            <w:r>
              <w:rPr>
                <w:lang w:eastAsia="en-GB"/>
              </w:rPr>
              <w:t>Learners work</w:t>
            </w:r>
            <w:r w:rsidR="00787C61" w:rsidRPr="00787C61">
              <w:rPr>
                <w:lang w:eastAsia="en-GB"/>
              </w:rPr>
              <w:t xml:space="preserve"> in pairs to draw </w:t>
            </w:r>
            <w:r>
              <w:rPr>
                <w:lang w:eastAsia="en-GB"/>
              </w:rPr>
              <w:t>and label</w:t>
            </w:r>
            <w:r w:rsidR="00787C61" w:rsidRPr="00787C61">
              <w:rPr>
                <w:lang w:eastAsia="en-GB"/>
              </w:rPr>
              <w:t xml:space="preserve"> </w:t>
            </w:r>
            <w:r>
              <w:rPr>
                <w:lang w:eastAsia="en-GB"/>
              </w:rPr>
              <w:t>a</w:t>
            </w:r>
            <w:r w:rsidR="00787C61" w:rsidRPr="00787C61">
              <w:rPr>
                <w:lang w:eastAsia="en-GB"/>
              </w:rPr>
              <w:t xml:space="preserve"> diagram of a mitochondrion</w:t>
            </w:r>
            <w:r w:rsidR="00DE3D4D">
              <w:rPr>
                <w:lang w:eastAsia="en-GB"/>
              </w:rPr>
              <w:t xml:space="preserve"> on a piece of poster paper</w:t>
            </w:r>
            <w:r w:rsidR="00787C61" w:rsidRPr="00787C61">
              <w:rPr>
                <w:lang w:eastAsia="en-GB"/>
              </w:rPr>
              <w:t xml:space="preserve">. </w:t>
            </w:r>
            <w:r w:rsidR="00DE3D4D">
              <w:rPr>
                <w:lang w:eastAsia="en-GB"/>
              </w:rPr>
              <w:t xml:space="preserve">Review misconceptions as </w:t>
            </w:r>
            <w:r w:rsidR="002F0AAC">
              <w:rPr>
                <w:lang w:eastAsia="en-GB"/>
              </w:rPr>
              <w:t>you</w:t>
            </w:r>
            <w:r w:rsidR="00DE3D4D">
              <w:rPr>
                <w:lang w:eastAsia="en-GB"/>
              </w:rPr>
              <w:t xml:space="preserve"> walk around the room, and then produce a </w:t>
            </w:r>
            <w:r w:rsidR="00E42A70">
              <w:rPr>
                <w:color w:val="000000" w:themeColor="text1"/>
              </w:rPr>
              <w:t>diagram on the board</w:t>
            </w:r>
            <w:r w:rsidR="00DE3D4D">
              <w:rPr>
                <w:color w:val="000000" w:themeColor="text1"/>
              </w:rPr>
              <w:t xml:space="preserve"> for learners to use to make their corrections</w:t>
            </w:r>
            <w:r w:rsidR="00E42A70">
              <w:rPr>
                <w:color w:val="000000" w:themeColor="text1"/>
              </w:rPr>
              <w:t>.</w:t>
            </w:r>
            <w:r w:rsidR="00A6189A">
              <w:rPr>
                <w:color w:val="000000" w:themeColor="text1"/>
              </w:rPr>
              <w:t xml:space="preserve"> </w:t>
            </w:r>
            <w:r w:rsidR="00DE3D4D">
              <w:rPr>
                <w:color w:val="000000" w:themeColor="text1"/>
              </w:rPr>
              <w:t xml:space="preserve">Extend the activity by asking </w:t>
            </w:r>
            <w:r w:rsidR="00DE3D4D">
              <w:rPr>
                <w:bCs/>
              </w:rPr>
              <w:t>l</w:t>
            </w:r>
            <w:r w:rsidR="00A6189A" w:rsidRPr="00A64295">
              <w:rPr>
                <w:bCs/>
              </w:rPr>
              <w:t xml:space="preserve">earners </w:t>
            </w:r>
            <w:r w:rsidR="0080316E">
              <w:rPr>
                <w:bCs/>
              </w:rPr>
              <w:t xml:space="preserve">to </w:t>
            </w:r>
            <w:r w:rsidR="00A6189A" w:rsidRPr="00A64295">
              <w:rPr>
                <w:bCs/>
              </w:rPr>
              <w:t xml:space="preserve">write the </w:t>
            </w:r>
            <w:r w:rsidR="00DE3D4D">
              <w:rPr>
                <w:bCs/>
              </w:rPr>
              <w:t>name</w:t>
            </w:r>
            <w:r w:rsidR="00A6189A" w:rsidRPr="00A64295">
              <w:rPr>
                <w:bCs/>
              </w:rPr>
              <w:t xml:space="preserve"> of each of the four stages </w:t>
            </w:r>
            <w:r w:rsidR="00DE3D4D">
              <w:rPr>
                <w:bCs/>
              </w:rPr>
              <w:t xml:space="preserve">of aerobic respiration </w:t>
            </w:r>
            <w:r w:rsidR="00A6189A" w:rsidRPr="00A64295">
              <w:rPr>
                <w:bCs/>
              </w:rPr>
              <w:t xml:space="preserve">in the correct locations </w:t>
            </w:r>
            <w:r w:rsidR="00DE3D4D">
              <w:rPr>
                <w:bCs/>
              </w:rPr>
              <w:t>on the</w:t>
            </w:r>
            <w:r w:rsidR="00A6189A">
              <w:rPr>
                <w:bCs/>
              </w:rPr>
              <w:t xml:space="preserve"> mitochondrion</w:t>
            </w:r>
            <w:r w:rsidR="00DE3D4D">
              <w:rPr>
                <w:bCs/>
              </w:rPr>
              <w:t>.</w:t>
            </w:r>
            <w:r w:rsidR="00DE3D4D">
              <w:rPr>
                <w:color w:val="000000" w:themeColor="text1"/>
              </w:rPr>
              <w:t xml:space="preserve"> </w:t>
            </w:r>
            <w:r w:rsidR="0080316E">
              <w:rPr>
                <w:color w:val="000000" w:themeColor="text1"/>
              </w:rPr>
              <w:t>You can use r</w:t>
            </w:r>
            <w:r w:rsidR="00DE3D4D">
              <w:rPr>
                <w:color w:val="000000" w:themeColor="text1"/>
              </w:rPr>
              <w:t xml:space="preserve">esources </w:t>
            </w:r>
            <w:r w:rsidR="0080316E">
              <w:rPr>
                <w:color w:val="000000" w:themeColor="text1"/>
              </w:rPr>
              <w:t>to illustrate the events of aerobic respiration</w:t>
            </w:r>
            <w:r w:rsidR="00441153">
              <w:rPr>
                <w:color w:val="000000" w:themeColor="text1"/>
              </w:rPr>
              <w:t>.</w:t>
            </w:r>
          </w:p>
          <w:p w14:paraId="0CC38279" w14:textId="77777777" w:rsidR="00E42A70" w:rsidRDefault="00E42A70" w:rsidP="00A2308F">
            <w:pPr>
              <w:pStyle w:val="BodyText"/>
              <w:rPr>
                <w:color w:val="000000" w:themeColor="text1"/>
              </w:rPr>
            </w:pPr>
          </w:p>
          <w:p w14:paraId="20884597" w14:textId="1325C107" w:rsidR="00264425" w:rsidRDefault="00DE3D4D" w:rsidP="00A2308F">
            <w:pPr>
              <w:pStyle w:val="BodyText"/>
              <w:rPr>
                <w:color w:val="000000" w:themeColor="text1"/>
              </w:rPr>
            </w:pPr>
            <w:r>
              <w:rPr>
                <w:color w:val="000000" w:themeColor="text1"/>
              </w:rPr>
              <w:t xml:space="preserve">Set up </w:t>
            </w:r>
            <w:r w:rsidR="002F0AAC">
              <w:rPr>
                <w:color w:val="000000" w:themeColor="text1"/>
              </w:rPr>
              <w:t>a</w:t>
            </w:r>
            <w:r>
              <w:rPr>
                <w:color w:val="000000" w:themeColor="text1"/>
              </w:rPr>
              <w:t xml:space="preserve"> </w:t>
            </w:r>
            <w:r w:rsidR="00E42A70">
              <w:rPr>
                <w:color w:val="000000" w:themeColor="text1"/>
              </w:rPr>
              <w:t xml:space="preserve">Krebs cycle </w:t>
            </w:r>
            <w:r>
              <w:rPr>
                <w:color w:val="000000" w:themeColor="text1"/>
              </w:rPr>
              <w:t>‘</w:t>
            </w:r>
            <w:proofErr w:type="gramStart"/>
            <w:r>
              <w:rPr>
                <w:color w:val="000000" w:themeColor="text1"/>
              </w:rPr>
              <w:t>circus’</w:t>
            </w:r>
            <w:proofErr w:type="gramEnd"/>
            <w:r>
              <w:rPr>
                <w:color w:val="000000" w:themeColor="text1"/>
              </w:rPr>
              <w:t xml:space="preserve"> for learners to move between stations</w:t>
            </w:r>
            <w:r w:rsidR="00E42A70">
              <w:rPr>
                <w:color w:val="000000" w:themeColor="text1"/>
              </w:rPr>
              <w:t xml:space="preserve"> at which </w:t>
            </w:r>
            <w:r>
              <w:rPr>
                <w:color w:val="000000" w:themeColor="text1"/>
              </w:rPr>
              <w:t>they</w:t>
            </w:r>
            <w:r w:rsidR="00E42A70">
              <w:rPr>
                <w:color w:val="000000" w:themeColor="text1"/>
              </w:rPr>
              <w:t xml:space="preserve"> collect or drop off </w:t>
            </w:r>
            <w:r>
              <w:rPr>
                <w:color w:val="000000" w:themeColor="text1"/>
              </w:rPr>
              <w:t xml:space="preserve">coins </w:t>
            </w:r>
            <w:r w:rsidR="002F0AAC">
              <w:rPr>
                <w:color w:val="000000" w:themeColor="text1"/>
              </w:rPr>
              <w:t>or photocopies</w:t>
            </w:r>
            <w:r>
              <w:rPr>
                <w:color w:val="000000" w:themeColor="text1"/>
              </w:rPr>
              <w:t xml:space="preserve"> of molecular structures that represent the different </w:t>
            </w:r>
            <w:r w:rsidR="002F0AAC">
              <w:rPr>
                <w:color w:val="000000" w:themeColor="text1"/>
              </w:rPr>
              <w:t>intermediates</w:t>
            </w:r>
            <w:r>
              <w:rPr>
                <w:color w:val="000000" w:themeColor="text1"/>
              </w:rPr>
              <w:t>.</w:t>
            </w:r>
          </w:p>
          <w:p w14:paraId="2AE9ED68" w14:textId="77777777" w:rsidR="00AF5327" w:rsidRDefault="00AF5327" w:rsidP="00A2308F">
            <w:pPr>
              <w:pStyle w:val="BodyText"/>
              <w:rPr>
                <w:color w:val="000000" w:themeColor="text1"/>
              </w:rPr>
            </w:pPr>
          </w:p>
          <w:p w14:paraId="6B458240" w14:textId="15B5D5F5" w:rsidR="00AF5327" w:rsidRDefault="00AF5327" w:rsidP="00A2308F">
            <w:pPr>
              <w:pStyle w:val="BodyText"/>
              <w:rPr>
                <w:color w:val="000000" w:themeColor="text1"/>
              </w:rPr>
            </w:pPr>
            <w:proofErr w:type="gramStart"/>
            <w:r>
              <w:rPr>
                <w:color w:val="000000" w:themeColor="text1"/>
              </w:rPr>
              <w:lastRenderedPageBreak/>
              <w:t>Learners</w:t>
            </w:r>
            <w:proofErr w:type="gramEnd"/>
            <w:r>
              <w:rPr>
                <w:color w:val="000000" w:themeColor="text1"/>
              </w:rPr>
              <w:t xml:space="preserve"> design </w:t>
            </w:r>
            <w:r w:rsidR="0080316E">
              <w:rPr>
                <w:color w:val="000000" w:themeColor="text1"/>
              </w:rPr>
              <w:t>two or three</w:t>
            </w:r>
            <w:r>
              <w:rPr>
                <w:color w:val="000000" w:themeColor="text1"/>
              </w:rPr>
              <w:t xml:space="preserve"> multiple-</w:t>
            </w:r>
            <w:r w:rsidR="002F0AAC">
              <w:rPr>
                <w:color w:val="000000" w:themeColor="text1"/>
              </w:rPr>
              <w:t>choice</w:t>
            </w:r>
            <w:r>
              <w:rPr>
                <w:color w:val="000000" w:themeColor="text1"/>
              </w:rPr>
              <w:t xml:space="preserve"> questions on the subject of aerobic respiration. Before the next </w:t>
            </w:r>
            <w:r w:rsidR="002F0AAC">
              <w:rPr>
                <w:color w:val="000000" w:themeColor="text1"/>
              </w:rPr>
              <w:t>lesson</w:t>
            </w:r>
            <w:r>
              <w:rPr>
                <w:color w:val="000000" w:themeColor="text1"/>
              </w:rPr>
              <w:t xml:space="preserve">, select the best 10 and provide these to the class as a formative exercise. This </w:t>
            </w:r>
            <w:r w:rsidR="002F0AAC">
              <w:rPr>
                <w:color w:val="000000" w:themeColor="text1"/>
              </w:rPr>
              <w:t>will</w:t>
            </w:r>
            <w:r>
              <w:rPr>
                <w:color w:val="000000" w:themeColor="text1"/>
              </w:rPr>
              <w:t xml:space="preserve"> motivate </w:t>
            </w:r>
            <w:r w:rsidR="002F0AAC">
              <w:rPr>
                <w:color w:val="000000" w:themeColor="text1"/>
              </w:rPr>
              <w:t>learners</w:t>
            </w:r>
            <w:r>
              <w:rPr>
                <w:color w:val="000000" w:themeColor="text1"/>
              </w:rPr>
              <w:t xml:space="preserve"> to make </w:t>
            </w:r>
            <w:r w:rsidR="0080316E">
              <w:rPr>
                <w:color w:val="000000" w:themeColor="text1"/>
              </w:rPr>
              <w:t>high-quality questions</w:t>
            </w:r>
            <w:r>
              <w:rPr>
                <w:color w:val="000000" w:themeColor="text1"/>
              </w:rPr>
              <w:t xml:space="preserve">. </w:t>
            </w:r>
            <w:r w:rsidRPr="00AF5327">
              <w:rPr>
                <w:b/>
                <w:color w:val="000000" w:themeColor="text1"/>
              </w:rPr>
              <w:t>(F)</w:t>
            </w:r>
          </w:p>
          <w:p w14:paraId="05832226" w14:textId="77777777" w:rsidR="00264425" w:rsidRDefault="00264425" w:rsidP="00A2308F">
            <w:pPr>
              <w:pStyle w:val="BodyText"/>
              <w:rPr>
                <w:color w:val="000000" w:themeColor="text1"/>
              </w:rPr>
            </w:pPr>
          </w:p>
          <w:p w14:paraId="6C86B4C8" w14:textId="7BDDD0B9" w:rsidR="00E42A70" w:rsidRPr="00AF5327" w:rsidRDefault="006933E2" w:rsidP="00A2308F">
            <w:pPr>
              <w:pStyle w:val="BodyText"/>
              <w:rPr>
                <w:color w:val="000000" w:themeColor="text1"/>
              </w:rPr>
            </w:pPr>
            <w:r w:rsidRPr="006933E2">
              <w:rPr>
                <w:b/>
                <w:color w:val="000000" w:themeColor="text1"/>
              </w:rPr>
              <w:t>Extension activity</w:t>
            </w:r>
            <w:r>
              <w:rPr>
                <w:color w:val="000000" w:themeColor="text1"/>
              </w:rPr>
              <w:t xml:space="preserve">: </w:t>
            </w:r>
            <w:r w:rsidR="0063053B">
              <w:rPr>
                <w:color w:val="000000" w:themeColor="text1"/>
              </w:rPr>
              <w:t>Learners</w:t>
            </w:r>
            <w:r w:rsidR="0049463A">
              <w:rPr>
                <w:color w:val="000000" w:themeColor="text1"/>
              </w:rPr>
              <w:t xml:space="preserve"> i</w:t>
            </w:r>
            <w:r>
              <w:rPr>
                <w:color w:val="000000" w:themeColor="text1"/>
              </w:rPr>
              <w:t>nterpret how respiratory inhibitors can be used to study aerobic respiration, and to draw conclusions from graphs.</w:t>
            </w:r>
            <w:r w:rsidR="00C457E8">
              <w:rPr>
                <w:color w:val="000000" w:themeColor="text1"/>
              </w:rPr>
              <w:t xml:space="preserve"> </w:t>
            </w:r>
            <w:r w:rsidR="0063053B">
              <w:rPr>
                <w:color w:val="000000" w:themeColor="text1"/>
              </w:rPr>
              <w:t>Further</w:t>
            </w:r>
            <w:r w:rsidR="00C457E8">
              <w:rPr>
                <w:color w:val="000000" w:themeColor="text1"/>
              </w:rPr>
              <w:t xml:space="preserve"> information can be sourced online, </w:t>
            </w:r>
            <w:proofErr w:type="gramStart"/>
            <w:r w:rsidR="00C457E8">
              <w:rPr>
                <w:color w:val="000000" w:themeColor="text1"/>
              </w:rPr>
              <w:t>e.g.</w:t>
            </w:r>
            <w:proofErr w:type="gramEnd"/>
            <w:r w:rsidR="00C457E8">
              <w:rPr>
                <w:color w:val="000000" w:themeColor="text1"/>
              </w:rPr>
              <w:t xml:space="preserve"> </w:t>
            </w:r>
            <w:hyperlink r:id="rId102" w:history="1">
              <w:r w:rsidR="00C457E8" w:rsidRPr="00305F6E">
                <w:rPr>
                  <w:rStyle w:val="WebLink"/>
                </w:rPr>
                <w:t>www.biologymad.com/master.html?http://www.biologymad.com/PhotosynResp/PhotosynResp.htm</w:t>
              </w:r>
            </w:hyperlink>
            <w:r w:rsidR="00C457E8">
              <w:rPr>
                <w:color w:val="000000" w:themeColor="text1"/>
              </w:rPr>
              <w:t xml:space="preserve"> </w:t>
            </w:r>
          </w:p>
        </w:tc>
      </w:tr>
      <w:tr w:rsidR="00477F8E" w:rsidRPr="004A4E17" w14:paraId="1A30EC41" w14:textId="77777777" w:rsidTr="00601C0A">
        <w:tblPrEx>
          <w:tblCellMar>
            <w:top w:w="0" w:type="dxa"/>
            <w:bottom w:w="0" w:type="dxa"/>
          </w:tblCellMar>
        </w:tblPrEx>
        <w:tc>
          <w:tcPr>
            <w:tcW w:w="2127" w:type="dxa"/>
            <w:vMerge/>
            <w:tcMar>
              <w:top w:w="113" w:type="dxa"/>
              <w:bottom w:w="113" w:type="dxa"/>
            </w:tcMar>
          </w:tcPr>
          <w:p w14:paraId="18F776AB" w14:textId="07034E02" w:rsidR="00477F8E" w:rsidRPr="004A4E17" w:rsidRDefault="00477F8E" w:rsidP="00995E28">
            <w:pPr>
              <w:pStyle w:val="BodyText"/>
              <w:rPr>
                <w:lang w:eastAsia="en-GB"/>
              </w:rPr>
            </w:pPr>
          </w:p>
        </w:tc>
        <w:tc>
          <w:tcPr>
            <w:tcW w:w="2976" w:type="dxa"/>
            <w:tcMar>
              <w:top w:w="113" w:type="dxa"/>
              <w:bottom w:w="113" w:type="dxa"/>
            </w:tcMar>
          </w:tcPr>
          <w:p w14:paraId="61534423" w14:textId="079D364E" w:rsidR="00477F8E" w:rsidRPr="00305F6E" w:rsidRDefault="006361D6" w:rsidP="006D168C">
            <w:pPr>
              <w:pStyle w:val="BodyText"/>
              <w:rPr>
                <w:lang w:eastAsia="en-GB"/>
              </w:rPr>
            </w:pPr>
            <w:r>
              <w:rPr>
                <w:bCs/>
                <w:lang w:eastAsia="en-GB"/>
              </w:rPr>
              <w:t>12.2.</w:t>
            </w:r>
            <w:r w:rsidR="00477F8E" w:rsidRPr="00305F6E">
              <w:rPr>
                <w:lang w:eastAsia="en-GB"/>
              </w:rPr>
              <w:t>10 Outline respiration in anaerobic conditions in mammals (lactate fermentation) and in yeast cells (ethanol fermentation).</w:t>
            </w:r>
          </w:p>
          <w:p w14:paraId="721FE9E2" w14:textId="77777777" w:rsidR="00477F8E" w:rsidRPr="00305F6E" w:rsidRDefault="00477F8E" w:rsidP="006D168C">
            <w:pPr>
              <w:pStyle w:val="BodyText"/>
              <w:rPr>
                <w:lang w:eastAsia="en-GB"/>
              </w:rPr>
            </w:pPr>
          </w:p>
          <w:p w14:paraId="5269DF6F" w14:textId="0220CEF3" w:rsidR="00477F8E" w:rsidRPr="00305F6E" w:rsidRDefault="006361D6" w:rsidP="006D168C">
            <w:pPr>
              <w:pStyle w:val="BodyText"/>
              <w:rPr>
                <w:lang w:eastAsia="en-GB"/>
              </w:rPr>
            </w:pPr>
            <w:r>
              <w:rPr>
                <w:bCs/>
                <w:lang w:eastAsia="en-GB"/>
              </w:rPr>
              <w:t>12.2.</w:t>
            </w:r>
            <w:r w:rsidR="00477F8E" w:rsidRPr="00305F6E">
              <w:rPr>
                <w:lang w:eastAsia="en-GB"/>
              </w:rPr>
              <w:t>1</w:t>
            </w:r>
            <w:r w:rsidR="002D7364">
              <w:rPr>
                <w:lang w:eastAsia="en-GB"/>
              </w:rPr>
              <w:t>1</w:t>
            </w:r>
            <w:r w:rsidR="00BD3EDE">
              <w:rPr>
                <w:lang w:eastAsia="en-GB"/>
              </w:rPr>
              <w:t xml:space="preserve"> </w:t>
            </w:r>
            <w:r w:rsidR="00477F8E" w:rsidRPr="00305F6E">
              <w:rPr>
                <w:lang w:eastAsia="en-GB"/>
              </w:rPr>
              <w:t>Explain why the energy yield from respiration in aerobic conditions is much greater than the energy yield from respiration in anaerobic conditions.</w:t>
            </w:r>
          </w:p>
          <w:p w14:paraId="6FEE123F" w14:textId="77777777" w:rsidR="00477F8E" w:rsidRPr="00305F6E" w:rsidRDefault="00477F8E" w:rsidP="006D168C">
            <w:pPr>
              <w:pStyle w:val="BodyText"/>
              <w:rPr>
                <w:lang w:eastAsia="en-GB"/>
              </w:rPr>
            </w:pPr>
          </w:p>
          <w:p w14:paraId="42AD94AB" w14:textId="3FAFF554" w:rsidR="00477F8E" w:rsidRPr="00305F6E" w:rsidRDefault="006361D6" w:rsidP="006D168C">
            <w:pPr>
              <w:pStyle w:val="BodyText"/>
              <w:rPr>
                <w:lang w:eastAsia="en-GB"/>
              </w:rPr>
            </w:pPr>
            <w:r>
              <w:rPr>
                <w:bCs/>
                <w:lang w:eastAsia="en-GB"/>
              </w:rPr>
              <w:t>12.2.</w:t>
            </w:r>
            <w:r w:rsidR="00477F8E" w:rsidRPr="00305F6E">
              <w:rPr>
                <w:lang w:eastAsia="en-GB"/>
              </w:rPr>
              <w:t>1</w:t>
            </w:r>
            <w:r w:rsidR="0000394D">
              <w:rPr>
                <w:lang w:eastAsia="en-GB"/>
              </w:rPr>
              <w:t>2</w:t>
            </w:r>
            <w:r w:rsidR="00477F8E" w:rsidRPr="00305F6E">
              <w:rPr>
                <w:lang w:eastAsia="en-GB"/>
              </w:rPr>
              <w:t xml:space="preserve"> Explain how rice is adapted to grow with its roots </w:t>
            </w:r>
            <w:r w:rsidR="00477F8E" w:rsidRPr="00305F6E">
              <w:rPr>
                <w:lang w:eastAsia="en-GB"/>
              </w:rPr>
              <w:lastRenderedPageBreak/>
              <w:t>submerged in water, limited to the development of aerenchyma in roots, ethanol fermentation in roots and faster growth of stems.</w:t>
            </w:r>
          </w:p>
          <w:p w14:paraId="5A0EC814" w14:textId="77777777" w:rsidR="00477F8E" w:rsidRPr="00305F6E" w:rsidRDefault="00477F8E" w:rsidP="006D168C">
            <w:pPr>
              <w:pStyle w:val="BodyText"/>
              <w:rPr>
                <w:lang w:eastAsia="en-GB"/>
              </w:rPr>
            </w:pPr>
          </w:p>
          <w:p w14:paraId="182D3AD1" w14:textId="6BB6331D" w:rsidR="00477F8E" w:rsidRPr="00305F6E" w:rsidRDefault="006361D6" w:rsidP="006D168C">
            <w:pPr>
              <w:pStyle w:val="BodyText"/>
              <w:rPr>
                <w:lang w:eastAsia="en-GB"/>
              </w:rPr>
            </w:pPr>
            <w:r>
              <w:rPr>
                <w:bCs/>
                <w:lang w:eastAsia="en-GB"/>
              </w:rPr>
              <w:t>12.2.</w:t>
            </w:r>
            <w:r w:rsidR="00477F8E" w:rsidRPr="00305F6E">
              <w:rPr>
                <w:lang w:eastAsia="en-GB"/>
              </w:rPr>
              <w:t>1</w:t>
            </w:r>
            <w:r w:rsidR="00BD3EDE">
              <w:rPr>
                <w:lang w:eastAsia="en-GB"/>
              </w:rPr>
              <w:t xml:space="preserve">3 </w:t>
            </w:r>
            <w:r w:rsidR="00477F8E" w:rsidRPr="00305F6E">
              <w:rPr>
                <w:lang w:eastAsia="en-GB"/>
              </w:rPr>
              <w:t>Describe and carry out investigations using redox indicators, including DCPIP and methylene blue, to determine the effects of temperature and substrate concentration on the rate of respiration of yeast.</w:t>
            </w:r>
          </w:p>
          <w:p w14:paraId="04E2631F" w14:textId="77777777" w:rsidR="00477F8E" w:rsidRPr="00305F6E" w:rsidRDefault="00477F8E" w:rsidP="006D168C">
            <w:pPr>
              <w:pStyle w:val="BodyText"/>
              <w:rPr>
                <w:lang w:eastAsia="en-GB"/>
              </w:rPr>
            </w:pPr>
          </w:p>
          <w:p w14:paraId="7DF11614" w14:textId="47D3D2ED" w:rsidR="00477F8E" w:rsidRPr="00305F6E" w:rsidRDefault="006361D6" w:rsidP="00CF551F">
            <w:pPr>
              <w:pStyle w:val="BodyText"/>
              <w:rPr>
                <w:lang w:eastAsia="en-GB"/>
              </w:rPr>
            </w:pPr>
            <w:r>
              <w:rPr>
                <w:bCs/>
                <w:lang w:eastAsia="en-GB"/>
              </w:rPr>
              <w:t>12.2.</w:t>
            </w:r>
            <w:r w:rsidR="00477F8E" w:rsidRPr="00305F6E">
              <w:rPr>
                <w:lang w:eastAsia="en-GB"/>
              </w:rPr>
              <w:t>1</w:t>
            </w:r>
            <w:r w:rsidR="00BD3EDE">
              <w:rPr>
                <w:lang w:eastAsia="en-GB"/>
              </w:rPr>
              <w:t>4</w:t>
            </w:r>
            <w:r w:rsidR="00477F8E" w:rsidRPr="00305F6E">
              <w:rPr>
                <w:lang w:eastAsia="en-GB"/>
              </w:rPr>
              <w:t xml:space="preserve"> Describe and carry out investigations using simple respirometers to determine the effect of temperature on the rate of respiration.</w:t>
            </w:r>
          </w:p>
        </w:tc>
        <w:tc>
          <w:tcPr>
            <w:tcW w:w="9498" w:type="dxa"/>
            <w:tcMar>
              <w:top w:w="113" w:type="dxa"/>
              <w:bottom w:w="113" w:type="dxa"/>
            </w:tcMar>
          </w:tcPr>
          <w:p w14:paraId="4904213F" w14:textId="58D17812" w:rsidR="008D6DDD" w:rsidRDefault="008D6DDD" w:rsidP="008D6DDD">
            <w:pPr>
              <w:pStyle w:val="BodyText"/>
              <w:rPr>
                <w:color w:val="000000" w:themeColor="text1"/>
              </w:rPr>
            </w:pPr>
            <w:proofErr w:type="gramStart"/>
            <w:r>
              <w:rPr>
                <w:color w:val="000000" w:themeColor="text1"/>
              </w:rPr>
              <w:lastRenderedPageBreak/>
              <w:t>Learners</w:t>
            </w:r>
            <w:proofErr w:type="gramEnd"/>
            <w:r>
              <w:rPr>
                <w:color w:val="000000" w:themeColor="text1"/>
              </w:rPr>
              <w:t xml:space="preserve"> brainstorm</w:t>
            </w:r>
            <w:r w:rsidRPr="00EA1C0A">
              <w:rPr>
                <w:color w:val="000000" w:themeColor="text1"/>
              </w:rPr>
              <w:t xml:space="preserve"> </w:t>
            </w:r>
            <w:r>
              <w:rPr>
                <w:color w:val="000000" w:themeColor="text1"/>
              </w:rPr>
              <w:t xml:space="preserve">and list </w:t>
            </w:r>
            <w:r w:rsidRPr="00EA1C0A">
              <w:rPr>
                <w:color w:val="000000" w:themeColor="text1"/>
              </w:rPr>
              <w:t xml:space="preserve">what they know about </w:t>
            </w:r>
            <w:r w:rsidR="00AF5327">
              <w:rPr>
                <w:color w:val="000000" w:themeColor="text1"/>
              </w:rPr>
              <w:t>anaerobic respiration</w:t>
            </w:r>
            <w:r w:rsidRPr="00EA1C0A">
              <w:rPr>
                <w:color w:val="000000" w:themeColor="text1"/>
              </w:rPr>
              <w:t xml:space="preserve">. </w:t>
            </w:r>
            <w:r>
              <w:rPr>
                <w:color w:val="000000" w:themeColor="text1"/>
              </w:rPr>
              <w:t xml:space="preserve">After a few </w:t>
            </w:r>
            <w:r w:rsidR="002F0AAC">
              <w:rPr>
                <w:color w:val="000000" w:themeColor="text1"/>
              </w:rPr>
              <w:t>minutes</w:t>
            </w:r>
            <w:r>
              <w:rPr>
                <w:color w:val="000000" w:themeColor="text1"/>
              </w:rPr>
              <w:t>,</w:t>
            </w:r>
            <w:r w:rsidRPr="00EA1C0A">
              <w:rPr>
                <w:color w:val="000000" w:themeColor="text1"/>
              </w:rPr>
              <w:t xml:space="preserve"> pairs </w:t>
            </w:r>
            <w:proofErr w:type="gramStart"/>
            <w:r w:rsidRPr="00EA1C0A">
              <w:rPr>
                <w:color w:val="000000" w:themeColor="text1"/>
              </w:rPr>
              <w:t>join together</w:t>
            </w:r>
            <w:proofErr w:type="gramEnd"/>
            <w:r w:rsidRPr="00EA1C0A">
              <w:rPr>
                <w:color w:val="000000" w:themeColor="text1"/>
              </w:rPr>
              <w:t xml:space="preserve"> into </w:t>
            </w:r>
            <w:r>
              <w:rPr>
                <w:color w:val="000000" w:themeColor="text1"/>
              </w:rPr>
              <w:t>groups of four</w:t>
            </w:r>
            <w:r w:rsidRPr="00EA1C0A">
              <w:rPr>
                <w:color w:val="000000" w:themeColor="text1"/>
              </w:rPr>
              <w:t xml:space="preserve"> and then </w:t>
            </w:r>
            <w:r>
              <w:rPr>
                <w:color w:val="000000" w:themeColor="text1"/>
              </w:rPr>
              <w:t>groups of eight</w:t>
            </w:r>
            <w:r w:rsidRPr="00EA1C0A">
              <w:rPr>
                <w:color w:val="000000" w:themeColor="text1"/>
              </w:rPr>
              <w:t xml:space="preserve"> to discuss this further and come up with an agreed list of points</w:t>
            </w:r>
            <w:r>
              <w:rPr>
                <w:color w:val="000000" w:themeColor="text1"/>
              </w:rPr>
              <w:t xml:space="preserve">. One or two </w:t>
            </w:r>
            <w:r w:rsidRPr="00EA1C0A">
              <w:rPr>
                <w:color w:val="000000" w:themeColor="text1"/>
              </w:rPr>
              <w:t xml:space="preserve">learners from each group then write </w:t>
            </w:r>
            <w:r>
              <w:rPr>
                <w:color w:val="000000" w:themeColor="text1"/>
              </w:rPr>
              <w:t xml:space="preserve">the group’s ideas </w:t>
            </w:r>
            <w:r w:rsidRPr="00EA1C0A">
              <w:rPr>
                <w:color w:val="000000" w:themeColor="text1"/>
              </w:rPr>
              <w:t xml:space="preserve">on the class board </w:t>
            </w:r>
            <w:r>
              <w:rPr>
                <w:color w:val="000000" w:themeColor="text1"/>
              </w:rPr>
              <w:t>to form</w:t>
            </w:r>
            <w:r w:rsidRPr="00EA1C0A">
              <w:rPr>
                <w:color w:val="000000" w:themeColor="text1"/>
              </w:rPr>
              <w:t xml:space="preserve"> a ‘mind map.’</w:t>
            </w:r>
            <w:r w:rsidR="00AF5327">
              <w:rPr>
                <w:color w:val="000000" w:themeColor="text1"/>
              </w:rPr>
              <w:t xml:space="preserve"> </w:t>
            </w:r>
            <w:r w:rsidR="00AF5327" w:rsidRPr="00AF5327">
              <w:rPr>
                <w:b/>
                <w:color w:val="000000" w:themeColor="text1"/>
              </w:rPr>
              <w:t>(F)</w:t>
            </w:r>
          </w:p>
          <w:p w14:paraId="304DD153" w14:textId="77777777" w:rsidR="00E73A88" w:rsidRDefault="00E73A88" w:rsidP="00995E28">
            <w:pPr>
              <w:pStyle w:val="BodyText"/>
              <w:rPr>
                <w:lang w:eastAsia="en-GB"/>
              </w:rPr>
            </w:pPr>
          </w:p>
          <w:p w14:paraId="6B950163" w14:textId="244F9D73" w:rsidR="00E73A88" w:rsidRDefault="005F2C5D" w:rsidP="00995E28">
            <w:pPr>
              <w:pStyle w:val="BodyText"/>
              <w:rPr>
                <w:bCs/>
              </w:rPr>
            </w:pPr>
            <w:r>
              <w:rPr>
                <w:lang w:eastAsia="en-GB"/>
              </w:rPr>
              <w:t xml:space="preserve">Learners carry out </w:t>
            </w:r>
            <w:r w:rsidR="00E73A88">
              <w:rPr>
                <w:lang w:eastAsia="en-GB"/>
              </w:rPr>
              <w:t xml:space="preserve">a practical activity to investigate </w:t>
            </w:r>
            <w:r w:rsidR="00E73A88" w:rsidRPr="00E73A88">
              <w:rPr>
                <w:lang w:eastAsia="en-GB"/>
              </w:rPr>
              <w:t>effect of glucose concentration on the respiration rate of yeast using a redox indicator</w:t>
            </w:r>
            <w:r w:rsidR="00E73A88">
              <w:rPr>
                <w:lang w:eastAsia="en-GB"/>
              </w:rPr>
              <w:t xml:space="preserve">. </w:t>
            </w:r>
            <w:r w:rsidR="00E73A88" w:rsidRPr="00E73A88">
              <w:rPr>
                <w:lang w:eastAsia="en-GB"/>
              </w:rPr>
              <w:t>Indicators such as 2,6-dichlorophenolindophenol (DCPIP) and methylene blue are often used to detect oxidation and reduction reactions. Both these substances change from blue to colourless when they accept electrons or hydrogen (</w:t>
            </w:r>
            <w:proofErr w:type="gramStart"/>
            <w:r w:rsidR="00E73A88" w:rsidRPr="00E73A88">
              <w:rPr>
                <w:lang w:eastAsia="en-GB"/>
              </w:rPr>
              <w:t>i.e.</w:t>
            </w:r>
            <w:proofErr w:type="gramEnd"/>
            <w:r w:rsidR="00E73A88" w:rsidRPr="00E73A88">
              <w:rPr>
                <w:lang w:eastAsia="en-GB"/>
              </w:rPr>
              <w:t xml:space="preserve"> are reduced).</w:t>
            </w:r>
            <w:r w:rsidR="00CC65EC">
              <w:rPr>
                <w:lang w:eastAsia="en-GB"/>
              </w:rPr>
              <w:t xml:space="preserve"> </w:t>
            </w:r>
            <w:r w:rsidR="00CC65EC" w:rsidRPr="00A64295">
              <w:rPr>
                <w:bCs/>
              </w:rPr>
              <w:t>With this knowledge, small groups can be set the task of planning an appropriate investigation to carry out</w:t>
            </w:r>
            <w:r w:rsidR="00CC65EC">
              <w:rPr>
                <w:bCs/>
              </w:rPr>
              <w:t>.</w:t>
            </w:r>
          </w:p>
          <w:p w14:paraId="7E8C721F" w14:textId="77777777" w:rsidR="00584D9B" w:rsidRDefault="00584D9B" w:rsidP="00995E28">
            <w:pPr>
              <w:pStyle w:val="BodyText"/>
              <w:rPr>
                <w:bCs/>
              </w:rPr>
            </w:pPr>
          </w:p>
          <w:tbl>
            <w:tblPr>
              <w:tblStyle w:val="TableGrid"/>
              <w:tblW w:w="5000" w:type="pct"/>
              <w:tblLook w:val="04A0" w:firstRow="1" w:lastRow="0" w:firstColumn="1" w:lastColumn="0" w:noHBand="0" w:noVBand="1"/>
            </w:tblPr>
            <w:tblGrid>
              <w:gridCol w:w="1583"/>
              <w:gridCol w:w="7694"/>
            </w:tblGrid>
            <w:tr w:rsidR="00111106" w:rsidRPr="00B369CD" w14:paraId="38E719BB" w14:textId="77777777" w:rsidTr="008825A6">
              <w:tc>
                <w:tcPr>
                  <w:tcW w:w="853" w:type="pct"/>
                  <w:shd w:val="clear" w:color="auto" w:fill="E21951"/>
                </w:tcPr>
                <w:p w14:paraId="4DF8FE94" w14:textId="77777777" w:rsidR="00111106" w:rsidRPr="00B369CD" w:rsidRDefault="00111106" w:rsidP="00111106">
                  <w:pPr>
                    <w:pStyle w:val="BodyText"/>
                    <w:rPr>
                      <w:b/>
                      <w:bCs/>
                      <w:color w:val="FFFFFF" w:themeColor="background1"/>
                    </w:rPr>
                  </w:pPr>
                  <w:r w:rsidRPr="00B369CD">
                    <w:rPr>
                      <w:b/>
                      <w:bCs/>
                      <w:color w:val="FFFFFF" w:themeColor="background1"/>
                    </w:rPr>
                    <w:t>Resource Plus</w:t>
                  </w:r>
                </w:p>
              </w:tc>
              <w:tc>
                <w:tcPr>
                  <w:tcW w:w="4147" w:type="pct"/>
                  <w:tcBorders>
                    <w:top w:val="nil"/>
                    <w:right w:val="nil"/>
                  </w:tcBorders>
                </w:tcPr>
                <w:p w14:paraId="644B541F" w14:textId="77777777" w:rsidR="00111106" w:rsidRPr="00B369CD" w:rsidRDefault="00111106" w:rsidP="00111106">
                  <w:pPr>
                    <w:pStyle w:val="BodyText"/>
                    <w:tabs>
                      <w:tab w:val="left" w:pos="1995"/>
                      <w:tab w:val="left" w:pos="3795"/>
                    </w:tabs>
                  </w:pPr>
                  <w:r>
                    <w:tab/>
                  </w:r>
                  <w:r>
                    <w:tab/>
                  </w:r>
                </w:p>
              </w:tc>
            </w:tr>
            <w:tr w:rsidR="00111106" w:rsidRPr="00B369CD" w14:paraId="79F71944" w14:textId="77777777" w:rsidTr="008825A6">
              <w:tc>
                <w:tcPr>
                  <w:tcW w:w="5000" w:type="pct"/>
                  <w:gridSpan w:val="2"/>
                </w:tcPr>
                <w:p w14:paraId="14D2E710" w14:textId="7F1F0A46" w:rsidR="00111106" w:rsidRPr="00B369CD" w:rsidRDefault="00111106" w:rsidP="00111106">
                  <w:pPr>
                    <w:pStyle w:val="BodyText"/>
                  </w:pPr>
                  <w:r w:rsidRPr="00B369CD">
                    <w:t xml:space="preserve">Carry out the </w:t>
                  </w:r>
                  <w:r w:rsidR="00AB2757">
                    <w:rPr>
                      <w:i/>
                      <w:color w:val="000000" w:themeColor="text1"/>
                    </w:rPr>
                    <w:t>Investigating the rate of aerobic respiration in yeast</w:t>
                  </w:r>
                  <w:r w:rsidR="00AB2757" w:rsidRPr="00FA1327">
                    <w:rPr>
                      <w:color w:val="000000" w:themeColor="text1"/>
                    </w:rPr>
                    <w:t xml:space="preserve"> </w:t>
                  </w:r>
                  <w:r w:rsidRPr="00B369CD">
                    <w:t>experiment</w:t>
                  </w:r>
                  <w:r>
                    <w:t xml:space="preserve"> </w:t>
                  </w:r>
                  <w:r w:rsidRPr="00B369CD">
                    <w:t xml:space="preserve">referring to </w:t>
                  </w:r>
                  <w:r>
                    <w:t xml:space="preserve">the </w:t>
                  </w:r>
                  <w:r w:rsidRPr="00B369CD">
                    <w:t>Teaching Pack for lesson plans and resources.</w:t>
                  </w:r>
                </w:p>
              </w:tc>
            </w:tr>
          </w:tbl>
          <w:p w14:paraId="14EFC8DA" w14:textId="77777777" w:rsidR="00111106" w:rsidRDefault="00111106" w:rsidP="00995E28">
            <w:pPr>
              <w:pStyle w:val="BodyText"/>
              <w:rPr>
                <w:b/>
                <w:color w:val="000000" w:themeColor="text1"/>
              </w:rPr>
            </w:pPr>
          </w:p>
          <w:p w14:paraId="6D030233" w14:textId="20645910" w:rsidR="00584D9B" w:rsidRPr="00584D9B" w:rsidRDefault="00584D9B" w:rsidP="00995E28">
            <w:pPr>
              <w:pStyle w:val="BodyText"/>
              <w:rPr>
                <w:color w:val="000000" w:themeColor="text1"/>
              </w:rPr>
            </w:pPr>
            <w:r w:rsidRPr="00FA1327">
              <w:rPr>
                <w:color w:val="000000" w:themeColor="text1"/>
              </w:rPr>
              <w:t xml:space="preserve">In this task, </w:t>
            </w:r>
            <w:r w:rsidRPr="00536F1C">
              <w:rPr>
                <w:color w:val="000000" w:themeColor="text1"/>
              </w:rPr>
              <w:t xml:space="preserve">learners </w:t>
            </w:r>
            <w:r w:rsidR="00215760" w:rsidRPr="00215760">
              <w:rPr>
                <w:color w:val="000000" w:themeColor="text1"/>
              </w:rPr>
              <w:t>use a redox indicator to measure the rate of aerobic respiration in yeast at different temperatures</w:t>
            </w:r>
            <w:r w:rsidRPr="00FA1327">
              <w:rPr>
                <w:color w:val="000000" w:themeColor="text1"/>
              </w:rPr>
              <w:t xml:space="preserve">. As part of this task, </w:t>
            </w:r>
            <w:r w:rsidR="006E3472">
              <w:rPr>
                <w:color w:val="000000" w:themeColor="text1"/>
              </w:rPr>
              <w:t>learners consider how best to plan an investigation and present obtained results</w:t>
            </w:r>
            <w:r>
              <w:rPr>
                <w:color w:val="000000" w:themeColor="text1"/>
              </w:rPr>
              <w:t>.</w:t>
            </w:r>
          </w:p>
          <w:p w14:paraId="49794D49" w14:textId="77777777" w:rsidR="00E73A88" w:rsidRDefault="00E73A88" w:rsidP="00995E28">
            <w:pPr>
              <w:pStyle w:val="BodyText"/>
              <w:rPr>
                <w:lang w:eastAsia="en-GB"/>
              </w:rPr>
            </w:pPr>
          </w:p>
          <w:p w14:paraId="4D96C921" w14:textId="00E7D37A" w:rsidR="00E73A88" w:rsidRDefault="00E73A88" w:rsidP="00995E28">
            <w:pPr>
              <w:pStyle w:val="BodyText"/>
              <w:rPr>
                <w:color w:val="000000" w:themeColor="text1"/>
              </w:rPr>
            </w:pPr>
            <w:r>
              <w:rPr>
                <w:color w:val="000000" w:themeColor="text1"/>
              </w:rPr>
              <w:t>Learners prepare</w:t>
            </w:r>
            <w:r w:rsidRPr="00820E65">
              <w:rPr>
                <w:color w:val="000000" w:themeColor="text1"/>
              </w:rPr>
              <w:t xml:space="preserve"> </w:t>
            </w:r>
            <w:r>
              <w:rPr>
                <w:color w:val="000000" w:themeColor="text1"/>
              </w:rPr>
              <w:t xml:space="preserve">Venn diagrams or </w:t>
            </w:r>
            <w:r w:rsidRPr="00820E65">
              <w:rPr>
                <w:color w:val="000000" w:themeColor="text1"/>
              </w:rPr>
              <w:t>tables</w:t>
            </w:r>
            <w:r>
              <w:rPr>
                <w:color w:val="000000" w:themeColor="text1"/>
              </w:rPr>
              <w:t xml:space="preserve"> to</w:t>
            </w:r>
            <w:r w:rsidRPr="00820E65">
              <w:rPr>
                <w:color w:val="000000" w:themeColor="text1"/>
              </w:rPr>
              <w:t xml:space="preserve"> </w:t>
            </w:r>
            <w:r>
              <w:rPr>
                <w:color w:val="000000" w:themeColor="text1"/>
              </w:rPr>
              <w:t xml:space="preserve">visually </w:t>
            </w:r>
            <w:r w:rsidRPr="00820E65">
              <w:rPr>
                <w:color w:val="000000" w:themeColor="text1"/>
              </w:rPr>
              <w:t xml:space="preserve">compare </w:t>
            </w:r>
            <w:r>
              <w:rPr>
                <w:color w:val="000000" w:themeColor="text1"/>
              </w:rPr>
              <w:t>the mechanisms and features of aerobic and anaerobi</w:t>
            </w:r>
            <w:r w:rsidR="00842AB2">
              <w:rPr>
                <w:color w:val="000000" w:themeColor="text1"/>
              </w:rPr>
              <w:t xml:space="preserve">c respiration. An example of a </w:t>
            </w:r>
            <w:r w:rsidR="0063053B">
              <w:rPr>
                <w:color w:val="000000" w:themeColor="text1"/>
              </w:rPr>
              <w:t>similarity</w:t>
            </w:r>
            <w:r>
              <w:rPr>
                <w:color w:val="000000" w:themeColor="text1"/>
              </w:rPr>
              <w:t xml:space="preserve"> is that glycolysis occurs in both</w:t>
            </w:r>
            <w:r w:rsidR="00AF5327">
              <w:rPr>
                <w:color w:val="000000" w:themeColor="text1"/>
              </w:rPr>
              <w:t>; a difference is that the Krebs cycle occurs only in aerobic respiration</w:t>
            </w:r>
            <w:r w:rsidRPr="00820E65">
              <w:rPr>
                <w:color w:val="000000" w:themeColor="text1"/>
              </w:rPr>
              <w:t>.</w:t>
            </w:r>
            <w:r w:rsidR="00AF5327">
              <w:rPr>
                <w:color w:val="000000" w:themeColor="text1"/>
              </w:rPr>
              <w:t xml:space="preserve"> </w:t>
            </w:r>
            <w:r w:rsidR="00EC157A">
              <w:rPr>
                <w:color w:val="000000" w:themeColor="text1"/>
              </w:rPr>
              <w:t xml:space="preserve">Learners compare their work with those of others to identify any points of comparison that they did not identify. </w:t>
            </w:r>
            <w:r w:rsidR="00AF5327" w:rsidRPr="00AF5327">
              <w:rPr>
                <w:b/>
                <w:color w:val="000000" w:themeColor="text1"/>
              </w:rPr>
              <w:t>(I)</w:t>
            </w:r>
          </w:p>
          <w:p w14:paraId="25A92DAD" w14:textId="77777777" w:rsidR="002235FE" w:rsidRDefault="002235FE" w:rsidP="00995E28">
            <w:pPr>
              <w:pStyle w:val="BodyText"/>
              <w:rPr>
                <w:color w:val="000000" w:themeColor="text1"/>
              </w:rPr>
            </w:pPr>
          </w:p>
          <w:p w14:paraId="42DFA96E" w14:textId="197B168A" w:rsidR="002235FE" w:rsidRDefault="00B70CE4" w:rsidP="002235FE">
            <w:pPr>
              <w:pStyle w:val="BodyText"/>
              <w:rPr>
                <w:b/>
                <w:color w:val="000000" w:themeColor="text1"/>
              </w:rPr>
            </w:pPr>
            <w:r w:rsidRPr="00B70CE4">
              <w:rPr>
                <w:color w:val="000000" w:themeColor="text1"/>
              </w:rPr>
              <w:t>Remind learners of xerophytes and adaptation to s</w:t>
            </w:r>
            <w:r>
              <w:rPr>
                <w:color w:val="000000" w:themeColor="text1"/>
              </w:rPr>
              <w:t>urvival in arid conditions</w:t>
            </w:r>
            <w:r w:rsidR="00E55B91">
              <w:rPr>
                <w:color w:val="000000" w:themeColor="text1"/>
              </w:rPr>
              <w:t xml:space="preserve">, </w:t>
            </w:r>
            <w:r>
              <w:rPr>
                <w:color w:val="000000" w:themeColor="text1"/>
              </w:rPr>
              <w:t>Topic 7</w:t>
            </w:r>
            <w:r w:rsidR="00E55B91">
              <w:rPr>
                <w:color w:val="000000" w:themeColor="text1"/>
              </w:rPr>
              <w:t xml:space="preserve"> </w:t>
            </w:r>
            <w:r w:rsidR="00E55B91">
              <w:rPr>
                <w:i/>
                <w:color w:val="000000" w:themeColor="text1"/>
              </w:rPr>
              <w:t>Transport in plants</w:t>
            </w:r>
            <w:r w:rsidRPr="00B70CE4">
              <w:rPr>
                <w:color w:val="000000" w:themeColor="text1"/>
              </w:rPr>
              <w:t xml:space="preserve"> and </w:t>
            </w:r>
            <w:r w:rsidR="00AF5327">
              <w:rPr>
                <w:color w:val="000000" w:themeColor="text1"/>
              </w:rPr>
              <w:t xml:space="preserve">prompt learners to </w:t>
            </w:r>
            <w:r w:rsidR="002F0AAC">
              <w:rPr>
                <w:color w:val="000000" w:themeColor="text1"/>
              </w:rPr>
              <w:t>undertake</w:t>
            </w:r>
            <w:r w:rsidRPr="00B70CE4">
              <w:rPr>
                <w:color w:val="000000" w:themeColor="text1"/>
              </w:rPr>
              <w:t xml:space="preserve"> </w:t>
            </w:r>
            <w:r w:rsidR="00AF5327">
              <w:rPr>
                <w:color w:val="000000" w:themeColor="text1"/>
              </w:rPr>
              <w:t xml:space="preserve">independent research focusing on the adaptations of rice to grow in paddies (fields that are intentionally flooded). </w:t>
            </w:r>
            <w:r w:rsidR="000B79CB">
              <w:rPr>
                <w:color w:val="000000" w:themeColor="text1"/>
              </w:rPr>
              <w:t>Learners</w:t>
            </w:r>
            <w:r w:rsidR="000B79CB" w:rsidRPr="00522F8B">
              <w:rPr>
                <w:color w:val="000000" w:themeColor="text1"/>
              </w:rPr>
              <w:t xml:space="preserve"> </w:t>
            </w:r>
            <w:r w:rsidR="00AF5327">
              <w:rPr>
                <w:color w:val="000000" w:themeColor="text1"/>
              </w:rPr>
              <w:t xml:space="preserve">make </w:t>
            </w:r>
            <w:r w:rsidR="002F0AAC">
              <w:rPr>
                <w:color w:val="000000" w:themeColor="text1"/>
              </w:rPr>
              <w:t>poster</w:t>
            </w:r>
            <w:r w:rsidR="00AF5327">
              <w:rPr>
                <w:color w:val="000000" w:themeColor="text1"/>
              </w:rPr>
              <w:t xml:space="preserve"> presentations that can be displayed for group feedback using post-it notes. </w:t>
            </w:r>
            <w:r w:rsidR="002235FE" w:rsidRPr="00AF5327">
              <w:rPr>
                <w:b/>
                <w:color w:val="000000" w:themeColor="text1"/>
              </w:rPr>
              <w:t>(I)</w:t>
            </w:r>
          </w:p>
          <w:p w14:paraId="45B3670F" w14:textId="77777777" w:rsidR="00AF5327" w:rsidRDefault="00AF5327" w:rsidP="002235FE">
            <w:pPr>
              <w:pStyle w:val="BodyText"/>
              <w:rPr>
                <w:b/>
                <w:color w:val="000000" w:themeColor="text1"/>
              </w:rPr>
            </w:pPr>
          </w:p>
          <w:p w14:paraId="0E8594C7" w14:textId="0AA03575" w:rsidR="00AF5327" w:rsidRDefault="00AF5327" w:rsidP="00AF5327">
            <w:pPr>
              <w:pStyle w:val="Body"/>
              <w:rPr>
                <w:color w:val="000000" w:themeColor="text1"/>
              </w:rPr>
            </w:pPr>
            <w:r>
              <w:rPr>
                <w:color w:val="000000" w:themeColor="text1"/>
              </w:rPr>
              <w:t xml:space="preserve">Prepare a crossword containing all the terms used in this lesson, with clear clues. When completed, this will be an excellent sheet of definitions. Learners keep their copies to refer to throughout the topics of aerobic and anaerobic respiration. </w:t>
            </w:r>
            <w:r w:rsidRPr="00AF5327">
              <w:rPr>
                <w:b/>
                <w:color w:val="000000" w:themeColor="text1"/>
              </w:rPr>
              <w:t>(I)</w:t>
            </w:r>
          </w:p>
          <w:p w14:paraId="1973C5AB" w14:textId="77777777" w:rsidR="002235FE" w:rsidRDefault="002235FE" w:rsidP="00995E28">
            <w:pPr>
              <w:pStyle w:val="BodyText"/>
              <w:rPr>
                <w:lang w:eastAsia="en-GB"/>
              </w:rPr>
            </w:pPr>
          </w:p>
          <w:p w14:paraId="144CE868" w14:textId="11338222" w:rsidR="00E73A88" w:rsidRDefault="00842AB2" w:rsidP="00AF5327">
            <w:pPr>
              <w:pStyle w:val="BodyText"/>
              <w:rPr>
                <w:b/>
              </w:rPr>
            </w:pPr>
            <w:r>
              <w:t xml:space="preserve">Learners </w:t>
            </w:r>
            <w:r w:rsidR="00BD3B4C">
              <w:t>design an investigation</w:t>
            </w:r>
            <w:r w:rsidRPr="00C17A8F">
              <w:t>,</w:t>
            </w:r>
            <w:r w:rsidR="00BD3B4C">
              <w:t xml:space="preserve"> with a focus on how </w:t>
            </w:r>
            <w:r w:rsidR="00183E34">
              <w:t xml:space="preserve">to collect valid, </w:t>
            </w:r>
            <w:proofErr w:type="gramStart"/>
            <w:r w:rsidR="00183E34">
              <w:t>reliable</w:t>
            </w:r>
            <w:proofErr w:type="gramEnd"/>
            <w:r w:rsidR="00183E34">
              <w:t xml:space="preserve"> and accurate data, to find </w:t>
            </w:r>
            <w:r w:rsidR="00AF5327">
              <w:t>the longest time rice plants are able to withstand being submerged</w:t>
            </w:r>
            <w:r>
              <w:t xml:space="preserve">. Discuss </w:t>
            </w:r>
            <w:r w:rsidR="00183E34">
              <w:t>an example plan</w:t>
            </w:r>
            <w:r>
              <w:t xml:space="preserve"> with learners and how it differs from theirs, before providing an opportunity for learners to assess their own work. </w:t>
            </w:r>
            <w:r w:rsidRPr="00842AB2">
              <w:rPr>
                <w:b/>
              </w:rPr>
              <w:t>(F)</w:t>
            </w:r>
          </w:p>
          <w:p w14:paraId="657C9A19" w14:textId="77777777" w:rsidR="00AF5327" w:rsidRDefault="00AF5327" w:rsidP="00AF5327">
            <w:pPr>
              <w:pStyle w:val="BodyText"/>
              <w:rPr>
                <w:b/>
              </w:rPr>
            </w:pPr>
          </w:p>
          <w:p w14:paraId="24E90350" w14:textId="4B3D11A9" w:rsidR="00AF5327" w:rsidRPr="004A4E17" w:rsidRDefault="00AF5327" w:rsidP="00487522">
            <w:pPr>
              <w:pStyle w:val="BodyText"/>
              <w:rPr>
                <w:lang w:eastAsia="en-GB"/>
              </w:rPr>
            </w:pPr>
            <w:r w:rsidRPr="002235FE">
              <w:rPr>
                <w:b/>
                <w:lang w:eastAsia="en-GB"/>
              </w:rPr>
              <w:t>Extension activity</w:t>
            </w:r>
            <w:r>
              <w:rPr>
                <w:lang w:eastAsia="en-GB"/>
              </w:rPr>
              <w:t xml:space="preserve">: </w:t>
            </w:r>
            <w:r w:rsidR="000B79CB">
              <w:rPr>
                <w:color w:val="000000" w:themeColor="text1"/>
              </w:rPr>
              <w:t>Learners</w:t>
            </w:r>
            <w:r w:rsidR="000B79CB" w:rsidRPr="00522F8B">
              <w:rPr>
                <w:color w:val="000000" w:themeColor="text1"/>
              </w:rPr>
              <w:t xml:space="preserve"> </w:t>
            </w:r>
            <w:r>
              <w:rPr>
                <w:lang w:eastAsia="en-GB"/>
              </w:rPr>
              <w:t>investigate</w:t>
            </w:r>
            <w:r w:rsidRPr="002235FE">
              <w:rPr>
                <w:lang w:eastAsia="en-GB"/>
              </w:rPr>
              <w:t xml:space="preserve"> what happens to the lactate produced during anaerobic respiration in animals</w:t>
            </w:r>
            <w:r>
              <w:rPr>
                <w:lang w:eastAsia="en-GB"/>
              </w:rPr>
              <w:t xml:space="preserve">. </w:t>
            </w:r>
            <w:r w:rsidR="00487522">
              <w:rPr>
                <w:lang w:eastAsia="en-GB"/>
              </w:rPr>
              <w:t>Ask more</w:t>
            </w:r>
            <w:r>
              <w:rPr>
                <w:lang w:eastAsia="en-GB"/>
              </w:rPr>
              <w:t xml:space="preserve"> confident learners to host a brief description, in the form of a 5-minute ‘master class,’ to extend the knowledge </w:t>
            </w:r>
            <w:r w:rsidR="002F0AAC">
              <w:rPr>
                <w:lang w:eastAsia="en-GB"/>
              </w:rPr>
              <w:t>of</w:t>
            </w:r>
            <w:r>
              <w:rPr>
                <w:lang w:eastAsia="en-GB"/>
              </w:rPr>
              <w:t xml:space="preserve"> the rest of the class.</w:t>
            </w:r>
          </w:p>
        </w:tc>
      </w:tr>
      <w:tr w:rsidR="006A643E" w:rsidRPr="004A4E17" w14:paraId="0E2EC8A7" w14:textId="77777777" w:rsidTr="00274000">
        <w:trPr>
          <w:trHeight w:hRule="exact" w:val="440"/>
          <w:tblHeader/>
        </w:trPr>
        <w:tc>
          <w:tcPr>
            <w:tcW w:w="14601" w:type="dxa"/>
            <w:gridSpan w:val="3"/>
            <w:shd w:val="clear" w:color="auto" w:fill="E21951"/>
            <w:tcMar>
              <w:top w:w="113" w:type="dxa"/>
              <w:bottom w:w="113" w:type="dxa"/>
            </w:tcMar>
            <w:vAlign w:val="center"/>
          </w:tcPr>
          <w:p w14:paraId="61E44B6F" w14:textId="7C015CC6" w:rsidR="006A643E" w:rsidRPr="000D5B13" w:rsidRDefault="006A643E" w:rsidP="00995E28">
            <w:pPr>
              <w:rPr>
                <w:rFonts w:ascii="Arial" w:hAnsi="Arial" w:cs="Arial"/>
                <w:b/>
                <w:color w:val="FFFFFF"/>
                <w:sz w:val="20"/>
                <w:szCs w:val="20"/>
              </w:rPr>
            </w:pPr>
            <w:r w:rsidRPr="000D5B13">
              <w:rPr>
                <w:rFonts w:ascii="Arial" w:hAnsi="Arial" w:cs="Arial"/>
                <w:b/>
                <w:color w:val="FFFFFF"/>
                <w:sz w:val="20"/>
                <w:szCs w:val="20"/>
              </w:rPr>
              <w:lastRenderedPageBreak/>
              <w:t>Past and specimen papers</w:t>
            </w:r>
          </w:p>
        </w:tc>
      </w:tr>
      <w:tr w:rsidR="006A643E" w:rsidRPr="004A4E17" w14:paraId="2C9617EB" w14:textId="77777777" w:rsidTr="00274000">
        <w:tblPrEx>
          <w:tblCellMar>
            <w:top w:w="0" w:type="dxa"/>
            <w:bottom w:w="0" w:type="dxa"/>
          </w:tblCellMar>
        </w:tblPrEx>
        <w:tc>
          <w:tcPr>
            <w:tcW w:w="14601" w:type="dxa"/>
            <w:gridSpan w:val="3"/>
            <w:tcMar>
              <w:top w:w="113" w:type="dxa"/>
              <w:bottom w:w="113" w:type="dxa"/>
            </w:tcMar>
          </w:tcPr>
          <w:p w14:paraId="788BF72B" w14:textId="2EC672BD" w:rsidR="006038DD" w:rsidRPr="000D5B13" w:rsidRDefault="006A643E" w:rsidP="00347D44">
            <w:pPr>
              <w:pStyle w:val="BodyText"/>
              <w:rPr>
                <w:rFonts w:cs="Times New Roman"/>
                <w:b/>
              </w:rPr>
            </w:pPr>
            <w:r w:rsidRPr="000D5B13">
              <w:rPr>
                <w:lang w:eastAsia="en-GB"/>
              </w:rPr>
              <w:t xml:space="preserve">Past/specimen papers and mark schemes are available to download at </w:t>
            </w:r>
            <w:hyperlink r:id="rId103" w:history="1">
              <w:r w:rsidRPr="000D5B13">
                <w:rPr>
                  <w:rStyle w:val="WebLink"/>
                </w:rPr>
                <w:t>www.cambridgeinternational.org/support</w:t>
              </w:r>
            </w:hyperlink>
            <w:r w:rsidRPr="000D5B13">
              <w:rPr>
                <w:rStyle w:val="Bold"/>
              </w:rPr>
              <w:t xml:space="preserve"> (F)</w:t>
            </w:r>
          </w:p>
        </w:tc>
      </w:tr>
    </w:tbl>
    <w:p w14:paraId="15207069" w14:textId="77777777" w:rsidR="006A643E" w:rsidRDefault="006A643E" w:rsidP="006A643E"/>
    <w:p w14:paraId="05DFC1B5" w14:textId="54EA6DC2" w:rsidR="006A643E" w:rsidRDefault="006A643E">
      <w:r>
        <w:br w:type="page"/>
      </w:r>
    </w:p>
    <w:p w14:paraId="436B8B88" w14:textId="0AD15F3D" w:rsidR="006A643E" w:rsidRPr="00393536" w:rsidRDefault="006A643E" w:rsidP="006A643E">
      <w:pPr>
        <w:pStyle w:val="Heading1"/>
      </w:pPr>
      <w:bookmarkStart w:id="18" w:name="_Toc30684723"/>
      <w:r>
        <w:lastRenderedPageBreak/>
        <w:t xml:space="preserve">13 </w:t>
      </w:r>
      <w:r w:rsidR="006D168C">
        <w:t>Photosynthesis</w:t>
      </w:r>
      <w:bookmarkEnd w:id="18"/>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CellMar>
          <w:top w:w="113" w:type="dxa"/>
          <w:bottom w:w="113" w:type="dxa"/>
        </w:tblCellMar>
        <w:tblLook w:val="0000" w:firstRow="0" w:lastRow="0" w:firstColumn="0" w:lastColumn="0" w:noHBand="0" w:noVBand="0"/>
      </w:tblPr>
      <w:tblGrid>
        <w:gridCol w:w="2127"/>
        <w:gridCol w:w="2976"/>
        <w:gridCol w:w="9498"/>
      </w:tblGrid>
      <w:tr w:rsidR="006A643E" w:rsidRPr="004A4E17" w14:paraId="527B368A" w14:textId="77777777" w:rsidTr="000E54A9">
        <w:trPr>
          <w:trHeight w:hRule="exact" w:val="601"/>
          <w:tblHeader/>
        </w:trPr>
        <w:tc>
          <w:tcPr>
            <w:tcW w:w="2127" w:type="dxa"/>
            <w:shd w:val="clear" w:color="auto" w:fill="E21951"/>
            <w:tcMar>
              <w:top w:w="113" w:type="dxa"/>
              <w:bottom w:w="113" w:type="dxa"/>
            </w:tcMar>
            <w:vAlign w:val="center"/>
          </w:tcPr>
          <w:p w14:paraId="6C19F5AA" w14:textId="77777777" w:rsidR="006A643E" w:rsidRPr="004A4E17" w:rsidRDefault="006A643E" w:rsidP="000E54A9">
            <w:pPr>
              <w:pStyle w:val="TableHead"/>
              <w:spacing w:before="0" w:after="0"/>
            </w:pPr>
            <w:r w:rsidRPr="004A4E17">
              <w:t>Syllabus ref</w:t>
            </w:r>
            <w:r>
              <w:t>. and Key Concepts (KC)</w:t>
            </w:r>
          </w:p>
        </w:tc>
        <w:tc>
          <w:tcPr>
            <w:tcW w:w="2976" w:type="dxa"/>
            <w:shd w:val="clear" w:color="auto" w:fill="E21951"/>
            <w:tcMar>
              <w:top w:w="113" w:type="dxa"/>
              <w:bottom w:w="113" w:type="dxa"/>
            </w:tcMar>
            <w:vAlign w:val="center"/>
          </w:tcPr>
          <w:p w14:paraId="3AF26754" w14:textId="067BE35C" w:rsidR="006A643E" w:rsidRPr="000D5B13" w:rsidRDefault="00DF68C9" w:rsidP="000E54A9">
            <w:pPr>
              <w:pStyle w:val="TableHead"/>
              <w:spacing w:before="0" w:after="0"/>
            </w:pPr>
            <w:r>
              <w:t>Learning outcomes</w:t>
            </w:r>
          </w:p>
        </w:tc>
        <w:tc>
          <w:tcPr>
            <w:tcW w:w="9498" w:type="dxa"/>
            <w:shd w:val="clear" w:color="auto" w:fill="E21951"/>
            <w:tcMar>
              <w:top w:w="113" w:type="dxa"/>
              <w:bottom w:w="113" w:type="dxa"/>
            </w:tcMar>
            <w:vAlign w:val="center"/>
          </w:tcPr>
          <w:p w14:paraId="0072E300" w14:textId="77777777" w:rsidR="006A643E" w:rsidRPr="00DF2AEF" w:rsidRDefault="006A643E" w:rsidP="000E54A9">
            <w:pPr>
              <w:pStyle w:val="TableHead"/>
              <w:spacing w:before="0" w:after="0"/>
            </w:pPr>
            <w:r w:rsidRPr="00DF2AEF">
              <w:t>Suggested teaching activities</w:t>
            </w:r>
            <w:r>
              <w:t xml:space="preserve"> </w:t>
            </w:r>
          </w:p>
        </w:tc>
      </w:tr>
      <w:tr w:rsidR="006A643E" w:rsidRPr="004A4E17" w14:paraId="0671A2BB" w14:textId="77777777" w:rsidTr="000E54A9">
        <w:tblPrEx>
          <w:tblCellMar>
            <w:top w:w="0" w:type="dxa"/>
            <w:bottom w:w="0" w:type="dxa"/>
          </w:tblCellMar>
        </w:tblPrEx>
        <w:trPr>
          <w:trHeight w:val="31"/>
        </w:trPr>
        <w:tc>
          <w:tcPr>
            <w:tcW w:w="2127" w:type="dxa"/>
            <w:tcMar>
              <w:top w:w="113" w:type="dxa"/>
              <w:bottom w:w="113" w:type="dxa"/>
            </w:tcMar>
          </w:tcPr>
          <w:p w14:paraId="6E088E71" w14:textId="77777777" w:rsidR="006A643E" w:rsidRDefault="006D168C" w:rsidP="00995E28">
            <w:pPr>
              <w:pStyle w:val="BodyText"/>
              <w:rPr>
                <w:bCs/>
                <w:lang w:eastAsia="en-GB"/>
              </w:rPr>
            </w:pPr>
            <w:r w:rsidRPr="006D168C">
              <w:rPr>
                <w:bCs/>
                <w:lang w:eastAsia="en-GB"/>
              </w:rPr>
              <w:t xml:space="preserve">13.1 Photosynthesis as an energy transfer </w:t>
            </w:r>
            <w:r w:rsidR="00230AF5">
              <w:rPr>
                <w:bCs/>
                <w:lang w:eastAsia="en-GB"/>
              </w:rPr>
              <w:t>process</w:t>
            </w:r>
          </w:p>
          <w:p w14:paraId="594D7538" w14:textId="77777777" w:rsidR="00230AF5" w:rsidRDefault="00230AF5" w:rsidP="00995E28">
            <w:pPr>
              <w:pStyle w:val="BodyText"/>
              <w:rPr>
                <w:bCs/>
                <w:lang w:eastAsia="en-GB"/>
              </w:rPr>
            </w:pPr>
          </w:p>
          <w:p w14:paraId="0B96BC0A" w14:textId="62FAF0C8" w:rsidR="00230AF5" w:rsidRPr="00305F6E" w:rsidRDefault="00230AF5" w:rsidP="00230AF5">
            <w:pPr>
              <w:pStyle w:val="BodyText"/>
              <w:rPr>
                <w:b/>
                <w:bCs/>
                <w:color w:val="E21951"/>
                <w:lang w:eastAsia="en-GB"/>
              </w:rPr>
            </w:pPr>
            <w:r w:rsidRPr="00305F6E">
              <w:rPr>
                <w:b/>
                <w:bCs/>
                <w:color w:val="E21951"/>
                <w:lang w:eastAsia="en-GB"/>
              </w:rPr>
              <w:t>KC1</w:t>
            </w:r>
          </w:p>
          <w:p w14:paraId="2D4483E4" w14:textId="77777777" w:rsidR="00230AF5" w:rsidRPr="00305F6E" w:rsidRDefault="00230AF5" w:rsidP="00230AF5">
            <w:pPr>
              <w:pStyle w:val="BodyText"/>
              <w:rPr>
                <w:b/>
                <w:bCs/>
                <w:color w:val="E21951"/>
                <w:lang w:eastAsia="en-GB"/>
              </w:rPr>
            </w:pPr>
          </w:p>
          <w:p w14:paraId="3884839E" w14:textId="740DA3C5" w:rsidR="00230AF5" w:rsidRPr="00305F6E" w:rsidRDefault="00230AF5" w:rsidP="00230AF5">
            <w:pPr>
              <w:pStyle w:val="BodyText"/>
              <w:rPr>
                <w:b/>
                <w:bCs/>
                <w:color w:val="E21951"/>
                <w:lang w:eastAsia="en-GB"/>
              </w:rPr>
            </w:pPr>
            <w:r w:rsidRPr="00305F6E">
              <w:rPr>
                <w:b/>
                <w:bCs/>
                <w:color w:val="E21951"/>
                <w:lang w:eastAsia="en-GB"/>
              </w:rPr>
              <w:t xml:space="preserve">KC2 </w:t>
            </w:r>
          </w:p>
          <w:p w14:paraId="755A79A3" w14:textId="77777777" w:rsidR="003A5A19" w:rsidRPr="00305F6E" w:rsidRDefault="003A5A19" w:rsidP="003A5A19">
            <w:pPr>
              <w:pStyle w:val="BodyText"/>
              <w:rPr>
                <w:b/>
                <w:bCs/>
                <w:color w:val="E21951"/>
                <w:lang w:eastAsia="en-GB"/>
              </w:rPr>
            </w:pPr>
          </w:p>
          <w:p w14:paraId="2AF959E0" w14:textId="51AA7639" w:rsidR="003A5A19" w:rsidRPr="00305F6E" w:rsidRDefault="003A5A19" w:rsidP="003A5A19">
            <w:pPr>
              <w:pStyle w:val="BodyText"/>
              <w:rPr>
                <w:b/>
                <w:bCs/>
                <w:color w:val="E21951"/>
                <w:lang w:eastAsia="en-GB"/>
              </w:rPr>
            </w:pPr>
            <w:r w:rsidRPr="00305F6E">
              <w:rPr>
                <w:b/>
                <w:bCs/>
                <w:color w:val="E21951"/>
                <w:lang w:eastAsia="en-GB"/>
              </w:rPr>
              <w:t xml:space="preserve">KC6 </w:t>
            </w:r>
          </w:p>
          <w:p w14:paraId="5BE8272C" w14:textId="46D4D552" w:rsidR="00230AF5" w:rsidRPr="00230AF5" w:rsidRDefault="00230AF5" w:rsidP="00995E28">
            <w:pPr>
              <w:pStyle w:val="BodyText"/>
              <w:rPr>
                <w:bCs/>
                <w:lang w:eastAsia="en-GB"/>
              </w:rPr>
            </w:pPr>
          </w:p>
        </w:tc>
        <w:tc>
          <w:tcPr>
            <w:tcW w:w="2976" w:type="dxa"/>
            <w:tcMar>
              <w:top w:w="113" w:type="dxa"/>
              <w:bottom w:w="113" w:type="dxa"/>
            </w:tcMar>
          </w:tcPr>
          <w:p w14:paraId="564DD2A3" w14:textId="0FFC8CD6" w:rsidR="006D168C" w:rsidRPr="00305F6E" w:rsidRDefault="006361D6" w:rsidP="006D168C">
            <w:pPr>
              <w:pStyle w:val="BodyText"/>
              <w:rPr>
                <w:lang w:eastAsia="en-GB"/>
              </w:rPr>
            </w:pPr>
            <w:r w:rsidRPr="006D168C">
              <w:rPr>
                <w:bCs/>
                <w:lang w:eastAsia="en-GB"/>
              </w:rPr>
              <w:t>13.1</w:t>
            </w:r>
            <w:r>
              <w:rPr>
                <w:bCs/>
                <w:lang w:eastAsia="en-GB"/>
              </w:rPr>
              <w:t>.</w:t>
            </w:r>
            <w:r w:rsidR="002D7364">
              <w:rPr>
                <w:lang w:eastAsia="en-GB"/>
              </w:rPr>
              <w:t>1</w:t>
            </w:r>
            <w:r w:rsidR="00BD3EDE">
              <w:rPr>
                <w:lang w:eastAsia="en-GB"/>
              </w:rPr>
              <w:t xml:space="preserve"> </w:t>
            </w:r>
            <w:r w:rsidR="00CF551F" w:rsidRPr="00305F6E">
              <w:rPr>
                <w:lang w:eastAsia="en-GB"/>
              </w:rPr>
              <w:t>D</w:t>
            </w:r>
            <w:r w:rsidR="006D168C" w:rsidRPr="00305F6E">
              <w:rPr>
                <w:lang w:eastAsia="en-GB"/>
              </w:rPr>
              <w:t>escribe the relationship between the structure of chloroplasts, as shown in diagrams and electron micrographs, and their function</w:t>
            </w:r>
            <w:r w:rsidR="00CF551F" w:rsidRPr="00305F6E">
              <w:rPr>
                <w:lang w:eastAsia="en-GB"/>
              </w:rPr>
              <w:t>.</w:t>
            </w:r>
          </w:p>
          <w:p w14:paraId="2ACDB0A7" w14:textId="77777777" w:rsidR="00CF551F" w:rsidRPr="00305F6E" w:rsidRDefault="00CF551F" w:rsidP="006D168C">
            <w:pPr>
              <w:pStyle w:val="BodyText"/>
              <w:rPr>
                <w:lang w:eastAsia="en-GB"/>
              </w:rPr>
            </w:pPr>
          </w:p>
          <w:p w14:paraId="02969122" w14:textId="14F1CADF" w:rsidR="006D168C" w:rsidRPr="00305F6E" w:rsidRDefault="006361D6" w:rsidP="006D168C">
            <w:pPr>
              <w:pStyle w:val="BodyText"/>
              <w:rPr>
                <w:lang w:eastAsia="en-GB"/>
              </w:rPr>
            </w:pPr>
            <w:r w:rsidRPr="006D168C">
              <w:rPr>
                <w:bCs/>
                <w:lang w:eastAsia="en-GB"/>
              </w:rPr>
              <w:t>13.1</w:t>
            </w:r>
            <w:r>
              <w:rPr>
                <w:bCs/>
                <w:lang w:eastAsia="en-GB"/>
              </w:rPr>
              <w:t>.</w:t>
            </w:r>
            <w:r w:rsidR="0000394D">
              <w:rPr>
                <w:lang w:eastAsia="en-GB"/>
              </w:rPr>
              <w:t>2</w:t>
            </w:r>
            <w:r w:rsidR="006D168C" w:rsidRPr="00305F6E">
              <w:rPr>
                <w:lang w:eastAsia="en-GB"/>
              </w:rPr>
              <w:t xml:space="preserve"> </w:t>
            </w:r>
            <w:r w:rsidR="00CF551F" w:rsidRPr="00305F6E">
              <w:rPr>
                <w:lang w:eastAsia="en-GB"/>
              </w:rPr>
              <w:t>E</w:t>
            </w:r>
            <w:r w:rsidR="006D168C" w:rsidRPr="00305F6E">
              <w:rPr>
                <w:lang w:eastAsia="en-GB"/>
              </w:rPr>
              <w:t>xplain that energy transferred as ATP and reduced NADP from the light-dependent stage is used during the light-independent stage (Calvin cycle) of photosynthesis to produce complex organic molecules</w:t>
            </w:r>
            <w:r w:rsidR="00CF551F" w:rsidRPr="00305F6E">
              <w:rPr>
                <w:lang w:eastAsia="en-GB"/>
              </w:rPr>
              <w:t>.</w:t>
            </w:r>
          </w:p>
          <w:p w14:paraId="397CA9F7" w14:textId="77777777" w:rsidR="00CF551F" w:rsidRPr="00305F6E" w:rsidRDefault="00CF551F" w:rsidP="006D168C">
            <w:pPr>
              <w:pStyle w:val="BodyText"/>
              <w:rPr>
                <w:lang w:eastAsia="en-GB"/>
              </w:rPr>
            </w:pPr>
          </w:p>
          <w:p w14:paraId="654A77A0" w14:textId="636D75A9" w:rsidR="006D168C" w:rsidRPr="00305F6E" w:rsidRDefault="006361D6" w:rsidP="006D168C">
            <w:pPr>
              <w:pStyle w:val="BodyText"/>
              <w:rPr>
                <w:lang w:eastAsia="en-GB"/>
              </w:rPr>
            </w:pPr>
            <w:r w:rsidRPr="006D168C">
              <w:rPr>
                <w:bCs/>
                <w:lang w:eastAsia="en-GB"/>
              </w:rPr>
              <w:t>13.1</w:t>
            </w:r>
            <w:r>
              <w:rPr>
                <w:bCs/>
                <w:lang w:eastAsia="en-GB"/>
              </w:rPr>
              <w:t>.</w:t>
            </w:r>
            <w:r w:rsidR="00BD3EDE">
              <w:rPr>
                <w:lang w:eastAsia="en-GB"/>
              </w:rPr>
              <w:t xml:space="preserve">3 </w:t>
            </w:r>
            <w:r w:rsidR="00CF551F" w:rsidRPr="00305F6E">
              <w:rPr>
                <w:lang w:eastAsia="en-GB"/>
              </w:rPr>
              <w:t>S</w:t>
            </w:r>
            <w:r w:rsidR="006D168C" w:rsidRPr="00305F6E">
              <w:rPr>
                <w:lang w:eastAsia="en-GB"/>
              </w:rPr>
              <w:t>tate that within a chloroplast, the thylakoids, which occur in stacks called grana, are the site of the light-dependent stage and the stroma is the site of the light-independent stage</w:t>
            </w:r>
            <w:r w:rsidR="00CF551F" w:rsidRPr="00305F6E">
              <w:rPr>
                <w:lang w:eastAsia="en-GB"/>
              </w:rPr>
              <w:t>.</w:t>
            </w:r>
          </w:p>
          <w:p w14:paraId="090ECF7F" w14:textId="77777777" w:rsidR="00CF551F" w:rsidRPr="00305F6E" w:rsidRDefault="00CF551F" w:rsidP="006D168C">
            <w:pPr>
              <w:pStyle w:val="BodyText"/>
              <w:rPr>
                <w:lang w:eastAsia="en-GB"/>
              </w:rPr>
            </w:pPr>
          </w:p>
          <w:p w14:paraId="0FB33F3C" w14:textId="52945030" w:rsidR="00CF551F" w:rsidRPr="00305F6E" w:rsidRDefault="006361D6" w:rsidP="006D168C">
            <w:pPr>
              <w:pStyle w:val="BodyText"/>
              <w:rPr>
                <w:lang w:eastAsia="en-GB"/>
              </w:rPr>
            </w:pPr>
            <w:r w:rsidRPr="006D168C">
              <w:rPr>
                <w:bCs/>
                <w:lang w:eastAsia="en-GB"/>
              </w:rPr>
              <w:t>13.1</w:t>
            </w:r>
            <w:r>
              <w:rPr>
                <w:bCs/>
                <w:lang w:eastAsia="en-GB"/>
              </w:rPr>
              <w:t>.</w:t>
            </w:r>
            <w:r w:rsidR="00BD3EDE">
              <w:rPr>
                <w:lang w:eastAsia="en-GB"/>
              </w:rPr>
              <w:t>4</w:t>
            </w:r>
            <w:r w:rsidR="006D168C" w:rsidRPr="00305F6E">
              <w:rPr>
                <w:lang w:eastAsia="en-GB"/>
              </w:rPr>
              <w:t xml:space="preserve"> </w:t>
            </w:r>
            <w:r w:rsidR="00CF551F" w:rsidRPr="00305F6E">
              <w:rPr>
                <w:lang w:eastAsia="en-GB"/>
              </w:rPr>
              <w:t>D</w:t>
            </w:r>
            <w:r w:rsidR="006D168C" w:rsidRPr="00305F6E">
              <w:rPr>
                <w:lang w:eastAsia="en-GB"/>
              </w:rPr>
              <w:t>escribe the role of chloroplast pigments</w:t>
            </w:r>
            <w:r w:rsidR="00390E56" w:rsidRPr="00305F6E">
              <w:rPr>
                <w:lang w:eastAsia="en-GB"/>
              </w:rPr>
              <w:t xml:space="preserve"> </w:t>
            </w:r>
            <w:r w:rsidR="006D168C" w:rsidRPr="00305F6E">
              <w:rPr>
                <w:lang w:eastAsia="en-GB"/>
              </w:rPr>
              <w:t>in light absorption in thylakoids</w:t>
            </w:r>
            <w:r w:rsidR="00CF551F" w:rsidRPr="00305F6E">
              <w:rPr>
                <w:lang w:eastAsia="en-GB"/>
              </w:rPr>
              <w:t>.</w:t>
            </w:r>
          </w:p>
          <w:p w14:paraId="5410D804" w14:textId="77777777" w:rsidR="00CF551F" w:rsidRPr="00305F6E" w:rsidRDefault="00CF551F" w:rsidP="006D168C">
            <w:pPr>
              <w:pStyle w:val="BodyText"/>
              <w:rPr>
                <w:lang w:eastAsia="en-GB"/>
              </w:rPr>
            </w:pPr>
          </w:p>
          <w:p w14:paraId="3E476814" w14:textId="6EFD560D" w:rsidR="006D168C" w:rsidRPr="00305F6E" w:rsidRDefault="006361D6" w:rsidP="006D168C">
            <w:pPr>
              <w:pStyle w:val="BodyText"/>
              <w:rPr>
                <w:lang w:eastAsia="en-GB"/>
              </w:rPr>
            </w:pPr>
            <w:r w:rsidRPr="006D168C">
              <w:rPr>
                <w:bCs/>
                <w:lang w:eastAsia="en-GB"/>
              </w:rPr>
              <w:t>13.1</w:t>
            </w:r>
            <w:r>
              <w:rPr>
                <w:bCs/>
                <w:lang w:eastAsia="en-GB"/>
              </w:rPr>
              <w:t>.</w:t>
            </w:r>
            <w:r w:rsidR="0000394D">
              <w:rPr>
                <w:lang w:eastAsia="en-GB"/>
              </w:rPr>
              <w:t>5</w:t>
            </w:r>
            <w:r w:rsidR="006D168C" w:rsidRPr="00305F6E">
              <w:rPr>
                <w:lang w:eastAsia="en-GB"/>
              </w:rPr>
              <w:t xml:space="preserve"> </w:t>
            </w:r>
            <w:r w:rsidR="00CF551F" w:rsidRPr="00305F6E">
              <w:rPr>
                <w:lang w:eastAsia="en-GB"/>
              </w:rPr>
              <w:t>I</w:t>
            </w:r>
            <w:r w:rsidR="006D168C" w:rsidRPr="00305F6E">
              <w:rPr>
                <w:lang w:eastAsia="en-GB"/>
              </w:rPr>
              <w:t>nterpret absorption spectra of chloroplast pigments and action spectra for photosynthesis</w:t>
            </w:r>
            <w:r w:rsidR="00CF551F" w:rsidRPr="00305F6E">
              <w:rPr>
                <w:lang w:eastAsia="en-GB"/>
              </w:rPr>
              <w:t>.</w:t>
            </w:r>
          </w:p>
          <w:p w14:paraId="22D66DEA" w14:textId="77777777" w:rsidR="00CF551F" w:rsidRPr="00305F6E" w:rsidRDefault="00CF551F" w:rsidP="006D168C">
            <w:pPr>
              <w:pStyle w:val="BodyText"/>
              <w:rPr>
                <w:lang w:eastAsia="en-GB"/>
              </w:rPr>
            </w:pPr>
          </w:p>
          <w:p w14:paraId="5470ACCB" w14:textId="7CA0A07B" w:rsidR="006D168C" w:rsidRPr="00305F6E" w:rsidRDefault="006361D6" w:rsidP="006D168C">
            <w:pPr>
              <w:pStyle w:val="BodyText"/>
              <w:rPr>
                <w:lang w:eastAsia="en-GB"/>
              </w:rPr>
            </w:pPr>
            <w:r w:rsidRPr="006D168C">
              <w:rPr>
                <w:bCs/>
                <w:lang w:eastAsia="en-GB"/>
              </w:rPr>
              <w:t>13.1</w:t>
            </w:r>
            <w:r>
              <w:rPr>
                <w:bCs/>
                <w:lang w:eastAsia="en-GB"/>
              </w:rPr>
              <w:t>.</w:t>
            </w:r>
            <w:r w:rsidR="002D7364">
              <w:rPr>
                <w:lang w:eastAsia="en-GB"/>
              </w:rPr>
              <w:t>6</w:t>
            </w:r>
            <w:r w:rsidR="00BD3EDE">
              <w:rPr>
                <w:lang w:eastAsia="en-GB"/>
              </w:rPr>
              <w:t xml:space="preserve"> </w:t>
            </w:r>
            <w:r w:rsidR="0063053B" w:rsidRPr="00305F6E">
              <w:rPr>
                <w:lang w:eastAsia="en-GB"/>
              </w:rPr>
              <w:t xml:space="preserve">Describe and use chromatography to separate </w:t>
            </w:r>
            <w:r w:rsidR="0063053B" w:rsidRPr="00305F6E">
              <w:rPr>
                <w:lang w:eastAsia="en-GB"/>
              </w:rPr>
              <w:lastRenderedPageBreak/>
              <w:t>and identify chloro</w:t>
            </w:r>
            <w:r w:rsidR="00390E56" w:rsidRPr="00305F6E">
              <w:rPr>
                <w:lang w:eastAsia="en-GB"/>
              </w:rPr>
              <w:t>plast pigments.</w:t>
            </w:r>
          </w:p>
          <w:p w14:paraId="6398A6D1" w14:textId="77777777" w:rsidR="00CF551F" w:rsidRPr="00305F6E" w:rsidRDefault="00CF551F" w:rsidP="006D168C">
            <w:pPr>
              <w:pStyle w:val="BodyText"/>
              <w:rPr>
                <w:lang w:eastAsia="en-GB"/>
              </w:rPr>
            </w:pPr>
          </w:p>
          <w:p w14:paraId="01A1C64F" w14:textId="34F59D60" w:rsidR="006D168C" w:rsidRPr="00305F6E" w:rsidRDefault="006361D6" w:rsidP="006D168C">
            <w:pPr>
              <w:pStyle w:val="BodyText"/>
              <w:rPr>
                <w:lang w:eastAsia="en-GB"/>
              </w:rPr>
            </w:pPr>
            <w:r w:rsidRPr="006D168C">
              <w:rPr>
                <w:bCs/>
                <w:lang w:eastAsia="en-GB"/>
              </w:rPr>
              <w:t>13.1</w:t>
            </w:r>
            <w:r>
              <w:rPr>
                <w:bCs/>
                <w:lang w:eastAsia="en-GB"/>
              </w:rPr>
              <w:t>.</w:t>
            </w:r>
            <w:r w:rsidR="002D7364">
              <w:rPr>
                <w:lang w:eastAsia="en-GB"/>
              </w:rPr>
              <w:t>7</w:t>
            </w:r>
            <w:r w:rsidR="00BD3EDE">
              <w:rPr>
                <w:lang w:eastAsia="en-GB"/>
              </w:rPr>
              <w:t xml:space="preserve"> </w:t>
            </w:r>
            <w:r w:rsidR="00CF551F" w:rsidRPr="00305F6E">
              <w:rPr>
                <w:lang w:eastAsia="en-GB"/>
              </w:rPr>
              <w:t>S</w:t>
            </w:r>
            <w:r w:rsidR="006D168C" w:rsidRPr="00305F6E">
              <w:rPr>
                <w:lang w:eastAsia="en-GB"/>
              </w:rPr>
              <w:t>tate that cyclic photophosphorylation and non-cyclic photophosphorylation occur during the light-dependent stage of photosynthesis</w:t>
            </w:r>
            <w:r w:rsidR="00CF551F" w:rsidRPr="00305F6E">
              <w:rPr>
                <w:lang w:eastAsia="en-GB"/>
              </w:rPr>
              <w:t>.</w:t>
            </w:r>
          </w:p>
          <w:p w14:paraId="03582B76" w14:textId="77777777" w:rsidR="00CF551F" w:rsidRPr="00305F6E" w:rsidRDefault="00CF551F" w:rsidP="006D168C">
            <w:pPr>
              <w:pStyle w:val="BodyText"/>
              <w:rPr>
                <w:lang w:eastAsia="en-GB"/>
              </w:rPr>
            </w:pPr>
          </w:p>
          <w:p w14:paraId="42492E01" w14:textId="3C78E474" w:rsidR="006A643E" w:rsidRDefault="006361D6" w:rsidP="006D168C">
            <w:pPr>
              <w:pStyle w:val="BodyText"/>
              <w:rPr>
                <w:lang w:eastAsia="en-GB"/>
              </w:rPr>
            </w:pPr>
            <w:r w:rsidRPr="006D168C">
              <w:rPr>
                <w:bCs/>
                <w:lang w:eastAsia="en-GB"/>
              </w:rPr>
              <w:t>13.1</w:t>
            </w:r>
            <w:r>
              <w:rPr>
                <w:bCs/>
                <w:lang w:eastAsia="en-GB"/>
              </w:rPr>
              <w:t>.</w:t>
            </w:r>
            <w:r w:rsidR="0000394D">
              <w:rPr>
                <w:lang w:eastAsia="en-GB"/>
              </w:rPr>
              <w:t>8</w:t>
            </w:r>
            <w:r w:rsidR="006D168C" w:rsidRPr="00305F6E">
              <w:rPr>
                <w:lang w:eastAsia="en-GB"/>
              </w:rPr>
              <w:t xml:space="preserve"> </w:t>
            </w:r>
            <w:r w:rsidR="00CF551F" w:rsidRPr="00305F6E">
              <w:rPr>
                <w:lang w:eastAsia="en-GB"/>
              </w:rPr>
              <w:t>E</w:t>
            </w:r>
            <w:r w:rsidR="006D168C" w:rsidRPr="00305F6E">
              <w:rPr>
                <w:lang w:eastAsia="en-GB"/>
              </w:rPr>
              <w:t xml:space="preserve">xplain </w:t>
            </w:r>
            <w:r w:rsidR="00A92922">
              <w:rPr>
                <w:lang w:eastAsia="en-GB"/>
              </w:rPr>
              <w:t>that</w:t>
            </w:r>
            <w:r w:rsidR="006D168C" w:rsidRPr="00305F6E">
              <w:rPr>
                <w:lang w:eastAsia="en-GB"/>
              </w:rPr>
              <w:t xml:space="preserve"> in cyclic photophosphorylation</w:t>
            </w:r>
            <w:r w:rsidR="00A92922">
              <w:rPr>
                <w:lang w:eastAsia="en-GB"/>
              </w:rPr>
              <w:t>:</w:t>
            </w:r>
          </w:p>
          <w:p w14:paraId="17EE05D3" w14:textId="02D71094" w:rsidR="00A92922" w:rsidRDefault="00A92922" w:rsidP="00305F6E">
            <w:pPr>
              <w:pStyle w:val="Bulletedlist"/>
              <w:rPr>
                <w:lang w:eastAsia="en-GB"/>
              </w:rPr>
            </w:pPr>
            <w:r>
              <w:rPr>
                <w:lang w:eastAsia="en-GB"/>
              </w:rPr>
              <w:t xml:space="preserve">only photosystem </w:t>
            </w:r>
            <w:r w:rsidRPr="0095718F">
              <w:rPr>
                <w:rFonts w:ascii="Verdana" w:hAnsi="Verdana"/>
                <w:sz w:val="21"/>
                <w:szCs w:val="21"/>
                <w:lang w:eastAsia="en-GB"/>
              </w:rPr>
              <w:t>I</w:t>
            </w:r>
            <w:r>
              <w:rPr>
                <w:lang w:eastAsia="en-GB"/>
              </w:rPr>
              <w:t xml:space="preserve"> </w:t>
            </w:r>
            <w:r>
              <w:rPr>
                <w:lang w:eastAsia="en-GB"/>
              </w:rPr>
              <w:br/>
              <w:t>(PS</w:t>
            </w:r>
            <w:r w:rsidRPr="0095718F">
              <w:rPr>
                <w:rFonts w:ascii="Verdana" w:hAnsi="Verdana"/>
                <w:sz w:val="21"/>
                <w:szCs w:val="21"/>
                <w:lang w:eastAsia="en-GB"/>
              </w:rPr>
              <w:t>I</w:t>
            </w:r>
            <w:r>
              <w:rPr>
                <w:lang w:eastAsia="en-GB"/>
              </w:rPr>
              <w:t>) is involved</w:t>
            </w:r>
          </w:p>
          <w:p w14:paraId="21623E54" w14:textId="3AE11516" w:rsidR="00A92922" w:rsidRDefault="00A92922" w:rsidP="00305F6E">
            <w:pPr>
              <w:pStyle w:val="Bulletedlist"/>
              <w:rPr>
                <w:lang w:eastAsia="en-GB"/>
              </w:rPr>
            </w:pPr>
            <w:r>
              <w:rPr>
                <w:lang w:eastAsia="en-GB"/>
              </w:rPr>
              <w:t>photoactivation of chlorophyll occurs</w:t>
            </w:r>
          </w:p>
          <w:p w14:paraId="38CCCDA5" w14:textId="512606D6" w:rsidR="00A92922" w:rsidRPr="00305F6E" w:rsidRDefault="00A92922" w:rsidP="00305F6E">
            <w:pPr>
              <w:pStyle w:val="Bulletedlist"/>
              <w:rPr>
                <w:lang w:eastAsia="en-GB"/>
              </w:rPr>
            </w:pPr>
            <w:r>
              <w:rPr>
                <w:lang w:eastAsia="en-GB"/>
              </w:rPr>
              <w:t>ATP is synthesised.</w:t>
            </w:r>
          </w:p>
          <w:p w14:paraId="719E768C" w14:textId="77777777" w:rsidR="00CF551F" w:rsidRPr="00305F6E" w:rsidRDefault="00CF551F" w:rsidP="006D168C">
            <w:pPr>
              <w:pStyle w:val="BodyText"/>
              <w:rPr>
                <w:lang w:eastAsia="en-GB"/>
              </w:rPr>
            </w:pPr>
          </w:p>
          <w:p w14:paraId="3848A518" w14:textId="460A0611" w:rsidR="00A92922" w:rsidRDefault="006361D6" w:rsidP="006D168C">
            <w:pPr>
              <w:pStyle w:val="BodyText"/>
              <w:rPr>
                <w:sz w:val="18"/>
                <w:szCs w:val="18"/>
                <w:lang w:eastAsia="en-GB"/>
              </w:rPr>
            </w:pPr>
            <w:r w:rsidRPr="006D168C">
              <w:rPr>
                <w:bCs/>
                <w:lang w:eastAsia="en-GB"/>
              </w:rPr>
              <w:t>13.1</w:t>
            </w:r>
            <w:r>
              <w:rPr>
                <w:bCs/>
                <w:lang w:eastAsia="en-GB"/>
              </w:rPr>
              <w:t>.</w:t>
            </w:r>
            <w:r w:rsidR="0000394D">
              <w:rPr>
                <w:lang w:eastAsia="en-GB"/>
              </w:rPr>
              <w:t>9</w:t>
            </w:r>
            <w:r w:rsidR="006D168C" w:rsidRPr="00305F6E">
              <w:rPr>
                <w:lang w:eastAsia="en-GB"/>
              </w:rPr>
              <w:t xml:space="preserve"> </w:t>
            </w:r>
            <w:r w:rsidR="00CF551F" w:rsidRPr="00305F6E">
              <w:rPr>
                <w:lang w:eastAsia="en-GB"/>
              </w:rPr>
              <w:t>E</w:t>
            </w:r>
            <w:r w:rsidR="006D168C" w:rsidRPr="00305F6E">
              <w:rPr>
                <w:lang w:eastAsia="en-GB"/>
              </w:rPr>
              <w:t>xplain what happens in non-cyclic photophosphorylation</w:t>
            </w:r>
            <w:r w:rsidR="00CF551F" w:rsidRPr="00305F6E">
              <w:rPr>
                <w:lang w:eastAsia="en-GB"/>
              </w:rPr>
              <w:t>.</w:t>
            </w:r>
          </w:p>
          <w:p w14:paraId="45D23F28" w14:textId="77777777" w:rsidR="000E2136" w:rsidRPr="00305F6E" w:rsidRDefault="000E2136" w:rsidP="006D168C">
            <w:pPr>
              <w:pStyle w:val="BodyText"/>
              <w:rPr>
                <w:lang w:eastAsia="en-GB"/>
              </w:rPr>
            </w:pPr>
          </w:p>
          <w:p w14:paraId="3E22A42A" w14:textId="09979691" w:rsidR="00A92922" w:rsidRPr="000E2136" w:rsidRDefault="006361D6" w:rsidP="000E2136">
            <w:pPr>
              <w:pStyle w:val="BodyText"/>
              <w:rPr>
                <w:sz w:val="18"/>
                <w:szCs w:val="18"/>
                <w:lang w:eastAsia="en-GB"/>
              </w:rPr>
            </w:pPr>
            <w:r w:rsidRPr="006D168C">
              <w:rPr>
                <w:bCs/>
                <w:lang w:eastAsia="en-GB"/>
              </w:rPr>
              <w:t>13.1</w:t>
            </w:r>
            <w:r>
              <w:rPr>
                <w:bCs/>
                <w:lang w:eastAsia="en-GB"/>
              </w:rPr>
              <w:t>.</w:t>
            </w:r>
            <w:r w:rsidR="00CF551F" w:rsidRPr="00305F6E">
              <w:rPr>
                <w:lang w:eastAsia="en-GB"/>
              </w:rPr>
              <w:t>10 Explain what happens during photophosphorylation.</w:t>
            </w:r>
          </w:p>
          <w:p w14:paraId="014C472D" w14:textId="77777777" w:rsidR="00CF551F" w:rsidRPr="00305F6E" w:rsidRDefault="00CF551F" w:rsidP="00CF551F">
            <w:pPr>
              <w:pStyle w:val="BodyText"/>
              <w:rPr>
                <w:lang w:eastAsia="en-GB"/>
              </w:rPr>
            </w:pPr>
          </w:p>
          <w:p w14:paraId="461AA2FB" w14:textId="6E74C84B" w:rsidR="00A92922" w:rsidRPr="000E2136" w:rsidRDefault="006361D6" w:rsidP="000E2136">
            <w:pPr>
              <w:pStyle w:val="BodyText"/>
              <w:rPr>
                <w:sz w:val="18"/>
                <w:szCs w:val="18"/>
                <w:lang w:eastAsia="en-GB"/>
              </w:rPr>
            </w:pPr>
            <w:r w:rsidRPr="006D168C">
              <w:rPr>
                <w:bCs/>
                <w:lang w:eastAsia="en-GB"/>
              </w:rPr>
              <w:t>13.1</w:t>
            </w:r>
            <w:r>
              <w:rPr>
                <w:bCs/>
                <w:lang w:eastAsia="en-GB"/>
              </w:rPr>
              <w:t>.</w:t>
            </w:r>
            <w:r w:rsidR="00CF551F" w:rsidRPr="00305F6E">
              <w:rPr>
                <w:lang w:eastAsia="en-GB"/>
              </w:rPr>
              <w:t>1</w:t>
            </w:r>
            <w:r w:rsidR="002D7364">
              <w:rPr>
                <w:lang w:eastAsia="en-GB"/>
              </w:rPr>
              <w:t>1</w:t>
            </w:r>
            <w:r w:rsidR="00BD3EDE">
              <w:rPr>
                <w:lang w:eastAsia="en-GB"/>
              </w:rPr>
              <w:t xml:space="preserve"> </w:t>
            </w:r>
            <w:r w:rsidR="00CF551F" w:rsidRPr="00305F6E">
              <w:rPr>
                <w:lang w:eastAsia="en-GB"/>
              </w:rPr>
              <w:t>Outline what happens in the three main stages of the Calvin cycle.</w:t>
            </w:r>
          </w:p>
          <w:p w14:paraId="78975D13" w14:textId="77777777" w:rsidR="00CF551F" w:rsidRPr="00305F6E" w:rsidRDefault="00CF551F" w:rsidP="00CF551F">
            <w:pPr>
              <w:pStyle w:val="BodyText"/>
              <w:rPr>
                <w:lang w:eastAsia="en-GB"/>
              </w:rPr>
            </w:pPr>
          </w:p>
          <w:p w14:paraId="7B089CD7" w14:textId="1134E693" w:rsidR="006D168C" w:rsidRPr="00305F6E" w:rsidRDefault="006361D6" w:rsidP="00CF551F">
            <w:pPr>
              <w:pStyle w:val="BodyText"/>
              <w:rPr>
                <w:lang w:eastAsia="en-GB"/>
              </w:rPr>
            </w:pPr>
            <w:r w:rsidRPr="006D168C">
              <w:rPr>
                <w:bCs/>
                <w:lang w:eastAsia="en-GB"/>
              </w:rPr>
              <w:t>13.1</w:t>
            </w:r>
            <w:r>
              <w:rPr>
                <w:bCs/>
                <w:lang w:eastAsia="en-GB"/>
              </w:rPr>
              <w:t>.</w:t>
            </w:r>
            <w:r w:rsidR="00CF551F" w:rsidRPr="00305F6E">
              <w:rPr>
                <w:lang w:eastAsia="en-GB"/>
              </w:rPr>
              <w:t>1</w:t>
            </w:r>
            <w:r w:rsidR="0000394D">
              <w:rPr>
                <w:lang w:eastAsia="en-GB"/>
              </w:rPr>
              <w:t>2</w:t>
            </w:r>
            <w:r w:rsidR="00CF551F" w:rsidRPr="00305F6E">
              <w:rPr>
                <w:lang w:eastAsia="en-GB"/>
              </w:rPr>
              <w:t xml:space="preserve"> State that Calvin cycle intermediates are used to produce other molecules, limited to GP to produce some amino acids and TP to produce carbohydrates, </w:t>
            </w:r>
            <w:proofErr w:type="gramStart"/>
            <w:r w:rsidR="00CF551F" w:rsidRPr="00305F6E">
              <w:rPr>
                <w:lang w:eastAsia="en-GB"/>
              </w:rPr>
              <w:t>lipids</w:t>
            </w:r>
            <w:proofErr w:type="gramEnd"/>
            <w:r w:rsidR="00CF551F" w:rsidRPr="00305F6E">
              <w:rPr>
                <w:lang w:eastAsia="en-GB"/>
              </w:rPr>
              <w:t xml:space="preserve"> and amino acids.</w:t>
            </w:r>
          </w:p>
        </w:tc>
        <w:tc>
          <w:tcPr>
            <w:tcW w:w="9498" w:type="dxa"/>
            <w:tcMar>
              <w:top w:w="113" w:type="dxa"/>
              <w:bottom w:w="113" w:type="dxa"/>
            </w:tcMar>
          </w:tcPr>
          <w:p w14:paraId="0C69DB40" w14:textId="357E5CA9" w:rsidR="00A120AD" w:rsidRDefault="00244781" w:rsidP="00995E28">
            <w:pPr>
              <w:pStyle w:val="BodyText"/>
              <w:rPr>
                <w:lang w:val="en-US"/>
              </w:rPr>
            </w:pPr>
            <w:proofErr w:type="spellStart"/>
            <w:r>
              <w:rPr>
                <w:lang w:val="en-US"/>
              </w:rPr>
              <w:lastRenderedPageBreak/>
              <w:t>Emphasise</w:t>
            </w:r>
            <w:proofErr w:type="spellEnd"/>
            <w:r w:rsidR="003943D2">
              <w:rPr>
                <w:lang w:val="en-US"/>
              </w:rPr>
              <w:t xml:space="preserve"> </w:t>
            </w:r>
            <w:r w:rsidR="00A04901">
              <w:rPr>
                <w:lang w:val="en-US"/>
              </w:rPr>
              <w:t xml:space="preserve">the importance of </w:t>
            </w:r>
            <w:r w:rsidR="003943D2">
              <w:rPr>
                <w:lang w:val="en-US"/>
              </w:rPr>
              <w:t>photosynthesis in context using a relevant video clip such as</w:t>
            </w:r>
            <w:r w:rsidR="00A120AD">
              <w:rPr>
                <w:lang w:val="en-US"/>
              </w:rPr>
              <w:t xml:space="preserve">: </w:t>
            </w:r>
            <w:hyperlink r:id="rId104" w:history="1">
              <w:r w:rsidR="00A120AD" w:rsidRPr="00305F6E">
                <w:rPr>
                  <w:rStyle w:val="WebLink"/>
                </w:rPr>
                <w:t>www.nasa.gov/content/goddard/seeing-photosynthesis-from-space-nasa-scientists-use-satellites-to-measure-plant-health/</w:t>
              </w:r>
            </w:hyperlink>
            <w:r w:rsidR="00706268">
              <w:rPr>
                <w:lang w:val="en-US"/>
              </w:rPr>
              <w:t>.</w:t>
            </w:r>
            <w:r w:rsidR="00A120AD">
              <w:rPr>
                <w:lang w:val="en-US"/>
              </w:rPr>
              <w:t xml:space="preserve"> </w:t>
            </w:r>
            <w:r w:rsidR="003943D2">
              <w:rPr>
                <w:lang w:val="en-US"/>
              </w:rPr>
              <w:t xml:space="preserve">This </w:t>
            </w:r>
            <w:r w:rsidR="00CE5DC9" w:rsidRPr="00CE5DC9">
              <w:rPr>
                <w:lang w:val="en-US"/>
              </w:rPr>
              <w:t>show</w:t>
            </w:r>
            <w:r w:rsidR="00CE5DC9">
              <w:rPr>
                <w:lang w:val="en-US"/>
              </w:rPr>
              <w:t>s</w:t>
            </w:r>
            <w:r w:rsidR="00CE5DC9" w:rsidRPr="00CE5DC9">
              <w:rPr>
                <w:lang w:val="en-US"/>
              </w:rPr>
              <w:t xml:space="preserve"> how fluorescence released by chlorophyll can be detected by satellites in space </w:t>
            </w:r>
            <w:proofErr w:type="gramStart"/>
            <w:r w:rsidR="00CE5DC9" w:rsidRPr="00CE5DC9">
              <w:rPr>
                <w:lang w:val="en-US"/>
              </w:rPr>
              <w:t>in order to</w:t>
            </w:r>
            <w:proofErr w:type="gramEnd"/>
            <w:r w:rsidR="00CE5DC9" w:rsidRPr="00CE5DC9">
              <w:rPr>
                <w:lang w:val="en-US"/>
              </w:rPr>
              <w:t xml:space="preserve"> produce maps of world vegetation and its health.</w:t>
            </w:r>
            <w:r w:rsidR="003943D2">
              <w:rPr>
                <w:lang w:val="en-US"/>
              </w:rPr>
              <w:t xml:space="preserve"> Discuss what is meant by ‘photosynthesis’ and review prior learning. </w:t>
            </w:r>
            <w:r w:rsidR="003943D2" w:rsidRPr="003943D2">
              <w:rPr>
                <w:b/>
                <w:lang w:val="en-US"/>
              </w:rPr>
              <w:t>(F)</w:t>
            </w:r>
          </w:p>
          <w:p w14:paraId="0A127CE1" w14:textId="77777777" w:rsidR="00A120AD" w:rsidRDefault="00A120AD" w:rsidP="00995E28">
            <w:pPr>
              <w:pStyle w:val="BodyText"/>
              <w:rPr>
                <w:lang w:val="en-US"/>
              </w:rPr>
            </w:pPr>
          </w:p>
          <w:p w14:paraId="52694E87" w14:textId="163E6ECF" w:rsidR="00706268" w:rsidRDefault="00244781" w:rsidP="00995E28">
            <w:pPr>
              <w:pStyle w:val="BodyText"/>
              <w:rPr>
                <w:lang w:val="en-US"/>
              </w:rPr>
            </w:pPr>
            <w:r w:rsidRPr="0020301D">
              <w:rPr>
                <w:lang w:val="en-US"/>
              </w:rPr>
              <w:t xml:space="preserve">Establishing a good understanding of the key terms that learners will need for this </w:t>
            </w:r>
            <w:r w:rsidR="00706268">
              <w:rPr>
                <w:lang w:val="en-US"/>
              </w:rPr>
              <w:t>topic</w:t>
            </w:r>
            <w:r w:rsidR="00706268" w:rsidRPr="0020301D">
              <w:rPr>
                <w:lang w:val="en-US"/>
              </w:rPr>
              <w:t xml:space="preserve"> </w:t>
            </w:r>
            <w:r w:rsidRPr="0020301D">
              <w:rPr>
                <w:lang w:val="en-US"/>
              </w:rPr>
              <w:t>is important</w:t>
            </w:r>
            <w:r>
              <w:rPr>
                <w:lang w:val="en-US"/>
              </w:rPr>
              <w:t xml:space="preserve">. </w:t>
            </w:r>
            <w:r w:rsidR="0020301D" w:rsidRPr="0020301D">
              <w:rPr>
                <w:lang w:val="en-US"/>
              </w:rPr>
              <w:t xml:space="preserve">Ask a series of questions </w:t>
            </w:r>
            <w:r w:rsidR="00706268">
              <w:rPr>
                <w:lang w:val="en-US"/>
              </w:rPr>
              <w:t xml:space="preserve">on </w:t>
            </w:r>
            <w:r w:rsidR="00BE3D60" w:rsidRPr="00BE3D60">
              <w:rPr>
                <w:lang w:val="en-US"/>
              </w:rPr>
              <w:t xml:space="preserve">the anatomy of the leaf, </w:t>
            </w:r>
            <w:r w:rsidR="00706268" w:rsidRPr="0020301D">
              <w:rPr>
                <w:lang w:val="en-US"/>
              </w:rPr>
              <w:t>that require one-word answers</w:t>
            </w:r>
            <w:r w:rsidR="00706268">
              <w:rPr>
                <w:lang w:val="en-US"/>
              </w:rPr>
              <w:t>,</w:t>
            </w:r>
            <w:r w:rsidR="00706268" w:rsidRPr="00BE3D60">
              <w:rPr>
                <w:lang w:val="en-US"/>
              </w:rPr>
              <w:t xml:space="preserve"> </w:t>
            </w:r>
            <w:r w:rsidR="00BE3D60" w:rsidRPr="00BE3D60">
              <w:rPr>
                <w:lang w:val="en-US"/>
              </w:rPr>
              <w:t xml:space="preserve">so that learners can </w:t>
            </w:r>
            <w:proofErr w:type="spellStart"/>
            <w:r w:rsidR="00BE3D60" w:rsidRPr="00BE3D60">
              <w:rPr>
                <w:lang w:val="en-US"/>
              </w:rPr>
              <w:t>visualise</w:t>
            </w:r>
            <w:proofErr w:type="spellEnd"/>
            <w:r w:rsidR="00BE3D60" w:rsidRPr="00BE3D60">
              <w:rPr>
                <w:lang w:val="en-US"/>
              </w:rPr>
              <w:t xml:space="preserve"> mesophyll tissue and mesophyll cells containing chloroplasts</w:t>
            </w:r>
            <w:r w:rsidR="00BE3D60">
              <w:rPr>
                <w:lang w:val="en-US"/>
              </w:rPr>
              <w:t>,</w:t>
            </w:r>
            <w:r w:rsidR="0020301D" w:rsidRPr="0020301D">
              <w:rPr>
                <w:lang w:val="en-US"/>
              </w:rPr>
              <w:t xml:space="preserve"> </w:t>
            </w:r>
            <w:r w:rsidR="00706268">
              <w:rPr>
                <w:lang w:val="en-US"/>
              </w:rPr>
              <w:t xml:space="preserve">and </w:t>
            </w:r>
            <w:r w:rsidR="0020301D" w:rsidRPr="0020301D">
              <w:rPr>
                <w:lang w:val="en-US"/>
              </w:rPr>
              <w:t xml:space="preserve">the absorption of different wavelengths of light by pigments found in plants. </w:t>
            </w:r>
          </w:p>
          <w:p w14:paraId="06BF5723" w14:textId="77777777" w:rsidR="00706268" w:rsidRDefault="00706268" w:rsidP="00995E28">
            <w:pPr>
              <w:pStyle w:val="BodyText"/>
              <w:rPr>
                <w:lang w:val="en-US"/>
              </w:rPr>
            </w:pPr>
          </w:p>
          <w:p w14:paraId="6476D8E1" w14:textId="2869A85D" w:rsidR="0020301D" w:rsidRDefault="00451800" w:rsidP="00995E28">
            <w:pPr>
              <w:pStyle w:val="BodyText"/>
              <w:rPr>
                <w:lang w:val="en-US"/>
              </w:rPr>
            </w:pPr>
            <w:r>
              <w:rPr>
                <w:lang w:val="en-US"/>
              </w:rPr>
              <w:t>S</w:t>
            </w:r>
            <w:r w:rsidR="00244781">
              <w:rPr>
                <w:lang w:val="en-US"/>
              </w:rPr>
              <w:t xml:space="preserve">how </w:t>
            </w:r>
            <w:r w:rsidR="00B91BDD">
              <w:rPr>
                <w:lang w:val="en-US"/>
              </w:rPr>
              <w:t xml:space="preserve">electron </w:t>
            </w:r>
            <w:r w:rsidR="0063053B">
              <w:rPr>
                <w:lang w:val="en-US"/>
              </w:rPr>
              <w:t>micrographs</w:t>
            </w:r>
            <w:r w:rsidR="00B91BDD">
              <w:rPr>
                <w:lang w:val="en-US"/>
              </w:rPr>
              <w:t xml:space="preserve"> of chloroplasts (</w:t>
            </w:r>
            <w:proofErr w:type="gramStart"/>
            <w:r w:rsidR="00B91BDD">
              <w:rPr>
                <w:lang w:val="en-US"/>
              </w:rPr>
              <w:t>e.g.</w:t>
            </w:r>
            <w:proofErr w:type="gramEnd"/>
            <w:r w:rsidR="00B91BDD">
              <w:rPr>
                <w:lang w:val="en-US"/>
              </w:rPr>
              <w:t xml:space="preserve"> </w:t>
            </w:r>
            <w:hyperlink r:id="rId105" w:history="1">
              <w:r w:rsidR="00244781" w:rsidRPr="00305F6E">
                <w:rPr>
                  <w:rStyle w:val="WebLink"/>
                </w:rPr>
                <w:t>www.vcbio.science.ru.nl/en/fesem/app</w:t>
              </w:r>
              <w:r w:rsidR="00244781" w:rsidRPr="00305F6E">
                <w:rPr>
                  <w:rStyle w:val="WebLink"/>
                </w:rPr>
                <w:t>l</w:t>
              </w:r>
              <w:r w:rsidR="00244781" w:rsidRPr="00305F6E">
                <w:rPr>
                  <w:rStyle w:val="WebLink"/>
                </w:rPr>
                <w:t>ets/chloroplast/</w:t>
              </w:r>
              <w:r w:rsidR="00244781" w:rsidRPr="003668DC">
                <w:rPr>
                  <w:rStyle w:val="Hyperlink"/>
                  <w:rFonts w:cs="Arial"/>
                  <w:color w:val="auto"/>
                  <w:lang w:val="en-US"/>
                </w:rPr>
                <w:t>)</w:t>
              </w:r>
            </w:hyperlink>
            <w:r w:rsidR="00244781">
              <w:rPr>
                <w:lang w:val="en-US"/>
              </w:rPr>
              <w:t>.</w:t>
            </w:r>
            <w:r w:rsidR="00181554">
              <w:rPr>
                <w:lang w:val="en-US"/>
              </w:rPr>
              <w:t xml:space="preserve"> Move</w:t>
            </w:r>
            <w:r w:rsidR="00181554" w:rsidRPr="00727263">
              <w:rPr>
                <w:lang w:val="en-US"/>
              </w:rPr>
              <w:t xml:space="preserve"> around the class and ask each </w:t>
            </w:r>
            <w:r w:rsidR="00706268">
              <w:rPr>
                <w:lang w:val="en-US"/>
              </w:rPr>
              <w:t>learner</w:t>
            </w:r>
            <w:r w:rsidR="00706268" w:rsidRPr="00727263">
              <w:rPr>
                <w:lang w:val="en-US"/>
              </w:rPr>
              <w:t xml:space="preserve"> </w:t>
            </w:r>
            <w:r w:rsidR="00181554" w:rsidRPr="00727263">
              <w:rPr>
                <w:lang w:val="en-US"/>
              </w:rPr>
              <w:t xml:space="preserve">to identify a blank label on the diagram, and/or identify cells that have </w:t>
            </w:r>
            <w:proofErr w:type="gramStart"/>
            <w:r w:rsidR="00181554" w:rsidRPr="00727263">
              <w:rPr>
                <w:lang w:val="en-US"/>
              </w:rPr>
              <w:t>a large number of</w:t>
            </w:r>
            <w:proofErr w:type="gramEnd"/>
            <w:r w:rsidR="00181554" w:rsidRPr="00727263">
              <w:rPr>
                <w:lang w:val="en-US"/>
              </w:rPr>
              <w:t xml:space="preserve"> </w:t>
            </w:r>
            <w:r w:rsidR="00181554">
              <w:rPr>
                <w:lang w:val="en-US"/>
              </w:rPr>
              <w:t>these organelles</w:t>
            </w:r>
            <w:r w:rsidR="00181554" w:rsidRPr="00727263">
              <w:rPr>
                <w:lang w:val="en-US"/>
              </w:rPr>
              <w:t>.</w:t>
            </w:r>
            <w:r w:rsidR="00244781">
              <w:rPr>
                <w:lang w:val="en-US"/>
              </w:rPr>
              <w:t xml:space="preserve"> </w:t>
            </w:r>
            <w:r w:rsidR="00244781" w:rsidRPr="00244781">
              <w:rPr>
                <w:b/>
                <w:lang w:val="en-US"/>
              </w:rPr>
              <w:t>(F)</w:t>
            </w:r>
          </w:p>
          <w:p w14:paraId="329EDAA5" w14:textId="77777777" w:rsidR="0020301D" w:rsidRDefault="0020301D" w:rsidP="00995E28">
            <w:pPr>
              <w:pStyle w:val="BodyText"/>
              <w:rPr>
                <w:lang w:val="en-US"/>
              </w:rPr>
            </w:pPr>
          </w:p>
          <w:p w14:paraId="1336C03D" w14:textId="173FAC77" w:rsidR="0020301D" w:rsidRDefault="00BB7243" w:rsidP="00995E28">
            <w:pPr>
              <w:pStyle w:val="BodyText"/>
              <w:rPr>
                <w:lang w:val="en-US"/>
              </w:rPr>
            </w:pPr>
            <w:r>
              <w:rPr>
                <w:lang w:val="en-US"/>
              </w:rPr>
              <w:t>L</w:t>
            </w:r>
            <w:r w:rsidR="0020301D">
              <w:rPr>
                <w:lang w:val="en-US"/>
              </w:rPr>
              <w:t xml:space="preserve">earners undertake a practical activity </w:t>
            </w:r>
            <w:r w:rsidR="0020301D" w:rsidRPr="0020301D">
              <w:rPr>
                <w:lang w:val="en-US"/>
              </w:rPr>
              <w:t>us</w:t>
            </w:r>
            <w:r w:rsidR="00112078">
              <w:rPr>
                <w:lang w:val="en-US"/>
              </w:rPr>
              <w:t>ing</w:t>
            </w:r>
            <w:r w:rsidR="0020301D" w:rsidRPr="0020301D">
              <w:rPr>
                <w:lang w:val="en-US"/>
              </w:rPr>
              <w:t xml:space="preserve"> paper chromatography to separate mixtures of photosynthetic pigments according to their solubility. More</w:t>
            </w:r>
            <w:r w:rsidR="00706268">
              <w:rPr>
                <w:lang w:val="en-US"/>
              </w:rPr>
              <w:t>-</w:t>
            </w:r>
            <w:r w:rsidR="0020301D" w:rsidRPr="0020301D">
              <w:rPr>
                <w:lang w:val="en-US"/>
              </w:rPr>
              <w:t>soluble compounds move further along the chromatogram than less</w:t>
            </w:r>
            <w:r w:rsidR="00706268">
              <w:rPr>
                <w:lang w:val="en-US"/>
              </w:rPr>
              <w:t>-</w:t>
            </w:r>
            <w:r w:rsidR="0020301D" w:rsidRPr="0020301D">
              <w:rPr>
                <w:lang w:val="en-US"/>
              </w:rPr>
              <w:t>soluble ones.</w:t>
            </w:r>
            <w:r w:rsidR="002B5AB1">
              <w:rPr>
                <w:lang w:val="en-US"/>
              </w:rPr>
              <w:t xml:space="preserve"> </w:t>
            </w:r>
            <w:r w:rsidR="002B5AB1" w:rsidRPr="00A64295">
              <w:t xml:space="preserve">Learners make measurements and calculate </w:t>
            </w:r>
            <w:r w:rsidR="002B5AB1" w:rsidRPr="00A64295">
              <w:rPr>
                <w:i/>
              </w:rPr>
              <w:t>R</w:t>
            </w:r>
            <w:r w:rsidR="002B5AB1" w:rsidRPr="00A64295">
              <w:rPr>
                <w:vertAlign w:val="subscript"/>
              </w:rPr>
              <w:t>f</w:t>
            </w:r>
            <w:r w:rsidR="002B5AB1" w:rsidRPr="00A64295">
              <w:t xml:space="preserve"> values</w:t>
            </w:r>
            <w:r w:rsidR="00706268">
              <w:t>.</w:t>
            </w:r>
            <w:r w:rsidR="002B5AB1" w:rsidRPr="00A64295">
              <w:t xml:space="preserve"> </w:t>
            </w:r>
            <w:r w:rsidR="00706268">
              <w:t xml:space="preserve">They </w:t>
            </w:r>
            <w:r w:rsidR="002B5AB1" w:rsidRPr="00A64295">
              <w:t>compar</w:t>
            </w:r>
            <w:r w:rsidR="00706268">
              <w:t>e these</w:t>
            </w:r>
            <w:r w:rsidR="002B5AB1" w:rsidRPr="00A64295">
              <w:t xml:space="preserve"> with published values to make identifications</w:t>
            </w:r>
            <w:r w:rsidR="002B5AB1">
              <w:t>.</w:t>
            </w:r>
            <w:r w:rsidR="00841739">
              <w:t xml:space="preserve"> Guidance regarding this practical </w:t>
            </w:r>
            <w:r w:rsidR="00E04C6B">
              <w:t>is</w:t>
            </w:r>
            <w:r w:rsidR="00841739">
              <w:t xml:space="preserve"> at</w:t>
            </w:r>
            <w:r w:rsidR="003A6F3B">
              <w:t>:</w:t>
            </w:r>
            <w:r w:rsidR="00E04C6B">
              <w:br/>
            </w:r>
            <w:hyperlink r:id="rId106" w:history="1">
              <w:r w:rsidR="00841739" w:rsidRPr="00305F6E">
                <w:rPr>
                  <w:rStyle w:val="WebLink"/>
                </w:rPr>
                <w:t>www.saps.org.uk</w:t>
              </w:r>
              <w:r w:rsidR="00841739" w:rsidRPr="00305F6E">
                <w:rPr>
                  <w:rStyle w:val="WebLink"/>
                </w:rPr>
                <w:t>/</w:t>
              </w:r>
              <w:r w:rsidR="00841739" w:rsidRPr="00305F6E">
                <w:rPr>
                  <w:rStyle w:val="WebLink"/>
                </w:rPr>
                <w:t>secondary/teaching-resources/181-student-sheet-10-thin-layer-chromatography-for-photosynthetic-pigments</w:t>
              </w:r>
            </w:hyperlink>
            <w:r w:rsidR="005E66A4">
              <w:t xml:space="preserve">. Extend by </w:t>
            </w:r>
            <w:r w:rsidR="005E66A4">
              <w:rPr>
                <w:lang w:eastAsia="en-GB"/>
              </w:rPr>
              <w:t>providing learners an opportunity to analyse</w:t>
            </w:r>
            <w:r w:rsidR="005E66A4" w:rsidRPr="00305F6E">
              <w:rPr>
                <w:lang w:eastAsia="en-GB"/>
              </w:rPr>
              <w:t xml:space="preserve"> </w:t>
            </w:r>
            <w:r w:rsidR="005E66A4">
              <w:rPr>
                <w:lang w:eastAsia="en-GB"/>
              </w:rPr>
              <w:t xml:space="preserve">the </w:t>
            </w:r>
            <w:r w:rsidR="005E66A4" w:rsidRPr="00305F6E">
              <w:rPr>
                <w:lang w:eastAsia="en-GB"/>
              </w:rPr>
              <w:t>absorption spectra of chloroplast pigments</w:t>
            </w:r>
            <w:r w:rsidR="005E66A4">
              <w:rPr>
                <w:lang w:eastAsia="en-GB"/>
              </w:rPr>
              <w:t xml:space="preserve"> that they have identified, and how this compares with the </w:t>
            </w:r>
            <w:r w:rsidR="005E66A4" w:rsidRPr="00305F6E">
              <w:rPr>
                <w:lang w:eastAsia="en-GB"/>
              </w:rPr>
              <w:t>action spectra for photosynthesis</w:t>
            </w:r>
            <w:r w:rsidR="005E66A4">
              <w:rPr>
                <w:lang w:eastAsia="en-GB"/>
              </w:rPr>
              <w:t>.</w:t>
            </w:r>
          </w:p>
          <w:p w14:paraId="143EC490" w14:textId="77777777" w:rsidR="008E1C46" w:rsidRDefault="008E1C46" w:rsidP="00995E28">
            <w:pPr>
              <w:pStyle w:val="BodyText"/>
              <w:rPr>
                <w:lang w:val="en-US"/>
              </w:rPr>
            </w:pPr>
          </w:p>
          <w:p w14:paraId="2D0531CC" w14:textId="5D7C868E" w:rsidR="0020301D" w:rsidRDefault="00706268" w:rsidP="00995E28">
            <w:pPr>
              <w:pStyle w:val="BodyText"/>
              <w:rPr>
                <w:color w:val="000000" w:themeColor="text1"/>
              </w:rPr>
            </w:pPr>
            <w:r>
              <w:rPr>
                <w:lang w:val="en-US"/>
              </w:rPr>
              <w:t>L</w:t>
            </w:r>
            <w:r w:rsidR="00181554">
              <w:rPr>
                <w:lang w:val="en-US"/>
              </w:rPr>
              <w:t>e</w:t>
            </w:r>
            <w:r w:rsidR="0020301D">
              <w:rPr>
                <w:lang w:val="en-US"/>
              </w:rPr>
              <w:t xml:space="preserve">arners </w:t>
            </w:r>
            <w:r w:rsidR="005F2C5D">
              <w:rPr>
                <w:lang w:val="en-US"/>
              </w:rPr>
              <w:t>carry out</w:t>
            </w:r>
            <w:r w:rsidR="0020301D">
              <w:rPr>
                <w:lang w:val="en-US"/>
              </w:rPr>
              <w:t xml:space="preserve"> a</w:t>
            </w:r>
            <w:r>
              <w:rPr>
                <w:lang w:val="en-US"/>
              </w:rPr>
              <w:t xml:space="preserve"> practical</w:t>
            </w:r>
            <w:r w:rsidR="0020301D">
              <w:rPr>
                <w:lang w:val="en-US"/>
              </w:rPr>
              <w:t xml:space="preserve"> investigation into the Hill </w:t>
            </w:r>
            <w:r w:rsidR="0063053B">
              <w:rPr>
                <w:lang w:val="en-US"/>
              </w:rPr>
              <w:t>reaction</w:t>
            </w:r>
            <w:r w:rsidR="0020301D">
              <w:rPr>
                <w:lang w:val="en-US"/>
              </w:rPr>
              <w:t xml:space="preserve">: they </w:t>
            </w:r>
            <w:r w:rsidR="0020301D" w:rsidRPr="0020301D">
              <w:rPr>
                <w:lang w:val="en-US"/>
              </w:rPr>
              <w:t xml:space="preserve">investigate the effect of changing the </w:t>
            </w:r>
            <w:proofErr w:type="spellStart"/>
            <w:r w:rsidR="0020301D" w:rsidRPr="0020301D">
              <w:rPr>
                <w:lang w:val="en-US"/>
              </w:rPr>
              <w:t>colour</w:t>
            </w:r>
            <w:proofErr w:type="spellEnd"/>
            <w:r w:rsidR="0020301D" w:rsidRPr="0020301D">
              <w:rPr>
                <w:lang w:val="en-US"/>
              </w:rPr>
              <w:t xml:space="preserve"> of light (wavelength) on the rate of the light</w:t>
            </w:r>
            <w:r>
              <w:rPr>
                <w:lang w:val="en-US"/>
              </w:rPr>
              <w:t>-</w:t>
            </w:r>
            <w:r w:rsidR="0020301D" w:rsidRPr="0020301D">
              <w:rPr>
                <w:lang w:val="en-US"/>
              </w:rPr>
              <w:t>dependent reaction of isolated chloroplasts</w:t>
            </w:r>
            <w:r>
              <w:rPr>
                <w:lang w:val="en-US"/>
              </w:rPr>
              <w:t>,</w:t>
            </w:r>
            <w:r w:rsidR="0020301D" w:rsidRPr="0020301D">
              <w:rPr>
                <w:lang w:val="en-US"/>
              </w:rPr>
              <w:t xml:space="preserve"> using DCPIP as an indicator</w:t>
            </w:r>
            <w:r w:rsidR="0020301D">
              <w:rPr>
                <w:lang w:val="en-US"/>
              </w:rPr>
              <w:t>.</w:t>
            </w:r>
            <w:r w:rsidR="008E110F">
              <w:rPr>
                <w:lang w:val="en-US"/>
              </w:rPr>
              <w:t xml:space="preserve"> Learners suggest how they could investigate</w:t>
            </w:r>
            <w:r w:rsidR="008E110F" w:rsidRPr="008E110F">
              <w:rPr>
                <w:lang w:val="en-US"/>
              </w:rPr>
              <w:t xml:space="preserve"> the effect of a given variable on the light</w:t>
            </w:r>
            <w:r>
              <w:rPr>
                <w:lang w:val="en-US"/>
              </w:rPr>
              <w:t>-</w:t>
            </w:r>
            <w:r w:rsidR="008E110F" w:rsidRPr="008E110F">
              <w:rPr>
                <w:lang w:val="en-US"/>
              </w:rPr>
              <w:t>independent stage of photosynthesis</w:t>
            </w:r>
            <w:r w:rsidR="008E110F">
              <w:rPr>
                <w:lang w:val="en-US"/>
              </w:rPr>
              <w:t>.</w:t>
            </w:r>
            <w:r w:rsidR="00A120AD">
              <w:rPr>
                <w:lang w:val="en-US"/>
              </w:rPr>
              <w:t xml:space="preserve"> Guidance regarding this practical </w:t>
            </w:r>
            <w:r w:rsidR="00E04C6B">
              <w:rPr>
                <w:lang w:val="en-US"/>
              </w:rPr>
              <w:t>is at</w:t>
            </w:r>
            <w:r w:rsidR="00A120AD">
              <w:rPr>
                <w:lang w:val="en-US"/>
              </w:rPr>
              <w:t xml:space="preserve">: </w:t>
            </w:r>
            <w:hyperlink r:id="rId107" w:history="1">
              <w:r w:rsidR="00A120AD" w:rsidRPr="00305F6E">
                <w:rPr>
                  <w:rStyle w:val="WebLink"/>
                </w:rPr>
                <w:t>https://pbiol.rsb.org.uk/energy/photosynthesis/investigating-the-light-dependent-reaction-in-photosynthe</w:t>
              </w:r>
              <w:r w:rsidR="00A120AD" w:rsidRPr="00305F6E">
                <w:rPr>
                  <w:rStyle w:val="WebLink"/>
                </w:rPr>
                <w:t>s</w:t>
              </w:r>
              <w:r w:rsidR="00A120AD" w:rsidRPr="00305F6E">
                <w:rPr>
                  <w:rStyle w:val="WebLink"/>
                </w:rPr>
                <w:t>is</w:t>
              </w:r>
            </w:hyperlink>
            <w:r w:rsidR="00A120AD" w:rsidRPr="00305F6E">
              <w:rPr>
                <w:rStyle w:val="WebLink"/>
              </w:rPr>
              <w:t xml:space="preserve"> </w:t>
            </w:r>
          </w:p>
          <w:p w14:paraId="75A26D46" w14:textId="77777777" w:rsidR="008E1C46" w:rsidRDefault="008E1C46" w:rsidP="00995E28">
            <w:pPr>
              <w:pStyle w:val="BodyText"/>
              <w:rPr>
                <w:color w:val="000000" w:themeColor="text1"/>
              </w:rPr>
            </w:pPr>
          </w:p>
          <w:p w14:paraId="5B9E86C7" w14:textId="35276083" w:rsidR="00EF0DA4" w:rsidRDefault="008E1C46" w:rsidP="00995E28">
            <w:pPr>
              <w:pStyle w:val="BodyText"/>
              <w:rPr>
                <w:color w:val="000000" w:themeColor="text1"/>
              </w:rPr>
            </w:pPr>
            <w:r>
              <w:rPr>
                <w:color w:val="000000" w:themeColor="text1"/>
              </w:rPr>
              <w:t xml:space="preserve">Prepare a timeline showing the sites and events of each step of the </w:t>
            </w:r>
            <w:r w:rsidRPr="00A40F9E">
              <w:rPr>
                <w:color w:val="000000" w:themeColor="text1"/>
              </w:rPr>
              <w:t xml:space="preserve">light-dependent </w:t>
            </w:r>
            <w:r w:rsidR="005E66A4">
              <w:rPr>
                <w:color w:val="000000" w:themeColor="text1"/>
              </w:rPr>
              <w:t xml:space="preserve">and light-independent </w:t>
            </w:r>
            <w:r w:rsidRPr="00A40F9E">
              <w:rPr>
                <w:color w:val="000000" w:themeColor="text1"/>
              </w:rPr>
              <w:t>stage</w:t>
            </w:r>
            <w:r w:rsidR="005E66A4">
              <w:rPr>
                <w:color w:val="000000" w:themeColor="text1"/>
              </w:rPr>
              <w:t>s</w:t>
            </w:r>
            <w:r>
              <w:rPr>
                <w:color w:val="000000" w:themeColor="text1"/>
              </w:rPr>
              <w:t xml:space="preserve"> of photosynthesis. During the activity, p</w:t>
            </w:r>
            <w:r w:rsidRPr="00292A61">
              <w:rPr>
                <w:color w:val="000000" w:themeColor="text1"/>
              </w:rPr>
              <w:t>rovide learners with an opportunity to seek support</w:t>
            </w:r>
            <w:r w:rsidR="007E4FA1">
              <w:rPr>
                <w:color w:val="000000" w:themeColor="text1"/>
              </w:rPr>
              <w:t xml:space="preserve"> from more confident learners who you identify as the activity progresses</w:t>
            </w:r>
            <w:r w:rsidRPr="00292A61">
              <w:rPr>
                <w:color w:val="000000" w:themeColor="text1"/>
              </w:rPr>
              <w:t xml:space="preserve">. </w:t>
            </w:r>
            <w:r w:rsidR="00E04C6B">
              <w:rPr>
                <w:color w:val="000000" w:themeColor="text1"/>
              </w:rPr>
              <w:t xml:space="preserve">Some </w:t>
            </w:r>
            <w:r w:rsidR="00841739">
              <w:rPr>
                <w:color w:val="000000" w:themeColor="text1"/>
              </w:rPr>
              <w:t xml:space="preserve">good overview </w:t>
            </w:r>
            <w:r w:rsidR="00841739">
              <w:rPr>
                <w:color w:val="000000" w:themeColor="text1"/>
              </w:rPr>
              <w:lastRenderedPageBreak/>
              <w:t>animation</w:t>
            </w:r>
            <w:r w:rsidR="00E04C6B">
              <w:rPr>
                <w:color w:val="000000" w:themeColor="text1"/>
              </w:rPr>
              <w:t>s</w:t>
            </w:r>
            <w:r w:rsidR="00841739">
              <w:rPr>
                <w:color w:val="000000" w:themeColor="text1"/>
              </w:rPr>
              <w:t xml:space="preserve">, to </w:t>
            </w:r>
            <w:r w:rsidR="007E4FA1">
              <w:rPr>
                <w:color w:val="000000" w:themeColor="text1"/>
              </w:rPr>
              <w:t>prepare for or conclude learners’ independent work</w:t>
            </w:r>
            <w:r w:rsidR="00841739">
              <w:rPr>
                <w:color w:val="000000" w:themeColor="text1"/>
              </w:rPr>
              <w:t xml:space="preserve">, </w:t>
            </w:r>
            <w:r w:rsidR="00E04C6B">
              <w:rPr>
                <w:color w:val="000000" w:themeColor="text1"/>
              </w:rPr>
              <w:t>are</w:t>
            </w:r>
            <w:r w:rsidR="00841739">
              <w:rPr>
                <w:color w:val="000000" w:themeColor="text1"/>
              </w:rPr>
              <w:t xml:space="preserve">: </w:t>
            </w:r>
            <w:r w:rsidR="00EF0DA4">
              <w:rPr>
                <w:color w:val="000000" w:themeColor="text1"/>
              </w:rPr>
              <w:br/>
            </w:r>
            <w:hyperlink r:id="rId108" w:history="1">
              <w:r w:rsidR="00841739" w:rsidRPr="00305F6E">
                <w:rPr>
                  <w:rStyle w:val="WebLink"/>
                </w:rPr>
                <w:t>www.sumanasinc.com/webcontent/animations/content/harvestinglight.html</w:t>
              </w:r>
            </w:hyperlink>
            <w:r w:rsidR="00B91BDD">
              <w:rPr>
                <w:color w:val="000000" w:themeColor="text1"/>
              </w:rPr>
              <w:t xml:space="preserve"> </w:t>
            </w:r>
          </w:p>
          <w:p w14:paraId="518CB1E8" w14:textId="1EC20447" w:rsidR="002723F8" w:rsidRDefault="001E6B20" w:rsidP="00DF6D9A">
            <w:pPr>
              <w:pStyle w:val="BodyText"/>
            </w:pPr>
            <w:r>
              <w:rPr>
                <w:color w:val="000000" w:themeColor="text1"/>
              </w:rPr>
              <w:t>Display or draw a large</w:t>
            </w:r>
            <w:r w:rsidR="005B19D5">
              <w:rPr>
                <w:color w:val="000000" w:themeColor="text1"/>
              </w:rPr>
              <w:t xml:space="preserve"> </w:t>
            </w:r>
            <w:r>
              <w:rPr>
                <w:color w:val="000000" w:themeColor="text1"/>
              </w:rPr>
              <w:t xml:space="preserve">diagram of the </w:t>
            </w:r>
            <w:r w:rsidR="00DF6D9A">
              <w:rPr>
                <w:color w:val="000000" w:themeColor="text1"/>
              </w:rPr>
              <w:t>thylakoid membrane</w:t>
            </w:r>
            <w:r>
              <w:rPr>
                <w:color w:val="000000" w:themeColor="text1"/>
              </w:rPr>
              <w:t xml:space="preserve"> showing the </w:t>
            </w:r>
            <w:r w:rsidR="00DF6D9A">
              <w:rPr>
                <w:color w:val="000000" w:themeColor="text1"/>
              </w:rPr>
              <w:t xml:space="preserve">various components of the mechanism of the light-dependent </w:t>
            </w:r>
            <w:r w:rsidR="0063053B">
              <w:rPr>
                <w:color w:val="000000" w:themeColor="text1"/>
              </w:rPr>
              <w:t>sta</w:t>
            </w:r>
            <w:r w:rsidR="00E04C6B">
              <w:rPr>
                <w:color w:val="000000" w:themeColor="text1"/>
              </w:rPr>
              <w:t>g</w:t>
            </w:r>
            <w:r w:rsidR="0063053B">
              <w:rPr>
                <w:color w:val="000000" w:themeColor="text1"/>
              </w:rPr>
              <w:t>e</w:t>
            </w:r>
            <w:r w:rsidR="00DF6D9A">
              <w:rPr>
                <w:color w:val="000000" w:themeColor="text1"/>
              </w:rPr>
              <w:t xml:space="preserve"> of </w:t>
            </w:r>
            <w:r w:rsidR="0063053B">
              <w:rPr>
                <w:color w:val="000000" w:themeColor="text1"/>
              </w:rPr>
              <w:t>photosynthesis</w:t>
            </w:r>
            <w:r>
              <w:rPr>
                <w:color w:val="000000" w:themeColor="text1"/>
              </w:rPr>
              <w:t xml:space="preserve">, but which </w:t>
            </w:r>
            <w:r w:rsidR="00E04C6B">
              <w:rPr>
                <w:color w:val="000000" w:themeColor="text1"/>
              </w:rPr>
              <w:t>is</w:t>
            </w:r>
            <w:r>
              <w:rPr>
                <w:color w:val="000000" w:themeColor="text1"/>
              </w:rPr>
              <w:t xml:space="preserve"> </w:t>
            </w:r>
            <w:r w:rsidR="00E04C6B">
              <w:rPr>
                <w:color w:val="000000" w:themeColor="text1"/>
              </w:rPr>
              <w:t xml:space="preserve">covered </w:t>
            </w:r>
            <w:r>
              <w:rPr>
                <w:color w:val="000000" w:themeColor="text1"/>
              </w:rPr>
              <w:t xml:space="preserve">by </w:t>
            </w:r>
            <w:r w:rsidR="00E04C6B">
              <w:rPr>
                <w:color w:val="000000" w:themeColor="text1"/>
              </w:rPr>
              <w:t>between five and ten</w:t>
            </w:r>
            <w:r>
              <w:rPr>
                <w:color w:val="000000" w:themeColor="text1"/>
              </w:rPr>
              <w:t xml:space="preserve"> numbered ‘jigsaw’ pieces. </w:t>
            </w:r>
            <w:r w:rsidR="00E04C6B">
              <w:rPr>
                <w:color w:val="000000" w:themeColor="text1"/>
              </w:rPr>
              <w:t>Ask l</w:t>
            </w:r>
            <w:r>
              <w:rPr>
                <w:color w:val="000000" w:themeColor="text1"/>
              </w:rPr>
              <w:t xml:space="preserve">earners to choose which pieces to remove, </w:t>
            </w:r>
            <w:r w:rsidR="005B19D5">
              <w:rPr>
                <w:color w:val="000000" w:themeColor="text1"/>
              </w:rPr>
              <w:t>which</w:t>
            </w:r>
            <w:r>
              <w:rPr>
                <w:color w:val="000000" w:themeColor="text1"/>
              </w:rPr>
              <w:t xml:space="preserve"> gradually </w:t>
            </w:r>
            <w:r w:rsidR="005B19D5">
              <w:rPr>
                <w:color w:val="000000" w:themeColor="text1"/>
              </w:rPr>
              <w:t>reveals</w:t>
            </w:r>
            <w:r>
              <w:rPr>
                <w:color w:val="000000" w:themeColor="text1"/>
              </w:rPr>
              <w:t xml:space="preserve"> the image, and to identify parts of the mechanism.</w:t>
            </w:r>
            <w:r w:rsidR="00BE3D60">
              <w:rPr>
                <w:color w:val="000000" w:themeColor="text1"/>
              </w:rPr>
              <w:t xml:space="preserve"> </w:t>
            </w:r>
            <w:proofErr w:type="gramStart"/>
            <w:r w:rsidR="00BE3D60" w:rsidRPr="00A64295">
              <w:t>Learners</w:t>
            </w:r>
            <w:proofErr w:type="gramEnd"/>
            <w:r w:rsidR="00BE3D60" w:rsidRPr="00A64295">
              <w:t xml:space="preserve"> label and annotate an unlabel</w:t>
            </w:r>
            <w:r w:rsidR="002723F8">
              <w:t xml:space="preserve">led version of the diagram </w:t>
            </w:r>
            <w:r w:rsidR="00BE3D60" w:rsidRPr="00A64295">
              <w:t xml:space="preserve">as you </w:t>
            </w:r>
            <w:r w:rsidR="00BE3D60">
              <w:t>summarise</w:t>
            </w:r>
            <w:r w:rsidR="00BE3D60" w:rsidRPr="00A64295">
              <w:t xml:space="preserve"> </w:t>
            </w:r>
            <w:r w:rsidR="00BE3D60">
              <w:t>the role of</w:t>
            </w:r>
            <w:r w:rsidR="00BE3D60" w:rsidRPr="00A64295">
              <w:t xml:space="preserve"> the </w:t>
            </w:r>
            <w:r w:rsidR="002723F8">
              <w:t xml:space="preserve">molecular </w:t>
            </w:r>
            <w:r w:rsidR="00BE3D60" w:rsidRPr="00A64295">
              <w:t>components</w:t>
            </w:r>
            <w:r w:rsidR="00BE3D60">
              <w:t>.</w:t>
            </w:r>
            <w:r w:rsidR="005B19D5">
              <w:t xml:space="preserve"> This helps to break up the amount of information you provide learners </w:t>
            </w:r>
            <w:r w:rsidR="00E04C6B">
              <w:t xml:space="preserve">with </w:t>
            </w:r>
            <w:r w:rsidR="005B19D5">
              <w:t>into a series of smaller explanations.</w:t>
            </w:r>
          </w:p>
          <w:p w14:paraId="62C4C96C" w14:textId="77777777" w:rsidR="00244781" w:rsidRDefault="00244781" w:rsidP="00DF6D9A">
            <w:pPr>
              <w:pStyle w:val="BodyText"/>
            </w:pPr>
          </w:p>
          <w:p w14:paraId="1C541193" w14:textId="142ADADB" w:rsidR="00BB7243" w:rsidRDefault="000B79CB" w:rsidP="00BB7243">
            <w:pPr>
              <w:pStyle w:val="BodyText"/>
              <w:rPr>
                <w:b/>
                <w:color w:val="000000" w:themeColor="text1"/>
              </w:rPr>
            </w:pPr>
            <w:r>
              <w:rPr>
                <w:color w:val="000000" w:themeColor="text1"/>
              </w:rPr>
              <w:t>Learners</w:t>
            </w:r>
            <w:r w:rsidRPr="00522F8B">
              <w:rPr>
                <w:color w:val="000000" w:themeColor="text1"/>
              </w:rPr>
              <w:t xml:space="preserve"> </w:t>
            </w:r>
            <w:proofErr w:type="gramStart"/>
            <w:r w:rsidR="00BB7243">
              <w:rPr>
                <w:color w:val="000000" w:themeColor="text1"/>
              </w:rPr>
              <w:t>compare and contrast</w:t>
            </w:r>
            <w:proofErr w:type="gramEnd"/>
            <w:r w:rsidR="00BB7243">
              <w:rPr>
                <w:color w:val="000000" w:themeColor="text1"/>
              </w:rPr>
              <w:t xml:space="preserve"> the Krebs cycle and the Calvin cycle. </w:t>
            </w:r>
            <w:r w:rsidR="00390E56">
              <w:rPr>
                <w:color w:val="000000" w:themeColor="text1"/>
              </w:rPr>
              <w:t xml:space="preserve">They present their work in a very visual way for display. </w:t>
            </w:r>
            <w:r w:rsidR="00BB7243">
              <w:rPr>
                <w:color w:val="000000" w:themeColor="text1"/>
              </w:rPr>
              <w:t>For example, encourage them to d</w:t>
            </w:r>
            <w:r w:rsidR="00BB7243" w:rsidRPr="001E55DE">
              <w:rPr>
                <w:color w:val="000000" w:themeColor="text1"/>
              </w:rPr>
              <w:t xml:space="preserve">raw up a table </w:t>
            </w:r>
            <w:r w:rsidR="00390E56">
              <w:rPr>
                <w:color w:val="000000" w:themeColor="text1"/>
              </w:rPr>
              <w:t xml:space="preserve">on a piece of poster paper </w:t>
            </w:r>
            <w:r w:rsidR="00BB7243" w:rsidRPr="001E55DE">
              <w:rPr>
                <w:color w:val="000000" w:themeColor="text1"/>
              </w:rPr>
              <w:t>to compare</w:t>
            </w:r>
            <w:r w:rsidR="00BB7243">
              <w:rPr>
                <w:color w:val="000000" w:themeColor="text1"/>
              </w:rPr>
              <w:t xml:space="preserve"> the processes.</w:t>
            </w:r>
            <w:r w:rsidR="002723F8" w:rsidRPr="00CE6195">
              <w:rPr>
                <w:lang w:eastAsia="en-GB"/>
              </w:rPr>
              <w:t xml:space="preserve">  Subsequently hold a ‘marketplace’ activity in which one member of each group stands by their poster and offers an explanation to other groups as they circulate around the room.</w:t>
            </w:r>
            <w:r w:rsidR="00BB7243">
              <w:rPr>
                <w:color w:val="000000" w:themeColor="text1"/>
              </w:rPr>
              <w:t xml:space="preserve"> </w:t>
            </w:r>
            <w:r w:rsidR="00BB7243" w:rsidRPr="00BB7243">
              <w:rPr>
                <w:b/>
                <w:color w:val="000000" w:themeColor="text1"/>
              </w:rPr>
              <w:t>(</w:t>
            </w:r>
            <w:r w:rsidR="00BB7243">
              <w:rPr>
                <w:b/>
                <w:color w:val="000000" w:themeColor="text1"/>
              </w:rPr>
              <w:t>I)</w:t>
            </w:r>
          </w:p>
          <w:p w14:paraId="51436D53" w14:textId="77777777" w:rsidR="002235FE" w:rsidRDefault="002235FE" w:rsidP="00DF6D9A">
            <w:pPr>
              <w:pStyle w:val="BodyText"/>
              <w:rPr>
                <w:color w:val="000000" w:themeColor="text1"/>
              </w:rPr>
            </w:pPr>
          </w:p>
          <w:p w14:paraId="22C5EFA9" w14:textId="6793E839" w:rsidR="002235FE" w:rsidRDefault="0063053B" w:rsidP="00DF6D9A">
            <w:pPr>
              <w:pStyle w:val="BodyText"/>
              <w:rPr>
                <w:color w:val="000000" w:themeColor="text1"/>
              </w:rPr>
            </w:pPr>
            <w:r w:rsidRPr="008B7D98">
              <w:rPr>
                <w:b/>
                <w:color w:val="000000" w:themeColor="text1"/>
              </w:rPr>
              <w:t>Extension</w:t>
            </w:r>
            <w:r w:rsidR="008B7D98" w:rsidRPr="008B7D98">
              <w:rPr>
                <w:b/>
                <w:color w:val="000000" w:themeColor="text1"/>
              </w:rPr>
              <w:t xml:space="preserve"> activity</w:t>
            </w:r>
            <w:r w:rsidR="002235FE">
              <w:rPr>
                <w:color w:val="000000" w:themeColor="text1"/>
              </w:rPr>
              <w:t>:</w:t>
            </w:r>
            <w:r w:rsidR="008B7D98">
              <w:rPr>
                <w:color w:val="000000" w:themeColor="text1"/>
              </w:rPr>
              <w:t xml:space="preserve"> How was the light-</w:t>
            </w:r>
            <w:r>
              <w:rPr>
                <w:color w:val="000000" w:themeColor="text1"/>
              </w:rPr>
              <w:t>independent</w:t>
            </w:r>
            <w:r w:rsidR="008B7D98">
              <w:rPr>
                <w:color w:val="000000" w:themeColor="text1"/>
              </w:rPr>
              <w:t xml:space="preserve"> stage </w:t>
            </w:r>
            <w:r w:rsidR="00F46BCF">
              <w:rPr>
                <w:color w:val="000000" w:themeColor="text1"/>
              </w:rPr>
              <w:t>first determined</w:t>
            </w:r>
            <w:r w:rsidR="008B7D98">
              <w:rPr>
                <w:color w:val="000000" w:themeColor="text1"/>
              </w:rPr>
              <w:t xml:space="preserve">? </w:t>
            </w:r>
            <w:r w:rsidR="00F46BCF">
              <w:rPr>
                <w:color w:val="000000" w:themeColor="text1"/>
              </w:rPr>
              <w:t>Set learners the task of carrying out online</w:t>
            </w:r>
            <w:r w:rsidR="008B7D98">
              <w:rPr>
                <w:color w:val="000000" w:themeColor="text1"/>
              </w:rPr>
              <w:t xml:space="preserve"> research</w:t>
            </w:r>
            <w:r w:rsidR="00F46BCF">
              <w:rPr>
                <w:color w:val="000000" w:themeColor="text1"/>
              </w:rPr>
              <w:t xml:space="preserve"> into</w:t>
            </w:r>
            <w:r w:rsidR="008B7D98">
              <w:rPr>
                <w:color w:val="000000" w:themeColor="text1"/>
              </w:rPr>
              <w:t xml:space="preserve"> the work of Calvin </w:t>
            </w:r>
            <w:r w:rsidR="00015720">
              <w:rPr>
                <w:color w:val="000000" w:themeColor="text1"/>
              </w:rPr>
              <w:t xml:space="preserve">and the lollipop flask containing </w:t>
            </w:r>
            <w:r w:rsidR="00015720" w:rsidRPr="00015720">
              <w:rPr>
                <w:i/>
                <w:color w:val="000000" w:themeColor="text1"/>
              </w:rPr>
              <w:t>Chlorella</w:t>
            </w:r>
            <w:r w:rsidR="00726E18">
              <w:rPr>
                <w:color w:val="000000" w:themeColor="text1"/>
              </w:rPr>
              <w:t xml:space="preserve"> algae.</w:t>
            </w:r>
            <w:r w:rsidR="00BC1F44">
              <w:rPr>
                <w:color w:val="000000" w:themeColor="text1"/>
              </w:rPr>
              <w:t xml:space="preserve"> Extend thinking by </w:t>
            </w:r>
            <w:r w:rsidR="00BC1F44">
              <w:rPr>
                <w:lang w:eastAsia="en-GB"/>
              </w:rPr>
              <w:t>explaining to learners that Calvin cycle</w:t>
            </w:r>
            <w:r w:rsidR="00BC1F44" w:rsidRPr="00305F6E">
              <w:rPr>
                <w:lang w:eastAsia="en-GB"/>
              </w:rPr>
              <w:t xml:space="preserve"> intermediates are used to produce other molecules, limited to GP to produce some amino acids and TP to produce carbohydrates, </w:t>
            </w:r>
            <w:proofErr w:type="gramStart"/>
            <w:r w:rsidR="00BC1F44" w:rsidRPr="00305F6E">
              <w:rPr>
                <w:lang w:eastAsia="en-GB"/>
              </w:rPr>
              <w:t>lipids</w:t>
            </w:r>
            <w:proofErr w:type="gramEnd"/>
            <w:r w:rsidR="00BC1F44" w:rsidRPr="00305F6E">
              <w:rPr>
                <w:lang w:eastAsia="en-GB"/>
              </w:rPr>
              <w:t xml:space="preserve"> and amino acids</w:t>
            </w:r>
            <w:r w:rsidR="00BC1F44">
              <w:rPr>
                <w:lang w:eastAsia="en-GB"/>
              </w:rPr>
              <w:t>.</w:t>
            </w:r>
          </w:p>
          <w:p w14:paraId="0E78D8DE" w14:textId="77777777" w:rsidR="003E05FD" w:rsidRDefault="003E05FD">
            <w:pPr>
              <w:pStyle w:val="BodyText"/>
              <w:rPr>
                <w:b/>
                <w:color w:val="000000" w:themeColor="text1"/>
              </w:rPr>
            </w:pPr>
          </w:p>
          <w:p w14:paraId="1475CE22" w14:textId="4D246E2D" w:rsidR="003E05FD" w:rsidRPr="00BB7243" w:rsidRDefault="003E05FD">
            <w:pPr>
              <w:pStyle w:val="BodyText"/>
              <w:rPr>
                <w:color w:val="000000" w:themeColor="text1"/>
              </w:rPr>
            </w:pPr>
            <w:proofErr w:type="gramStart"/>
            <w:r>
              <w:rPr>
                <w:color w:val="000000" w:themeColor="text1"/>
              </w:rPr>
              <w:t>A</w:t>
            </w:r>
            <w:r w:rsidRPr="005831C9">
              <w:rPr>
                <w:color w:val="000000" w:themeColor="text1"/>
              </w:rPr>
              <w:t xml:space="preserve"> significant number of key terms,</w:t>
            </w:r>
            <w:proofErr w:type="gramEnd"/>
            <w:r w:rsidRPr="005831C9">
              <w:rPr>
                <w:color w:val="000000" w:themeColor="text1"/>
              </w:rPr>
              <w:t xml:space="preserve"> </w:t>
            </w:r>
            <w:r>
              <w:rPr>
                <w:color w:val="000000" w:themeColor="text1"/>
              </w:rPr>
              <w:t>are</w:t>
            </w:r>
            <w:r w:rsidRPr="005831C9">
              <w:rPr>
                <w:color w:val="000000" w:themeColor="text1"/>
              </w:rPr>
              <w:t xml:space="preserve"> introduced in this topic. </w:t>
            </w:r>
            <w:r>
              <w:rPr>
                <w:color w:val="000000" w:themeColor="text1"/>
              </w:rPr>
              <w:t>To help familiarise learners with these terms,</w:t>
            </w:r>
            <w:r w:rsidRPr="005831C9">
              <w:rPr>
                <w:color w:val="000000" w:themeColor="text1"/>
              </w:rPr>
              <w:t xml:space="preserve"> learners work in pairs to describe key words to each other, but without using other (listed) key words. For example, challeng</w:t>
            </w:r>
            <w:r>
              <w:rPr>
                <w:color w:val="000000" w:themeColor="text1"/>
              </w:rPr>
              <w:t>e</w:t>
            </w:r>
            <w:r w:rsidRPr="005831C9">
              <w:rPr>
                <w:color w:val="000000" w:themeColor="text1"/>
              </w:rPr>
              <w:t xml:space="preserve"> learners to describe </w:t>
            </w:r>
            <w:r>
              <w:rPr>
                <w:color w:val="000000" w:themeColor="text1"/>
              </w:rPr>
              <w:t xml:space="preserve">what happens in the light-independent reaction </w:t>
            </w:r>
            <w:r w:rsidRPr="005831C9">
              <w:rPr>
                <w:color w:val="000000" w:themeColor="text1"/>
              </w:rPr>
              <w:t xml:space="preserve">without using the three key terms: </w:t>
            </w:r>
            <w:r>
              <w:rPr>
                <w:i/>
                <w:color w:val="000000" w:themeColor="text1"/>
              </w:rPr>
              <w:t>ATP</w:t>
            </w:r>
            <w:r w:rsidRPr="005831C9">
              <w:rPr>
                <w:color w:val="000000" w:themeColor="text1"/>
              </w:rPr>
              <w:t xml:space="preserve">, </w:t>
            </w:r>
            <w:r>
              <w:rPr>
                <w:i/>
                <w:color w:val="000000" w:themeColor="text1"/>
              </w:rPr>
              <w:t>rubisco</w:t>
            </w:r>
            <w:r w:rsidRPr="005831C9">
              <w:rPr>
                <w:color w:val="000000" w:themeColor="text1"/>
              </w:rPr>
              <w:t xml:space="preserve">, and </w:t>
            </w:r>
            <w:r>
              <w:rPr>
                <w:i/>
                <w:color w:val="000000" w:themeColor="text1"/>
              </w:rPr>
              <w:t>glucose</w:t>
            </w:r>
            <w:r>
              <w:rPr>
                <w:color w:val="000000" w:themeColor="text1"/>
              </w:rPr>
              <w:t xml:space="preserve">. </w:t>
            </w:r>
            <w:r w:rsidRPr="00A049D6">
              <w:rPr>
                <w:b/>
                <w:color w:val="000000" w:themeColor="text1"/>
              </w:rPr>
              <w:t>(F)</w:t>
            </w:r>
          </w:p>
        </w:tc>
      </w:tr>
      <w:tr w:rsidR="006A643E" w:rsidRPr="004A4E17" w14:paraId="7E499925" w14:textId="77777777" w:rsidTr="000E54A9">
        <w:tblPrEx>
          <w:tblCellMar>
            <w:top w:w="0" w:type="dxa"/>
            <w:bottom w:w="0" w:type="dxa"/>
          </w:tblCellMar>
        </w:tblPrEx>
        <w:tc>
          <w:tcPr>
            <w:tcW w:w="2127" w:type="dxa"/>
            <w:tcMar>
              <w:top w:w="113" w:type="dxa"/>
              <w:bottom w:w="113" w:type="dxa"/>
            </w:tcMar>
          </w:tcPr>
          <w:p w14:paraId="675C6EAD" w14:textId="4C582CA4" w:rsidR="006A643E" w:rsidRDefault="006D168C" w:rsidP="00995E28">
            <w:pPr>
              <w:pStyle w:val="BodyText"/>
              <w:rPr>
                <w:bCs/>
                <w:lang w:eastAsia="en-GB"/>
              </w:rPr>
            </w:pPr>
            <w:r w:rsidRPr="006D168C">
              <w:rPr>
                <w:bCs/>
                <w:lang w:eastAsia="en-GB"/>
              </w:rPr>
              <w:lastRenderedPageBreak/>
              <w:t>13.2 Investigation of limiting factors</w:t>
            </w:r>
          </w:p>
          <w:p w14:paraId="600EDE7A" w14:textId="77777777" w:rsidR="00257705" w:rsidRDefault="00257705" w:rsidP="00257705">
            <w:pPr>
              <w:pStyle w:val="BodyText"/>
              <w:rPr>
                <w:lang w:eastAsia="en-GB"/>
              </w:rPr>
            </w:pPr>
          </w:p>
          <w:p w14:paraId="3AF9C35D" w14:textId="203B265E" w:rsidR="00257705" w:rsidRPr="00305F6E" w:rsidRDefault="00257705" w:rsidP="00257705">
            <w:pPr>
              <w:pStyle w:val="BodyText"/>
              <w:rPr>
                <w:b/>
                <w:bCs/>
                <w:color w:val="E21951"/>
                <w:lang w:eastAsia="en-GB"/>
              </w:rPr>
            </w:pPr>
            <w:r w:rsidRPr="00305F6E">
              <w:rPr>
                <w:b/>
                <w:bCs/>
                <w:color w:val="E21951"/>
                <w:lang w:eastAsia="en-GB"/>
              </w:rPr>
              <w:t>KC5</w:t>
            </w:r>
            <w:r w:rsidRPr="00257705">
              <w:rPr>
                <w:lang w:eastAsia="en-GB"/>
              </w:rPr>
              <w:t xml:space="preserve"> </w:t>
            </w:r>
          </w:p>
          <w:p w14:paraId="1AC88A39" w14:textId="77777777" w:rsidR="003A5A19" w:rsidRPr="00305F6E" w:rsidRDefault="003A5A19" w:rsidP="003A5A19">
            <w:pPr>
              <w:pStyle w:val="BodyText"/>
              <w:rPr>
                <w:b/>
                <w:bCs/>
                <w:color w:val="E21951"/>
                <w:lang w:eastAsia="en-GB"/>
              </w:rPr>
            </w:pPr>
          </w:p>
          <w:p w14:paraId="1A6B7278" w14:textId="196D43E7" w:rsidR="003A5A19" w:rsidRPr="00305F6E" w:rsidRDefault="003A5A19" w:rsidP="003A5A19">
            <w:pPr>
              <w:pStyle w:val="BodyText"/>
              <w:rPr>
                <w:b/>
                <w:bCs/>
                <w:color w:val="E21951"/>
                <w:lang w:eastAsia="en-GB"/>
              </w:rPr>
            </w:pPr>
            <w:r w:rsidRPr="00305F6E">
              <w:rPr>
                <w:b/>
                <w:bCs/>
                <w:color w:val="E21951"/>
                <w:lang w:eastAsia="en-GB"/>
              </w:rPr>
              <w:t xml:space="preserve">KC6 </w:t>
            </w:r>
          </w:p>
          <w:p w14:paraId="507C9223" w14:textId="3579E349" w:rsidR="003A5A19" w:rsidRPr="004A4E17" w:rsidRDefault="003A5A19" w:rsidP="00257705">
            <w:pPr>
              <w:pStyle w:val="BodyText"/>
              <w:rPr>
                <w:lang w:eastAsia="en-GB"/>
              </w:rPr>
            </w:pPr>
          </w:p>
        </w:tc>
        <w:tc>
          <w:tcPr>
            <w:tcW w:w="2976" w:type="dxa"/>
            <w:tcMar>
              <w:top w:w="113" w:type="dxa"/>
              <w:bottom w:w="113" w:type="dxa"/>
            </w:tcMar>
          </w:tcPr>
          <w:p w14:paraId="7D66A641" w14:textId="228F99F7" w:rsidR="00CF551F" w:rsidRPr="00305F6E" w:rsidRDefault="006361D6" w:rsidP="00CF551F">
            <w:pPr>
              <w:pStyle w:val="BodyText"/>
              <w:rPr>
                <w:lang w:eastAsia="en-GB"/>
              </w:rPr>
            </w:pPr>
            <w:r>
              <w:rPr>
                <w:bCs/>
                <w:lang w:eastAsia="en-GB"/>
              </w:rPr>
              <w:t>13.2.</w:t>
            </w:r>
            <w:r w:rsidR="002D7364">
              <w:rPr>
                <w:lang w:eastAsia="en-GB"/>
              </w:rPr>
              <w:t>1</w:t>
            </w:r>
            <w:r w:rsidR="00BD3EDE">
              <w:rPr>
                <w:lang w:eastAsia="en-GB"/>
              </w:rPr>
              <w:t xml:space="preserve"> </w:t>
            </w:r>
            <w:r w:rsidR="00CF551F" w:rsidRPr="00305F6E">
              <w:rPr>
                <w:lang w:eastAsia="en-GB"/>
              </w:rPr>
              <w:t>State that light intensity, carbon dioxide concentration and temperature are examples of limiting factors of photosynthesis.</w:t>
            </w:r>
          </w:p>
          <w:p w14:paraId="79E16431" w14:textId="77777777" w:rsidR="00CF551F" w:rsidRPr="00305F6E" w:rsidRDefault="00CF551F" w:rsidP="00CF551F">
            <w:pPr>
              <w:pStyle w:val="BodyText"/>
              <w:rPr>
                <w:lang w:eastAsia="en-GB"/>
              </w:rPr>
            </w:pPr>
          </w:p>
          <w:p w14:paraId="6604F470" w14:textId="7A125C16" w:rsidR="00CF551F" w:rsidRPr="00305F6E" w:rsidRDefault="006361D6" w:rsidP="00CF551F">
            <w:pPr>
              <w:pStyle w:val="BodyText"/>
              <w:rPr>
                <w:lang w:eastAsia="en-GB"/>
              </w:rPr>
            </w:pPr>
            <w:r>
              <w:rPr>
                <w:bCs/>
                <w:lang w:eastAsia="en-GB"/>
              </w:rPr>
              <w:t>13.2.</w:t>
            </w:r>
            <w:r w:rsidR="0000394D">
              <w:rPr>
                <w:lang w:eastAsia="en-GB"/>
              </w:rPr>
              <w:t>2</w:t>
            </w:r>
            <w:r w:rsidR="00CF551F" w:rsidRPr="00305F6E">
              <w:rPr>
                <w:lang w:eastAsia="en-GB"/>
              </w:rPr>
              <w:t xml:space="preserve"> Explain the effects of changes in light intensity, carbon dioxide concentration and temperature on the rate of photosynthesis.</w:t>
            </w:r>
          </w:p>
          <w:p w14:paraId="2AB6FAD6" w14:textId="77777777" w:rsidR="00CF551F" w:rsidRPr="00305F6E" w:rsidRDefault="00CF551F" w:rsidP="00CF551F">
            <w:pPr>
              <w:pStyle w:val="BodyText"/>
              <w:rPr>
                <w:lang w:eastAsia="en-GB"/>
              </w:rPr>
            </w:pPr>
          </w:p>
          <w:p w14:paraId="67224B05" w14:textId="67503475" w:rsidR="00CF551F" w:rsidRPr="00305F6E" w:rsidRDefault="006361D6" w:rsidP="00CF551F">
            <w:pPr>
              <w:pStyle w:val="BodyText"/>
              <w:rPr>
                <w:lang w:eastAsia="en-GB"/>
              </w:rPr>
            </w:pPr>
            <w:r>
              <w:rPr>
                <w:bCs/>
                <w:lang w:eastAsia="en-GB"/>
              </w:rPr>
              <w:t>13.2.</w:t>
            </w:r>
            <w:r w:rsidR="00BD3EDE">
              <w:rPr>
                <w:lang w:eastAsia="en-GB"/>
              </w:rPr>
              <w:t xml:space="preserve">3 </w:t>
            </w:r>
            <w:r w:rsidR="00CF551F" w:rsidRPr="00305F6E">
              <w:rPr>
                <w:lang w:eastAsia="en-GB"/>
              </w:rPr>
              <w:t>Describe and carry out investigations using redox indicators, including DCPIP and methylene blue, and a suspension of chloroplasts to determine the effects of light intensity and light wavelength on the rate of photosynthesis.</w:t>
            </w:r>
          </w:p>
          <w:p w14:paraId="4A2B7EF7" w14:textId="77777777" w:rsidR="00CF551F" w:rsidRPr="00305F6E" w:rsidRDefault="00CF551F" w:rsidP="00CF551F">
            <w:pPr>
              <w:pStyle w:val="BodyText"/>
              <w:rPr>
                <w:lang w:eastAsia="en-GB"/>
              </w:rPr>
            </w:pPr>
          </w:p>
          <w:p w14:paraId="3622C72D" w14:textId="0AF94B5E" w:rsidR="006A643E" w:rsidRPr="00305F6E" w:rsidRDefault="006361D6" w:rsidP="00CF551F">
            <w:pPr>
              <w:pStyle w:val="BodyText"/>
              <w:rPr>
                <w:lang w:eastAsia="en-GB"/>
              </w:rPr>
            </w:pPr>
            <w:r>
              <w:rPr>
                <w:bCs/>
                <w:lang w:eastAsia="en-GB"/>
              </w:rPr>
              <w:t>13.2.</w:t>
            </w:r>
            <w:r w:rsidR="00BD3EDE">
              <w:rPr>
                <w:lang w:eastAsia="en-GB"/>
              </w:rPr>
              <w:t>4</w:t>
            </w:r>
            <w:r w:rsidR="00CF551F" w:rsidRPr="00305F6E">
              <w:rPr>
                <w:lang w:eastAsia="en-GB"/>
              </w:rPr>
              <w:t xml:space="preserve"> Describe and carry out investigations using whole plants, including aquatic plants, to determine the effects of light intensity, carbon dioxide concentration and temperature on the rate of photosynthesis.</w:t>
            </w:r>
          </w:p>
        </w:tc>
        <w:tc>
          <w:tcPr>
            <w:tcW w:w="9498" w:type="dxa"/>
            <w:tcMar>
              <w:top w:w="113" w:type="dxa"/>
              <w:bottom w:w="113" w:type="dxa"/>
            </w:tcMar>
          </w:tcPr>
          <w:p w14:paraId="4734F02E" w14:textId="18CD06FA" w:rsidR="00BB7243" w:rsidRDefault="00BB7243" w:rsidP="000D699F">
            <w:pPr>
              <w:pStyle w:val="BodyText"/>
              <w:rPr>
                <w:lang w:val="en-US"/>
              </w:rPr>
            </w:pPr>
            <w:r>
              <w:rPr>
                <w:lang w:val="en-US"/>
              </w:rPr>
              <w:t xml:space="preserve">Learners consider in small groups how the rate of photosynthesis </w:t>
            </w:r>
            <w:r w:rsidR="00487522">
              <w:rPr>
                <w:lang w:val="en-US"/>
              </w:rPr>
              <w:t>can</w:t>
            </w:r>
            <w:r>
              <w:rPr>
                <w:lang w:val="en-US"/>
              </w:rPr>
              <w:t xml:space="preserve"> be measured. Many will recall some methods from their </w:t>
            </w:r>
            <w:r w:rsidR="00C0663F">
              <w:rPr>
                <w:lang w:val="en-US"/>
              </w:rPr>
              <w:t xml:space="preserve">Cambridge </w:t>
            </w:r>
            <w:r>
              <w:rPr>
                <w:lang w:val="en-US"/>
              </w:rPr>
              <w:t xml:space="preserve">IGCSE </w:t>
            </w:r>
            <w:r w:rsidR="00C0663F">
              <w:rPr>
                <w:lang w:val="en-US"/>
              </w:rPr>
              <w:t xml:space="preserve">(or equivalent) </w:t>
            </w:r>
            <w:r>
              <w:rPr>
                <w:lang w:val="en-US"/>
              </w:rPr>
              <w:t>studies. Options include those described in</w:t>
            </w:r>
            <w:r w:rsidR="00C0663F">
              <w:rPr>
                <w:lang w:val="en-US"/>
              </w:rPr>
              <w:t>:</w:t>
            </w:r>
            <w:r>
              <w:rPr>
                <w:lang w:val="en-US"/>
              </w:rPr>
              <w:t xml:space="preserve"> </w:t>
            </w:r>
            <w:hyperlink r:id="rId109" w:history="1">
              <w:r w:rsidRPr="00305F6E">
                <w:rPr>
                  <w:rStyle w:val="WebLink"/>
                </w:rPr>
                <w:t>www.saps.org.uk/secondary/teaching-resources/157-measuring-the-rate-of-photosynthesis</w:t>
              </w:r>
            </w:hyperlink>
            <w:r>
              <w:rPr>
                <w:lang w:val="en-US"/>
              </w:rPr>
              <w:t xml:space="preserve"> </w:t>
            </w:r>
          </w:p>
          <w:p w14:paraId="1202FE50" w14:textId="77777777" w:rsidR="008D1322" w:rsidRDefault="008D1322" w:rsidP="000D699F">
            <w:pPr>
              <w:pStyle w:val="BodyText"/>
              <w:rPr>
                <w:color w:val="000000" w:themeColor="text1"/>
              </w:rPr>
            </w:pPr>
          </w:p>
          <w:p w14:paraId="25B7FD84" w14:textId="119E6682" w:rsidR="006A643E" w:rsidRDefault="00BB7243" w:rsidP="000D699F">
            <w:pPr>
              <w:pStyle w:val="BodyText"/>
            </w:pPr>
            <w:r>
              <w:rPr>
                <w:lang w:eastAsia="en-GB"/>
              </w:rPr>
              <w:t>Arrange learners into</w:t>
            </w:r>
            <w:r w:rsidR="000D699F" w:rsidRPr="000D699F">
              <w:rPr>
                <w:lang w:eastAsia="en-GB"/>
              </w:rPr>
              <w:t xml:space="preserve"> a line of four or five </w:t>
            </w:r>
            <w:r>
              <w:rPr>
                <w:lang w:eastAsia="en-GB"/>
              </w:rPr>
              <w:t>and ask them to pass small items</w:t>
            </w:r>
            <w:r w:rsidR="000D699F" w:rsidRPr="000D699F">
              <w:rPr>
                <w:lang w:eastAsia="en-GB"/>
              </w:rPr>
              <w:t xml:space="preserve"> </w:t>
            </w:r>
            <w:r>
              <w:rPr>
                <w:lang w:eastAsia="en-GB"/>
              </w:rPr>
              <w:t>(</w:t>
            </w:r>
            <w:proofErr w:type="gramStart"/>
            <w:r>
              <w:rPr>
                <w:lang w:eastAsia="en-GB"/>
              </w:rPr>
              <w:t>e.g.</w:t>
            </w:r>
            <w:proofErr w:type="gramEnd"/>
            <w:r>
              <w:rPr>
                <w:lang w:eastAsia="en-GB"/>
              </w:rPr>
              <w:t xml:space="preserve"> coins) from one end to the other</w:t>
            </w:r>
            <w:r w:rsidR="000D699F" w:rsidRPr="000D699F">
              <w:rPr>
                <w:lang w:eastAsia="en-GB"/>
              </w:rPr>
              <w:t xml:space="preserve">, except for </w:t>
            </w:r>
            <w:r w:rsidR="000D699F">
              <w:rPr>
                <w:lang w:eastAsia="en-GB"/>
              </w:rPr>
              <w:t xml:space="preserve">one </w:t>
            </w:r>
            <w:r>
              <w:rPr>
                <w:lang w:eastAsia="en-GB"/>
              </w:rPr>
              <w:t xml:space="preserve">learner </w:t>
            </w:r>
            <w:r w:rsidR="000D699F" w:rsidRPr="000D699F">
              <w:rPr>
                <w:lang w:eastAsia="en-GB"/>
              </w:rPr>
              <w:t xml:space="preserve">who </w:t>
            </w:r>
            <w:r w:rsidR="00C0663F">
              <w:rPr>
                <w:lang w:eastAsia="en-GB"/>
              </w:rPr>
              <w:t xml:space="preserve">you </w:t>
            </w:r>
            <w:r w:rsidR="000D699F" w:rsidRPr="000D699F">
              <w:rPr>
                <w:lang w:eastAsia="en-GB"/>
              </w:rPr>
              <w:t xml:space="preserve">ask to wait at least </w:t>
            </w:r>
            <w:r>
              <w:rPr>
                <w:lang w:eastAsia="en-GB"/>
              </w:rPr>
              <w:t xml:space="preserve">for a few </w:t>
            </w:r>
            <w:r w:rsidR="000D699F" w:rsidRPr="000D699F">
              <w:rPr>
                <w:lang w:eastAsia="en-GB"/>
              </w:rPr>
              <w:t xml:space="preserve">seconds before passing </w:t>
            </w:r>
            <w:r>
              <w:rPr>
                <w:lang w:eastAsia="en-GB"/>
              </w:rPr>
              <w:t>the</w:t>
            </w:r>
            <w:r w:rsidR="000D699F" w:rsidRPr="000D699F">
              <w:rPr>
                <w:lang w:eastAsia="en-GB"/>
              </w:rPr>
              <w:t xml:space="preserve"> item on.</w:t>
            </w:r>
            <w:r w:rsidR="00455649">
              <w:rPr>
                <w:lang w:eastAsia="en-GB"/>
              </w:rPr>
              <w:t xml:space="preserve"> </w:t>
            </w:r>
            <w:r>
              <w:rPr>
                <w:lang w:eastAsia="en-GB"/>
              </w:rPr>
              <w:t>Draw on this analogy to explain how</w:t>
            </w:r>
            <w:r w:rsidR="00455649">
              <w:rPr>
                <w:lang w:eastAsia="en-GB"/>
              </w:rPr>
              <w:t xml:space="preserve"> </w:t>
            </w:r>
            <w:r w:rsidR="00455649" w:rsidRPr="00A64295">
              <w:t xml:space="preserve">limiting factors </w:t>
            </w:r>
            <w:r>
              <w:t xml:space="preserve">restrict the </w:t>
            </w:r>
            <w:r w:rsidR="002F0AAC">
              <w:t>further</w:t>
            </w:r>
            <w:r>
              <w:t xml:space="preserve"> increase in the rate </w:t>
            </w:r>
            <w:r w:rsidR="00C35C1D">
              <w:t>o</w:t>
            </w:r>
            <w:r>
              <w:t xml:space="preserve">f </w:t>
            </w:r>
            <w:r w:rsidR="002F0AAC">
              <w:t>photosynthesis</w:t>
            </w:r>
            <w:r w:rsidR="008C4DF3">
              <w:t>.</w:t>
            </w:r>
            <w:r>
              <w:t xml:space="preserve"> </w:t>
            </w:r>
            <w:r w:rsidR="008C4DF3">
              <w:t xml:space="preserve">Explain that </w:t>
            </w:r>
            <w:r>
              <w:t xml:space="preserve">knowledge </w:t>
            </w:r>
            <w:r w:rsidR="00C35C1D">
              <w:t xml:space="preserve">of </w:t>
            </w:r>
            <w:r>
              <w:t>the</w:t>
            </w:r>
            <w:r w:rsidR="008C4DF3">
              <w:t>se factors</w:t>
            </w:r>
            <w:r>
              <w:t xml:space="preserve"> is important in controlling</w:t>
            </w:r>
            <w:r w:rsidR="00455649" w:rsidRPr="00A64295">
              <w:t xml:space="preserve"> the growing conditions of commercial crops, especially in protected environments</w:t>
            </w:r>
            <w:r>
              <w:t>.</w:t>
            </w:r>
          </w:p>
          <w:p w14:paraId="04CF36DD" w14:textId="77777777" w:rsidR="006B3111" w:rsidRDefault="006B3111" w:rsidP="000D699F">
            <w:pPr>
              <w:pStyle w:val="BodyText"/>
              <w:rPr>
                <w:lang w:eastAsia="en-GB"/>
              </w:rPr>
            </w:pPr>
          </w:p>
          <w:tbl>
            <w:tblPr>
              <w:tblStyle w:val="TableGrid"/>
              <w:tblW w:w="5000" w:type="pct"/>
              <w:tblLook w:val="04A0" w:firstRow="1" w:lastRow="0" w:firstColumn="1" w:lastColumn="0" w:noHBand="0" w:noVBand="1"/>
            </w:tblPr>
            <w:tblGrid>
              <w:gridCol w:w="1583"/>
              <w:gridCol w:w="7694"/>
            </w:tblGrid>
            <w:tr w:rsidR="006B3111" w:rsidRPr="00B369CD" w14:paraId="45833760" w14:textId="77777777" w:rsidTr="008825A6">
              <w:tc>
                <w:tcPr>
                  <w:tcW w:w="853" w:type="pct"/>
                  <w:shd w:val="clear" w:color="auto" w:fill="E21951"/>
                </w:tcPr>
                <w:p w14:paraId="5990CEB2" w14:textId="77777777" w:rsidR="006B3111" w:rsidRPr="00B369CD" w:rsidRDefault="006B3111" w:rsidP="006B3111">
                  <w:pPr>
                    <w:pStyle w:val="BodyText"/>
                    <w:rPr>
                      <w:b/>
                      <w:bCs/>
                      <w:color w:val="FFFFFF" w:themeColor="background1"/>
                    </w:rPr>
                  </w:pPr>
                  <w:r w:rsidRPr="00B369CD">
                    <w:rPr>
                      <w:b/>
                      <w:bCs/>
                      <w:color w:val="FFFFFF" w:themeColor="background1"/>
                    </w:rPr>
                    <w:t>Resource Plus</w:t>
                  </w:r>
                </w:p>
              </w:tc>
              <w:tc>
                <w:tcPr>
                  <w:tcW w:w="4147" w:type="pct"/>
                  <w:tcBorders>
                    <w:top w:val="nil"/>
                    <w:right w:val="nil"/>
                  </w:tcBorders>
                </w:tcPr>
                <w:p w14:paraId="23566C3D" w14:textId="77777777" w:rsidR="006B3111" w:rsidRPr="00B369CD" w:rsidRDefault="006B3111" w:rsidP="006B3111">
                  <w:pPr>
                    <w:pStyle w:val="BodyText"/>
                    <w:tabs>
                      <w:tab w:val="left" w:pos="1995"/>
                      <w:tab w:val="left" w:pos="3795"/>
                    </w:tabs>
                  </w:pPr>
                  <w:r>
                    <w:tab/>
                  </w:r>
                  <w:r>
                    <w:tab/>
                  </w:r>
                </w:p>
              </w:tc>
            </w:tr>
            <w:tr w:rsidR="006B3111" w:rsidRPr="00B369CD" w14:paraId="7E0E9CB2" w14:textId="77777777" w:rsidTr="008825A6">
              <w:tc>
                <w:tcPr>
                  <w:tcW w:w="5000" w:type="pct"/>
                  <w:gridSpan w:val="2"/>
                </w:tcPr>
                <w:p w14:paraId="55F04832" w14:textId="126789E1" w:rsidR="006B3111" w:rsidRPr="00B369CD" w:rsidRDefault="006B3111" w:rsidP="006B3111">
                  <w:pPr>
                    <w:pStyle w:val="BodyText"/>
                  </w:pPr>
                  <w:r w:rsidRPr="00B369CD">
                    <w:t xml:space="preserve">Carry out the </w:t>
                  </w:r>
                  <w:r w:rsidRPr="00FA1327">
                    <w:rPr>
                      <w:i/>
                      <w:color w:val="000000" w:themeColor="text1"/>
                    </w:rPr>
                    <w:t xml:space="preserve">Investigating </w:t>
                  </w:r>
                  <w:r>
                    <w:rPr>
                      <w:i/>
                      <w:color w:val="000000" w:themeColor="text1"/>
                    </w:rPr>
                    <w:t>photosynthesis</w:t>
                  </w:r>
                  <w:r w:rsidRPr="00FA1327">
                    <w:rPr>
                      <w:color w:val="000000" w:themeColor="text1"/>
                    </w:rPr>
                    <w:t xml:space="preserve"> </w:t>
                  </w:r>
                  <w:r w:rsidRPr="00B369CD">
                    <w:t>experiment</w:t>
                  </w:r>
                  <w:r>
                    <w:t xml:space="preserve"> (in Resource Plus for Cambridge IGCSE/O Level Biology 0610/5090) </w:t>
                  </w:r>
                  <w:r w:rsidRPr="00B369CD">
                    <w:t xml:space="preserve">referring to </w:t>
                  </w:r>
                  <w:r>
                    <w:t xml:space="preserve">the </w:t>
                  </w:r>
                  <w:r w:rsidRPr="00B369CD">
                    <w:t>Teaching Pack for lesson plans and resources.</w:t>
                  </w:r>
                  <w:r w:rsidR="0061402A">
                    <w:t xml:space="preserve"> Challenge learners to consider how the experiment can explain the effects of changes in light intensity and adding advanced material.</w:t>
                  </w:r>
                </w:p>
              </w:tc>
            </w:tr>
          </w:tbl>
          <w:p w14:paraId="1E8583AD" w14:textId="77777777" w:rsidR="000D699F" w:rsidRDefault="000D699F" w:rsidP="000D699F">
            <w:pPr>
              <w:pStyle w:val="BodyText"/>
              <w:rPr>
                <w:lang w:eastAsia="en-GB"/>
              </w:rPr>
            </w:pPr>
          </w:p>
          <w:p w14:paraId="0CA324D0" w14:textId="6956F857" w:rsidR="008C4DF3" w:rsidRDefault="00B93893" w:rsidP="00B93893">
            <w:pPr>
              <w:pStyle w:val="BodyText"/>
            </w:pPr>
            <w:r>
              <w:rPr>
                <w:lang w:eastAsia="en-GB"/>
              </w:rPr>
              <w:t xml:space="preserve">Learners undertake a practical investigation into the effect of light intensity, </w:t>
            </w:r>
            <w:proofErr w:type="gramStart"/>
            <w:r>
              <w:rPr>
                <w:lang w:eastAsia="en-GB"/>
              </w:rPr>
              <w:t>temperature</w:t>
            </w:r>
            <w:proofErr w:type="gramEnd"/>
            <w:r>
              <w:rPr>
                <w:lang w:eastAsia="en-GB"/>
              </w:rPr>
              <w:t xml:space="preserve"> or carbon dioxide concentration on the rate of photosynthesis. </w:t>
            </w:r>
            <w:r w:rsidR="00CE6195">
              <w:rPr>
                <w:lang w:eastAsia="en-GB"/>
              </w:rPr>
              <w:t>Information is provided at</w:t>
            </w:r>
            <w:r w:rsidR="008C4DF3">
              <w:rPr>
                <w:lang w:eastAsia="en-GB"/>
              </w:rPr>
              <w:t>:</w:t>
            </w:r>
            <w:r w:rsidR="00CE6195">
              <w:rPr>
                <w:lang w:eastAsia="en-GB"/>
              </w:rPr>
              <w:t xml:space="preserve"> </w:t>
            </w:r>
            <w:hyperlink r:id="rId110" w:history="1">
              <w:r w:rsidR="00CE6195" w:rsidRPr="00305F6E">
                <w:rPr>
                  <w:rStyle w:val="WebLink"/>
                </w:rPr>
                <w:t>www.saps.org.uk/secondary/teachin</w:t>
              </w:r>
              <w:r w:rsidR="00CE6195" w:rsidRPr="00305F6E">
                <w:rPr>
                  <w:rStyle w:val="WebLink"/>
                </w:rPr>
                <w:t>g</w:t>
              </w:r>
              <w:r w:rsidR="00CE6195" w:rsidRPr="00305F6E">
                <w:rPr>
                  <w:rStyle w:val="WebLink"/>
                </w:rPr>
                <w:t>-resources/190-using-pondweed-to-experiment-with-photosynthesis</w:t>
              </w:r>
            </w:hyperlink>
            <w:r w:rsidR="008C4DF3" w:rsidRPr="00924EB5">
              <w:t>.</w:t>
            </w:r>
            <w:r w:rsidR="00CE6195">
              <w:rPr>
                <w:rFonts w:cs="Times New Roman"/>
              </w:rPr>
              <w:t xml:space="preserve"> </w:t>
            </w:r>
            <w:r>
              <w:rPr>
                <w:lang w:eastAsia="en-GB"/>
              </w:rPr>
              <w:t>For example, learners observe the effect of changing light intensity on the rate of photosynthesis of an aquatic plant.</w:t>
            </w:r>
            <w:r w:rsidR="00CE6195">
              <w:rPr>
                <w:lang w:eastAsia="en-GB"/>
              </w:rPr>
              <w:t xml:space="preserve"> </w:t>
            </w:r>
            <w:r w:rsidR="008C4DF3">
              <w:t>A</w:t>
            </w:r>
            <w:r w:rsidR="00CE6195">
              <w:t xml:space="preserve">n activity </w:t>
            </w:r>
            <w:r w:rsidR="002723F8">
              <w:t>that uses</w:t>
            </w:r>
            <w:r w:rsidR="00CE6195">
              <w:t xml:space="preserve"> unicellular algae such as </w:t>
            </w:r>
            <w:r w:rsidR="00CE6195" w:rsidRPr="00C32A59">
              <w:rPr>
                <w:i/>
              </w:rPr>
              <w:t>Chlorella</w:t>
            </w:r>
            <w:r w:rsidR="00CE6195">
              <w:t xml:space="preserve"> immobilised in alginate beads to investigate photosynthesis</w:t>
            </w:r>
            <w:r w:rsidR="008C4DF3">
              <w:t xml:space="preserve"> is at:</w:t>
            </w:r>
            <w:r w:rsidR="00924EB5">
              <w:t xml:space="preserve"> </w:t>
            </w:r>
          </w:p>
          <w:p w14:paraId="37814FC5" w14:textId="0B4D88BD" w:rsidR="008C4DF3" w:rsidRDefault="00A633F2" w:rsidP="00B93893">
            <w:pPr>
              <w:pStyle w:val="BodyText"/>
              <w:rPr>
                <w:rStyle w:val="WebLink"/>
              </w:rPr>
            </w:pPr>
            <w:hyperlink r:id="rId111" w:history="1">
              <w:r w:rsidR="008C4DF3" w:rsidRPr="0095718F">
                <w:rPr>
                  <w:rStyle w:val="WebLink"/>
                </w:rPr>
                <w:t>www.saps.org.uk/secondary/teaching-resources/235-student-sheet-23-photosynthesis-using-algae-wrapped-in-jelly-balls</w:t>
              </w:r>
            </w:hyperlink>
          </w:p>
          <w:p w14:paraId="38837B2D" w14:textId="77777777" w:rsidR="008C4DF3" w:rsidRDefault="008C4DF3" w:rsidP="00B93893">
            <w:pPr>
              <w:pStyle w:val="BodyText"/>
            </w:pPr>
          </w:p>
          <w:p w14:paraId="73AA1246" w14:textId="0D2A3ED6" w:rsidR="00924EB5" w:rsidRDefault="00924EB5" w:rsidP="00C35C1D">
            <w:pPr>
              <w:pStyle w:val="BodyText"/>
              <w:rPr>
                <w:lang w:eastAsia="en-GB"/>
              </w:rPr>
            </w:pPr>
            <w:r w:rsidRPr="00924EB5">
              <w:t xml:space="preserve">Use a technique called ‘rainbow grouping’ to help learners share </w:t>
            </w:r>
            <w:r w:rsidR="008C4DF3">
              <w:t>their</w:t>
            </w:r>
            <w:r w:rsidR="008C4DF3" w:rsidRPr="00924EB5">
              <w:t xml:space="preserve"> </w:t>
            </w:r>
            <w:r w:rsidRPr="00924EB5">
              <w:t xml:space="preserve">practical experiences. Give learners a number or colour. Learners with the same number or colour then join up, making groups of representatives of each original group. In their new group, learners take turns to describe and explain the data they </w:t>
            </w:r>
            <w:proofErr w:type="gramStart"/>
            <w:r w:rsidRPr="00924EB5">
              <w:t>collected, and</w:t>
            </w:r>
            <w:proofErr w:type="gramEnd"/>
            <w:r w:rsidRPr="00924EB5">
              <w:t xml:space="preserve"> evaluate sources of error in the investigation.</w:t>
            </w:r>
          </w:p>
          <w:p w14:paraId="6F3FD134" w14:textId="1E5E83D3" w:rsidR="00A049D6" w:rsidRPr="004A4E17" w:rsidRDefault="00A049D6">
            <w:pPr>
              <w:pStyle w:val="BodyText"/>
              <w:rPr>
                <w:lang w:eastAsia="en-GB"/>
              </w:rPr>
            </w:pPr>
          </w:p>
        </w:tc>
      </w:tr>
      <w:tr w:rsidR="006A643E" w:rsidRPr="004A4E17" w14:paraId="54F4BAB0" w14:textId="77777777" w:rsidTr="00274000">
        <w:trPr>
          <w:trHeight w:hRule="exact" w:val="440"/>
          <w:tblHeader/>
        </w:trPr>
        <w:tc>
          <w:tcPr>
            <w:tcW w:w="14601" w:type="dxa"/>
            <w:gridSpan w:val="3"/>
            <w:shd w:val="clear" w:color="auto" w:fill="E21951"/>
            <w:tcMar>
              <w:top w:w="113" w:type="dxa"/>
              <w:bottom w:w="113" w:type="dxa"/>
            </w:tcMar>
            <w:vAlign w:val="center"/>
          </w:tcPr>
          <w:p w14:paraId="688517F3" w14:textId="4AAF6C4A" w:rsidR="006A643E" w:rsidRPr="000D5B13" w:rsidRDefault="006A643E" w:rsidP="00995E28">
            <w:pPr>
              <w:rPr>
                <w:rFonts w:ascii="Arial" w:hAnsi="Arial" w:cs="Arial"/>
                <w:b/>
                <w:color w:val="FFFFFF"/>
                <w:sz w:val="20"/>
                <w:szCs w:val="20"/>
              </w:rPr>
            </w:pPr>
            <w:r w:rsidRPr="000D5B13">
              <w:rPr>
                <w:rFonts w:ascii="Arial" w:hAnsi="Arial" w:cs="Arial"/>
                <w:b/>
                <w:color w:val="FFFFFF"/>
                <w:sz w:val="20"/>
                <w:szCs w:val="20"/>
              </w:rPr>
              <w:t>Past and specimen papers</w:t>
            </w:r>
          </w:p>
        </w:tc>
      </w:tr>
      <w:tr w:rsidR="006A643E" w:rsidRPr="004A4E17" w14:paraId="66B111CD" w14:textId="77777777" w:rsidTr="00274000">
        <w:tblPrEx>
          <w:tblCellMar>
            <w:top w:w="0" w:type="dxa"/>
            <w:bottom w:w="0" w:type="dxa"/>
          </w:tblCellMar>
        </w:tblPrEx>
        <w:tc>
          <w:tcPr>
            <w:tcW w:w="14601" w:type="dxa"/>
            <w:gridSpan w:val="3"/>
            <w:tcMar>
              <w:top w:w="113" w:type="dxa"/>
              <w:bottom w:w="113" w:type="dxa"/>
            </w:tcMar>
          </w:tcPr>
          <w:p w14:paraId="75F8D931" w14:textId="5EE7260F" w:rsidR="002422F0" w:rsidRPr="000D5B13" w:rsidRDefault="006A643E" w:rsidP="00347D44">
            <w:pPr>
              <w:pStyle w:val="BodyText"/>
              <w:rPr>
                <w:rFonts w:cs="Times New Roman"/>
                <w:b/>
              </w:rPr>
            </w:pPr>
            <w:r w:rsidRPr="000D5B13">
              <w:rPr>
                <w:lang w:eastAsia="en-GB"/>
              </w:rPr>
              <w:t xml:space="preserve">Past/specimen papers and mark schemes are available to download at </w:t>
            </w:r>
            <w:hyperlink r:id="rId112" w:history="1">
              <w:r w:rsidRPr="000D5B13">
                <w:rPr>
                  <w:rStyle w:val="WebLink"/>
                </w:rPr>
                <w:t>www.cambridgeinternational.org/support</w:t>
              </w:r>
            </w:hyperlink>
            <w:r w:rsidRPr="000D5B13">
              <w:rPr>
                <w:rStyle w:val="Bold"/>
              </w:rPr>
              <w:t xml:space="preserve"> (F)</w:t>
            </w:r>
          </w:p>
        </w:tc>
      </w:tr>
    </w:tbl>
    <w:p w14:paraId="3204DFFB" w14:textId="77777777" w:rsidR="006A643E" w:rsidRDefault="006A643E" w:rsidP="006A643E"/>
    <w:p w14:paraId="3898665B" w14:textId="77777777" w:rsidR="00FB2AE3" w:rsidRDefault="00FB2AE3">
      <w:r>
        <w:br w:type="page"/>
      </w:r>
    </w:p>
    <w:p w14:paraId="6E661426" w14:textId="47712C8E" w:rsidR="00FB2AE3" w:rsidRPr="00393536" w:rsidRDefault="00FB2AE3" w:rsidP="00FB2AE3">
      <w:pPr>
        <w:pStyle w:val="Heading1"/>
      </w:pPr>
      <w:bookmarkStart w:id="19" w:name="_Toc30684724"/>
      <w:r>
        <w:lastRenderedPageBreak/>
        <w:t>14 Homeostasis</w:t>
      </w:r>
      <w:bookmarkEnd w:id="19"/>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976"/>
        <w:gridCol w:w="9498"/>
      </w:tblGrid>
      <w:tr w:rsidR="006A643E" w:rsidRPr="004A4E17" w14:paraId="00DFAB84" w14:textId="77777777" w:rsidTr="00650FC1">
        <w:trPr>
          <w:trHeight w:hRule="exact" w:val="743"/>
          <w:tblHeader/>
        </w:trPr>
        <w:tc>
          <w:tcPr>
            <w:tcW w:w="2127" w:type="dxa"/>
            <w:shd w:val="clear" w:color="auto" w:fill="E21951"/>
            <w:tcMar>
              <w:top w:w="113" w:type="dxa"/>
              <w:bottom w:w="113" w:type="dxa"/>
            </w:tcMar>
            <w:vAlign w:val="center"/>
          </w:tcPr>
          <w:p w14:paraId="7B830EFC" w14:textId="77777777" w:rsidR="006A643E" w:rsidRPr="004A4E17" w:rsidRDefault="006A643E" w:rsidP="00995E28">
            <w:pPr>
              <w:pStyle w:val="TableHead"/>
            </w:pPr>
            <w:r w:rsidRPr="004A4E17">
              <w:t>Syllabus ref</w:t>
            </w:r>
            <w:r>
              <w:t>. and Key Concepts (KC)</w:t>
            </w:r>
          </w:p>
        </w:tc>
        <w:tc>
          <w:tcPr>
            <w:tcW w:w="2976" w:type="dxa"/>
            <w:shd w:val="clear" w:color="auto" w:fill="E21951"/>
            <w:tcMar>
              <w:top w:w="113" w:type="dxa"/>
              <w:bottom w:w="113" w:type="dxa"/>
            </w:tcMar>
            <w:vAlign w:val="center"/>
          </w:tcPr>
          <w:p w14:paraId="6DE2E56F" w14:textId="4D630C9B" w:rsidR="006A643E" w:rsidRPr="000D5B13" w:rsidRDefault="00DF68C9" w:rsidP="00995E28">
            <w:pPr>
              <w:pStyle w:val="TableHead"/>
            </w:pPr>
            <w:r>
              <w:t>Learning outcomes</w:t>
            </w:r>
          </w:p>
        </w:tc>
        <w:tc>
          <w:tcPr>
            <w:tcW w:w="9498" w:type="dxa"/>
            <w:shd w:val="clear" w:color="auto" w:fill="E21951"/>
            <w:tcMar>
              <w:top w:w="113" w:type="dxa"/>
              <w:bottom w:w="113" w:type="dxa"/>
            </w:tcMar>
            <w:vAlign w:val="center"/>
          </w:tcPr>
          <w:p w14:paraId="3488D853" w14:textId="77777777" w:rsidR="006A643E" w:rsidRPr="00DF2AEF" w:rsidRDefault="006A643E" w:rsidP="00650FC1">
            <w:pPr>
              <w:pStyle w:val="TableHead"/>
              <w:spacing w:before="0" w:after="0"/>
            </w:pPr>
            <w:r w:rsidRPr="00DF2AEF">
              <w:t>Suggested teaching activities</w:t>
            </w:r>
            <w:r>
              <w:t xml:space="preserve"> </w:t>
            </w:r>
          </w:p>
        </w:tc>
      </w:tr>
      <w:tr w:rsidR="00733775" w:rsidRPr="004A4E17" w14:paraId="603648E7" w14:textId="77777777" w:rsidTr="00650FC1">
        <w:tblPrEx>
          <w:tblCellMar>
            <w:top w:w="0" w:type="dxa"/>
            <w:bottom w:w="0" w:type="dxa"/>
          </w:tblCellMar>
        </w:tblPrEx>
        <w:trPr>
          <w:trHeight w:val="31"/>
        </w:trPr>
        <w:tc>
          <w:tcPr>
            <w:tcW w:w="2127" w:type="dxa"/>
            <w:vMerge w:val="restart"/>
            <w:tcMar>
              <w:top w:w="113" w:type="dxa"/>
              <w:bottom w:w="113" w:type="dxa"/>
            </w:tcMar>
          </w:tcPr>
          <w:p w14:paraId="02839D83" w14:textId="77777777" w:rsidR="00733775" w:rsidRDefault="00733775" w:rsidP="00E6771A">
            <w:pPr>
              <w:pStyle w:val="BodyText"/>
              <w:rPr>
                <w:bCs/>
                <w:lang w:eastAsia="en-GB"/>
              </w:rPr>
            </w:pPr>
            <w:r w:rsidRPr="00B56953">
              <w:rPr>
                <w:bCs/>
                <w:lang w:eastAsia="en-GB"/>
              </w:rPr>
              <w:t>14.1 Homeostasis in mammals</w:t>
            </w:r>
          </w:p>
          <w:p w14:paraId="0E3E5AC6" w14:textId="77777777" w:rsidR="00733775" w:rsidRDefault="00733775" w:rsidP="00E6771A">
            <w:pPr>
              <w:pStyle w:val="BodyText"/>
              <w:rPr>
                <w:bCs/>
                <w:lang w:eastAsia="en-GB"/>
              </w:rPr>
            </w:pPr>
          </w:p>
          <w:p w14:paraId="092D098B" w14:textId="7F63BCDB" w:rsidR="00733775" w:rsidRPr="00305F6E" w:rsidRDefault="00733775" w:rsidP="00E6771A">
            <w:pPr>
              <w:pStyle w:val="BodyText"/>
              <w:rPr>
                <w:b/>
                <w:bCs/>
                <w:color w:val="E21951"/>
                <w:lang w:eastAsia="en-GB"/>
              </w:rPr>
            </w:pPr>
            <w:r w:rsidRPr="00305F6E">
              <w:rPr>
                <w:b/>
                <w:bCs/>
                <w:color w:val="E21951"/>
                <w:lang w:eastAsia="en-GB"/>
              </w:rPr>
              <w:t xml:space="preserve">KC2 </w:t>
            </w:r>
          </w:p>
          <w:p w14:paraId="1FD3D90A" w14:textId="77777777" w:rsidR="00733775" w:rsidRDefault="00733775" w:rsidP="00E6771A">
            <w:pPr>
              <w:pStyle w:val="BodyText"/>
              <w:rPr>
                <w:lang w:eastAsia="en-GB"/>
              </w:rPr>
            </w:pPr>
          </w:p>
          <w:p w14:paraId="1D3A094F" w14:textId="18BA9F00" w:rsidR="00733775" w:rsidRPr="004A4E17" w:rsidRDefault="00733775">
            <w:pPr>
              <w:pStyle w:val="BodyText"/>
              <w:rPr>
                <w:lang w:eastAsia="en-GB"/>
              </w:rPr>
            </w:pPr>
            <w:r w:rsidRPr="00305F6E">
              <w:rPr>
                <w:b/>
                <w:bCs/>
                <w:color w:val="E21951"/>
                <w:lang w:eastAsia="en-GB"/>
              </w:rPr>
              <w:t>KC5</w:t>
            </w:r>
            <w:r w:rsidRPr="00257705">
              <w:rPr>
                <w:lang w:eastAsia="en-GB"/>
              </w:rPr>
              <w:t xml:space="preserve"> </w:t>
            </w:r>
          </w:p>
        </w:tc>
        <w:tc>
          <w:tcPr>
            <w:tcW w:w="2976" w:type="dxa"/>
            <w:tcMar>
              <w:top w:w="113" w:type="dxa"/>
              <w:bottom w:w="113" w:type="dxa"/>
            </w:tcMar>
          </w:tcPr>
          <w:p w14:paraId="5683E9C6" w14:textId="2631E13C" w:rsidR="00733775" w:rsidRPr="00305F6E" w:rsidRDefault="006361D6" w:rsidP="00E6771A">
            <w:pPr>
              <w:pStyle w:val="BodyText"/>
              <w:rPr>
                <w:lang w:eastAsia="en-GB"/>
              </w:rPr>
            </w:pPr>
            <w:r>
              <w:rPr>
                <w:bCs/>
                <w:lang w:eastAsia="en-GB"/>
              </w:rPr>
              <w:t>14.1.</w:t>
            </w:r>
            <w:r w:rsidR="002D7364">
              <w:rPr>
                <w:lang w:eastAsia="en-GB"/>
              </w:rPr>
              <w:t>1</w:t>
            </w:r>
            <w:r w:rsidR="00BD3EDE">
              <w:rPr>
                <w:lang w:eastAsia="en-GB"/>
              </w:rPr>
              <w:t xml:space="preserve"> </w:t>
            </w:r>
            <w:r w:rsidR="00733775" w:rsidRPr="00305F6E">
              <w:rPr>
                <w:lang w:eastAsia="en-GB"/>
              </w:rPr>
              <w:t>Explain what is meant by homeostasis and the importance of homeostasis in mammals.</w:t>
            </w:r>
          </w:p>
          <w:p w14:paraId="1DAC351C" w14:textId="77777777" w:rsidR="00733775" w:rsidRPr="00305F6E" w:rsidRDefault="00733775" w:rsidP="00E6771A">
            <w:pPr>
              <w:pStyle w:val="BodyText"/>
              <w:rPr>
                <w:lang w:eastAsia="en-GB"/>
              </w:rPr>
            </w:pPr>
          </w:p>
          <w:p w14:paraId="727E4763" w14:textId="629A716B" w:rsidR="00733775" w:rsidRPr="00305F6E" w:rsidRDefault="006361D6" w:rsidP="00E6771A">
            <w:pPr>
              <w:pStyle w:val="BodyText"/>
              <w:rPr>
                <w:lang w:eastAsia="en-GB"/>
              </w:rPr>
            </w:pPr>
            <w:r>
              <w:rPr>
                <w:bCs/>
                <w:lang w:eastAsia="en-GB"/>
              </w:rPr>
              <w:t>14.1.</w:t>
            </w:r>
            <w:r w:rsidR="0000394D">
              <w:rPr>
                <w:lang w:eastAsia="en-GB"/>
              </w:rPr>
              <w:t>2</w:t>
            </w:r>
            <w:r w:rsidR="00733775" w:rsidRPr="00305F6E">
              <w:rPr>
                <w:lang w:eastAsia="en-GB"/>
              </w:rPr>
              <w:t xml:space="preserve"> Explain the principles of homeostasis in terms of internal and external stimuli, r</w:t>
            </w:r>
            <w:r w:rsidR="00931880" w:rsidRPr="00305F6E">
              <w:rPr>
                <w:lang w:eastAsia="en-GB"/>
              </w:rPr>
              <w:t>eceptors, coordination systems</w:t>
            </w:r>
            <w:r w:rsidR="00733775" w:rsidRPr="00305F6E">
              <w:rPr>
                <w:lang w:eastAsia="en-GB"/>
              </w:rPr>
              <w:t xml:space="preserve">, </w:t>
            </w:r>
            <w:proofErr w:type="gramStart"/>
            <w:r w:rsidR="00931880" w:rsidRPr="00305F6E">
              <w:rPr>
                <w:lang w:eastAsia="en-GB"/>
              </w:rPr>
              <w:t>effectors</w:t>
            </w:r>
            <w:proofErr w:type="gramEnd"/>
            <w:r w:rsidR="00733775" w:rsidRPr="00305F6E">
              <w:rPr>
                <w:lang w:eastAsia="en-GB"/>
              </w:rPr>
              <w:t xml:space="preserve"> and negative feedback.</w:t>
            </w:r>
          </w:p>
          <w:p w14:paraId="7185A775" w14:textId="77777777" w:rsidR="00733775" w:rsidRPr="00305F6E" w:rsidRDefault="00733775" w:rsidP="00E6771A">
            <w:pPr>
              <w:pStyle w:val="BodyText"/>
              <w:rPr>
                <w:lang w:eastAsia="en-GB"/>
              </w:rPr>
            </w:pPr>
          </w:p>
          <w:p w14:paraId="2F763581" w14:textId="00462F3F" w:rsidR="00733775" w:rsidRPr="00305F6E" w:rsidRDefault="006361D6" w:rsidP="00E6771A">
            <w:pPr>
              <w:pStyle w:val="BodyText"/>
              <w:rPr>
                <w:lang w:eastAsia="en-GB"/>
              </w:rPr>
            </w:pPr>
            <w:r>
              <w:rPr>
                <w:bCs/>
                <w:lang w:eastAsia="en-GB"/>
              </w:rPr>
              <w:t>14.1.</w:t>
            </w:r>
            <w:r w:rsidR="00BD3EDE">
              <w:rPr>
                <w:lang w:eastAsia="en-GB"/>
              </w:rPr>
              <w:t xml:space="preserve">3 </w:t>
            </w:r>
            <w:r w:rsidR="00733775" w:rsidRPr="00305F6E">
              <w:rPr>
                <w:lang w:eastAsia="en-GB"/>
              </w:rPr>
              <w:t>State that urea is produced in the liver from the deamination of excess amino acids.</w:t>
            </w:r>
          </w:p>
          <w:p w14:paraId="64EF7565" w14:textId="77777777" w:rsidR="00733775" w:rsidRPr="00305F6E" w:rsidRDefault="00733775" w:rsidP="00E6771A">
            <w:pPr>
              <w:pStyle w:val="BodyText"/>
              <w:rPr>
                <w:lang w:eastAsia="en-GB"/>
              </w:rPr>
            </w:pPr>
          </w:p>
          <w:p w14:paraId="5177943C" w14:textId="1F8F3B7C" w:rsidR="00733775" w:rsidRPr="00305F6E" w:rsidRDefault="006361D6" w:rsidP="00E6771A">
            <w:pPr>
              <w:pStyle w:val="BodyText"/>
              <w:rPr>
                <w:lang w:eastAsia="en-GB"/>
              </w:rPr>
            </w:pPr>
            <w:r>
              <w:rPr>
                <w:bCs/>
                <w:lang w:eastAsia="en-GB"/>
              </w:rPr>
              <w:t>14.1.</w:t>
            </w:r>
            <w:r w:rsidR="00BD3EDE">
              <w:rPr>
                <w:lang w:eastAsia="en-GB"/>
              </w:rPr>
              <w:t>4</w:t>
            </w:r>
            <w:r w:rsidR="00733775" w:rsidRPr="00305F6E">
              <w:rPr>
                <w:lang w:eastAsia="en-GB"/>
              </w:rPr>
              <w:t xml:space="preserve"> Describe the structure of the human kidney.</w:t>
            </w:r>
          </w:p>
          <w:p w14:paraId="737E94E4" w14:textId="77777777" w:rsidR="00733775" w:rsidRPr="00305F6E" w:rsidRDefault="00733775" w:rsidP="00E6771A">
            <w:pPr>
              <w:pStyle w:val="BodyText"/>
              <w:rPr>
                <w:lang w:eastAsia="en-GB"/>
              </w:rPr>
            </w:pPr>
          </w:p>
          <w:p w14:paraId="5A22D986" w14:textId="54E9D558" w:rsidR="00733775" w:rsidRPr="00305F6E" w:rsidRDefault="006361D6" w:rsidP="00E6771A">
            <w:pPr>
              <w:pStyle w:val="BodyText"/>
              <w:rPr>
                <w:lang w:eastAsia="en-GB"/>
              </w:rPr>
            </w:pPr>
            <w:r>
              <w:rPr>
                <w:bCs/>
                <w:lang w:eastAsia="en-GB"/>
              </w:rPr>
              <w:t>14.1.</w:t>
            </w:r>
            <w:r w:rsidR="0000394D">
              <w:rPr>
                <w:lang w:eastAsia="en-GB"/>
              </w:rPr>
              <w:t>5</w:t>
            </w:r>
            <w:r w:rsidR="00733775" w:rsidRPr="00305F6E">
              <w:rPr>
                <w:lang w:eastAsia="en-GB"/>
              </w:rPr>
              <w:t xml:space="preserve"> Identify, in diagrams, photomicrographs and electron micrographs, the parts of a nephron and its associated blood vessels and structures.</w:t>
            </w:r>
          </w:p>
          <w:p w14:paraId="05FFDCB3" w14:textId="77777777" w:rsidR="00733775" w:rsidRPr="00305F6E" w:rsidRDefault="00733775" w:rsidP="00E6771A">
            <w:pPr>
              <w:pStyle w:val="BodyText"/>
              <w:rPr>
                <w:lang w:eastAsia="en-GB"/>
              </w:rPr>
            </w:pPr>
          </w:p>
          <w:p w14:paraId="43C26B89" w14:textId="0C6E1ABE" w:rsidR="00733775" w:rsidRPr="00305F6E" w:rsidRDefault="006361D6" w:rsidP="00E6771A">
            <w:pPr>
              <w:pStyle w:val="BodyText"/>
              <w:rPr>
                <w:lang w:eastAsia="en-GB"/>
              </w:rPr>
            </w:pPr>
            <w:r>
              <w:rPr>
                <w:bCs/>
                <w:lang w:eastAsia="en-GB"/>
              </w:rPr>
              <w:t>14.1.</w:t>
            </w:r>
            <w:r w:rsidR="002D7364">
              <w:rPr>
                <w:lang w:eastAsia="en-GB"/>
              </w:rPr>
              <w:t>6</w:t>
            </w:r>
            <w:r w:rsidR="00BD3EDE">
              <w:rPr>
                <w:lang w:eastAsia="en-GB"/>
              </w:rPr>
              <w:t xml:space="preserve"> </w:t>
            </w:r>
            <w:r w:rsidR="00733775" w:rsidRPr="00305F6E">
              <w:rPr>
                <w:lang w:eastAsia="en-GB"/>
              </w:rPr>
              <w:t>Describe and explain the formation of urine in the nephron.</w:t>
            </w:r>
          </w:p>
          <w:p w14:paraId="14A43C91" w14:textId="77777777" w:rsidR="00733775" w:rsidRPr="00305F6E" w:rsidRDefault="00733775" w:rsidP="00E6771A">
            <w:pPr>
              <w:pStyle w:val="BodyText"/>
              <w:rPr>
                <w:lang w:eastAsia="en-GB"/>
              </w:rPr>
            </w:pPr>
          </w:p>
          <w:p w14:paraId="58A6C277" w14:textId="070508E4" w:rsidR="00733775" w:rsidRPr="00305F6E" w:rsidRDefault="006361D6" w:rsidP="00E6771A">
            <w:pPr>
              <w:pStyle w:val="BodyText"/>
              <w:rPr>
                <w:lang w:eastAsia="en-GB"/>
              </w:rPr>
            </w:pPr>
            <w:r>
              <w:rPr>
                <w:bCs/>
                <w:lang w:eastAsia="en-GB"/>
              </w:rPr>
              <w:t>14.1.</w:t>
            </w:r>
            <w:r w:rsidR="002D7364">
              <w:rPr>
                <w:lang w:eastAsia="en-GB"/>
              </w:rPr>
              <w:t>7</w:t>
            </w:r>
            <w:r w:rsidR="00BD3EDE">
              <w:rPr>
                <w:lang w:eastAsia="en-GB"/>
              </w:rPr>
              <w:t xml:space="preserve"> </w:t>
            </w:r>
            <w:r w:rsidR="00733775" w:rsidRPr="00305F6E">
              <w:rPr>
                <w:lang w:eastAsia="en-GB"/>
              </w:rPr>
              <w:t xml:space="preserve">Relate the detailed structure of the Bowman’s capsule and proximal convoluted tubule to their </w:t>
            </w:r>
            <w:r w:rsidR="00733775" w:rsidRPr="00305F6E">
              <w:rPr>
                <w:lang w:eastAsia="en-GB"/>
              </w:rPr>
              <w:lastRenderedPageBreak/>
              <w:t>functions in the formation of urine.</w:t>
            </w:r>
          </w:p>
          <w:p w14:paraId="107F3F40" w14:textId="77777777" w:rsidR="002846E4" w:rsidRPr="00305F6E" w:rsidRDefault="002846E4" w:rsidP="00E6771A">
            <w:pPr>
              <w:pStyle w:val="BodyText"/>
              <w:rPr>
                <w:lang w:eastAsia="en-GB"/>
              </w:rPr>
            </w:pPr>
          </w:p>
          <w:p w14:paraId="385BCE12" w14:textId="6732CFBE" w:rsidR="002846E4" w:rsidRPr="00305F6E" w:rsidRDefault="006361D6" w:rsidP="00E6771A">
            <w:pPr>
              <w:pStyle w:val="BodyText"/>
              <w:rPr>
                <w:lang w:eastAsia="en-GB"/>
              </w:rPr>
            </w:pPr>
            <w:r>
              <w:rPr>
                <w:bCs/>
                <w:lang w:eastAsia="en-GB"/>
              </w:rPr>
              <w:t>14.1.</w:t>
            </w:r>
            <w:r w:rsidR="0000394D">
              <w:rPr>
                <w:lang w:eastAsia="en-GB"/>
              </w:rPr>
              <w:t>8</w:t>
            </w:r>
            <w:r w:rsidR="002846E4" w:rsidRPr="00305F6E">
              <w:rPr>
                <w:lang w:eastAsia="en-GB"/>
              </w:rPr>
              <w:t xml:space="preserve"> Describe the roles of the hypothalamus, posterior pituitary gland, antidiuretic hormone (ADH), aquaporins and collecting ducts in osmoregulation.</w:t>
            </w:r>
          </w:p>
        </w:tc>
        <w:tc>
          <w:tcPr>
            <w:tcW w:w="9498" w:type="dxa"/>
            <w:tcMar>
              <w:top w:w="113" w:type="dxa"/>
              <w:bottom w:w="113" w:type="dxa"/>
            </w:tcMar>
          </w:tcPr>
          <w:p w14:paraId="27DC3139" w14:textId="6984A8E3" w:rsidR="00A13826" w:rsidRDefault="00433243" w:rsidP="00A13826">
            <w:pPr>
              <w:pStyle w:val="BodyText"/>
              <w:rPr>
                <w:lang w:eastAsia="en-GB"/>
              </w:rPr>
            </w:pPr>
            <w:r>
              <w:rPr>
                <w:lang w:eastAsia="en-GB"/>
              </w:rPr>
              <w:lastRenderedPageBreak/>
              <w:t>To prepare learners for the topic of homeostasis, h</w:t>
            </w:r>
            <w:r w:rsidR="00A13826" w:rsidRPr="00F527E1">
              <w:rPr>
                <w:lang w:eastAsia="en-GB"/>
              </w:rPr>
              <w:t>old a quiz</w:t>
            </w:r>
            <w:r w:rsidR="007E6BC9">
              <w:rPr>
                <w:lang w:eastAsia="en-GB"/>
              </w:rPr>
              <w:t xml:space="preserve"> to refresh and review learners’ understanding of key terms related to </w:t>
            </w:r>
            <w:r w:rsidR="00A13826" w:rsidRPr="00F527E1">
              <w:rPr>
                <w:lang w:eastAsia="en-GB"/>
              </w:rPr>
              <w:t>glucose in respiration (</w:t>
            </w:r>
            <w:r w:rsidR="00685460">
              <w:rPr>
                <w:lang w:eastAsia="en-GB"/>
              </w:rPr>
              <w:t>Topic</w:t>
            </w:r>
            <w:r w:rsidR="00685460" w:rsidRPr="00F527E1">
              <w:rPr>
                <w:lang w:eastAsia="en-GB"/>
              </w:rPr>
              <w:t xml:space="preserve"> </w:t>
            </w:r>
            <w:r w:rsidR="00A13826" w:rsidRPr="00F527E1">
              <w:rPr>
                <w:lang w:eastAsia="en-GB"/>
              </w:rPr>
              <w:t xml:space="preserve">12), </w:t>
            </w:r>
            <w:r w:rsidR="00775E47">
              <w:rPr>
                <w:lang w:eastAsia="en-GB"/>
              </w:rPr>
              <w:t xml:space="preserve">and transport across membranes, cell signalling and </w:t>
            </w:r>
            <w:r w:rsidR="00A13826" w:rsidRPr="00F527E1">
              <w:rPr>
                <w:lang w:eastAsia="en-GB"/>
              </w:rPr>
              <w:t>osmosis (</w:t>
            </w:r>
            <w:r w:rsidR="00685460">
              <w:rPr>
                <w:lang w:eastAsia="en-GB"/>
              </w:rPr>
              <w:t>Topic</w:t>
            </w:r>
            <w:r w:rsidR="00685460" w:rsidRPr="00F527E1">
              <w:rPr>
                <w:lang w:eastAsia="en-GB"/>
              </w:rPr>
              <w:t xml:space="preserve"> </w:t>
            </w:r>
            <w:r w:rsidR="00A13826" w:rsidRPr="00F527E1">
              <w:rPr>
                <w:lang w:eastAsia="en-GB"/>
              </w:rPr>
              <w:t>4).</w:t>
            </w:r>
            <w:r>
              <w:t xml:space="preserve"> </w:t>
            </w:r>
            <w:r w:rsidR="007E6BC9" w:rsidRPr="007E6BC9">
              <w:rPr>
                <w:b/>
                <w:lang w:eastAsia="en-GB"/>
              </w:rPr>
              <w:t>(F)</w:t>
            </w:r>
          </w:p>
          <w:p w14:paraId="45591A2B" w14:textId="77E1DB93" w:rsidR="00A13826" w:rsidRDefault="007E6BC9" w:rsidP="007E6BC9">
            <w:pPr>
              <w:pStyle w:val="BodyText"/>
              <w:tabs>
                <w:tab w:val="left" w:pos="7897"/>
              </w:tabs>
              <w:rPr>
                <w:lang w:eastAsia="en-GB"/>
              </w:rPr>
            </w:pPr>
            <w:r>
              <w:rPr>
                <w:lang w:eastAsia="en-GB"/>
              </w:rPr>
              <w:tab/>
            </w:r>
          </w:p>
          <w:p w14:paraId="3830D54B" w14:textId="086E7CD3" w:rsidR="0007382B" w:rsidRDefault="00433243" w:rsidP="00A13826">
            <w:pPr>
              <w:pStyle w:val="BodyText"/>
            </w:pPr>
            <w:r>
              <w:t>Host a discussion with learners to identify</w:t>
            </w:r>
            <w:r w:rsidR="0007382B" w:rsidRPr="00A64295">
              <w:t xml:space="preserve"> </w:t>
            </w:r>
            <w:r>
              <w:t>the</w:t>
            </w:r>
            <w:r w:rsidR="0007382B" w:rsidRPr="00A64295">
              <w:t xml:space="preserve"> physiological factors that </w:t>
            </w:r>
            <w:r w:rsidR="00BB133E">
              <w:t>are</w:t>
            </w:r>
            <w:r w:rsidR="0007382B" w:rsidRPr="00A64295">
              <w:t xml:space="preserve"> </w:t>
            </w:r>
            <w:r>
              <w:t>maintained</w:t>
            </w:r>
            <w:r w:rsidR="0007382B" w:rsidRPr="00A64295">
              <w:t xml:space="preserve"> at a set point (</w:t>
            </w:r>
            <w:proofErr w:type="gramStart"/>
            <w:r w:rsidR="0007382B" w:rsidRPr="00A64295">
              <w:t>e.g.</w:t>
            </w:r>
            <w:proofErr w:type="gramEnd"/>
            <w:r w:rsidR="0007382B" w:rsidRPr="00A64295">
              <w:t xml:space="preserve"> temperature, blood glucose concentration, blood pH / carbon dioxide concentration, water balance / water potential, metabolic wastes) and explain the importance of maintaining the balance</w:t>
            </w:r>
            <w:r w:rsidR="0007382B">
              <w:t>.</w:t>
            </w:r>
            <w:r w:rsidR="00B914F4">
              <w:t xml:space="preserve"> Use this opportunity to revise the source of excretory substances, </w:t>
            </w:r>
            <w:proofErr w:type="gramStart"/>
            <w:r w:rsidR="00B914F4">
              <w:t>e.g.</w:t>
            </w:r>
            <w:proofErr w:type="gramEnd"/>
            <w:r w:rsidR="00B914F4">
              <w:t xml:space="preserve"> </w:t>
            </w:r>
            <w:r w:rsidR="00B914F4" w:rsidRPr="00305F6E">
              <w:rPr>
                <w:lang w:eastAsia="en-GB"/>
              </w:rPr>
              <w:t>urea is produced in the liver from the deamination of excess amino acids.</w:t>
            </w:r>
          </w:p>
          <w:p w14:paraId="1DDB29C5" w14:textId="77777777" w:rsidR="0007382B" w:rsidRDefault="0007382B" w:rsidP="00A13826">
            <w:pPr>
              <w:pStyle w:val="BodyText"/>
              <w:rPr>
                <w:lang w:eastAsia="en-GB"/>
              </w:rPr>
            </w:pPr>
          </w:p>
          <w:p w14:paraId="064DC1E2" w14:textId="00C80421" w:rsidR="00A13826" w:rsidRDefault="00433243" w:rsidP="00A13826">
            <w:pPr>
              <w:pStyle w:val="BodyText"/>
              <w:rPr>
                <w:color w:val="000000" w:themeColor="text1"/>
              </w:rPr>
            </w:pPr>
            <w:r>
              <w:rPr>
                <w:color w:val="000000" w:themeColor="text1"/>
              </w:rPr>
              <w:t>Learners identify analogies</w:t>
            </w:r>
            <w:r w:rsidR="00A13826">
              <w:rPr>
                <w:color w:val="000000" w:themeColor="text1"/>
              </w:rPr>
              <w:t xml:space="preserve"> </w:t>
            </w:r>
            <w:r>
              <w:rPr>
                <w:color w:val="000000" w:themeColor="text1"/>
              </w:rPr>
              <w:t>to describe the role of homeostasis in the body</w:t>
            </w:r>
            <w:r w:rsidR="00A13826">
              <w:rPr>
                <w:color w:val="000000" w:themeColor="text1"/>
              </w:rPr>
              <w:t xml:space="preserve">. </w:t>
            </w:r>
            <w:r w:rsidR="00270C39">
              <w:rPr>
                <w:color w:val="000000" w:themeColor="text1"/>
              </w:rPr>
              <w:t>Examples include</w:t>
            </w:r>
            <w:r w:rsidR="00A13826">
              <w:rPr>
                <w:color w:val="000000" w:themeColor="text1"/>
              </w:rPr>
              <w:t xml:space="preserve"> </w:t>
            </w:r>
            <w:r w:rsidR="00270C39">
              <w:rPr>
                <w:color w:val="000000" w:themeColor="text1"/>
              </w:rPr>
              <w:t xml:space="preserve">a cooking oven with </w:t>
            </w:r>
            <w:r w:rsidR="00BD3B4C">
              <w:rPr>
                <w:color w:val="000000" w:themeColor="text1"/>
              </w:rPr>
              <w:t xml:space="preserve">a </w:t>
            </w:r>
            <w:r w:rsidR="00270C39">
              <w:rPr>
                <w:color w:val="000000" w:themeColor="text1"/>
              </w:rPr>
              <w:t xml:space="preserve">thermostat, a </w:t>
            </w:r>
            <w:r w:rsidR="00A13826">
              <w:rPr>
                <w:color w:val="000000" w:themeColor="text1"/>
              </w:rPr>
              <w:t>thermostatically controlled water bath</w:t>
            </w:r>
            <w:r w:rsidR="00270C39">
              <w:rPr>
                <w:color w:val="000000" w:themeColor="text1"/>
              </w:rPr>
              <w:t>,</w:t>
            </w:r>
            <w:r w:rsidR="00A13826">
              <w:rPr>
                <w:color w:val="000000" w:themeColor="text1"/>
              </w:rPr>
              <w:t xml:space="preserve"> central heating systems</w:t>
            </w:r>
            <w:r w:rsidR="00270C39">
              <w:rPr>
                <w:color w:val="000000" w:themeColor="text1"/>
              </w:rPr>
              <w:t>, and</w:t>
            </w:r>
            <w:r w:rsidR="00A13826">
              <w:rPr>
                <w:color w:val="000000" w:themeColor="text1"/>
              </w:rPr>
              <w:t xml:space="preserve"> </w:t>
            </w:r>
            <w:r w:rsidR="00270C39">
              <w:rPr>
                <w:color w:val="000000" w:themeColor="text1"/>
              </w:rPr>
              <w:t>air-conditioned rooms</w:t>
            </w:r>
            <w:r w:rsidR="00A13826">
              <w:rPr>
                <w:color w:val="000000" w:themeColor="text1"/>
              </w:rPr>
              <w:t xml:space="preserve">. </w:t>
            </w:r>
            <w:r w:rsidR="00270C39">
              <w:rPr>
                <w:color w:val="000000" w:themeColor="text1"/>
              </w:rPr>
              <w:t xml:space="preserve">During the subsequent discussion, </w:t>
            </w:r>
            <w:r w:rsidR="00BD3B4C">
              <w:rPr>
                <w:color w:val="000000" w:themeColor="text1"/>
              </w:rPr>
              <w:t xml:space="preserve">discuss homeostasis and </w:t>
            </w:r>
            <w:r w:rsidR="00270C39">
              <w:rPr>
                <w:color w:val="000000" w:themeColor="text1"/>
              </w:rPr>
              <w:t>link the analogies to key terms</w:t>
            </w:r>
            <w:r w:rsidR="00BD3B4C">
              <w:rPr>
                <w:color w:val="000000" w:themeColor="text1"/>
              </w:rPr>
              <w:t>.</w:t>
            </w:r>
            <w:r w:rsidR="00270C39">
              <w:rPr>
                <w:color w:val="000000" w:themeColor="text1"/>
              </w:rPr>
              <w:t xml:space="preserve"> </w:t>
            </w:r>
            <w:r w:rsidR="00BD3B4C">
              <w:rPr>
                <w:color w:val="000000" w:themeColor="text1"/>
              </w:rPr>
              <w:t>W</w:t>
            </w:r>
            <w:r w:rsidR="00270C39">
              <w:rPr>
                <w:color w:val="000000" w:themeColor="text1"/>
              </w:rPr>
              <w:t>rite</w:t>
            </w:r>
            <w:r w:rsidR="00A13826">
              <w:rPr>
                <w:color w:val="000000" w:themeColor="text1"/>
              </w:rPr>
              <w:t xml:space="preserve"> </w:t>
            </w:r>
            <w:r w:rsidR="00270C39">
              <w:rPr>
                <w:color w:val="000000" w:themeColor="text1"/>
              </w:rPr>
              <w:t>these</w:t>
            </w:r>
            <w:r w:rsidR="00A13826">
              <w:rPr>
                <w:color w:val="000000" w:themeColor="text1"/>
              </w:rPr>
              <w:t xml:space="preserve"> </w:t>
            </w:r>
            <w:r w:rsidR="00270C39">
              <w:rPr>
                <w:color w:val="000000" w:themeColor="text1"/>
              </w:rPr>
              <w:t xml:space="preserve">on the board </w:t>
            </w:r>
            <w:r w:rsidR="00A13826">
              <w:rPr>
                <w:color w:val="000000" w:themeColor="text1"/>
              </w:rPr>
              <w:t>such as stimulus (internal and external), receptor, coordinatio</w:t>
            </w:r>
            <w:r w:rsidR="00270C39">
              <w:rPr>
                <w:color w:val="000000" w:themeColor="text1"/>
              </w:rPr>
              <w:t xml:space="preserve">n centre, </w:t>
            </w:r>
            <w:proofErr w:type="gramStart"/>
            <w:r w:rsidR="00270C39">
              <w:rPr>
                <w:color w:val="000000" w:themeColor="text1"/>
              </w:rPr>
              <w:t>effector</w:t>
            </w:r>
            <w:proofErr w:type="gramEnd"/>
            <w:r w:rsidR="00270C39">
              <w:rPr>
                <w:color w:val="000000" w:themeColor="text1"/>
              </w:rPr>
              <w:t xml:space="preserve"> and response</w:t>
            </w:r>
            <w:r w:rsidR="00A13826">
              <w:rPr>
                <w:color w:val="000000" w:themeColor="text1"/>
              </w:rPr>
              <w:t>.</w:t>
            </w:r>
            <w:r w:rsidR="00A13826" w:rsidRPr="009C0C62">
              <w:rPr>
                <w:color w:val="000000" w:themeColor="text1"/>
              </w:rPr>
              <w:t xml:space="preserve"> </w:t>
            </w:r>
            <w:r w:rsidR="00A13826">
              <w:rPr>
                <w:color w:val="000000" w:themeColor="text1"/>
              </w:rPr>
              <w:t xml:space="preserve">Learners </w:t>
            </w:r>
            <w:r w:rsidR="00270C39">
              <w:rPr>
                <w:color w:val="000000" w:themeColor="text1"/>
              </w:rPr>
              <w:t>record a summary of the discussion</w:t>
            </w:r>
            <w:r w:rsidR="00A13826">
              <w:rPr>
                <w:color w:val="000000" w:themeColor="text1"/>
              </w:rPr>
              <w:t xml:space="preserve"> </w:t>
            </w:r>
            <w:r w:rsidR="00270C39">
              <w:rPr>
                <w:color w:val="000000" w:themeColor="text1"/>
              </w:rPr>
              <w:t>in the form of a flow diagram, including these</w:t>
            </w:r>
            <w:r w:rsidR="00A13826">
              <w:rPr>
                <w:color w:val="000000" w:themeColor="text1"/>
              </w:rPr>
              <w:t xml:space="preserve"> key terms.</w:t>
            </w:r>
          </w:p>
          <w:p w14:paraId="614D4C16" w14:textId="5AC94CA5" w:rsidR="007146DA" w:rsidRDefault="003E05FD" w:rsidP="00305F6E">
            <w:pPr>
              <w:pStyle w:val="BodyText"/>
              <w:tabs>
                <w:tab w:val="left" w:pos="8958"/>
              </w:tabs>
              <w:rPr>
                <w:b/>
                <w:lang w:eastAsia="en-GB"/>
              </w:rPr>
            </w:pPr>
            <w:r>
              <w:rPr>
                <w:b/>
                <w:lang w:eastAsia="en-GB"/>
              </w:rPr>
              <w:tab/>
            </w:r>
          </w:p>
          <w:p w14:paraId="753FE4B4" w14:textId="23589FB7" w:rsidR="009349B0" w:rsidRDefault="009349B0" w:rsidP="009349B0">
            <w:pPr>
              <w:pStyle w:val="BodyText"/>
              <w:rPr>
                <w:b/>
                <w:lang w:eastAsia="en-GB"/>
              </w:rPr>
            </w:pPr>
            <w:r w:rsidRPr="00F6221A">
              <w:rPr>
                <w:lang w:eastAsia="en-GB"/>
              </w:rPr>
              <w:t xml:space="preserve">Show a short animation of the movement of substances that occur in a nephron. </w:t>
            </w:r>
            <w:r>
              <w:rPr>
                <w:lang w:eastAsia="en-GB"/>
              </w:rPr>
              <w:t xml:space="preserve">An example is found at </w:t>
            </w:r>
            <w:hyperlink r:id="rId113" w:history="1">
              <w:r w:rsidRPr="00305F6E">
                <w:rPr>
                  <w:rStyle w:val="WebLink"/>
                </w:rPr>
                <w:t>www.sumanasinc.com/webcontent/animation</w:t>
              </w:r>
              <w:r w:rsidRPr="00305F6E">
                <w:rPr>
                  <w:rStyle w:val="WebLink"/>
                </w:rPr>
                <w:t>s</w:t>
              </w:r>
              <w:r w:rsidRPr="00305F6E">
                <w:rPr>
                  <w:rStyle w:val="WebLink"/>
                </w:rPr>
                <w:t>/content/kidney.html</w:t>
              </w:r>
            </w:hyperlink>
            <w:r w:rsidR="00DC2D58">
              <w:rPr>
                <w:lang w:eastAsia="en-GB"/>
              </w:rPr>
              <w:t>.</w:t>
            </w:r>
            <w:r>
              <w:rPr>
                <w:lang w:eastAsia="en-GB"/>
              </w:rPr>
              <w:t xml:space="preserve"> </w:t>
            </w:r>
            <w:r w:rsidRPr="00F6221A">
              <w:rPr>
                <w:lang w:eastAsia="en-GB"/>
              </w:rPr>
              <w:t xml:space="preserve">Pause the animation at regular intervals for learners to discuss, </w:t>
            </w:r>
            <w:r w:rsidR="00931880">
              <w:rPr>
                <w:lang w:eastAsia="en-GB"/>
              </w:rPr>
              <w:t>in small groups</w:t>
            </w:r>
            <w:r w:rsidRPr="00F6221A">
              <w:rPr>
                <w:lang w:eastAsia="en-GB"/>
              </w:rPr>
              <w:t xml:space="preserve">, and </w:t>
            </w:r>
            <w:r w:rsidR="00931880">
              <w:rPr>
                <w:lang w:eastAsia="en-GB"/>
              </w:rPr>
              <w:t>give a</w:t>
            </w:r>
            <w:r w:rsidRPr="00F6221A">
              <w:rPr>
                <w:lang w:eastAsia="en-GB"/>
              </w:rPr>
              <w:t xml:space="preserve"> summary sentence that </w:t>
            </w:r>
            <w:r w:rsidR="00931880">
              <w:rPr>
                <w:lang w:eastAsia="en-GB"/>
              </w:rPr>
              <w:t>describes</w:t>
            </w:r>
            <w:r>
              <w:rPr>
                <w:lang w:eastAsia="en-GB"/>
              </w:rPr>
              <w:t xml:space="preserve"> </w:t>
            </w:r>
            <w:r w:rsidR="00931880">
              <w:rPr>
                <w:lang w:eastAsia="en-GB"/>
              </w:rPr>
              <w:t>the events</w:t>
            </w:r>
            <w:r>
              <w:rPr>
                <w:lang w:eastAsia="en-GB"/>
              </w:rPr>
              <w:t>.</w:t>
            </w:r>
          </w:p>
          <w:p w14:paraId="5EF4ED49" w14:textId="77777777" w:rsidR="009349B0" w:rsidRDefault="009349B0" w:rsidP="00A13826">
            <w:pPr>
              <w:pStyle w:val="BodyText"/>
              <w:rPr>
                <w:b/>
                <w:lang w:eastAsia="en-GB"/>
              </w:rPr>
            </w:pPr>
          </w:p>
          <w:p w14:paraId="4102D412" w14:textId="0B1EBF76" w:rsidR="00A13826" w:rsidRDefault="00A13826" w:rsidP="00A13826">
            <w:pPr>
              <w:pStyle w:val="BodyText"/>
              <w:rPr>
                <w:lang w:eastAsia="en-GB"/>
              </w:rPr>
            </w:pPr>
            <w:r>
              <w:rPr>
                <w:lang w:eastAsia="en-GB"/>
              </w:rPr>
              <w:t>L</w:t>
            </w:r>
            <w:r w:rsidRPr="001D53F1">
              <w:rPr>
                <w:lang w:eastAsia="en-GB"/>
              </w:rPr>
              <w:t xml:space="preserve">earners convert </w:t>
            </w:r>
            <w:r w:rsidR="005E66A4">
              <w:rPr>
                <w:lang w:eastAsia="en-GB"/>
              </w:rPr>
              <w:t>a diagram of a</w:t>
            </w:r>
            <w:r w:rsidRPr="001D53F1">
              <w:rPr>
                <w:lang w:eastAsia="en-GB"/>
              </w:rPr>
              <w:t xml:space="preserve"> nephron</w:t>
            </w:r>
            <w:r w:rsidR="005E66A4">
              <w:rPr>
                <w:lang w:eastAsia="en-GB"/>
              </w:rPr>
              <w:t xml:space="preserve"> into a sketch of a</w:t>
            </w:r>
            <w:r w:rsidRPr="001D53F1">
              <w:rPr>
                <w:lang w:eastAsia="en-GB"/>
              </w:rPr>
              <w:t xml:space="preserve"> graph </w:t>
            </w:r>
            <w:r w:rsidR="005E66A4">
              <w:rPr>
                <w:lang w:eastAsia="en-GB"/>
              </w:rPr>
              <w:t xml:space="preserve">to show the change in the </w:t>
            </w:r>
            <w:r w:rsidRPr="001D53F1">
              <w:rPr>
                <w:lang w:eastAsia="en-GB"/>
              </w:rPr>
              <w:t xml:space="preserve">contents of </w:t>
            </w:r>
            <w:r w:rsidR="005E66A4">
              <w:rPr>
                <w:lang w:eastAsia="en-GB"/>
              </w:rPr>
              <w:t>a</w:t>
            </w:r>
            <w:r w:rsidR="005E66A4" w:rsidRPr="001D53F1">
              <w:rPr>
                <w:lang w:eastAsia="en-GB"/>
              </w:rPr>
              <w:t xml:space="preserve"> </w:t>
            </w:r>
            <w:r w:rsidRPr="001D53F1">
              <w:rPr>
                <w:lang w:eastAsia="en-GB"/>
              </w:rPr>
              <w:t>nephron. To make this more challenging, provide learners with only 60 seconds to do this</w:t>
            </w:r>
            <w:r w:rsidR="00BD3B4C">
              <w:rPr>
                <w:lang w:eastAsia="en-GB"/>
              </w:rPr>
              <w:t xml:space="preserve">, or to add labels to their work to illustrate the </w:t>
            </w:r>
            <w:r w:rsidR="00BD3B4C" w:rsidRPr="00305F6E">
              <w:rPr>
                <w:lang w:eastAsia="en-GB"/>
              </w:rPr>
              <w:t>roles of the hypothalamus, posterior pituitary gland, antidiuretic hormone (ADH), aquaporins and collecting ducts in osmoregulation</w:t>
            </w:r>
            <w:r>
              <w:rPr>
                <w:lang w:eastAsia="en-GB"/>
              </w:rPr>
              <w:t>.</w:t>
            </w:r>
            <w:r w:rsidR="009349B0">
              <w:rPr>
                <w:lang w:eastAsia="en-GB"/>
              </w:rPr>
              <w:t xml:space="preserve"> </w:t>
            </w:r>
            <w:r w:rsidR="009349B0" w:rsidRPr="009349B0">
              <w:rPr>
                <w:b/>
                <w:lang w:eastAsia="en-GB"/>
              </w:rPr>
              <w:t>(I)</w:t>
            </w:r>
          </w:p>
          <w:p w14:paraId="363C6EBA" w14:textId="77777777" w:rsidR="00A13826" w:rsidRDefault="00A13826" w:rsidP="00A13826">
            <w:pPr>
              <w:pStyle w:val="BodyText"/>
              <w:rPr>
                <w:lang w:eastAsia="en-GB"/>
              </w:rPr>
            </w:pPr>
          </w:p>
          <w:p w14:paraId="4770B1E2" w14:textId="6D1D799E" w:rsidR="00A13826" w:rsidRDefault="009349B0" w:rsidP="00A13826">
            <w:pPr>
              <w:pStyle w:val="BodyText"/>
              <w:rPr>
                <w:b/>
                <w:lang w:eastAsia="en-GB"/>
              </w:rPr>
            </w:pPr>
            <w:r>
              <w:rPr>
                <w:lang w:eastAsia="en-GB"/>
              </w:rPr>
              <w:t>L</w:t>
            </w:r>
            <w:r w:rsidR="00A13826" w:rsidRPr="001D53F1">
              <w:rPr>
                <w:lang w:eastAsia="en-GB"/>
              </w:rPr>
              <w:t>earners draw diagram</w:t>
            </w:r>
            <w:r>
              <w:rPr>
                <w:lang w:eastAsia="en-GB"/>
              </w:rPr>
              <w:t>s of transverse and longitudinal sections of kidney tissue</w:t>
            </w:r>
            <w:r w:rsidR="00A13826" w:rsidRPr="001D53F1">
              <w:rPr>
                <w:lang w:eastAsia="en-GB"/>
              </w:rPr>
              <w:t xml:space="preserve">, including </w:t>
            </w:r>
            <w:r>
              <w:rPr>
                <w:lang w:eastAsia="en-GB"/>
              </w:rPr>
              <w:t xml:space="preserve">detail showing </w:t>
            </w:r>
            <w:r w:rsidR="00A13826" w:rsidRPr="001D53F1">
              <w:rPr>
                <w:lang w:eastAsia="en-GB"/>
              </w:rPr>
              <w:t>the tubules in different planes, labelling glomerul</w:t>
            </w:r>
            <w:r w:rsidR="00B33697">
              <w:rPr>
                <w:lang w:eastAsia="en-GB"/>
              </w:rPr>
              <w:t>us</w:t>
            </w:r>
            <w:r w:rsidR="00A13826" w:rsidRPr="001D53F1">
              <w:rPr>
                <w:lang w:eastAsia="en-GB"/>
              </w:rPr>
              <w:t xml:space="preserve">, renal </w:t>
            </w:r>
            <w:r w:rsidR="00D27DA3">
              <w:rPr>
                <w:lang w:eastAsia="en-GB"/>
              </w:rPr>
              <w:t xml:space="preserve">convoluted </w:t>
            </w:r>
            <w:r w:rsidR="00A13826" w:rsidRPr="001D53F1">
              <w:rPr>
                <w:lang w:eastAsia="en-GB"/>
              </w:rPr>
              <w:t>tubule (proximal and distal)</w:t>
            </w:r>
            <w:r w:rsidR="00D27DA3">
              <w:rPr>
                <w:lang w:eastAsia="en-GB"/>
              </w:rPr>
              <w:t>,</w:t>
            </w:r>
            <w:r w:rsidR="00A13826" w:rsidRPr="001D53F1">
              <w:rPr>
                <w:lang w:eastAsia="en-GB"/>
              </w:rPr>
              <w:t xml:space="preserve"> Bowman’s capsule</w:t>
            </w:r>
            <w:r w:rsidR="00D27DA3">
              <w:rPr>
                <w:lang w:eastAsia="en-GB"/>
              </w:rPr>
              <w:t>, loop of Henle and collecting duct</w:t>
            </w:r>
            <w:r w:rsidR="00A13826" w:rsidRPr="001D53F1">
              <w:rPr>
                <w:lang w:eastAsia="en-GB"/>
              </w:rPr>
              <w:t xml:space="preserve">. </w:t>
            </w:r>
            <w:r w:rsidR="00B33697">
              <w:rPr>
                <w:lang w:eastAsia="en-GB"/>
              </w:rPr>
              <w:t>You could provide h</w:t>
            </w:r>
            <w:r w:rsidR="004826C7">
              <w:rPr>
                <w:lang w:eastAsia="en-GB"/>
              </w:rPr>
              <w:t>istology images, such as</w:t>
            </w:r>
            <w:r w:rsidR="00B33697">
              <w:rPr>
                <w:lang w:eastAsia="en-GB"/>
              </w:rPr>
              <w:t>:</w:t>
            </w:r>
            <w:r w:rsidR="004826C7">
              <w:rPr>
                <w:lang w:eastAsia="en-GB"/>
              </w:rPr>
              <w:t xml:space="preserve"> </w:t>
            </w:r>
            <w:hyperlink r:id="rId114" w:history="1">
              <w:r w:rsidR="004826C7" w:rsidRPr="00305F6E">
                <w:rPr>
                  <w:rStyle w:val="WebLink"/>
                </w:rPr>
                <w:t>https://webpath.med.utah.edu/RENAHTML/RENALIDX.html</w:t>
              </w:r>
            </w:hyperlink>
            <w:r w:rsidR="00443AD8" w:rsidRPr="00305F6E">
              <w:rPr>
                <w:rStyle w:val="WebLink"/>
              </w:rPr>
              <w:t xml:space="preserve"> and </w:t>
            </w:r>
            <w:hyperlink r:id="rId115" w:history="1">
              <w:r w:rsidR="00443AD8" w:rsidRPr="00305F6E">
                <w:rPr>
                  <w:rStyle w:val="WebLink"/>
                </w:rPr>
                <w:t>www.histology.leeds.ac.uk/urinary/kidney.php</w:t>
              </w:r>
            </w:hyperlink>
            <w:r w:rsidR="00443AD8">
              <w:rPr>
                <w:lang w:eastAsia="en-GB"/>
              </w:rPr>
              <w:t xml:space="preserve">, </w:t>
            </w:r>
            <w:r w:rsidR="0001469C" w:rsidRPr="0001469C">
              <w:rPr>
                <w:b/>
                <w:lang w:eastAsia="en-GB"/>
              </w:rPr>
              <w:t>(I)</w:t>
            </w:r>
          </w:p>
          <w:p w14:paraId="7CB3C650" w14:textId="77777777" w:rsidR="0034699E" w:rsidRDefault="0034699E" w:rsidP="00A13826">
            <w:pPr>
              <w:pStyle w:val="BodyText"/>
              <w:rPr>
                <w:b/>
                <w:lang w:eastAsia="en-GB"/>
              </w:rPr>
            </w:pPr>
          </w:p>
          <w:p w14:paraId="17CBD34A" w14:textId="01758AD7" w:rsidR="0034699E" w:rsidRDefault="0034699E" w:rsidP="00A13826">
            <w:pPr>
              <w:pStyle w:val="BodyText"/>
              <w:rPr>
                <w:lang w:eastAsia="en-GB"/>
              </w:rPr>
            </w:pPr>
            <w:r>
              <w:rPr>
                <w:lang w:val="en-US"/>
              </w:rPr>
              <w:lastRenderedPageBreak/>
              <w:t xml:space="preserve">A key skill is being able to </w:t>
            </w:r>
            <w:proofErr w:type="spellStart"/>
            <w:r>
              <w:rPr>
                <w:lang w:val="en-US"/>
              </w:rPr>
              <w:t>recognise</w:t>
            </w:r>
            <w:proofErr w:type="spellEnd"/>
            <w:r>
              <w:rPr>
                <w:lang w:val="en-US"/>
              </w:rPr>
              <w:t xml:space="preserve"> structures in electron micrographs. Good sources of kidney sections include </w:t>
            </w:r>
            <w:hyperlink r:id="rId116" w:history="1">
              <w:r w:rsidRPr="008825A6">
                <w:rPr>
                  <w:rStyle w:val="WebLink"/>
                </w:rPr>
                <w:t>https://wellcomecollection.org/works/h2parxes</w:t>
              </w:r>
            </w:hyperlink>
            <w:r>
              <w:rPr>
                <w:lang w:val="en-US"/>
              </w:rPr>
              <w:t xml:space="preserve"> and </w:t>
            </w:r>
            <w:hyperlink r:id="rId117" w:history="1">
              <w:r w:rsidRPr="008825A6">
                <w:rPr>
                  <w:rStyle w:val="WebLink"/>
                </w:rPr>
                <w:t>https://wellcomecollection.org/works/ask2jkuq</w:t>
              </w:r>
            </w:hyperlink>
            <w:r>
              <w:rPr>
                <w:lang w:val="en-US"/>
              </w:rPr>
              <w:t xml:space="preserve"> Other images can be found at </w:t>
            </w:r>
            <w:hyperlink r:id="rId118" w:history="1">
              <w:r w:rsidRPr="008825A6">
                <w:rPr>
                  <w:rStyle w:val="WebLink"/>
                </w:rPr>
                <w:t>https://www.dartmouth.edu/~emlab/gallery/</w:t>
              </w:r>
            </w:hyperlink>
          </w:p>
          <w:p w14:paraId="4964FC8C" w14:textId="77777777" w:rsidR="00A13826" w:rsidRDefault="00A13826" w:rsidP="00A13826">
            <w:pPr>
              <w:pStyle w:val="BodyText"/>
              <w:rPr>
                <w:lang w:eastAsia="en-GB"/>
              </w:rPr>
            </w:pPr>
          </w:p>
          <w:p w14:paraId="423971B5" w14:textId="03811E4D" w:rsidR="00A13826" w:rsidRDefault="00931880" w:rsidP="00A13826">
            <w:pPr>
              <w:pStyle w:val="BodyText"/>
              <w:rPr>
                <w:lang w:eastAsia="en-GB"/>
              </w:rPr>
            </w:pPr>
            <w:r>
              <w:rPr>
                <w:lang w:eastAsia="en-GB"/>
              </w:rPr>
              <w:t xml:space="preserve">Learners </w:t>
            </w:r>
            <w:r w:rsidR="00D43BEB">
              <w:rPr>
                <w:lang w:eastAsia="en-GB"/>
              </w:rPr>
              <w:t>prepare</w:t>
            </w:r>
            <w:r w:rsidR="00A13826" w:rsidRPr="001D53F1">
              <w:rPr>
                <w:lang w:eastAsia="en-GB"/>
              </w:rPr>
              <w:t xml:space="preserve"> a table to show the visible features </w:t>
            </w:r>
            <w:r>
              <w:rPr>
                <w:lang w:eastAsia="en-GB"/>
              </w:rPr>
              <w:t xml:space="preserve">that can be used to </w:t>
            </w:r>
            <w:r w:rsidR="00D43BEB">
              <w:rPr>
                <w:lang w:eastAsia="en-GB"/>
              </w:rPr>
              <w:t>distinguish</w:t>
            </w:r>
            <w:r>
              <w:rPr>
                <w:lang w:eastAsia="en-GB"/>
              </w:rPr>
              <w:t xml:space="preserve"> different parts of the nephron</w:t>
            </w:r>
            <w:r w:rsidR="00A13826" w:rsidRPr="001D53F1">
              <w:rPr>
                <w:lang w:eastAsia="en-GB"/>
              </w:rPr>
              <w:t xml:space="preserve">, including their functions. Place an emphasis on listing structures that adapt cells in these regions to their functions, </w:t>
            </w:r>
            <w:proofErr w:type="gramStart"/>
            <w:r w:rsidR="00A13826" w:rsidRPr="001D53F1">
              <w:rPr>
                <w:lang w:eastAsia="en-GB"/>
              </w:rPr>
              <w:t>e.g.</w:t>
            </w:r>
            <w:proofErr w:type="gramEnd"/>
            <w:r w:rsidR="00A13826" w:rsidRPr="001D53F1">
              <w:rPr>
                <w:lang w:eastAsia="en-GB"/>
              </w:rPr>
              <w:t xml:space="preserve"> microvilli and mitochondria in the epithelial cells lining the proximal convoluted tubule</w:t>
            </w:r>
            <w:r w:rsidR="002846E4">
              <w:rPr>
                <w:lang w:eastAsia="en-GB"/>
              </w:rPr>
              <w:t>.</w:t>
            </w:r>
            <w:r>
              <w:rPr>
                <w:lang w:eastAsia="en-GB"/>
              </w:rPr>
              <w:t xml:space="preserve"> </w:t>
            </w:r>
            <w:r w:rsidRPr="00931880">
              <w:rPr>
                <w:b/>
                <w:lang w:eastAsia="en-GB"/>
              </w:rPr>
              <w:t>(</w:t>
            </w:r>
            <w:r>
              <w:rPr>
                <w:b/>
                <w:lang w:eastAsia="en-GB"/>
              </w:rPr>
              <w:t>F</w:t>
            </w:r>
            <w:r w:rsidRPr="00931880">
              <w:rPr>
                <w:b/>
                <w:lang w:eastAsia="en-GB"/>
              </w:rPr>
              <w:t>)</w:t>
            </w:r>
          </w:p>
          <w:p w14:paraId="5EEC54DD" w14:textId="77777777" w:rsidR="00270C39" w:rsidRDefault="00270C39" w:rsidP="00DF7440">
            <w:pPr>
              <w:pStyle w:val="BodyText"/>
              <w:rPr>
                <w:b/>
                <w:lang w:eastAsia="en-GB"/>
              </w:rPr>
            </w:pPr>
          </w:p>
          <w:p w14:paraId="10DF43BC" w14:textId="1210EBFF" w:rsidR="00270C39" w:rsidRPr="00270C39" w:rsidRDefault="00270C39" w:rsidP="000B79CB">
            <w:pPr>
              <w:pStyle w:val="BodyText"/>
              <w:rPr>
                <w:b/>
                <w:lang w:eastAsia="en-GB"/>
              </w:rPr>
            </w:pPr>
            <w:r>
              <w:rPr>
                <w:b/>
                <w:lang w:eastAsia="en-GB"/>
              </w:rPr>
              <w:t>Extension activity</w:t>
            </w:r>
            <w:r w:rsidR="0001469C">
              <w:rPr>
                <w:lang w:eastAsia="en-GB"/>
              </w:rPr>
              <w:t xml:space="preserve">: </w:t>
            </w:r>
            <w:r w:rsidR="00CE6BA5">
              <w:rPr>
                <w:lang w:eastAsia="en-GB"/>
              </w:rPr>
              <w:t>Learners suggest</w:t>
            </w:r>
            <w:r w:rsidR="0001469C">
              <w:rPr>
                <w:lang w:eastAsia="en-GB"/>
              </w:rPr>
              <w:t xml:space="preserve"> the </w:t>
            </w:r>
            <w:r w:rsidR="0001469C">
              <w:rPr>
                <w:color w:val="000000" w:themeColor="text1"/>
              </w:rPr>
              <w:t xml:space="preserve">symptoms of </w:t>
            </w:r>
            <w:r w:rsidR="0001469C" w:rsidRPr="003649F9">
              <w:rPr>
                <w:i/>
                <w:iCs/>
                <w:color w:val="000000" w:themeColor="text1"/>
              </w:rPr>
              <w:t>diabetes insipidus</w:t>
            </w:r>
            <w:r w:rsidR="0001469C">
              <w:rPr>
                <w:color w:val="000000" w:themeColor="text1"/>
              </w:rPr>
              <w:t>, a condition that is due to an inability to secrete ADH</w:t>
            </w:r>
            <w:r w:rsidR="00CE6BA5">
              <w:rPr>
                <w:color w:val="000000" w:themeColor="text1"/>
              </w:rPr>
              <w:t xml:space="preserve">, and </w:t>
            </w:r>
            <w:proofErr w:type="spellStart"/>
            <w:r w:rsidRPr="007146DA">
              <w:rPr>
                <w:lang w:eastAsia="en-GB"/>
              </w:rPr>
              <w:t>Goodpastures</w:t>
            </w:r>
            <w:proofErr w:type="spellEnd"/>
            <w:r w:rsidRPr="007146DA">
              <w:rPr>
                <w:lang w:eastAsia="en-GB"/>
              </w:rPr>
              <w:t xml:space="preserve"> </w:t>
            </w:r>
            <w:r w:rsidR="00CE6BA5">
              <w:rPr>
                <w:lang w:eastAsia="en-GB"/>
              </w:rPr>
              <w:t>s</w:t>
            </w:r>
            <w:r w:rsidRPr="007146DA">
              <w:rPr>
                <w:lang w:eastAsia="en-GB"/>
              </w:rPr>
              <w:t>yndrome</w:t>
            </w:r>
            <w:r w:rsidR="00CE6BA5">
              <w:rPr>
                <w:lang w:eastAsia="en-GB"/>
              </w:rPr>
              <w:t>, in which</w:t>
            </w:r>
            <w:r w:rsidRPr="007146DA">
              <w:rPr>
                <w:lang w:eastAsia="en-GB"/>
              </w:rPr>
              <w:t xml:space="preserve"> the body’s immune system attacks the basement membrane.</w:t>
            </w:r>
          </w:p>
        </w:tc>
      </w:tr>
      <w:tr w:rsidR="00733775" w:rsidRPr="004A4E17" w14:paraId="1EFF2B71" w14:textId="77777777" w:rsidTr="00650FC1">
        <w:tblPrEx>
          <w:tblCellMar>
            <w:top w:w="0" w:type="dxa"/>
            <w:bottom w:w="0" w:type="dxa"/>
          </w:tblCellMar>
        </w:tblPrEx>
        <w:trPr>
          <w:trHeight w:val="31"/>
        </w:trPr>
        <w:tc>
          <w:tcPr>
            <w:tcW w:w="2127" w:type="dxa"/>
            <w:vMerge/>
            <w:tcMar>
              <w:top w:w="113" w:type="dxa"/>
              <w:bottom w:w="113" w:type="dxa"/>
            </w:tcMar>
          </w:tcPr>
          <w:p w14:paraId="1FC3A5BF" w14:textId="7BDE2216" w:rsidR="00733775" w:rsidRPr="004A4E17" w:rsidRDefault="00733775" w:rsidP="00257705">
            <w:pPr>
              <w:pStyle w:val="BodyText"/>
              <w:rPr>
                <w:lang w:eastAsia="en-GB"/>
              </w:rPr>
            </w:pPr>
          </w:p>
        </w:tc>
        <w:tc>
          <w:tcPr>
            <w:tcW w:w="2976" w:type="dxa"/>
            <w:tcMar>
              <w:top w:w="113" w:type="dxa"/>
              <w:bottom w:w="113" w:type="dxa"/>
            </w:tcMar>
          </w:tcPr>
          <w:p w14:paraId="41EE9D4F" w14:textId="1ECF9B43" w:rsidR="00733775" w:rsidRPr="00305F6E" w:rsidRDefault="006361D6" w:rsidP="001A0B26">
            <w:pPr>
              <w:pStyle w:val="BodyText"/>
              <w:rPr>
                <w:lang w:eastAsia="en-GB"/>
              </w:rPr>
            </w:pPr>
            <w:r>
              <w:rPr>
                <w:bCs/>
                <w:lang w:eastAsia="en-GB"/>
              </w:rPr>
              <w:t>14.1.</w:t>
            </w:r>
            <w:r w:rsidR="0000394D">
              <w:rPr>
                <w:lang w:eastAsia="en-GB"/>
              </w:rPr>
              <w:t>9</w:t>
            </w:r>
            <w:r w:rsidR="00733775" w:rsidRPr="00305F6E">
              <w:rPr>
                <w:lang w:eastAsia="en-GB"/>
              </w:rPr>
              <w:t xml:space="preserve"> Describe the principles of cell signalling using the example of the control of blood glucose concentration by glucagon.</w:t>
            </w:r>
          </w:p>
          <w:p w14:paraId="2F3A05B1" w14:textId="77777777" w:rsidR="00733775" w:rsidRPr="00305F6E" w:rsidRDefault="00733775" w:rsidP="001A0B26">
            <w:pPr>
              <w:pStyle w:val="BodyText"/>
              <w:rPr>
                <w:lang w:eastAsia="en-GB"/>
              </w:rPr>
            </w:pPr>
          </w:p>
          <w:p w14:paraId="7A15B8DC" w14:textId="1D840C5E" w:rsidR="00733775" w:rsidRPr="00305F6E" w:rsidRDefault="006361D6" w:rsidP="00B56953">
            <w:pPr>
              <w:pStyle w:val="BodyText"/>
              <w:rPr>
                <w:lang w:eastAsia="en-GB"/>
              </w:rPr>
            </w:pPr>
            <w:r>
              <w:rPr>
                <w:bCs/>
                <w:lang w:eastAsia="en-GB"/>
              </w:rPr>
              <w:t>14.1.</w:t>
            </w:r>
            <w:r w:rsidR="00733775" w:rsidRPr="00305F6E">
              <w:rPr>
                <w:lang w:eastAsia="en-GB"/>
              </w:rPr>
              <w:t>10 Explain how negative feedback control mechanisms regulate blood glucose concentration, with reference to the effects of insulin on muscle cells and liver cells and the effect of glucagon on liver cells.</w:t>
            </w:r>
          </w:p>
          <w:p w14:paraId="0751564F" w14:textId="77777777" w:rsidR="00733775" w:rsidRPr="00305F6E" w:rsidRDefault="00733775" w:rsidP="00B56953">
            <w:pPr>
              <w:pStyle w:val="BodyText"/>
              <w:rPr>
                <w:lang w:eastAsia="en-GB"/>
              </w:rPr>
            </w:pPr>
          </w:p>
          <w:p w14:paraId="1906843C" w14:textId="0F416EA1" w:rsidR="00733775" w:rsidRPr="00305F6E" w:rsidRDefault="006361D6" w:rsidP="001A0B26">
            <w:pPr>
              <w:pStyle w:val="BodyText"/>
              <w:rPr>
                <w:lang w:eastAsia="en-GB"/>
              </w:rPr>
            </w:pPr>
            <w:r>
              <w:rPr>
                <w:bCs/>
                <w:lang w:eastAsia="en-GB"/>
              </w:rPr>
              <w:t>14.1.</w:t>
            </w:r>
            <w:r w:rsidR="00733775" w:rsidRPr="00305F6E">
              <w:rPr>
                <w:lang w:eastAsia="en-GB"/>
              </w:rPr>
              <w:t>1</w:t>
            </w:r>
            <w:r w:rsidR="002D7364">
              <w:rPr>
                <w:lang w:eastAsia="en-GB"/>
              </w:rPr>
              <w:t>1</w:t>
            </w:r>
            <w:r w:rsidR="00BD3EDE">
              <w:rPr>
                <w:lang w:eastAsia="en-GB"/>
              </w:rPr>
              <w:t xml:space="preserve"> </w:t>
            </w:r>
            <w:r w:rsidR="00733775" w:rsidRPr="00305F6E">
              <w:rPr>
                <w:lang w:eastAsia="en-GB"/>
              </w:rPr>
              <w:t>Explain the principles of operation of test strips and biosensors for measuring the concentration of glucose in blood and urine, with reference to glucose oxidase and peroxidase enzymes.</w:t>
            </w:r>
          </w:p>
        </w:tc>
        <w:tc>
          <w:tcPr>
            <w:tcW w:w="9498" w:type="dxa"/>
            <w:tcMar>
              <w:top w:w="113" w:type="dxa"/>
              <w:bottom w:w="113" w:type="dxa"/>
            </w:tcMar>
          </w:tcPr>
          <w:p w14:paraId="52DA3FFF" w14:textId="2D86E7EF" w:rsidR="00617701" w:rsidRDefault="00617701" w:rsidP="00995E28">
            <w:pPr>
              <w:pStyle w:val="BodyText"/>
              <w:rPr>
                <w:color w:val="000000" w:themeColor="text1"/>
              </w:rPr>
            </w:pPr>
            <w:r>
              <w:rPr>
                <w:color w:val="000000" w:themeColor="text1"/>
              </w:rPr>
              <w:t xml:space="preserve">Print and write on cards the sequence of events that occurs in control of blood glucose concentration. Shuffle the cards and ask the </w:t>
            </w:r>
            <w:r w:rsidR="00B64F5F">
              <w:rPr>
                <w:lang w:eastAsia="en-GB"/>
              </w:rPr>
              <w:t>learners</w:t>
            </w:r>
            <w:r w:rsidR="00B64F5F" w:rsidRPr="000D699F">
              <w:rPr>
                <w:lang w:eastAsia="en-GB"/>
              </w:rPr>
              <w:t xml:space="preserve"> </w:t>
            </w:r>
            <w:r>
              <w:rPr>
                <w:color w:val="000000" w:themeColor="text1"/>
              </w:rPr>
              <w:t>to arrange them in the correct sequence. The cards include the secretion and effects of insulin and glucagon.</w:t>
            </w:r>
            <w:r w:rsidR="00041E4B">
              <w:rPr>
                <w:color w:val="000000" w:themeColor="text1"/>
              </w:rPr>
              <w:t xml:space="preserve"> </w:t>
            </w:r>
            <w:r w:rsidR="00050877">
              <w:rPr>
                <w:color w:val="000000" w:themeColor="text1"/>
              </w:rPr>
              <w:t>You could use a</w:t>
            </w:r>
            <w:r w:rsidR="00041E4B">
              <w:rPr>
                <w:color w:val="000000" w:themeColor="text1"/>
              </w:rPr>
              <w:t xml:space="preserve">nimations </w:t>
            </w:r>
            <w:r w:rsidR="00050877">
              <w:rPr>
                <w:color w:val="000000" w:themeColor="text1"/>
              </w:rPr>
              <w:t xml:space="preserve">to summarise this, </w:t>
            </w:r>
            <w:r w:rsidR="00041E4B">
              <w:rPr>
                <w:color w:val="000000" w:themeColor="text1"/>
              </w:rPr>
              <w:t>such as</w:t>
            </w:r>
            <w:r w:rsidR="00050877">
              <w:rPr>
                <w:color w:val="000000" w:themeColor="text1"/>
              </w:rPr>
              <w:t>:</w:t>
            </w:r>
            <w:r w:rsidR="00041E4B">
              <w:rPr>
                <w:color w:val="000000" w:themeColor="text1"/>
              </w:rPr>
              <w:t xml:space="preserve"> </w:t>
            </w:r>
            <w:hyperlink r:id="rId119" w:history="1">
              <w:r w:rsidR="00041E4B" w:rsidRPr="00305F6E">
                <w:rPr>
                  <w:rStyle w:val="WebLink"/>
                </w:rPr>
                <w:t>http://highered.mheducation.com/olcweb/cgi/pluginpop.cgi?it=swf::535::535::/sites/dl/free/0072437316/120109/bio48.swf::Action%20of%20Epinephrine%20on%20a%20Liver%20Cel</w:t>
              </w:r>
              <w:r w:rsidR="00041E4B" w:rsidRPr="001A071B">
                <w:rPr>
                  <w:rStyle w:val="Hyperlink"/>
                  <w:rFonts w:cs="Arial"/>
                </w:rPr>
                <w:t>l</w:t>
              </w:r>
            </w:hyperlink>
            <w:r w:rsidR="005D24EB">
              <w:rPr>
                <w:color w:val="000000" w:themeColor="text1"/>
              </w:rPr>
              <w:t xml:space="preserve"> </w:t>
            </w:r>
            <w:r w:rsidR="005D24EB" w:rsidRPr="005D24EB">
              <w:rPr>
                <w:b/>
                <w:color w:val="000000" w:themeColor="text1"/>
              </w:rPr>
              <w:t>(I)</w:t>
            </w:r>
          </w:p>
          <w:p w14:paraId="37061178" w14:textId="77777777" w:rsidR="00617701" w:rsidRDefault="00617701" w:rsidP="00995E28">
            <w:pPr>
              <w:pStyle w:val="BodyText"/>
              <w:rPr>
                <w:color w:val="000000" w:themeColor="text1"/>
              </w:rPr>
            </w:pPr>
          </w:p>
          <w:p w14:paraId="76029A02" w14:textId="04E0501C" w:rsidR="00775E47" w:rsidRDefault="00472BEC" w:rsidP="00775E47">
            <w:pPr>
              <w:pStyle w:val="BodyText"/>
              <w:rPr>
                <w:b/>
                <w:color w:val="000000" w:themeColor="text1"/>
              </w:rPr>
            </w:pPr>
            <w:r>
              <w:rPr>
                <w:color w:val="000000" w:themeColor="text1"/>
              </w:rPr>
              <w:t>L</w:t>
            </w:r>
            <w:r w:rsidR="00775E47" w:rsidRPr="001A3BFF">
              <w:rPr>
                <w:color w:val="000000" w:themeColor="text1"/>
              </w:rPr>
              <w:t xml:space="preserve">earners construct Venn diagrams to </w:t>
            </w:r>
            <w:r w:rsidR="00775E47">
              <w:rPr>
                <w:color w:val="000000" w:themeColor="text1"/>
              </w:rPr>
              <w:t>compare the features of insulin and glucagon</w:t>
            </w:r>
            <w:r w:rsidR="00775E47" w:rsidRPr="001A3BFF">
              <w:rPr>
                <w:color w:val="000000" w:themeColor="text1"/>
              </w:rPr>
              <w:t xml:space="preserve">. </w:t>
            </w:r>
            <w:r w:rsidR="00775E47">
              <w:rPr>
                <w:color w:val="000000" w:themeColor="text1"/>
              </w:rPr>
              <w:t xml:space="preserve">They should include the origin, mode of action, </w:t>
            </w:r>
            <w:proofErr w:type="gramStart"/>
            <w:r w:rsidR="00775E47">
              <w:rPr>
                <w:color w:val="000000" w:themeColor="text1"/>
              </w:rPr>
              <w:t>targets</w:t>
            </w:r>
            <w:proofErr w:type="gramEnd"/>
            <w:r w:rsidR="00775E47">
              <w:rPr>
                <w:color w:val="000000" w:themeColor="text1"/>
              </w:rPr>
              <w:t xml:space="preserve"> and functions of these hormones</w:t>
            </w:r>
            <w:r w:rsidR="00775E47" w:rsidRPr="001A3BFF">
              <w:rPr>
                <w:color w:val="000000" w:themeColor="text1"/>
              </w:rPr>
              <w:t>.</w:t>
            </w:r>
            <w:r w:rsidR="00775E47">
              <w:rPr>
                <w:color w:val="000000" w:themeColor="text1"/>
              </w:rPr>
              <w:t xml:space="preserve"> </w:t>
            </w:r>
            <w:r w:rsidR="00775E47" w:rsidRPr="00617701">
              <w:rPr>
                <w:b/>
                <w:color w:val="000000" w:themeColor="text1"/>
              </w:rPr>
              <w:t>(F)</w:t>
            </w:r>
          </w:p>
          <w:p w14:paraId="5CDB2A66" w14:textId="77777777" w:rsidR="00775E47" w:rsidRDefault="00775E47" w:rsidP="00995E28">
            <w:pPr>
              <w:pStyle w:val="BodyText"/>
              <w:rPr>
                <w:rFonts w:eastAsia="Times New Roman"/>
                <w:color w:val="000000" w:themeColor="text1"/>
                <w:lang w:eastAsia="en-GB"/>
              </w:rPr>
            </w:pPr>
          </w:p>
          <w:p w14:paraId="7ED8F4B8" w14:textId="5E27B794" w:rsidR="00617701" w:rsidRDefault="00775E47" w:rsidP="00995E28">
            <w:pPr>
              <w:pStyle w:val="BodyText"/>
              <w:rPr>
                <w:rFonts w:eastAsia="Times New Roman"/>
                <w:color w:val="000000" w:themeColor="text1"/>
                <w:lang w:eastAsia="en-GB"/>
              </w:rPr>
            </w:pPr>
            <w:r>
              <w:rPr>
                <w:rFonts w:eastAsia="Times New Roman"/>
                <w:color w:val="000000" w:themeColor="text1"/>
                <w:lang w:eastAsia="en-GB"/>
              </w:rPr>
              <w:t>Arrange learners into two teams.</w:t>
            </w:r>
            <w:r w:rsidR="00617701" w:rsidRPr="00617701">
              <w:rPr>
                <w:rFonts w:eastAsia="Times New Roman"/>
                <w:color w:val="000000" w:themeColor="text1"/>
                <w:lang w:eastAsia="en-GB"/>
              </w:rPr>
              <w:t xml:space="preserve"> </w:t>
            </w:r>
            <w:r>
              <w:rPr>
                <w:rFonts w:eastAsia="Times New Roman"/>
                <w:color w:val="000000" w:themeColor="text1"/>
                <w:lang w:eastAsia="en-GB"/>
              </w:rPr>
              <w:t>Host a debate in which learners from each team prepare a convincing argument to state why either one of the two methods of monitoring blood glucose concentration (</w:t>
            </w:r>
            <w:r w:rsidR="00617701" w:rsidRPr="00617701">
              <w:rPr>
                <w:rFonts w:eastAsia="Times New Roman"/>
                <w:color w:val="000000" w:themeColor="text1"/>
                <w:lang w:eastAsia="en-GB"/>
              </w:rPr>
              <w:t>glucose dipsticks and glucose biosensors</w:t>
            </w:r>
            <w:r>
              <w:rPr>
                <w:rFonts w:eastAsia="Times New Roman"/>
                <w:color w:val="000000" w:themeColor="text1"/>
                <w:lang w:eastAsia="en-GB"/>
              </w:rPr>
              <w:t>) are preferable over the other.</w:t>
            </w:r>
          </w:p>
          <w:p w14:paraId="1541BD92" w14:textId="77777777" w:rsidR="00472BEC" w:rsidRDefault="00472BEC" w:rsidP="00995E28">
            <w:pPr>
              <w:pStyle w:val="BodyText"/>
              <w:rPr>
                <w:rFonts w:eastAsia="Times New Roman"/>
                <w:color w:val="000000" w:themeColor="text1"/>
                <w:lang w:eastAsia="en-GB"/>
              </w:rPr>
            </w:pPr>
          </w:p>
          <w:p w14:paraId="16123AF8" w14:textId="259C48AF" w:rsidR="00472BEC" w:rsidRPr="00617701" w:rsidRDefault="00472BEC" w:rsidP="00995E28">
            <w:pPr>
              <w:pStyle w:val="BodyText"/>
              <w:rPr>
                <w:color w:val="000000" w:themeColor="text1"/>
              </w:rPr>
            </w:pPr>
            <w:r>
              <w:rPr>
                <w:color w:val="000000" w:themeColor="text1"/>
              </w:rPr>
              <w:t xml:space="preserve">Show some extended-answer responses to the same past paper question by three different </w:t>
            </w:r>
            <w:r w:rsidR="00C13F56">
              <w:rPr>
                <w:color w:val="000000" w:themeColor="text1"/>
              </w:rPr>
              <w:t>learners</w:t>
            </w:r>
            <w:r>
              <w:rPr>
                <w:color w:val="000000" w:themeColor="text1"/>
              </w:rPr>
              <w:t xml:space="preserve">, which achieve a range of marks. Learners decide why marks were awarded and how they could be improved. </w:t>
            </w:r>
            <w:r w:rsidRPr="00472BEC">
              <w:rPr>
                <w:b/>
                <w:color w:val="000000" w:themeColor="text1"/>
              </w:rPr>
              <w:t>(F)</w:t>
            </w:r>
          </w:p>
          <w:p w14:paraId="04B780FE" w14:textId="070FEEF2" w:rsidR="00775E47" w:rsidRDefault="00472BEC" w:rsidP="00472BEC">
            <w:pPr>
              <w:pStyle w:val="BodyText"/>
              <w:tabs>
                <w:tab w:val="left" w:pos="2415"/>
              </w:tabs>
              <w:rPr>
                <w:b/>
                <w:color w:val="000000" w:themeColor="text1"/>
              </w:rPr>
            </w:pPr>
            <w:r>
              <w:rPr>
                <w:b/>
                <w:color w:val="000000" w:themeColor="text1"/>
              </w:rPr>
              <w:tab/>
            </w:r>
          </w:p>
          <w:p w14:paraId="2A0BBA84" w14:textId="0E27A2CC" w:rsidR="00775E47" w:rsidRPr="00775E47" w:rsidRDefault="00775E47" w:rsidP="000B79CB">
            <w:pPr>
              <w:pStyle w:val="BodyText"/>
              <w:rPr>
                <w:color w:val="000000" w:themeColor="text1"/>
              </w:rPr>
            </w:pPr>
            <w:r w:rsidRPr="00617701">
              <w:rPr>
                <w:b/>
                <w:lang w:eastAsia="en-GB"/>
              </w:rPr>
              <w:t>Extension activity</w:t>
            </w:r>
            <w:r>
              <w:rPr>
                <w:lang w:eastAsia="en-GB"/>
              </w:rPr>
              <w:t xml:space="preserve">: </w:t>
            </w:r>
            <w:r>
              <w:rPr>
                <w:color w:val="000000" w:themeColor="text1"/>
              </w:rPr>
              <w:t>Learners prepare a glossary to include all of the words that begin with the letter ‘G’ in this topic (</w:t>
            </w:r>
            <w:proofErr w:type="gramStart"/>
            <w:r>
              <w:rPr>
                <w:color w:val="000000" w:themeColor="text1"/>
              </w:rPr>
              <w:t>e.g.</w:t>
            </w:r>
            <w:proofErr w:type="gramEnd"/>
            <w:r>
              <w:rPr>
                <w:color w:val="000000" w:themeColor="text1"/>
              </w:rPr>
              <w:t xml:space="preserve"> glucose, glycogen, glycogenolysis, glycogenesis and gluconeogenesis).</w:t>
            </w:r>
          </w:p>
        </w:tc>
      </w:tr>
      <w:tr w:rsidR="006A643E" w:rsidRPr="004A4E17" w14:paraId="78F4A2EC" w14:textId="77777777" w:rsidTr="00650FC1">
        <w:trPr>
          <w:cantSplit/>
        </w:trPr>
        <w:tc>
          <w:tcPr>
            <w:tcW w:w="2127" w:type="dxa"/>
            <w:tcMar>
              <w:top w:w="113" w:type="dxa"/>
              <w:bottom w:w="113" w:type="dxa"/>
            </w:tcMar>
          </w:tcPr>
          <w:p w14:paraId="0371C15A" w14:textId="4A8D6A33" w:rsidR="006A643E" w:rsidRDefault="00B56953" w:rsidP="00995E28">
            <w:pPr>
              <w:pStyle w:val="BodyText"/>
              <w:rPr>
                <w:bCs/>
                <w:lang w:eastAsia="en-GB"/>
              </w:rPr>
            </w:pPr>
            <w:r w:rsidRPr="00B56953">
              <w:rPr>
                <w:bCs/>
                <w:lang w:eastAsia="en-GB"/>
              </w:rPr>
              <w:lastRenderedPageBreak/>
              <w:t>14.2 Homeostasis in plants</w:t>
            </w:r>
          </w:p>
          <w:p w14:paraId="3E133A5D" w14:textId="77777777" w:rsidR="00230AF5" w:rsidRDefault="00230AF5" w:rsidP="00995E28">
            <w:pPr>
              <w:pStyle w:val="BodyText"/>
              <w:rPr>
                <w:bCs/>
                <w:lang w:eastAsia="en-GB"/>
              </w:rPr>
            </w:pPr>
          </w:p>
          <w:p w14:paraId="1959C2C0" w14:textId="55DDA407" w:rsidR="00230AF5" w:rsidRPr="00305F6E" w:rsidRDefault="00230AF5" w:rsidP="00995E28">
            <w:pPr>
              <w:pStyle w:val="BodyText"/>
              <w:rPr>
                <w:b/>
                <w:bCs/>
                <w:color w:val="E21951"/>
                <w:lang w:eastAsia="en-GB"/>
              </w:rPr>
            </w:pPr>
            <w:r w:rsidRPr="00305F6E">
              <w:rPr>
                <w:b/>
                <w:bCs/>
                <w:color w:val="E21951"/>
                <w:lang w:eastAsia="en-GB"/>
              </w:rPr>
              <w:t>KC2</w:t>
            </w:r>
            <w:r w:rsidRPr="00230AF5">
              <w:rPr>
                <w:lang w:eastAsia="en-GB"/>
              </w:rPr>
              <w:t xml:space="preserve"> </w:t>
            </w:r>
          </w:p>
          <w:p w14:paraId="2390FB18" w14:textId="77777777" w:rsidR="00257705" w:rsidRPr="00305F6E" w:rsidRDefault="00257705" w:rsidP="00257705">
            <w:pPr>
              <w:pStyle w:val="BodyText"/>
              <w:rPr>
                <w:b/>
                <w:bCs/>
                <w:color w:val="E21951"/>
                <w:lang w:eastAsia="en-GB"/>
              </w:rPr>
            </w:pPr>
          </w:p>
          <w:p w14:paraId="3E3242D7" w14:textId="7FAF9636" w:rsidR="00257705" w:rsidRPr="004A4E17" w:rsidRDefault="00257705">
            <w:pPr>
              <w:pStyle w:val="BodyText"/>
              <w:rPr>
                <w:lang w:eastAsia="en-GB"/>
              </w:rPr>
            </w:pPr>
            <w:r w:rsidRPr="00305F6E">
              <w:rPr>
                <w:b/>
                <w:bCs/>
                <w:color w:val="E21951"/>
                <w:lang w:eastAsia="en-GB"/>
              </w:rPr>
              <w:t xml:space="preserve">KC5 </w:t>
            </w:r>
          </w:p>
        </w:tc>
        <w:tc>
          <w:tcPr>
            <w:tcW w:w="2976" w:type="dxa"/>
            <w:tcMar>
              <w:top w:w="113" w:type="dxa"/>
              <w:bottom w:w="113" w:type="dxa"/>
            </w:tcMar>
          </w:tcPr>
          <w:p w14:paraId="42D5C53A" w14:textId="4B3E2D8A" w:rsidR="00B56953" w:rsidRPr="00305F6E" w:rsidRDefault="006361D6" w:rsidP="00B56953">
            <w:pPr>
              <w:pStyle w:val="BodyText"/>
              <w:rPr>
                <w:lang w:eastAsia="en-GB"/>
              </w:rPr>
            </w:pPr>
            <w:r>
              <w:rPr>
                <w:bCs/>
                <w:lang w:eastAsia="en-GB"/>
              </w:rPr>
              <w:t>14.2.</w:t>
            </w:r>
            <w:r w:rsidR="002D7364">
              <w:rPr>
                <w:lang w:eastAsia="en-GB"/>
              </w:rPr>
              <w:t>1</w:t>
            </w:r>
            <w:r w:rsidR="00BD3EDE">
              <w:rPr>
                <w:lang w:eastAsia="en-GB"/>
              </w:rPr>
              <w:t xml:space="preserve"> </w:t>
            </w:r>
            <w:r w:rsidR="00BC3C5B" w:rsidRPr="00305F6E">
              <w:rPr>
                <w:lang w:eastAsia="en-GB"/>
              </w:rPr>
              <w:t>E</w:t>
            </w:r>
            <w:r w:rsidR="00B56953" w:rsidRPr="00305F6E">
              <w:rPr>
                <w:lang w:eastAsia="en-GB"/>
              </w:rPr>
              <w:t>xplain that stomata respond to changes in environmental conditions by opening and closing and that regulation of stomatal aperture balances the need for carbon dioxide uptake by diffusion with the need to minimise water loss by transpiration</w:t>
            </w:r>
            <w:r w:rsidR="00BC3C5B" w:rsidRPr="00305F6E">
              <w:rPr>
                <w:lang w:eastAsia="en-GB"/>
              </w:rPr>
              <w:t>.</w:t>
            </w:r>
          </w:p>
          <w:p w14:paraId="7E2B85F3" w14:textId="77777777" w:rsidR="00BC3C5B" w:rsidRPr="00305F6E" w:rsidRDefault="00BC3C5B" w:rsidP="00B56953">
            <w:pPr>
              <w:pStyle w:val="BodyText"/>
              <w:rPr>
                <w:lang w:eastAsia="en-GB"/>
              </w:rPr>
            </w:pPr>
          </w:p>
          <w:p w14:paraId="1DFC21FB" w14:textId="7E188644" w:rsidR="00B56953" w:rsidRPr="00305F6E" w:rsidRDefault="006361D6" w:rsidP="00B56953">
            <w:pPr>
              <w:pStyle w:val="BodyText"/>
              <w:rPr>
                <w:lang w:eastAsia="en-GB"/>
              </w:rPr>
            </w:pPr>
            <w:r>
              <w:rPr>
                <w:bCs/>
                <w:lang w:eastAsia="en-GB"/>
              </w:rPr>
              <w:t>14.2.</w:t>
            </w:r>
            <w:r w:rsidR="0000394D">
              <w:rPr>
                <w:lang w:eastAsia="en-GB"/>
              </w:rPr>
              <w:t>2</w:t>
            </w:r>
            <w:r w:rsidR="00B56953" w:rsidRPr="00305F6E">
              <w:rPr>
                <w:lang w:eastAsia="en-GB"/>
              </w:rPr>
              <w:t xml:space="preserve"> </w:t>
            </w:r>
            <w:r w:rsidR="00BC3C5B" w:rsidRPr="00305F6E">
              <w:rPr>
                <w:lang w:eastAsia="en-GB"/>
              </w:rPr>
              <w:t>E</w:t>
            </w:r>
            <w:r w:rsidR="00B56953" w:rsidRPr="00305F6E">
              <w:rPr>
                <w:lang w:eastAsia="en-GB"/>
              </w:rPr>
              <w:t>xplain that stomata have daily rhythms of opening and closing</w:t>
            </w:r>
            <w:r w:rsidR="00BC3C5B" w:rsidRPr="00305F6E">
              <w:rPr>
                <w:lang w:eastAsia="en-GB"/>
              </w:rPr>
              <w:t>.</w:t>
            </w:r>
          </w:p>
          <w:p w14:paraId="313DB9A7" w14:textId="77777777" w:rsidR="00BC3C5B" w:rsidRPr="00305F6E" w:rsidRDefault="00BC3C5B" w:rsidP="00B56953">
            <w:pPr>
              <w:pStyle w:val="BodyText"/>
              <w:rPr>
                <w:lang w:eastAsia="en-GB"/>
              </w:rPr>
            </w:pPr>
          </w:p>
          <w:p w14:paraId="6CB060D7" w14:textId="2B8D1D0C" w:rsidR="00B56953" w:rsidRPr="00305F6E" w:rsidRDefault="00AD2969" w:rsidP="00B56953">
            <w:pPr>
              <w:pStyle w:val="BodyText"/>
              <w:rPr>
                <w:lang w:eastAsia="en-GB"/>
              </w:rPr>
            </w:pPr>
            <w:r>
              <w:rPr>
                <w:bCs/>
                <w:lang w:eastAsia="en-GB"/>
              </w:rPr>
              <w:t>14.2.</w:t>
            </w:r>
            <w:r w:rsidR="00BD3EDE">
              <w:rPr>
                <w:lang w:eastAsia="en-GB"/>
              </w:rPr>
              <w:t xml:space="preserve">3 </w:t>
            </w:r>
            <w:r w:rsidR="00BC3C5B" w:rsidRPr="00305F6E">
              <w:rPr>
                <w:lang w:eastAsia="en-GB"/>
              </w:rPr>
              <w:t>D</w:t>
            </w:r>
            <w:r w:rsidR="00B56953" w:rsidRPr="00305F6E">
              <w:rPr>
                <w:lang w:eastAsia="en-GB"/>
              </w:rPr>
              <w:t>escribe the structure and function of guard cells and explain the mechanism by which they open and close stomata</w:t>
            </w:r>
            <w:r w:rsidR="00BC3C5B" w:rsidRPr="00305F6E">
              <w:rPr>
                <w:lang w:eastAsia="en-GB"/>
              </w:rPr>
              <w:t>.</w:t>
            </w:r>
          </w:p>
          <w:p w14:paraId="2A812AD8" w14:textId="77777777" w:rsidR="00BC3C5B" w:rsidRPr="00305F6E" w:rsidRDefault="00BC3C5B" w:rsidP="00B56953">
            <w:pPr>
              <w:pStyle w:val="BodyText"/>
              <w:rPr>
                <w:lang w:eastAsia="en-GB"/>
              </w:rPr>
            </w:pPr>
          </w:p>
          <w:p w14:paraId="5633E7EB" w14:textId="1DA19BD3" w:rsidR="006A643E" w:rsidRPr="00305F6E" w:rsidRDefault="00AD2969" w:rsidP="00BC3C5B">
            <w:pPr>
              <w:pStyle w:val="BodyText"/>
              <w:rPr>
                <w:lang w:eastAsia="en-GB"/>
              </w:rPr>
            </w:pPr>
            <w:r>
              <w:rPr>
                <w:bCs/>
                <w:lang w:eastAsia="en-GB"/>
              </w:rPr>
              <w:t>14.2.</w:t>
            </w:r>
            <w:r w:rsidR="00BD3EDE">
              <w:rPr>
                <w:lang w:eastAsia="en-GB"/>
              </w:rPr>
              <w:t>4</w:t>
            </w:r>
            <w:r w:rsidR="00B56953" w:rsidRPr="00305F6E">
              <w:rPr>
                <w:lang w:eastAsia="en-GB"/>
              </w:rPr>
              <w:t xml:space="preserve"> </w:t>
            </w:r>
            <w:r w:rsidR="00BC3C5B" w:rsidRPr="00305F6E">
              <w:rPr>
                <w:lang w:eastAsia="en-GB"/>
              </w:rPr>
              <w:t>D</w:t>
            </w:r>
            <w:r w:rsidR="00B56953" w:rsidRPr="00305F6E">
              <w:rPr>
                <w:lang w:eastAsia="en-GB"/>
              </w:rPr>
              <w:t>escribe the role of abscisic acid in the closure of stomata during times of water stress, including the role of calcium ions as a second messenger</w:t>
            </w:r>
            <w:r w:rsidR="00BC3C5B" w:rsidRPr="00305F6E">
              <w:rPr>
                <w:lang w:eastAsia="en-GB"/>
              </w:rPr>
              <w:t>.</w:t>
            </w:r>
          </w:p>
        </w:tc>
        <w:tc>
          <w:tcPr>
            <w:tcW w:w="9498" w:type="dxa"/>
            <w:tcMar>
              <w:top w:w="113" w:type="dxa"/>
              <w:bottom w:w="113" w:type="dxa"/>
            </w:tcMar>
          </w:tcPr>
          <w:p w14:paraId="4F64C77F" w14:textId="77777777" w:rsidR="00050877" w:rsidRDefault="005D24EB" w:rsidP="00995E28">
            <w:pPr>
              <w:pStyle w:val="BodyText"/>
              <w:rPr>
                <w:color w:val="000000" w:themeColor="text1"/>
              </w:rPr>
            </w:pPr>
            <w:r>
              <w:rPr>
                <w:color w:val="000000" w:themeColor="text1"/>
              </w:rPr>
              <w:t>Refresh learners’ knowledge of key terms related to plant transport, which they encountered in Topic 7.</w:t>
            </w:r>
          </w:p>
          <w:p w14:paraId="678BA0BD" w14:textId="77777777" w:rsidR="00050877" w:rsidRDefault="00050877" w:rsidP="00995E28">
            <w:pPr>
              <w:pStyle w:val="BodyText"/>
              <w:rPr>
                <w:color w:val="000000" w:themeColor="text1"/>
              </w:rPr>
            </w:pPr>
          </w:p>
          <w:p w14:paraId="11517297" w14:textId="4949E266" w:rsidR="00F438E3" w:rsidRDefault="000B79CB" w:rsidP="00995E28">
            <w:pPr>
              <w:pStyle w:val="BodyText"/>
              <w:rPr>
                <w:color w:val="000000" w:themeColor="text1"/>
              </w:rPr>
            </w:pPr>
            <w:r>
              <w:rPr>
                <w:color w:val="000000" w:themeColor="text1"/>
              </w:rPr>
              <w:t>Learners</w:t>
            </w:r>
            <w:r w:rsidRPr="00522F8B">
              <w:rPr>
                <w:color w:val="000000" w:themeColor="text1"/>
              </w:rPr>
              <w:t xml:space="preserve"> </w:t>
            </w:r>
            <w:r w:rsidR="00F438E3">
              <w:rPr>
                <w:color w:val="000000" w:themeColor="text1"/>
              </w:rPr>
              <w:t>describe ‘a day in the life of a leaf’</w:t>
            </w:r>
            <w:r w:rsidR="00050877">
              <w:rPr>
                <w:color w:val="000000" w:themeColor="text1"/>
              </w:rPr>
              <w:t>.</w:t>
            </w:r>
            <w:r w:rsidR="00F438E3">
              <w:rPr>
                <w:color w:val="000000" w:themeColor="text1"/>
              </w:rPr>
              <w:t xml:space="preserve"> Ask learners to consider what happens to the stomata on the underside of a leaf over 24 hours, beginning at midnight</w:t>
            </w:r>
            <w:r w:rsidR="005D24EB">
              <w:rPr>
                <w:color w:val="000000" w:themeColor="text1"/>
              </w:rPr>
              <w:t>.</w:t>
            </w:r>
            <w:r w:rsidR="00F438E3">
              <w:rPr>
                <w:color w:val="000000" w:themeColor="text1"/>
              </w:rPr>
              <w:t xml:space="preserve"> Choose a learner to begin and then move to another to continue. Keep doing this until the description has reached the next midnight. </w:t>
            </w:r>
            <w:r w:rsidR="005D24EB" w:rsidRPr="005D24EB">
              <w:rPr>
                <w:color w:val="000000" w:themeColor="text1"/>
              </w:rPr>
              <w:t>Review</w:t>
            </w:r>
            <w:r w:rsidR="005D24EB">
              <w:rPr>
                <w:color w:val="000000" w:themeColor="text1"/>
              </w:rPr>
              <w:t xml:space="preserve"> this activity by hosting a brief quiz consisting of a series of</w:t>
            </w:r>
            <w:r w:rsidR="005D24EB" w:rsidRPr="00D543E4">
              <w:rPr>
                <w:color w:val="000000" w:themeColor="text1"/>
              </w:rPr>
              <w:t xml:space="preserve"> </w:t>
            </w:r>
            <w:r w:rsidR="005D24EB">
              <w:rPr>
                <w:color w:val="000000" w:themeColor="text1"/>
              </w:rPr>
              <w:t xml:space="preserve">multiple-choice questions taken from Paper 1. </w:t>
            </w:r>
            <w:r w:rsidR="005D24EB" w:rsidRPr="005D24EB">
              <w:rPr>
                <w:b/>
                <w:color w:val="000000" w:themeColor="text1"/>
              </w:rPr>
              <w:t>(F)</w:t>
            </w:r>
          </w:p>
          <w:p w14:paraId="7F6C3E90" w14:textId="77777777" w:rsidR="00F438E3" w:rsidRDefault="00F438E3" w:rsidP="00995E28">
            <w:pPr>
              <w:pStyle w:val="BodyText"/>
              <w:rPr>
                <w:color w:val="000000" w:themeColor="text1"/>
              </w:rPr>
            </w:pPr>
          </w:p>
          <w:p w14:paraId="631B01F3" w14:textId="327F3733" w:rsidR="00F438E3" w:rsidRDefault="005D24EB" w:rsidP="00995E28">
            <w:pPr>
              <w:pStyle w:val="BodyText"/>
              <w:rPr>
                <w:color w:val="000000" w:themeColor="text1"/>
              </w:rPr>
            </w:pPr>
            <w:r>
              <w:rPr>
                <w:color w:val="000000" w:themeColor="text1"/>
              </w:rPr>
              <w:t>Learners observe the</w:t>
            </w:r>
            <w:r w:rsidR="00F438E3">
              <w:rPr>
                <w:color w:val="000000" w:themeColor="text1"/>
              </w:rPr>
              <w:t xml:space="preserve"> opening and closing of stomata from </w:t>
            </w:r>
            <w:proofErr w:type="gramStart"/>
            <w:r>
              <w:rPr>
                <w:color w:val="000000" w:themeColor="text1"/>
              </w:rPr>
              <w:t>freshly-obtained</w:t>
            </w:r>
            <w:proofErr w:type="gramEnd"/>
            <w:r w:rsidR="00F438E3">
              <w:rPr>
                <w:color w:val="000000" w:themeColor="text1"/>
              </w:rPr>
              <w:t xml:space="preserve"> leaves from a well-watered plant that has been kept in the light. As soon as the epidermis is immersed in a solution of 15% urea and observed through a microscope, the stomata </w:t>
            </w:r>
            <w:r>
              <w:rPr>
                <w:color w:val="000000" w:themeColor="text1"/>
              </w:rPr>
              <w:t>can be seen to close as the</w:t>
            </w:r>
            <w:r w:rsidR="00F438E3">
              <w:rPr>
                <w:color w:val="000000" w:themeColor="text1"/>
              </w:rPr>
              <w:t xml:space="preserve"> guard cells </w:t>
            </w:r>
            <w:r>
              <w:rPr>
                <w:color w:val="000000" w:themeColor="text1"/>
              </w:rPr>
              <w:t>become</w:t>
            </w:r>
            <w:r w:rsidR="00F438E3">
              <w:rPr>
                <w:color w:val="000000" w:themeColor="text1"/>
              </w:rPr>
              <w:t xml:space="preserve"> </w:t>
            </w:r>
            <w:proofErr w:type="spellStart"/>
            <w:r w:rsidR="00F438E3">
              <w:rPr>
                <w:color w:val="000000" w:themeColor="text1"/>
              </w:rPr>
              <w:t>plasmolysed</w:t>
            </w:r>
            <w:proofErr w:type="spellEnd"/>
            <w:r w:rsidR="00F438E3">
              <w:rPr>
                <w:color w:val="000000" w:themeColor="text1"/>
              </w:rPr>
              <w:t xml:space="preserve">. If the epidermis is immersed in a solution of dilute magnesium </w:t>
            </w:r>
            <w:proofErr w:type="spellStart"/>
            <w:r w:rsidR="00F438E3">
              <w:rPr>
                <w:color w:val="000000" w:themeColor="text1"/>
              </w:rPr>
              <w:t>sul</w:t>
            </w:r>
            <w:r w:rsidR="00050877">
              <w:rPr>
                <w:color w:val="000000" w:themeColor="text1"/>
              </w:rPr>
              <w:t>f</w:t>
            </w:r>
            <w:r w:rsidR="00F438E3">
              <w:rPr>
                <w:color w:val="000000" w:themeColor="text1"/>
              </w:rPr>
              <w:t>ate</w:t>
            </w:r>
            <w:proofErr w:type="spellEnd"/>
            <w:r w:rsidR="00F438E3">
              <w:rPr>
                <w:color w:val="000000" w:themeColor="text1"/>
              </w:rPr>
              <w:t xml:space="preserve">, then they will </w:t>
            </w:r>
            <w:proofErr w:type="spellStart"/>
            <w:r w:rsidR="00F438E3">
              <w:rPr>
                <w:color w:val="000000" w:themeColor="text1"/>
              </w:rPr>
              <w:t>deplasm</w:t>
            </w:r>
            <w:r>
              <w:rPr>
                <w:color w:val="000000" w:themeColor="text1"/>
              </w:rPr>
              <w:t>olyse</w:t>
            </w:r>
            <w:proofErr w:type="spellEnd"/>
            <w:r>
              <w:rPr>
                <w:color w:val="000000" w:themeColor="text1"/>
              </w:rPr>
              <w:t xml:space="preserve"> and the stomata will open again.</w:t>
            </w:r>
          </w:p>
          <w:p w14:paraId="0966F037" w14:textId="77777777" w:rsidR="001B4126" w:rsidRDefault="001B4126" w:rsidP="00995E28">
            <w:pPr>
              <w:pStyle w:val="BodyText"/>
              <w:rPr>
                <w:color w:val="000000" w:themeColor="text1"/>
              </w:rPr>
            </w:pPr>
          </w:p>
          <w:p w14:paraId="4D1A34CA" w14:textId="557578B1" w:rsidR="001B4126" w:rsidRDefault="001B4126" w:rsidP="00995E28">
            <w:pPr>
              <w:pStyle w:val="BodyText"/>
            </w:pPr>
            <w:r w:rsidRPr="00A64295">
              <w:t>Learners use separate cards (</w:t>
            </w:r>
            <w:r w:rsidR="005D24EB">
              <w:t>around</w:t>
            </w:r>
            <w:r w:rsidRPr="00A64295">
              <w:t xml:space="preserve"> 10</w:t>
            </w:r>
            <w:r w:rsidR="00050877">
              <w:t>–</w:t>
            </w:r>
            <w:r w:rsidRPr="00A64295">
              <w:t xml:space="preserve">12) to write out definitions and features of the </w:t>
            </w:r>
            <w:proofErr w:type="gramStart"/>
            <w:r w:rsidRPr="00A64295">
              <w:t>terms</w:t>
            </w:r>
            <w:proofErr w:type="gramEnd"/>
            <w:r w:rsidRPr="00A64295">
              <w:t xml:space="preserve"> stimulus, receptor, effector, control centre, response</w:t>
            </w:r>
            <w:r w:rsidR="005D24EB">
              <w:t xml:space="preserve"> that are linked to homeostasis in plants</w:t>
            </w:r>
            <w:r w:rsidRPr="00A64295">
              <w:t xml:space="preserve">. </w:t>
            </w:r>
            <w:proofErr w:type="gramStart"/>
            <w:r w:rsidRPr="001F2596">
              <w:t>Learners</w:t>
            </w:r>
            <w:proofErr w:type="gramEnd"/>
            <w:r w:rsidRPr="001F2596">
              <w:t xml:space="preserve"> swap with a partner, who can write down the relevant term that is being described</w:t>
            </w:r>
            <w:r>
              <w:t>.</w:t>
            </w:r>
            <w:r w:rsidR="005D24EB">
              <w:t xml:space="preserve"> </w:t>
            </w:r>
            <w:r w:rsidR="005D24EB" w:rsidRPr="005D24EB">
              <w:rPr>
                <w:b/>
              </w:rPr>
              <w:t>(I)</w:t>
            </w:r>
          </w:p>
          <w:p w14:paraId="1061C144" w14:textId="77777777" w:rsidR="005D24EB" w:rsidRDefault="005D24EB" w:rsidP="00995E28">
            <w:pPr>
              <w:pStyle w:val="BodyText"/>
            </w:pPr>
          </w:p>
          <w:p w14:paraId="114015CA" w14:textId="2ECE286B" w:rsidR="005D24EB" w:rsidRPr="005D24EB" w:rsidRDefault="005D24EB" w:rsidP="00995E28">
            <w:pPr>
              <w:pStyle w:val="BodyText"/>
              <w:rPr>
                <w:lang w:eastAsia="en-GB"/>
              </w:rPr>
            </w:pPr>
            <w:r>
              <w:rPr>
                <w:lang w:eastAsia="en-GB"/>
              </w:rPr>
              <w:t>L</w:t>
            </w:r>
            <w:r w:rsidRPr="00733775">
              <w:rPr>
                <w:lang w:eastAsia="en-GB"/>
              </w:rPr>
              <w:t xml:space="preserve">earners </w:t>
            </w:r>
            <w:r>
              <w:rPr>
                <w:lang w:eastAsia="en-GB"/>
              </w:rPr>
              <w:t>produce</w:t>
            </w:r>
            <w:r w:rsidRPr="00733775">
              <w:rPr>
                <w:lang w:eastAsia="en-GB"/>
              </w:rPr>
              <w:t xml:space="preserve"> a ‘concept map’ to illustrate their learning during the lesson in a very visual way. Provide a series of word</w:t>
            </w:r>
            <w:r>
              <w:rPr>
                <w:lang w:eastAsia="en-GB"/>
              </w:rPr>
              <w:t xml:space="preserve">s to help structure their work. </w:t>
            </w:r>
            <w:r w:rsidRPr="005D24EB">
              <w:rPr>
                <w:b/>
                <w:lang w:eastAsia="en-GB"/>
              </w:rPr>
              <w:t>(F)</w:t>
            </w:r>
          </w:p>
          <w:p w14:paraId="1E26C3A9" w14:textId="77777777" w:rsidR="00F438E3" w:rsidRDefault="00F438E3" w:rsidP="00995E28">
            <w:pPr>
              <w:pStyle w:val="BodyText"/>
              <w:rPr>
                <w:color w:val="000000" w:themeColor="text1"/>
              </w:rPr>
            </w:pPr>
          </w:p>
          <w:p w14:paraId="205506DA" w14:textId="5D0DE34B" w:rsidR="00F438E3" w:rsidRPr="00156444" w:rsidRDefault="00F438E3" w:rsidP="005D24EB">
            <w:pPr>
              <w:pStyle w:val="BodyText"/>
              <w:rPr>
                <w:color w:val="000000" w:themeColor="text1"/>
              </w:rPr>
            </w:pPr>
            <w:r w:rsidRPr="00F438E3">
              <w:rPr>
                <w:b/>
                <w:color w:val="000000" w:themeColor="text1"/>
              </w:rPr>
              <w:t>Extension activity</w:t>
            </w:r>
            <w:r>
              <w:rPr>
                <w:color w:val="000000" w:themeColor="text1"/>
              </w:rPr>
              <w:t xml:space="preserve">: </w:t>
            </w:r>
            <w:r w:rsidR="005D24EB">
              <w:rPr>
                <w:color w:val="000000" w:themeColor="text1"/>
              </w:rPr>
              <w:t>L</w:t>
            </w:r>
            <w:r w:rsidRPr="00F438E3">
              <w:rPr>
                <w:color w:val="000000" w:themeColor="text1"/>
              </w:rPr>
              <w:t xml:space="preserve">earners arrange a glossary of terms introduced in this lesson into a logical order. For example, </w:t>
            </w:r>
            <w:r w:rsidR="005D24EB">
              <w:rPr>
                <w:color w:val="000000" w:themeColor="text1"/>
              </w:rPr>
              <w:t xml:space="preserve">to describe the mechanism of closure of stomata, </w:t>
            </w:r>
            <w:r w:rsidRPr="00F438E3">
              <w:rPr>
                <w:color w:val="000000" w:themeColor="text1"/>
              </w:rPr>
              <w:t>ABA come</w:t>
            </w:r>
            <w:r w:rsidR="00472BEC">
              <w:rPr>
                <w:color w:val="000000" w:themeColor="text1"/>
              </w:rPr>
              <w:t>s first, and osmosis comes last</w:t>
            </w:r>
            <w:r w:rsidR="00156444">
              <w:rPr>
                <w:color w:val="000000" w:themeColor="text1"/>
              </w:rPr>
              <w:t>.</w:t>
            </w:r>
            <w:r w:rsidR="005D24EB">
              <w:rPr>
                <w:color w:val="000000" w:themeColor="text1"/>
              </w:rPr>
              <w:t xml:space="preserve"> </w:t>
            </w:r>
            <w:r w:rsidR="005E66A4">
              <w:rPr>
                <w:color w:val="000000" w:themeColor="text1"/>
              </w:rPr>
              <w:t xml:space="preserve">Ensue that reference is made to </w:t>
            </w:r>
            <w:r w:rsidR="005E66A4" w:rsidRPr="00305F6E">
              <w:rPr>
                <w:lang w:eastAsia="en-GB"/>
              </w:rPr>
              <w:t>the role of calcium ions as a second messenger</w:t>
            </w:r>
            <w:r w:rsidR="005E66A4">
              <w:rPr>
                <w:lang w:eastAsia="en-GB"/>
              </w:rPr>
              <w:t>.</w:t>
            </w:r>
            <w:r w:rsidR="005E66A4">
              <w:rPr>
                <w:color w:val="000000" w:themeColor="text1"/>
              </w:rPr>
              <w:t xml:space="preserve"> </w:t>
            </w:r>
            <w:r w:rsidR="005D24EB">
              <w:rPr>
                <w:color w:val="000000" w:themeColor="text1"/>
              </w:rPr>
              <w:t>This could be the basis of a competition, with the winning learners being first to finish.</w:t>
            </w:r>
          </w:p>
        </w:tc>
      </w:tr>
      <w:tr w:rsidR="006A643E" w:rsidRPr="004A4E17" w14:paraId="19B6D586" w14:textId="77777777" w:rsidTr="00274000">
        <w:trPr>
          <w:trHeight w:hRule="exact" w:val="440"/>
          <w:tblHeader/>
        </w:trPr>
        <w:tc>
          <w:tcPr>
            <w:tcW w:w="14601" w:type="dxa"/>
            <w:gridSpan w:val="3"/>
            <w:shd w:val="clear" w:color="auto" w:fill="E21951"/>
            <w:tcMar>
              <w:top w:w="113" w:type="dxa"/>
              <w:bottom w:w="113" w:type="dxa"/>
            </w:tcMar>
            <w:vAlign w:val="center"/>
          </w:tcPr>
          <w:p w14:paraId="5C1B2DBF" w14:textId="7CA5CB11" w:rsidR="006A643E" w:rsidRPr="000D5B13" w:rsidRDefault="006A643E" w:rsidP="00995E28">
            <w:pPr>
              <w:rPr>
                <w:rFonts w:ascii="Arial" w:hAnsi="Arial" w:cs="Arial"/>
                <w:b/>
                <w:color w:val="FFFFFF"/>
                <w:sz w:val="20"/>
                <w:szCs w:val="20"/>
              </w:rPr>
            </w:pPr>
            <w:r w:rsidRPr="000D5B13">
              <w:rPr>
                <w:rFonts w:ascii="Arial" w:hAnsi="Arial" w:cs="Arial"/>
                <w:b/>
                <w:color w:val="FFFFFF"/>
                <w:sz w:val="20"/>
                <w:szCs w:val="20"/>
              </w:rPr>
              <w:t>Past and specimen papers</w:t>
            </w:r>
          </w:p>
        </w:tc>
      </w:tr>
      <w:tr w:rsidR="006A643E" w:rsidRPr="004A4E17" w14:paraId="39E86FA8" w14:textId="77777777" w:rsidTr="00274000">
        <w:tblPrEx>
          <w:tblCellMar>
            <w:top w:w="0" w:type="dxa"/>
            <w:bottom w:w="0" w:type="dxa"/>
          </w:tblCellMar>
        </w:tblPrEx>
        <w:tc>
          <w:tcPr>
            <w:tcW w:w="14601" w:type="dxa"/>
            <w:gridSpan w:val="3"/>
            <w:tcMar>
              <w:top w:w="113" w:type="dxa"/>
              <w:bottom w:w="113" w:type="dxa"/>
            </w:tcMar>
          </w:tcPr>
          <w:p w14:paraId="6EF4A199" w14:textId="34F10FBB" w:rsidR="00AE04C2" w:rsidRPr="000D5B13" w:rsidRDefault="006A643E" w:rsidP="00347D44">
            <w:pPr>
              <w:pStyle w:val="BodyText"/>
              <w:rPr>
                <w:rFonts w:cs="Times New Roman"/>
                <w:b/>
              </w:rPr>
            </w:pPr>
            <w:r w:rsidRPr="000D5B13">
              <w:rPr>
                <w:lang w:eastAsia="en-GB"/>
              </w:rPr>
              <w:t xml:space="preserve">Past/specimen papers and mark schemes are available to download at </w:t>
            </w:r>
            <w:hyperlink r:id="rId120" w:history="1">
              <w:r w:rsidRPr="000D5B13">
                <w:rPr>
                  <w:rStyle w:val="WebLink"/>
                </w:rPr>
                <w:t>www.cambridgeinternational.org/support</w:t>
              </w:r>
            </w:hyperlink>
            <w:r w:rsidRPr="000D5B13">
              <w:rPr>
                <w:rStyle w:val="Bold"/>
              </w:rPr>
              <w:t xml:space="preserve"> (F)</w:t>
            </w:r>
          </w:p>
        </w:tc>
      </w:tr>
    </w:tbl>
    <w:p w14:paraId="25104A4A" w14:textId="77777777" w:rsidR="006A643E" w:rsidRDefault="006A643E" w:rsidP="006A643E"/>
    <w:p w14:paraId="7CFEAC94" w14:textId="7F40F9CD" w:rsidR="006A643E" w:rsidRDefault="006A643E">
      <w:r>
        <w:br w:type="page"/>
      </w:r>
    </w:p>
    <w:p w14:paraId="2067B537" w14:textId="0D079FF6" w:rsidR="006A643E" w:rsidRPr="00393536" w:rsidRDefault="006A643E" w:rsidP="006A643E">
      <w:pPr>
        <w:pStyle w:val="Heading1"/>
      </w:pPr>
      <w:bookmarkStart w:id="20" w:name="_Toc30684725"/>
      <w:r>
        <w:lastRenderedPageBreak/>
        <w:t xml:space="preserve">15 </w:t>
      </w:r>
      <w:r w:rsidR="008C0732" w:rsidRPr="008C0732">
        <w:t>Control and coordination</w:t>
      </w:r>
      <w:bookmarkEnd w:id="20"/>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976"/>
        <w:gridCol w:w="9498"/>
      </w:tblGrid>
      <w:tr w:rsidR="00F71B13" w:rsidRPr="004A4E17" w14:paraId="16B6CDC7" w14:textId="77777777" w:rsidTr="00865C26">
        <w:trPr>
          <w:trHeight w:hRule="exact" w:val="743"/>
          <w:tblHeader/>
        </w:trPr>
        <w:tc>
          <w:tcPr>
            <w:tcW w:w="2127" w:type="dxa"/>
            <w:shd w:val="clear" w:color="auto" w:fill="E21951"/>
            <w:tcMar>
              <w:top w:w="113" w:type="dxa"/>
              <w:bottom w:w="113" w:type="dxa"/>
            </w:tcMar>
            <w:vAlign w:val="center"/>
          </w:tcPr>
          <w:p w14:paraId="3BEEA49E" w14:textId="77777777" w:rsidR="00F71B13" w:rsidRPr="004A4E17" w:rsidRDefault="00F71B13" w:rsidP="00EE5D00">
            <w:pPr>
              <w:pStyle w:val="TableHead"/>
            </w:pPr>
            <w:r w:rsidRPr="004A4E17">
              <w:t>Syllabus ref</w:t>
            </w:r>
            <w:r>
              <w:t>. and Key Concepts (KC)</w:t>
            </w:r>
          </w:p>
        </w:tc>
        <w:tc>
          <w:tcPr>
            <w:tcW w:w="2976" w:type="dxa"/>
            <w:shd w:val="clear" w:color="auto" w:fill="E21951"/>
            <w:tcMar>
              <w:top w:w="113" w:type="dxa"/>
              <w:bottom w:w="113" w:type="dxa"/>
            </w:tcMar>
            <w:vAlign w:val="center"/>
          </w:tcPr>
          <w:p w14:paraId="4D2E08BB" w14:textId="28A974C6" w:rsidR="00F71B13" w:rsidRPr="000D5B13" w:rsidRDefault="00DF68C9" w:rsidP="00EE5D00">
            <w:pPr>
              <w:pStyle w:val="TableHead"/>
            </w:pPr>
            <w:r>
              <w:t>Learning outcomes</w:t>
            </w:r>
          </w:p>
        </w:tc>
        <w:tc>
          <w:tcPr>
            <w:tcW w:w="9498" w:type="dxa"/>
            <w:shd w:val="clear" w:color="auto" w:fill="E21951"/>
            <w:tcMar>
              <w:top w:w="113" w:type="dxa"/>
              <w:bottom w:w="113" w:type="dxa"/>
            </w:tcMar>
            <w:vAlign w:val="center"/>
          </w:tcPr>
          <w:p w14:paraId="7A11C4C6" w14:textId="77777777" w:rsidR="00F71B13" w:rsidRPr="00DF2AEF" w:rsidRDefault="00F71B13" w:rsidP="00EE5D00">
            <w:pPr>
              <w:pStyle w:val="TableHead"/>
            </w:pPr>
            <w:r w:rsidRPr="00DF2AEF">
              <w:t>Suggested teaching activities</w:t>
            </w:r>
            <w:r>
              <w:t xml:space="preserve"> </w:t>
            </w:r>
          </w:p>
        </w:tc>
      </w:tr>
      <w:tr w:rsidR="00F71B13" w:rsidRPr="004A4E17" w14:paraId="0F57372E" w14:textId="77777777" w:rsidTr="00DD0E5F">
        <w:tblPrEx>
          <w:tblCellMar>
            <w:top w:w="0" w:type="dxa"/>
            <w:bottom w:w="0" w:type="dxa"/>
          </w:tblCellMar>
        </w:tblPrEx>
        <w:trPr>
          <w:trHeight w:val="31"/>
        </w:trPr>
        <w:tc>
          <w:tcPr>
            <w:tcW w:w="2127" w:type="dxa"/>
            <w:vMerge w:val="restart"/>
            <w:tcMar>
              <w:top w:w="113" w:type="dxa"/>
              <w:bottom w:w="113" w:type="dxa"/>
            </w:tcMar>
          </w:tcPr>
          <w:p w14:paraId="7E0109DB" w14:textId="77777777" w:rsidR="00F71B13" w:rsidRDefault="00F71B13" w:rsidP="00EE5D00">
            <w:pPr>
              <w:pStyle w:val="BodyText"/>
              <w:rPr>
                <w:bCs/>
                <w:lang w:eastAsia="en-GB"/>
              </w:rPr>
            </w:pPr>
            <w:r w:rsidRPr="008C0732">
              <w:rPr>
                <w:bCs/>
                <w:lang w:eastAsia="en-GB"/>
              </w:rPr>
              <w:t>15.1 Control and coordination in mammals</w:t>
            </w:r>
          </w:p>
          <w:p w14:paraId="08E40A1A" w14:textId="77777777" w:rsidR="00F71B13" w:rsidRDefault="00F71B13" w:rsidP="00EE5D00">
            <w:pPr>
              <w:pStyle w:val="BodyText"/>
              <w:rPr>
                <w:bCs/>
                <w:lang w:eastAsia="en-GB"/>
              </w:rPr>
            </w:pPr>
          </w:p>
          <w:p w14:paraId="2F643E85" w14:textId="77777777" w:rsidR="00F71B13" w:rsidRPr="00305F6E" w:rsidRDefault="00F71B13" w:rsidP="00EE5D00">
            <w:pPr>
              <w:pStyle w:val="BodyText"/>
              <w:rPr>
                <w:b/>
                <w:bCs/>
                <w:color w:val="E21951"/>
                <w:lang w:eastAsia="en-GB"/>
              </w:rPr>
            </w:pPr>
            <w:r w:rsidRPr="00305F6E">
              <w:rPr>
                <w:b/>
                <w:bCs/>
                <w:color w:val="E21951"/>
                <w:lang w:eastAsia="en-GB"/>
              </w:rPr>
              <w:t>KC2 – Biochemical processes</w:t>
            </w:r>
          </w:p>
          <w:p w14:paraId="33BF3B33" w14:textId="77777777" w:rsidR="00F71B13" w:rsidRPr="00305F6E" w:rsidRDefault="00F71B13" w:rsidP="00EE5D00">
            <w:pPr>
              <w:pStyle w:val="BodyText"/>
              <w:rPr>
                <w:b/>
                <w:bCs/>
                <w:color w:val="E21951"/>
                <w:lang w:eastAsia="en-GB"/>
              </w:rPr>
            </w:pPr>
          </w:p>
          <w:p w14:paraId="4A4EE6EC" w14:textId="77777777" w:rsidR="00F71B13" w:rsidRPr="004A4E17" w:rsidRDefault="00F71B13" w:rsidP="00EE5D00">
            <w:pPr>
              <w:pStyle w:val="BodyText"/>
              <w:rPr>
                <w:lang w:eastAsia="en-GB"/>
              </w:rPr>
            </w:pPr>
            <w:r w:rsidRPr="00305F6E">
              <w:rPr>
                <w:b/>
                <w:bCs/>
                <w:color w:val="E21951"/>
                <w:lang w:eastAsia="en-GB"/>
              </w:rPr>
              <w:t>KC5 – Organisms in their environment</w:t>
            </w:r>
          </w:p>
        </w:tc>
        <w:tc>
          <w:tcPr>
            <w:tcW w:w="2976" w:type="dxa"/>
            <w:tcMar>
              <w:top w:w="113" w:type="dxa"/>
              <w:bottom w:w="113" w:type="dxa"/>
            </w:tcMar>
          </w:tcPr>
          <w:p w14:paraId="4FFDCBF1" w14:textId="77777777" w:rsidR="00F71B13" w:rsidRPr="00305F6E" w:rsidRDefault="00F71B13" w:rsidP="00EE5D00">
            <w:pPr>
              <w:pStyle w:val="BodyText"/>
              <w:rPr>
                <w:lang w:eastAsia="en-GB"/>
              </w:rPr>
            </w:pPr>
            <w:r w:rsidRPr="008C0732">
              <w:rPr>
                <w:bCs/>
                <w:lang w:eastAsia="en-GB"/>
              </w:rPr>
              <w:t>15.1</w:t>
            </w:r>
            <w:r>
              <w:rPr>
                <w:bCs/>
                <w:lang w:eastAsia="en-GB"/>
              </w:rPr>
              <w:t>.</w:t>
            </w:r>
            <w:r>
              <w:rPr>
                <w:lang w:eastAsia="en-GB"/>
              </w:rPr>
              <w:t xml:space="preserve">1 </w:t>
            </w:r>
            <w:r w:rsidRPr="00305F6E">
              <w:rPr>
                <w:lang w:eastAsia="en-GB"/>
              </w:rPr>
              <w:t>Describe the features of the endocrine system with reference to the hormones ADH, glucagon and insulin.</w:t>
            </w:r>
          </w:p>
          <w:p w14:paraId="5685BF15" w14:textId="77777777" w:rsidR="00F71B13" w:rsidRPr="00305F6E" w:rsidRDefault="00F71B13" w:rsidP="00EE5D00">
            <w:pPr>
              <w:pStyle w:val="BodyText"/>
              <w:rPr>
                <w:lang w:eastAsia="en-GB"/>
              </w:rPr>
            </w:pPr>
          </w:p>
          <w:p w14:paraId="64005CFF" w14:textId="77777777" w:rsidR="00F71B13" w:rsidRPr="00305F6E" w:rsidRDefault="00F71B13" w:rsidP="00EE5D00">
            <w:pPr>
              <w:pStyle w:val="BodyText"/>
              <w:rPr>
                <w:lang w:eastAsia="en-GB"/>
              </w:rPr>
            </w:pPr>
            <w:r w:rsidRPr="008C0732">
              <w:rPr>
                <w:bCs/>
                <w:lang w:eastAsia="en-GB"/>
              </w:rPr>
              <w:t>15.1</w:t>
            </w:r>
            <w:r>
              <w:rPr>
                <w:bCs/>
                <w:lang w:eastAsia="en-GB"/>
              </w:rPr>
              <w:t>.</w:t>
            </w:r>
            <w:r>
              <w:rPr>
                <w:lang w:eastAsia="en-GB"/>
              </w:rPr>
              <w:t>2</w:t>
            </w:r>
            <w:r w:rsidRPr="00305F6E">
              <w:rPr>
                <w:lang w:eastAsia="en-GB"/>
              </w:rPr>
              <w:t xml:space="preserve"> Compare the features of the nervous system and the endocrine system.</w:t>
            </w:r>
          </w:p>
          <w:p w14:paraId="7CFC90B4" w14:textId="77777777" w:rsidR="00F71B13" w:rsidRPr="00305F6E" w:rsidRDefault="00F71B13" w:rsidP="00EE5D00">
            <w:pPr>
              <w:pStyle w:val="BodyText"/>
              <w:rPr>
                <w:lang w:eastAsia="en-GB"/>
              </w:rPr>
            </w:pPr>
          </w:p>
          <w:p w14:paraId="00484314" w14:textId="77777777" w:rsidR="00F71B13" w:rsidRPr="00305F6E" w:rsidRDefault="00F71B13" w:rsidP="00EE5D00">
            <w:pPr>
              <w:pStyle w:val="BodyText"/>
              <w:rPr>
                <w:lang w:eastAsia="en-GB"/>
              </w:rPr>
            </w:pPr>
            <w:r w:rsidRPr="008C0732">
              <w:rPr>
                <w:bCs/>
                <w:lang w:eastAsia="en-GB"/>
              </w:rPr>
              <w:t>15.1</w:t>
            </w:r>
            <w:r>
              <w:rPr>
                <w:bCs/>
                <w:lang w:eastAsia="en-GB"/>
              </w:rPr>
              <w:t>.</w:t>
            </w:r>
            <w:r>
              <w:rPr>
                <w:lang w:eastAsia="en-GB"/>
              </w:rPr>
              <w:t xml:space="preserve">3 </w:t>
            </w:r>
            <w:r w:rsidRPr="00305F6E">
              <w:rPr>
                <w:lang w:eastAsia="en-GB"/>
              </w:rPr>
              <w:t>Describe the structure and function of a sensory neurone and a motor neurone and state that intermediate neurones connect sensory neurones and motor neurones.</w:t>
            </w:r>
          </w:p>
          <w:p w14:paraId="6F420924" w14:textId="77777777" w:rsidR="00F71B13" w:rsidRPr="00305F6E" w:rsidRDefault="00F71B13" w:rsidP="00EE5D00">
            <w:pPr>
              <w:pStyle w:val="BodyText"/>
              <w:rPr>
                <w:lang w:eastAsia="en-GB"/>
              </w:rPr>
            </w:pPr>
          </w:p>
          <w:p w14:paraId="536590BB" w14:textId="77777777" w:rsidR="00F71B13" w:rsidRPr="00305F6E" w:rsidRDefault="00F71B13" w:rsidP="00EE5D00">
            <w:pPr>
              <w:pStyle w:val="BodyText"/>
              <w:rPr>
                <w:lang w:eastAsia="en-GB"/>
              </w:rPr>
            </w:pPr>
            <w:r w:rsidRPr="008C0732">
              <w:rPr>
                <w:bCs/>
                <w:lang w:eastAsia="en-GB"/>
              </w:rPr>
              <w:t>15.1</w:t>
            </w:r>
            <w:r>
              <w:rPr>
                <w:bCs/>
                <w:lang w:eastAsia="en-GB"/>
              </w:rPr>
              <w:t>.</w:t>
            </w:r>
            <w:r>
              <w:rPr>
                <w:lang w:eastAsia="en-GB"/>
              </w:rPr>
              <w:t>4</w:t>
            </w:r>
            <w:r w:rsidRPr="00305F6E">
              <w:rPr>
                <w:lang w:eastAsia="en-GB"/>
              </w:rPr>
              <w:t xml:space="preserve"> Outline the role of sensory receptor cells in detecting stimuli and stimulating the transmission of impulses in sensory neurones.</w:t>
            </w:r>
          </w:p>
          <w:p w14:paraId="7A6E3850" w14:textId="77777777" w:rsidR="00F71B13" w:rsidRPr="00305F6E" w:rsidRDefault="00F71B13" w:rsidP="00EE5D00">
            <w:pPr>
              <w:pStyle w:val="BodyText"/>
              <w:rPr>
                <w:lang w:eastAsia="en-GB"/>
              </w:rPr>
            </w:pPr>
          </w:p>
          <w:p w14:paraId="717341DB" w14:textId="77777777" w:rsidR="00F71B13" w:rsidRPr="00305F6E" w:rsidRDefault="00F71B13" w:rsidP="00EE5D00">
            <w:pPr>
              <w:pStyle w:val="BodyText"/>
              <w:rPr>
                <w:lang w:eastAsia="en-GB"/>
              </w:rPr>
            </w:pPr>
            <w:r w:rsidRPr="008C0732">
              <w:rPr>
                <w:bCs/>
                <w:lang w:eastAsia="en-GB"/>
              </w:rPr>
              <w:t>15.1</w:t>
            </w:r>
            <w:r>
              <w:rPr>
                <w:bCs/>
                <w:lang w:eastAsia="en-GB"/>
              </w:rPr>
              <w:t>.</w:t>
            </w:r>
            <w:r>
              <w:rPr>
                <w:lang w:eastAsia="en-GB"/>
              </w:rPr>
              <w:t>5</w:t>
            </w:r>
            <w:r w:rsidRPr="00305F6E">
              <w:rPr>
                <w:lang w:eastAsia="en-GB"/>
              </w:rPr>
              <w:t xml:space="preserve"> Describe the sequence of events that results in an action potential in a sensory neurone, using a chemoreceptor cell in a human taste bud as an example.</w:t>
            </w:r>
          </w:p>
          <w:p w14:paraId="6DB264DE" w14:textId="77777777" w:rsidR="00F71B13" w:rsidRPr="00305F6E" w:rsidRDefault="00F71B13" w:rsidP="00EE5D00">
            <w:pPr>
              <w:pStyle w:val="BodyText"/>
              <w:rPr>
                <w:lang w:eastAsia="en-GB"/>
              </w:rPr>
            </w:pPr>
          </w:p>
          <w:p w14:paraId="6FD491A8" w14:textId="77777777" w:rsidR="00F71B13" w:rsidRPr="00305F6E" w:rsidRDefault="00F71B13" w:rsidP="00EE5D00">
            <w:pPr>
              <w:pStyle w:val="BodyText"/>
              <w:rPr>
                <w:lang w:eastAsia="en-GB"/>
              </w:rPr>
            </w:pPr>
            <w:r w:rsidRPr="008C0732">
              <w:rPr>
                <w:bCs/>
                <w:lang w:eastAsia="en-GB"/>
              </w:rPr>
              <w:t>15.1</w:t>
            </w:r>
            <w:r>
              <w:rPr>
                <w:bCs/>
                <w:lang w:eastAsia="en-GB"/>
              </w:rPr>
              <w:t>.</w:t>
            </w:r>
            <w:r>
              <w:rPr>
                <w:lang w:eastAsia="en-GB"/>
              </w:rPr>
              <w:t xml:space="preserve">6 </w:t>
            </w:r>
            <w:r w:rsidRPr="00305F6E">
              <w:rPr>
                <w:lang w:eastAsia="en-GB"/>
              </w:rPr>
              <w:t>Describe and explain changes to the membrane potential of neurones.</w:t>
            </w:r>
          </w:p>
          <w:p w14:paraId="48E4C15B" w14:textId="77777777" w:rsidR="00F71B13" w:rsidRPr="00305F6E" w:rsidRDefault="00F71B13" w:rsidP="00EE5D00">
            <w:pPr>
              <w:pStyle w:val="BodyText"/>
              <w:rPr>
                <w:lang w:eastAsia="en-GB"/>
              </w:rPr>
            </w:pPr>
          </w:p>
          <w:p w14:paraId="0ADAAC7C" w14:textId="77777777" w:rsidR="00F71B13" w:rsidRPr="00305F6E" w:rsidRDefault="00F71B13" w:rsidP="00EE5D00">
            <w:pPr>
              <w:pStyle w:val="BodyText"/>
              <w:rPr>
                <w:lang w:eastAsia="en-GB"/>
              </w:rPr>
            </w:pPr>
            <w:r w:rsidRPr="008C0732">
              <w:rPr>
                <w:bCs/>
                <w:lang w:eastAsia="en-GB"/>
              </w:rPr>
              <w:lastRenderedPageBreak/>
              <w:t>15.1</w:t>
            </w:r>
            <w:r>
              <w:rPr>
                <w:bCs/>
                <w:lang w:eastAsia="en-GB"/>
              </w:rPr>
              <w:t>.</w:t>
            </w:r>
            <w:r>
              <w:rPr>
                <w:lang w:eastAsia="en-GB"/>
              </w:rPr>
              <w:t xml:space="preserve">7 </w:t>
            </w:r>
            <w:r w:rsidRPr="00305F6E">
              <w:rPr>
                <w:lang w:eastAsia="en-GB"/>
              </w:rPr>
              <w:t>Describe and explain the rapid transmission of an impulse in a myelinated neurone with reference to saltatory conduction.</w:t>
            </w:r>
          </w:p>
          <w:p w14:paraId="0217BE28" w14:textId="77777777" w:rsidR="00F71B13" w:rsidRPr="00305F6E" w:rsidRDefault="00F71B13" w:rsidP="00EE5D00">
            <w:pPr>
              <w:pStyle w:val="BodyText"/>
              <w:rPr>
                <w:lang w:eastAsia="en-GB"/>
              </w:rPr>
            </w:pPr>
          </w:p>
          <w:p w14:paraId="63E6C558" w14:textId="77777777" w:rsidR="00F71B13" w:rsidRPr="00305F6E" w:rsidRDefault="00F71B13" w:rsidP="00EE5D00">
            <w:pPr>
              <w:pStyle w:val="BodyText"/>
              <w:rPr>
                <w:lang w:eastAsia="en-GB"/>
              </w:rPr>
            </w:pPr>
            <w:r w:rsidRPr="008C0732">
              <w:rPr>
                <w:bCs/>
                <w:lang w:eastAsia="en-GB"/>
              </w:rPr>
              <w:t>15.1</w:t>
            </w:r>
            <w:r>
              <w:rPr>
                <w:bCs/>
                <w:lang w:eastAsia="en-GB"/>
              </w:rPr>
              <w:t>.</w:t>
            </w:r>
            <w:r>
              <w:rPr>
                <w:lang w:eastAsia="en-GB"/>
              </w:rPr>
              <w:t>8</w:t>
            </w:r>
            <w:r w:rsidRPr="00305F6E">
              <w:rPr>
                <w:lang w:eastAsia="en-GB"/>
              </w:rPr>
              <w:t xml:space="preserve"> Explain the importance of the refractory period in determining the frequency of impulses.</w:t>
            </w:r>
          </w:p>
          <w:p w14:paraId="272D9F62" w14:textId="77777777" w:rsidR="00F71B13" w:rsidRPr="00305F6E" w:rsidRDefault="00F71B13" w:rsidP="00EE5D00">
            <w:pPr>
              <w:pStyle w:val="BodyText"/>
              <w:rPr>
                <w:lang w:eastAsia="en-GB"/>
              </w:rPr>
            </w:pPr>
          </w:p>
          <w:p w14:paraId="1C4837FD" w14:textId="77777777" w:rsidR="00F71B13" w:rsidRPr="00305F6E" w:rsidRDefault="00F71B13" w:rsidP="00EE5D00">
            <w:pPr>
              <w:pStyle w:val="BodyText"/>
              <w:rPr>
                <w:lang w:eastAsia="en-GB"/>
              </w:rPr>
            </w:pPr>
            <w:r w:rsidRPr="008C0732">
              <w:rPr>
                <w:bCs/>
                <w:lang w:eastAsia="en-GB"/>
              </w:rPr>
              <w:t>15.1</w:t>
            </w:r>
            <w:r>
              <w:rPr>
                <w:bCs/>
                <w:lang w:eastAsia="en-GB"/>
              </w:rPr>
              <w:t>.</w:t>
            </w:r>
            <w:r>
              <w:rPr>
                <w:lang w:eastAsia="en-GB"/>
              </w:rPr>
              <w:t>9</w:t>
            </w:r>
            <w:r w:rsidRPr="00305F6E">
              <w:rPr>
                <w:lang w:eastAsia="en-GB"/>
              </w:rPr>
              <w:t xml:space="preserve"> Describe the structure of a cholinergic synapse and explain how it functions, including the role of calcium ions.</w:t>
            </w:r>
          </w:p>
        </w:tc>
        <w:tc>
          <w:tcPr>
            <w:tcW w:w="9498" w:type="dxa"/>
            <w:tcMar>
              <w:top w:w="113" w:type="dxa"/>
              <w:bottom w:w="113" w:type="dxa"/>
            </w:tcMar>
          </w:tcPr>
          <w:p w14:paraId="1998A008" w14:textId="77777777" w:rsidR="00F71B13" w:rsidRDefault="00F71B13" w:rsidP="00EE5D00">
            <w:pPr>
              <w:pStyle w:val="BodyText"/>
              <w:rPr>
                <w:lang w:eastAsia="en-GB"/>
              </w:rPr>
            </w:pPr>
            <w:r>
              <w:rPr>
                <w:color w:val="000000" w:themeColor="text1"/>
              </w:rPr>
              <w:lastRenderedPageBreak/>
              <w:t xml:space="preserve">Help learners </w:t>
            </w:r>
            <w:r>
              <w:rPr>
                <w:lang w:eastAsia="en-GB"/>
              </w:rPr>
              <w:t>to compare</w:t>
            </w:r>
            <w:r w:rsidRPr="00305F6E">
              <w:rPr>
                <w:lang w:eastAsia="en-GB"/>
              </w:rPr>
              <w:t xml:space="preserve"> the features of the nervous system and the endocrine system</w:t>
            </w:r>
            <w:r>
              <w:rPr>
                <w:lang w:eastAsia="en-GB"/>
              </w:rPr>
              <w:t xml:space="preserve"> by constructing a table to show similarities and differences.</w:t>
            </w:r>
          </w:p>
          <w:p w14:paraId="0F401273" w14:textId="77777777" w:rsidR="00F71B13" w:rsidRDefault="00F71B13" w:rsidP="00EE5D00">
            <w:pPr>
              <w:pStyle w:val="BodyText"/>
              <w:rPr>
                <w:color w:val="000000" w:themeColor="text1"/>
              </w:rPr>
            </w:pPr>
          </w:p>
          <w:p w14:paraId="28107A74" w14:textId="77777777" w:rsidR="00F71B13" w:rsidRDefault="00F71B13" w:rsidP="00EE5D00">
            <w:pPr>
              <w:pStyle w:val="BodyText"/>
            </w:pPr>
            <w:r w:rsidRPr="00504517">
              <w:rPr>
                <w:color w:val="000000" w:themeColor="text1"/>
              </w:rPr>
              <w:t>Refresh learners’ knowledge of membrane proteins involved in transport</w:t>
            </w:r>
            <w:r>
              <w:rPr>
                <w:color w:val="000000" w:themeColor="text1"/>
              </w:rPr>
              <w:t xml:space="preserve"> (Topic</w:t>
            </w:r>
            <w:r w:rsidRPr="00504517">
              <w:rPr>
                <w:color w:val="000000" w:themeColor="text1"/>
              </w:rPr>
              <w:t xml:space="preserve"> 4</w:t>
            </w:r>
            <w:r>
              <w:rPr>
                <w:color w:val="000000" w:themeColor="text1"/>
              </w:rPr>
              <w:t>)</w:t>
            </w:r>
            <w:r w:rsidRPr="00504517">
              <w:rPr>
                <w:color w:val="000000" w:themeColor="text1"/>
              </w:rPr>
              <w:t xml:space="preserve">. Ask a series of questions that require </w:t>
            </w:r>
            <w:r>
              <w:rPr>
                <w:color w:val="000000" w:themeColor="text1"/>
              </w:rPr>
              <w:t>learners</w:t>
            </w:r>
            <w:r w:rsidRPr="00504517">
              <w:rPr>
                <w:color w:val="000000" w:themeColor="text1"/>
              </w:rPr>
              <w:t xml:space="preserve"> to recall key terms</w:t>
            </w:r>
            <w:r>
              <w:rPr>
                <w:color w:val="000000" w:themeColor="text1"/>
              </w:rPr>
              <w:t xml:space="preserve">. </w:t>
            </w:r>
            <w:r w:rsidRPr="00933E49">
              <w:rPr>
                <w:b/>
              </w:rPr>
              <w:t>(F)</w:t>
            </w:r>
          </w:p>
          <w:p w14:paraId="1B368238" w14:textId="77777777" w:rsidR="00F71B13" w:rsidRDefault="00F71B13" w:rsidP="00EE5D00">
            <w:pPr>
              <w:pStyle w:val="BodyText"/>
              <w:rPr>
                <w:rFonts w:eastAsia="Times New Roman"/>
                <w:color w:val="000000" w:themeColor="text1"/>
                <w:lang w:eastAsia="en-GB"/>
              </w:rPr>
            </w:pPr>
          </w:p>
          <w:p w14:paraId="152E5C2A" w14:textId="77777777" w:rsidR="00F71B13" w:rsidRDefault="00F71B13" w:rsidP="00EE5D00">
            <w:pPr>
              <w:pStyle w:val="BodyText"/>
            </w:pPr>
            <w:r>
              <w:rPr>
                <w:rFonts w:eastAsia="Times New Roman"/>
                <w:color w:val="000000" w:themeColor="text1"/>
                <w:lang w:eastAsia="en-GB"/>
              </w:rPr>
              <w:t xml:space="preserve">Learners </w:t>
            </w:r>
            <w:r>
              <w:rPr>
                <w:color w:val="000000" w:themeColor="text1"/>
              </w:rPr>
              <w:t>investigate</w:t>
            </w:r>
            <w:r w:rsidRPr="009F5A85">
              <w:rPr>
                <w:color w:val="000000" w:themeColor="text1"/>
              </w:rPr>
              <w:t xml:space="preserve"> reflexes </w:t>
            </w:r>
            <w:r>
              <w:rPr>
                <w:color w:val="000000" w:themeColor="text1"/>
              </w:rPr>
              <w:t>by comparing</w:t>
            </w:r>
            <w:r w:rsidRPr="009F5A85">
              <w:rPr>
                <w:color w:val="000000" w:themeColor="text1"/>
              </w:rPr>
              <w:t xml:space="preserve"> the</w:t>
            </w:r>
            <w:r>
              <w:rPr>
                <w:color w:val="000000" w:themeColor="text1"/>
              </w:rPr>
              <w:t>ir</w:t>
            </w:r>
            <w:r w:rsidRPr="009F5A85">
              <w:rPr>
                <w:color w:val="000000" w:themeColor="text1"/>
              </w:rPr>
              <w:t xml:space="preserve"> reaction times when responding to sight, </w:t>
            </w:r>
            <w:proofErr w:type="gramStart"/>
            <w:r w:rsidRPr="009F5A85">
              <w:rPr>
                <w:color w:val="000000" w:themeColor="text1"/>
              </w:rPr>
              <w:t>touch</w:t>
            </w:r>
            <w:proofErr w:type="gramEnd"/>
            <w:r w:rsidRPr="009F5A85">
              <w:rPr>
                <w:color w:val="000000" w:themeColor="text1"/>
              </w:rPr>
              <w:t xml:space="preserve"> and sound</w:t>
            </w:r>
            <w:r>
              <w:rPr>
                <w:color w:val="000000" w:themeColor="text1"/>
              </w:rPr>
              <w:t xml:space="preserve">. They can then </w:t>
            </w:r>
            <w:r>
              <w:t xml:space="preserve">analyse their data, using the </w:t>
            </w:r>
            <w:r w:rsidRPr="002E6C90">
              <w:rPr>
                <w:i/>
                <w:iCs/>
              </w:rPr>
              <w:t>t</w:t>
            </w:r>
            <w:r>
              <w:t xml:space="preserve">-test to assess the statistical significance of the differences, and evaluate their method. Help learners link their observations with the mechanism involving different types of </w:t>
            </w:r>
            <w:proofErr w:type="gramStart"/>
            <w:r>
              <w:t>neurone</w:t>
            </w:r>
            <w:proofErr w:type="gramEnd"/>
            <w:r>
              <w:t xml:space="preserve"> and how </w:t>
            </w:r>
            <w:r w:rsidRPr="00305F6E">
              <w:rPr>
                <w:lang w:eastAsia="en-GB"/>
              </w:rPr>
              <w:t xml:space="preserve">sensory receptor cells </w:t>
            </w:r>
            <w:r>
              <w:rPr>
                <w:lang w:eastAsia="en-GB"/>
              </w:rPr>
              <w:t>detect</w:t>
            </w:r>
            <w:r w:rsidRPr="00305F6E">
              <w:rPr>
                <w:lang w:eastAsia="en-GB"/>
              </w:rPr>
              <w:t xml:space="preserve"> stimuli and stimulat</w:t>
            </w:r>
            <w:r>
              <w:rPr>
                <w:lang w:eastAsia="en-GB"/>
              </w:rPr>
              <w:t>e</w:t>
            </w:r>
            <w:r w:rsidRPr="00305F6E">
              <w:rPr>
                <w:lang w:eastAsia="en-GB"/>
              </w:rPr>
              <w:t xml:space="preserve"> the transmission of impulses in sensory neurones</w:t>
            </w:r>
            <w:r>
              <w:rPr>
                <w:lang w:eastAsia="en-GB"/>
              </w:rPr>
              <w:t>.</w:t>
            </w:r>
            <w:r w:rsidDel="000825F9">
              <w:rPr>
                <w:rStyle w:val="CommentReference"/>
                <w:rFonts w:ascii="Times New Roman" w:hAnsi="Times New Roman" w:cs="Times New Roman"/>
              </w:rPr>
              <w:t xml:space="preserve"> </w:t>
            </w:r>
            <w:r w:rsidRPr="003D5634">
              <w:rPr>
                <w:b/>
              </w:rPr>
              <w:t>(I)</w:t>
            </w:r>
          </w:p>
          <w:p w14:paraId="2E92651E" w14:textId="77777777" w:rsidR="00F71B13" w:rsidRDefault="00F71B13" w:rsidP="00EE5D00">
            <w:pPr>
              <w:pStyle w:val="BodyText"/>
              <w:rPr>
                <w:rFonts w:eastAsia="Times New Roman"/>
                <w:color w:val="000000" w:themeColor="text1"/>
                <w:lang w:eastAsia="en-GB"/>
              </w:rPr>
            </w:pPr>
          </w:p>
          <w:p w14:paraId="413DE9AB" w14:textId="77777777" w:rsidR="00F71B13" w:rsidRDefault="00F71B13" w:rsidP="00EE5D00">
            <w:pPr>
              <w:pStyle w:val="BodyText"/>
              <w:rPr>
                <w:rStyle w:val="WebLink"/>
              </w:rPr>
            </w:pPr>
            <w:r w:rsidRPr="00A64295">
              <w:t xml:space="preserve">Display diagrams </w:t>
            </w:r>
            <w:r>
              <w:t xml:space="preserve">or animations to show </w:t>
            </w:r>
            <w:r w:rsidRPr="00A64295">
              <w:t xml:space="preserve">the outside and the inside of a neurone </w:t>
            </w:r>
            <w:r>
              <w:t xml:space="preserve">to </w:t>
            </w:r>
            <w:r w:rsidRPr="00A64295">
              <w:t xml:space="preserve">explain </w:t>
            </w:r>
            <w:r>
              <w:t xml:space="preserve">the events associated with </w:t>
            </w:r>
            <w:r w:rsidRPr="00A64295">
              <w:t>depolarisation</w:t>
            </w:r>
            <w:r>
              <w:t xml:space="preserve">. </w:t>
            </w:r>
            <w:r w:rsidRPr="00A64295">
              <w:t>Learners prepare axes on graph paper and sketch the changes to potential as each stage is discussed</w:t>
            </w:r>
            <w:r>
              <w:t>.</w:t>
            </w:r>
            <w:r w:rsidRPr="00A64295">
              <w:t xml:space="preserve"> Learners annotate the graph, explaining what is occurring at different time points: resting potential, </w:t>
            </w:r>
            <w:proofErr w:type="gramStart"/>
            <w:r w:rsidRPr="00A64295">
              <w:t>rising</w:t>
            </w:r>
            <w:proofErr w:type="gramEnd"/>
            <w:r w:rsidRPr="00A64295">
              <w:t xml:space="preserve"> and fall</w:t>
            </w:r>
            <w:r>
              <w:t xml:space="preserve">ing phases of action potential, and </w:t>
            </w:r>
            <w:r w:rsidRPr="00A64295">
              <w:t>refractory period</w:t>
            </w:r>
            <w:r>
              <w:t>. An excellent interactive demonstration of nervous impulses is at:</w:t>
            </w:r>
            <w:r>
              <w:br/>
            </w:r>
            <w:hyperlink r:id="rId121" w:history="1">
              <w:r w:rsidRPr="00305F6E">
                <w:rPr>
                  <w:rStyle w:val="WebLink"/>
                </w:rPr>
                <w:t>https://phet.colorado.edu/en/simulation/neuron</w:t>
              </w:r>
            </w:hyperlink>
          </w:p>
          <w:p w14:paraId="7F3A20AE" w14:textId="77777777" w:rsidR="00F71B13" w:rsidRDefault="00F71B13" w:rsidP="00EE5D00">
            <w:pPr>
              <w:pStyle w:val="BodyText"/>
            </w:pPr>
          </w:p>
          <w:p w14:paraId="7404B210" w14:textId="77777777" w:rsidR="00F71B13" w:rsidRDefault="00F71B13" w:rsidP="00EE5D00">
            <w:pPr>
              <w:pStyle w:val="BodyText"/>
            </w:pPr>
            <w:r>
              <w:t xml:space="preserve">Animations to further support this activity include: </w:t>
            </w:r>
            <w:hyperlink r:id="rId122" w:history="1">
              <w:r w:rsidRPr="00305F6E">
                <w:rPr>
                  <w:rStyle w:val="WebLink"/>
                </w:rPr>
                <w:t>www.sumanasinc.com/webcontent/animations/neurobiology.html</w:t>
              </w:r>
            </w:hyperlink>
            <w:r>
              <w:t xml:space="preserve"> and </w:t>
            </w:r>
            <w:hyperlink r:id="rId123" w:history="1">
              <w:r w:rsidRPr="00305F6E">
                <w:rPr>
                  <w:rStyle w:val="WebLink"/>
                </w:rPr>
                <w:t>http://highered.mheducation.com/sites/0072943696/student_view0/chapter8/animation__voltage-gated_channels_and_the_action_potential__quiz_1_.html</w:t>
              </w:r>
            </w:hyperlink>
          </w:p>
          <w:p w14:paraId="732FFD94" w14:textId="77777777" w:rsidR="00F71B13" w:rsidRDefault="00F71B13" w:rsidP="00EE5D00">
            <w:pPr>
              <w:pStyle w:val="BodyText"/>
            </w:pPr>
          </w:p>
          <w:p w14:paraId="13201B04" w14:textId="77777777" w:rsidR="00F71B13" w:rsidRDefault="00F71B13" w:rsidP="00EE5D00">
            <w:pPr>
              <w:pStyle w:val="BodyText"/>
            </w:pPr>
            <w:r>
              <w:t>Arrange</w:t>
            </w:r>
            <w:r w:rsidRPr="00A049D6">
              <w:t xml:space="preserve"> learners into a long line</w:t>
            </w:r>
            <w:r>
              <w:t xml:space="preserve"> and ask them to model how</w:t>
            </w:r>
            <w:r w:rsidRPr="00A049D6">
              <w:t xml:space="preserve"> action potentials are propagated along neurones. </w:t>
            </w:r>
            <w:r>
              <w:t>Ask</w:t>
            </w:r>
            <w:r w:rsidRPr="00A049D6">
              <w:t xml:space="preserve"> a learner at one end </w:t>
            </w:r>
            <w:r>
              <w:t xml:space="preserve">to ‘send </w:t>
            </w:r>
            <w:r w:rsidRPr="00A049D6">
              <w:t xml:space="preserve">an impulse’ </w:t>
            </w:r>
            <w:r>
              <w:t>by asking</w:t>
            </w:r>
            <w:r w:rsidRPr="00A049D6">
              <w:t xml:space="preserve"> </w:t>
            </w:r>
            <w:r>
              <w:t xml:space="preserve">them to raise an arm and then lower it very quickly. </w:t>
            </w:r>
            <w:r w:rsidRPr="00A049D6">
              <w:t xml:space="preserve">The movement of the arm </w:t>
            </w:r>
            <w:r>
              <w:t>represents</w:t>
            </w:r>
            <w:r w:rsidRPr="00A049D6">
              <w:t xml:space="preserve"> </w:t>
            </w:r>
            <w:r>
              <w:t>depolarisation</w:t>
            </w:r>
            <w:r w:rsidRPr="00A049D6">
              <w:t xml:space="preserve">. </w:t>
            </w:r>
            <w:r>
              <w:t>The learner next to them should then do the same, and so on, until the ‘impulse’ reaches the end of the line</w:t>
            </w:r>
            <w:r w:rsidRPr="00A049D6">
              <w:t xml:space="preserve">. </w:t>
            </w:r>
            <w:r>
              <w:t>Ask learners to suggest how a synapse can be represented by this model.</w:t>
            </w:r>
          </w:p>
          <w:p w14:paraId="51B932DB" w14:textId="77777777" w:rsidR="00F71B13" w:rsidRPr="00950CF4" w:rsidRDefault="00F71B13" w:rsidP="00EE5D00">
            <w:pPr>
              <w:pStyle w:val="BodyText"/>
            </w:pPr>
          </w:p>
          <w:p w14:paraId="48E0E38F" w14:textId="77777777" w:rsidR="00F71B13" w:rsidRDefault="00F71B13" w:rsidP="00EE5D00">
            <w:pPr>
              <w:pStyle w:val="BodyText"/>
            </w:pPr>
            <w:r>
              <w:t xml:space="preserve">Challenge learners to convert between an image of a diagram (for example, </w:t>
            </w:r>
            <w:r w:rsidRPr="0057549F">
              <w:rPr>
                <w:color w:val="000000" w:themeColor="text1"/>
              </w:rPr>
              <w:t>photomicrogr</w:t>
            </w:r>
            <w:r>
              <w:rPr>
                <w:color w:val="000000" w:themeColor="text1"/>
              </w:rPr>
              <w:t xml:space="preserve">aphs of a longitudinal section </w:t>
            </w:r>
            <w:r w:rsidRPr="0057549F">
              <w:rPr>
                <w:color w:val="000000" w:themeColor="text1"/>
              </w:rPr>
              <w:t xml:space="preserve">of a </w:t>
            </w:r>
            <w:r>
              <w:rPr>
                <w:color w:val="000000" w:themeColor="text1"/>
              </w:rPr>
              <w:t>nerve)</w:t>
            </w:r>
            <w:r>
              <w:t xml:space="preserve"> and an image of a graph (for example, the journey of an impulse along the axon) or text. This helps them to apply their knowledge. </w:t>
            </w:r>
            <w:r w:rsidRPr="00933E49">
              <w:rPr>
                <w:b/>
              </w:rPr>
              <w:t>(F)</w:t>
            </w:r>
          </w:p>
          <w:p w14:paraId="7686C348" w14:textId="77777777" w:rsidR="00F71B13" w:rsidRDefault="00F71B13" w:rsidP="00EE5D00">
            <w:pPr>
              <w:pStyle w:val="BodyText"/>
            </w:pPr>
          </w:p>
          <w:p w14:paraId="2AFE954C" w14:textId="77777777" w:rsidR="00F71B13" w:rsidRPr="005665F6" w:rsidRDefault="00F71B13" w:rsidP="00EE5D00">
            <w:pPr>
              <w:pStyle w:val="BodyText"/>
              <w:rPr>
                <w:rFonts w:eastAsia="Times New Roman"/>
                <w:color w:val="000000" w:themeColor="text1"/>
                <w:lang w:eastAsia="en-GB"/>
              </w:rPr>
            </w:pPr>
            <w:r>
              <w:rPr>
                <w:color w:val="000000" w:themeColor="text1"/>
              </w:rPr>
              <w:lastRenderedPageBreak/>
              <w:t xml:space="preserve">Arrange learners into groups of four or five. Learners research the mechanism by which an impulse is transmitted across a synapse, using a range of sources. Give learners different numbers or colours and ‘rainbow group’ them to place all of those with the same number or colour together. Learners in their new groups then discuss their thoughts. </w:t>
            </w:r>
            <w:r w:rsidRPr="00A64295">
              <w:t>Learners rearrange a set of diagrams to arrive at the correct sequence of events in synaptic transmission</w:t>
            </w:r>
            <w:r>
              <w:rPr>
                <w:rFonts w:eastAsia="Times New Roman"/>
                <w:color w:val="000000" w:themeColor="text1"/>
                <w:lang w:eastAsia="en-GB"/>
              </w:rPr>
              <w:t xml:space="preserve">. Compare with an animation: </w:t>
            </w:r>
            <w:hyperlink r:id="rId124" w:history="1">
              <w:r w:rsidRPr="00305F6E">
                <w:rPr>
                  <w:rStyle w:val="WebLink"/>
                </w:rPr>
                <w:t>www.sumanasinc.com/webcontent/animations/content/synaptictransmission.html</w:t>
              </w:r>
            </w:hyperlink>
            <w:r>
              <w:rPr>
                <w:rFonts w:eastAsia="Times New Roman"/>
                <w:color w:val="000000" w:themeColor="text1"/>
                <w:lang w:eastAsia="en-GB"/>
              </w:rPr>
              <w:t xml:space="preserve"> </w:t>
            </w:r>
            <w:r w:rsidRPr="005665F6">
              <w:rPr>
                <w:rFonts w:eastAsia="Times New Roman"/>
                <w:b/>
                <w:color w:val="000000" w:themeColor="text1"/>
                <w:lang w:eastAsia="en-GB"/>
              </w:rPr>
              <w:t>(I)</w:t>
            </w:r>
          </w:p>
          <w:p w14:paraId="03B24D12" w14:textId="77777777" w:rsidR="00F71B13" w:rsidRDefault="00F71B13" w:rsidP="00EE5D00">
            <w:pPr>
              <w:pStyle w:val="BodyText"/>
            </w:pPr>
          </w:p>
          <w:p w14:paraId="6A435173" w14:textId="77777777" w:rsidR="00F71B13" w:rsidRDefault="00F71B13" w:rsidP="00EE5D00">
            <w:pPr>
              <w:pStyle w:val="BodyText"/>
              <w:rPr>
                <w:b/>
                <w:color w:val="000000" w:themeColor="text1"/>
              </w:rPr>
            </w:pPr>
            <w:r>
              <w:rPr>
                <w:color w:val="000000" w:themeColor="text1"/>
              </w:rPr>
              <w:t xml:space="preserve">Encourage learners to understand the key stages in the transmission of a nervous impulse by asking them what would happen if key components were missing – for example, calcium ions, sodium pumps, and so on. </w:t>
            </w:r>
            <w:r w:rsidRPr="00902BDD">
              <w:rPr>
                <w:lang w:eastAsia="en-GB"/>
              </w:rPr>
              <w:t xml:space="preserve">This prompts higher-order thinking as they are required to do more than simply recall the function of these </w:t>
            </w:r>
            <w:r>
              <w:rPr>
                <w:lang w:eastAsia="en-GB"/>
              </w:rPr>
              <w:t>particles.</w:t>
            </w:r>
            <w:r>
              <w:rPr>
                <w:color w:val="000000" w:themeColor="text1"/>
              </w:rPr>
              <w:t xml:space="preserve"> </w:t>
            </w:r>
            <w:r w:rsidRPr="00933E49">
              <w:rPr>
                <w:b/>
                <w:color w:val="000000" w:themeColor="text1"/>
              </w:rPr>
              <w:t>(F)</w:t>
            </w:r>
          </w:p>
          <w:p w14:paraId="3398A589" w14:textId="77777777" w:rsidR="00F71B13" w:rsidRDefault="00F71B13" w:rsidP="00EE5D00">
            <w:pPr>
              <w:pStyle w:val="BodyText"/>
              <w:rPr>
                <w:b/>
                <w:color w:val="000000" w:themeColor="text1"/>
              </w:rPr>
            </w:pPr>
          </w:p>
          <w:p w14:paraId="02133CCF" w14:textId="77777777" w:rsidR="00F71B13" w:rsidRDefault="00F71B13" w:rsidP="00EE5D00">
            <w:pPr>
              <w:pStyle w:val="BodyText"/>
              <w:rPr>
                <w:rFonts w:eastAsia="Times New Roman"/>
                <w:color w:val="000000" w:themeColor="text1"/>
                <w:lang w:eastAsia="en-GB"/>
              </w:rPr>
            </w:pPr>
            <w:r w:rsidRPr="009D03AA">
              <w:rPr>
                <w:rFonts w:eastAsia="Times New Roman"/>
                <w:b/>
                <w:color w:val="000000" w:themeColor="text1"/>
                <w:lang w:eastAsia="en-GB"/>
              </w:rPr>
              <w:t>Extension activity</w:t>
            </w:r>
            <w:r>
              <w:rPr>
                <w:rFonts w:eastAsia="Times New Roman"/>
                <w:color w:val="000000" w:themeColor="text1"/>
                <w:lang w:eastAsia="en-GB"/>
              </w:rPr>
              <w:t>: L</w:t>
            </w:r>
            <w:r w:rsidRPr="009D03AA">
              <w:rPr>
                <w:rFonts w:eastAsia="Times New Roman"/>
                <w:color w:val="000000" w:themeColor="text1"/>
                <w:lang w:eastAsia="en-GB"/>
              </w:rPr>
              <w:t>earners explain the difference between conduction in unmyelinated and myelinated neurones, and research disorders in which myelin is lost (</w:t>
            </w:r>
            <w:proofErr w:type="gramStart"/>
            <w:r w:rsidRPr="009D03AA">
              <w:rPr>
                <w:rFonts w:eastAsia="Times New Roman"/>
                <w:color w:val="000000" w:themeColor="text1"/>
                <w:lang w:eastAsia="en-GB"/>
              </w:rPr>
              <w:t>e.g.</w:t>
            </w:r>
            <w:proofErr w:type="gramEnd"/>
            <w:r w:rsidRPr="009D03AA">
              <w:rPr>
                <w:rFonts w:eastAsia="Times New Roman"/>
                <w:color w:val="000000" w:themeColor="text1"/>
                <w:lang w:eastAsia="en-GB"/>
              </w:rPr>
              <w:t xml:space="preserve"> multiple sclerosis).</w:t>
            </w:r>
            <w:r>
              <w:rPr>
                <w:rFonts w:eastAsia="Times New Roman"/>
                <w:color w:val="000000" w:themeColor="text1"/>
                <w:lang w:eastAsia="en-GB"/>
              </w:rPr>
              <w:t xml:space="preserve"> Images are at: </w:t>
            </w:r>
            <w:hyperlink r:id="rId125" w:history="1">
              <w:r w:rsidRPr="00305F6E">
                <w:rPr>
                  <w:rStyle w:val="WebLink"/>
                </w:rPr>
                <w:t>www.bu.edu/histology/m/t_electr.htm</w:t>
              </w:r>
            </w:hyperlink>
            <w:r>
              <w:rPr>
                <w:rFonts w:eastAsia="Times New Roman"/>
                <w:color w:val="000000" w:themeColor="text1"/>
                <w:lang w:eastAsia="en-GB"/>
              </w:rPr>
              <w:t xml:space="preserve"> </w:t>
            </w:r>
          </w:p>
          <w:p w14:paraId="371081FA" w14:textId="77777777" w:rsidR="00F71B13" w:rsidRPr="00826DDB" w:rsidRDefault="00A633F2" w:rsidP="00EE5D00">
            <w:pPr>
              <w:pStyle w:val="BodyText"/>
              <w:rPr>
                <w:rFonts w:eastAsia="Times New Roman"/>
                <w:color w:val="000000" w:themeColor="text1"/>
                <w:lang w:eastAsia="en-GB"/>
              </w:rPr>
            </w:pPr>
            <w:hyperlink r:id="rId126" w:history="1">
              <w:r w:rsidR="00F71B13" w:rsidRPr="00305F6E">
                <w:rPr>
                  <w:rStyle w:val="WebLink"/>
                </w:rPr>
                <w:t>www.conncad.com/gallery/spines_boutons_synapses.html</w:t>
              </w:r>
            </w:hyperlink>
            <w:r w:rsidR="00F71B13">
              <w:rPr>
                <w:rFonts w:eastAsia="Times New Roman"/>
                <w:color w:val="000000" w:themeColor="text1"/>
                <w:lang w:eastAsia="en-GB"/>
              </w:rPr>
              <w:t xml:space="preserve"> </w:t>
            </w:r>
          </w:p>
        </w:tc>
      </w:tr>
      <w:tr w:rsidR="00F71B13" w:rsidRPr="004A4E17" w14:paraId="74F5861C" w14:textId="77777777" w:rsidTr="00DD0E5F">
        <w:tblPrEx>
          <w:tblCellMar>
            <w:top w:w="0" w:type="dxa"/>
            <w:bottom w:w="0" w:type="dxa"/>
          </w:tblCellMar>
        </w:tblPrEx>
        <w:trPr>
          <w:trHeight w:val="31"/>
        </w:trPr>
        <w:tc>
          <w:tcPr>
            <w:tcW w:w="2127" w:type="dxa"/>
            <w:vMerge/>
            <w:tcMar>
              <w:top w:w="113" w:type="dxa"/>
              <w:bottom w:w="113" w:type="dxa"/>
            </w:tcMar>
          </w:tcPr>
          <w:p w14:paraId="1FECA4A6" w14:textId="77777777" w:rsidR="00F71B13" w:rsidRPr="004A4E17" w:rsidRDefault="00F71B13" w:rsidP="00EE5D00">
            <w:pPr>
              <w:pStyle w:val="BodyText"/>
              <w:rPr>
                <w:lang w:eastAsia="en-GB"/>
              </w:rPr>
            </w:pPr>
          </w:p>
        </w:tc>
        <w:tc>
          <w:tcPr>
            <w:tcW w:w="2976" w:type="dxa"/>
            <w:tcMar>
              <w:top w:w="113" w:type="dxa"/>
              <w:bottom w:w="113" w:type="dxa"/>
            </w:tcMar>
          </w:tcPr>
          <w:p w14:paraId="54752BFA" w14:textId="77777777" w:rsidR="00F71B13" w:rsidRPr="00305F6E" w:rsidRDefault="00F71B13" w:rsidP="00EE5D00">
            <w:pPr>
              <w:pStyle w:val="BodyText"/>
              <w:rPr>
                <w:lang w:eastAsia="en-GB"/>
              </w:rPr>
            </w:pPr>
            <w:r w:rsidRPr="008C0732">
              <w:rPr>
                <w:bCs/>
                <w:lang w:eastAsia="en-GB"/>
              </w:rPr>
              <w:t>15.1</w:t>
            </w:r>
            <w:r>
              <w:rPr>
                <w:bCs/>
                <w:lang w:eastAsia="en-GB"/>
              </w:rPr>
              <w:t>.</w:t>
            </w:r>
            <w:r w:rsidRPr="00305F6E">
              <w:rPr>
                <w:lang w:eastAsia="en-GB"/>
              </w:rPr>
              <w:t>10 Describe the roles of neuromuscular junctions, transverse system tubules and sarcoplasmic reticulum in stimulating contraction in striated muscle.</w:t>
            </w:r>
          </w:p>
          <w:p w14:paraId="2E24EE16" w14:textId="77777777" w:rsidR="00F71B13" w:rsidRPr="00305F6E" w:rsidRDefault="00F71B13" w:rsidP="00EE5D00">
            <w:pPr>
              <w:pStyle w:val="BodyText"/>
              <w:rPr>
                <w:lang w:eastAsia="en-GB"/>
              </w:rPr>
            </w:pPr>
          </w:p>
          <w:p w14:paraId="59CE9AC8" w14:textId="77777777" w:rsidR="00F71B13" w:rsidRPr="00305F6E" w:rsidRDefault="00F71B13" w:rsidP="00EE5D00">
            <w:pPr>
              <w:pStyle w:val="BodyText"/>
              <w:rPr>
                <w:lang w:eastAsia="en-GB"/>
              </w:rPr>
            </w:pPr>
            <w:r w:rsidRPr="008C0732">
              <w:rPr>
                <w:bCs/>
                <w:lang w:eastAsia="en-GB"/>
              </w:rPr>
              <w:t>15.1</w:t>
            </w:r>
            <w:r>
              <w:rPr>
                <w:bCs/>
                <w:lang w:eastAsia="en-GB"/>
              </w:rPr>
              <w:t>.</w:t>
            </w:r>
            <w:r w:rsidRPr="00305F6E">
              <w:rPr>
                <w:lang w:eastAsia="en-GB"/>
              </w:rPr>
              <w:t>1</w:t>
            </w:r>
            <w:r>
              <w:rPr>
                <w:lang w:eastAsia="en-GB"/>
              </w:rPr>
              <w:t xml:space="preserve">1 </w:t>
            </w:r>
            <w:r w:rsidRPr="00305F6E">
              <w:rPr>
                <w:lang w:eastAsia="en-GB"/>
              </w:rPr>
              <w:t>Describe the ultrastructure of striated muscle with reference to sarcomere structure using electron micrographs and diagrams.</w:t>
            </w:r>
          </w:p>
          <w:p w14:paraId="6614CDDC" w14:textId="77777777" w:rsidR="00F71B13" w:rsidRPr="00305F6E" w:rsidRDefault="00F71B13" w:rsidP="00EE5D00">
            <w:pPr>
              <w:pStyle w:val="BodyText"/>
              <w:rPr>
                <w:lang w:eastAsia="en-GB"/>
              </w:rPr>
            </w:pPr>
          </w:p>
          <w:p w14:paraId="472A5DA5" w14:textId="77777777" w:rsidR="00F71B13" w:rsidRPr="00305F6E" w:rsidRDefault="00F71B13" w:rsidP="00EE5D00">
            <w:pPr>
              <w:pStyle w:val="BodyText"/>
              <w:rPr>
                <w:lang w:eastAsia="en-GB"/>
              </w:rPr>
            </w:pPr>
            <w:r w:rsidRPr="008C0732">
              <w:rPr>
                <w:bCs/>
                <w:lang w:eastAsia="en-GB"/>
              </w:rPr>
              <w:t>15.1</w:t>
            </w:r>
            <w:r>
              <w:rPr>
                <w:bCs/>
                <w:lang w:eastAsia="en-GB"/>
              </w:rPr>
              <w:t>.</w:t>
            </w:r>
            <w:r w:rsidRPr="00305F6E">
              <w:rPr>
                <w:lang w:eastAsia="en-GB"/>
              </w:rPr>
              <w:t>1</w:t>
            </w:r>
            <w:r>
              <w:rPr>
                <w:lang w:eastAsia="en-GB"/>
              </w:rPr>
              <w:t>2</w:t>
            </w:r>
            <w:r w:rsidRPr="00305F6E">
              <w:rPr>
                <w:lang w:eastAsia="en-GB"/>
              </w:rPr>
              <w:t xml:space="preserve"> Explain the sliding filament model of muscular contraction including the roles of troponin, tropomyosin, calcium ions and ATP.</w:t>
            </w:r>
          </w:p>
        </w:tc>
        <w:tc>
          <w:tcPr>
            <w:tcW w:w="9498" w:type="dxa"/>
            <w:tcMar>
              <w:top w:w="113" w:type="dxa"/>
              <w:bottom w:w="113" w:type="dxa"/>
            </w:tcMar>
          </w:tcPr>
          <w:p w14:paraId="3F574BEC" w14:textId="77777777" w:rsidR="00F71B13" w:rsidRDefault="00F71B13" w:rsidP="00EE5D00">
            <w:pPr>
              <w:pStyle w:val="BodyText"/>
              <w:rPr>
                <w:lang w:eastAsia="en-GB"/>
              </w:rPr>
            </w:pPr>
            <w:r>
              <w:t xml:space="preserve">Show </w:t>
            </w:r>
            <w:r w:rsidRPr="00A64295">
              <w:t xml:space="preserve">electron micrographs </w:t>
            </w:r>
            <w:r>
              <w:t>to l</w:t>
            </w:r>
            <w:r w:rsidRPr="00A64295">
              <w:t xml:space="preserve">earners </w:t>
            </w:r>
            <w:r>
              <w:t>so that they see that</w:t>
            </w:r>
            <w:r w:rsidRPr="00A64295">
              <w:t xml:space="preserve"> striated muscle is </w:t>
            </w:r>
            <w:r>
              <w:t>voluntary.</w:t>
            </w:r>
            <w:r w:rsidRPr="00A64295">
              <w:t xml:space="preserve"> </w:t>
            </w:r>
            <w:r>
              <w:t xml:space="preserve">In </w:t>
            </w:r>
            <w:r w:rsidRPr="00A64295">
              <w:t>skeletal muscle, the multinucleate cells are also known as muscle fibres and contain a bundle of myofibrils</w:t>
            </w:r>
            <w:r>
              <w:t xml:space="preserve">. An example is: </w:t>
            </w:r>
            <w:hyperlink r:id="rId127" w:history="1">
              <w:r w:rsidRPr="00305F6E">
                <w:rPr>
                  <w:rStyle w:val="WebLink"/>
                </w:rPr>
                <w:t>www.bu.edu/histology/p/21601ooa.htm</w:t>
              </w:r>
            </w:hyperlink>
            <w:r>
              <w:t xml:space="preserve"> </w:t>
            </w:r>
          </w:p>
          <w:p w14:paraId="1308736E" w14:textId="77777777" w:rsidR="00F71B13" w:rsidRDefault="00F71B13" w:rsidP="00EE5D00">
            <w:pPr>
              <w:pStyle w:val="BodyText"/>
              <w:rPr>
                <w:lang w:eastAsia="en-GB"/>
              </w:rPr>
            </w:pPr>
          </w:p>
          <w:p w14:paraId="4640FC81" w14:textId="77777777" w:rsidR="00F71B13" w:rsidRDefault="00F71B13" w:rsidP="00EE5D00">
            <w:pPr>
              <w:pStyle w:val="BodyText"/>
              <w:rPr>
                <w:lang w:eastAsia="en-GB"/>
              </w:rPr>
            </w:pPr>
            <w:r w:rsidRPr="002F4CBA">
              <w:rPr>
                <w:lang w:eastAsia="en-GB"/>
              </w:rPr>
              <w:t>Provide learners with a range of simple items</w:t>
            </w:r>
            <w:r>
              <w:rPr>
                <w:lang w:eastAsia="en-GB"/>
              </w:rPr>
              <w:t xml:space="preserve"> such as string, elastic bands, toothpicks, cotton buds, and so on</w:t>
            </w:r>
            <w:r w:rsidRPr="002F4CBA">
              <w:rPr>
                <w:lang w:eastAsia="en-GB"/>
              </w:rPr>
              <w:t xml:space="preserve">. Challenge them to produce a </w:t>
            </w:r>
            <w:r>
              <w:rPr>
                <w:lang w:eastAsia="en-GB"/>
              </w:rPr>
              <w:t>moving</w:t>
            </w:r>
            <w:r w:rsidRPr="002F4CBA">
              <w:rPr>
                <w:lang w:eastAsia="en-GB"/>
              </w:rPr>
              <w:t xml:space="preserve"> </w:t>
            </w:r>
            <w:r>
              <w:rPr>
                <w:lang w:eastAsia="en-GB"/>
              </w:rPr>
              <w:t>product</w:t>
            </w:r>
            <w:r w:rsidRPr="002F4CBA">
              <w:rPr>
                <w:lang w:eastAsia="en-GB"/>
              </w:rPr>
              <w:t xml:space="preserve"> to illustrate the sliding filament model. </w:t>
            </w:r>
            <w:r>
              <w:rPr>
                <w:color w:val="000000" w:themeColor="text1"/>
              </w:rPr>
              <w:t xml:space="preserve">For example, the toothpicks and cotton buds could be used to represent actin and myosin. Learners should take photographs and videos of their models for future reference. </w:t>
            </w:r>
            <w:r w:rsidRPr="00522EA9">
              <w:rPr>
                <w:b/>
                <w:color w:val="000000" w:themeColor="text1"/>
              </w:rPr>
              <w:t>(I)</w:t>
            </w:r>
          </w:p>
          <w:p w14:paraId="4623CDE2" w14:textId="77777777" w:rsidR="00F71B13" w:rsidRDefault="00F71B13" w:rsidP="00EE5D00">
            <w:pPr>
              <w:pStyle w:val="BodyText"/>
              <w:rPr>
                <w:lang w:eastAsia="en-GB"/>
              </w:rPr>
            </w:pPr>
          </w:p>
          <w:p w14:paraId="669E3BF4" w14:textId="77777777" w:rsidR="00F71B13" w:rsidRDefault="00F71B13" w:rsidP="00EE5D00">
            <w:pPr>
              <w:pStyle w:val="BodyText"/>
              <w:rPr>
                <w:lang w:eastAsia="en-GB"/>
              </w:rPr>
            </w:pPr>
            <w:r w:rsidRPr="00A64295">
              <w:t>Learners sort cards containing details of the sequence of events occurring following depolarisation at the synaptic</w:t>
            </w:r>
            <w:r>
              <w:t xml:space="preserve"> terminal of the motor neurone </w:t>
            </w:r>
            <w:r w:rsidRPr="00A64295">
              <w:t>end with calcium ion release by the sarcoplasmic reticulum</w:t>
            </w:r>
            <w:r>
              <w:t xml:space="preserve">. </w:t>
            </w:r>
            <w:r w:rsidRPr="00A64295">
              <w:t xml:space="preserve">Learners </w:t>
            </w:r>
            <w:r>
              <w:t xml:space="preserve">use the final, ordered cards to </w:t>
            </w:r>
            <w:r w:rsidRPr="00A64295">
              <w:t>produce a written account, or a flow chart diagram, summarising the sequence of events occurring from the arrival of an action potential at the synaptic terminal of the motor neurone to the contraction of the sarcomere</w:t>
            </w:r>
            <w:r>
              <w:t xml:space="preserve">. </w:t>
            </w:r>
            <w:r w:rsidRPr="00522EA9">
              <w:rPr>
                <w:b/>
              </w:rPr>
              <w:t>(I)</w:t>
            </w:r>
          </w:p>
          <w:p w14:paraId="5F6EEC36" w14:textId="77777777" w:rsidR="00F71B13" w:rsidRDefault="00F71B13" w:rsidP="00EE5D00">
            <w:pPr>
              <w:pStyle w:val="BodyText"/>
              <w:rPr>
                <w:lang w:eastAsia="en-GB"/>
              </w:rPr>
            </w:pPr>
          </w:p>
          <w:p w14:paraId="3D68B506" w14:textId="77777777" w:rsidR="00F71B13" w:rsidRPr="00BA78B3" w:rsidRDefault="00F71B13" w:rsidP="00EE5D00">
            <w:pPr>
              <w:pStyle w:val="BodyText"/>
              <w:rPr>
                <w:lang w:eastAsia="en-GB"/>
              </w:rPr>
            </w:pPr>
            <w:r w:rsidRPr="00902BDD">
              <w:rPr>
                <w:b/>
                <w:lang w:eastAsia="en-GB"/>
              </w:rPr>
              <w:t>Extension activity</w:t>
            </w:r>
            <w:r>
              <w:rPr>
                <w:lang w:eastAsia="en-GB"/>
              </w:rPr>
              <w:t>: Learners investigate the terms ‘slow-’ and ‘fast-twitch’ muscle fibres.</w:t>
            </w:r>
          </w:p>
        </w:tc>
      </w:tr>
      <w:tr w:rsidR="00F71B13" w:rsidRPr="004A4E17" w14:paraId="362B55D6" w14:textId="77777777" w:rsidTr="00DD0E5F">
        <w:tblPrEx>
          <w:tblCellMar>
            <w:top w:w="0" w:type="dxa"/>
            <w:bottom w:w="0" w:type="dxa"/>
          </w:tblCellMar>
        </w:tblPrEx>
        <w:tc>
          <w:tcPr>
            <w:tcW w:w="2127" w:type="dxa"/>
            <w:tcMar>
              <w:top w:w="113" w:type="dxa"/>
              <w:bottom w:w="113" w:type="dxa"/>
            </w:tcMar>
          </w:tcPr>
          <w:p w14:paraId="0A26E5B3" w14:textId="77777777" w:rsidR="00F71B13" w:rsidRDefault="00F71B13" w:rsidP="00EE5D00">
            <w:pPr>
              <w:pStyle w:val="BodyText"/>
              <w:rPr>
                <w:bCs/>
                <w:lang w:eastAsia="en-GB"/>
              </w:rPr>
            </w:pPr>
            <w:r w:rsidRPr="00FB09AC">
              <w:rPr>
                <w:bCs/>
                <w:lang w:eastAsia="en-GB"/>
              </w:rPr>
              <w:lastRenderedPageBreak/>
              <w:t>15.2 Control and coordination in plants</w:t>
            </w:r>
          </w:p>
          <w:p w14:paraId="1146AB85" w14:textId="77777777" w:rsidR="00F71B13" w:rsidRDefault="00F71B13" w:rsidP="00EE5D00">
            <w:pPr>
              <w:pStyle w:val="BodyText"/>
              <w:rPr>
                <w:bCs/>
                <w:lang w:eastAsia="en-GB"/>
              </w:rPr>
            </w:pPr>
          </w:p>
          <w:p w14:paraId="5F2EB63A" w14:textId="77777777" w:rsidR="00F71B13" w:rsidRPr="00305F6E" w:rsidRDefault="00F71B13" w:rsidP="00EE5D00">
            <w:pPr>
              <w:pStyle w:val="BodyText"/>
              <w:rPr>
                <w:b/>
                <w:bCs/>
                <w:color w:val="E21951"/>
                <w:lang w:eastAsia="en-GB"/>
              </w:rPr>
            </w:pPr>
            <w:r w:rsidRPr="00305F6E">
              <w:rPr>
                <w:b/>
                <w:bCs/>
                <w:color w:val="E21951"/>
                <w:lang w:eastAsia="en-GB"/>
              </w:rPr>
              <w:t>KC2</w:t>
            </w:r>
          </w:p>
          <w:p w14:paraId="1E11AFA8" w14:textId="77777777" w:rsidR="00F71B13" w:rsidRPr="00305F6E" w:rsidRDefault="00F71B13" w:rsidP="00EE5D00">
            <w:pPr>
              <w:pStyle w:val="BodyText"/>
              <w:rPr>
                <w:b/>
                <w:bCs/>
                <w:color w:val="E21951"/>
                <w:lang w:eastAsia="en-GB"/>
              </w:rPr>
            </w:pPr>
          </w:p>
          <w:p w14:paraId="278C78AE" w14:textId="77777777" w:rsidR="00F71B13" w:rsidRPr="004A4E17" w:rsidRDefault="00F71B13" w:rsidP="00EE5D00">
            <w:pPr>
              <w:pStyle w:val="BodyText"/>
              <w:rPr>
                <w:lang w:eastAsia="en-GB"/>
              </w:rPr>
            </w:pPr>
            <w:r w:rsidRPr="00305F6E">
              <w:rPr>
                <w:b/>
                <w:bCs/>
                <w:color w:val="E21951"/>
                <w:lang w:eastAsia="en-GB"/>
              </w:rPr>
              <w:t>KC5</w:t>
            </w:r>
          </w:p>
        </w:tc>
        <w:tc>
          <w:tcPr>
            <w:tcW w:w="2976" w:type="dxa"/>
            <w:tcMar>
              <w:top w:w="113" w:type="dxa"/>
              <w:bottom w:w="113" w:type="dxa"/>
            </w:tcMar>
          </w:tcPr>
          <w:p w14:paraId="52FE6AF9" w14:textId="77777777" w:rsidR="00F71B13" w:rsidRPr="00305F6E" w:rsidRDefault="00F71B13" w:rsidP="00EE5D00">
            <w:pPr>
              <w:pStyle w:val="BodyText"/>
              <w:rPr>
                <w:lang w:eastAsia="en-GB"/>
              </w:rPr>
            </w:pPr>
            <w:r>
              <w:rPr>
                <w:bCs/>
                <w:lang w:eastAsia="en-GB"/>
              </w:rPr>
              <w:t>15.2.</w:t>
            </w:r>
            <w:r>
              <w:rPr>
                <w:lang w:eastAsia="en-GB"/>
              </w:rPr>
              <w:t xml:space="preserve">1 </w:t>
            </w:r>
            <w:r w:rsidRPr="00305F6E">
              <w:rPr>
                <w:lang w:eastAsia="en-GB"/>
              </w:rPr>
              <w:t>Describe the rapid response of the Venus fly trap to stimulation of hairs on the lobes of modified leaves and explain how the closure of the trap is achieved.</w:t>
            </w:r>
          </w:p>
          <w:p w14:paraId="055AC267" w14:textId="77777777" w:rsidR="00F71B13" w:rsidRPr="00305F6E" w:rsidRDefault="00F71B13" w:rsidP="00EE5D00">
            <w:pPr>
              <w:pStyle w:val="BodyText"/>
              <w:rPr>
                <w:lang w:eastAsia="en-GB"/>
              </w:rPr>
            </w:pPr>
          </w:p>
          <w:p w14:paraId="05E0AB22" w14:textId="77777777" w:rsidR="00F71B13" w:rsidRPr="00305F6E" w:rsidRDefault="00F71B13" w:rsidP="00EE5D00">
            <w:pPr>
              <w:pStyle w:val="BodyText"/>
              <w:rPr>
                <w:lang w:eastAsia="en-GB"/>
              </w:rPr>
            </w:pPr>
            <w:r>
              <w:rPr>
                <w:bCs/>
                <w:lang w:eastAsia="en-GB"/>
              </w:rPr>
              <w:t>15.2.</w:t>
            </w:r>
            <w:r>
              <w:rPr>
                <w:lang w:eastAsia="en-GB"/>
              </w:rPr>
              <w:t>2</w:t>
            </w:r>
            <w:r w:rsidRPr="00305F6E">
              <w:rPr>
                <w:lang w:eastAsia="en-GB"/>
              </w:rPr>
              <w:t xml:space="preserve"> Explain the role of auxin in elongation growth by stimulating proton pumping to acidify cell walls.</w:t>
            </w:r>
          </w:p>
          <w:p w14:paraId="1711F64B" w14:textId="77777777" w:rsidR="00F71B13" w:rsidRPr="00305F6E" w:rsidRDefault="00F71B13" w:rsidP="00EE5D00">
            <w:pPr>
              <w:pStyle w:val="BodyText"/>
              <w:rPr>
                <w:lang w:eastAsia="en-GB"/>
              </w:rPr>
            </w:pPr>
          </w:p>
          <w:p w14:paraId="272264E7" w14:textId="77777777" w:rsidR="00F71B13" w:rsidRPr="00305F6E" w:rsidRDefault="00F71B13" w:rsidP="00EE5D00">
            <w:pPr>
              <w:pStyle w:val="BodyText"/>
              <w:rPr>
                <w:lang w:eastAsia="en-GB"/>
              </w:rPr>
            </w:pPr>
            <w:r>
              <w:rPr>
                <w:bCs/>
                <w:lang w:eastAsia="en-GB"/>
              </w:rPr>
              <w:t>15.2.</w:t>
            </w:r>
            <w:r>
              <w:rPr>
                <w:lang w:eastAsia="en-GB"/>
              </w:rPr>
              <w:t xml:space="preserve">3 </w:t>
            </w:r>
            <w:r w:rsidRPr="00305F6E">
              <w:rPr>
                <w:lang w:eastAsia="en-GB"/>
              </w:rPr>
              <w:t>Describe the role of gibberellin in the germination of barley (see 16.3.4).</w:t>
            </w:r>
          </w:p>
        </w:tc>
        <w:tc>
          <w:tcPr>
            <w:tcW w:w="9498" w:type="dxa"/>
            <w:tcMar>
              <w:top w:w="113" w:type="dxa"/>
              <w:bottom w:w="113" w:type="dxa"/>
            </w:tcMar>
          </w:tcPr>
          <w:p w14:paraId="6D85BA99" w14:textId="77777777" w:rsidR="00F71B13" w:rsidRDefault="00F71B13" w:rsidP="00EE5D00">
            <w:pPr>
              <w:pStyle w:val="BodyText"/>
              <w:rPr>
                <w:lang w:eastAsia="en-GB"/>
              </w:rPr>
            </w:pPr>
            <w:r w:rsidRPr="00427AFC">
              <w:rPr>
                <w:lang w:eastAsia="en-GB"/>
              </w:rPr>
              <w:t>Show time-lapse video</w:t>
            </w:r>
            <w:r>
              <w:rPr>
                <w:lang w:eastAsia="en-GB"/>
              </w:rPr>
              <w:t>s</w:t>
            </w:r>
            <w:r w:rsidRPr="00427AFC">
              <w:rPr>
                <w:lang w:eastAsia="en-GB"/>
              </w:rPr>
              <w:t xml:space="preserve"> of </w:t>
            </w:r>
            <w:r>
              <w:rPr>
                <w:lang w:eastAsia="en-GB"/>
              </w:rPr>
              <w:t xml:space="preserve">plants that have observable responses to stimuli: </w:t>
            </w:r>
            <w:hyperlink r:id="rId128" w:history="1">
              <w:r w:rsidRPr="00305F6E">
                <w:rPr>
                  <w:rStyle w:val="WebLink"/>
                </w:rPr>
                <w:t>https://plantsinmotion.bio.indiana.edu/plantmotion/movements/nastic/nastic.html</w:t>
              </w:r>
            </w:hyperlink>
            <w:r w:rsidRPr="00427AFC">
              <w:rPr>
                <w:lang w:eastAsia="en-GB"/>
              </w:rPr>
              <w:t xml:space="preserve">. </w:t>
            </w:r>
          </w:p>
          <w:p w14:paraId="3E5460C4" w14:textId="77777777" w:rsidR="00F71B13" w:rsidRDefault="00F71B13" w:rsidP="00EE5D00">
            <w:pPr>
              <w:pStyle w:val="BodyText"/>
              <w:rPr>
                <w:lang w:eastAsia="en-GB"/>
              </w:rPr>
            </w:pPr>
          </w:p>
          <w:p w14:paraId="4611094F" w14:textId="77777777" w:rsidR="00F71B13" w:rsidRPr="00493338" w:rsidRDefault="00F71B13" w:rsidP="00EE5D00">
            <w:pPr>
              <w:pStyle w:val="BodyText"/>
              <w:rPr>
                <w:color w:val="000000" w:themeColor="text1"/>
              </w:rPr>
            </w:pPr>
            <w:r>
              <w:rPr>
                <w:lang w:eastAsia="en-GB"/>
              </w:rPr>
              <w:t xml:space="preserve">Learners </w:t>
            </w:r>
            <w:r>
              <w:rPr>
                <w:color w:val="000000" w:themeColor="text1"/>
              </w:rPr>
              <w:t>c</w:t>
            </w:r>
            <w:r w:rsidRPr="0098319C">
              <w:rPr>
                <w:color w:val="000000" w:themeColor="text1"/>
              </w:rPr>
              <w:t xml:space="preserve">ompile a list of similarities between communication in </w:t>
            </w:r>
            <w:r>
              <w:rPr>
                <w:color w:val="000000" w:themeColor="text1"/>
              </w:rPr>
              <w:t>flowering plants and in mammals by c</w:t>
            </w:r>
            <w:r w:rsidRPr="0098319C">
              <w:rPr>
                <w:color w:val="000000" w:themeColor="text1"/>
              </w:rPr>
              <w:t>ompar</w:t>
            </w:r>
            <w:r>
              <w:rPr>
                <w:color w:val="000000" w:themeColor="text1"/>
              </w:rPr>
              <w:t>ing</w:t>
            </w:r>
            <w:r w:rsidRPr="0098319C">
              <w:rPr>
                <w:color w:val="000000" w:themeColor="text1"/>
              </w:rPr>
              <w:t xml:space="preserve"> chemical communication in plants and animals. Present comparisons as a table or use a</w:t>
            </w:r>
            <w:r>
              <w:rPr>
                <w:color w:val="000000" w:themeColor="text1"/>
              </w:rPr>
              <w:t xml:space="preserve"> </w:t>
            </w:r>
            <w:r w:rsidRPr="0098319C">
              <w:rPr>
                <w:color w:val="000000" w:themeColor="text1"/>
              </w:rPr>
              <w:t>table to plan and then write out comparisons using examples</w:t>
            </w:r>
            <w:r>
              <w:rPr>
                <w:color w:val="000000" w:themeColor="text1"/>
              </w:rPr>
              <w:t>.</w:t>
            </w:r>
          </w:p>
          <w:p w14:paraId="169EE7D4" w14:textId="77777777" w:rsidR="00F71B13" w:rsidRDefault="00F71B13" w:rsidP="00EE5D00">
            <w:pPr>
              <w:pStyle w:val="BodyText"/>
              <w:rPr>
                <w:color w:val="000000" w:themeColor="text1"/>
              </w:rPr>
            </w:pPr>
          </w:p>
          <w:p w14:paraId="69307878" w14:textId="77777777" w:rsidR="00F71B13" w:rsidRDefault="00F71B13" w:rsidP="00EE5D00">
            <w:pPr>
              <w:pStyle w:val="BodyText"/>
              <w:rPr>
                <w:color w:val="000000" w:themeColor="text1"/>
              </w:rPr>
            </w:pPr>
            <w:r>
              <w:t xml:space="preserve">Host a whole-class activity in which one learner makes a statement about the </w:t>
            </w:r>
            <w:r w:rsidRPr="00CB2357">
              <w:t>role of gibberellin in the germination of barley</w:t>
            </w:r>
            <w:r>
              <w:t xml:space="preserve"> and is followed by the next. The</w:t>
            </w:r>
            <w:r w:rsidRPr="00A64295">
              <w:t xml:space="preserve"> first </w:t>
            </w:r>
            <w:r>
              <w:t>learner</w:t>
            </w:r>
            <w:r w:rsidRPr="00A64295">
              <w:t xml:space="preserve"> sta</w:t>
            </w:r>
            <w:r>
              <w:t xml:space="preserve">tes the first event occurring in the mechanism, </w:t>
            </w:r>
            <w:r w:rsidRPr="00A64295">
              <w:t>and then chooses the next member of the group to continue the ‘story’.</w:t>
            </w:r>
          </w:p>
          <w:p w14:paraId="038A863D" w14:textId="77777777" w:rsidR="00F71B13" w:rsidRDefault="00F71B13" w:rsidP="00EE5D00">
            <w:pPr>
              <w:pStyle w:val="BodyText"/>
              <w:rPr>
                <w:color w:val="000000" w:themeColor="text1"/>
              </w:rPr>
            </w:pPr>
          </w:p>
          <w:p w14:paraId="744C8230" w14:textId="77777777" w:rsidR="00F71B13" w:rsidRPr="00BB7243" w:rsidRDefault="00F71B13" w:rsidP="00EE5D00">
            <w:pPr>
              <w:pStyle w:val="BodyText"/>
              <w:rPr>
                <w:lang w:val="en-US"/>
              </w:rPr>
            </w:pPr>
            <w:r>
              <w:rPr>
                <w:color w:val="000000" w:themeColor="text1"/>
              </w:rPr>
              <w:t xml:space="preserve">Prepare a crossword containing clues for words related to the content of recent lessons on control and coordination. Learners undertake the activity in pairs. Learners highlight the key terms that they had most difficulty in remembering by underlining them or using coloured markers for future reference. </w:t>
            </w:r>
            <w:r w:rsidRPr="00493338">
              <w:rPr>
                <w:b/>
                <w:color w:val="000000" w:themeColor="text1"/>
              </w:rPr>
              <w:t>(F)</w:t>
            </w:r>
          </w:p>
        </w:tc>
      </w:tr>
      <w:tr w:rsidR="00F71B13" w:rsidRPr="004A4E17" w14:paraId="15B5C676" w14:textId="77777777" w:rsidTr="00274000">
        <w:trPr>
          <w:trHeight w:hRule="exact" w:val="440"/>
          <w:tblHeader/>
        </w:trPr>
        <w:tc>
          <w:tcPr>
            <w:tcW w:w="14601" w:type="dxa"/>
            <w:gridSpan w:val="3"/>
            <w:shd w:val="clear" w:color="auto" w:fill="E21951"/>
            <w:tcMar>
              <w:top w:w="113" w:type="dxa"/>
              <w:bottom w:w="113" w:type="dxa"/>
            </w:tcMar>
            <w:vAlign w:val="center"/>
          </w:tcPr>
          <w:p w14:paraId="3788C9E2" w14:textId="77777777" w:rsidR="00F71B13" w:rsidRPr="000D5B13" w:rsidRDefault="00F71B13" w:rsidP="00EE5D00">
            <w:pPr>
              <w:rPr>
                <w:rFonts w:ascii="Arial" w:hAnsi="Arial" w:cs="Arial"/>
                <w:b/>
                <w:color w:val="FFFFFF"/>
                <w:sz w:val="20"/>
                <w:szCs w:val="20"/>
              </w:rPr>
            </w:pPr>
            <w:r w:rsidRPr="000D5B13">
              <w:rPr>
                <w:rFonts w:ascii="Arial" w:hAnsi="Arial" w:cs="Arial"/>
                <w:b/>
                <w:color w:val="FFFFFF"/>
                <w:sz w:val="20"/>
                <w:szCs w:val="20"/>
              </w:rPr>
              <w:t>Past and specimen papers</w:t>
            </w:r>
          </w:p>
        </w:tc>
      </w:tr>
      <w:tr w:rsidR="00F71B13" w:rsidRPr="004A4E17" w14:paraId="6FC15B35" w14:textId="77777777" w:rsidTr="00274000">
        <w:tblPrEx>
          <w:tblCellMar>
            <w:top w:w="0" w:type="dxa"/>
            <w:bottom w:w="0" w:type="dxa"/>
          </w:tblCellMar>
        </w:tblPrEx>
        <w:tc>
          <w:tcPr>
            <w:tcW w:w="14601" w:type="dxa"/>
            <w:gridSpan w:val="3"/>
            <w:tcMar>
              <w:top w:w="113" w:type="dxa"/>
              <w:bottom w:w="113" w:type="dxa"/>
            </w:tcMar>
          </w:tcPr>
          <w:p w14:paraId="798B4ACC" w14:textId="77777777" w:rsidR="00F71B13" w:rsidRPr="000D5B13" w:rsidRDefault="00F71B13" w:rsidP="00EE5D00">
            <w:pPr>
              <w:pStyle w:val="BodyText"/>
              <w:rPr>
                <w:rFonts w:cs="Times New Roman"/>
                <w:b/>
              </w:rPr>
            </w:pPr>
            <w:r w:rsidRPr="000D5B13">
              <w:rPr>
                <w:lang w:eastAsia="en-GB"/>
              </w:rPr>
              <w:t xml:space="preserve">Past/specimen papers and mark schemes are available to download at </w:t>
            </w:r>
            <w:hyperlink r:id="rId129" w:history="1">
              <w:r w:rsidRPr="000D5B13">
                <w:rPr>
                  <w:rStyle w:val="WebLink"/>
                </w:rPr>
                <w:t>www.cambridgeinternational.org/support</w:t>
              </w:r>
            </w:hyperlink>
            <w:r w:rsidRPr="000D5B13">
              <w:rPr>
                <w:rStyle w:val="Bold"/>
              </w:rPr>
              <w:t xml:space="preserve"> (F)</w:t>
            </w:r>
          </w:p>
        </w:tc>
      </w:tr>
    </w:tbl>
    <w:p w14:paraId="790620F5" w14:textId="77777777" w:rsidR="006A643E" w:rsidRDefault="006A643E" w:rsidP="006A643E"/>
    <w:p w14:paraId="7B2B5D7F" w14:textId="3646390F" w:rsidR="006A643E" w:rsidRDefault="006A643E">
      <w:r>
        <w:br w:type="page"/>
      </w:r>
    </w:p>
    <w:p w14:paraId="264BA38B" w14:textId="62CECAA2" w:rsidR="006A643E" w:rsidRPr="00393536" w:rsidRDefault="006A643E" w:rsidP="006A643E">
      <w:pPr>
        <w:pStyle w:val="Heading1"/>
      </w:pPr>
      <w:bookmarkStart w:id="21" w:name="_Toc30684726"/>
      <w:r>
        <w:lastRenderedPageBreak/>
        <w:t xml:space="preserve">16 </w:t>
      </w:r>
      <w:r w:rsidR="00960EB5">
        <w:t>Inheritance</w:t>
      </w:r>
      <w:bookmarkEnd w:id="21"/>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976"/>
        <w:gridCol w:w="9498"/>
      </w:tblGrid>
      <w:tr w:rsidR="006A643E" w:rsidRPr="004A4E17" w14:paraId="4E78812B" w14:textId="77777777" w:rsidTr="00571731">
        <w:trPr>
          <w:trHeight w:hRule="exact" w:val="743"/>
          <w:tblHeader/>
        </w:trPr>
        <w:tc>
          <w:tcPr>
            <w:tcW w:w="2127" w:type="dxa"/>
            <w:shd w:val="clear" w:color="auto" w:fill="E21951"/>
            <w:tcMar>
              <w:top w:w="113" w:type="dxa"/>
              <w:bottom w:w="113" w:type="dxa"/>
            </w:tcMar>
            <w:vAlign w:val="center"/>
          </w:tcPr>
          <w:p w14:paraId="7A3A790D" w14:textId="77777777" w:rsidR="006A643E" w:rsidRPr="004A4E17" w:rsidRDefault="006A643E" w:rsidP="00995E28">
            <w:pPr>
              <w:pStyle w:val="TableHead"/>
            </w:pPr>
            <w:r w:rsidRPr="004A4E17">
              <w:t>Syllabus ref</w:t>
            </w:r>
            <w:r>
              <w:t>. and Key Concepts (KC)</w:t>
            </w:r>
          </w:p>
        </w:tc>
        <w:tc>
          <w:tcPr>
            <w:tcW w:w="2976" w:type="dxa"/>
            <w:shd w:val="clear" w:color="auto" w:fill="E21951"/>
            <w:tcMar>
              <w:top w:w="113" w:type="dxa"/>
              <w:bottom w:w="113" w:type="dxa"/>
            </w:tcMar>
            <w:vAlign w:val="center"/>
          </w:tcPr>
          <w:p w14:paraId="3042E395" w14:textId="57A6FA50" w:rsidR="006A643E" w:rsidRPr="000D5B13" w:rsidRDefault="00DF68C9" w:rsidP="00995E28">
            <w:pPr>
              <w:pStyle w:val="TableHead"/>
            </w:pPr>
            <w:r>
              <w:t>Learning outcomes</w:t>
            </w:r>
          </w:p>
        </w:tc>
        <w:tc>
          <w:tcPr>
            <w:tcW w:w="9498" w:type="dxa"/>
            <w:shd w:val="clear" w:color="auto" w:fill="E21951"/>
            <w:tcMar>
              <w:top w:w="113" w:type="dxa"/>
              <w:bottom w:w="113" w:type="dxa"/>
            </w:tcMar>
            <w:vAlign w:val="center"/>
          </w:tcPr>
          <w:p w14:paraId="11218859" w14:textId="77777777" w:rsidR="006A643E" w:rsidRPr="00DF2AEF" w:rsidRDefault="006A643E" w:rsidP="00571731">
            <w:pPr>
              <w:pStyle w:val="TableHead"/>
              <w:spacing w:before="0" w:after="0"/>
            </w:pPr>
            <w:r w:rsidRPr="00DF2AEF">
              <w:t>Suggested teaching activities</w:t>
            </w:r>
            <w:r>
              <w:t xml:space="preserve"> </w:t>
            </w:r>
          </w:p>
        </w:tc>
      </w:tr>
      <w:tr w:rsidR="006A643E" w:rsidRPr="004A4E17" w14:paraId="5C17D1AA" w14:textId="77777777" w:rsidTr="003C1E9B">
        <w:tblPrEx>
          <w:tblCellMar>
            <w:top w:w="0" w:type="dxa"/>
            <w:bottom w:w="0" w:type="dxa"/>
          </w:tblCellMar>
        </w:tblPrEx>
        <w:trPr>
          <w:trHeight w:val="31"/>
        </w:trPr>
        <w:tc>
          <w:tcPr>
            <w:tcW w:w="2127" w:type="dxa"/>
            <w:tcMar>
              <w:top w:w="113" w:type="dxa"/>
              <w:bottom w:w="113" w:type="dxa"/>
            </w:tcMar>
          </w:tcPr>
          <w:p w14:paraId="31D9FC5F" w14:textId="77777777" w:rsidR="006A643E" w:rsidRDefault="00EF7553" w:rsidP="00995E28">
            <w:pPr>
              <w:pStyle w:val="BodyText"/>
              <w:rPr>
                <w:bCs/>
                <w:lang w:eastAsia="en-GB"/>
              </w:rPr>
            </w:pPr>
            <w:r w:rsidRPr="00EF7553">
              <w:rPr>
                <w:bCs/>
                <w:lang w:eastAsia="en-GB"/>
              </w:rPr>
              <w:t>16.1 Passage of information from parents to offspring</w:t>
            </w:r>
          </w:p>
          <w:p w14:paraId="12B38701" w14:textId="77777777" w:rsidR="00230AF5" w:rsidRDefault="00230AF5" w:rsidP="00995E28">
            <w:pPr>
              <w:pStyle w:val="BodyText"/>
              <w:rPr>
                <w:bCs/>
                <w:lang w:eastAsia="en-GB"/>
              </w:rPr>
            </w:pPr>
          </w:p>
          <w:p w14:paraId="0C4EF793" w14:textId="55271EFE" w:rsidR="00230AF5" w:rsidRPr="00305F6E" w:rsidRDefault="00230AF5" w:rsidP="00230AF5">
            <w:pPr>
              <w:pStyle w:val="BodyText"/>
              <w:rPr>
                <w:b/>
                <w:bCs/>
                <w:color w:val="E21951"/>
                <w:lang w:eastAsia="en-GB"/>
              </w:rPr>
            </w:pPr>
            <w:r w:rsidRPr="00305F6E">
              <w:rPr>
                <w:b/>
                <w:bCs/>
                <w:color w:val="E21951"/>
                <w:lang w:eastAsia="en-GB"/>
              </w:rPr>
              <w:t xml:space="preserve">KC1 </w:t>
            </w:r>
          </w:p>
          <w:p w14:paraId="22FC944A" w14:textId="77777777" w:rsidR="008E35EA" w:rsidRPr="00305F6E" w:rsidRDefault="008E35EA" w:rsidP="008E35EA">
            <w:pPr>
              <w:pStyle w:val="BodyText"/>
              <w:rPr>
                <w:b/>
                <w:bCs/>
                <w:color w:val="E21951"/>
                <w:lang w:eastAsia="en-GB"/>
              </w:rPr>
            </w:pPr>
          </w:p>
          <w:p w14:paraId="4ED1A942" w14:textId="1AD06BC2" w:rsidR="008E35EA" w:rsidRPr="00305F6E" w:rsidRDefault="008E35EA" w:rsidP="008E35EA">
            <w:pPr>
              <w:pStyle w:val="BodyText"/>
              <w:rPr>
                <w:b/>
                <w:bCs/>
                <w:color w:val="E21951"/>
                <w:lang w:eastAsia="en-GB"/>
              </w:rPr>
            </w:pPr>
            <w:r w:rsidRPr="00305F6E">
              <w:rPr>
                <w:b/>
                <w:bCs/>
                <w:color w:val="E21951"/>
                <w:lang w:eastAsia="en-GB"/>
              </w:rPr>
              <w:t xml:space="preserve">KC3 </w:t>
            </w:r>
          </w:p>
          <w:p w14:paraId="329C7A5F" w14:textId="77777777" w:rsidR="008E35EA" w:rsidRDefault="008E35EA" w:rsidP="00230AF5">
            <w:pPr>
              <w:pStyle w:val="BodyText"/>
              <w:rPr>
                <w:lang w:eastAsia="en-GB"/>
              </w:rPr>
            </w:pPr>
          </w:p>
          <w:p w14:paraId="0000295D" w14:textId="4205FDA1" w:rsidR="00230AF5" w:rsidRPr="004A4E17" w:rsidRDefault="00230AF5" w:rsidP="00995E28">
            <w:pPr>
              <w:pStyle w:val="BodyText"/>
              <w:rPr>
                <w:lang w:eastAsia="en-GB"/>
              </w:rPr>
            </w:pPr>
          </w:p>
        </w:tc>
        <w:tc>
          <w:tcPr>
            <w:tcW w:w="2976" w:type="dxa"/>
            <w:tcMar>
              <w:top w:w="113" w:type="dxa"/>
              <w:bottom w:w="113" w:type="dxa"/>
            </w:tcMar>
          </w:tcPr>
          <w:p w14:paraId="53651459" w14:textId="6C7E62F5" w:rsidR="00B56953" w:rsidRPr="00305F6E" w:rsidRDefault="00AD2969" w:rsidP="00B56953">
            <w:pPr>
              <w:pStyle w:val="BodyText"/>
              <w:rPr>
                <w:lang w:eastAsia="en-GB"/>
              </w:rPr>
            </w:pPr>
            <w:r w:rsidRPr="00EF7553">
              <w:rPr>
                <w:bCs/>
                <w:lang w:eastAsia="en-GB"/>
              </w:rPr>
              <w:t>16.1</w:t>
            </w:r>
            <w:r>
              <w:rPr>
                <w:bCs/>
                <w:lang w:eastAsia="en-GB"/>
              </w:rPr>
              <w:t>.</w:t>
            </w:r>
            <w:r w:rsidR="002D7364">
              <w:rPr>
                <w:lang w:eastAsia="en-GB"/>
              </w:rPr>
              <w:t>1</w:t>
            </w:r>
            <w:r w:rsidR="00BD3EDE">
              <w:rPr>
                <w:lang w:eastAsia="en-GB"/>
              </w:rPr>
              <w:t xml:space="preserve"> </w:t>
            </w:r>
            <w:r w:rsidR="00BC3C5B" w:rsidRPr="00305F6E">
              <w:rPr>
                <w:lang w:eastAsia="en-GB"/>
              </w:rPr>
              <w:t>E</w:t>
            </w:r>
            <w:r w:rsidR="00B56953" w:rsidRPr="00305F6E">
              <w:rPr>
                <w:lang w:eastAsia="en-GB"/>
              </w:rPr>
              <w:t>xplain the meanings of the terms haploid (n) and diploid (2n)</w:t>
            </w:r>
            <w:r w:rsidR="00BC3C5B" w:rsidRPr="00305F6E">
              <w:rPr>
                <w:lang w:eastAsia="en-GB"/>
              </w:rPr>
              <w:t>.</w:t>
            </w:r>
          </w:p>
          <w:p w14:paraId="1B723A84" w14:textId="77777777" w:rsidR="00BC3C5B" w:rsidRPr="00305F6E" w:rsidRDefault="00BC3C5B" w:rsidP="00B56953">
            <w:pPr>
              <w:pStyle w:val="BodyText"/>
              <w:rPr>
                <w:lang w:eastAsia="en-GB"/>
              </w:rPr>
            </w:pPr>
          </w:p>
          <w:p w14:paraId="67CA8DCB" w14:textId="74A4A0E2" w:rsidR="00B56953" w:rsidRPr="00305F6E" w:rsidRDefault="00AD2969" w:rsidP="00B56953">
            <w:pPr>
              <w:pStyle w:val="BodyText"/>
              <w:rPr>
                <w:lang w:eastAsia="en-GB"/>
              </w:rPr>
            </w:pPr>
            <w:r w:rsidRPr="00EF7553">
              <w:rPr>
                <w:bCs/>
                <w:lang w:eastAsia="en-GB"/>
              </w:rPr>
              <w:t>16.1</w:t>
            </w:r>
            <w:r>
              <w:rPr>
                <w:bCs/>
                <w:lang w:eastAsia="en-GB"/>
              </w:rPr>
              <w:t>.</w:t>
            </w:r>
            <w:r w:rsidR="0000394D">
              <w:rPr>
                <w:lang w:eastAsia="en-GB"/>
              </w:rPr>
              <w:t>2</w:t>
            </w:r>
            <w:r w:rsidR="00B56953" w:rsidRPr="00305F6E">
              <w:rPr>
                <w:lang w:eastAsia="en-GB"/>
              </w:rPr>
              <w:t xml:space="preserve"> </w:t>
            </w:r>
            <w:r w:rsidR="00BC3C5B" w:rsidRPr="00305F6E">
              <w:rPr>
                <w:lang w:eastAsia="en-GB"/>
              </w:rPr>
              <w:t>E</w:t>
            </w:r>
            <w:r w:rsidR="00B56953" w:rsidRPr="00305F6E">
              <w:rPr>
                <w:lang w:eastAsia="en-GB"/>
              </w:rPr>
              <w:t>xplain what is meant by homologous pairs of chromosomes</w:t>
            </w:r>
            <w:r w:rsidR="00BC3C5B" w:rsidRPr="00305F6E">
              <w:rPr>
                <w:lang w:eastAsia="en-GB"/>
              </w:rPr>
              <w:t>.</w:t>
            </w:r>
          </w:p>
          <w:p w14:paraId="1BA25555" w14:textId="77777777" w:rsidR="00BC3C5B" w:rsidRPr="00305F6E" w:rsidRDefault="00BC3C5B" w:rsidP="00B56953">
            <w:pPr>
              <w:pStyle w:val="BodyText"/>
              <w:rPr>
                <w:lang w:eastAsia="en-GB"/>
              </w:rPr>
            </w:pPr>
          </w:p>
          <w:p w14:paraId="60AEA16D" w14:textId="64883CB0" w:rsidR="00B56953" w:rsidRPr="00305F6E" w:rsidRDefault="00AD2969" w:rsidP="00B56953">
            <w:pPr>
              <w:pStyle w:val="BodyText"/>
              <w:rPr>
                <w:lang w:eastAsia="en-GB"/>
              </w:rPr>
            </w:pPr>
            <w:r w:rsidRPr="00EF7553">
              <w:rPr>
                <w:bCs/>
                <w:lang w:eastAsia="en-GB"/>
              </w:rPr>
              <w:t>16.1</w:t>
            </w:r>
            <w:r>
              <w:rPr>
                <w:bCs/>
                <w:lang w:eastAsia="en-GB"/>
              </w:rPr>
              <w:t>.</w:t>
            </w:r>
            <w:r w:rsidR="00BD3EDE">
              <w:rPr>
                <w:lang w:eastAsia="en-GB"/>
              </w:rPr>
              <w:t xml:space="preserve">3 </w:t>
            </w:r>
            <w:r w:rsidR="00BC3C5B" w:rsidRPr="00305F6E">
              <w:rPr>
                <w:lang w:eastAsia="en-GB"/>
              </w:rPr>
              <w:t>E</w:t>
            </w:r>
            <w:r w:rsidR="00B56953" w:rsidRPr="00305F6E">
              <w:rPr>
                <w:lang w:eastAsia="en-GB"/>
              </w:rPr>
              <w:t>xplain the need for a reduction division during meiosis in the production of gametes</w:t>
            </w:r>
            <w:r w:rsidR="00BC3C5B" w:rsidRPr="00305F6E">
              <w:rPr>
                <w:lang w:eastAsia="en-GB"/>
              </w:rPr>
              <w:t>.</w:t>
            </w:r>
          </w:p>
          <w:p w14:paraId="42823F0E" w14:textId="77777777" w:rsidR="00BC3C5B" w:rsidRPr="00305F6E" w:rsidRDefault="00BC3C5B" w:rsidP="00B56953">
            <w:pPr>
              <w:pStyle w:val="BodyText"/>
              <w:rPr>
                <w:lang w:eastAsia="en-GB"/>
              </w:rPr>
            </w:pPr>
          </w:p>
          <w:p w14:paraId="67BA92D0" w14:textId="15764EB0" w:rsidR="00B56953" w:rsidRPr="00305F6E" w:rsidRDefault="00AD2969" w:rsidP="00973FEF">
            <w:pPr>
              <w:pStyle w:val="BodyText"/>
              <w:rPr>
                <w:lang w:eastAsia="en-GB"/>
              </w:rPr>
            </w:pPr>
            <w:r w:rsidRPr="00EF7553">
              <w:rPr>
                <w:bCs/>
                <w:lang w:eastAsia="en-GB"/>
              </w:rPr>
              <w:t>16.1</w:t>
            </w:r>
            <w:r>
              <w:rPr>
                <w:bCs/>
                <w:lang w:eastAsia="en-GB"/>
              </w:rPr>
              <w:t>.</w:t>
            </w:r>
            <w:r w:rsidR="00BD3EDE">
              <w:rPr>
                <w:lang w:eastAsia="en-GB"/>
              </w:rPr>
              <w:t>4</w:t>
            </w:r>
            <w:r w:rsidR="00B56953" w:rsidRPr="00305F6E">
              <w:rPr>
                <w:lang w:eastAsia="en-GB"/>
              </w:rPr>
              <w:t xml:space="preserve"> </w:t>
            </w:r>
            <w:r w:rsidR="00BC3C5B" w:rsidRPr="00305F6E">
              <w:rPr>
                <w:lang w:eastAsia="en-GB"/>
              </w:rPr>
              <w:t>D</w:t>
            </w:r>
            <w:r w:rsidR="00B56953" w:rsidRPr="00305F6E">
              <w:rPr>
                <w:lang w:eastAsia="en-GB"/>
              </w:rPr>
              <w:t xml:space="preserve">escribe the behaviour of chromosomes in plant and animal cells during meiosis and the associated behaviour of the nuclear envelope, the cell surface </w:t>
            </w:r>
            <w:proofErr w:type="gramStart"/>
            <w:r w:rsidR="00B56953" w:rsidRPr="00305F6E">
              <w:rPr>
                <w:lang w:eastAsia="en-GB"/>
              </w:rPr>
              <w:t>membrane</w:t>
            </w:r>
            <w:proofErr w:type="gramEnd"/>
            <w:r w:rsidR="00B56953" w:rsidRPr="00305F6E">
              <w:rPr>
                <w:lang w:eastAsia="en-GB"/>
              </w:rPr>
              <w:t xml:space="preserve"> and the spindle</w:t>
            </w:r>
            <w:r w:rsidR="00973FEF" w:rsidRPr="00305F6E">
              <w:rPr>
                <w:lang w:eastAsia="en-GB"/>
              </w:rPr>
              <w:t>.</w:t>
            </w:r>
          </w:p>
          <w:p w14:paraId="683954D2" w14:textId="77777777" w:rsidR="00BC3C5B" w:rsidRPr="00305F6E" w:rsidRDefault="00BC3C5B" w:rsidP="00B56953">
            <w:pPr>
              <w:pStyle w:val="BodyText"/>
              <w:rPr>
                <w:lang w:eastAsia="en-GB"/>
              </w:rPr>
            </w:pPr>
          </w:p>
          <w:p w14:paraId="7B9F33BD" w14:textId="29B38C82" w:rsidR="00B56953" w:rsidRPr="00305F6E" w:rsidRDefault="00AD2969" w:rsidP="00B56953">
            <w:pPr>
              <w:pStyle w:val="BodyText"/>
              <w:rPr>
                <w:lang w:eastAsia="en-GB"/>
              </w:rPr>
            </w:pPr>
            <w:r w:rsidRPr="00EF7553">
              <w:rPr>
                <w:bCs/>
                <w:lang w:eastAsia="en-GB"/>
              </w:rPr>
              <w:t>16.1</w:t>
            </w:r>
            <w:r>
              <w:rPr>
                <w:bCs/>
                <w:lang w:eastAsia="en-GB"/>
              </w:rPr>
              <w:t>.</w:t>
            </w:r>
            <w:r w:rsidR="0000394D">
              <w:rPr>
                <w:lang w:eastAsia="en-GB"/>
              </w:rPr>
              <w:t>5</w:t>
            </w:r>
            <w:r w:rsidR="00B56953" w:rsidRPr="00305F6E">
              <w:rPr>
                <w:lang w:eastAsia="en-GB"/>
              </w:rPr>
              <w:t xml:space="preserve"> </w:t>
            </w:r>
            <w:r w:rsidR="00BC3C5B" w:rsidRPr="00305F6E">
              <w:rPr>
                <w:lang w:eastAsia="en-GB"/>
              </w:rPr>
              <w:t>I</w:t>
            </w:r>
            <w:r w:rsidR="00B56953" w:rsidRPr="00305F6E">
              <w:rPr>
                <w:lang w:eastAsia="en-GB"/>
              </w:rPr>
              <w:t>nterpret photomicrographs and diagrams of cells in different stages of meiosis and identify the main stages of meiosis</w:t>
            </w:r>
            <w:r w:rsidR="00BC3C5B" w:rsidRPr="00305F6E">
              <w:rPr>
                <w:lang w:eastAsia="en-GB"/>
              </w:rPr>
              <w:t>.</w:t>
            </w:r>
          </w:p>
          <w:p w14:paraId="7A77F392" w14:textId="77777777" w:rsidR="00BC3C5B" w:rsidRPr="00305F6E" w:rsidRDefault="00BC3C5B" w:rsidP="00B56953">
            <w:pPr>
              <w:pStyle w:val="BodyText"/>
              <w:rPr>
                <w:lang w:eastAsia="en-GB"/>
              </w:rPr>
            </w:pPr>
          </w:p>
          <w:p w14:paraId="2590D55E" w14:textId="63AB7666" w:rsidR="00B56953" w:rsidRPr="00305F6E" w:rsidRDefault="00AD2969" w:rsidP="00B56953">
            <w:pPr>
              <w:pStyle w:val="BodyText"/>
              <w:rPr>
                <w:lang w:eastAsia="en-GB"/>
              </w:rPr>
            </w:pPr>
            <w:r w:rsidRPr="00EF7553">
              <w:rPr>
                <w:bCs/>
                <w:lang w:eastAsia="en-GB"/>
              </w:rPr>
              <w:t>16.1</w:t>
            </w:r>
            <w:r>
              <w:rPr>
                <w:bCs/>
                <w:lang w:eastAsia="en-GB"/>
              </w:rPr>
              <w:t>.</w:t>
            </w:r>
            <w:r w:rsidR="002D7364">
              <w:rPr>
                <w:lang w:eastAsia="en-GB"/>
              </w:rPr>
              <w:t>6</w:t>
            </w:r>
            <w:r w:rsidR="00BD3EDE">
              <w:rPr>
                <w:lang w:eastAsia="en-GB"/>
              </w:rPr>
              <w:t xml:space="preserve"> </w:t>
            </w:r>
            <w:r w:rsidR="00BC3C5B" w:rsidRPr="00305F6E">
              <w:rPr>
                <w:lang w:eastAsia="en-GB"/>
              </w:rPr>
              <w:t>E</w:t>
            </w:r>
            <w:r w:rsidR="00B56953" w:rsidRPr="00305F6E">
              <w:rPr>
                <w:lang w:eastAsia="en-GB"/>
              </w:rPr>
              <w:t xml:space="preserve">xplain that crossing over and random orientation (independent assortment) of pairs of homologous chromosomes and sister chromatids during meiosis </w:t>
            </w:r>
            <w:r w:rsidR="00B56953" w:rsidRPr="00305F6E">
              <w:rPr>
                <w:lang w:eastAsia="en-GB"/>
              </w:rPr>
              <w:lastRenderedPageBreak/>
              <w:t>produces genetically different gametes</w:t>
            </w:r>
            <w:r w:rsidR="00BC3C5B" w:rsidRPr="00305F6E">
              <w:rPr>
                <w:lang w:eastAsia="en-GB"/>
              </w:rPr>
              <w:t>.</w:t>
            </w:r>
          </w:p>
          <w:p w14:paraId="53447410" w14:textId="77777777" w:rsidR="00BC3C5B" w:rsidRPr="00305F6E" w:rsidRDefault="00BC3C5B" w:rsidP="00B56953">
            <w:pPr>
              <w:pStyle w:val="BodyText"/>
              <w:rPr>
                <w:lang w:eastAsia="en-GB"/>
              </w:rPr>
            </w:pPr>
          </w:p>
          <w:p w14:paraId="1D2A6637" w14:textId="6BA02574" w:rsidR="006A643E" w:rsidRPr="00305F6E" w:rsidRDefault="00AD2969" w:rsidP="00BC3C5B">
            <w:pPr>
              <w:pStyle w:val="BodyText"/>
              <w:rPr>
                <w:lang w:eastAsia="en-GB"/>
              </w:rPr>
            </w:pPr>
            <w:r w:rsidRPr="00EF7553">
              <w:rPr>
                <w:bCs/>
                <w:lang w:eastAsia="en-GB"/>
              </w:rPr>
              <w:t>16.1</w:t>
            </w:r>
            <w:r>
              <w:rPr>
                <w:bCs/>
                <w:lang w:eastAsia="en-GB"/>
              </w:rPr>
              <w:t>.</w:t>
            </w:r>
            <w:r w:rsidR="002D7364">
              <w:rPr>
                <w:lang w:eastAsia="en-GB"/>
              </w:rPr>
              <w:t>7</w:t>
            </w:r>
            <w:r w:rsidR="00BD3EDE">
              <w:rPr>
                <w:lang w:eastAsia="en-GB"/>
              </w:rPr>
              <w:t xml:space="preserve"> </w:t>
            </w:r>
            <w:r w:rsidR="00BC3C5B" w:rsidRPr="00305F6E">
              <w:rPr>
                <w:lang w:eastAsia="en-GB"/>
              </w:rPr>
              <w:t>E</w:t>
            </w:r>
            <w:r w:rsidR="00B56953" w:rsidRPr="00305F6E">
              <w:rPr>
                <w:lang w:eastAsia="en-GB"/>
              </w:rPr>
              <w:t>xplain that the random fusion of gametes at fertilisation produces genetically different individuals</w:t>
            </w:r>
            <w:r w:rsidR="00BC3C5B" w:rsidRPr="00305F6E">
              <w:rPr>
                <w:lang w:eastAsia="en-GB"/>
              </w:rPr>
              <w:t>.</w:t>
            </w:r>
          </w:p>
        </w:tc>
        <w:tc>
          <w:tcPr>
            <w:tcW w:w="9498" w:type="dxa"/>
            <w:tcMar>
              <w:top w:w="113" w:type="dxa"/>
              <w:bottom w:w="113" w:type="dxa"/>
            </w:tcMar>
          </w:tcPr>
          <w:p w14:paraId="1F69FC3F" w14:textId="1FED6C10" w:rsidR="001E60A7" w:rsidRDefault="00877CC4" w:rsidP="00995E28">
            <w:pPr>
              <w:pStyle w:val="BodyText"/>
              <w:rPr>
                <w:lang w:eastAsia="en-GB"/>
              </w:rPr>
            </w:pPr>
            <w:r>
              <w:lastRenderedPageBreak/>
              <w:t>Introduce the topic of meiosis by reinforcing learners’ knowledge of mitosis from Topic 5.</w:t>
            </w:r>
            <w:r w:rsidR="001E60A7">
              <w:t xml:space="preserve"> </w:t>
            </w:r>
            <w:r>
              <w:t>Display</w:t>
            </w:r>
            <w:r w:rsidR="001E60A7">
              <w:t xml:space="preserve"> a range of multiple</w:t>
            </w:r>
            <w:r w:rsidR="00567A01">
              <w:t>-</w:t>
            </w:r>
            <w:r w:rsidR="001E60A7">
              <w:t>choice questions</w:t>
            </w:r>
            <w:r>
              <w:t xml:space="preserve"> from Paper 1</w:t>
            </w:r>
            <w:r w:rsidR="001E60A7">
              <w:t xml:space="preserve"> </w:t>
            </w:r>
            <w:r>
              <w:t>as stimuli on the board. Using these, host a class discussion related to the purpose of mitosis, the sub-</w:t>
            </w:r>
            <w:proofErr w:type="gramStart"/>
            <w:r>
              <w:t>stages</w:t>
            </w:r>
            <w:proofErr w:type="gramEnd"/>
            <w:r>
              <w:t xml:space="preserve"> and the importance of its control</w:t>
            </w:r>
            <w:r w:rsidR="001E60A7">
              <w:t>.</w:t>
            </w:r>
            <w:r w:rsidR="00F34759">
              <w:t xml:space="preserve"> Lead a discussion to help learners understand the </w:t>
            </w:r>
            <w:r w:rsidR="00F34759" w:rsidRPr="00305F6E">
              <w:rPr>
                <w:lang w:eastAsia="en-GB"/>
              </w:rPr>
              <w:t>need for a reduction division during meiosis in the production of gametes.</w:t>
            </w:r>
            <w:r w:rsidR="00F34759">
              <w:t xml:space="preserve"> </w:t>
            </w:r>
            <w:r w:rsidR="001E5205" w:rsidRPr="001E5205">
              <w:rPr>
                <w:b/>
              </w:rPr>
              <w:t>(F)</w:t>
            </w:r>
          </w:p>
          <w:p w14:paraId="4DDA953F" w14:textId="77777777" w:rsidR="001E60A7" w:rsidRDefault="001E60A7" w:rsidP="00995E28">
            <w:pPr>
              <w:pStyle w:val="BodyText"/>
              <w:rPr>
                <w:lang w:eastAsia="en-GB"/>
              </w:rPr>
            </w:pPr>
          </w:p>
          <w:p w14:paraId="087F5251" w14:textId="7AFC40C9" w:rsidR="00570635" w:rsidRDefault="00570635" w:rsidP="00570635">
            <w:pPr>
              <w:pStyle w:val="BodyText"/>
              <w:rPr>
                <w:lang w:eastAsia="en-GB"/>
              </w:rPr>
            </w:pPr>
            <w:r>
              <w:rPr>
                <w:lang w:eastAsia="en-GB"/>
              </w:rPr>
              <w:t xml:space="preserve">Learners </w:t>
            </w:r>
            <w:r>
              <w:t>c</w:t>
            </w:r>
            <w:r w:rsidRPr="00A64295">
              <w:t xml:space="preserve">hoose two different organisms, </w:t>
            </w:r>
            <w:proofErr w:type="gramStart"/>
            <w:r w:rsidRPr="00A64295">
              <w:t>e.g.</w:t>
            </w:r>
            <w:proofErr w:type="gramEnd"/>
            <w:r w:rsidRPr="00A64295">
              <w:t xml:space="preserve"> fruit fly (n=4) and humans. Using 2</w:t>
            </w:r>
            <w:r w:rsidRPr="00A64295">
              <w:rPr>
                <w:vertAlign w:val="superscript"/>
              </w:rPr>
              <w:t>n</w:t>
            </w:r>
            <w:r w:rsidRPr="00A64295">
              <w:t xml:space="preserve">, learners work out how many different types of </w:t>
            </w:r>
            <w:proofErr w:type="gramStart"/>
            <w:r w:rsidRPr="00A64295">
              <w:t>gamete</w:t>
            </w:r>
            <w:proofErr w:type="gramEnd"/>
            <w:r w:rsidRPr="00A64295">
              <w:t xml:space="preserve"> </w:t>
            </w:r>
            <w:r>
              <w:t>can</w:t>
            </w:r>
            <w:r w:rsidRPr="00A64295">
              <w:t xml:space="preserve"> be formed with two homologous pairs assorting randomly and independently at metaphase </w:t>
            </w:r>
            <w:r w:rsidRPr="00305F6E">
              <w:rPr>
                <w:rFonts w:ascii="Verdana" w:hAnsi="Verdana"/>
                <w:sz w:val="22"/>
              </w:rPr>
              <w:t>I</w:t>
            </w:r>
            <w:r w:rsidRPr="00A64295">
              <w:t xml:space="preserve"> of meiosis</w:t>
            </w:r>
            <w:r>
              <w:t xml:space="preserve">. </w:t>
            </w:r>
            <w:r w:rsidRPr="00570635">
              <w:rPr>
                <w:b/>
              </w:rPr>
              <w:t>(I)</w:t>
            </w:r>
          </w:p>
          <w:p w14:paraId="61F82A65" w14:textId="77777777" w:rsidR="00570635" w:rsidRDefault="00570635" w:rsidP="00995E28">
            <w:pPr>
              <w:pStyle w:val="BodyText"/>
              <w:rPr>
                <w:lang w:eastAsia="en-GB"/>
              </w:rPr>
            </w:pPr>
          </w:p>
          <w:p w14:paraId="18D25173" w14:textId="77777777" w:rsidR="00570635" w:rsidRDefault="00570635" w:rsidP="00570635">
            <w:pPr>
              <w:pStyle w:val="BodyText"/>
            </w:pPr>
            <w:r>
              <w:rPr>
                <w:lang w:eastAsia="en-GB"/>
              </w:rPr>
              <w:t xml:space="preserve">Learners undertake a practical activity to </w:t>
            </w:r>
            <w:r w:rsidRPr="009C2109">
              <w:t>examine the stages of meiosis in the locust testis</w:t>
            </w:r>
            <w:r>
              <w:t xml:space="preserve"> or prepared slides of an immature anther. Staining cells allows them to see the </w:t>
            </w:r>
            <w:proofErr w:type="gramStart"/>
            <w:r>
              <w:t>chromosomes, and</w:t>
            </w:r>
            <w:proofErr w:type="gramEnd"/>
            <w:r>
              <w:t xml:space="preserve"> observe the stages of meiosis. </w:t>
            </w:r>
            <w:r>
              <w:rPr>
                <w:color w:val="000000"/>
                <w:lang w:eastAsia="en-GB"/>
              </w:rPr>
              <w:t>L</w:t>
            </w:r>
            <w:r w:rsidRPr="00A64295">
              <w:rPr>
                <w:color w:val="000000"/>
                <w:lang w:eastAsia="en-GB"/>
              </w:rPr>
              <w:t>earners produce annotated diagrams to outline the formation of pollen grains and embryo sacs</w:t>
            </w:r>
            <w:r>
              <w:t xml:space="preserve">. They use a calibrated eyepiece graticule to measure the </w:t>
            </w:r>
            <w:proofErr w:type="gramStart"/>
            <w:r>
              <w:t>drawings, and</w:t>
            </w:r>
            <w:proofErr w:type="gramEnd"/>
            <w:r>
              <w:t xml:space="preserve"> add a scale bar to the drawing. </w:t>
            </w:r>
            <w:r w:rsidRPr="00570635">
              <w:rPr>
                <w:b/>
              </w:rPr>
              <w:t>(I)</w:t>
            </w:r>
          </w:p>
          <w:p w14:paraId="5C57367D" w14:textId="77777777" w:rsidR="00570635" w:rsidRDefault="00570635" w:rsidP="00995E28">
            <w:pPr>
              <w:pStyle w:val="BodyText"/>
              <w:rPr>
                <w:lang w:eastAsia="en-GB"/>
              </w:rPr>
            </w:pPr>
          </w:p>
          <w:p w14:paraId="193A918A" w14:textId="6A8ED310" w:rsidR="006A643E" w:rsidRDefault="00570635" w:rsidP="00995E28">
            <w:pPr>
              <w:pStyle w:val="BodyText"/>
              <w:rPr>
                <w:lang w:eastAsia="en-GB"/>
              </w:rPr>
            </w:pPr>
            <w:r>
              <w:rPr>
                <w:lang w:eastAsia="en-GB"/>
              </w:rPr>
              <w:t xml:space="preserve">Learners </w:t>
            </w:r>
            <w:r w:rsidR="000566DF">
              <w:rPr>
                <w:lang w:eastAsia="en-GB"/>
              </w:rPr>
              <w:t xml:space="preserve">model the process </w:t>
            </w:r>
            <w:r w:rsidR="00881C07">
              <w:t>using</w:t>
            </w:r>
            <w:r w:rsidR="00881C07" w:rsidRPr="00A64295">
              <w:t xml:space="preserve"> pipe cleaner or string models</w:t>
            </w:r>
            <w:r w:rsidR="001E5205">
              <w:t xml:space="preserve"> of different colours</w:t>
            </w:r>
            <w:r w:rsidR="00881C07" w:rsidRPr="00A64295">
              <w:t>, with sticky labels for alleles</w:t>
            </w:r>
            <w:r w:rsidR="000566DF" w:rsidRPr="000566DF">
              <w:rPr>
                <w:lang w:eastAsia="en-GB"/>
              </w:rPr>
              <w:t xml:space="preserve">. It is useful to have </w:t>
            </w:r>
            <w:proofErr w:type="gramStart"/>
            <w:r w:rsidR="000566DF" w:rsidRPr="000566DF">
              <w:rPr>
                <w:lang w:eastAsia="en-GB"/>
              </w:rPr>
              <w:t>three homologous pairs of chromosomes,</w:t>
            </w:r>
            <w:proofErr w:type="gramEnd"/>
            <w:r w:rsidR="000566DF" w:rsidRPr="000566DF">
              <w:rPr>
                <w:lang w:eastAsia="en-GB"/>
              </w:rPr>
              <w:t xml:space="preserve"> of three different sizes or colours.</w:t>
            </w:r>
            <w:r w:rsidR="001E5205">
              <w:rPr>
                <w:lang w:eastAsia="en-GB"/>
              </w:rPr>
              <w:t xml:space="preserve"> </w:t>
            </w:r>
            <w:r w:rsidR="001E5205">
              <w:t>Mobile phones or digital</w:t>
            </w:r>
            <w:r w:rsidR="001E5205" w:rsidRPr="003101D4">
              <w:t xml:space="preserve"> cameras </w:t>
            </w:r>
            <w:r w:rsidR="001E5205">
              <w:t>can be used to capture these events</w:t>
            </w:r>
            <w:r w:rsidR="001E5205" w:rsidRPr="003101D4">
              <w:t>.</w:t>
            </w:r>
            <w:r w:rsidR="000566DF" w:rsidRPr="000566DF">
              <w:rPr>
                <w:lang w:eastAsia="en-GB"/>
              </w:rPr>
              <w:t xml:space="preserve"> </w:t>
            </w:r>
            <w:r w:rsidR="00930EF6">
              <w:rPr>
                <w:lang w:eastAsia="en-GB"/>
              </w:rPr>
              <w:t>L</w:t>
            </w:r>
            <w:r w:rsidR="000566DF" w:rsidRPr="000566DF">
              <w:rPr>
                <w:lang w:eastAsia="en-GB"/>
              </w:rPr>
              <w:t xml:space="preserve">earners show the behaviour of two homologous pairs of </w:t>
            </w:r>
            <w:r w:rsidR="001E5205">
              <w:rPr>
                <w:lang w:eastAsia="en-GB"/>
              </w:rPr>
              <w:t xml:space="preserve">chromosomes in meiosis </w:t>
            </w:r>
            <w:r w:rsidR="00DC3C48" w:rsidRPr="00D21DDE">
              <w:rPr>
                <w:rFonts w:ascii="Verdana" w:hAnsi="Verdana"/>
                <w:sz w:val="22"/>
              </w:rPr>
              <w:t>I</w:t>
            </w:r>
            <w:r w:rsidR="001E5205">
              <w:rPr>
                <w:lang w:eastAsia="en-GB"/>
              </w:rPr>
              <w:t xml:space="preserve"> and </w:t>
            </w:r>
            <w:r w:rsidR="00DC3C48" w:rsidRPr="00D21DDE">
              <w:rPr>
                <w:rFonts w:ascii="Verdana" w:hAnsi="Verdana"/>
                <w:sz w:val="22"/>
              </w:rPr>
              <w:t>II</w:t>
            </w:r>
            <w:r w:rsidR="001E5205">
              <w:rPr>
                <w:lang w:eastAsia="en-GB"/>
              </w:rPr>
              <w:t>, including ways to represent</w:t>
            </w:r>
            <w:r w:rsidR="000566DF" w:rsidRPr="000566DF">
              <w:rPr>
                <w:lang w:eastAsia="en-GB"/>
              </w:rPr>
              <w:t xml:space="preserve"> </w:t>
            </w:r>
            <w:r w:rsidR="001E5205">
              <w:rPr>
                <w:lang w:eastAsia="en-GB"/>
              </w:rPr>
              <w:t>random</w:t>
            </w:r>
            <w:r w:rsidR="000566DF" w:rsidRPr="000566DF">
              <w:rPr>
                <w:lang w:eastAsia="en-GB"/>
              </w:rPr>
              <w:t xml:space="preserve"> segregation of pairs of alleles </w:t>
            </w:r>
            <w:r w:rsidR="001E5205">
              <w:rPr>
                <w:lang w:eastAsia="en-GB"/>
              </w:rPr>
              <w:t>and even crossing over (scissors will be required).</w:t>
            </w:r>
          </w:p>
          <w:p w14:paraId="5A067A06" w14:textId="77777777" w:rsidR="005469E8" w:rsidRDefault="005469E8" w:rsidP="00995E28">
            <w:pPr>
              <w:pStyle w:val="BodyText"/>
            </w:pPr>
          </w:p>
          <w:p w14:paraId="6AC1C62A" w14:textId="0EEAF7A1" w:rsidR="00AB08E9" w:rsidRPr="00305F6E" w:rsidRDefault="004018CC" w:rsidP="00995E28">
            <w:pPr>
              <w:pStyle w:val="BodyText"/>
              <w:rPr>
                <w:rStyle w:val="WebLink"/>
              </w:rPr>
            </w:pPr>
            <w:r>
              <w:t xml:space="preserve">Animations of meiosis are </w:t>
            </w:r>
            <w:r w:rsidR="00423CE6">
              <w:t>very</w:t>
            </w:r>
            <w:r>
              <w:t xml:space="preserve"> useful, as they will show how in meiosis </w:t>
            </w:r>
            <w:r w:rsidR="00DC3C48" w:rsidRPr="00D21DDE">
              <w:rPr>
                <w:rFonts w:ascii="Verdana" w:hAnsi="Verdana"/>
                <w:sz w:val="22"/>
              </w:rPr>
              <w:t>II</w:t>
            </w:r>
            <w:r>
              <w:t xml:space="preserve"> the spindle forms </w:t>
            </w:r>
            <w:r w:rsidR="009F148B">
              <w:t>90 degrees</w:t>
            </w:r>
            <w:r>
              <w:t xml:space="preserve"> to the </w:t>
            </w:r>
            <w:proofErr w:type="spellStart"/>
            <w:r>
              <w:t>positon</w:t>
            </w:r>
            <w:proofErr w:type="spellEnd"/>
            <w:r>
              <w:t xml:space="preserve"> of the spindle in meiosis </w:t>
            </w:r>
            <w:r w:rsidR="00DC3C48" w:rsidRPr="00D21DDE">
              <w:rPr>
                <w:rFonts w:ascii="Verdana" w:hAnsi="Verdana"/>
                <w:sz w:val="22"/>
              </w:rPr>
              <w:t>I</w:t>
            </w:r>
            <w:r>
              <w:t xml:space="preserve">, and how different-coloured homologous chromosomes are able to swap material during crossing over. Sources include: </w:t>
            </w:r>
            <w:hyperlink r:id="rId130" w:history="1">
              <w:r w:rsidR="00AB08E9" w:rsidRPr="00305F6E">
                <w:rPr>
                  <w:rStyle w:val="WebLink"/>
                </w:rPr>
                <w:t>www.sumanasinc.com/webcontent/animations/content/meiosis.html</w:t>
              </w:r>
            </w:hyperlink>
            <w:r w:rsidR="00570635" w:rsidRPr="00305F6E">
              <w:rPr>
                <w:rStyle w:val="WebLink"/>
              </w:rPr>
              <w:t xml:space="preserve">, </w:t>
            </w:r>
            <w:hyperlink r:id="rId131" w:history="1">
              <w:r w:rsidRPr="00305F6E">
                <w:rPr>
                  <w:rStyle w:val="WebLink"/>
                </w:rPr>
                <w:t>www.johnkyrk.com/meiosis.html</w:t>
              </w:r>
            </w:hyperlink>
            <w:r>
              <w:t xml:space="preserve">, </w:t>
            </w:r>
            <w:hyperlink r:id="rId132" w:history="1">
              <w:r w:rsidR="00AB08E9" w:rsidRPr="00305F6E">
                <w:rPr>
                  <w:rStyle w:val="WebLink"/>
                </w:rPr>
                <w:t>www.wiley.com/college/test/0471787159/biology_basics/animations/meiosis.swf</w:t>
              </w:r>
            </w:hyperlink>
            <w:r w:rsidRPr="00305F6E">
              <w:rPr>
                <w:rStyle w:val="WebLink"/>
              </w:rPr>
              <w:t xml:space="preserve"> </w:t>
            </w:r>
          </w:p>
          <w:p w14:paraId="5A332451" w14:textId="45B6F5F5" w:rsidR="00DC3C48" w:rsidRDefault="00A633F2" w:rsidP="00995E28">
            <w:pPr>
              <w:pStyle w:val="BodyText"/>
            </w:pPr>
            <w:hyperlink r:id="rId133" w:history="1">
              <w:r w:rsidR="00AB08E9" w:rsidRPr="00305F6E">
                <w:rPr>
                  <w:rStyle w:val="WebLink"/>
                </w:rPr>
                <w:t>vcell.ndsu.edu/animations/meiosis/index.htm</w:t>
              </w:r>
            </w:hyperlink>
            <w:r w:rsidR="00C05FCA">
              <w:t>.</w:t>
            </w:r>
          </w:p>
          <w:p w14:paraId="1B7C4C76" w14:textId="77777777" w:rsidR="00DC3C48" w:rsidRDefault="00DC3C48" w:rsidP="00995E28">
            <w:pPr>
              <w:pStyle w:val="BodyText"/>
            </w:pPr>
          </w:p>
          <w:p w14:paraId="0A8DFDBF" w14:textId="77777777" w:rsidR="00DC3C48" w:rsidRDefault="004018CC" w:rsidP="00995E28">
            <w:pPr>
              <w:pStyle w:val="BodyText"/>
            </w:pPr>
            <w:r>
              <w:t>Animations of crossing over are also useful. Sources include:</w:t>
            </w:r>
          </w:p>
          <w:p w14:paraId="7495CB3D" w14:textId="681B6A1E" w:rsidR="00DC3C48" w:rsidRDefault="00C05FCA" w:rsidP="00995E28">
            <w:pPr>
              <w:pStyle w:val="BodyText"/>
            </w:pPr>
            <w:hyperlink r:id="rId134" w:history="1">
              <w:r w:rsidRPr="009021BA">
                <w:rPr>
                  <w:rStyle w:val="Hyperlink"/>
                </w:rPr>
                <w:t>www.dnaftb.org/11/anima</w:t>
              </w:r>
              <w:r w:rsidRPr="009021BA">
                <w:rPr>
                  <w:rStyle w:val="Hyperlink"/>
                </w:rPr>
                <w:t>t</w:t>
              </w:r>
              <w:r w:rsidRPr="009021BA">
                <w:rPr>
                  <w:rStyle w:val="Hyperlink"/>
                </w:rPr>
                <w:t>ion.html</w:t>
              </w:r>
            </w:hyperlink>
          </w:p>
          <w:p w14:paraId="4D6161EA" w14:textId="77777777" w:rsidR="00DC3C48" w:rsidRDefault="00DC3C48" w:rsidP="00995E28">
            <w:pPr>
              <w:pStyle w:val="BodyText"/>
              <w:rPr>
                <w:lang w:eastAsia="en-GB"/>
              </w:rPr>
            </w:pPr>
          </w:p>
          <w:p w14:paraId="29B7F572" w14:textId="77777777" w:rsidR="00C05FCA" w:rsidRDefault="00C05FCA" w:rsidP="00995E28">
            <w:pPr>
              <w:pStyle w:val="BodyText"/>
              <w:rPr>
                <w:lang w:eastAsia="en-GB"/>
              </w:rPr>
            </w:pPr>
          </w:p>
          <w:p w14:paraId="1D23F36A" w14:textId="7CAF5E04" w:rsidR="00DC3C48" w:rsidRDefault="00DC3C48" w:rsidP="00995E28">
            <w:pPr>
              <w:pStyle w:val="BodyText"/>
              <w:rPr>
                <w:lang w:eastAsia="en-GB"/>
              </w:rPr>
            </w:pPr>
            <w:r>
              <w:rPr>
                <w:lang w:eastAsia="en-GB"/>
              </w:rPr>
              <w:lastRenderedPageBreak/>
              <w:t>I</w:t>
            </w:r>
            <w:r w:rsidR="00CE1451">
              <w:rPr>
                <w:lang w:eastAsia="en-GB"/>
              </w:rPr>
              <w:t>ndependent assortment:</w:t>
            </w:r>
          </w:p>
          <w:p w14:paraId="565889E1" w14:textId="72D52DEF" w:rsidR="005427AD" w:rsidRDefault="00A633F2" w:rsidP="00995E28">
            <w:pPr>
              <w:pStyle w:val="BodyText"/>
              <w:rPr>
                <w:lang w:eastAsia="en-GB"/>
              </w:rPr>
            </w:pPr>
            <w:hyperlink r:id="rId135" w:history="1">
              <w:r w:rsidR="00CE1451" w:rsidRPr="00305F6E">
                <w:rPr>
                  <w:rStyle w:val="WebLink"/>
                </w:rPr>
                <w:t>www.sumanasinc.com/webcontent/animations/conten</w:t>
              </w:r>
              <w:r w:rsidR="00CE1451" w:rsidRPr="00305F6E">
                <w:rPr>
                  <w:rStyle w:val="WebLink"/>
                </w:rPr>
                <w:t>t</w:t>
              </w:r>
              <w:r w:rsidR="00CE1451" w:rsidRPr="00305F6E">
                <w:rPr>
                  <w:rStyle w:val="WebLink"/>
                </w:rPr>
                <w:t>/independentassortment.html</w:t>
              </w:r>
            </w:hyperlink>
            <w:r w:rsidR="00CE1451">
              <w:rPr>
                <w:lang w:eastAsia="en-GB"/>
              </w:rPr>
              <w:t xml:space="preserve"> </w:t>
            </w:r>
          </w:p>
          <w:p w14:paraId="3BC028B2" w14:textId="77777777" w:rsidR="005427AD" w:rsidRDefault="005427AD" w:rsidP="00995E28">
            <w:pPr>
              <w:pStyle w:val="BodyText"/>
            </w:pPr>
          </w:p>
          <w:p w14:paraId="7EA0061F" w14:textId="5370A30B" w:rsidR="00935580" w:rsidRPr="00BA78B3" w:rsidRDefault="005427AD" w:rsidP="00570635">
            <w:pPr>
              <w:pStyle w:val="BodyText"/>
              <w:rPr>
                <w:lang w:eastAsia="en-GB"/>
              </w:rPr>
            </w:pPr>
            <w:r w:rsidRPr="005427AD">
              <w:rPr>
                <w:b/>
                <w:lang w:eastAsia="en-GB"/>
              </w:rPr>
              <w:t>Extension activity</w:t>
            </w:r>
            <w:r>
              <w:rPr>
                <w:lang w:eastAsia="en-GB"/>
              </w:rPr>
              <w:t xml:space="preserve">: Learners </w:t>
            </w:r>
            <w:r w:rsidR="00570635">
              <w:rPr>
                <w:lang w:eastAsia="en-GB"/>
              </w:rPr>
              <w:t>determine</w:t>
            </w:r>
            <w:r w:rsidR="00EF208F">
              <w:rPr>
                <w:lang w:eastAsia="en-GB"/>
              </w:rPr>
              <w:t xml:space="preserve"> the </w:t>
            </w:r>
            <w:r w:rsidR="00570635">
              <w:rPr>
                <w:lang w:eastAsia="en-GB"/>
              </w:rPr>
              <w:t>causes</w:t>
            </w:r>
            <w:r w:rsidR="00EF208F">
              <w:rPr>
                <w:lang w:eastAsia="en-GB"/>
              </w:rPr>
              <w:t xml:space="preserve"> of </w:t>
            </w:r>
            <w:r>
              <w:t xml:space="preserve">chromosomal disorders such as Down’s syndrome. </w:t>
            </w:r>
            <w:r w:rsidR="00570635">
              <w:t>Research</w:t>
            </w:r>
            <w:r>
              <w:t xml:space="preserve"> how </w:t>
            </w:r>
            <w:r>
              <w:rPr>
                <w:lang w:eastAsia="en-GB"/>
              </w:rPr>
              <w:t>two homologous chromosomes could be inherited from one parent.</w:t>
            </w:r>
          </w:p>
        </w:tc>
      </w:tr>
      <w:tr w:rsidR="00960EB5" w:rsidRPr="004A4E17" w14:paraId="12D89641" w14:textId="77777777" w:rsidTr="003C1E9B">
        <w:tblPrEx>
          <w:tblCellMar>
            <w:top w:w="0" w:type="dxa"/>
            <w:bottom w:w="0" w:type="dxa"/>
          </w:tblCellMar>
        </w:tblPrEx>
        <w:tc>
          <w:tcPr>
            <w:tcW w:w="2127" w:type="dxa"/>
            <w:tcMar>
              <w:top w:w="113" w:type="dxa"/>
              <w:bottom w:w="113" w:type="dxa"/>
            </w:tcMar>
          </w:tcPr>
          <w:p w14:paraId="5C5722AA" w14:textId="45842247" w:rsidR="00960EB5" w:rsidRDefault="00EF7553" w:rsidP="004102F4">
            <w:pPr>
              <w:pStyle w:val="BodyText"/>
              <w:rPr>
                <w:bCs/>
                <w:lang w:eastAsia="en-GB"/>
              </w:rPr>
            </w:pPr>
            <w:r w:rsidRPr="00EF7553">
              <w:rPr>
                <w:bCs/>
                <w:lang w:eastAsia="en-GB"/>
              </w:rPr>
              <w:lastRenderedPageBreak/>
              <w:t>16.2 The roles of genes in determining the phenotype</w:t>
            </w:r>
          </w:p>
          <w:p w14:paraId="15D9BDDC" w14:textId="77777777" w:rsidR="008E35EA" w:rsidRDefault="008E35EA" w:rsidP="008E35EA">
            <w:pPr>
              <w:pStyle w:val="BodyText"/>
              <w:rPr>
                <w:lang w:eastAsia="en-GB"/>
              </w:rPr>
            </w:pPr>
          </w:p>
          <w:p w14:paraId="5D555C30" w14:textId="6024A3A9" w:rsidR="008E35EA" w:rsidRDefault="008E35EA" w:rsidP="008E35EA">
            <w:pPr>
              <w:pStyle w:val="BodyText"/>
              <w:rPr>
                <w:lang w:eastAsia="en-GB"/>
              </w:rPr>
            </w:pPr>
            <w:r w:rsidRPr="00305F6E">
              <w:rPr>
                <w:b/>
                <w:bCs/>
                <w:color w:val="E21951"/>
                <w:lang w:eastAsia="en-GB"/>
              </w:rPr>
              <w:t>KC3</w:t>
            </w:r>
          </w:p>
          <w:p w14:paraId="7E440CB4" w14:textId="0425756A" w:rsidR="008E35EA" w:rsidRPr="004A4E17" w:rsidRDefault="008E35EA" w:rsidP="004102F4">
            <w:pPr>
              <w:pStyle w:val="BodyText"/>
              <w:rPr>
                <w:lang w:eastAsia="en-GB"/>
              </w:rPr>
            </w:pPr>
          </w:p>
        </w:tc>
        <w:tc>
          <w:tcPr>
            <w:tcW w:w="2976" w:type="dxa"/>
            <w:tcMar>
              <w:top w:w="113" w:type="dxa"/>
              <w:bottom w:w="113" w:type="dxa"/>
            </w:tcMar>
          </w:tcPr>
          <w:p w14:paraId="6984566E" w14:textId="5D263396" w:rsidR="00EF7553" w:rsidRPr="00305F6E" w:rsidRDefault="00AD2969" w:rsidP="00EF7553">
            <w:pPr>
              <w:pStyle w:val="BodyText"/>
              <w:rPr>
                <w:lang w:eastAsia="en-GB"/>
              </w:rPr>
            </w:pPr>
            <w:r>
              <w:rPr>
                <w:bCs/>
                <w:lang w:eastAsia="en-GB"/>
              </w:rPr>
              <w:t>16.2.</w:t>
            </w:r>
            <w:r w:rsidR="002D7364">
              <w:rPr>
                <w:lang w:eastAsia="en-GB"/>
              </w:rPr>
              <w:t>1</w:t>
            </w:r>
            <w:r w:rsidR="00BD3EDE">
              <w:rPr>
                <w:lang w:eastAsia="en-GB"/>
              </w:rPr>
              <w:t xml:space="preserve"> </w:t>
            </w:r>
            <w:r w:rsidR="00BC3C5B" w:rsidRPr="00305F6E">
              <w:rPr>
                <w:lang w:eastAsia="en-GB"/>
              </w:rPr>
              <w:t>E</w:t>
            </w:r>
            <w:r w:rsidR="00EF7553" w:rsidRPr="00305F6E">
              <w:rPr>
                <w:lang w:eastAsia="en-GB"/>
              </w:rPr>
              <w:t>xplain the terms gene, locus, allele, dominant, recessive, codominant, linkage, test cross, F1, F2, phenotype, genotype, homozygous and heterozygous</w:t>
            </w:r>
            <w:r w:rsidR="00BC3C5B" w:rsidRPr="00305F6E">
              <w:rPr>
                <w:lang w:eastAsia="en-GB"/>
              </w:rPr>
              <w:t>.</w:t>
            </w:r>
          </w:p>
          <w:p w14:paraId="4E7471E4" w14:textId="77777777" w:rsidR="00BC3C5B" w:rsidRPr="00305F6E" w:rsidRDefault="00BC3C5B" w:rsidP="00EF7553">
            <w:pPr>
              <w:pStyle w:val="BodyText"/>
              <w:rPr>
                <w:lang w:eastAsia="en-GB"/>
              </w:rPr>
            </w:pPr>
          </w:p>
          <w:p w14:paraId="14F4B020" w14:textId="1B53A34D" w:rsidR="00EF7553" w:rsidRPr="00305F6E" w:rsidRDefault="00AD2969" w:rsidP="00EF7553">
            <w:pPr>
              <w:pStyle w:val="BodyText"/>
              <w:rPr>
                <w:lang w:eastAsia="en-GB"/>
              </w:rPr>
            </w:pPr>
            <w:r>
              <w:rPr>
                <w:bCs/>
                <w:lang w:eastAsia="en-GB"/>
              </w:rPr>
              <w:t>16.2.</w:t>
            </w:r>
            <w:r w:rsidR="0000394D">
              <w:rPr>
                <w:lang w:eastAsia="en-GB"/>
              </w:rPr>
              <w:t>2</w:t>
            </w:r>
            <w:r w:rsidR="00EF7553" w:rsidRPr="00305F6E">
              <w:rPr>
                <w:lang w:eastAsia="en-GB"/>
              </w:rPr>
              <w:t xml:space="preserve"> </w:t>
            </w:r>
            <w:r w:rsidR="00BC3C5B" w:rsidRPr="00305F6E">
              <w:rPr>
                <w:lang w:eastAsia="en-GB"/>
              </w:rPr>
              <w:t>I</w:t>
            </w:r>
            <w:r w:rsidR="00EF7553" w:rsidRPr="00305F6E">
              <w:rPr>
                <w:lang w:eastAsia="en-GB"/>
              </w:rPr>
              <w:t xml:space="preserve">nterpret and construct genetic diagrams, including Punnett squares, to explain and predict the results of monohybrid crosses and dihybrid crosses that involve dominance, codominance, multiple </w:t>
            </w:r>
            <w:proofErr w:type="gramStart"/>
            <w:r w:rsidR="00EF7553" w:rsidRPr="00305F6E">
              <w:rPr>
                <w:lang w:eastAsia="en-GB"/>
              </w:rPr>
              <w:t>alleles</w:t>
            </w:r>
            <w:proofErr w:type="gramEnd"/>
            <w:r w:rsidR="00EF7553" w:rsidRPr="00305F6E">
              <w:rPr>
                <w:lang w:eastAsia="en-GB"/>
              </w:rPr>
              <w:t xml:space="preserve"> and sex linkage</w:t>
            </w:r>
            <w:r w:rsidR="00BC3C5B" w:rsidRPr="00305F6E">
              <w:rPr>
                <w:lang w:eastAsia="en-GB"/>
              </w:rPr>
              <w:t>.</w:t>
            </w:r>
          </w:p>
          <w:p w14:paraId="0352FBDA" w14:textId="77777777" w:rsidR="00BC3C5B" w:rsidRPr="00305F6E" w:rsidRDefault="00BC3C5B" w:rsidP="00EF7553">
            <w:pPr>
              <w:pStyle w:val="BodyText"/>
              <w:rPr>
                <w:lang w:eastAsia="en-GB"/>
              </w:rPr>
            </w:pPr>
          </w:p>
          <w:p w14:paraId="0A158043" w14:textId="61965A12" w:rsidR="00EF7553" w:rsidRPr="00305F6E" w:rsidRDefault="00AD2969" w:rsidP="00EF7553">
            <w:pPr>
              <w:pStyle w:val="BodyText"/>
              <w:rPr>
                <w:lang w:eastAsia="en-GB"/>
              </w:rPr>
            </w:pPr>
            <w:r>
              <w:rPr>
                <w:bCs/>
                <w:lang w:eastAsia="en-GB"/>
              </w:rPr>
              <w:t>16.2.</w:t>
            </w:r>
            <w:r w:rsidR="00BD3EDE">
              <w:rPr>
                <w:lang w:eastAsia="en-GB"/>
              </w:rPr>
              <w:t xml:space="preserve">3 </w:t>
            </w:r>
            <w:r w:rsidR="00BC3C5B" w:rsidRPr="00305F6E">
              <w:rPr>
                <w:lang w:eastAsia="en-GB"/>
              </w:rPr>
              <w:t>I</w:t>
            </w:r>
            <w:r w:rsidR="00EF7553" w:rsidRPr="00305F6E">
              <w:rPr>
                <w:lang w:eastAsia="en-GB"/>
              </w:rPr>
              <w:t>nterpret and construct genetic diagrams, including Punnett squares, to explain and predict the results of dihybrid crosses that involve a</w:t>
            </w:r>
            <w:r w:rsidR="00BC3C5B" w:rsidRPr="00305F6E">
              <w:rPr>
                <w:lang w:eastAsia="en-GB"/>
              </w:rPr>
              <w:t>utosomal linkage and epistasis.</w:t>
            </w:r>
          </w:p>
          <w:p w14:paraId="12475DD7" w14:textId="77777777" w:rsidR="00BC3C5B" w:rsidRPr="00305F6E" w:rsidRDefault="00BC3C5B" w:rsidP="00EF7553">
            <w:pPr>
              <w:pStyle w:val="BodyText"/>
              <w:rPr>
                <w:lang w:eastAsia="en-GB"/>
              </w:rPr>
            </w:pPr>
          </w:p>
          <w:p w14:paraId="75E64C80" w14:textId="088E4CCC" w:rsidR="00EF7553" w:rsidRPr="00305F6E" w:rsidRDefault="00AD2969" w:rsidP="00EF7553">
            <w:pPr>
              <w:pStyle w:val="BodyText"/>
              <w:rPr>
                <w:lang w:eastAsia="en-GB"/>
              </w:rPr>
            </w:pPr>
            <w:r>
              <w:rPr>
                <w:bCs/>
                <w:lang w:eastAsia="en-GB"/>
              </w:rPr>
              <w:t>16.2.</w:t>
            </w:r>
            <w:r w:rsidR="00BD3EDE">
              <w:rPr>
                <w:lang w:eastAsia="en-GB"/>
              </w:rPr>
              <w:t>4</w:t>
            </w:r>
            <w:r w:rsidR="00EF7553" w:rsidRPr="00305F6E">
              <w:rPr>
                <w:lang w:eastAsia="en-GB"/>
              </w:rPr>
              <w:t xml:space="preserve"> </w:t>
            </w:r>
            <w:r w:rsidR="00BC3C5B" w:rsidRPr="00305F6E">
              <w:rPr>
                <w:lang w:eastAsia="en-GB"/>
              </w:rPr>
              <w:t>I</w:t>
            </w:r>
            <w:r w:rsidR="00EF7553" w:rsidRPr="00305F6E">
              <w:rPr>
                <w:lang w:eastAsia="en-GB"/>
              </w:rPr>
              <w:t xml:space="preserve">nterpret and construct genetic diagrams, including Punnett squares, to explain </w:t>
            </w:r>
            <w:r w:rsidR="00EF7553" w:rsidRPr="00305F6E">
              <w:rPr>
                <w:lang w:eastAsia="en-GB"/>
              </w:rPr>
              <w:lastRenderedPageBreak/>
              <w:t>and predict the results of test crosses</w:t>
            </w:r>
            <w:r w:rsidR="00BC3C5B" w:rsidRPr="00305F6E">
              <w:rPr>
                <w:lang w:eastAsia="en-GB"/>
              </w:rPr>
              <w:t>.</w:t>
            </w:r>
          </w:p>
          <w:p w14:paraId="6570AFD5" w14:textId="77777777" w:rsidR="00BC3C5B" w:rsidRPr="00305F6E" w:rsidRDefault="00BC3C5B" w:rsidP="00EF7553">
            <w:pPr>
              <w:pStyle w:val="BodyText"/>
              <w:rPr>
                <w:lang w:eastAsia="en-GB"/>
              </w:rPr>
            </w:pPr>
          </w:p>
          <w:p w14:paraId="1F11B341" w14:textId="5624D5F8" w:rsidR="00EF7553" w:rsidRPr="00305F6E" w:rsidRDefault="00AD2969" w:rsidP="00EF7553">
            <w:pPr>
              <w:pStyle w:val="BodyText"/>
              <w:rPr>
                <w:lang w:eastAsia="en-GB"/>
              </w:rPr>
            </w:pPr>
            <w:r>
              <w:rPr>
                <w:bCs/>
                <w:lang w:eastAsia="en-GB"/>
              </w:rPr>
              <w:t>16.2.</w:t>
            </w:r>
            <w:r w:rsidR="0000394D">
              <w:rPr>
                <w:lang w:eastAsia="en-GB"/>
              </w:rPr>
              <w:t>5</w:t>
            </w:r>
            <w:r w:rsidR="0063053B" w:rsidRPr="00305F6E">
              <w:rPr>
                <w:lang w:eastAsia="en-GB"/>
              </w:rPr>
              <w:t xml:space="preserve"> Use the chi-squared test to test the significance of differences between observed and expected results.</w:t>
            </w:r>
          </w:p>
          <w:p w14:paraId="356F5FE6" w14:textId="77777777" w:rsidR="00BC3C5B" w:rsidRPr="00305F6E" w:rsidRDefault="00BC3C5B" w:rsidP="00EF7553">
            <w:pPr>
              <w:pStyle w:val="BodyText"/>
              <w:rPr>
                <w:lang w:eastAsia="en-GB"/>
              </w:rPr>
            </w:pPr>
          </w:p>
          <w:p w14:paraId="38A11FBB" w14:textId="4C90441A" w:rsidR="00960EB5" w:rsidRPr="00305F6E" w:rsidRDefault="00AD2969" w:rsidP="00570635">
            <w:pPr>
              <w:pStyle w:val="BodyText"/>
              <w:rPr>
                <w:lang w:eastAsia="en-GB"/>
              </w:rPr>
            </w:pPr>
            <w:r>
              <w:rPr>
                <w:bCs/>
                <w:lang w:eastAsia="en-GB"/>
              </w:rPr>
              <w:t>16.2.</w:t>
            </w:r>
            <w:r w:rsidR="002D7364">
              <w:rPr>
                <w:lang w:eastAsia="en-GB"/>
              </w:rPr>
              <w:t>6</w:t>
            </w:r>
            <w:r w:rsidR="00BD3EDE">
              <w:rPr>
                <w:lang w:eastAsia="en-GB"/>
              </w:rPr>
              <w:t xml:space="preserve"> </w:t>
            </w:r>
            <w:r w:rsidR="00BC3C5B" w:rsidRPr="00305F6E">
              <w:rPr>
                <w:lang w:eastAsia="en-GB"/>
              </w:rPr>
              <w:t>E</w:t>
            </w:r>
            <w:r w:rsidR="00EF7553" w:rsidRPr="00305F6E">
              <w:rPr>
                <w:lang w:eastAsia="en-GB"/>
              </w:rPr>
              <w:t xml:space="preserve">xplain the relationship between genes, </w:t>
            </w:r>
            <w:proofErr w:type="gramStart"/>
            <w:r w:rsidR="00EF7553" w:rsidRPr="00305F6E">
              <w:rPr>
                <w:lang w:eastAsia="en-GB"/>
              </w:rPr>
              <w:t>proteins</w:t>
            </w:r>
            <w:proofErr w:type="gramEnd"/>
            <w:r w:rsidR="00EF7553" w:rsidRPr="00305F6E">
              <w:rPr>
                <w:lang w:eastAsia="en-GB"/>
              </w:rPr>
              <w:t xml:space="preserve"> an</w:t>
            </w:r>
            <w:r w:rsidR="00570635" w:rsidRPr="00305F6E">
              <w:rPr>
                <w:lang w:eastAsia="en-GB"/>
              </w:rPr>
              <w:t>d phenotype with respect to the</w:t>
            </w:r>
            <w:r w:rsidR="00EF7553" w:rsidRPr="00305F6E">
              <w:rPr>
                <w:lang w:eastAsia="en-GB"/>
              </w:rPr>
              <w:t xml:space="preserve"> </w:t>
            </w:r>
            <w:r w:rsidR="00EF7553" w:rsidRPr="00305F6E">
              <w:rPr>
                <w:i/>
                <w:lang w:eastAsia="en-GB"/>
              </w:rPr>
              <w:t>TYR</w:t>
            </w:r>
            <w:r w:rsidR="00EF7553" w:rsidRPr="00305F6E">
              <w:rPr>
                <w:lang w:eastAsia="en-GB"/>
              </w:rPr>
              <w:t xml:space="preserve"> gene, </w:t>
            </w:r>
            <w:r w:rsidR="00EF7553" w:rsidRPr="00305F6E">
              <w:rPr>
                <w:i/>
                <w:lang w:eastAsia="en-GB"/>
              </w:rPr>
              <w:t>HBB</w:t>
            </w:r>
            <w:r w:rsidR="00EF7553" w:rsidRPr="00305F6E">
              <w:rPr>
                <w:lang w:eastAsia="en-GB"/>
              </w:rPr>
              <w:t xml:space="preserve"> gene</w:t>
            </w:r>
            <w:r w:rsidR="00570635" w:rsidRPr="00305F6E">
              <w:rPr>
                <w:lang w:eastAsia="en-GB"/>
              </w:rPr>
              <w:t xml:space="preserve">, </w:t>
            </w:r>
            <w:r w:rsidR="00EF7553" w:rsidRPr="00305F6E">
              <w:rPr>
                <w:i/>
                <w:lang w:eastAsia="en-GB"/>
              </w:rPr>
              <w:t>F8</w:t>
            </w:r>
            <w:r w:rsidR="00EF7553" w:rsidRPr="00305F6E">
              <w:rPr>
                <w:lang w:eastAsia="en-GB"/>
              </w:rPr>
              <w:t xml:space="preserve"> gene</w:t>
            </w:r>
            <w:r w:rsidR="00570635" w:rsidRPr="00305F6E">
              <w:rPr>
                <w:lang w:eastAsia="en-GB"/>
              </w:rPr>
              <w:t xml:space="preserve"> and </w:t>
            </w:r>
            <w:r w:rsidR="00EF7553" w:rsidRPr="00305F6E">
              <w:rPr>
                <w:i/>
                <w:lang w:eastAsia="en-GB"/>
              </w:rPr>
              <w:t>HTT</w:t>
            </w:r>
            <w:r w:rsidR="00EF7553" w:rsidRPr="00305F6E">
              <w:rPr>
                <w:lang w:eastAsia="en-GB"/>
              </w:rPr>
              <w:t xml:space="preserve"> gene</w:t>
            </w:r>
            <w:r w:rsidR="00BC3C5B" w:rsidRPr="00305F6E">
              <w:rPr>
                <w:lang w:eastAsia="en-GB"/>
              </w:rPr>
              <w:t>.</w:t>
            </w:r>
          </w:p>
        </w:tc>
        <w:tc>
          <w:tcPr>
            <w:tcW w:w="9498" w:type="dxa"/>
            <w:tcMar>
              <w:top w:w="113" w:type="dxa"/>
              <w:bottom w:w="113" w:type="dxa"/>
            </w:tcMar>
          </w:tcPr>
          <w:p w14:paraId="46DEC0EF" w14:textId="499D47F9" w:rsidR="00960EB5" w:rsidRDefault="004A5C25" w:rsidP="004102F4">
            <w:pPr>
              <w:pStyle w:val="BodyText"/>
              <w:rPr>
                <w:lang w:eastAsia="en-GB"/>
              </w:rPr>
            </w:pPr>
            <w:r>
              <w:rPr>
                <w:lang w:eastAsia="en-GB"/>
              </w:rPr>
              <w:lastRenderedPageBreak/>
              <w:t>D</w:t>
            </w:r>
            <w:r w:rsidR="00423DDA">
              <w:rPr>
                <w:lang w:eastAsia="en-GB"/>
              </w:rPr>
              <w:t>o</w:t>
            </w:r>
            <w:r>
              <w:rPr>
                <w:lang w:eastAsia="en-GB"/>
              </w:rPr>
              <w:t xml:space="preserve"> an activity</w:t>
            </w:r>
            <w:r w:rsidR="00132F4B">
              <w:rPr>
                <w:lang w:eastAsia="en-GB"/>
              </w:rPr>
              <w:t xml:space="preserve"> </w:t>
            </w:r>
            <w:r w:rsidR="00CF2C36">
              <w:rPr>
                <w:lang w:eastAsia="en-GB"/>
              </w:rPr>
              <w:t xml:space="preserve">to </w:t>
            </w:r>
            <w:r w:rsidR="00570635">
              <w:rPr>
                <w:lang w:eastAsia="en-GB"/>
              </w:rPr>
              <w:t xml:space="preserve">help learners </w:t>
            </w:r>
            <w:r w:rsidR="006275A9">
              <w:rPr>
                <w:lang w:eastAsia="en-GB"/>
              </w:rPr>
              <w:t>identify what they already know about</w:t>
            </w:r>
            <w:r w:rsidR="00570635">
              <w:rPr>
                <w:lang w:eastAsia="en-GB"/>
              </w:rPr>
              <w:t xml:space="preserve"> monohybrid crosses. Ask learners to identify any ideas or key terms that they were previously not aware of. </w:t>
            </w:r>
            <w:r w:rsidR="00570635" w:rsidRPr="00570635">
              <w:rPr>
                <w:b/>
                <w:lang w:eastAsia="en-GB"/>
              </w:rPr>
              <w:t>(F)</w:t>
            </w:r>
          </w:p>
          <w:p w14:paraId="6A9C73E1" w14:textId="77777777" w:rsidR="001D667B" w:rsidRDefault="001D667B" w:rsidP="004102F4">
            <w:pPr>
              <w:pStyle w:val="BodyText"/>
              <w:rPr>
                <w:lang w:eastAsia="en-GB"/>
              </w:rPr>
            </w:pPr>
          </w:p>
          <w:p w14:paraId="220CC54C" w14:textId="66AE2D0A" w:rsidR="001D667B" w:rsidRDefault="001D667B" w:rsidP="001D667B">
            <w:pPr>
              <w:pStyle w:val="BodyText"/>
            </w:pPr>
            <w:r>
              <w:rPr>
                <w:lang w:eastAsia="en-GB"/>
              </w:rPr>
              <w:t xml:space="preserve">Learners </w:t>
            </w:r>
            <w:r>
              <w:t xml:space="preserve">use coloured </w:t>
            </w:r>
            <w:r w:rsidR="00423CE6">
              <w:t xml:space="preserve">beads or </w:t>
            </w:r>
            <w:r w:rsidR="00423CE6" w:rsidRPr="00E45982">
              <w:t xml:space="preserve">sweets </w:t>
            </w:r>
            <w:r>
              <w:t xml:space="preserve">to represent different alleles, and then randomly select pairs of </w:t>
            </w:r>
            <w:r w:rsidR="007E0A29">
              <w:t>these items</w:t>
            </w:r>
            <w:r>
              <w:t xml:space="preserve"> to create diploid genotypes illustrating the results of different genetic crosses. This helps learners appreciate that alleles are discrete (separate) entities that do not combine.</w:t>
            </w:r>
          </w:p>
          <w:p w14:paraId="6F7CADC5" w14:textId="77777777" w:rsidR="004420BA" w:rsidRDefault="004420BA" w:rsidP="001D667B">
            <w:pPr>
              <w:pStyle w:val="BodyText"/>
            </w:pPr>
          </w:p>
          <w:p w14:paraId="0FA83C2C" w14:textId="6062D1B7" w:rsidR="004420BA" w:rsidRDefault="00A06A52" w:rsidP="004420BA">
            <w:pPr>
              <w:pStyle w:val="BodyText"/>
            </w:pPr>
            <w:proofErr w:type="gramStart"/>
            <w:r>
              <w:t>L</w:t>
            </w:r>
            <w:r w:rsidR="004420BA">
              <w:t>earners</w:t>
            </w:r>
            <w:proofErr w:type="gramEnd"/>
            <w:r w:rsidR="004420BA">
              <w:t xml:space="preserve"> research and present a short presentation about a disease or trait that interests them. </w:t>
            </w:r>
            <w:r w:rsidR="0040604C">
              <w:t>P</w:t>
            </w:r>
            <w:r w:rsidR="004420BA">
              <w:t>rovide an opportunity to ‘flip’ the classroom</w:t>
            </w:r>
            <w:r w:rsidR="0040604C">
              <w:t>:</w:t>
            </w:r>
            <w:r w:rsidR="004420BA">
              <w:t xml:space="preserve"> </w:t>
            </w:r>
            <w:r w:rsidR="00E56BC0">
              <w:t>ask learners</w:t>
            </w:r>
            <w:r w:rsidR="004420BA">
              <w:t xml:space="preserve"> to pre-read the relevant section of their textbook, with further </w:t>
            </w:r>
            <w:r w:rsidR="009F148B">
              <w:t>internet research</w:t>
            </w:r>
            <w:r w:rsidR="004420BA">
              <w:t xml:space="preserve">, and be expected to offer </w:t>
            </w:r>
            <w:proofErr w:type="gramStart"/>
            <w:r w:rsidR="004420BA">
              <w:t>mini-summaries</w:t>
            </w:r>
            <w:proofErr w:type="gramEnd"/>
            <w:r w:rsidR="004420BA">
              <w:t xml:space="preserve"> of the concepts in a subsequent lesson.</w:t>
            </w:r>
            <w:r w:rsidR="0040604C">
              <w:t xml:space="preserve"> </w:t>
            </w:r>
            <w:r w:rsidR="0040604C" w:rsidRPr="0040604C">
              <w:rPr>
                <w:b/>
              </w:rPr>
              <w:t>(I)</w:t>
            </w:r>
          </w:p>
          <w:p w14:paraId="21D10D8A" w14:textId="77777777" w:rsidR="00E45982" w:rsidRDefault="00E45982" w:rsidP="004420BA">
            <w:pPr>
              <w:pStyle w:val="BodyText"/>
            </w:pPr>
          </w:p>
          <w:p w14:paraId="6C012CD0" w14:textId="225FC008" w:rsidR="00E45982" w:rsidRDefault="006275A9" w:rsidP="004420BA">
            <w:pPr>
              <w:pStyle w:val="BodyText"/>
            </w:pPr>
            <w:r>
              <w:t>To practise using the chi-squared analysis, p</w:t>
            </w:r>
            <w:r w:rsidRPr="00376D64">
              <w:t>rovid</w:t>
            </w:r>
            <w:r>
              <w:t>e learners with tangible examples of characteristics that are not related to genetics.</w:t>
            </w:r>
            <w:r w:rsidR="00E45982" w:rsidRPr="00E45982">
              <w:t xml:space="preserve"> </w:t>
            </w:r>
            <w:r>
              <w:t>T</w:t>
            </w:r>
            <w:r w:rsidR="00E45982" w:rsidRPr="00E45982">
              <w:t xml:space="preserve">his worksheet directs </w:t>
            </w:r>
            <w:r w:rsidR="00B64F5F">
              <w:rPr>
                <w:lang w:eastAsia="en-GB"/>
              </w:rPr>
              <w:t>learners</w:t>
            </w:r>
            <w:r w:rsidR="00B64F5F" w:rsidRPr="000D699F">
              <w:rPr>
                <w:lang w:eastAsia="en-GB"/>
              </w:rPr>
              <w:t xml:space="preserve"> </w:t>
            </w:r>
            <w:r w:rsidR="00E45982" w:rsidRPr="00E45982">
              <w:t>to count the number of different coloured sweets in a bag and to calculate the chi-squared statistic to see if the deviation from equal numbers of each c</w:t>
            </w:r>
            <w:r w:rsidR="0066493C">
              <w:t xml:space="preserve">olour is attributable to chance: </w:t>
            </w:r>
            <w:hyperlink r:id="rId136" w:history="1">
              <w:r w:rsidR="00132F4B" w:rsidRPr="009021BA">
                <w:rPr>
                  <w:rStyle w:val="Hyperlink"/>
                </w:rPr>
                <w:t>www.biologycorner.com/worksheets/chi_s</w:t>
              </w:r>
              <w:r w:rsidR="00132F4B" w:rsidRPr="009021BA">
                <w:rPr>
                  <w:rStyle w:val="Hyperlink"/>
                </w:rPr>
                <w:t>q</w:t>
              </w:r>
              <w:r w:rsidR="00132F4B" w:rsidRPr="009021BA">
                <w:rPr>
                  <w:rStyle w:val="Hyperlink"/>
                </w:rPr>
                <w:t>uare_candy.html</w:t>
              </w:r>
            </w:hyperlink>
            <w:r w:rsidR="004C7F55">
              <w:t>.</w:t>
            </w:r>
            <w:r w:rsidR="0066493C">
              <w:t xml:space="preserve"> </w:t>
            </w:r>
            <w:r>
              <w:t>Alternative examples i</w:t>
            </w:r>
            <w:r w:rsidR="005F1444">
              <w:t>n</w:t>
            </w:r>
            <w:r>
              <w:t>clude analysing the observed/expected number of lessons of a particular subject that a learner has during a term, or the observed/expected number of stripes or dots visible on the school tie that the learners are wearing.</w:t>
            </w:r>
          </w:p>
          <w:p w14:paraId="21DE7640" w14:textId="77777777" w:rsidR="004420BA" w:rsidRDefault="004420BA" w:rsidP="004420BA">
            <w:pPr>
              <w:pStyle w:val="BodyText"/>
            </w:pPr>
          </w:p>
          <w:p w14:paraId="0F62DF3A" w14:textId="459933DB" w:rsidR="004420BA" w:rsidRDefault="003F4589" w:rsidP="004420BA">
            <w:pPr>
              <w:pStyle w:val="BodyText"/>
              <w:rPr>
                <w:color w:val="000000" w:themeColor="text1"/>
              </w:rPr>
            </w:pPr>
            <w:r>
              <w:rPr>
                <w:color w:val="000000" w:themeColor="text1"/>
              </w:rPr>
              <w:t>Draw or display</w:t>
            </w:r>
            <w:r w:rsidR="00BB7243">
              <w:rPr>
                <w:color w:val="000000" w:themeColor="text1"/>
              </w:rPr>
              <w:t xml:space="preserve"> a large diagram of </w:t>
            </w:r>
            <w:r>
              <w:rPr>
                <w:color w:val="000000" w:themeColor="text1"/>
              </w:rPr>
              <w:t>a Punnett square (ideally, showing an example of dihybrid cross or epistasis)</w:t>
            </w:r>
            <w:r w:rsidR="00BB7243">
              <w:rPr>
                <w:color w:val="000000" w:themeColor="text1"/>
              </w:rPr>
              <w:t xml:space="preserve">, but which has been </w:t>
            </w:r>
            <w:r w:rsidR="005F2C5D">
              <w:rPr>
                <w:color w:val="000000" w:themeColor="text1"/>
              </w:rPr>
              <w:t xml:space="preserve">covered </w:t>
            </w:r>
            <w:r w:rsidR="00BB7243">
              <w:rPr>
                <w:color w:val="000000" w:themeColor="text1"/>
              </w:rPr>
              <w:t>by 12</w:t>
            </w:r>
            <w:r w:rsidR="004C7F55">
              <w:rPr>
                <w:color w:val="000000" w:themeColor="text1"/>
              </w:rPr>
              <w:t>–</w:t>
            </w:r>
            <w:r w:rsidR="00BB7243">
              <w:rPr>
                <w:color w:val="000000" w:themeColor="text1"/>
              </w:rPr>
              <w:t xml:space="preserve">15 small numbered ‘jigsaw’ pieces (this can be done virtually with computer software, or by affixing A3 sheets to the whiteboard). </w:t>
            </w:r>
            <w:r w:rsidR="004C7F55">
              <w:rPr>
                <w:color w:val="000000" w:themeColor="text1"/>
              </w:rPr>
              <w:t>Ask l</w:t>
            </w:r>
            <w:r w:rsidR="00BB7243">
              <w:rPr>
                <w:color w:val="000000" w:themeColor="text1"/>
              </w:rPr>
              <w:t xml:space="preserve">earners to choose which pieces to remove, thus gradually revealing the image, and to identify </w:t>
            </w:r>
            <w:r w:rsidR="006275A9">
              <w:rPr>
                <w:color w:val="000000" w:themeColor="text1"/>
              </w:rPr>
              <w:t>what type of inheritance is shown</w:t>
            </w:r>
            <w:r w:rsidR="00BB7243">
              <w:rPr>
                <w:color w:val="000000" w:themeColor="text1"/>
              </w:rPr>
              <w:t xml:space="preserve">, </w:t>
            </w:r>
            <w:r w:rsidR="006275A9">
              <w:rPr>
                <w:color w:val="000000" w:themeColor="text1"/>
              </w:rPr>
              <w:t>and the proportion of individuals with the various genotypes and phenotypes.</w:t>
            </w:r>
          </w:p>
          <w:p w14:paraId="5F1A6AFE" w14:textId="77777777" w:rsidR="00570635" w:rsidRDefault="00570635" w:rsidP="004420BA">
            <w:pPr>
              <w:pStyle w:val="BodyText"/>
              <w:rPr>
                <w:color w:val="000000" w:themeColor="text1"/>
              </w:rPr>
            </w:pPr>
          </w:p>
          <w:p w14:paraId="70C09EB6" w14:textId="0C844192" w:rsidR="0040604C" w:rsidRDefault="00A06A52" w:rsidP="0040604C">
            <w:pPr>
              <w:pStyle w:val="BodyText"/>
            </w:pPr>
            <w:r>
              <w:t>Write</w:t>
            </w:r>
            <w:r w:rsidR="0040604C">
              <w:t xml:space="preserve"> a passage that summarises the wide range of concepts that learners have encountered in this subtopic, in which </w:t>
            </w:r>
            <w:r w:rsidR="005F2C5D">
              <w:t>between five and ten</w:t>
            </w:r>
            <w:r w:rsidR="0040604C">
              <w:t xml:space="preserve"> mistakes have been intentionally included. These include spelling mistakes, but also conceptual errors, e.g. ‘There is a 0.25 probability of the offspring of a cross </w:t>
            </w:r>
            <w:r w:rsidR="0040604C">
              <w:lastRenderedPageBreak/>
              <w:t>between a male of blood group AB and a female of blood group O of a child b</w:t>
            </w:r>
            <w:r w:rsidR="005F6BD8">
              <w:t>e</w:t>
            </w:r>
            <w:r w:rsidR="0040604C">
              <w:t xml:space="preserve">ing born with blood group A.’ </w:t>
            </w:r>
            <w:r w:rsidR="0040604C" w:rsidRPr="0040604C">
              <w:rPr>
                <w:b/>
              </w:rPr>
              <w:t>(F)</w:t>
            </w:r>
          </w:p>
          <w:p w14:paraId="3BB6D971" w14:textId="77777777" w:rsidR="0040604C" w:rsidRDefault="0040604C" w:rsidP="004420BA">
            <w:pPr>
              <w:pStyle w:val="BodyText"/>
              <w:rPr>
                <w:color w:val="000000" w:themeColor="text1"/>
              </w:rPr>
            </w:pPr>
          </w:p>
          <w:p w14:paraId="184B1104" w14:textId="347FE2B0" w:rsidR="00570635" w:rsidRPr="00570635" w:rsidRDefault="00570635" w:rsidP="00423CE6">
            <w:pPr>
              <w:pStyle w:val="BodyText"/>
            </w:pPr>
            <w:r>
              <w:rPr>
                <w:lang w:eastAsia="en-GB"/>
              </w:rPr>
              <w:t xml:space="preserve">Learners </w:t>
            </w:r>
            <w:r w:rsidR="00423CE6">
              <w:rPr>
                <w:lang w:eastAsia="en-GB"/>
              </w:rPr>
              <w:t>make</w:t>
            </w:r>
            <w:r>
              <w:rPr>
                <w:lang w:eastAsia="en-GB"/>
              </w:rPr>
              <w:t xml:space="preserve"> a guide for a younger learner to explain the </w:t>
            </w:r>
            <w:r w:rsidRPr="00570635">
              <w:rPr>
                <w:lang w:eastAsia="en-GB"/>
              </w:rPr>
              <w:t xml:space="preserve">relationship between genes, </w:t>
            </w:r>
            <w:proofErr w:type="gramStart"/>
            <w:r w:rsidRPr="00570635">
              <w:rPr>
                <w:lang w:eastAsia="en-GB"/>
              </w:rPr>
              <w:t>proteins</w:t>
            </w:r>
            <w:proofErr w:type="gramEnd"/>
            <w:r w:rsidRPr="00570635">
              <w:rPr>
                <w:lang w:eastAsia="en-GB"/>
              </w:rPr>
              <w:t xml:space="preserve"> and phenotype</w:t>
            </w:r>
            <w:r>
              <w:rPr>
                <w:lang w:eastAsia="en-GB"/>
              </w:rPr>
              <w:t xml:space="preserve">. Ask different learners to research the different genes listed in the </w:t>
            </w:r>
            <w:r w:rsidR="005F6BD8">
              <w:rPr>
                <w:lang w:eastAsia="en-GB"/>
              </w:rPr>
              <w:t>s</w:t>
            </w:r>
            <w:r>
              <w:rPr>
                <w:lang w:eastAsia="en-GB"/>
              </w:rPr>
              <w:t>yllabus and provide a short presentation for the</w:t>
            </w:r>
            <w:r w:rsidR="006275A9">
              <w:rPr>
                <w:lang w:eastAsia="en-GB"/>
              </w:rPr>
              <w:t xml:space="preserve"> benefit of the</w:t>
            </w:r>
            <w:r>
              <w:rPr>
                <w:lang w:eastAsia="en-GB"/>
              </w:rPr>
              <w:t xml:space="preserve"> rest of the class.</w:t>
            </w:r>
          </w:p>
        </w:tc>
      </w:tr>
      <w:tr w:rsidR="006A643E" w:rsidRPr="004A4E17" w14:paraId="4DA58FA8" w14:textId="77777777" w:rsidTr="003C1E9B">
        <w:tblPrEx>
          <w:tblCellMar>
            <w:top w:w="0" w:type="dxa"/>
            <w:bottom w:w="0" w:type="dxa"/>
          </w:tblCellMar>
        </w:tblPrEx>
        <w:tc>
          <w:tcPr>
            <w:tcW w:w="2127" w:type="dxa"/>
            <w:tcMar>
              <w:top w:w="113" w:type="dxa"/>
              <w:bottom w:w="113" w:type="dxa"/>
            </w:tcMar>
          </w:tcPr>
          <w:p w14:paraId="55F137E7" w14:textId="2FB42077" w:rsidR="006A643E" w:rsidRDefault="00EF7553" w:rsidP="00995E28">
            <w:pPr>
              <w:pStyle w:val="BodyText"/>
              <w:rPr>
                <w:bCs/>
                <w:lang w:eastAsia="en-GB"/>
              </w:rPr>
            </w:pPr>
            <w:r w:rsidRPr="00EF7553">
              <w:rPr>
                <w:bCs/>
                <w:lang w:eastAsia="en-GB"/>
              </w:rPr>
              <w:lastRenderedPageBreak/>
              <w:t>16.3 Gene control</w:t>
            </w:r>
          </w:p>
          <w:p w14:paraId="21FA8484" w14:textId="77777777" w:rsidR="00230AF5" w:rsidRDefault="00230AF5" w:rsidP="00995E28">
            <w:pPr>
              <w:pStyle w:val="BodyText"/>
              <w:rPr>
                <w:bCs/>
                <w:lang w:eastAsia="en-GB"/>
              </w:rPr>
            </w:pPr>
          </w:p>
          <w:p w14:paraId="2EBE9147" w14:textId="290159A9" w:rsidR="00230AF5" w:rsidRDefault="00230AF5" w:rsidP="00995E28">
            <w:pPr>
              <w:pStyle w:val="BodyText"/>
              <w:rPr>
                <w:lang w:eastAsia="en-GB"/>
              </w:rPr>
            </w:pPr>
            <w:r w:rsidRPr="00305F6E">
              <w:rPr>
                <w:b/>
                <w:bCs/>
                <w:color w:val="E21951"/>
                <w:lang w:eastAsia="en-GB"/>
              </w:rPr>
              <w:t>KC2</w:t>
            </w:r>
          </w:p>
          <w:p w14:paraId="5FD82396" w14:textId="77777777" w:rsidR="008E35EA" w:rsidRPr="00305F6E" w:rsidRDefault="008E35EA" w:rsidP="008E35EA">
            <w:pPr>
              <w:pStyle w:val="BodyText"/>
              <w:rPr>
                <w:b/>
                <w:bCs/>
                <w:color w:val="E21951"/>
                <w:lang w:eastAsia="en-GB"/>
              </w:rPr>
            </w:pPr>
          </w:p>
          <w:p w14:paraId="01DA26AF" w14:textId="52E6B857" w:rsidR="008E35EA" w:rsidRPr="00305F6E" w:rsidRDefault="008E35EA" w:rsidP="008E35EA">
            <w:pPr>
              <w:pStyle w:val="BodyText"/>
              <w:rPr>
                <w:b/>
                <w:bCs/>
                <w:color w:val="E21951"/>
                <w:lang w:eastAsia="en-GB"/>
              </w:rPr>
            </w:pPr>
            <w:r w:rsidRPr="00305F6E">
              <w:rPr>
                <w:b/>
                <w:bCs/>
                <w:color w:val="E21951"/>
                <w:lang w:eastAsia="en-GB"/>
              </w:rPr>
              <w:t>KC3</w:t>
            </w:r>
          </w:p>
          <w:p w14:paraId="2CB6AC7E" w14:textId="77777777" w:rsidR="00257705" w:rsidRPr="00305F6E" w:rsidRDefault="00257705" w:rsidP="00257705">
            <w:pPr>
              <w:pStyle w:val="BodyText"/>
              <w:rPr>
                <w:b/>
                <w:bCs/>
                <w:color w:val="E21951"/>
                <w:lang w:eastAsia="en-GB"/>
              </w:rPr>
            </w:pPr>
          </w:p>
          <w:p w14:paraId="18D35115" w14:textId="70C6C64B" w:rsidR="008E35EA" w:rsidRPr="004A4E17" w:rsidRDefault="00257705">
            <w:pPr>
              <w:pStyle w:val="BodyText"/>
              <w:rPr>
                <w:lang w:eastAsia="en-GB"/>
              </w:rPr>
            </w:pPr>
            <w:r w:rsidRPr="00305F6E">
              <w:rPr>
                <w:b/>
                <w:bCs/>
                <w:color w:val="E21951"/>
                <w:lang w:eastAsia="en-GB"/>
              </w:rPr>
              <w:t>KC5</w:t>
            </w:r>
          </w:p>
        </w:tc>
        <w:tc>
          <w:tcPr>
            <w:tcW w:w="2976" w:type="dxa"/>
            <w:tcMar>
              <w:top w:w="113" w:type="dxa"/>
              <w:bottom w:w="113" w:type="dxa"/>
            </w:tcMar>
          </w:tcPr>
          <w:p w14:paraId="288497CA" w14:textId="104862FA" w:rsidR="004420BA" w:rsidRPr="00305F6E" w:rsidRDefault="004420BA" w:rsidP="004420BA">
            <w:pPr>
              <w:pStyle w:val="BodyText"/>
              <w:rPr>
                <w:lang w:eastAsia="en-GB"/>
              </w:rPr>
            </w:pPr>
            <w:r w:rsidRPr="00305F6E">
              <w:rPr>
                <w:lang w:eastAsia="en-GB"/>
              </w:rPr>
              <w:t>16.2.</w:t>
            </w:r>
            <w:r w:rsidR="002D7364">
              <w:rPr>
                <w:lang w:eastAsia="en-GB"/>
              </w:rPr>
              <w:t>7</w:t>
            </w:r>
            <w:r w:rsidR="00BD3EDE">
              <w:rPr>
                <w:lang w:eastAsia="en-GB"/>
              </w:rPr>
              <w:t xml:space="preserve"> </w:t>
            </w:r>
            <w:r w:rsidRPr="00305F6E">
              <w:rPr>
                <w:lang w:eastAsia="en-GB"/>
              </w:rPr>
              <w:t>Explain the role of gibberellin in stem elongation including</w:t>
            </w:r>
            <w:r w:rsidR="00126BEE" w:rsidRPr="00305F6E">
              <w:rPr>
                <w:lang w:eastAsia="en-GB"/>
              </w:rPr>
              <w:t xml:space="preserve"> </w:t>
            </w:r>
            <w:r w:rsidRPr="00305F6E">
              <w:rPr>
                <w:lang w:eastAsia="en-GB"/>
              </w:rPr>
              <w:t xml:space="preserve">the role of the dominant allele, Le, </w:t>
            </w:r>
            <w:r w:rsidR="000E6252" w:rsidRPr="00305F6E">
              <w:rPr>
                <w:lang w:eastAsia="en-GB"/>
              </w:rPr>
              <w:t>and the recessive allele, le</w:t>
            </w:r>
            <w:r w:rsidRPr="00305F6E">
              <w:rPr>
                <w:lang w:eastAsia="en-GB"/>
              </w:rPr>
              <w:t>.</w:t>
            </w:r>
          </w:p>
          <w:p w14:paraId="01BFF43B" w14:textId="77777777" w:rsidR="004420BA" w:rsidRPr="00305F6E" w:rsidRDefault="004420BA" w:rsidP="00EF7553">
            <w:pPr>
              <w:pStyle w:val="BodyText"/>
              <w:rPr>
                <w:lang w:eastAsia="en-GB"/>
              </w:rPr>
            </w:pPr>
          </w:p>
          <w:p w14:paraId="4367D3C5" w14:textId="310C2228" w:rsidR="00EF7553" w:rsidRPr="00305F6E" w:rsidRDefault="00AD2969" w:rsidP="00EF7553">
            <w:pPr>
              <w:pStyle w:val="BodyText"/>
              <w:rPr>
                <w:lang w:eastAsia="en-GB"/>
              </w:rPr>
            </w:pPr>
            <w:r>
              <w:rPr>
                <w:bCs/>
                <w:lang w:eastAsia="en-GB"/>
              </w:rPr>
              <w:t>16.3.</w:t>
            </w:r>
            <w:r w:rsidR="002D7364">
              <w:rPr>
                <w:lang w:eastAsia="en-GB"/>
              </w:rPr>
              <w:t>1</w:t>
            </w:r>
            <w:r w:rsidR="00BD3EDE">
              <w:rPr>
                <w:lang w:eastAsia="en-GB"/>
              </w:rPr>
              <w:t xml:space="preserve"> </w:t>
            </w:r>
            <w:r w:rsidR="00BC3C5B" w:rsidRPr="00305F6E">
              <w:rPr>
                <w:lang w:eastAsia="en-GB"/>
              </w:rPr>
              <w:t>D</w:t>
            </w:r>
            <w:r w:rsidR="00EF7553" w:rsidRPr="00305F6E">
              <w:rPr>
                <w:lang w:eastAsia="en-GB"/>
              </w:rPr>
              <w:t>escribe the differences between structural genes and regulatory genes and the differences between repressible enzymes and inducible enzymes</w:t>
            </w:r>
            <w:r w:rsidR="00BC3C5B" w:rsidRPr="00305F6E">
              <w:rPr>
                <w:lang w:eastAsia="en-GB"/>
              </w:rPr>
              <w:t>.</w:t>
            </w:r>
          </w:p>
          <w:p w14:paraId="567DE9EC" w14:textId="77777777" w:rsidR="00BC3C5B" w:rsidRPr="00305F6E" w:rsidRDefault="00BC3C5B" w:rsidP="00EF7553">
            <w:pPr>
              <w:pStyle w:val="BodyText"/>
              <w:rPr>
                <w:lang w:eastAsia="en-GB"/>
              </w:rPr>
            </w:pPr>
          </w:p>
          <w:p w14:paraId="0133FB2C" w14:textId="0F0C6192" w:rsidR="00EF7553" w:rsidRPr="00305F6E" w:rsidRDefault="00AD2969" w:rsidP="00EF7553">
            <w:pPr>
              <w:pStyle w:val="BodyText"/>
              <w:rPr>
                <w:lang w:eastAsia="en-GB"/>
              </w:rPr>
            </w:pPr>
            <w:r>
              <w:rPr>
                <w:bCs/>
                <w:lang w:eastAsia="en-GB"/>
              </w:rPr>
              <w:t>16.3.</w:t>
            </w:r>
            <w:r w:rsidR="0000394D">
              <w:rPr>
                <w:lang w:eastAsia="en-GB"/>
              </w:rPr>
              <w:t>2</w:t>
            </w:r>
            <w:r w:rsidR="00EF7553" w:rsidRPr="00305F6E">
              <w:rPr>
                <w:lang w:eastAsia="en-GB"/>
              </w:rPr>
              <w:t xml:space="preserve"> </w:t>
            </w:r>
            <w:r w:rsidR="00BC3C5B" w:rsidRPr="00305F6E">
              <w:rPr>
                <w:lang w:eastAsia="en-GB"/>
              </w:rPr>
              <w:t>E</w:t>
            </w:r>
            <w:r w:rsidR="00EF7553" w:rsidRPr="00305F6E">
              <w:rPr>
                <w:lang w:eastAsia="en-GB"/>
              </w:rPr>
              <w:t>xplain genetic control of protein production in a p</w:t>
            </w:r>
            <w:r w:rsidR="00BC3C5B" w:rsidRPr="00305F6E">
              <w:rPr>
                <w:lang w:eastAsia="en-GB"/>
              </w:rPr>
              <w:t xml:space="preserve">rokaryote using the </w:t>
            </w:r>
            <w:r w:rsidR="00BC3C5B" w:rsidRPr="00305F6E">
              <w:rPr>
                <w:i/>
                <w:lang w:eastAsia="en-GB"/>
              </w:rPr>
              <w:t>lac</w:t>
            </w:r>
            <w:r w:rsidR="00BC3C5B" w:rsidRPr="00305F6E">
              <w:rPr>
                <w:lang w:eastAsia="en-GB"/>
              </w:rPr>
              <w:t xml:space="preserve"> operon.</w:t>
            </w:r>
          </w:p>
          <w:p w14:paraId="381860B9" w14:textId="77777777" w:rsidR="00BC3C5B" w:rsidRPr="00305F6E" w:rsidRDefault="00BC3C5B" w:rsidP="00EF7553">
            <w:pPr>
              <w:pStyle w:val="BodyText"/>
              <w:rPr>
                <w:lang w:eastAsia="en-GB"/>
              </w:rPr>
            </w:pPr>
          </w:p>
          <w:p w14:paraId="423768DA" w14:textId="174B712E" w:rsidR="00EF7553" w:rsidRPr="00305F6E" w:rsidRDefault="00AD2969" w:rsidP="00EF7553">
            <w:pPr>
              <w:pStyle w:val="BodyText"/>
              <w:rPr>
                <w:lang w:eastAsia="en-GB"/>
              </w:rPr>
            </w:pPr>
            <w:r>
              <w:rPr>
                <w:bCs/>
                <w:lang w:eastAsia="en-GB"/>
              </w:rPr>
              <w:t>16.3.</w:t>
            </w:r>
            <w:r w:rsidR="00BD3EDE">
              <w:rPr>
                <w:lang w:eastAsia="en-GB"/>
              </w:rPr>
              <w:t xml:space="preserve">3 </w:t>
            </w:r>
            <w:r w:rsidR="00BC3C5B" w:rsidRPr="00305F6E">
              <w:rPr>
                <w:lang w:eastAsia="en-GB"/>
              </w:rPr>
              <w:t>S</w:t>
            </w:r>
            <w:r w:rsidR="00EF7553" w:rsidRPr="00305F6E">
              <w:rPr>
                <w:lang w:eastAsia="en-GB"/>
              </w:rPr>
              <w:t xml:space="preserve">tate that transcription factors are proteins that bind to DNA and are involved in the control of gene expression in eukaryotes by decreasing or </w:t>
            </w:r>
            <w:r w:rsidR="00EF7553" w:rsidRPr="00305F6E">
              <w:rPr>
                <w:lang w:eastAsia="en-GB"/>
              </w:rPr>
              <w:lastRenderedPageBreak/>
              <w:t>increasing the rate of transcription</w:t>
            </w:r>
            <w:r w:rsidR="00BC3C5B" w:rsidRPr="00305F6E">
              <w:rPr>
                <w:lang w:eastAsia="en-GB"/>
              </w:rPr>
              <w:t>.</w:t>
            </w:r>
          </w:p>
          <w:p w14:paraId="3E1B1E77" w14:textId="77777777" w:rsidR="00BC3C5B" w:rsidRPr="00305F6E" w:rsidRDefault="00BC3C5B" w:rsidP="00EF7553">
            <w:pPr>
              <w:pStyle w:val="BodyText"/>
              <w:rPr>
                <w:lang w:eastAsia="en-GB"/>
              </w:rPr>
            </w:pPr>
          </w:p>
          <w:p w14:paraId="3E0D39F3" w14:textId="2861D1F8" w:rsidR="006A643E" w:rsidRPr="00305F6E" w:rsidRDefault="00AD2969" w:rsidP="00BC3C5B">
            <w:pPr>
              <w:pStyle w:val="BodyText"/>
              <w:rPr>
                <w:lang w:eastAsia="en-GB"/>
              </w:rPr>
            </w:pPr>
            <w:r>
              <w:rPr>
                <w:bCs/>
                <w:lang w:eastAsia="en-GB"/>
              </w:rPr>
              <w:t>16.3.</w:t>
            </w:r>
            <w:r w:rsidR="00BD3EDE">
              <w:rPr>
                <w:lang w:eastAsia="en-GB"/>
              </w:rPr>
              <w:t>4</w:t>
            </w:r>
            <w:r w:rsidR="00EF7553" w:rsidRPr="00305F6E">
              <w:rPr>
                <w:lang w:eastAsia="en-GB"/>
              </w:rPr>
              <w:t xml:space="preserve"> </w:t>
            </w:r>
            <w:r w:rsidR="00BC3C5B" w:rsidRPr="00305F6E">
              <w:rPr>
                <w:lang w:eastAsia="en-GB"/>
              </w:rPr>
              <w:t>E</w:t>
            </w:r>
            <w:r w:rsidR="00EF7553" w:rsidRPr="00305F6E">
              <w:rPr>
                <w:lang w:eastAsia="en-GB"/>
              </w:rPr>
              <w:t>xplain how gibberellin activates genes by causing the breakdown of DELLA protein repressors, which normally inhibit factors that promote transcription</w:t>
            </w:r>
            <w:r w:rsidR="00BC3C5B" w:rsidRPr="00305F6E">
              <w:rPr>
                <w:lang w:eastAsia="en-GB"/>
              </w:rPr>
              <w:t>.</w:t>
            </w:r>
          </w:p>
        </w:tc>
        <w:tc>
          <w:tcPr>
            <w:tcW w:w="9498" w:type="dxa"/>
            <w:tcMar>
              <w:top w:w="113" w:type="dxa"/>
              <w:bottom w:w="113" w:type="dxa"/>
            </w:tcMar>
          </w:tcPr>
          <w:p w14:paraId="69FD7D5F" w14:textId="2BC952B6" w:rsidR="0048177A" w:rsidRDefault="00F53D2B" w:rsidP="00995E28">
            <w:pPr>
              <w:pStyle w:val="BodyText"/>
              <w:rPr>
                <w:color w:val="000000" w:themeColor="text1"/>
              </w:rPr>
            </w:pPr>
            <w:r>
              <w:rPr>
                <w:color w:val="000000" w:themeColor="text1"/>
              </w:rPr>
              <w:lastRenderedPageBreak/>
              <w:t xml:space="preserve">Write key terms on the board that </w:t>
            </w:r>
            <w:r w:rsidR="00126BEE">
              <w:rPr>
                <w:color w:val="000000" w:themeColor="text1"/>
              </w:rPr>
              <w:t>learners will recall from their work on</w:t>
            </w:r>
            <w:r>
              <w:rPr>
                <w:color w:val="000000" w:themeColor="text1"/>
              </w:rPr>
              <w:t xml:space="preserve"> </w:t>
            </w:r>
            <w:r w:rsidR="00D037CC">
              <w:rPr>
                <w:color w:val="000000" w:themeColor="text1"/>
              </w:rPr>
              <w:t>transcription</w:t>
            </w:r>
            <w:r>
              <w:rPr>
                <w:color w:val="000000" w:themeColor="text1"/>
              </w:rPr>
              <w:t xml:space="preserve"> (Topic </w:t>
            </w:r>
            <w:r w:rsidR="005F6BD8">
              <w:rPr>
                <w:color w:val="000000" w:themeColor="text1"/>
              </w:rPr>
              <w:t>6</w:t>
            </w:r>
            <w:r>
              <w:rPr>
                <w:color w:val="000000" w:themeColor="text1"/>
              </w:rPr>
              <w:t>).</w:t>
            </w:r>
            <w:r w:rsidR="0048177A" w:rsidRPr="0048177A">
              <w:rPr>
                <w:color w:val="000000" w:themeColor="text1"/>
              </w:rPr>
              <w:t xml:space="preserve"> As you call out a word, ask </w:t>
            </w:r>
            <w:r w:rsidR="005F2C5D">
              <w:rPr>
                <w:color w:val="000000" w:themeColor="text1"/>
              </w:rPr>
              <w:t>learners to raise their hand</w:t>
            </w:r>
            <w:r w:rsidR="0048177A" w:rsidRPr="0048177A">
              <w:rPr>
                <w:color w:val="000000" w:themeColor="text1"/>
              </w:rPr>
              <w:t xml:space="preserve"> to see who </w:t>
            </w:r>
            <w:r>
              <w:rPr>
                <w:color w:val="000000" w:themeColor="text1"/>
              </w:rPr>
              <w:t>can remember it</w:t>
            </w:r>
            <w:r w:rsidR="0048177A" w:rsidRPr="0048177A">
              <w:rPr>
                <w:color w:val="000000" w:themeColor="text1"/>
              </w:rPr>
              <w:t xml:space="preserve">, and then </w:t>
            </w:r>
            <w:r w:rsidR="005F2C5D">
              <w:rPr>
                <w:color w:val="000000" w:themeColor="text1"/>
              </w:rPr>
              <w:t>ask</w:t>
            </w:r>
            <w:r w:rsidR="005F2C5D" w:rsidRPr="0048177A">
              <w:rPr>
                <w:color w:val="000000" w:themeColor="text1"/>
              </w:rPr>
              <w:t xml:space="preserve"> </w:t>
            </w:r>
            <w:r w:rsidR="0048177A" w:rsidRPr="0048177A">
              <w:rPr>
                <w:color w:val="000000" w:themeColor="text1"/>
              </w:rPr>
              <w:t>learners to keep their hand r</w:t>
            </w:r>
            <w:r>
              <w:rPr>
                <w:color w:val="000000" w:themeColor="text1"/>
              </w:rPr>
              <w:t xml:space="preserve">aised if they would like to provide some information </w:t>
            </w:r>
            <w:r w:rsidR="00126BEE">
              <w:rPr>
                <w:color w:val="000000" w:themeColor="text1"/>
              </w:rPr>
              <w:t>r</w:t>
            </w:r>
            <w:r>
              <w:rPr>
                <w:color w:val="000000" w:themeColor="text1"/>
              </w:rPr>
              <w:t>elated to it</w:t>
            </w:r>
            <w:r w:rsidR="0048177A" w:rsidRPr="0048177A">
              <w:rPr>
                <w:color w:val="000000" w:themeColor="text1"/>
              </w:rPr>
              <w:t>.</w:t>
            </w:r>
            <w:r w:rsidR="00126BEE">
              <w:rPr>
                <w:color w:val="000000" w:themeColor="text1"/>
              </w:rPr>
              <w:t xml:space="preserve"> Ask learners questions such as ‘</w:t>
            </w:r>
            <w:r w:rsidR="005F6BD8">
              <w:rPr>
                <w:color w:val="000000" w:themeColor="text1"/>
              </w:rPr>
              <w:t>W</w:t>
            </w:r>
            <w:r w:rsidR="00126BEE">
              <w:rPr>
                <w:color w:val="000000" w:themeColor="text1"/>
              </w:rPr>
              <w:t>hat do you think of that response?’ and ‘</w:t>
            </w:r>
            <w:r w:rsidR="005F6BD8">
              <w:rPr>
                <w:color w:val="000000" w:themeColor="text1"/>
              </w:rPr>
              <w:t>I</w:t>
            </w:r>
            <w:r w:rsidR="00126BEE">
              <w:rPr>
                <w:color w:val="000000" w:themeColor="text1"/>
              </w:rPr>
              <w:t>s there anything further to add?’ to develop a discussion.</w:t>
            </w:r>
            <w:r w:rsidR="0048177A" w:rsidRPr="0048177A">
              <w:rPr>
                <w:color w:val="000000" w:themeColor="text1"/>
              </w:rPr>
              <w:t xml:space="preserve"> </w:t>
            </w:r>
            <w:r w:rsidRPr="00F53D2B">
              <w:rPr>
                <w:b/>
                <w:color w:val="000000" w:themeColor="text1"/>
              </w:rPr>
              <w:t>(F)</w:t>
            </w:r>
          </w:p>
          <w:p w14:paraId="1AA17FF1" w14:textId="77777777" w:rsidR="004420BA" w:rsidRDefault="004420BA" w:rsidP="00995E28">
            <w:pPr>
              <w:pStyle w:val="BodyText"/>
              <w:rPr>
                <w:color w:val="000000" w:themeColor="text1"/>
              </w:rPr>
            </w:pPr>
          </w:p>
          <w:p w14:paraId="263BD60D" w14:textId="77777777" w:rsidR="005F6BD8" w:rsidRDefault="000E6252" w:rsidP="00995E28">
            <w:pPr>
              <w:pStyle w:val="BodyText"/>
              <w:rPr>
                <w:color w:val="000000" w:themeColor="text1"/>
              </w:rPr>
            </w:pPr>
            <w:r>
              <w:rPr>
                <w:color w:val="000000" w:themeColor="text1"/>
              </w:rPr>
              <w:t>L</w:t>
            </w:r>
            <w:r w:rsidR="00F53D2B">
              <w:rPr>
                <w:color w:val="000000" w:themeColor="text1"/>
              </w:rPr>
              <w:t>earners</w:t>
            </w:r>
            <w:r w:rsidR="004420BA">
              <w:rPr>
                <w:color w:val="000000" w:themeColor="text1"/>
              </w:rPr>
              <w:t xml:space="preserve"> </w:t>
            </w:r>
            <w:r>
              <w:rPr>
                <w:color w:val="000000" w:themeColor="text1"/>
              </w:rPr>
              <w:t>take part in a role</w:t>
            </w:r>
            <w:r w:rsidR="005F6BD8">
              <w:rPr>
                <w:color w:val="000000" w:themeColor="text1"/>
              </w:rPr>
              <w:t>-</w:t>
            </w:r>
            <w:r>
              <w:rPr>
                <w:color w:val="000000" w:themeColor="text1"/>
              </w:rPr>
              <w:t>play activity to show</w:t>
            </w:r>
            <w:r w:rsidR="004420BA">
              <w:rPr>
                <w:color w:val="000000" w:themeColor="text1"/>
              </w:rPr>
              <w:t xml:space="preserve"> how the different DNA sequences and proteins interact</w:t>
            </w:r>
            <w:r>
              <w:rPr>
                <w:color w:val="000000" w:themeColor="text1"/>
              </w:rPr>
              <w:t xml:space="preserve"> during bacterial control of lactose metabolism</w:t>
            </w:r>
            <w:r w:rsidR="004420BA">
              <w:rPr>
                <w:color w:val="000000" w:themeColor="text1"/>
              </w:rPr>
              <w:t xml:space="preserve">. </w:t>
            </w:r>
            <w:r>
              <w:rPr>
                <w:color w:val="000000" w:themeColor="text1"/>
              </w:rPr>
              <w:t>Learners should place</w:t>
            </w:r>
            <w:r w:rsidR="004420BA">
              <w:rPr>
                <w:color w:val="000000" w:themeColor="text1"/>
              </w:rPr>
              <w:t xml:space="preserve"> </w:t>
            </w:r>
            <w:r>
              <w:rPr>
                <w:color w:val="000000" w:themeColor="text1"/>
              </w:rPr>
              <w:t>pieces of paper, representing genes, along a</w:t>
            </w:r>
            <w:r w:rsidR="004420BA">
              <w:rPr>
                <w:color w:val="000000" w:themeColor="text1"/>
              </w:rPr>
              <w:t xml:space="preserve"> piece of string or rope which has been </w:t>
            </w:r>
            <w:r>
              <w:rPr>
                <w:color w:val="000000" w:themeColor="text1"/>
              </w:rPr>
              <w:t>placed</w:t>
            </w:r>
            <w:r w:rsidR="004420BA">
              <w:rPr>
                <w:color w:val="000000" w:themeColor="text1"/>
              </w:rPr>
              <w:t xml:space="preserve"> </w:t>
            </w:r>
            <w:r>
              <w:rPr>
                <w:color w:val="000000" w:themeColor="text1"/>
              </w:rPr>
              <w:t>on</w:t>
            </w:r>
            <w:r w:rsidR="004420BA">
              <w:rPr>
                <w:color w:val="000000" w:themeColor="text1"/>
              </w:rPr>
              <w:t xml:space="preserve"> the floor</w:t>
            </w:r>
            <w:r>
              <w:rPr>
                <w:color w:val="000000" w:themeColor="text1"/>
              </w:rPr>
              <w:t>.</w:t>
            </w:r>
            <w:r w:rsidR="004420BA">
              <w:rPr>
                <w:color w:val="000000" w:themeColor="text1"/>
              </w:rPr>
              <w:t xml:space="preserve"> </w:t>
            </w:r>
            <w:r>
              <w:rPr>
                <w:color w:val="000000" w:themeColor="text1"/>
              </w:rPr>
              <w:t>T</w:t>
            </w:r>
            <w:r w:rsidR="004420BA">
              <w:rPr>
                <w:color w:val="000000" w:themeColor="text1"/>
              </w:rPr>
              <w:t xml:space="preserve">he repressor </w:t>
            </w:r>
            <w:r>
              <w:rPr>
                <w:color w:val="000000" w:themeColor="text1"/>
              </w:rPr>
              <w:t xml:space="preserve">could be represented by </w:t>
            </w:r>
            <w:r w:rsidR="005F6BD8">
              <w:rPr>
                <w:color w:val="000000" w:themeColor="text1"/>
              </w:rPr>
              <w:t>o</w:t>
            </w:r>
            <w:r>
              <w:rPr>
                <w:color w:val="000000" w:themeColor="text1"/>
              </w:rPr>
              <w:t xml:space="preserve">ne learner who </w:t>
            </w:r>
            <w:r w:rsidR="004420BA">
              <w:rPr>
                <w:color w:val="000000" w:themeColor="text1"/>
              </w:rPr>
              <w:t>holds a sign stating ‘stop’ to prevent RNA polymerase from transcribing the three structural genes</w:t>
            </w:r>
            <w:r>
              <w:rPr>
                <w:color w:val="000000" w:themeColor="text1"/>
              </w:rPr>
              <w:t>. Give</w:t>
            </w:r>
            <w:r w:rsidR="004420BA">
              <w:rPr>
                <w:color w:val="000000" w:themeColor="text1"/>
              </w:rPr>
              <w:t xml:space="preserve"> suggestions for items that represent lactose. </w:t>
            </w:r>
            <w:r>
              <w:rPr>
                <w:color w:val="000000" w:themeColor="text1"/>
              </w:rPr>
              <w:t xml:space="preserve">Ask learners to suggest how this could be used to </w:t>
            </w:r>
            <w:r w:rsidR="00D037CC">
              <w:rPr>
                <w:color w:val="000000" w:themeColor="text1"/>
              </w:rPr>
              <w:t>illustrate</w:t>
            </w:r>
            <w:r>
              <w:rPr>
                <w:color w:val="000000" w:themeColor="text1"/>
              </w:rPr>
              <w:t xml:space="preserve"> the response of bacteria when they encounter lactose. </w:t>
            </w:r>
          </w:p>
          <w:p w14:paraId="79B2F6CC" w14:textId="77777777" w:rsidR="005F6BD8" w:rsidRDefault="005F6BD8" w:rsidP="00995E28">
            <w:pPr>
              <w:pStyle w:val="BodyText"/>
              <w:rPr>
                <w:color w:val="000000" w:themeColor="text1"/>
              </w:rPr>
            </w:pPr>
          </w:p>
          <w:p w14:paraId="61B2EB84" w14:textId="77777777" w:rsidR="005F6BD8" w:rsidRDefault="000E6252" w:rsidP="00995E28">
            <w:pPr>
              <w:pStyle w:val="BodyText"/>
              <w:rPr>
                <w:color w:val="000000" w:themeColor="text1"/>
              </w:rPr>
            </w:pPr>
            <w:r>
              <w:rPr>
                <w:color w:val="000000" w:themeColor="text1"/>
              </w:rPr>
              <w:t>After this activity, help learners d</w:t>
            </w:r>
            <w:r w:rsidRPr="007D28E0">
              <w:rPr>
                <w:color w:val="000000" w:themeColor="text1"/>
              </w:rPr>
              <w:t>raw up a table to distinguish between structural and regulatory genes, and repressible and inducible enzymes</w:t>
            </w:r>
            <w:r>
              <w:rPr>
                <w:color w:val="000000" w:themeColor="text1"/>
              </w:rPr>
              <w:t>.</w:t>
            </w:r>
            <w:r w:rsidR="002E4B38">
              <w:rPr>
                <w:color w:val="000000" w:themeColor="text1"/>
              </w:rPr>
              <w:t xml:space="preserve"> Review </w:t>
            </w:r>
            <w:r w:rsidR="00174F71">
              <w:rPr>
                <w:color w:val="000000" w:themeColor="text1"/>
              </w:rPr>
              <w:t>learners</w:t>
            </w:r>
            <w:r w:rsidR="002E4B38">
              <w:rPr>
                <w:color w:val="000000" w:themeColor="text1"/>
              </w:rPr>
              <w:t xml:space="preserve">’ experience by comparing their actions with an online </w:t>
            </w:r>
            <w:r w:rsidR="00174F71">
              <w:rPr>
                <w:color w:val="000000" w:themeColor="text1"/>
              </w:rPr>
              <w:t>interactive</w:t>
            </w:r>
            <w:r w:rsidR="002E4B38">
              <w:rPr>
                <w:color w:val="000000" w:themeColor="text1"/>
              </w:rPr>
              <w:t xml:space="preserve"> </w:t>
            </w:r>
            <w:r w:rsidR="00174F71">
              <w:rPr>
                <w:color w:val="000000" w:themeColor="text1"/>
              </w:rPr>
              <w:t>demonstration</w:t>
            </w:r>
            <w:r w:rsidR="002E4B38">
              <w:rPr>
                <w:color w:val="000000" w:themeColor="text1"/>
              </w:rPr>
              <w:t>, e.g.</w:t>
            </w:r>
            <w:r w:rsidR="005F6BD8">
              <w:rPr>
                <w:color w:val="000000" w:themeColor="text1"/>
              </w:rPr>
              <w:t>:</w:t>
            </w:r>
          </w:p>
          <w:p w14:paraId="6ABD0067" w14:textId="6576DE0A" w:rsidR="004420BA" w:rsidRDefault="00A633F2" w:rsidP="00995E28">
            <w:pPr>
              <w:pStyle w:val="BodyText"/>
              <w:rPr>
                <w:color w:val="000000" w:themeColor="text1"/>
              </w:rPr>
            </w:pPr>
            <w:hyperlink r:id="rId137" w:history="1">
              <w:r w:rsidR="002E4B38" w:rsidRPr="00305F6E">
                <w:rPr>
                  <w:rStyle w:val="WebLink"/>
                </w:rPr>
                <w:t>https://phet.colorado.edu/en/simulation/legacy/</w:t>
              </w:r>
              <w:r w:rsidR="002E4B38" w:rsidRPr="00305F6E">
                <w:rPr>
                  <w:rStyle w:val="WebLink"/>
                </w:rPr>
                <w:t>g</w:t>
              </w:r>
              <w:r w:rsidR="002E4B38" w:rsidRPr="00305F6E">
                <w:rPr>
                  <w:rStyle w:val="WebLink"/>
                </w:rPr>
                <w:t>ene-machine-lac-operon</w:t>
              </w:r>
            </w:hyperlink>
            <w:r w:rsidR="002E4B38">
              <w:rPr>
                <w:color w:val="000000" w:themeColor="text1"/>
              </w:rPr>
              <w:t xml:space="preserve"> </w:t>
            </w:r>
          </w:p>
          <w:p w14:paraId="00A642FC" w14:textId="77777777" w:rsidR="004420BA" w:rsidRDefault="004420BA" w:rsidP="00995E28">
            <w:pPr>
              <w:pStyle w:val="BodyText"/>
              <w:rPr>
                <w:color w:val="000000" w:themeColor="text1"/>
              </w:rPr>
            </w:pPr>
          </w:p>
          <w:p w14:paraId="2FF1C132" w14:textId="4A14326C" w:rsidR="004420BA" w:rsidRDefault="00126BEE" w:rsidP="00995E28">
            <w:pPr>
              <w:pStyle w:val="BodyText"/>
              <w:rPr>
                <w:color w:val="000000" w:themeColor="text1"/>
              </w:rPr>
            </w:pPr>
            <w:r>
              <w:rPr>
                <w:color w:val="000000" w:themeColor="text1"/>
              </w:rPr>
              <w:t>Place a long piece of string</w:t>
            </w:r>
            <w:r w:rsidR="004420BA">
              <w:rPr>
                <w:color w:val="000000" w:themeColor="text1"/>
              </w:rPr>
              <w:t xml:space="preserve"> </w:t>
            </w:r>
            <w:r>
              <w:rPr>
                <w:color w:val="000000" w:themeColor="text1"/>
              </w:rPr>
              <w:t xml:space="preserve">on the floor </w:t>
            </w:r>
            <w:r w:rsidR="004420BA">
              <w:rPr>
                <w:color w:val="000000" w:themeColor="text1"/>
              </w:rPr>
              <w:t xml:space="preserve">that spans the entire </w:t>
            </w:r>
            <w:r>
              <w:rPr>
                <w:color w:val="000000" w:themeColor="text1"/>
              </w:rPr>
              <w:t>classroom</w:t>
            </w:r>
            <w:r w:rsidR="004420BA">
              <w:rPr>
                <w:color w:val="000000" w:themeColor="text1"/>
              </w:rPr>
              <w:t xml:space="preserve">. Provide </w:t>
            </w:r>
            <w:r w:rsidR="000E6252">
              <w:rPr>
                <w:color w:val="000000" w:themeColor="text1"/>
              </w:rPr>
              <w:t>each learner with a piece of paper</w:t>
            </w:r>
            <w:r w:rsidR="004420BA">
              <w:rPr>
                <w:color w:val="000000" w:themeColor="text1"/>
              </w:rPr>
              <w:t xml:space="preserve"> and </w:t>
            </w:r>
            <w:r w:rsidR="000E6252">
              <w:rPr>
                <w:color w:val="000000" w:themeColor="text1"/>
              </w:rPr>
              <w:t>ask</w:t>
            </w:r>
            <w:r w:rsidR="004420BA">
              <w:rPr>
                <w:color w:val="000000" w:themeColor="text1"/>
              </w:rPr>
              <w:t xml:space="preserve"> them to determine a list of events that occur when</w:t>
            </w:r>
            <w:r w:rsidR="000E6252">
              <w:rPr>
                <w:color w:val="000000" w:themeColor="text1"/>
              </w:rPr>
              <w:t xml:space="preserve"> seed germination is initiated. Learners</w:t>
            </w:r>
            <w:r w:rsidR="004420BA" w:rsidRPr="00877CC4">
              <w:rPr>
                <w:color w:val="000000" w:themeColor="text1"/>
              </w:rPr>
              <w:t xml:space="preserve"> </w:t>
            </w:r>
            <w:r w:rsidR="000E6252">
              <w:rPr>
                <w:color w:val="000000" w:themeColor="text1"/>
              </w:rPr>
              <w:t>work together to</w:t>
            </w:r>
            <w:r w:rsidR="004420BA" w:rsidRPr="00877CC4">
              <w:rPr>
                <w:color w:val="000000" w:themeColor="text1"/>
              </w:rPr>
              <w:t xml:space="preserve"> </w:t>
            </w:r>
            <w:r w:rsidR="000E6252">
              <w:rPr>
                <w:color w:val="000000" w:themeColor="text1"/>
              </w:rPr>
              <w:t>write</w:t>
            </w:r>
            <w:r w:rsidR="004420BA" w:rsidRPr="00877CC4">
              <w:rPr>
                <w:color w:val="000000" w:themeColor="text1"/>
              </w:rPr>
              <w:t xml:space="preserve"> their agreed steps on the pieces of paper and attach these to the string. Discuss the decisions that the learners have made</w:t>
            </w:r>
            <w:r w:rsidR="000E6252">
              <w:rPr>
                <w:color w:val="000000" w:themeColor="text1"/>
              </w:rPr>
              <w:t>. Allow learners to take photog</w:t>
            </w:r>
            <w:r w:rsidR="00A06A52">
              <w:rPr>
                <w:color w:val="000000" w:themeColor="text1"/>
              </w:rPr>
              <w:t>r</w:t>
            </w:r>
            <w:r w:rsidR="000E6252">
              <w:rPr>
                <w:color w:val="000000" w:themeColor="text1"/>
              </w:rPr>
              <w:t>aphs of this ‘timeline’ using their mobile phones for future reference.</w:t>
            </w:r>
          </w:p>
          <w:p w14:paraId="2C423D81" w14:textId="77777777" w:rsidR="00B3056F" w:rsidRPr="007A44B6" w:rsidRDefault="00B3056F" w:rsidP="00B3056F">
            <w:pPr>
              <w:pStyle w:val="BodyText"/>
            </w:pPr>
          </w:p>
          <w:p w14:paraId="6E2B4DDA" w14:textId="101BE298" w:rsidR="007D28E0" w:rsidRDefault="00B3056F" w:rsidP="00995E28">
            <w:pPr>
              <w:pStyle w:val="BodyText"/>
              <w:rPr>
                <w:color w:val="000000" w:themeColor="text1"/>
              </w:rPr>
            </w:pPr>
            <w:r w:rsidRPr="00D80D74">
              <w:rPr>
                <w:color w:val="000000" w:themeColor="text1"/>
              </w:rPr>
              <w:lastRenderedPageBreak/>
              <w:t xml:space="preserve">Provide a writing frame to help learners write an account of </w:t>
            </w:r>
            <w:r w:rsidR="00F53D2B" w:rsidRPr="00877CC4">
              <w:rPr>
                <w:rFonts w:eastAsia="Times New Roman"/>
                <w:color w:val="000000" w:themeColor="text1"/>
                <w:lang w:eastAsia="en-GB"/>
              </w:rPr>
              <w:t xml:space="preserve">the sequences of events in the control of transcription by the </w:t>
            </w:r>
            <w:r w:rsidR="00F53D2B" w:rsidRPr="000E6252">
              <w:rPr>
                <w:rFonts w:eastAsia="Times New Roman"/>
                <w:i/>
                <w:color w:val="000000" w:themeColor="text1"/>
                <w:lang w:eastAsia="en-GB"/>
              </w:rPr>
              <w:t>lac</w:t>
            </w:r>
            <w:r w:rsidR="00F53D2B" w:rsidRPr="00877CC4">
              <w:rPr>
                <w:rFonts w:eastAsia="Times New Roman"/>
                <w:color w:val="000000" w:themeColor="text1"/>
                <w:lang w:eastAsia="en-GB"/>
              </w:rPr>
              <w:t xml:space="preserve"> operon and by gibberellins</w:t>
            </w:r>
            <w:r w:rsidRPr="00D80D74">
              <w:rPr>
                <w:color w:val="000000" w:themeColor="text1"/>
              </w:rPr>
              <w:t xml:space="preserve">. This </w:t>
            </w:r>
            <w:r>
              <w:rPr>
                <w:color w:val="000000" w:themeColor="text1"/>
              </w:rPr>
              <w:t>must</w:t>
            </w:r>
            <w:r w:rsidRPr="00D80D74">
              <w:rPr>
                <w:color w:val="000000" w:themeColor="text1"/>
              </w:rPr>
              <w:t xml:space="preserve"> have a series of model sentences but with key words removed. Learners complete the sentences using their </w:t>
            </w:r>
            <w:r w:rsidR="00423CE6">
              <w:rPr>
                <w:color w:val="000000" w:themeColor="text1"/>
              </w:rPr>
              <w:t xml:space="preserve">experiences during the lesson and wider </w:t>
            </w:r>
            <w:r w:rsidRPr="00D80D74">
              <w:rPr>
                <w:color w:val="000000" w:themeColor="text1"/>
              </w:rPr>
              <w:t>research</w:t>
            </w:r>
            <w:r>
              <w:rPr>
                <w:color w:val="000000" w:themeColor="text1"/>
              </w:rPr>
              <w:t>.</w:t>
            </w:r>
            <w:r w:rsidR="00F53D2B">
              <w:rPr>
                <w:color w:val="000000" w:themeColor="text1"/>
              </w:rPr>
              <w:t xml:space="preserve"> </w:t>
            </w:r>
            <w:r w:rsidRPr="00D80D74">
              <w:rPr>
                <w:b/>
                <w:color w:val="000000" w:themeColor="text1"/>
              </w:rPr>
              <w:t>(F)</w:t>
            </w:r>
          </w:p>
          <w:p w14:paraId="0E568F1F" w14:textId="77777777" w:rsidR="000E6252" w:rsidRDefault="000E6252" w:rsidP="00995E28">
            <w:pPr>
              <w:pStyle w:val="BodyText"/>
              <w:rPr>
                <w:color w:val="000000" w:themeColor="text1"/>
              </w:rPr>
            </w:pPr>
          </w:p>
          <w:p w14:paraId="1C74F346" w14:textId="1C31223E" w:rsidR="000E6252" w:rsidRPr="000E6252" w:rsidRDefault="000E6252">
            <w:pPr>
              <w:pStyle w:val="BodyText"/>
              <w:rPr>
                <w:color w:val="000000" w:themeColor="text1"/>
              </w:rPr>
            </w:pPr>
            <w:r w:rsidRPr="000E6252">
              <w:rPr>
                <w:b/>
                <w:color w:val="000000" w:themeColor="text1"/>
              </w:rPr>
              <w:t>Extensio</w:t>
            </w:r>
            <w:r>
              <w:rPr>
                <w:b/>
                <w:color w:val="000000" w:themeColor="text1"/>
              </w:rPr>
              <w:t>n activity</w:t>
            </w:r>
            <w:r>
              <w:rPr>
                <w:color w:val="000000" w:themeColor="text1"/>
              </w:rPr>
              <w:t>: Learners carry out further research to consider occasions in which a gene is ‘switched on’ or ‘off’ in response to stimuli. Examples include developmental genes including those that determine gender, stem cell characteristics and growth.</w:t>
            </w:r>
          </w:p>
        </w:tc>
      </w:tr>
      <w:tr w:rsidR="006A643E" w:rsidRPr="004A4E17" w14:paraId="018F1960" w14:textId="77777777" w:rsidTr="003C1E9B">
        <w:trPr>
          <w:trHeight w:hRule="exact" w:val="440"/>
          <w:tblHeader/>
        </w:trPr>
        <w:tc>
          <w:tcPr>
            <w:tcW w:w="14601" w:type="dxa"/>
            <w:gridSpan w:val="3"/>
            <w:shd w:val="clear" w:color="auto" w:fill="E21951"/>
            <w:tcMar>
              <w:top w:w="113" w:type="dxa"/>
              <w:bottom w:w="113" w:type="dxa"/>
            </w:tcMar>
            <w:vAlign w:val="center"/>
          </w:tcPr>
          <w:p w14:paraId="638507F4" w14:textId="28020717" w:rsidR="006A643E" w:rsidRPr="000D5B13" w:rsidRDefault="006A643E" w:rsidP="00995E28">
            <w:pPr>
              <w:rPr>
                <w:rFonts w:ascii="Arial" w:hAnsi="Arial" w:cs="Arial"/>
                <w:b/>
                <w:color w:val="FFFFFF"/>
                <w:sz w:val="20"/>
                <w:szCs w:val="20"/>
              </w:rPr>
            </w:pPr>
            <w:r w:rsidRPr="000D5B13">
              <w:rPr>
                <w:rFonts w:ascii="Arial" w:hAnsi="Arial" w:cs="Arial"/>
                <w:b/>
                <w:color w:val="FFFFFF"/>
                <w:sz w:val="20"/>
                <w:szCs w:val="20"/>
              </w:rPr>
              <w:lastRenderedPageBreak/>
              <w:t>Past and specimen papers</w:t>
            </w:r>
          </w:p>
        </w:tc>
      </w:tr>
      <w:tr w:rsidR="006A643E" w:rsidRPr="004A4E17" w14:paraId="51EB3B97" w14:textId="77777777" w:rsidTr="003C1E9B">
        <w:tblPrEx>
          <w:tblCellMar>
            <w:top w:w="0" w:type="dxa"/>
            <w:bottom w:w="0" w:type="dxa"/>
          </w:tblCellMar>
        </w:tblPrEx>
        <w:trPr>
          <w:trHeight w:val="379"/>
        </w:trPr>
        <w:tc>
          <w:tcPr>
            <w:tcW w:w="14601" w:type="dxa"/>
            <w:gridSpan w:val="3"/>
            <w:tcMar>
              <w:top w:w="113" w:type="dxa"/>
              <w:bottom w:w="113" w:type="dxa"/>
            </w:tcMar>
          </w:tcPr>
          <w:p w14:paraId="7DD43B13" w14:textId="234DD199" w:rsidR="00AE04C2" w:rsidRPr="000D5B13" w:rsidRDefault="006A643E" w:rsidP="00347D44">
            <w:pPr>
              <w:pStyle w:val="BodyText"/>
              <w:rPr>
                <w:rFonts w:cs="Times New Roman"/>
                <w:b/>
              </w:rPr>
            </w:pPr>
            <w:r w:rsidRPr="000D5B13">
              <w:rPr>
                <w:lang w:eastAsia="en-GB"/>
              </w:rPr>
              <w:t xml:space="preserve">Past/specimen papers and mark schemes are available to download at </w:t>
            </w:r>
            <w:hyperlink r:id="rId138" w:history="1">
              <w:r w:rsidRPr="000D5B13">
                <w:rPr>
                  <w:rStyle w:val="WebLink"/>
                </w:rPr>
                <w:t>www.cambridgeinternational.org/support</w:t>
              </w:r>
            </w:hyperlink>
            <w:r w:rsidRPr="000D5B13">
              <w:rPr>
                <w:rStyle w:val="Bold"/>
              </w:rPr>
              <w:t xml:space="preserve"> (F)</w:t>
            </w:r>
          </w:p>
        </w:tc>
      </w:tr>
    </w:tbl>
    <w:p w14:paraId="4859FB14" w14:textId="77777777" w:rsidR="006A643E" w:rsidRDefault="006A643E" w:rsidP="006A643E"/>
    <w:p w14:paraId="3F020555" w14:textId="77777777" w:rsidR="006A643E" w:rsidRDefault="006A643E" w:rsidP="006A643E"/>
    <w:p w14:paraId="4B936A44" w14:textId="05E0A92B" w:rsidR="006A643E" w:rsidRDefault="006A643E">
      <w:r>
        <w:br w:type="page"/>
      </w:r>
    </w:p>
    <w:p w14:paraId="57E9670F" w14:textId="3430B4F0" w:rsidR="006A643E" w:rsidRPr="00393536" w:rsidRDefault="006A643E" w:rsidP="006A643E">
      <w:pPr>
        <w:pStyle w:val="Heading1"/>
      </w:pPr>
      <w:bookmarkStart w:id="22" w:name="_Toc30684727"/>
      <w:r>
        <w:lastRenderedPageBreak/>
        <w:t xml:space="preserve">17 </w:t>
      </w:r>
      <w:r w:rsidR="00554D99" w:rsidRPr="00554D99">
        <w:t>Selection and evolution</w:t>
      </w:r>
      <w:bookmarkEnd w:id="22"/>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976"/>
        <w:gridCol w:w="9498"/>
      </w:tblGrid>
      <w:tr w:rsidR="006A643E" w:rsidRPr="004A4E17" w14:paraId="64ADFC6F" w14:textId="77777777" w:rsidTr="008F05BC">
        <w:trPr>
          <w:trHeight w:hRule="exact" w:val="601"/>
          <w:tblHeader/>
        </w:trPr>
        <w:tc>
          <w:tcPr>
            <w:tcW w:w="2127" w:type="dxa"/>
            <w:shd w:val="clear" w:color="auto" w:fill="E21951"/>
            <w:tcMar>
              <w:top w:w="113" w:type="dxa"/>
              <w:bottom w:w="113" w:type="dxa"/>
            </w:tcMar>
            <w:vAlign w:val="center"/>
          </w:tcPr>
          <w:p w14:paraId="5CBF4641" w14:textId="77777777" w:rsidR="006A643E" w:rsidRPr="004A4E17" w:rsidRDefault="006A643E" w:rsidP="008F05BC">
            <w:pPr>
              <w:pStyle w:val="TableHead"/>
              <w:spacing w:before="0" w:after="0"/>
            </w:pPr>
            <w:r w:rsidRPr="004A4E17">
              <w:t>Syllabus ref</w:t>
            </w:r>
            <w:r>
              <w:t>. and Key Concepts (KC)</w:t>
            </w:r>
          </w:p>
        </w:tc>
        <w:tc>
          <w:tcPr>
            <w:tcW w:w="2976" w:type="dxa"/>
            <w:shd w:val="clear" w:color="auto" w:fill="E21951"/>
            <w:tcMar>
              <w:top w:w="113" w:type="dxa"/>
              <w:bottom w:w="113" w:type="dxa"/>
            </w:tcMar>
            <w:vAlign w:val="center"/>
          </w:tcPr>
          <w:p w14:paraId="30F7072D" w14:textId="44D0131F" w:rsidR="006A643E" w:rsidRPr="000D5B13" w:rsidRDefault="00DF68C9" w:rsidP="008F05BC">
            <w:pPr>
              <w:pStyle w:val="TableHead"/>
              <w:spacing w:before="0" w:after="0"/>
            </w:pPr>
            <w:r>
              <w:t>Learning outcomes</w:t>
            </w:r>
          </w:p>
        </w:tc>
        <w:tc>
          <w:tcPr>
            <w:tcW w:w="9498" w:type="dxa"/>
            <w:shd w:val="clear" w:color="auto" w:fill="E21951"/>
            <w:tcMar>
              <w:top w:w="113" w:type="dxa"/>
              <w:bottom w:w="113" w:type="dxa"/>
            </w:tcMar>
            <w:vAlign w:val="center"/>
          </w:tcPr>
          <w:p w14:paraId="0FDB21D7" w14:textId="77777777" w:rsidR="006A643E" w:rsidRPr="00DF2AEF" w:rsidRDefault="006A643E" w:rsidP="008F05BC">
            <w:pPr>
              <w:pStyle w:val="TableHead"/>
              <w:spacing w:before="0" w:after="0"/>
            </w:pPr>
            <w:r w:rsidRPr="00DF2AEF">
              <w:t>Suggested teaching activities</w:t>
            </w:r>
            <w:r>
              <w:t xml:space="preserve"> </w:t>
            </w:r>
          </w:p>
        </w:tc>
      </w:tr>
      <w:tr w:rsidR="006A643E" w:rsidRPr="004A4E17" w14:paraId="28BD6D74" w14:textId="77777777" w:rsidTr="008F05BC">
        <w:tblPrEx>
          <w:tblCellMar>
            <w:top w:w="0" w:type="dxa"/>
            <w:bottom w:w="0" w:type="dxa"/>
          </w:tblCellMar>
        </w:tblPrEx>
        <w:trPr>
          <w:trHeight w:val="31"/>
        </w:trPr>
        <w:tc>
          <w:tcPr>
            <w:tcW w:w="2127" w:type="dxa"/>
            <w:tcMar>
              <w:top w:w="113" w:type="dxa"/>
              <w:bottom w:w="113" w:type="dxa"/>
            </w:tcMar>
          </w:tcPr>
          <w:p w14:paraId="290ABE59" w14:textId="77777777" w:rsidR="006A643E" w:rsidRDefault="00554D99" w:rsidP="00995E28">
            <w:pPr>
              <w:pStyle w:val="BodyText"/>
              <w:rPr>
                <w:bCs/>
                <w:lang w:eastAsia="en-GB"/>
              </w:rPr>
            </w:pPr>
            <w:r w:rsidRPr="00554D99">
              <w:rPr>
                <w:bCs/>
                <w:lang w:eastAsia="en-GB"/>
              </w:rPr>
              <w:t>17.1 Variation</w:t>
            </w:r>
          </w:p>
          <w:p w14:paraId="1C352DB6" w14:textId="77777777" w:rsidR="008E35EA" w:rsidRDefault="008E35EA" w:rsidP="008E35EA">
            <w:pPr>
              <w:pStyle w:val="BodyText"/>
              <w:rPr>
                <w:lang w:eastAsia="en-GB"/>
              </w:rPr>
            </w:pPr>
          </w:p>
          <w:p w14:paraId="3F274D46" w14:textId="6244EAB2" w:rsidR="008E35EA" w:rsidRDefault="008E35EA" w:rsidP="008E35EA">
            <w:pPr>
              <w:pStyle w:val="BodyText"/>
              <w:rPr>
                <w:lang w:eastAsia="en-GB"/>
              </w:rPr>
            </w:pPr>
            <w:r w:rsidRPr="00305F6E">
              <w:rPr>
                <w:b/>
                <w:bCs/>
                <w:color w:val="E21951"/>
                <w:lang w:eastAsia="en-GB"/>
              </w:rPr>
              <w:t>KC3</w:t>
            </w:r>
          </w:p>
          <w:p w14:paraId="01BA2B89" w14:textId="067C4BB5" w:rsidR="008E35EA" w:rsidRPr="004A4E17" w:rsidRDefault="008E35EA" w:rsidP="00995E28">
            <w:pPr>
              <w:pStyle w:val="BodyText"/>
              <w:rPr>
                <w:lang w:eastAsia="en-GB"/>
              </w:rPr>
            </w:pPr>
          </w:p>
        </w:tc>
        <w:tc>
          <w:tcPr>
            <w:tcW w:w="2976" w:type="dxa"/>
            <w:tcMar>
              <w:top w:w="113" w:type="dxa"/>
              <w:bottom w:w="113" w:type="dxa"/>
            </w:tcMar>
          </w:tcPr>
          <w:p w14:paraId="51F8A5C9" w14:textId="77A792BA" w:rsidR="003D00B1" w:rsidRPr="00305F6E" w:rsidRDefault="00AD2969" w:rsidP="003D00B1">
            <w:pPr>
              <w:pStyle w:val="BodyText"/>
              <w:rPr>
                <w:lang w:eastAsia="en-GB"/>
              </w:rPr>
            </w:pPr>
            <w:r w:rsidRPr="00554D99">
              <w:rPr>
                <w:bCs/>
                <w:lang w:eastAsia="en-GB"/>
              </w:rPr>
              <w:t>17.1</w:t>
            </w:r>
            <w:r>
              <w:rPr>
                <w:bCs/>
                <w:lang w:eastAsia="en-GB"/>
              </w:rPr>
              <w:t>.</w:t>
            </w:r>
            <w:r w:rsidR="002D7364">
              <w:rPr>
                <w:lang w:eastAsia="en-GB"/>
              </w:rPr>
              <w:t>1</w:t>
            </w:r>
            <w:r w:rsidR="00BD3EDE">
              <w:rPr>
                <w:lang w:eastAsia="en-GB"/>
              </w:rPr>
              <w:t xml:space="preserve"> </w:t>
            </w:r>
            <w:r w:rsidR="003D00B1" w:rsidRPr="00305F6E">
              <w:rPr>
                <w:lang w:eastAsia="en-GB"/>
              </w:rPr>
              <w:t>Explain, with examples, that phenotypic variation is due to genetic factors or environmental factors or a combination of genetic and environmental factors.</w:t>
            </w:r>
          </w:p>
          <w:p w14:paraId="1AA42047" w14:textId="77777777" w:rsidR="003D00B1" w:rsidRPr="00305F6E" w:rsidRDefault="003D00B1" w:rsidP="003D00B1">
            <w:pPr>
              <w:pStyle w:val="BodyText"/>
              <w:rPr>
                <w:lang w:eastAsia="en-GB"/>
              </w:rPr>
            </w:pPr>
          </w:p>
          <w:p w14:paraId="4AFCEA9C" w14:textId="72B4E5A6" w:rsidR="003D00B1" w:rsidRPr="00305F6E" w:rsidRDefault="00AD2969" w:rsidP="003D00B1">
            <w:pPr>
              <w:pStyle w:val="BodyText"/>
              <w:rPr>
                <w:lang w:eastAsia="en-GB"/>
              </w:rPr>
            </w:pPr>
            <w:r w:rsidRPr="00554D99">
              <w:rPr>
                <w:bCs/>
                <w:lang w:eastAsia="en-GB"/>
              </w:rPr>
              <w:t>17.1</w:t>
            </w:r>
            <w:r>
              <w:rPr>
                <w:bCs/>
                <w:lang w:eastAsia="en-GB"/>
              </w:rPr>
              <w:t>.</w:t>
            </w:r>
            <w:r w:rsidR="0000394D">
              <w:rPr>
                <w:lang w:eastAsia="en-GB"/>
              </w:rPr>
              <w:t>2</w:t>
            </w:r>
            <w:r w:rsidR="003D00B1" w:rsidRPr="00305F6E">
              <w:rPr>
                <w:lang w:eastAsia="en-GB"/>
              </w:rPr>
              <w:t xml:space="preserve"> Explain what is meant by discontinuous variation and continuous variation.</w:t>
            </w:r>
          </w:p>
          <w:p w14:paraId="3065E152" w14:textId="77777777" w:rsidR="003D00B1" w:rsidRPr="00305F6E" w:rsidRDefault="003D00B1" w:rsidP="003D00B1">
            <w:pPr>
              <w:pStyle w:val="BodyText"/>
              <w:rPr>
                <w:lang w:eastAsia="en-GB"/>
              </w:rPr>
            </w:pPr>
          </w:p>
          <w:p w14:paraId="63C12D4C" w14:textId="0E10876D" w:rsidR="003D00B1" w:rsidRPr="00305F6E" w:rsidRDefault="00AD2969" w:rsidP="003D00B1">
            <w:pPr>
              <w:pStyle w:val="BodyText"/>
              <w:rPr>
                <w:lang w:eastAsia="en-GB"/>
              </w:rPr>
            </w:pPr>
            <w:r w:rsidRPr="00554D99">
              <w:rPr>
                <w:bCs/>
                <w:lang w:eastAsia="en-GB"/>
              </w:rPr>
              <w:t>17.1</w:t>
            </w:r>
            <w:r>
              <w:rPr>
                <w:bCs/>
                <w:lang w:eastAsia="en-GB"/>
              </w:rPr>
              <w:t>.</w:t>
            </w:r>
            <w:r w:rsidR="00BD3EDE">
              <w:rPr>
                <w:lang w:eastAsia="en-GB"/>
              </w:rPr>
              <w:t xml:space="preserve">3 </w:t>
            </w:r>
            <w:r w:rsidR="003D00B1" w:rsidRPr="00305F6E">
              <w:rPr>
                <w:lang w:eastAsia="en-GB"/>
              </w:rPr>
              <w:t>Explain the genetic basis of discontinuous variation and continuous variation.</w:t>
            </w:r>
          </w:p>
          <w:p w14:paraId="05150F74" w14:textId="77777777" w:rsidR="003D00B1" w:rsidRPr="00305F6E" w:rsidRDefault="003D00B1" w:rsidP="003D00B1">
            <w:pPr>
              <w:pStyle w:val="BodyText"/>
              <w:rPr>
                <w:lang w:eastAsia="en-GB"/>
              </w:rPr>
            </w:pPr>
          </w:p>
          <w:p w14:paraId="4415343F" w14:textId="2B282130" w:rsidR="006A643E" w:rsidRPr="00305F6E" w:rsidRDefault="00AD2969" w:rsidP="00973FEF">
            <w:pPr>
              <w:pStyle w:val="BodyText"/>
              <w:rPr>
                <w:lang w:eastAsia="en-GB"/>
              </w:rPr>
            </w:pPr>
            <w:r w:rsidRPr="00554D99">
              <w:rPr>
                <w:bCs/>
                <w:lang w:eastAsia="en-GB"/>
              </w:rPr>
              <w:t>17.1</w:t>
            </w:r>
            <w:r>
              <w:rPr>
                <w:bCs/>
                <w:lang w:eastAsia="en-GB"/>
              </w:rPr>
              <w:t>.</w:t>
            </w:r>
            <w:r w:rsidR="00BD3EDE">
              <w:rPr>
                <w:lang w:eastAsia="en-GB"/>
              </w:rPr>
              <w:t>4</w:t>
            </w:r>
            <w:r w:rsidR="003D00B1" w:rsidRPr="00305F6E">
              <w:rPr>
                <w:lang w:eastAsia="en-GB"/>
              </w:rPr>
              <w:t xml:space="preserve"> Use the </w:t>
            </w:r>
            <w:r w:rsidR="003D00B1" w:rsidRPr="00305F6E">
              <w:rPr>
                <w:i/>
                <w:lang w:eastAsia="en-GB"/>
              </w:rPr>
              <w:t>t</w:t>
            </w:r>
            <w:r w:rsidR="003D00B1" w:rsidRPr="00305F6E">
              <w:rPr>
                <w:lang w:eastAsia="en-GB"/>
              </w:rPr>
              <w:t>-test to compare the means of two different samples</w:t>
            </w:r>
            <w:r w:rsidR="00973FEF" w:rsidRPr="00305F6E">
              <w:rPr>
                <w:lang w:eastAsia="en-GB"/>
              </w:rPr>
              <w:t>.</w:t>
            </w:r>
          </w:p>
        </w:tc>
        <w:tc>
          <w:tcPr>
            <w:tcW w:w="9498" w:type="dxa"/>
            <w:tcMar>
              <w:top w:w="113" w:type="dxa"/>
              <w:bottom w:w="113" w:type="dxa"/>
            </w:tcMar>
          </w:tcPr>
          <w:p w14:paraId="1B2B53EF" w14:textId="20BCF0C6" w:rsidR="00DB51BA" w:rsidRDefault="00970ACC" w:rsidP="00995E28">
            <w:pPr>
              <w:pStyle w:val="BodyText"/>
              <w:rPr>
                <w:lang w:eastAsia="en-GB"/>
              </w:rPr>
            </w:pPr>
            <w:proofErr w:type="gramStart"/>
            <w:r>
              <w:rPr>
                <w:lang w:eastAsia="en-GB"/>
              </w:rPr>
              <w:t>Learners</w:t>
            </w:r>
            <w:proofErr w:type="gramEnd"/>
            <w:r w:rsidR="001D2EC5" w:rsidRPr="001D2EC5">
              <w:rPr>
                <w:lang w:eastAsia="en-GB"/>
              </w:rPr>
              <w:t xml:space="preserve"> </w:t>
            </w:r>
            <w:r>
              <w:rPr>
                <w:lang w:eastAsia="en-GB"/>
              </w:rPr>
              <w:t>list</w:t>
            </w:r>
            <w:r w:rsidR="001D2EC5" w:rsidRPr="001D2EC5">
              <w:rPr>
                <w:lang w:eastAsia="en-GB"/>
              </w:rPr>
              <w:t xml:space="preserve"> as many features as they can that </w:t>
            </w:r>
            <w:r w:rsidR="0079437C">
              <w:rPr>
                <w:lang w:eastAsia="en-GB"/>
              </w:rPr>
              <w:t>we can use</w:t>
            </w:r>
            <w:r>
              <w:rPr>
                <w:lang w:eastAsia="en-GB"/>
              </w:rPr>
              <w:t xml:space="preserve"> to recognise each other.</w:t>
            </w:r>
            <w:r w:rsidR="001D2EC5" w:rsidRPr="001D2EC5">
              <w:rPr>
                <w:lang w:eastAsia="en-GB"/>
              </w:rPr>
              <w:t xml:space="preserve"> </w:t>
            </w:r>
            <w:r>
              <w:rPr>
                <w:lang w:eastAsia="en-GB"/>
              </w:rPr>
              <w:t>Examples may</w:t>
            </w:r>
            <w:r w:rsidR="001D2EC5" w:rsidRPr="001D2EC5">
              <w:rPr>
                <w:lang w:eastAsia="en-GB"/>
              </w:rPr>
              <w:t xml:space="preserve"> include hair and eye colour, height, weight, age, sex, and so on. </w:t>
            </w:r>
            <w:r>
              <w:rPr>
                <w:lang w:eastAsia="en-GB"/>
              </w:rPr>
              <w:t>Ask l</w:t>
            </w:r>
            <w:r w:rsidR="001D2EC5" w:rsidRPr="001D2EC5">
              <w:rPr>
                <w:lang w:eastAsia="en-GB"/>
              </w:rPr>
              <w:t xml:space="preserve">earners to </w:t>
            </w:r>
            <w:r>
              <w:rPr>
                <w:lang w:eastAsia="en-GB"/>
              </w:rPr>
              <w:t xml:space="preserve">also list </w:t>
            </w:r>
            <w:r w:rsidR="001D2EC5" w:rsidRPr="001D2EC5">
              <w:rPr>
                <w:lang w:eastAsia="en-GB"/>
              </w:rPr>
              <w:t>features that cannot be seen – such as ABO blood group and tidal volume.</w:t>
            </w:r>
            <w:r>
              <w:rPr>
                <w:lang w:eastAsia="en-GB"/>
              </w:rPr>
              <w:t xml:space="preserve"> Identify which are examples of continuous variation, and which are examples of discontinuous variation.</w:t>
            </w:r>
            <w:r w:rsidR="00496A83">
              <w:rPr>
                <w:lang w:eastAsia="en-GB"/>
              </w:rPr>
              <w:t xml:space="preserve"> </w:t>
            </w:r>
            <w:r w:rsidR="00496A83">
              <w:rPr>
                <w:color w:val="000000" w:themeColor="text1"/>
              </w:rPr>
              <w:t>Elicit the idea that genetic and environmental factors tend to be unequal in their contribution to traits</w:t>
            </w:r>
            <w:r w:rsidR="00F34759">
              <w:rPr>
                <w:color w:val="000000" w:themeColor="text1"/>
              </w:rPr>
              <w:t xml:space="preserve"> that illustrate </w:t>
            </w:r>
            <w:r w:rsidR="00F34759" w:rsidRPr="00305F6E">
              <w:rPr>
                <w:lang w:eastAsia="en-GB"/>
              </w:rPr>
              <w:t>discontinuous variation and continuous variation</w:t>
            </w:r>
            <w:r w:rsidR="00496A83">
              <w:rPr>
                <w:color w:val="000000" w:themeColor="text1"/>
              </w:rPr>
              <w:t>.</w:t>
            </w:r>
          </w:p>
          <w:p w14:paraId="3A5823DB" w14:textId="77777777" w:rsidR="001D2EC5" w:rsidRDefault="001D2EC5" w:rsidP="00995E28">
            <w:pPr>
              <w:pStyle w:val="BodyText"/>
              <w:rPr>
                <w:lang w:eastAsia="en-GB"/>
              </w:rPr>
            </w:pPr>
          </w:p>
          <w:p w14:paraId="283C09B9" w14:textId="0A6DB9A9" w:rsidR="00DB51BA" w:rsidRDefault="0079437C" w:rsidP="00496A83">
            <w:pPr>
              <w:pStyle w:val="BodyText"/>
              <w:rPr>
                <w:lang w:eastAsia="en-GB"/>
              </w:rPr>
            </w:pPr>
            <w:r>
              <w:rPr>
                <w:lang w:eastAsia="en-GB"/>
              </w:rPr>
              <w:t xml:space="preserve">Developing on the </w:t>
            </w:r>
            <w:r w:rsidR="00D01126">
              <w:rPr>
                <w:lang w:eastAsia="en-GB"/>
              </w:rPr>
              <w:t>previous activity, l</w:t>
            </w:r>
            <w:r w:rsidR="00B64F5F">
              <w:rPr>
                <w:lang w:eastAsia="en-GB"/>
              </w:rPr>
              <w:t>earners</w:t>
            </w:r>
            <w:r w:rsidR="00DB51BA" w:rsidRPr="00DB51BA">
              <w:rPr>
                <w:lang w:eastAsia="en-GB"/>
              </w:rPr>
              <w:t xml:space="preserve"> </w:t>
            </w:r>
            <w:r>
              <w:rPr>
                <w:lang w:eastAsia="en-GB"/>
              </w:rPr>
              <w:t xml:space="preserve">collect data from classmates. </w:t>
            </w:r>
            <w:r w:rsidR="00496A83">
              <w:rPr>
                <w:lang w:eastAsia="en-GB"/>
              </w:rPr>
              <w:t>L</w:t>
            </w:r>
            <w:r w:rsidR="00B64F5F">
              <w:rPr>
                <w:lang w:eastAsia="en-GB"/>
              </w:rPr>
              <w:t>earners</w:t>
            </w:r>
            <w:r w:rsidR="00B64F5F" w:rsidRPr="000D699F">
              <w:rPr>
                <w:lang w:eastAsia="en-GB"/>
              </w:rPr>
              <w:t xml:space="preserve"> </w:t>
            </w:r>
            <w:r w:rsidR="00DB51BA">
              <w:rPr>
                <w:lang w:eastAsia="en-GB"/>
              </w:rPr>
              <w:t xml:space="preserve">then use the </w:t>
            </w:r>
            <w:r w:rsidR="00B64F5F" w:rsidRPr="000D699F">
              <w:rPr>
                <w:lang w:eastAsia="en-GB"/>
              </w:rPr>
              <w:t xml:space="preserve"> </w:t>
            </w:r>
            <w:r w:rsidR="00DF4A0F">
              <w:rPr>
                <w:lang w:eastAsia="en-GB"/>
              </w:rPr>
              <w:br/>
            </w:r>
            <w:r w:rsidR="00DB51BA" w:rsidRPr="00305F6E">
              <w:rPr>
                <w:i/>
                <w:lang w:eastAsia="en-GB"/>
              </w:rPr>
              <w:t>t</w:t>
            </w:r>
            <w:r w:rsidR="00DB51BA">
              <w:rPr>
                <w:lang w:eastAsia="en-GB"/>
              </w:rPr>
              <w:t>-test to compare means of, for example, height or hair length</w:t>
            </w:r>
            <w:r w:rsidR="00496A83">
              <w:rPr>
                <w:lang w:eastAsia="en-GB"/>
              </w:rPr>
              <w:t xml:space="preserve"> between males and females, for example</w:t>
            </w:r>
            <w:r w:rsidR="00DB51BA">
              <w:rPr>
                <w:lang w:eastAsia="en-GB"/>
              </w:rPr>
              <w:t>.</w:t>
            </w:r>
            <w:r w:rsidR="009B10F5">
              <w:rPr>
                <w:lang w:eastAsia="en-GB"/>
              </w:rPr>
              <w:t xml:space="preserve"> </w:t>
            </w:r>
            <w:r w:rsidR="00496A83">
              <w:rPr>
                <w:lang w:eastAsia="en-GB"/>
              </w:rPr>
              <w:t xml:space="preserve">A useful website to support analysis using the </w:t>
            </w:r>
            <w:r w:rsidR="00496A83" w:rsidRPr="00305F6E">
              <w:rPr>
                <w:i/>
                <w:lang w:eastAsia="en-GB"/>
              </w:rPr>
              <w:t>t</w:t>
            </w:r>
            <w:r w:rsidR="00496A83">
              <w:rPr>
                <w:lang w:eastAsia="en-GB"/>
              </w:rPr>
              <w:t>-test is</w:t>
            </w:r>
            <w:r w:rsidR="00DF4A0F">
              <w:rPr>
                <w:lang w:eastAsia="en-GB"/>
              </w:rPr>
              <w:t>:</w:t>
            </w:r>
            <w:r w:rsidR="00496A83">
              <w:rPr>
                <w:lang w:eastAsia="en-GB"/>
              </w:rPr>
              <w:t xml:space="preserve"> </w:t>
            </w:r>
            <w:hyperlink r:id="rId139" w:history="1">
              <w:r w:rsidR="00496A83" w:rsidRPr="00305F6E">
                <w:rPr>
                  <w:rStyle w:val="WebLink"/>
                </w:rPr>
                <w:t>www.theseashore.org.uk/theseashore/Stats%20for%20twits/T%20Test.html</w:t>
              </w:r>
            </w:hyperlink>
          </w:p>
          <w:p w14:paraId="191F4AFA" w14:textId="77777777" w:rsidR="005E5D84" w:rsidRDefault="005E5D84" w:rsidP="00DB51BA">
            <w:pPr>
              <w:pStyle w:val="BodyText"/>
              <w:rPr>
                <w:color w:val="000000" w:themeColor="text1"/>
              </w:rPr>
            </w:pPr>
          </w:p>
          <w:p w14:paraId="7C822B20" w14:textId="57F390C8" w:rsidR="005E5D84" w:rsidRPr="00BA78B3" w:rsidRDefault="00113F54">
            <w:pPr>
              <w:pStyle w:val="BodyText"/>
              <w:rPr>
                <w:lang w:eastAsia="en-GB"/>
              </w:rPr>
            </w:pPr>
            <w:r>
              <w:rPr>
                <w:color w:val="000000" w:themeColor="text1"/>
              </w:rPr>
              <w:t>P</w:t>
            </w:r>
            <w:r w:rsidR="005E5D84" w:rsidRPr="005E5D84">
              <w:rPr>
                <w:color w:val="000000" w:themeColor="text1"/>
              </w:rPr>
              <w:t xml:space="preserve">repare </w:t>
            </w:r>
            <w:r>
              <w:rPr>
                <w:color w:val="000000" w:themeColor="text1"/>
              </w:rPr>
              <w:t xml:space="preserve">learners </w:t>
            </w:r>
            <w:r w:rsidR="005E5D84" w:rsidRPr="005E5D84">
              <w:rPr>
                <w:color w:val="000000" w:themeColor="text1"/>
              </w:rPr>
              <w:t xml:space="preserve">for the next lesson (on natural </w:t>
            </w:r>
            <w:r>
              <w:rPr>
                <w:color w:val="000000" w:themeColor="text1"/>
              </w:rPr>
              <w:t xml:space="preserve">and </w:t>
            </w:r>
            <w:r w:rsidRPr="00554D99">
              <w:rPr>
                <w:bCs/>
                <w:lang w:eastAsia="en-GB"/>
              </w:rPr>
              <w:t>arti</w:t>
            </w:r>
            <w:r>
              <w:rPr>
                <w:bCs/>
                <w:lang w:eastAsia="en-GB"/>
              </w:rPr>
              <w:t>fi</w:t>
            </w:r>
            <w:r w:rsidRPr="00554D99">
              <w:rPr>
                <w:bCs/>
                <w:lang w:eastAsia="en-GB"/>
              </w:rPr>
              <w:t>cial selection</w:t>
            </w:r>
            <w:r w:rsidR="005E5D84" w:rsidRPr="005E5D84">
              <w:rPr>
                <w:color w:val="000000" w:themeColor="text1"/>
              </w:rPr>
              <w:t>) by providing a series of questions for them to research</w:t>
            </w:r>
            <w:r>
              <w:rPr>
                <w:color w:val="000000" w:themeColor="text1"/>
              </w:rPr>
              <w:t xml:space="preserve"> in advance using internet sources</w:t>
            </w:r>
            <w:r w:rsidR="005E5D84" w:rsidRPr="005E5D84">
              <w:rPr>
                <w:color w:val="000000" w:themeColor="text1"/>
              </w:rPr>
              <w:t xml:space="preserve">. Questions </w:t>
            </w:r>
            <w:r w:rsidR="00496A83">
              <w:rPr>
                <w:color w:val="000000" w:themeColor="text1"/>
              </w:rPr>
              <w:t>may include</w:t>
            </w:r>
            <w:r w:rsidR="005E5D84" w:rsidRPr="005E5D84">
              <w:rPr>
                <w:color w:val="000000" w:themeColor="text1"/>
              </w:rPr>
              <w:t xml:space="preserve"> ‘</w:t>
            </w:r>
            <w:r w:rsidR="00DF4A0F">
              <w:rPr>
                <w:color w:val="000000" w:themeColor="text1"/>
              </w:rPr>
              <w:t>W</w:t>
            </w:r>
            <w:r w:rsidR="00496A83">
              <w:rPr>
                <w:color w:val="000000" w:themeColor="text1"/>
              </w:rPr>
              <w:t xml:space="preserve">hat is the importance of variation between members of a species?’ and </w:t>
            </w:r>
            <w:r w:rsidR="005E5D84" w:rsidRPr="005E5D84">
              <w:rPr>
                <w:color w:val="000000" w:themeColor="text1"/>
              </w:rPr>
              <w:t>‘</w:t>
            </w:r>
            <w:r w:rsidR="00DF4A0F">
              <w:rPr>
                <w:color w:val="000000" w:themeColor="text1"/>
              </w:rPr>
              <w:t xml:space="preserve">What </w:t>
            </w:r>
            <w:r w:rsidR="00496A83">
              <w:rPr>
                <w:color w:val="000000" w:themeColor="text1"/>
              </w:rPr>
              <w:t xml:space="preserve">are the </w:t>
            </w:r>
            <w:r w:rsidR="00D037CC">
              <w:rPr>
                <w:color w:val="000000" w:themeColor="text1"/>
              </w:rPr>
              <w:t>benefits</w:t>
            </w:r>
            <w:r w:rsidR="00496A83">
              <w:rPr>
                <w:color w:val="000000" w:themeColor="text1"/>
              </w:rPr>
              <w:t xml:space="preserve"> of producing sexually rather than asexually</w:t>
            </w:r>
            <w:r w:rsidR="005E5D84" w:rsidRPr="005E5D84">
              <w:rPr>
                <w:color w:val="000000" w:themeColor="text1"/>
              </w:rPr>
              <w:t>?’</w:t>
            </w:r>
            <w:r w:rsidRPr="00113F54">
              <w:rPr>
                <w:b/>
              </w:rPr>
              <w:t xml:space="preserve"> (</w:t>
            </w:r>
            <w:r>
              <w:rPr>
                <w:b/>
              </w:rPr>
              <w:t>I</w:t>
            </w:r>
            <w:r w:rsidRPr="00113F54">
              <w:rPr>
                <w:b/>
              </w:rPr>
              <w:t>)</w:t>
            </w:r>
          </w:p>
        </w:tc>
      </w:tr>
      <w:tr w:rsidR="00554D99" w:rsidRPr="004A4E17" w14:paraId="3F4DAF81" w14:textId="77777777" w:rsidTr="008F05BC">
        <w:tblPrEx>
          <w:tblCellMar>
            <w:top w:w="0" w:type="dxa"/>
            <w:bottom w:w="0" w:type="dxa"/>
          </w:tblCellMar>
        </w:tblPrEx>
        <w:tc>
          <w:tcPr>
            <w:tcW w:w="2127" w:type="dxa"/>
            <w:tcMar>
              <w:top w:w="113" w:type="dxa"/>
              <w:bottom w:w="113" w:type="dxa"/>
            </w:tcMar>
          </w:tcPr>
          <w:p w14:paraId="61CC4C12" w14:textId="77777777" w:rsidR="00554D99" w:rsidRDefault="00554D99" w:rsidP="004102F4">
            <w:pPr>
              <w:pStyle w:val="BodyText"/>
              <w:rPr>
                <w:bCs/>
                <w:lang w:eastAsia="en-GB"/>
              </w:rPr>
            </w:pPr>
            <w:r w:rsidRPr="00554D99">
              <w:rPr>
                <w:bCs/>
                <w:lang w:eastAsia="en-GB"/>
              </w:rPr>
              <w:t>17.2 Natural and arti</w:t>
            </w:r>
            <w:r>
              <w:rPr>
                <w:bCs/>
                <w:lang w:eastAsia="en-GB"/>
              </w:rPr>
              <w:t>fi</w:t>
            </w:r>
            <w:r w:rsidRPr="00554D99">
              <w:rPr>
                <w:bCs/>
                <w:lang w:eastAsia="en-GB"/>
              </w:rPr>
              <w:t>cial selection</w:t>
            </w:r>
          </w:p>
          <w:p w14:paraId="758F3FFA" w14:textId="77777777" w:rsidR="008E35EA" w:rsidRDefault="008E35EA" w:rsidP="008E35EA">
            <w:pPr>
              <w:pStyle w:val="BodyText"/>
              <w:rPr>
                <w:lang w:eastAsia="en-GB"/>
              </w:rPr>
            </w:pPr>
          </w:p>
          <w:p w14:paraId="13965A2D" w14:textId="524B82FE" w:rsidR="008E35EA" w:rsidRPr="00305F6E" w:rsidRDefault="008E35EA" w:rsidP="008E35EA">
            <w:pPr>
              <w:pStyle w:val="BodyText"/>
              <w:rPr>
                <w:b/>
                <w:bCs/>
                <w:color w:val="E21951"/>
                <w:lang w:eastAsia="en-GB"/>
              </w:rPr>
            </w:pPr>
            <w:r w:rsidRPr="00305F6E">
              <w:rPr>
                <w:b/>
                <w:bCs/>
                <w:color w:val="E21951"/>
                <w:lang w:eastAsia="en-GB"/>
              </w:rPr>
              <w:t>KC3</w:t>
            </w:r>
          </w:p>
          <w:p w14:paraId="5F026FF4" w14:textId="77777777" w:rsidR="008E35EA" w:rsidRPr="00305F6E" w:rsidRDefault="008E35EA" w:rsidP="004102F4">
            <w:pPr>
              <w:pStyle w:val="BodyText"/>
              <w:rPr>
                <w:b/>
                <w:bCs/>
                <w:color w:val="E21951"/>
                <w:lang w:eastAsia="en-GB"/>
              </w:rPr>
            </w:pPr>
          </w:p>
          <w:p w14:paraId="01740169" w14:textId="05CB1B74" w:rsidR="00CB4261" w:rsidRPr="00305F6E" w:rsidRDefault="00CB4261" w:rsidP="004102F4">
            <w:pPr>
              <w:pStyle w:val="BodyText"/>
              <w:rPr>
                <w:b/>
                <w:bCs/>
                <w:color w:val="E21951"/>
                <w:lang w:eastAsia="en-GB"/>
              </w:rPr>
            </w:pPr>
            <w:r w:rsidRPr="00305F6E">
              <w:rPr>
                <w:b/>
                <w:bCs/>
                <w:color w:val="E21951"/>
                <w:lang w:eastAsia="en-GB"/>
              </w:rPr>
              <w:t>KC4</w:t>
            </w:r>
          </w:p>
          <w:p w14:paraId="5A66C7D3" w14:textId="77777777" w:rsidR="0025024F" w:rsidRDefault="0025024F" w:rsidP="0025024F">
            <w:pPr>
              <w:pStyle w:val="BodyText"/>
              <w:rPr>
                <w:lang w:eastAsia="en-GB"/>
              </w:rPr>
            </w:pPr>
          </w:p>
          <w:p w14:paraId="080C76B2" w14:textId="0EE0237D" w:rsidR="0025024F" w:rsidRPr="004A4E17" w:rsidRDefault="0025024F">
            <w:pPr>
              <w:pStyle w:val="BodyText"/>
              <w:rPr>
                <w:lang w:eastAsia="en-GB"/>
              </w:rPr>
            </w:pPr>
            <w:r w:rsidRPr="00305F6E">
              <w:rPr>
                <w:b/>
                <w:bCs/>
                <w:color w:val="E21951"/>
                <w:lang w:eastAsia="en-GB"/>
              </w:rPr>
              <w:t>KC5</w:t>
            </w:r>
            <w:r w:rsidRPr="00257705">
              <w:rPr>
                <w:lang w:eastAsia="en-GB"/>
              </w:rPr>
              <w:t xml:space="preserve"> </w:t>
            </w:r>
          </w:p>
        </w:tc>
        <w:tc>
          <w:tcPr>
            <w:tcW w:w="2976" w:type="dxa"/>
            <w:tcMar>
              <w:top w:w="113" w:type="dxa"/>
              <w:bottom w:w="113" w:type="dxa"/>
            </w:tcMar>
          </w:tcPr>
          <w:p w14:paraId="7529535E" w14:textId="5AF027BF" w:rsidR="00554D99" w:rsidRPr="00305F6E" w:rsidRDefault="00AD2969" w:rsidP="00554D99">
            <w:pPr>
              <w:pStyle w:val="BodyText"/>
              <w:rPr>
                <w:lang w:eastAsia="en-GB"/>
              </w:rPr>
            </w:pPr>
            <w:r>
              <w:rPr>
                <w:bCs/>
                <w:lang w:eastAsia="en-GB"/>
              </w:rPr>
              <w:t>17.2.</w:t>
            </w:r>
            <w:r w:rsidR="002D7364">
              <w:rPr>
                <w:lang w:eastAsia="en-GB"/>
              </w:rPr>
              <w:t>1</w:t>
            </w:r>
            <w:r w:rsidR="00BD3EDE">
              <w:rPr>
                <w:lang w:eastAsia="en-GB"/>
              </w:rPr>
              <w:t xml:space="preserve"> </w:t>
            </w:r>
            <w:r w:rsidR="00554D99" w:rsidRPr="00305F6E">
              <w:rPr>
                <w:lang w:eastAsia="en-GB"/>
              </w:rPr>
              <w:t>Explain that natural selection occurs because populations</w:t>
            </w:r>
            <w:r w:rsidR="00861FE9">
              <w:rPr>
                <w:lang w:eastAsia="en-GB"/>
              </w:rPr>
              <w:t xml:space="preserve"> </w:t>
            </w:r>
            <w:r w:rsidR="00554D99" w:rsidRPr="00305F6E">
              <w:rPr>
                <w:lang w:eastAsia="en-GB"/>
              </w:rPr>
              <w:t>have the capacity to produce many offspring that compete for resources; in the ‘struggle for existence’, individuals that are best adapted are most likely to survive to reproduce and pass on their alleles to the next generation.</w:t>
            </w:r>
          </w:p>
          <w:p w14:paraId="75B1A8EF" w14:textId="77777777" w:rsidR="00554D99" w:rsidRPr="00305F6E" w:rsidRDefault="00554D99" w:rsidP="00554D99">
            <w:pPr>
              <w:pStyle w:val="BodyText"/>
              <w:rPr>
                <w:lang w:eastAsia="en-GB"/>
              </w:rPr>
            </w:pPr>
          </w:p>
          <w:p w14:paraId="4D704165" w14:textId="4A31AAF8" w:rsidR="00554D99" w:rsidRPr="00305F6E" w:rsidRDefault="00AD2969" w:rsidP="00554D99">
            <w:pPr>
              <w:pStyle w:val="BodyText"/>
              <w:rPr>
                <w:lang w:eastAsia="en-GB"/>
              </w:rPr>
            </w:pPr>
            <w:r>
              <w:rPr>
                <w:bCs/>
                <w:lang w:eastAsia="en-GB"/>
              </w:rPr>
              <w:t>17.2.</w:t>
            </w:r>
            <w:r w:rsidR="0000394D">
              <w:rPr>
                <w:lang w:eastAsia="en-GB"/>
              </w:rPr>
              <w:t>2</w:t>
            </w:r>
            <w:r w:rsidR="00554D99" w:rsidRPr="00305F6E">
              <w:rPr>
                <w:lang w:eastAsia="en-GB"/>
              </w:rPr>
              <w:t xml:space="preserve"> Explain how environmental factors can act as stabilising, disruptive and </w:t>
            </w:r>
            <w:r w:rsidR="00554D99" w:rsidRPr="00305F6E">
              <w:rPr>
                <w:lang w:eastAsia="en-GB"/>
              </w:rPr>
              <w:lastRenderedPageBreak/>
              <w:t>directional forces of natural selection.</w:t>
            </w:r>
          </w:p>
          <w:p w14:paraId="0FB2B2D0" w14:textId="77777777" w:rsidR="00554D99" w:rsidRPr="00305F6E" w:rsidRDefault="00554D99" w:rsidP="00554D99">
            <w:pPr>
              <w:pStyle w:val="BodyText"/>
              <w:rPr>
                <w:lang w:eastAsia="en-GB"/>
              </w:rPr>
            </w:pPr>
          </w:p>
          <w:p w14:paraId="6689B075" w14:textId="2B148A93" w:rsidR="00554D99" w:rsidRPr="00305F6E" w:rsidRDefault="00AD2969" w:rsidP="00554D99">
            <w:pPr>
              <w:pStyle w:val="BodyText"/>
              <w:rPr>
                <w:lang w:eastAsia="en-GB"/>
              </w:rPr>
            </w:pPr>
            <w:r>
              <w:rPr>
                <w:bCs/>
                <w:lang w:eastAsia="en-GB"/>
              </w:rPr>
              <w:t>17.2.</w:t>
            </w:r>
            <w:r w:rsidR="00BD3EDE">
              <w:rPr>
                <w:lang w:eastAsia="en-GB"/>
              </w:rPr>
              <w:t xml:space="preserve">3 </w:t>
            </w:r>
            <w:r w:rsidR="00554D99" w:rsidRPr="00305F6E">
              <w:rPr>
                <w:lang w:eastAsia="en-GB"/>
              </w:rPr>
              <w:t>Explain how selection, the founder effect and genetic drift, including the bottleneck effect, may affect allele frequencies in populations.</w:t>
            </w:r>
          </w:p>
          <w:p w14:paraId="05D6CBAF" w14:textId="77777777" w:rsidR="00554D99" w:rsidRPr="00305F6E" w:rsidRDefault="00554D99" w:rsidP="00554D99">
            <w:pPr>
              <w:pStyle w:val="BodyText"/>
              <w:rPr>
                <w:lang w:eastAsia="en-GB"/>
              </w:rPr>
            </w:pPr>
          </w:p>
          <w:p w14:paraId="4B436081" w14:textId="4E14F30E" w:rsidR="00554D99" w:rsidRPr="00305F6E" w:rsidRDefault="00AD2969" w:rsidP="00554D99">
            <w:pPr>
              <w:pStyle w:val="BodyText"/>
              <w:rPr>
                <w:lang w:eastAsia="en-GB"/>
              </w:rPr>
            </w:pPr>
            <w:r>
              <w:rPr>
                <w:bCs/>
                <w:lang w:eastAsia="en-GB"/>
              </w:rPr>
              <w:t>17.2.</w:t>
            </w:r>
            <w:r w:rsidR="00BD3EDE">
              <w:rPr>
                <w:lang w:eastAsia="en-GB"/>
              </w:rPr>
              <w:t>4</w:t>
            </w:r>
            <w:r w:rsidR="00554D99" w:rsidRPr="00305F6E">
              <w:rPr>
                <w:lang w:eastAsia="en-GB"/>
              </w:rPr>
              <w:t xml:space="preserve"> Outline how bacteria become resistant to antibiotics as an example of natural selection.</w:t>
            </w:r>
          </w:p>
          <w:p w14:paraId="48628DE7" w14:textId="77777777" w:rsidR="00554D99" w:rsidRPr="00305F6E" w:rsidRDefault="00554D99" w:rsidP="00554D99">
            <w:pPr>
              <w:pStyle w:val="BodyText"/>
              <w:rPr>
                <w:lang w:eastAsia="en-GB"/>
              </w:rPr>
            </w:pPr>
          </w:p>
          <w:p w14:paraId="72DA1332" w14:textId="14BD4F22" w:rsidR="00554D99" w:rsidRPr="00305F6E" w:rsidRDefault="00AD2969" w:rsidP="00554D99">
            <w:pPr>
              <w:pStyle w:val="BodyText"/>
              <w:rPr>
                <w:lang w:eastAsia="en-GB"/>
              </w:rPr>
            </w:pPr>
            <w:r>
              <w:rPr>
                <w:bCs/>
                <w:lang w:eastAsia="en-GB"/>
              </w:rPr>
              <w:t>17.2.</w:t>
            </w:r>
            <w:r w:rsidR="0000394D">
              <w:rPr>
                <w:lang w:eastAsia="en-GB"/>
              </w:rPr>
              <w:t>5</w:t>
            </w:r>
            <w:r w:rsidR="00554D99" w:rsidRPr="00305F6E">
              <w:rPr>
                <w:lang w:eastAsia="en-GB"/>
              </w:rPr>
              <w:t xml:space="preserve"> Use the Hardy–Weinberg principle to calculate allele and genotype frequencies in populations and state the conditions when </w:t>
            </w:r>
            <w:r w:rsidR="00973FEF" w:rsidRPr="00305F6E">
              <w:rPr>
                <w:lang w:eastAsia="en-GB"/>
              </w:rPr>
              <w:t>this principle can be applied.</w:t>
            </w:r>
          </w:p>
          <w:p w14:paraId="2DBD76A2" w14:textId="77777777" w:rsidR="00554D99" w:rsidRPr="00305F6E" w:rsidRDefault="00554D99" w:rsidP="00554D99">
            <w:pPr>
              <w:pStyle w:val="BodyText"/>
              <w:rPr>
                <w:lang w:eastAsia="en-GB"/>
              </w:rPr>
            </w:pPr>
          </w:p>
          <w:p w14:paraId="331F594E" w14:textId="12D51004" w:rsidR="00554D99" w:rsidRPr="00305F6E" w:rsidRDefault="00AD2969" w:rsidP="00554D99">
            <w:pPr>
              <w:pStyle w:val="BodyText"/>
              <w:rPr>
                <w:lang w:eastAsia="en-GB"/>
              </w:rPr>
            </w:pPr>
            <w:r>
              <w:rPr>
                <w:bCs/>
                <w:lang w:eastAsia="en-GB"/>
              </w:rPr>
              <w:t>17.2.</w:t>
            </w:r>
            <w:r w:rsidR="002D7364">
              <w:rPr>
                <w:lang w:eastAsia="en-GB"/>
              </w:rPr>
              <w:t>6</w:t>
            </w:r>
            <w:r w:rsidR="00BD3EDE">
              <w:rPr>
                <w:lang w:eastAsia="en-GB"/>
              </w:rPr>
              <w:t xml:space="preserve"> </w:t>
            </w:r>
            <w:r w:rsidR="00554D99" w:rsidRPr="00305F6E">
              <w:rPr>
                <w:lang w:eastAsia="en-GB"/>
              </w:rPr>
              <w:t>Describe the principles of selective breeding (artificial selection).</w:t>
            </w:r>
          </w:p>
          <w:p w14:paraId="37B4AB74" w14:textId="77777777" w:rsidR="00554D99" w:rsidRPr="00305F6E" w:rsidRDefault="00554D99" w:rsidP="00554D99">
            <w:pPr>
              <w:pStyle w:val="BodyText"/>
              <w:rPr>
                <w:lang w:eastAsia="en-GB"/>
              </w:rPr>
            </w:pPr>
          </w:p>
          <w:p w14:paraId="54B1CDCA" w14:textId="710D099C" w:rsidR="00554D99" w:rsidRPr="00305F6E" w:rsidRDefault="00AD2969" w:rsidP="00554D99">
            <w:pPr>
              <w:pStyle w:val="BodyText"/>
              <w:rPr>
                <w:lang w:eastAsia="en-GB"/>
              </w:rPr>
            </w:pPr>
            <w:r>
              <w:rPr>
                <w:bCs/>
                <w:lang w:eastAsia="en-GB"/>
              </w:rPr>
              <w:t>17.2.</w:t>
            </w:r>
            <w:r w:rsidR="002D7364">
              <w:rPr>
                <w:lang w:eastAsia="en-GB"/>
              </w:rPr>
              <w:t>7</w:t>
            </w:r>
            <w:r w:rsidR="00BD3EDE">
              <w:rPr>
                <w:lang w:eastAsia="en-GB"/>
              </w:rPr>
              <w:t xml:space="preserve"> </w:t>
            </w:r>
            <w:r w:rsidR="00554D99" w:rsidRPr="00305F6E">
              <w:rPr>
                <w:lang w:eastAsia="en-GB"/>
              </w:rPr>
              <w:t>Outline the following examples of selective breeding:</w:t>
            </w:r>
          </w:p>
          <w:p w14:paraId="4430B106" w14:textId="1C3697F1" w:rsidR="00554D99" w:rsidRPr="00305F6E" w:rsidRDefault="00554D99" w:rsidP="00305F6E">
            <w:pPr>
              <w:pStyle w:val="Bulletedlist"/>
              <w:rPr>
                <w:lang w:eastAsia="en-GB"/>
              </w:rPr>
            </w:pPr>
            <w:r w:rsidRPr="00305F6E">
              <w:rPr>
                <w:lang w:eastAsia="en-GB"/>
              </w:rPr>
              <w:t>the introduction of disease resistance to varieties of wheat and rice</w:t>
            </w:r>
          </w:p>
          <w:p w14:paraId="1B040993" w14:textId="756FAC2C" w:rsidR="00554D99" w:rsidRPr="00305F6E" w:rsidRDefault="00554D99" w:rsidP="00305F6E">
            <w:pPr>
              <w:pStyle w:val="Bulletedlist"/>
              <w:rPr>
                <w:lang w:eastAsia="en-GB"/>
              </w:rPr>
            </w:pPr>
            <w:r w:rsidRPr="00305F6E">
              <w:rPr>
                <w:lang w:eastAsia="en-GB"/>
              </w:rPr>
              <w:t>inbreeding and hybridisation to produce vigorous, uniform varieties of maize</w:t>
            </w:r>
          </w:p>
          <w:p w14:paraId="6124AA20" w14:textId="582D19F4" w:rsidR="00554D99" w:rsidRPr="00305F6E" w:rsidRDefault="00554D99" w:rsidP="00305F6E">
            <w:pPr>
              <w:pStyle w:val="Bulletedlist"/>
              <w:rPr>
                <w:lang w:eastAsia="en-GB"/>
              </w:rPr>
            </w:pPr>
            <w:r w:rsidRPr="00305F6E">
              <w:rPr>
                <w:lang w:eastAsia="en-GB"/>
              </w:rPr>
              <w:t>improving the milk yield of dairy cattle.</w:t>
            </w:r>
          </w:p>
        </w:tc>
        <w:tc>
          <w:tcPr>
            <w:tcW w:w="9498" w:type="dxa"/>
            <w:tcMar>
              <w:top w:w="113" w:type="dxa"/>
              <w:bottom w:w="113" w:type="dxa"/>
            </w:tcMar>
          </w:tcPr>
          <w:p w14:paraId="7255BAED" w14:textId="6F64278E" w:rsidR="000B377D" w:rsidRDefault="00113F54" w:rsidP="004102F4">
            <w:pPr>
              <w:pStyle w:val="BodyText"/>
              <w:rPr>
                <w:lang w:eastAsia="en-GB"/>
              </w:rPr>
            </w:pPr>
            <w:r>
              <w:lastRenderedPageBreak/>
              <w:t xml:space="preserve">It is very important that learners are confident in using some of the key terms they encountered in Topics 6 and 16, including </w:t>
            </w:r>
            <w:r w:rsidR="000B377D" w:rsidRPr="00305F6E">
              <w:t>allele, frequency, dominant, recessive, homozygous, heterozygous, mutation</w:t>
            </w:r>
            <w:r w:rsidR="000B377D">
              <w:t>, and so on. Ask learners individually to choose a term and offer a definition for it.</w:t>
            </w:r>
            <w:r>
              <w:t xml:space="preserve"> </w:t>
            </w:r>
            <w:r w:rsidRPr="00113F54">
              <w:rPr>
                <w:b/>
              </w:rPr>
              <w:t>(F)</w:t>
            </w:r>
          </w:p>
          <w:p w14:paraId="5DF11A1F" w14:textId="77777777" w:rsidR="000B377D" w:rsidRDefault="000B377D" w:rsidP="004102F4">
            <w:pPr>
              <w:pStyle w:val="BodyText"/>
              <w:rPr>
                <w:lang w:eastAsia="en-GB"/>
              </w:rPr>
            </w:pPr>
          </w:p>
          <w:p w14:paraId="790B5E0D" w14:textId="27656F68" w:rsidR="00554D99" w:rsidRDefault="00113F54" w:rsidP="004102F4">
            <w:pPr>
              <w:pStyle w:val="BodyText"/>
              <w:rPr>
                <w:lang w:eastAsia="en-GB"/>
              </w:rPr>
            </w:pPr>
            <w:r>
              <w:rPr>
                <w:lang w:eastAsia="en-GB"/>
              </w:rPr>
              <w:t xml:space="preserve">Use active learning to demonstrate a model that represents the natural selection of the </w:t>
            </w:r>
            <w:proofErr w:type="spellStart"/>
            <w:r>
              <w:rPr>
                <w:lang w:eastAsia="en-GB"/>
              </w:rPr>
              <w:t>Hb</w:t>
            </w:r>
            <w:r w:rsidRPr="00113F54">
              <w:rPr>
                <w:vertAlign w:val="superscript"/>
                <w:lang w:eastAsia="en-GB"/>
              </w:rPr>
              <w:t>S</w:t>
            </w:r>
            <w:proofErr w:type="spellEnd"/>
            <w:r>
              <w:rPr>
                <w:lang w:eastAsia="en-GB"/>
              </w:rPr>
              <w:t xml:space="preserve"> allele. </w:t>
            </w:r>
            <w:r>
              <w:t>Place around 20</w:t>
            </w:r>
            <w:r w:rsidR="00861FE9">
              <w:t>–</w:t>
            </w:r>
            <w:r>
              <w:t xml:space="preserve">30 beads or </w:t>
            </w:r>
            <w:r w:rsidRPr="00E45982">
              <w:t>sweets</w:t>
            </w:r>
            <w:r>
              <w:t xml:space="preserve"> of two different colours in a non-transparent bag</w:t>
            </w:r>
            <w:r w:rsidRPr="00E45982">
              <w:t xml:space="preserve"> </w:t>
            </w:r>
            <w:r>
              <w:t xml:space="preserve">to represent </w:t>
            </w:r>
            <w:r w:rsidR="000738F3" w:rsidRPr="000738F3">
              <w:rPr>
                <w:lang w:eastAsia="en-GB"/>
              </w:rPr>
              <w:t>the allele</w:t>
            </w:r>
            <w:r>
              <w:rPr>
                <w:lang w:eastAsia="en-GB"/>
              </w:rPr>
              <w:t>s</w:t>
            </w:r>
            <w:r w:rsidR="000738F3" w:rsidRPr="000738F3">
              <w:rPr>
                <w:lang w:eastAsia="en-GB"/>
              </w:rPr>
              <w:t xml:space="preserve"> Hb</w:t>
            </w:r>
            <w:r w:rsidR="000738F3" w:rsidRPr="00113F54">
              <w:rPr>
                <w:vertAlign w:val="superscript"/>
                <w:lang w:eastAsia="en-GB"/>
              </w:rPr>
              <w:t>A</w:t>
            </w:r>
            <w:r w:rsidR="000738F3" w:rsidRPr="000738F3">
              <w:rPr>
                <w:lang w:eastAsia="en-GB"/>
              </w:rPr>
              <w:t xml:space="preserve"> and </w:t>
            </w:r>
            <w:proofErr w:type="spellStart"/>
            <w:r w:rsidR="000738F3" w:rsidRPr="000738F3">
              <w:rPr>
                <w:lang w:eastAsia="en-GB"/>
              </w:rPr>
              <w:t>Hb</w:t>
            </w:r>
            <w:r w:rsidR="000738F3" w:rsidRPr="00113F54">
              <w:rPr>
                <w:vertAlign w:val="superscript"/>
                <w:lang w:eastAsia="en-GB"/>
              </w:rPr>
              <w:t>S</w:t>
            </w:r>
            <w:proofErr w:type="spellEnd"/>
            <w:r w:rsidR="000738F3" w:rsidRPr="000738F3">
              <w:rPr>
                <w:lang w:eastAsia="en-GB"/>
              </w:rPr>
              <w:t>.</w:t>
            </w:r>
            <w:r w:rsidR="00A33052">
              <w:rPr>
                <w:lang w:eastAsia="en-GB"/>
              </w:rPr>
              <w:t xml:space="preserve"> There should be an equal number of both. </w:t>
            </w:r>
            <w:r>
              <w:rPr>
                <w:lang w:eastAsia="en-GB"/>
              </w:rPr>
              <w:t>Ask a learner to take two sweets at random.</w:t>
            </w:r>
            <w:r w:rsidR="000738F3" w:rsidRPr="000738F3">
              <w:rPr>
                <w:lang w:eastAsia="en-GB"/>
              </w:rPr>
              <w:t xml:space="preserve"> If an Hb</w:t>
            </w:r>
            <w:r w:rsidR="000738F3" w:rsidRPr="00113F54">
              <w:rPr>
                <w:vertAlign w:val="superscript"/>
                <w:lang w:eastAsia="en-GB"/>
              </w:rPr>
              <w:t>A</w:t>
            </w:r>
            <w:r w:rsidR="000738F3" w:rsidRPr="000738F3">
              <w:rPr>
                <w:lang w:eastAsia="en-GB"/>
              </w:rPr>
              <w:t xml:space="preserve"> and an </w:t>
            </w:r>
            <w:proofErr w:type="spellStart"/>
            <w:r w:rsidR="000738F3" w:rsidRPr="000738F3">
              <w:rPr>
                <w:lang w:eastAsia="en-GB"/>
              </w:rPr>
              <w:t>Hb</w:t>
            </w:r>
            <w:r w:rsidR="000738F3" w:rsidRPr="00113F54">
              <w:rPr>
                <w:vertAlign w:val="superscript"/>
                <w:lang w:eastAsia="en-GB"/>
              </w:rPr>
              <w:t>S</w:t>
            </w:r>
            <w:proofErr w:type="spellEnd"/>
            <w:r w:rsidR="000738F3" w:rsidRPr="000738F3">
              <w:rPr>
                <w:lang w:eastAsia="en-GB"/>
              </w:rPr>
              <w:t xml:space="preserve"> are </w:t>
            </w:r>
            <w:r>
              <w:rPr>
                <w:lang w:eastAsia="en-GB"/>
              </w:rPr>
              <w:t>taken</w:t>
            </w:r>
            <w:r w:rsidR="000738F3" w:rsidRPr="000738F3">
              <w:rPr>
                <w:lang w:eastAsia="en-GB"/>
              </w:rPr>
              <w:t>, count this twice.</w:t>
            </w:r>
            <w:r w:rsidR="00A33052">
              <w:rPr>
                <w:lang w:eastAsia="en-GB"/>
              </w:rPr>
              <w:t xml:space="preserve"> This models the advantage experienced by heterozygous individuals.</w:t>
            </w:r>
            <w:r w:rsidR="000738F3" w:rsidRPr="000738F3">
              <w:rPr>
                <w:lang w:eastAsia="en-GB"/>
              </w:rPr>
              <w:t xml:space="preserve"> If two </w:t>
            </w:r>
            <w:proofErr w:type="spellStart"/>
            <w:r w:rsidR="000738F3" w:rsidRPr="000738F3">
              <w:rPr>
                <w:lang w:eastAsia="en-GB"/>
              </w:rPr>
              <w:t>Hb</w:t>
            </w:r>
            <w:r w:rsidR="000738F3" w:rsidRPr="00113F54">
              <w:rPr>
                <w:vertAlign w:val="superscript"/>
                <w:lang w:eastAsia="en-GB"/>
              </w:rPr>
              <w:t>S</w:t>
            </w:r>
            <w:proofErr w:type="spellEnd"/>
            <w:r w:rsidR="000738F3" w:rsidRPr="000738F3">
              <w:rPr>
                <w:lang w:eastAsia="en-GB"/>
              </w:rPr>
              <w:t xml:space="preserve"> alleles are drawn out, </w:t>
            </w:r>
            <w:r w:rsidR="00E015D1">
              <w:rPr>
                <w:lang w:eastAsia="en-GB"/>
              </w:rPr>
              <w:t>place these out of sight</w:t>
            </w:r>
            <w:r w:rsidR="000738F3" w:rsidRPr="000738F3">
              <w:rPr>
                <w:lang w:eastAsia="en-GB"/>
              </w:rPr>
              <w:t>.</w:t>
            </w:r>
            <w:r w:rsidR="00A33052">
              <w:rPr>
                <w:lang w:eastAsia="en-GB"/>
              </w:rPr>
              <w:t xml:space="preserve"> This models the disadvantage experienced by recessive homozygous individuals. </w:t>
            </w:r>
            <w:r>
              <w:rPr>
                <w:lang w:eastAsia="en-GB"/>
              </w:rPr>
              <w:t xml:space="preserve">Discuss how this models natural selection and point out the </w:t>
            </w:r>
            <w:r w:rsidR="00D037CC">
              <w:rPr>
                <w:lang w:eastAsia="en-GB"/>
              </w:rPr>
              <w:t>most common</w:t>
            </w:r>
            <w:r>
              <w:rPr>
                <w:lang w:eastAsia="en-GB"/>
              </w:rPr>
              <w:t xml:space="preserve"> phenotype in the sweets that remain on the table.</w:t>
            </w:r>
            <w:r w:rsidR="00E015D1">
              <w:rPr>
                <w:lang w:eastAsia="en-GB"/>
              </w:rPr>
              <w:t xml:space="preserve"> Learners </w:t>
            </w:r>
            <w:r w:rsidR="00E015D1">
              <w:t>record</w:t>
            </w:r>
            <w:r w:rsidR="00E015D1" w:rsidRPr="00E518D4">
              <w:t xml:space="preserve"> numbers of each genotype in each generation and construct graphs to show the effect of selection over time.</w:t>
            </w:r>
          </w:p>
          <w:p w14:paraId="442403F2" w14:textId="77777777" w:rsidR="000738F3" w:rsidRDefault="000738F3" w:rsidP="004102F4">
            <w:pPr>
              <w:pStyle w:val="BodyText"/>
              <w:rPr>
                <w:lang w:eastAsia="en-GB"/>
              </w:rPr>
            </w:pPr>
          </w:p>
          <w:p w14:paraId="7DEAA749" w14:textId="28584027" w:rsidR="003D1CB3" w:rsidRDefault="002E4B38" w:rsidP="004102F4">
            <w:pPr>
              <w:pStyle w:val="BodyText"/>
              <w:rPr>
                <w:lang w:eastAsia="en-GB"/>
              </w:rPr>
            </w:pPr>
            <w:r>
              <w:rPr>
                <w:lang w:eastAsia="en-GB"/>
              </w:rPr>
              <w:t xml:space="preserve">Work through the </w:t>
            </w:r>
            <w:r w:rsidR="00174F71">
              <w:rPr>
                <w:lang w:eastAsia="en-GB"/>
              </w:rPr>
              <w:t>interactive</w:t>
            </w:r>
            <w:r>
              <w:rPr>
                <w:lang w:eastAsia="en-GB"/>
              </w:rPr>
              <w:t xml:space="preserve"> activity </w:t>
            </w:r>
            <w:r w:rsidR="003D1CB3">
              <w:rPr>
                <w:lang w:eastAsia="en-GB"/>
              </w:rPr>
              <w:t xml:space="preserve">on natural selection </w:t>
            </w:r>
            <w:r>
              <w:rPr>
                <w:lang w:eastAsia="en-GB"/>
              </w:rPr>
              <w:t>with learners</w:t>
            </w:r>
            <w:r w:rsidR="003D1CB3">
              <w:rPr>
                <w:lang w:eastAsia="en-GB"/>
              </w:rPr>
              <w:t>:</w:t>
            </w:r>
            <w:r>
              <w:rPr>
                <w:lang w:eastAsia="en-GB"/>
              </w:rPr>
              <w:t xml:space="preserve"> </w:t>
            </w:r>
            <w:hyperlink r:id="rId140" w:history="1">
              <w:r w:rsidRPr="00305F6E">
                <w:rPr>
                  <w:rStyle w:val="WebLink"/>
                </w:rPr>
                <w:t>https://phet.colorado.edu/en/simulation/legacy/natural-selection</w:t>
              </w:r>
            </w:hyperlink>
            <w:r>
              <w:rPr>
                <w:lang w:eastAsia="en-GB"/>
              </w:rPr>
              <w:t xml:space="preserve"> </w:t>
            </w:r>
          </w:p>
          <w:p w14:paraId="345BF5DF" w14:textId="77777777" w:rsidR="003D1CB3" w:rsidRDefault="003D1CB3" w:rsidP="004102F4">
            <w:pPr>
              <w:pStyle w:val="BodyText"/>
              <w:rPr>
                <w:lang w:eastAsia="en-GB"/>
              </w:rPr>
            </w:pPr>
          </w:p>
          <w:p w14:paraId="409FBF02" w14:textId="2ACECCD4" w:rsidR="000738F3" w:rsidRDefault="00113F54" w:rsidP="004102F4">
            <w:pPr>
              <w:pStyle w:val="BodyText"/>
            </w:pPr>
            <w:r>
              <w:rPr>
                <w:lang w:eastAsia="en-GB"/>
              </w:rPr>
              <w:t>L</w:t>
            </w:r>
            <w:r w:rsidR="000738F3">
              <w:t xml:space="preserve">earners record a step-by-step guide </w:t>
            </w:r>
            <w:r>
              <w:t>to explain how natural selection occurs</w:t>
            </w:r>
            <w:r w:rsidR="000738F3">
              <w:t xml:space="preserve">. </w:t>
            </w:r>
            <w:r>
              <w:t>This could consist</w:t>
            </w:r>
            <w:r w:rsidR="000738F3">
              <w:t xml:space="preserve"> of a series of diagrams</w:t>
            </w:r>
            <w:r>
              <w:t>,</w:t>
            </w:r>
            <w:r w:rsidR="000738F3">
              <w:t xml:space="preserve"> a flow </w:t>
            </w:r>
            <w:r>
              <w:t>chart</w:t>
            </w:r>
            <w:r w:rsidR="000738F3">
              <w:t xml:space="preserve"> with</w:t>
            </w:r>
            <w:r>
              <w:t xml:space="preserve"> statements separated by arrows</w:t>
            </w:r>
            <w:r w:rsidR="002E4B38">
              <w:t xml:space="preserve"> or </w:t>
            </w:r>
            <w:r w:rsidR="000738F3">
              <w:t>a short story.</w:t>
            </w:r>
            <w:r w:rsidR="001A61B1">
              <w:t xml:space="preserve"> </w:t>
            </w:r>
            <w:r>
              <w:t xml:space="preserve">Examples of case studies </w:t>
            </w:r>
            <w:proofErr w:type="gramStart"/>
            <w:r>
              <w:t>include</w:t>
            </w:r>
            <w:r w:rsidR="001A61B1" w:rsidRPr="001A61B1">
              <w:t>:</w:t>
            </w:r>
            <w:proofErr w:type="gramEnd"/>
            <w:r w:rsidR="001A61B1" w:rsidRPr="001A61B1">
              <w:t xml:space="preserve"> warfarin resistance in rats; melanism in peppered moths; cyanogenic clover; antibiotic resistance in bacteria; resistance in insects to insecticides</w:t>
            </w:r>
            <w:r w:rsidR="00881D71">
              <w:t>.</w:t>
            </w:r>
            <w:r w:rsidR="00250434">
              <w:t xml:space="preserve"> </w:t>
            </w:r>
            <w:r w:rsidR="00D037CC">
              <w:t>Alternatively</w:t>
            </w:r>
            <w:r w:rsidR="00250434">
              <w:t xml:space="preserve">, link with areas of significant research </w:t>
            </w:r>
            <w:r w:rsidR="00D037CC">
              <w:t>and provide</w:t>
            </w:r>
            <w:r w:rsidR="00250434">
              <w:t xml:space="preserve"> suggested websites. For example, Peter and Rosemary Grant’s research into </w:t>
            </w:r>
            <w:r w:rsidR="00250434" w:rsidRPr="00502CE9">
              <w:t xml:space="preserve">finches </w:t>
            </w:r>
            <w:r w:rsidR="00250434">
              <w:t>of</w:t>
            </w:r>
            <w:r w:rsidR="00250434" w:rsidRPr="00502CE9">
              <w:t xml:space="preserve"> the Galapagos islands</w:t>
            </w:r>
            <w:r w:rsidR="00250434">
              <w:t xml:space="preserve">: </w:t>
            </w:r>
            <w:r w:rsidR="003D1CB3">
              <w:br/>
            </w:r>
            <w:hyperlink r:id="rId141" w:history="1">
              <w:r w:rsidR="00250434" w:rsidRPr="00305F6E">
                <w:rPr>
                  <w:rStyle w:val="WebLink"/>
                </w:rPr>
                <w:t>www.biointeractive.org/classroom-resources/origin-species-beak-finch</w:t>
              </w:r>
            </w:hyperlink>
            <w:r w:rsidR="00250434">
              <w:t xml:space="preserve"> </w:t>
            </w:r>
            <w:r w:rsidR="003D1CB3">
              <w:br/>
            </w:r>
            <w:r w:rsidR="00250434">
              <w:t xml:space="preserve">the </w:t>
            </w:r>
            <w:r w:rsidR="00250434" w:rsidRPr="003460B7">
              <w:t>adaptive radiation of Anolis lizards on Caribbean Islands</w:t>
            </w:r>
            <w:r w:rsidR="00250434">
              <w:t>:</w:t>
            </w:r>
            <w:r w:rsidR="00250434" w:rsidRPr="003460B7">
              <w:t xml:space="preserve"> </w:t>
            </w:r>
            <w:r w:rsidR="003D1CB3">
              <w:br/>
            </w:r>
            <w:hyperlink r:id="rId142" w:history="1">
              <w:r w:rsidR="00250434" w:rsidRPr="00305F6E">
                <w:rPr>
                  <w:rStyle w:val="WebLink"/>
                </w:rPr>
                <w:t>www.biointeractive.org/classroom-resources/lizard-evolution-virtual-lab</w:t>
              </w:r>
            </w:hyperlink>
            <w:r>
              <w:t xml:space="preserve"> </w:t>
            </w:r>
            <w:r w:rsidRPr="00113F54">
              <w:rPr>
                <w:b/>
              </w:rPr>
              <w:t>(I)</w:t>
            </w:r>
          </w:p>
          <w:p w14:paraId="6D7AB249" w14:textId="77777777" w:rsidR="00E015D1" w:rsidRDefault="00E015D1" w:rsidP="00E015D1">
            <w:pPr>
              <w:pStyle w:val="BodyText"/>
              <w:rPr>
                <w:lang w:eastAsia="en-GB"/>
              </w:rPr>
            </w:pPr>
          </w:p>
          <w:p w14:paraId="28590D9B" w14:textId="683BE7FF" w:rsidR="002B0438" w:rsidRDefault="00751051" w:rsidP="00E015D1">
            <w:pPr>
              <w:pStyle w:val="BodyText"/>
              <w:rPr>
                <w:lang w:val="en-US"/>
              </w:rPr>
            </w:pPr>
            <w:r>
              <w:rPr>
                <w:lang w:val="en-US"/>
              </w:rPr>
              <w:t xml:space="preserve">To support learning of the material in </w:t>
            </w:r>
            <w:r w:rsidR="00D037CC">
              <w:rPr>
                <w:lang w:val="en-US"/>
              </w:rPr>
              <w:t>this unit</w:t>
            </w:r>
            <w:r>
              <w:rPr>
                <w:lang w:val="en-US"/>
              </w:rPr>
              <w:t>, share an</w:t>
            </w:r>
            <w:r w:rsidR="00E015D1">
              <w:rPr>
                <w:lang w:val="en-US"/>
              </w:rPr>
              <w:t xml:space="preserve"> automated H</w:t>
            </w:r>
            <w:r w:rsidR="002E4B38">
              <w:rPr>
                <w:lang w:val="en-US"/>
              </w:rPr>
              <w:t>ardy-</w:t>
            </w:r>
            <w:r w:rsidR="00E015D1">
              <w:rPr>
                <w:lang w:val="en-US"/>
              </w:rPr>
              <w:t>W</w:t>
            </w:r>
            <w:r w:rsidR="002E4B38">
              <w:rPr>
                <w:lang w:val="en-US"/>
              </w:rPr>
              <w:t>einberg</w:t>
            </w:r>
            <w:r w:rsidR="00E015D1">
              <w:rPr>
                <w:lang w:val="en-US"/>
              </w:rPr>
              <w:t xml:space="preserve"> calculator </w:t>
            </w:r>
            <w:r>
              <w:rPr>
                <w:lang w:val="en-US"/>
              </w:rPr>
              <w:t xml:space="preserve">with learners, </w:t>
            </w:r>
            <w:proofErr w:type="gramStart"/>
            <w:r>
              <w:rPr>
                <w:lang w:val="en-US"/>
              </w:rPr>
              <w:t>e.g.</w:t>
            </w:r>
            <w:proofErr w:type="gramEnd"/>
            <w:r w:rsidR="00E015D1">
              <w:rPr>
                <w:lang w:val="en-US"/>
              </w:rPr>
              <w:t xml:space="preserve"> </w:t>
            </w:r>
            <w:hyperlink r:id="rId143" w:history="1">
              <w:r w:rsidR="00E015D1" w:rsidRPr="00305F6E">
                <w:rPr>
                  <w:rStyle w:val="WebLink"/>
                </w:rPr>
                <w:t>www.perinatology.com/calculators/Hardy-Weinberg.htm</w:t>
              </w:r>
            </w:hyperlink>
            <w:r>
              <w:rPr>
                <w:lang w:val="en-US"/>
              </w:rPr>
              <w:t xml:space="preserve">. </w:t>
            </w:r>
            <w:r w:rsidR="002E4B38">
              <w:rPr>
                <w:lang w:val="en-US"/>
              </w:rPr>
              <w:t>L</w:t>
            </w:r>
            <w:r>
              <w:rPr>
                <w:lang w:val="en-US"/>
              </w:rPr>
              <w:t xml:space="preserve">earners </w:t>
            </w:r>
            <w:r w:rsidR="002E4B38">
              <w:rPr>
                <w:lang w:val="en-US"/>
              </w:rPr>
              <w:t>may use this to</w:t>
            </w:r>
            <w:r>
              <w:rPr>
                <w:lang w:val="en-US"/>
              </w:rPr>
              <w:t xml:space="preserve"> check their answers after manually calculating values. </w:t>
            </w:r>
            <w:r w:rsidR="008B5B6F">
              <w:rPr>
                <w:lang w:val="en-US"/>
              </w:rPr>
              <w:t>T</w:t>
            </w:r>
            <w:r w:rsidR="00E015D1" w:rsidRPr="00C62F9F">
              <w:rPr>
                <w:lang w:val="en-US"/>
              </w:rPr>
              <w:t xml:space="preserve">utorials and quizzes on </w:t>
            </w:r>
            <w:r w:rsidR="00E015D1">
              <w:rPr>
                <w:lang w:val="en-US"/>
              </w:rPr>
              <w:t>the Hardy–Weinberg equilibrium:</w:t>
            </w:r>
          </w:p>
          <w:p w14:paraId="33BF013C" w14:textId="0A8E656C" w:rsidR="001B3742" w:rsidRDefault="00A633F2" w:rsidP="00E015D1">
            <w:pPr>
              <w:pStyle w:val="BodyText"/>
              <w:rPr>
                <w:rStyle w:val="Hyperlink"/>
                <w:lang w:val="en-US"/>
              </w:rPr>
            </w:pPr>
            <w:hyperlink r:id="rId144" w:history="1">
              <w:r w:rsidR="00E015D1" w:rsidRPr="00305F6E">
                <w:rPr>
                  <w:rStyle w:val="WebLink"/>
                </w:rPr>
                <w:t>http://highered.mheducation.com/sites/dl/free/0767424263/322933/fuentes_4_1.html</w:t>
              </w:r>
            </w:hyperlink>
            <w:r w:rsidR="00BD3EDE">
              <w:rPr>
                <w:lang w:val="en-US"/>
              </w:rPr>
              <w:t xml:space="preserve"> </w:t>
            </w:r>
            <w:hyperlink r:id="rId145" w:history="1">
              <w:r w:rsidR="00E015D1" w:rsidRPr="00305F6E">
                <w:rPr>
                  <w:rStyle w:val="WebLink"/>
                </w:rPr>
                <w:t>www.wwnorton.com/college/biology/discoverbio3/core/content/ch17/animations.asp</w:t>
              </w:r>
            </w:hyperlink>
          </w:p>
          <w:p w14:paraId="5450E57F" w14:textId="77777777" w:rsidR="00E015D1" w:rsidRDefault="00E015D1" w:rsidP="00E015D1">
            <w:pPr>
              <w:pStyle w:val="BodyText"/>
            </w:pPr>
          </w:p>
          <w:p w14:paraId="7C4C922E" w14:textId="441109BC" w:rsidR="002B0438" w:rsidRDefault="00903DB2" w:rsidP="00E015D1">
            <w:pPr>
              <w:pStyle w:val="BodyText"/>
            </w:pPr>
            <w:r w:rsidRPr="00903DB2">
              <w:t>Learners prepare Venn diagrams that compare the processes of natural and artificial selection. The</w:t>
            </w:r>
            <w:r w:rsidR="003D1CB3">
              <w:t>y</w:t>
            </w:r>
            <w:r w:rsidRPr="00903DB2">
              <w:t xml:space="preserve"> </w:t>
            </w:r>
            <w:r w:rsidR="003D1CB3">
              <w:t>could</w:t>
            </w:r>
            <w:r w:rsidRPr="00903DB2">
              <w:t xml:space="preserve"> prepare</w:t>
            </w:r>
            <w:r w:rsidR="003D1CB3">
              <w:t xml:space="preserve"> these</w:t>
            </w:r>
            <w:r w:rsidRPr="00903DB2">
              <w:t xml:space="preserve"> on a large piece of paper or card with a range of materials, and subsequently show</w:t>
            </w:r>
            <w:r w:rsidR="003D1CB3">
              <w:t xml:space="preserve"> them</w:t>
            </w:r>
            <w:r w:rsidRPr="00903DB2">
              <w:t xml:space="preserve"> in a ‘marketplace’ activity. This </w:t>
            </w:r>
            <w:r w:rsidR="00751051">
              <w:t>involves</w:t>
            </w:r>
            <w:r w:rsidRPr="00903DB2">
              <w:t xml:space="preserve"> one member of each group stand</w:t>
            </w:r>
            <w:r w:rsidR="00751051">
              <w:t>ing</w:t>
            </w:r>
            <w:r w:rsidRPr="00903DB2">
              <w:t xml:space="preserve"> by their poster and offer</w:t>
            </w:r>
            <w:r w:rsidR="00751051">
              <w:t>ing</w:t>
            </w:r>
            <w:r w:rsidRPr="00903DB2">
              <w:t xml:space="preserve"> an explanation to other </w:t>
            </w:r>
            <w:r w:rsidR="00751051">
              <w:t>learners</w:t>
            </w:r>
            <w:r w:rsidRPr="00903DB2">
              <w:t xml:space="preserve"> as they move around the room. Challenge learners to include in their descriptions references to inbreeding depression, outbreeding and hybrid vigour</w:t>
            </w:r>
            <w:r>
              <w:t>.</w:t>
            </w:r>
            <w:r w:rsidR="00E015D1">
              <w:t xml:space="preserve"> </w:t>
            </w:r>
            <w:r w:rsidR="00751051">
              <w:t xml:space="preserve">Ask learners to include plenty of </w:t>
            </w:r>
            <w:r w:rsidR="000E7113">
              <w:t xml:space="preserve">examples in their work. </w:t>
            </w:r>
            <w:r w:rsidR="00D037CC">
              <w:t xml:space="preserve">Examples of natural selection are described </w:t>
            </w:r>
            <w:r w:rsidR="003D1CB3">
              <w:t>above.</w:t>
            </w:r>
            <w:r w:rsidR="00D037CC">
              <w:t xml:space="preserve"> </w:t>
            </w:r>
            <w:r w:rsidR="003D1CB3">
              <w:t>E</w:t>
            </w:r>
            <w:r w:rsidR="00D037CC">
              <w:t>xamples of artificial selecti</w:t>
            </w:r>
            <w:r w:rsidR="003D1CB3">
              <w:t>o</w:t>
            </w:r>
            <w:r w:rsidR="00D037CC">
              <w:t>n</w:t>
            </w:r>
            <w:r w:rsidR="002B0438">
              <w:t>:</w:t>
            </w:r>
          </w:p>
          <w:p w14:paraId="07B33D88" w14:textId="4E0D166D" w:rsidR="002B0438" w:rsidRDefault="00A633F2" w:rsidP="00E015D1">
            <w:pPr>
              <w:pStyle w:val="BodyText"/>
            </w:pPr>
            <w:hyperlink r:id="rId146" w:history="1">
              <w:r w:rsidR="00D037CC" w:rsidRPr="00305F6E">
                <w:rPr>
                  <w:rStyle w:val="WebLink"/>
                </w:rPr>
                <w:t>www.irri.org/disease-and-pest-resistant-rice</w:t>
              </w:r>
            </w:hyperlink>
          </w:p>
          <w:p w14:paraId="2547DB3B" w14:textId="77777777" w:rsidR="006D3FC0" w:rsidRDefault="00A633F2" w:rsidP="00E015D1">
            <w:pPr>
              <w:pStyle w:val="BodyText"/>
            </w:pPr>
            <w:hyperlink r:id="rId147" w:history="1">
              <w:r w:rsidR="00D037CC" w:rsidRPr="00305F6E">
                <w:rPr>
                  <w:rStyle w:val="WebLink"/>
                </w:rPr>
                <w:t>www.thoughtco.com/wheat-domestication-the-history-170669</w:t>
              </w:r>
            </w:hyperlink>
            <w:r w:rsidR="00D037CC">
              <w:t xml:space="preserve"> </w:t>
            </w:r>
            <w:hyperlink r:id="rId148" w:history="1">
              <w:r w:rsidR="00D037CC" w:rsidRPr="00305F6E">
                <w:rPr>
                  <w:rStyle w:val="WebLink"/>
                </w:rPr>
                <w:t>https://learn.genetics.utah.edu/content/evolution/corn/</w:t>
              </w:r>
            </w:hyperlink>
          </w:p>
          <w:p w14:paraId="68E0F110" w14:textId="796FC2D8" w:rsidR="00E015D1" w:rsidRDefault="00A633F2" w:rsidP="00E015D1">
            <w:pPr>
              <w:pStyle w:val="BodyText"/>
            </w:pPr>
            <w:hyperlink r:id="rId149" w:history="1">
              <w:r w:rsidR="006D3FC0" w:rsidRPr="00187E14">
                <w:rPr>
                  <w:rStyle w:val="WebLink"/>
                </w:rPr>
                <w:t>http://www.holsteinusa.com/holstein_breed/breedhistory.html</w:t>
              </w:r>
            </w:hyperlink>
            <w:r w:rsidR="006D3FC0" w:rsidRPr="00187E14">
              <w:rPr>
                <w:rStyle w:val="WebLink"/>
              </w:rPr>
              <w:t xml:space="preserve"> </w:t>
            </w:r>
            <w:r w:rsidR="00D037CC" w:rsidRPr="00E015D1">
              <w:rPr>
                <w:b/>
              </w:rPr>
              <w:t>(I)</w:t>
            </w:r>
          </w:p>
          <w:p w14:paraId="2CF13C96" w14:textId="77777777" w:rsidR="00E83422" w:rsidRDefault="00E83422" w:rsidP="004102F4">
            <w:pPr>
              <w:pStyle w:val="BodyText"/>
              <w:rPr>
                <w:lang w:eastAsia="en-GB"/>
              </w:rPr>
            </w:pPr>
          </w:p>
          <w:p w14:paraId="3C302DF5" w14:textId="5B0D875B" w:rsidR="00E83422" w:rsidRDefault="00D84EBD" w:rsidP="00D84EBD">
            <w:pPr>
              <w:pStyle w:val="BodyText"/>
              <w:rPr>
                <w:lang w:eastAsia="en-GB"/>
              </w:rPr>
            </w:pPr>
            <w:r w:rsidRPr="00D84EBD">
              <w:rPr>
                <w:lang w:eastAsia="en-GB"/>
              </w:rPr>
              <w:t xml:space="preserve">Challenge learners to write a ‘how to’ guide to help their peers in the following year group to answer questions using the Hardy–Weinberg equations. </w:t>
            </w:r>
            <w:r w:rsidR="00751051">
              <w:rPr>
                <w:lang w:eastAsia="en-GB"/>
              </w:rPr>
              <w:t>They should describe</w:t>
            </w:r>
            <w:r w:rsidRPr="00D84EBD">
              <w:rPr>
                <w:lang w:eastAsia="en-GB"/>
              </w:rPr>
              <w:t xml:space="preserve"> the problems they encountered and mistakes they </w:t>
            </w:r>
            <w:r w:rsidR="00751051">
              <w:rPr>
                <w:lang w:eastAsia="en-GB"/>
              </w:rPr>
              <w:t xml:space="preserve">initially </w:t>
            </w:r>
            <w:r w:rsidRPr="00D84EBD">
              <w:rPr>
                <w:lang w:eastAsia="en-GB"/>
              </w:rPr>
              <w:t>made during this lesson. Their work must be written in a casual, friendly tone.</w:t>
            </w:r>
            <w:r w:rsidR="00E015D1">
              <w:rPr>
                <w:lang w:eastAsia="en-GB"/>
              </w:rPr>
              <w:t xml:space="preserve"> </w:t>
            </w:r>
            <w:r w:rsidR="00E015D1" w:rsidRPr="00E015D1">
              <w:rPr>
                <w:b/>
                <w:lang w:eastAsia="en-GB"/>
              </w:rPr>
              <w:t>(F)</w:t>
            </w:r>
          </w:p>
          <w:p w14:paraId="1C52487C" w14:textId="77777777" w:rsidR="000B27A6" w:rsidRDefault="000B27A6" w:rsidP="0090344B">
            <w:pPr>
              <w:pStyle w:val="BodyText"/>
              <w:rPr>
                <w:lang w:eastAsia="en-GB"/>
              </w:rPr>
            </w:pPr>
          </w:p>
          <w:p w14:paraId="569F7B65" w14:textId="4F92BF0C" w:rsidR="00751051" w:rsidRPr="00751051" w:rsidRDefault="00751051">
            <w:pPr>
              <w:pStyle w:val="BodyText"/>
              <w:rPr>
                <w:color w:val="000000" w:themeColor="text1"/>
              </w:rPr>
            </w:pPr>
            <w:r w:rsidRPr="005E5D84">
              <w:rPr>
                <w:b/>
                <w:color w:val="000000" w:themeColor="text1"/>
              </w:rPr>
              <w:t>Extension activity</w:t>
            </w:r>
            <w:r>
              <w:rPr>
                <w:color w:val="000000" w:themeColor="text1"/>
              </w:rPr>
              <w:t xml:space="preserve">: </w:t>
            </w:r>
            <w:r>
              <w:t>Learners suggest why the Hardy–Weinberg equations cannot be used if there are multiple alleles</w:t>
            </w:r>
            <w:r w:rsidR="00A33052">
              <w:t>,</w:t>
            </w:r>
            <w:r>
              <w:t xml:space="preserve"> or if there is a codominant relationship between the alleles</w:t>
            </w:r>
            <w:r w:rsidR="00A33052">
              <w:t xml:space="preserve">, and how </w:t>
            </w:r>
            <w:r w:rsidR="00A33052" w:rsidRPr="00305F6E">
              <w:rPr>
                <w:lang w:eastAsia="en-GB"/>
              </w:rPr>
              <w:t>selection, the founder effect and genetic drift, incl</w:t>
            </w:r>
            <w:r w:rsidR="00A33052">
              <w:rPr>
                <w:lang w:eastAsia="en-GB"/>
              </w:rPr>
              <w:t>uding the bottleneck effect, invalidate the equations.</w:t>
            </w:r>
          </w:p>
        </w:tc>
      </w:tr>
      <w:tr w:rsidR="006A643E" w:rsidRPr="004A4E17" w14:paraId="12805FBD" w14:textId="77777777" w:rsidTr="008F05BC">
        <w:tblPrEx>
          <w:tblCellMar>
            <w:top w:w="0" w:type="dxa"/>
            <w:bottom w:w="0" w:type="dxa"/>
          </w:tblCellMar>
        </w:tblPrEx>
        <w:tc>
          <w:tcPr>
            <w:tcW w:w="2127" w:type="dxa"/>
            <w:tcMar>
              <w:top w:w="113" w:type="dxa"/>
              <w:bottom w:w="113" w:type="dxa"/>
            </w:tcMar>
          </w:tcPr>
          <w:p w14:paraId="0A0E29AC" w14:textId="2090E33A" w:rsidR="006A643E" w:rsidRDefault="00554D99" w:rsidP="00554D99">
            <w:pPr>
              <w:pStyle w:val="BodyText"/>
              <w:rPr>
                <w:bCs/>
                <w:lang w:eastAsia="en-GB"/>
              </w:rPr>
            </w:pPr>
            <w:r w:rsidRPr="00554D99">
              <w:rPr>
                <w:bCs/>
                <w:lang w:eastAsia="en-GB"/>
              </w:rPr>
              <w:lastRenderedPageBreak/>
              <w:t>17.3 Evolution</w:t>
            </w:r>
          </w:p>
          <w:p w14:paraId="5C615D3C" w14:textId="77777777" w:rsidR="008E35EA" w:rsidRDefault="008E35EA" w:rsidP="008E35EA">
            <w:pPr>
              <w:pStyle w:val="BodyText"/>
              <w:rPr>
                <w:lang w:eastAsia="en-GB"/>
              </w:rPr>
            </w:pPr>
          </w:p>
          <w:p w14:paraId="1E42B804" w14:textId="4FD28296" w:rsidR="008E35EA" w:rsidRPr="00305F6E" w:rsidRDefault="008E35EA" w:rsidP="008E35EA">
            <w:pPr>
              <w:pStyle w:val="BodyText"/>
              <w:rPr>
                <w:b/>
                <w:bCs/>
                <w:color w:val="E21951"/>
                <w:lang w:eastAsia="en-GB"/>
              </w:rPr>
            </w:pPr>
            <w:r w:rsidRPr="00305F6E">
              <w:rPr>
                <w:b/>
                <w:bCs/>
                <w:color w:val="E21951"/>
                <w:lang w:eastAsia="en-GB"/>
              </w:rPr>
              <w:t>KC3</w:t>
            </w:r>
            <w:r w:rsidRPr="00CA49D4">
              <w:rPr>
                <w:lang w:eastAsia="en-GB"/>
              </w:rPr>
              <w:t xml:space="preserve"> </w:t>
            </w:r>
          </w:p>
          <w:p w14:paraId="5DC5BBF3" w14:textId="77777777" w:rsidR="00CB4261" w:rsidRPr="00305F6E" w:rsidRDefault="00CB4261" w:rsidP="00CB4261">
            <w:pPr>
              <w:pStyle w:val="BodyText"/>
              <w:rPr>
                <w:b/>
                <w:bCs/>
                <w:color w:val="E21951"/>
                <w:lang w:eastAsia="en-GB"/>
              </w:rPr>
            </w:pPr>
          </w:p>
          <w:p w14:paraId="749A1AB0" w14:textId="7AF20FC8" w:rsidR="008E35EA" w:rsidRPr="00305F6E" w:rsidRDefault="00CB4261" w:rsidP="00CB4261">
            <w:pPr>
              <w:pStyle w:val="BodyText"/>
              <w:rPr>
                <w:b/>
                <w:bCs/>
                <w:color w:val="E21951"/>
                <w:lang w:eastAsia="en-GB"/>
              </w:rPr>
            </w:pPr>
            <w:r w:rsidRPr="00305F6E">
              <w:rPr>
                <w:b/>
                <w:bCs/>
                <w:color w:val="E21951"/>
                <w:lang w:eastAsia="en-GB"/>
              </w:rPr>
              <w:t xml:space="preserve">KC4 </w:t>
            </w:r>
          </w:p>
          <w:p w14:paraId="56FEBD4F" w14:textId="77777777" w:rsidR="0025024F" w:rsidRPr="00305F6E" w:rsidRDefault="0025024F" w:rsidP="0025024F">
            <w:pPr>
              <w:pStyle w:val="BodyText"/>
              <w:rPr>
                <w:b/>
                <w:bCs/>
                <w:color w:val="E21951"/>
                <w:lang w:eastAsia="en-GB"/>
              </w:rPr>
            </w:pPr>
          </w:p>
          <w:p w14:paraId="061CB451" w14:textId="01617149" w:rsidR="0025024F" w:rsidRPr="004A4E17" w:rsidRDefault="0025024F">
            <w:pPr>
              <w:pStyle w:val="BodyText"/>
              <w:rPr>
                <w:lang w:eastAsia="en-GB"/>
              </w:rPr>
            </w:pPr>
            <w:r w:rsidRPr="00305F6E">
              <w:rPr>
                <w:b/>
                <w:bCs/>
                <w:color w:val="E21951"/>
                <w:lang w:eastAsia="en-GB"/>
              </w:rPr>
              <w:t xml:space="preserve">KC5 </w:t>
            </w:r>
          </w:p>
        </w:tc>
        <w:tc>
          <w:tcPr>
            <w:tcW w:w="2976" w:type="dxa"/>
            <w:tcMar>
              <w:top w:w="113" w:type="dxa"/>
              <w:bottom w:w="113" w:type="dxa"/>
            </w:tcMar>
          </w:tcPr>
          <w:p w14:paraId="06684C75" w14:textId="47F5CED0" w:rsidR="00554D99" w:rsidRPr="00305F6E" w:rsidRDefault="00AD2969" w:rsidP="00554D99">
            <w:pPr>
              <w:pStyle w:val="BodyText"/>
              <w:rPr>
                <w:lang w:eastAsia="en-GB"/>
              </w:rPr>
            </w:pPr>
            <w:r>
              <w:rPr>
                <w:bCs/>
                <w:lang w:eastAsia="en-GB"/>
              </w:rPr>
              <w:t>17.3.</w:t>
            </w:r>
            <w:r w:rsidR="002D7364">
              <w:rPr>
                <w:lang w:eastAsia="en-GB"/>
              </w:rPr>
              <w:t>1</w:t>
            </w:r>
            <w:r w:rsidR="00BD3EDE">
              <w:rPr>
                <w:lang w:eastAsia="en-GB"/>
              </w:rPr>
              <w:t xml:space="preserve"> </w:t>
            </w:r>
            <w:r w:rsidR="00554D99" w:rsidRPr="00305F6E">
              <w:rPr>
                <w:lang w:eastAsia="en-GB"/>
              </w:rPr>
              <w:t xml:space="preserve">Outline the theory of evolution as a process leading to the formation of new species from pre-existing species over time, </w:t>
            </w:r>
            <w:proofErr w:type="gramStart"/>
            <w:r w:rsidR="00554D99" w:rsidRPr="00305F6E">
              <w:rPr>
                <w:lang w:eastAsia="en-GB"/>
              </w:rPr>
              <w:t>as a result of</w:t>
            </w:r>
            <w:proofErr w:type="gramEnd"/>
            <w:r w:rsidR="00554D99" w:rsidRPr="00305F6E">
              <w:rPr>
                <w:lang w:eastAsia="en-GB"/>
              </w:rPr>
              <w:t xml:space="preserve"> changes to gene pools from generation to generation.</w:t>
            </w:r>
          </w:p>
          <w:p w14:paraId="2D733C74" w14:textId="77777777" w:rsidR="00554D99" w:rsidRPr="00305F6E" w:rsidRDefault="00554D99" w:rsidP="00554D99">
            <w:pPr>
              <w:pStyle w:val="BodyText"/>
              <w:rPr>
                <w:lang w:eastAsia="en-GB"/>
              </w:rPr>
            </w:pPr>
          </w:p>
          <w:p w14:paraId="6A49C5FF" w14:textId="3C0BDA9E" w:rsidR="00554D99" w:rsidRPr="00305F6E" w:rsidRDefault="00AD2969" w:rsidP="00554D99">
            <w:pPr>
              <w:pStyle w:val="BodyText"/>
              <w:rPr>
                <w:lang w:eastAsia="en-GB"/>
              </w:rPr>
            </w:pPr>
            <w:r>
              <w:rPr>
                <w:bCs/>
                <w:lang w:eastAsia="en-GB"/>
              </w:rPr>
              <w:t>17.3.</w:t>
            </w:r>
            <w:r w:rsidR="0000394D">
              <w:rPr>
                <w:lang w:eastAsia="en-GB"/>
              </w:rPr>
              <w:t>2</w:t>
            </w:r>
            <w:r w:rsidR="00554D99" w:rsidRPr="00305F6E">
              <w:rPr>
                <w:lang w:eastAsia="en-GB"/>
              </w:rPr>
              <w:t xml:space="preserve"> Discuss how DNA sequence data can show evolutionary relationships between species.</w:t>
            </w:r>
          </w:p>
          <w:p w14:paraId="44CDAA57" w14:textId="77777777" w:rsidR="00554D99" w:rsidRPr="00305F6E" w:rsidRDefault="00554D99" w:rsidP="00554D99">
            <w:pPr>
              <w:pStyle w:val="BodyText"/>
              <w:rPr>
                <w:lang w:eastAsia="en-GB"/>
              </w:rPr>
            </w:pPr>
          </w:p>
          <w:p w14:paraId="2B3DA8E5" w14:textId="6B15F3D3" w:rsidR="00554D99" w:rsidRPr="00305F6E" w:rsidRDefault="00AD2969" w:rsidP="00554D99">
            <w:pPr>
              <w:pStyle w:val="BodyText"/>
              <w:rPr>
                <w:lang w:eastAsia="en-GB"/>
              </w:rPr>
            </w:pPr>
            <w:r>
              <w:rPr>
                <w:bCs/>
                <w:lang w:eastAsia="en-GB"/>
              </w:rPr>
              <w:t>17.3.</w:t>
            </w:r>
            <w:r w:rsidR="00BD3EDE">
              <w:rPr>
                <w:lang w:eastAsia="en-GB"/>
              </w:rPr>
              <w:t xml:space="preserve">3 </w:t>
            </w:r>
            <w:r w:rsidR="00554D99" w:rsidRPr="00305F6E">
              <w:rPr>
                <w:lang w:eastAsia="en-GB"/>
              </w:rPr>
              <w:t xml:space="preserve">Explain how speciation may occur </w:t>
            </w:r>
            <w:proofErr w:type="gramStart"/>
            <w:r w:rsidR="00554D99" w:rsidRPr="00305F6E">
              <w:rPr>
                <w:lang w:eastAsia="en-GB"/>
              </w:rPr>
              <w:t>as a result of</w:t>
            </w:r>
            <w:proofErr w:type="gramEnd"/>
            <w:r w:rsidR="00554D99" w:rsidRPr="00305F6E">
              <w:rPr>
                <w:lang w:eastAsia="en-GB"/>
              </w:rPr>
              <w:t xml:space="preserve"> genetic isolation by:</w:t>
            </w:r>
          </w:p>
          <w:p w14:paraId="77852A30" w14:textId="4437E76E" w:rsidR="00554D99" w:rsidRPr="00305F6E" w:rsidRDefault="00554D99" w:rsidP="00305F6E">
            <w:pPr>
              <w:pStyle w:val="Bulletedlist"/>
              <w:rPr>
                <w:lang w:eastAsia="en-GB"/>
              </w:rPr>
            </w:pPr>
            <w:r w:rsidRPr="00305F6E">
              <w:rPr>
                <w:lang w:eastAsia="en-GB"/>
              </w:rPr>
              <w:t>geographical separation (allopatric speciation)</w:t>
            </w:r>
          </w:p>
          <w:p w14:paraId="6A0DBC9E" w14:textId="2FB63184" w:rsidR="006A643E" w:rsidRPr="00305F6E" w:rsidRDefault="00554D99" w:rsidP="00305F6E">
            <w:pPr>
              <w:pStyle w:val="Bulletedlist"/>
              <w:rPr>
                <w:lang w:eastAsia="en-GB"/>
              </w:rPr>
            </w:pPr>
            <w:r w:rsidRPr="00305F6E">
              <w:rPr>
                <w:lang w:eastAsia="en-GB"/>
              </w:rPr>
              <w:t>ecological and behavioural separation (sympatric speciation).</w:t>
            </w:r>
          </w:p>
        </w:tc>
        <w:tc>
          <w:tcPr>
            <w:tcW w:w="9498" w:type="dxa"/>
            <w:tcMar>
              <w:top w:w="113" w:type="dxa"/>
              <w:bottom w:w="113" w:type="dxa"/>
            </w:tcMar>
          </w:tcPr>
          <w:p w14:paraId="1F5E1474" w14:textId="5E8A1CF5" w:rsidR="006A643E" w:rsidRDefault="00991507" w:rsidP="00995E28">
            <w:pPr>
              <w:pStyle w:val="BodyText"/>
              <w:rPr>
                <w:lang w:eastAsia="en-GB"/>
              </w:rPr>
            </w:pPr>
            <w:r>
              <w:rPr>
                <w:lang w:eastAsia="en-GB"/>
              </w:rPr>
              <w:t>Show t</w:t>
            </w:r>
            <w:r w:rsidRPr="008857CB">
              <w:rPr>
                <w:lang w:eastAsia="en-GB"/>
              </w:rPr>
              <w:t xml:space="preserve">he </w:t>
            </w:r>
            <w:r w:rsidRPr="000E7113">
              <w:rPr>
                <w:i/>
                <w:lang w:eastAsia="en-GB"/>
              </w:rPr>
              <w:t>Tree of Life</w:t>
            </w:r>
            <w:r>
              <w:rPr>
                <w:lang w:eastAsia="en-GB"/>
              </w:rPr>
              <w:t>, which is a</w:t>
            </w:r>
            <w:r w:rsidR="000E7113">
              <w:rPr>
                <w:lang w:eastAsia="en-GB"/>
              </w:rPr>
              <w:t xml:space="preserve"> </w:t>
            </w:r>
            <w:proofErr w:type="gramStart"/>
            <w:r w:rsidR="000E7113">
              <w:rPr>
                <w:lang w:eastAsia="en-GB"/>
              </w:rPr>
              <w:t>short</w:t>
            </w:r>
            <w:r>
              <w:rPr>
                <w:lang w:eastAsia="en-GB"/>
              </w:rPr>
              <w:t xml:space="preserve"> animated</w:t>
            </w:r>
            <w:proofErr w:type="gramEnd"/>
            <w:r>
              <w:rPr>
                <w:lang w:eastAsia="en-GB"/>
              </w:rPr>
              <w:t xml:space="preserve"> </w:t>
            </w:r>
            <w:r w:rsidR="000E7113">
              <w:rPr>
                <w:lang w:eastAsia="en-GB"/>
              </w:rPr>
              <w:t>video showing how</w:t>
            </w:r>
            <w:r>
              <w:rPr>
                <w:lang w:eastAsia="en-GB"/>
              </w:rPr>
              <w:t xml:space="preserve"> the process of evolution</w:t>
            </w:r>
            <w:r w:rsidR="000E7113">
              <w:rPr>
                <w:lang w:eastAsia="en-GB"/>
              </w:rPr>
              <w:t xml:space="preserve"> is thought to have occurred</w:t>
            </w:r>
            <w:r>
              <w:rPr>
                <w:lang w:eastAsia="en-GB"/>
              </w:rPr>
              <w:t xml:space="preserve">: </w:t>
            </w:r>
            <w:hyperlink r:id="rId150" w:history="1">
              <w:r w:rsidRPr="00305F6E">
                <w:rPr>
                  <w:rStyle w:val="WebLink"/>
                </w:rPr>
                <w:t>www.youtube.com/watch?v=H6IrUUDboZo</w:t>
              </w:r>
            </w:hyperlink>
            <w:r w:rsidR="00A032F6" w:rsidRPr="00E83422">
              <w:rPr>
                <w:lang w:eastAsia="en-GB"/>
              </w:rPr>
              <w:t>.</w:t>
            </w:r>
            <w:r>
              <w:t xml:space="preserve"> </w:t>
            </w:r>
            <w:r w:rsidR="000E7113">
              <w:rPr>
                <w:lang w:eastAsia="en-GB"/>
              </w:rPr>
              <w:t>Inspired by this, learners</w:t>
            </w:r>
            <w:r>
              <w:rPr>
                <w:lang w:eastAsia="en-GB"/>
              </w:rPr>
              <w:t xml:space="preserve"> work in pairs</w:t>
            </w:r>
            <w:r w:rsidR="000B27A6" w:rsidRPr="00AB30EE">
              <w:rPr>
                <w:lang w:eastAsia="en-GB"/>
              </w:rPr>
              <w:t xml:space="preserve"> to construct a </w:t>
            </w:r>
            <w:r w:rsidR="00A032F6">
              <w:rPr>
                <w:lang w:eastAsia="en-GB"/>
              </w:rPr>
              <w:t>one</w:t>
            </w:r>
            <w:r w:rsidR="000E7113">
              <w:rPr>
                <w:lang w:eastAsia="en-GB"/>
              </w:rPr>
              <w:t xml:space="preserve">-sentence </w:t>
            </w:r>
            <w:r w:rsidR="000B27A6" w:rsidRPr="00AB30EE">
              <w:rPr>
                <w:lang w:eastAsia="en-GB"/>
              </w:rPr>
              <w:t xml:space="preserve">definition for the term </w:t>
            </w:r>
            <w:r>
              <w:rPr>
                <w:lang w:eastAsia="en-GB"/>
              </w:rPr>
              <w:t>‘</w:t>
            </w:r>
            <w:r w:rsidR="000B27A6" w:rsidRPr="00AB30EE">
              <w:rPr>
                <w:lang w:eastAsia="en-GB"/>
              </w:rPr>
              <w:t>evolution</w:t>
            </w:r>
            <w:r w:rsidR="00A032F6">
              <w:rPr>
                <w:lang w:eastAsia="en-GB"/>
              </w:rPr>
              <w:t>’</w:t>
            </w:r>
            <w:r w:rsidR="000B27A6" w:rsidRPr="00AB30EE">
              <w:rPr>
                <w:lang w:eastAsia="en-GB"/>
              </w:rPr>
              <w:t xml:space="preserve">. They submit their work in the form of sticky notes to the board, or on a shared </w:t>
            </w:r>
            <w:r w:rsidR="00A032F6">
              <w:rPr>
                <w:lang w:eastAsia="en-GB"/>
              </w:rPr>
              <w:t xml:space="preserve">electronic </w:t>
            </w:r>
            <w:r w:rsidR="000B27A6" w:rsidRPr="00AB30EE">
              <w:rPr>
                <w:lang w:eastAsia="en-GB"/>
              </w:rPr>
              <w:t>document</w:t>
            </w:r>
            <w:r>
              <w:rPr>
                <w:lang w:eastAsia="en-GB"/>
              </w:rPr>
              <w:t xml:space="preserve"> or</w:t>
            </w:r>
            <w:r w:rsidR="000B27A6" w:rsidRPr="00AB30EE">
              <w:rPr>
                <w:lang w:eastAsia="en-GB"/>
              </w:rPr>
              <w:t xml:space="preserve"> </w:t>
            </w:r>
            <w:r w:rsidR="009F148B">
              <w:rPr>
                <w:lang w:eastAsia="en-GB"/>
              </w:rPr>
              <w:t>word</w:t>
            </w:r>
            <w:r w:rsidR="000B27A6">
              <w:rPr>
                <w:lang w:eastAsia="en-GB"/>
              </w:rPr>
              <w:t xml:space="preserve"> </w:t>
            </w:r>
            <w:r w:rsidR="009F148B">
              <w:rPr>
                <w:lang w:eastAsia="en-GB"/>
              </w:rPr>
              <w:t>cloud</w:t>
            </w:r>
            <w:r w:rsidR="000B27A6">
              <w:rPr>
                <w:lang w:eastAsia="en-GB"/>
              </w:rPr>
              <w:t xml:space="preserve"> (</w:t>
            </w:r>
            <w:proofErr w:type="spellStart"/>
            <w:r w:rsidR="000B27A6">
              <w:rPr>
                <w:lang w:eastAsia="en-GB"/>
              </w:rPr>
              <w:t>Multimeter</w:t>
            </w:r>
            <w:proofErr w:type="spellEnd"/>
            <w:r w:rsidR="000B27A6">
              <w:rPr>
                <w:lang w:eastAsia="en-GB"/>
              </w:rPr>
              <w:t xml:space="preserve">). Highlight </w:t>
            </w:r>
            <w:r>
              <w:rPr>
                <w:lang w:eastAsia="en-GB"/>
              </w:rPr>
              <w:t xml:space="preserve">key terms that are common to many </w:t>
            </w:r>
            <w:r w:rsidR="00D037CC">
              <w:rPr>
                <w:lang w:eastAsia="en-GB"/>
              </w:rPr>
              <w:t>learners</w:t>
            </w:r>
            <w:r>
              <w:rPr>
                <w:lang w:eastAsia="en-GB"/>
              </w:rPr>
              <w:t>’ submissions (expected:</w:t>
            </w:r>
            <w:r w:rsidR="000B27A6" w:rsidRPr="00E83422">
              <w:rPr>
                <w:lang w:eastAsia="en-GB"/>
              </w:rPr>
              <w:t xml:space="preserve"> </w:t>
            </w:r>
            <w:r>
              <w:rPr>
                <w:lang w:eastAsia="en-GB"/>
              </w:rPr>
              <w:t>‘change,’</w:t>
            </w:r>
            <w:r w:rsidR="000B27A6" w:rsidRPr="00E83422">
              <w:rPr>
                <w:lang w:eastAsia="en-GB"/>
              </w:rPr>
              <w:t xml:space="preserve"> ‘selection’ and ‘extinction’); and examples (some learners may write ‘Darwin’s finches</w:t>
            </w:r>
            <w:r w:rsidR="00A032F6">
              <w:rPr>
                <w:lang w:eastAsia="en-GB"/>
              </w:rPr>
              <w:t>’</w:t>
            </w:r>
            <w:r w:rsidR="000B27A6" w:rsidRPr="00E83422">
              <w:rPr>
                <w:lang w:eastAsia="en-GB"/>
              </w:rPr>
              <w:t>, ‘peppered moth</w:t>
            </w:r>
            <w:r w:rsidR="00A032F6">
              <w:rPr>
                <w:lang w:eastAsia="en-GB"/>
              </w:rPr>
              <w:t>’</w:t>
            </w:r>
            <w:r w:rsidR="000B27A6" w:rsidRPr="00E83422">
              <w:rPr>
                <w:lang w:eastAsia="en-GB"/>
              </w:rPr>
              <w:t>, and ‘antibiotic resistance’).</w:t>
            </w:r>
          </w:p>
          <w:p w14:paraId="392B45ED" w14:textId="77777777" w:rsidR="00E72CBB" w:rsidRDefault="00E72CBB" w:rsidP="00995E28">
            <w:pPr>
              <w:pStyle w:val="BodyText"/>
              <w:rPr>
                <w:lang w:eastAsia="en-GB"/>
              </w:rPr>
            </w:pPr>
          </w:p>
          <w:p w14:paraId="1F66963E" w14:textId="20127FF2" w:rsidR="000B27A6" w:rsidRDefault="00186E78" w:rsidP="000B27A6">
            <w:pPr>
              <w:pStyle w:val="BodyText"/>
              <w:rPr>
                <w:color w:val="000000" w:themeColor="text1"/>
              </w:rPr>
            </w:pPr>
            <w:r w:rsidRPr="00186E78">
              <w:rPr>
                <w:color w:val="000000" w:themeColor="text1"/>
              </w:rPr>
              <w:t>Learners suggest the</w:t>
            </w:r>
            <w:r w:rsidR="00F90225">
              <w:rPr>
                <w:color w:val="000000" w:themeColor="text1"/>
              </w:rPr>
              <w:t xml:space="preserve"> traditional</w:t>
            </w:r>
            <w:r w:rsidRPr="00186E78">
              <w:rPr>
                <w:color w:val="000000" w:themeColor="text1"/>
              </w:rPr>
              <w:t xml:space="preserve"> type</w:t>
            </w:r>
            <w:r w:rsidR="00F90225">
              <w:rPr>
                <w:color w:val="000000" w:themeColor="text1"/>
              </w:rPr>
              <w:t>s</w:t>
            </w:r>
            <w:r w:rsidRPr="00186E78">
              <w:rPr>
                <w:color w:val="000000" w:themeColor="text1"/>
              </w:rPr>
              <w:t xml:space="preserve"> of evidence used to </w:t>
            </w:r>
            <w:r w:rsidR="00F90225">
              <w:rPr>
                <w:color w:val="000000" w:themeColor="text1"/>
              </w:rPr>
              <w:t>investigate relatedness between different</w:t>
            </w:r>
            <w:r w:rsidRPr="00186E78">
              <w:rPr>
                <w:color w:val="000000" w:themeColor="text1"/>
              </w:rPr>
              <w:t xml:space="preserve"> organisms (</w:t>
            </w:r>
            <w:proofErr w:type="gramStart"/>
            <w:r w:rsidR="00F90225">
              <w:rPr>
                <w:color w:val="000000" w:themeColor="text1"/>
              </w:rPr>
              <w:t>e.g.</w:t>
            </w:r>
            <w:proofErr w:type="gramEnd"/>
            <w:r w:rsidRPr="00186E78">
              <w:rPr>
                <w:color w:val="000000" w:themeColor="text1"/>
              </w:rPr>
              <w:t xml:space="preserve"> comparative morphology and anatomy, fossils, classification and embryology)</w:t>
            </w:r>
            <w:r>
              <w:rPr>
                <w:color w:val="000000" w:themeColor="text1"/>
              </w:rPr>
              <w:t xml:space="preserve">. </w:t>
            </w:r>
            <w:r w:rsidR="000B27A6">
              <w:rPr>
                <w:color w:val="000000" w:themeColor="text1"/>
              </w:rPr>
              <w:t xml:space="preserve">Provide learners with the DNA sequences of a section of a gene common to </w:t>
            </w:r>
            <w:r w:rsidR="005F2C5D">
              <w:rPr>
                <w:color w:val="000000" w:themeColor="text1"/>
              </w:rPr>
              <w:t>four or five</w:t>
            </w:r>
            <w:r w:rsidR="000B27A6">
              <w:rPr>
                <w:color w:val="000000" w:themeColor="text1"/>
              </w:rPr>
              <w:t xml:space="preserve"> different species (</w:t>
            </w:r>
            <w:proofErr w:type="gramStart"/>
            <w:r w:rsidR="000B27A6">
              <w:rPr>
                <w:color w:val="000000" w:themeColor="text1"/>
              </w:rPr>
              <w:t>e.g.</w:t>
            </w:r>
            <w:proofErr w:type="gramEnd"/>
            <w:r w:rsidR="000B27A6">
              <w:rPr>
                <w:color w:val="000000" w:themeColor="text1"/>
              </w:rPr>
              <w:t xml:space="preserve"> cytochrome-c oxidase). Challenge learners to suggest how this can be used to show evolutionary relationships between the species.</w:t>
            </w:r>
          </w:p>
          <w:p w14:paraId="45740BD6" w14:textId="77777777" w:rsidR="00A032F6" w:rsidRDefault="00A032F6" w:rsidP="003049F9">
            <w:pPr>
              <w:pStyle w:val="BodyText"/>
              <w:rPr>
                <w:lang w:eastAsia="en-GB"/>
              </w:rPr>
            </w:pPr>
          </w:p>
          <w:p w14:paraId="1C678394" w14:textId="0580CB14" w:rsidR="00A032F6" w:rsidRDefault="00A032F6" w:rsidP="003049F9">
            <w:pPr>
              <w:pStyle w:val="BodyText"/>
              <w:rPr>
                <w:lang w:eastAsia="en-GB"/>
              </w:rPr>
            </w:pPr>
            <w:r>
              <w:rPr>
                <w:lang w:eastAsia="en-GB"/>
              </w:rPr>
              <w:t>O</w:t>
            </w:r>
            <w:r w:rsidR="00991507">
              <w:rPr>
                <w:lang w:eastAsia="en-GB"/>
              </w:rPr>
              <w:t xml:space="preserve">ther resources </w:t>
            </w:r>
            <w:r>
              <w:rPr>
                <w:lang w:eastAsia="en-GB"/>
              </w:rPr>
              <w:t>on evolution:</w:t>
            </w:r>
          </w:p>
          <w:p w14:paraId="3D95F49B" w14:textId="38FB7869" w:rsidR="00E603FF" w:rsidRDefault="00A633F2" w:rsidP="003049F9">
            <w:pPr>
              <w:pStyle w:val="BodyText"/>
              <w:rPr>
                <w:rStyle w:val="Hyperlink"/>
                <w:rFonts w:cs="Arial"/>
                <w:lang w:eastAsia="en-GB"/>
              </w:rPr>
            </w:pPr>
            <w:hyperlink r:id="rId151" w:history="1">
              <w:r w:rsidR="00991507" w:rsidRPr="00305F6E">
                <w:rPr>
                  <w:rStyle w:val="WebLink"/>
                </w:rPr>
                <w:t>https://evolution.berkeley.edu/evolibrary/resourcelibrary.php</w:t>
              </w:r>
            </w:hyperlink>
          </w:p>
          <w:p w14:paraId="04504D9E" w14:textId="77777777" w:rsidR="000E7113" w:rsidRDefault="000E7113" w:rsidP="003049F9">
            <w:pPr>
              <w:pStyle w:val="BodyText"/>
              <w:rPr>
                <w:lang w:eastAsia="en-GB"/>
              </w:rPr>
            </w:pPr>
          </w:p>
          <w:p w14:paraId="2C09E419" w14:textId="52B8518C" w:rsidR="00E603FF" w:rsidRPr="004A4E17" w:rsidRDefault="00A032F6">
            <w:pPr>
              <w:pStyle w:val="BodyText"/>
              <w:rPr>
                <w:lang w:eastAsia="en-GB"/>
              </w:rPr>
            </w:pPr>
            <w:r>
              <w:rPr>
                <w:color w:val="000000" w:themeColor="text1"/>
              </w:rPr>
              <w:t>Provide l</w:t>
            </w:r>
            <w:r w:rsidR="00E603FF">
              <w:rPr>
                <w:color w:val="000000" w:themeColor="text1"/>
              </w:rPr>
              <w:t xml:space="preserve">earners </w:t>
            </w:r>
            <w:r>
              <w:rPr>
                <w:color w:val="000000" w:themeColor="text1"/>
              </w:rPr>
              <w:t xml:space="preserve">with </w:t>
            </w:r>
            <w:proofErr w:type="gramStart"/>
            <w:r>
              <w:rPr>
                <w:color w:val="000000" w:themeColor="text1"/>
              </w:rPr>
              <w:t>a number of</w:t>
            </w:r>
            <w:proofErr w:type="gramEnd"/>
            <w:r>
              <w:rPr>
                <w:color w:val="000000" w:themeColor="text1"/>
              </w:rPr>
              <w:t xml:space="preserve"> past paper questions related to evolution, and they </w:t>
            </w:r>
            <w:r w:rsidR="00F90225">
              <w:rPr>
                <w:color w:val="000000" w:themeColor="text1"/>
              </w:rPr>
              <w:t>work in pairs to construct the</w:t>
            </w:r>
            <w:r w:rsidR="00E603FF">
              <w:rPr>
                <w:color w:val="000000" w:themeColor="text1"/>
              </w:rPr>
              <w:t xml:space="preserve"> question</w:t>
            </w:r>
            <w:r w:rsidR="00F90225">
              <w:rPr>
                <w:color w:val="000000" w:themeColor="text1"/>
              </w:rPr>
              <w:t>s</w:t>
            </w:r>
            <w:r w:rsidR="00E603FF">
              <w:rPr>
                <w:color w:val="000000" w:themeColor="text1"/>
              </w:rPr>
              <w:t xml:space="preserve">. </w:t>
            </w:r>
            <w:r w:rsidR="00D037CC">
              <w:rPr>
                <w:color w:val="000000" w:themeColor="text1"/>
              </w:rPr>
              <w:t>Discuss</w:t>
            </w:r>
            <w:r w:rsidR="00E603FF">
              <w:rPr>
                <w:color w:val="000000" w:themeColor="text1"/>
              </w:rPr>
              <w:t xml:space="preserve"> </w:t>
            </w:r>
            <w:r w:rsidR="009F148B">
              <w:rPr>
                <w:color w:val="000000" w:themeColor="text1"/>
              </w:rPr>
              <w:t>the</w:t>
            </w:r>
            <w:r w:rsidR="00E603FF">
              <w:rPr>
                <w:color w:val="000000" w:themeColor="text1"/>
              </w:rPr>
              <w:t xml:space="preserve"> suggestions learners have </w:t>
            </w:r>
            <w:r w:rsidR="00F90225">
              <w:rPr>
                <w:color w:val="000000" w:themeColor="text1"/>
              </w:rPr>
              <w:t>submitted</w:t>
            </w:r>
            <w:r w:rsidR="000E7113">
              <w:rPr>
                <w:color w:val="000000" w:themeColor="text1"/>
              </w:rPr>
              <w:t xml:space="preserve">. </w:t>
            </w:r>
            <w:r w:rsidR="000E7113" w:rsidRPr="000E7113">
              <w:rPr>
                <w:b/>
                <w:color w:val="000000" w:themeColor="text1"/>
              </w:rPr>
              <w:t>(F)</w:t>
            </w:r>
          </w:p>
        </w:tc>
      </w:tr>
      <w:tr w:rsidR="006A643E" w:rsidRPr="004A4E17" w14:paraId="3CBF816A" w14:textId="77777777" w:rsidTr="00274000">
        <w:trPr>
          <w:trHeight w:hRule="exact" w:val="440"/>
          <w:tblHeader/>
        </w:trPr>
        <w:tc>
          <w:tcPr>
            <w:tcW w:w="14601" w:type="dxa"/>
            <w:gridSpan w:val="3"/>
            <w:shd w:val="clear" w:color="auto" w:fill="E21951"/>
            <w:tcMar>
              <w:top w:w="113" w:type="dxa"/>
              <w:bottom w:w="113" w:type="dxa"/>
            </w:tcMar>
            <w:vAlign w:val="center"/>
          </w:tcPr>
          <w:p w14:paraId="61E5822A" w14:textId="4A2F8F3E" w:rsidR="006A643E" w:rsidRPr="000D5B13" w:rsidRDefault="006A643E" w:rsidP="00995E28">
            <w:pPr>
              <w:rPr>
                <w:rFonts w:ascii="Arial" w:hAnsi="Arial" w:cs="Arial"/>
                <w:b/>
                <w:color w:val="FFFFFF"/>
                <w:sz w:val="20"/>
                <w:szCs w:val="20"/>
              </w:rPr>
            </w:pPr>
            <w:r w:rsidRPr="000D5B13">
              <w:rPr>
                <w:rFonts w:ascii="Arial" w:hAnsi="Arial" w:cs="Arial"/>
                <w:b/>
                <w:color w:val="FFFFFF"/>
                <w:sz w:val="20"/>
                <w:szCs w:val="20"/>
              </w:rPr>
              <w:t>Past and specimen papers</w:t>
            </w:r>
          </w:p>
        </w:tc>
      </w:tr>
      <w:tr w:rsidR="006A643E" w:rsidRPr="004A4E17" w14:paraId="7C581BF4" w14:textId="77777777" w:rsidTr="00274000">
        <w:tblPrEx>
          <w:tblCellMar>
            <w:top w:w="0" w:type="dxa"/>
            <w:bottom w:w="0" w:type="dxa"/>
          </w:tblCellMar>
        </w:tblPrEx>
        <w:tc>
          <w:tcPr>
            <w:tcW w:w="14601" w:type="dxa"/>
            <w:gridSpan w:val="3"/>
            <w:tcMar>
              <w:top w:w="113" w:type="dxa"/>
              <w:bottom w:w="113" w:type="dxa"/>
            </w:tcMar>
          </w:tcPr>
          <w:p w14:paraId="0BEC1E6E" w14:textId="5F60182D" w:rsidR="00AE04C2" w:rsidRPr="000D5B13" w:rsidRDefault="006A643E" w:rsidP="00347D44">
            <w:pPr>
              <w:pStyle w:val="BodyText"/>
              <w:rPr>
                <w:rFonts w:cs="Times New Roman"/>
                <w:b/>
              </w:rPr>
            </w:pPr>
            <w:r w:rsidRPr="000D5B13">
              <w:rPr>
                <w:lang w:eastAsia="en-GB"/>
              </w:rPr>
              <w:t xml:space="preserve">Past/specimen papers and mark schemes are available to download at </w:t>
            </w:r>
            <w:hyperlink r:id="rId152" w:history="1">
              <w:r w:rsidRPr="000D5B13">
                <w:rPr>
                  <w:rStyle w:val="WebLink"/>
                </w:rPr>
                <w:t>www.cambridgeinternational.org/support</w:t>
              </w:r>
            </w:hyperlink>
            <w:r w:rsidRPr="000D5B13">
              <w:rPr>
                <w:rStyle w:val="Bold"/>
              </w:rPr>
              <w:t xml:space="preserve"> (F)</w:t>
            </w:r>
          </w:p>
        </w:tc>
      </w:tr>
    </w:tbl>
    <w:p w14:paraId="1EE7484D" w14:textId="1FB644FE" w:rsidR="006A643E" w:rsidRDefault="006A643E">
      <w:r>
        <w:br w:type="page"/>
      </w:r>
    </w:p>
    <w:p w14:paraId="3A1D986E" w14:textId="5B36B246" w:rsidR="006A643E" w:rsidRPr="00393536" w:rsidRDefault="006A643E" w:rsidP="006A643E">
      <w:pPr>
        <w:pStyle w:val="Heading1"/>
      </w:pPr>
      <w:bookmarkStart w:id="23" w:name="_Toc30684728"/>
      <w:r>
        <w:lastRenderedPageBreak/>
        <w:t xml:space="preserve">18 </w:t>
      </w:r>
      <w:r w:rsidR="00655695" w:rsidRPr="00655695">
        <w:t>Classi</w:t>
      </w:r>
      <w:r w:rsidR="00655695">
        <w:t>fi</w:t>
      </w:r>
      <w:r w:rsidR="00655695" w:rsidRPr="00655695">
        <w:t xml:space="preserve">cation, </w:t>
      </w:r>
      <w:proofErr w:type="gramStart"/>
      <w:r w:rsidR="00655695" w:rsidRPr="00655695">
        <w:t>biodiversity</w:t>
      </w:r>
      <w:proofErr w:type="gramEnd"/>
      <w:r w:rsidR="00655695" w:rsidRPr="00655695">
        <w:t xml:space="preserve"> and conservation</w:t>
      </w:r>
      <w:bookmarkEnd w:id="23"/>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976"/>
        <w:gridCol w:w="9498"/>
      </w:tblGrid>
      <w:tr w:rsidR="006A643E" w:rsidRPr="004A4E17" w14:paraId="41CE990B" w14:textId="77777777" w:rsidTr="00121E52">
        <w:trPr>
          <w:trHeight w:hRule="exact" w:val="601"/>
          <w:tblHeader/>
        </w:trPr>
        <w:tc>
          <w:tcPr>
            <w:tcW w:w="2127" w:type="dxa"/>
            <w:shd w:val="clear" w:color="auto" w:fill="E21951"/>
            <w:tcMar>
              <w:top w:w="113" w:type="dxa"/>
              <w:bottom w:w="113" w:type="dxa"/>
            </w:tcMar>
            <w:vAlign w:val="center"/>
          </w:tcPr>
          <w:p w14:paraId="2E6D8B1C" w14:textId="77777777" w:rsidR="006A643E" w:rsidRPr="004A4E17" w:rsidRDefault="006A643E" w:rsidP="00121E52">
            <w:pPr>
              <w:pStyle w:val="TableHead"/>
              <w:spacing w:before="0" w:after="0"/>
            </w:pPr>
            <w:r w:rsidRPr="004A4E17">
              <w:t>Syllabus ref</w:t>
            </w:r>
            <w:r>
              <w:t>. and Key Concepts (KC)</w:t>
            </w:r>
          </w:p>
        </w:tc>
        <w:tc>
          <w:tcPr>
            <w:tcW w:w="2976" w:type="dxa"/>
            <w:shd w:val="clear" w:color="auto" w:fill="E21951"/>
            <w:tcMar>
              <w:top w:w="113" w:type="dxa"/>
              <w:bottom w:w="113" w:type="dxa"/>
            </w:tcMar>
            <w:vAlign w:val="center"/>
          </w:tcPr>
          <w:p w14:paraId="3B7E6B9E" w14:textId="59EB594A" w:rsidR="006A643E" w:rsidRPr="000D5B13" w:rsidRDefault="00DF68C9" w:rsidP="00121E52">
            <w:pPr>
              <w:pStyle w:val="TableHead"/>
              <w:spacing w:before="0" w:after="0"/>
            </w:pPr>
            <w:r>
              <w:t>Learning outcomes</w:t>
            </w:r>
          </w:p>
        </w:tc>
        <w:tc>
          <w:tcPr>
            <w:tcW w:w="9498" w:type="dxa"/>
            <w:shd w:val="clear" w:color="auto" w:fill="E21951"/>
            <w:tcMar>
              <w:top w:w="113" w:type="dxa"/>
              <w:bottom w:w="113" w:type="dxa"/>
            </w:tcMar>
            <w:vAlign w:val="center"/>
          </w:tcPr>
          <w:p w14:paraId="7BF359F2" w14:textId="77777777" w:rsidR="006A643E" w:rsidRPr="00DF2AEF" w:rsidRDefault="006A643E" w:rsidP="00121E52">
            <w:pPr>
              <w:pStyle w:val="TableHead"/>
              <w:spacing w:before="0" w:after="0"/>
            </w:pPr>
            <w:r w:rsidRPr="00DF2AEF">
              <w:t>Suggested teaching activities</w:t>
            </w:r>
            <w:r>
              <w:t xml:space="preserve"> </w:t>
            </w:r>
          </w:p>
        </w:tc>
      </w:tr>
      <w:tr w:rsidR="006A643E" w:rsidRPr="004A4E17" w14:paraId="7754098D" w14:textId="77777777" w:rsidTr="00677313">
        <w:tblPrEx>
          <w:tblCellMar>
            <w:top w:w="0" w:type="dxa"/>
            <w:bottom w:w="0" w:type="dxa"/>
          </w:tblCellMar>
        </w:tblPrEx>
        <w:trPr>
          <w:trHeight w:val="31"/>
        </w:trPr>
        <w:tc>
          <w:tcPr>
            <w:tcW w:w="2127" w:type="dxa"/>
            <w:tcMar>
              <w:top w:w="113" w:type="dxa"/>
              <w:bottom w:w="113" w:type="dxa"/>
            </w:tcMar>
          </w:tcPr>
          <w:p w14:paraId="6E3DE1F8" w14:textId="77777777" w:rsidR="006A643E" w:rsidRDefault="00425A6A" w:rsidP="00995E28">
            <w:pPr>
              <w:pStyle w:val="BodyText"/>
              <w:rPr>
                <w:bCs/>
                <w:lang w:eastAsia="en-GB"/>
              </w:rPr>
            </w:pPr>
            <w:r>
              <w:rPr>
                <w:bCs/>
                <w:lang w:eastAsia="en-GB"/>
              </w:rPr>
              <w:t>18.1 Classifi</w:t>
            </w:r>
            <w:r w:rsidRPr="00425A6A">
              <w:rPr>
                <w:bCs/>
                <w:lang w:eastAsia="en-GB"/>
              </w:rPr>
              <w:t>cation</w:t>
            </w:r>
          </w:p>
          <w:p w14:paraId="5712E92B" w14:textId="77777777" w:rsidR="00CB4261" w:rsidRDefault="00CB4261" w:rsidP="00CB4261">
            <w:pPr>
              <w:pStyle w:val="BodyText"/>
              <w:rPr>
                <w:lang w:eastAsia="en-GB"/>
              </w:rPr>
            </w:pPr>
          </w:p>
          <w:p w14:paraId="2DD205DA" w14:textId="200E988B" w:rsidR="00CB4261" w:rsidRPr="004A4E17" w:rsidRDefault="00CB4261">
            <w:pPr>
              <w:pStyle w:val="BodyText"/>
              <w:rPr>
                <w:lang w:eastAsia="en-GB"/>
              </w:rPr>
            </w:pPr>
            <w:r w:rsidRPr="00305F6E">
              <w:rPr>
                <w:b/>
                <w:bCs/>
                <w:color w:val="E21951"/>
                <w:lang w:eastAsia="en-GB"/>
              </w:rPr>
              <w:t>KC4</w:t>
            </w:r>
            <w:r w:rsidRPr="00CB4261">
              <w:rPr>
                <w:lang w:eastAsia="en-GB"/>
              </w:rPr>
              <w:t xml:space="preserve"> </w:t>
            </w:r>
          </w:p>
        </w:tc>
        <w:tc>
          <w:tcPr>
            <w:tcW w:w="2976" w:type="dxa"/>
            <w:tcMar>
              <w:top w:w="113" w:type="dxa"/>
              <w:bottom w:w="113" w:type="dxa"/>
            </w:tcMar>
          </w:tcPr>
          <w:p w14:paraId="0D576232" w14:textId="4E8F91A8" w:rsidR="00425A6A" w:rsidRPr="00305F6E" w:rsidRDefault="00AD2969" w:rsidP="00425A6A">
            <w:pPr>
              <w:pStyle w:val="BodyText"/>
              <w:rPr>
                <w:lang w:eastAsia="en-GB"/>
              </w:rPr>
            </w:pPr>
            <w:r>
              <w:rPr>
                <w:bCs/>
                <w:lang w:eastAsia="en-GB"/>
              </w:rPr>
              <w:t>18.1.</w:t>
            </w:r>
            <w:r w:rsidR="002D7364">
              <w:rPr>
                <w:lang w:eastAsia="en-GB"/>
              </w:rPr>
              <w:t>1</w:t>
            </w:r>
            <w:r w:rsidR="00BD3EDE">
              <w:rPr>
                <w:lang w:eastAsia="en-GB"/>
              </w:rPr>
              <w:t xml:space="preserve"> </w:t>
            </w:r>
            <w:r w:rsidR="00425A6A" w:rsidRPr="00305F6E">
              <w:rPr>
                <w:lang w:eastAsia="en-GB"/>
              </w:rPr>
              <w:t>Discuss the meaning of the term species, limited to the biological species concept, morphological species concept and ecological species concept.</w:t>
            </w:r>
          </w:p>
          <w:p w14:paraId="3E91C09C" w14:textId="77777777" w:rsidR="00425A6A" w:rsidRPr="00305F6E" w:rsidRDefault="00425A6A" w:rsidP="00425A6A">
            <w:pPr>
              <w:pStyle w:val="BodyText"/>
              <w:rPr>
                <w:lang w:eastAsia="en-GB"/>
              </w:rPr>
            </w:pPr>
          </w:p>
          <w:p w14:paraId="6C5ECE09" w14:textId="74D3BCDC" w:rsidR="00425A6A" w:rsidRPr="00305F6E" w:rsidRDefault="00AD2969" w:rsidP="00425A6A">
            <w:pPr>
              <w:pStyle w:val="BodyText"/>
              <w:rPr>
                <w:lang w:eastAsia="en-GB"/>
              </w:rPr>
            </w:pPr>
            <w:r>
              <w:rPr>
                <w:bCs/>
                <w:lang w:eastAsia="en-GB"/>
              </w:rPr>
              <w:t>18.1.</w:t>
            </w:r>
            <w:r w:rsidR="0000394D">
              <w:rPr>
                <w:lang w:eastAsia="en-GB"/>
              </w:rPr>
              <w:t>2</w:t>
            </w:r>
            <w:r w:rsidR="0063053B" w:rsidRPr="00305F6E">
              <w:rPr>
                <w:lang w:eastAsia="en-GB"/>
              </w:rPr>
              <w:t xml:space="preserve"> Describe the classification of organisms into three domains: Archaea, Bacteria and Eukarya.</w:t>
            </w:r>
          </w:p>
          <w:p w14:paraId="5ED5575B" w14:textId="77777777" w:rsidR="00425A6A" w:rsidRPr="00305F6E" w:rsidRDefault="00425A6A" w:rsidP="00425A6A">
            <w:pPr>
              <w:pStyle w:val="BodyText"/>
              <w:rPr>
                <w:lang w:eastAsia="en-GB"/>
              </w:rPr>
            </w:pPr>
          </w:p>
          <w:p w14:paraId="0C13201D" w14:textId="1B3B0CFF" w:rsidR="00425A6A" w:rsidRPr="00305F6E" w:rsidRDefault="00AD2969" w:rsidP="00425A6A">
            <w:pPr>
              <w:pStyle w:val="BodyText"/>
              <w:rPr>
                <w:lang w:eastAsia="en-GB"/>
              </w:rPr>
            </w:pPr>
            <w:r>
              <w:rPr>
                <w:bCs/>
                <w:lang w:eastAsia="en-GB"/>
              </w:rPr>
              <w:t>18.1.</w:t>
            </w:r>
            <w:r w:rsidR="00BD3EDE">
              <w:rPr>
                <w:lang w:eastAsia="en-GB"/>
              </w:rPr>
              <w:t xml:space="preserve">3 </w:t>
            </w:r>
            <w:r w:rsidR="00425A6A" w:rsidRPr="00305F6E">
              <w:rPr>
                <w:lang w:eastAsia="en-GB"/>
              </w:rPr>
              <w:t xml:space="preserve">State that Archaea and Bacteria are prokaryotes and that there are differences between them, limited to differences in membrane lipids, ribosomal </w:t>
            </w:r>
            <w:proofErr w:type="gramStart"/>
            <w:r w:rsidR="00425A6A" w:rsidRPr="00305F6E">
              <w:rPr>
                <w:lang w:eastAsia="en-GB"/>
              </w:rPr>
              <w:t>RNA</w:t>
            </w:r>
            <w:proofErr w:type="gramEnd"/>
            <w:r w:rsidR="00425A6A" w:rsidRPr="00305F6E">
              <w:rPr>
                <w:lang w:eastAsia="en-GB"/>
              </w:rPr>
              <w:t xml:space="preserve"> and composition of cell walls.</w:t>
            </w:r>
          </w:p>
          <w:p w14:paraId="3CDDB8F3" w14:textId="77777777" w:rsidR="00425A6A" w:rsidRPr="00305F6E" w:rsidRDefault="00425A6A" w:rsidP="00425A6A">
            <w:pPr>
              <w:pStyle w:val="BodyText"/>
              <w:rPr>
                <w:lang w:eastAsia="en-GB"/>
              </w:rPr>
            </w:pPr>
          </w:p>
          <w:p w14:paraId="54C3C14A" w14:textId="436E4F1B" w:rsidR="00425A6A" w:rsidRPr="00305F6E" w:rsidRDefault="00AD2969" w:rsidP="00425A6A">
            <w:pPr>
              <w:pStyle w:val="BodyText"/>
              <w:rPr>
                <w:lang w:eastAsia="en-GB"/>
              </w:rPr>
            </w:pPr>
            <w:r>
              <w:rPr>
                <w:bCs/>
                <w:lang w:eastAsia="en-GB"/>
              </w:rPr>
              <w:t>18.1.</w:t>
            </w:r>
            <w:r w:rsidR="00BD3EDE">
              <w:rPr>
                <w:lang w:eastAsia="en-GB"/>
              </w:rPr>
              <w:t>4</w:t>
            </w:r>
            <w:r w:rsidR="0063053B" w:rsidRPr="00305F6E">
              <w:rPr>
                <w:lang w:eastAsia="en-GB"/>
              </w:rPr>
              <w:t xml:space="preserve"> Describe the classification of organisms in the Eukarya domain into the taxonomic hierarchy of kingdom, phylum, class, order, family, </w:t>
            </w:r>
            <w:proofErr w:type="gramStart"/>
            <w:r w:rsidR="0063053B" w:rsidRPr="00305F6E">
              <w:rPr>
                <w:lang w:eastAsia="en-GB"/>
              </w:rPr>
              <w:t>genus</w:t>
            </w:r>
            <w:proofErr w:type="gramEnd"/>
            <w:r w:rsidR="0063053B" w:rsidRPr="00305F6E">
              <w:rPr>
                <w:lang w:eastAsia="en-GB"/>
              </w:rPr>
              <w:t xml:space="preserve"> and species.</w:t>
            </w:r>
          </w:p>
          <w:p w14:paraId="09BD9941" w14:textId="77777777" w:rsidR="00425A6A" w:rsidRPr="00305F6E" w:rsidRDefault="00425A6A" w:rsidP="00425A6A">
            <w:pPr>
              <w:pStyle w:val="BodyText"/>
              <w:rPr>
                <w:lang w:eastAsia="en-GB"/>
              </w:rPr>
            </w:pPr>
          </w:p>
          <w:p w14:paraId="74DB1C08" w14:textId="79DD88AF" w:rsidR="00425A6A" w:rsidRPr="00305F6E" w:rsidRDefault="00AD2969" w:rsidP="00425A6A">
            <w:pPr>
              <w:pStyle w:val="BodyText"/>
              <w:rPr>
                <w:lang w:eastAsia="en-GB"/>
              </w:rPr>
            </w:pPr>
            <w:r>
              <w:rPr>
                <w:bCs/>
                <w:lang w:eastAsia="en-GB"/>
              </w:rPr>
              <w:t>18.1.</w:t>
            </w:r>
            <w:r w:rsidR="0000394D">
              <w:rPr>
                <w:lang w:eastAsia="en-GB"/>
              </w:rPr>
              <w:t>5</w:t>
            </w:r>
            <w:r w:rsidR="00425A6A" w:rsidRPr="00305F6E">
              <w:rPr>
                <w:lang w:eastAsia="en-GB"/>
              </w:rPr>
              <w:t xml:space="preserve"> Outline the characteristic features of the kingdoms Protoctista, Fungi, </w:t>
            </w:r>
            <w:proofErr w:type="gramStart"/>
            <w:r w:rsidR="00425A6A" w:rsidRPr="00305F6E">
              <w:rPr>
                <w:lang w:eastAsia="en-GB"/>
              </w:rPr>
              <w:t>Plantae</w:t>
            </w:r>
            <w:proofErr w:type="gramEnd"/>
            <w:r w:rsidR="00425A6A" w:rsidRPr="00305F6E">
              <w:rPr>
                <w:lang w:eastAsia="en-GB"/>
              </w:rPr>
              <w:t xml:space="preserve"> and Animalia.</w:t>
            </w:r>
          </w:p>
          <w:p w14:paraId="2F660B16" w14:textId="77777777" w:rsidR="00425A6A" w:rsidRPr="00305F6E" w:rsidRDefault="00425A6A" w:rsidP="00425A6A">
            <w:pPr>
              <w:pStyle w:val="BodyText"/>
              <w:rPr>
                <w:lang w:eastAsia="en-GB"/>
              </w:rPr>
            </w:pPr>
          </w:p>
          <w:p w14:paraId="7BD02CC3" w14:textId="7FC7DA92" w:rsidR="006A643E" w:rsidRPr="00305F6E" w:rsidRDefault="00AD2969" w:rsidP="00425A6A">
            <w:pPr>
              <w:pStyle w:val="BodyText"/>
              <w:rPr>
                <w:lang w:eastAsia="en-GB"/>
              </w:rPr>
            </w:pPr>
            <w:r>
              <w:rPr>
                <w:bCs/>
                <w:lang w:eastAsia="en-GB"/>
              </w:rPr>
              <w:t>18.1.</w:t>
            </w:r>
            <w:r w:rsidR="002D7364">
              <w:rPr>
                <w:lang w:eastAsia="en-GB"/>
              </w:rPr>
              <w:t>6</w:t>
            </w:r>
            <w:r w:rsidR="00BD3EDE">
              <w:rPr>
                <w:lang w:eastAsia="en-GB"/>
              </w:rPr>
              <w:t xml:space="preserve"> </w:t>
            </w:r>
            <w:r w:rsidR="0063053B" w:rsidRPr="00305F6E">
              <w:rPr>
                <w:lang w:eastAsia="en-GB"/>
              </w:rPr>
              <w:t xml:space="preserve">Outline how viruses are classified, limited to the type of nucleic acid (RNA or DNA) and </w:t>
            </w:r>
            <w:r w:rsidR="0063053B" w:rsidRPr="00305F6E">
              <w:rPr>
                <w:lang w:eastAsia="en-GB"/>
              </w:rPr>
              <w:lastRenderedPageBreak/>
              <w:t>whether this is single stranded or double stranded.</w:t>
            </w:r>
          </w:p>
        </w:tc>
        <w:tc>
          <w:tcPr>
            <w:tcW w:w="9498" w:type="dxa"/>
            <w:tcMar>
              <w:top w:w="113" w:type="dxa"/>
              <w:bottom w:w="113" w:type="dxa"/>
            </w:tcMar>
          </w:tcPr>
          <w:p w14:paraId="078ACDA3" w14:textId="31190B86" w:rsidR="00070ABD" w:rsidRDefault="00D4256C" w:rsidP="00995E28">
            <w:pPr>
              <w:pStyle w:val="BodyText"/>
              <w:rPr>
                <w:color w:val="000000" w:themeColor="text1"/>
              </w:rPr>
            </w:pPr>
            <w:r w:rsidRPr="00D4256C">
              <w:rPr>
                <w:color w:val="000000" w:themeColor="text1"/>
              </w:rPr>
              <w:lastRenderedPageBreak/>
              <w:t xml:space="preserve">Display a ‘tree of life’ </w:t>
            </w:r>
            <w:r w:rsidR="00992B53">
              <w:rPr>
                <w:color w:val="000000" w:themeColor="text1"/>
              </w:rPr>
              <w:t>showing the three domains and present</w:t>
            </w:r>
            <w:r w:rsidR="00992B53" w:rsidRPr="000717AD">
              <w:rPr>
                <w:color w:val="000000" w:themeColor="text1"/>
              </w:rPr>
              <w:t xml:space="preserve"> the information </w:t>
            </w:r>
            <w:r w:rsidR="00992B53">
              <w:rPr>
                <w:color w:val="000000" w:themeColor="text1"/>
              </w:rPr>
              <w:t>about the</w:t>
            </w:r>
            <w:r w:rsidR="00491080">
              <w:rPr>
                <w:color w:val="000000" w:themeColor="text1"/>
              </w:rPr>
              <w:t xml:space="preserve">m in </w:t>
            </w:r>
            <w:r w:rsidR="00992B53">
              <w:rPr>
                <w:color w:val="000000" w:themeColor="text1"/>
              </w:rPr>
              <w:t xml:space="preserve">an incomplete </w:t>
            </w:r>
            <w:r w:rsidR="00992B53" w:rsidRPr="000717AD">
              <w:rPr>
                <w:color w:val="000000" w:themeColor="text1"/>
              </w:rPr>
              <w:t>table wh</w:t>
            </w:r>
            <w:r w:rsidR="00992B53">
              <w:rPr>
                <w:color w:val="000000" w:themeColor="text1"/>
              </w:rPr>
              <w:t>ich learners individually complete with</w:t>
            </w:r>
            <w:r w:rsidR="00992B53" w:rsidRPr="000717AD">
              <w:rPr>
                <w:color w:val="000000" w:themeColor="text1"/>
              </w:rPr>
              <w:t xml:space="preserve"> ticks/crosses</w:t>
            </w:r>
            <w:r w:rsidR="00992B53">
              <w:rPr>
                <w:color w:val="000000" w:themeColor="text1"/>
              </w:rPr>
              <w:t>.</w:t>
            </w:r>
            <w:r w:rsidRPr="00D4256C">
              <w:rPr>
                <w:color w:val="000000" w:themeColor="text1"/>
              </w:rPr>
              <w:t xml:space="preserve"> </w:t>
            </w:r>
            <w:r w:rsidR="00992B53" w:rsidRPr="00A64295">
              <w:t>L</w:t>
            </w:r>
            <w:r w:rsidR="00992B53">
              <w:t xml:space="preserve">earners </w:t>
            </w:r>
            <w:r w:rsidR="00992B53" w:rsidRPr="00A64295">
              <w:t xml:space="preserve">decide </w:t>
            </w:r>
            <w:r w:rsidR="00992B53">
              <w:t xml:space="preserve">on a memorable </w:t>
            </w:r>
            <w:r w:rsidR="00992B53" w:rsidRPr="00A64295">
              <w:t>mnemonic to help remember the hierarchical order</w:t>
            </w:r>
            <w:r w:rsidR="00992B53">
              <w:t xml:space="preserve"> of </w:t>
            </w:r>
            <w:proofErr w:type="spellStart"/>
            <w:r w:rsidR="00992B53">
              <w:t>taxons</w:t>
            </w:r>
            <w:proofErr w:type="spellEnd"/>
            <w:r w:rsidR="00992B53">
              <w:rPr>
                <w:color w:val="000000" w:themeColor="text1"/>
              </w:rPr>
              <w:t>.</w:t>
            </w:r>
            <w:r w:rsidR="00BD3EDE">
              <w:rPr>
                <w:color w:val="000000" w:themeColor="text1"/>
              </w:rPr>
              <w:t xml:space="preserve"> </w:t>
            </w:r>
          </w:p>
          <w:p w14:paraId="516A7BF9" w14:textId="77777777" w:rsidR="00070ABD" w:rsidRDefault="00070ABD" w:rsidP="00995E28">
            <w:pPr>
              <w:pStyle w:val="BodyText"/>
              <w:rPr>
                <w:color w:val="000000" w:themeColor="text1"/>
              </w:rPr>
            </w:pPr>
          </w:p>
          <w:p w14:paraId="27EA6318" w14:textId="728E233A" w:rsidR="00CC4400" w:rsidRDefault="00D4256C" w:rsidP="00995E28">
            <w:pPr>
              <w:pStyle w:val="BodyText"/>
            </w:pPr>
            <w:r>
              <w:rPr>
                <w:color w:val="000000" w:themeColor="text1"/>
              </w:rPr>
              <w:t>Extend by prompting le</w:t>
            </w:r>
            <w:r w:rsidR="00CC4400">
              <w:rPr>
                <w:color w:val="000000" w:themeColor="text1"/>
              </w:rPr>
              <w:t>arners</w:t>
            </w:r>
            <w:r>
              <w:rPr>
                <w:color w:val="000000" w:themeColor="text1"/>
              </w:rPr>
              <w:t xml:space="preserve"> to</w:t>
            </w:r>
            <w:r w:rsidR="00CC4400">
              <w:rPr>
                <w:color w:val="000000" w:themeColor="text1"/>
              </w:rPr>
              <w:t xml:space="preserve"> use</w:t>
            </w:r>
            <w:r w:rsidR="00CC4400" w:rsidRPr="006F5ED9">
              <w:rPr>
                <w:color w:val="000000" w:themeColor="text1"/>
              </w:rPr>
              <w:t xml:space="preserve"> the taxonomic hierarchy of kingdom, phylum, class, order, family, </w:t>
            </w:r>
            <w:proofErr w:type="gramStart"/>
            <w:r w:rsidR="00CC4400" w:rsidRPr="006F5ED9">
              <w:rPr>
                <w:color w:val="000000" w:themeColor="text1"/>
              </w:rPr>
              <w:t>genus</w:t>
            </w:r>
            <w:proofErr w:type="gramEnd"/>
            <w:r w:rsidR="00CC4400" w:rsidRPr="006F5ED9">
              <w:rPr>
                <w:color w:val="000000" w:themeColor="text1"/>
              </w:rPr>
              <w:t xml:space="preserve"> and species</w:t>
            </w:r>
            <w:r w:rsidR="00CC4400">
              <w:rPr>
                <w:color w:val="000000" w:themeColor="text1"/>
              </w:rPr>
              <w:t xml:space="preserve"> to classify</w:t>
            </w:r>
            <w:r w:rsidR="00CC4400" w:rsidRPr="006F5ED9">
              <w:rPr>
                <w:color w:val="000000" w:themeColor="text1"/>
              </w:rPr>
              <w:t xml:space="preserve"> </w:t>
            </w:r>
            <w:r w:rsidR="00CC4400">
              <w:rPr>
                <w:color w:val="000000" w:themeColor="text1"/>
              </w:rPr>
              <w:t xml:space="preserve">a </w:t>
            </w:r>
            <w:r w:rsidR="00992B53">
              <w:rPr>
                <w:color w:val="000000" w:themeColor="text1"/>
              </w:rPr>
              <w:t>variety of organisms</w:t>
            </w:r>
            <w:r w:rsidR="00CC4400">
              <w:rPr>
                <w:color w:val="000000" w:themeColor="text1"/>
              </w:rPr>
              <w:t>.</w:t>
            </w:r>
            <w:r w:rsidR="00AB6912">
              <w:rPr>
                <w:color w:val="000000" w:themeColor="text1"/>
              </w:rPr>
              <w:t xml:space="preserve"> </w:t>
            </w:r>
            <w:r w:rsidR="002E0201">
              <w:rPr>
                <w:color w:val="000000" w:themeColor="text1"/>
              </w:rPr>
              <w:t>Explore the different types of species concept to deepen learners’ understanding.</w:t>
            </w:r>
          </w:p>
          <w:p w14:paraId="609194D2" w14:textId="77777777" w:rsidR="002F3423" w:rsidRDefault="002F3423" w:rsidP="00995E28">
            <w:pPr>
              <w:pStyle w:val="BodyText"/>
            </w:pPr>
          </w:p>
          <w:p w14:paraId="4A625117" w14:textId="28DBF085" w:rsidR="00992B53" w:rsidRDefault="00992B53" w:rsidP="00992B53">
            <w:pPr>
              <w:pStyle w:val="BodyText"/>
              <w:rPr>
                <w:color w:val="000000" w:themeColor="text1"/>
              </w:rPr>
            </w:pPr>
            <w:r>
              <w:rPr>
                <w:color w:val="000000" w:themeColor="text1"/>
              </w:rPr>
              <w:t>Using internet research, learners prepare a poster explaining why the five-domain classification system was replaced by the three-domain system in the 1970s. Emphasise the evidence from molecular biology. Each poster must include a blank table with three columns (ready to accept examples of each of the three domains). After learners complete their work, discuss</w:t>
            </w:r>
            <w:r w:rsidRPr="000717AD">
              <w:rPr>
                <w:color w:val="000000" w:themeColor="text1"/>
              </w:rPr>
              <w:t xml:space="preserve"> why viruses are not included in the three-domain classification</w:t>
            </w:r>
            <w:r>
              <w:rPr>
                <w:color w:val="000000" w:themeColor="text1"/>
              </w:rPr>
              <w:t xml:space="preserve">. </w:t>
            </w:r>
            <w:r w:rsidRPr="00992B53">
              <w:rPr>
                <w:b/>
                <w:color w:val="000000" w:themeColor="text1"/>
              </w:rPr>
              <w:t>(I)</w:t>
            </w:r>
          </w:p>
          <w:p w14:paraId="418C9CA6" w14:textId="77777777" w:rsidR="00992B53" w:rsidRDefault="00992B53" w:rsidP="00995E28">
            <w:pPr>
              <w:pStyle w:val="BodyText"/>
            </w:pPr>
          </w:p>
          <w:p w14:paraId="4C07379F" w14:textId="6CB3620A" w:rsidR="002F3423" w:rsidRDefault="00B64F5F" w:rsidP="00995E28">
            <w:pPr>
              <w:pStyle w:val="BodyText"/>
              <w:rPr>
                <w:color w:val="000000" w:themeColor="text1"/>
              </w:rPr>
            </w:pPr>
            <w:r>
              <w:rPr>
                <w:color w:val="000000" w:themeColor="text1"/>
              </w:rPr>
              <w:t>Learners</w:t>
            </w:r>
            <w:r w:rsidR="002F3423" w:rsidRPr="002F3423">
              <w:rPr>
                <w:color w:val="000000" w:themeColor="text1"/>
              </w:rPr>
              <w:t xml:space="preserve"> </w:t>
            </w:r>
            <w:r w:rsidR="00E13FEE">
              <w:rPr>
                <w:color w:val="000000" w:themeColor="text1"/>
              </w:rPr>
              <w:t>identify</w:t>
            </w:r>
            <w:r w:rsidR="002F3423" w:rsidRPr="002F3423">
              <w:rPr>
                <w:color w:val="000000" w:themeColor="text1"/>
              </w:rPr>
              <w:t xml:space="preserve"> examples of species that have been reclassified in the light of molecular evidence</w:t>
            </w:r>
            <w:r w:rsidR="00C519D8">
              <w:rPr>
                <w:color w:val="000000" w:themeColor="text1"/>
              </w:rPr>
              <w:t xml:space="preserve">. </w:t>
            </w:r>
            <w:r w:rsidR="00C519D8" w:rsidRPr="00C519D8">
              <w:rPr>
                <w:color w:val="000000" w:themeColor="text1"/>
              </w:rPr>
              <w:t xml:space="preserve">This article describes the news that the African elephant, previously thought of as one species, Loxodonta </w:t>
            </w:r>
            <w:proofErr w:type="spellStart"/>
            <w:r w:rsidR="00C519D8" w:rsidRPr="00C519D8">
              <w:rPr>
                <w:color w:val="000000" w:themeColor="text1"/>
              </w:rPr>
              <w:t>africana</w:t>
            </w:r>
            <w:proofErr w:type="spellEnd"/>
            <w:r w:rsidR="00C519D8" w:rsidRPr="00C519D8">
              <w:rPr>
                <w:color w:val="000000" w:themeColor="text1"/>
              </w:rPr>
              <w:t>, is in fact two</w:t>
            </w:r>
            <w:r w:rsidR="00C519D8">
              <w:rPr>
                <w:color w:val="000000" w:themeColor="text1"/>
              </w:rPr>
              <w:t xml:space="preserve">: </w:t>
            </w:r>
            <w:hyperlink r:id="rId153" w:history="1">
              <w:r w:rsidR="00EF0DA4" w:rsidRPr="00305F6E">
                <w:rPr>
                  <w:rStyle w:val="WebLink"/>
                </w:rPr>
                <w:t>www.nationalgeographic.com/news/2010/12/101222-african-elephants-two-species-new-science/</w:t>
              </w:r>
            </w:hyperlink>
            <w:r w:rsidR="00861FE9">
              <w:rPr>
                <w:color w:val="000000" w:themeColor="text1"/>
              </w:rPr>
              <w:t>.</w:t>
            </w:r>
            <w:r w:rsidR="00AD0671">
              <w:rPr>
                <w:color w:val="000000" w:themeColor="text1"/>
              </w:rPr>
              <w:t xml:space="preserve"> </w:t>
            </w:r>
            <w:r w:rsidR="00A60EC2">
              <w:rPr>
                <w:color w:val="000000" w:themeColor="text1"/>
              </w:rPr>
              <w:t xml:space="preserve">You may wish to </w:t>
            </w:r>
            <w:r w:rsidR="00992B53">
              <w:rPr>
                <w:color w:val="000000" w:themeColor="text1"/>
              </w:rPr>
              <w:t xml:space="preserve">extend the discussion by </w:t>
            </w:r>
            <w:r w:rsidR="00A60EC2">
              <w:rPr>
                <w:color w:val="000000" w:themeColor="text1"/>
              </w:rPr>
              <w:t>consider</w:t>
            </w:r>
            <w:r w:rsidR="00992B53">
              <w:rPr>
                <w:color w:val="000000" w:themeColor="text1"/>
              </w:rPr>
              <w:t>ing</w:t>
            </w:r>
            <w:r w:rsidR="00A60EC2">
              <w:rPr>
                <w:color w:val="000000" w:themeColor="text1"/>
              </w:rPr>
              <w:t xml:space="preserve"> the concept of convergent </w:t>
            </w:r>
            <w:r w:rsidR="00884A2E">
              <w:rPr>
                <w:color w:val="000000" w:themeColor="text1"/>
              </w:rPr>
              <w:t>evolution, including</w:t>
            </w:r>
            <w:r w:rsidR="00A60EC2">
              <w:rPr>
                <w:color w:val="000000" w:themeColor="text1"/>
              </w:rPr>
              <w:t xml:space="preserve"> the vertebrate and cephalopod eyes</w:t>
            </w:r>
            <w:r w:rsidR="00070ABD">
              <w:rPr>
                <w:color w:val="000000" w:themeColor="text1"/>
              </w:rPr>
              <w:t>,</w:t>
            </w:r>
            <w:r w:rsidR="00A60EC2">
              <w:rPr>
                <w:color w:val="000000" w:themeColor="text1"/>
              </w:rPr>
              <w:t xml:space="preserve"> </w:t>
            </w:r>
            <w:proofErr w:type="gramStart"/>
            <w:r w:rsidR="00A60EC2">
              <w:rPr>
                <w:color w:val="000000" w:themeColor="text1"/>
              </w:rPr>
              <w:t>e.g.</w:t>
            </w:r>
            <w:proofErr w:type="gramEnd"/>
            <w:r w:rsidR="00A60EC2">
              <w:rPr>
                <w:color w:val="000000" w:themeColor="text1"/>
              </w:rPr>
              <w:t xml:space="preserve"> </w:t>
            </w:r>
            <w:hyperlink r:id="rId154" w:history="1">
              <w:r w:rsidR="00EF0DA4" w:rsidRPr="00305F6E">
                <w:rPr>
                  <w:rStyle w:val="WebLink"/>
                </w:rPr>
                <w:t>www.zo.utexas.edu/courses/THOC/Convergence.html</w:t>
              </w:r>
            </w:hyperlink>
            <w:r w:rsidR="00A60EC2">
              <w:rPr>
                <w:color w:val="000000" w:themeColor="text1"/>
              </w:rPr>
              <w:t>.</w:t>
            </w:r>
            <w:r w:rsidR="00992B53">
              <w:rPr>
                <w:color w:val="000000" w:themeColor="text1"/>
              </w:rPr>
              <w:t xml:space="preserve"> Learners </w:t>
            </w:r>
            <w:r w:rsidR="00C61947">
              <w:rPr>
                <w:color w:val="000000" w:themeColor="text1"/>
              </w:rPr>
              <w:t>p</w:t>
            </w:r>
            <w:r w:rsidR="00992B53">
              <w:rPr>
                <w:color w:val="000000" w:themeColor="text1"/>
              </w:rPr>
              <w:t>roduce a factsheet for future reference</w:t>
            </w:r>
            <w:r w:rsidR="00861FE9">
              <w:rPr>
                <w:color w:val="000000" w:themeColor="text1"/>
              </w:rPr>
              <w:t>.</w:t>
            </w:r>
            <w:r w:rsidR="00992B53">
              <w:rPr>
                <w:color w:val="000000" w:themeColor="text1"/>
              </w:rPr>
              <w:t xml:space="preserve"> </w:t>
            </w:r>
            <w:r w:rsidR="00992B53" w:rsidRPr="00992B53">
              <w:rPr>
                <w:b/>
                <w:color w:val="000000" w:themeColor="text1"/>
              </w:rPr>
              <w:t>(I)</w:t>
            </w:r>
          </w:p>
          <w:p w14:paraId="65E85C12" w14:textId="77777777" w:rsidR="00CC4400" w:rsidRDefault="00CC4400" w:rsidP="00995E28">
            <w:pPr>
              <w:pStyle w:val="BodyText"/>
              <w:rPr>
                <w:color w:val="000000" w:themeColor="text1"/>
              </w:rPr>
            </w:pPr>
          </w:p>
          <w:p w14:paraId="5573866C" w14:textId="4A830300" w:rsidR="00070ABD" w:rsidRPr="00305F6E" w:rsidRDefault="00992B53" w:rsidP="00995E28">
            <w:pPr>
              <w:pStyle w:val="BodyText"/>
              <w:rPr>
                <w:rStyle w:val="WebLink"/>
              </w:rPr>
            </w:pPr>
            <w:r>
              <w:rPr>
                <w:color w:val="000000" w:themeColor="text1"/>
              </w:rPr>
              <w:t>L</w:t>
            </w:r>
            <w:r w:rsidR="00CC4400">
              <w:rPr>
                <w:color w:val="000000" w:themeColor="text1"/>
              </w:rPr>
              <w:t xml:space="preserve">earners </w:t>
            </w:r>
            <w:r w:rsidR="00C61947">
              <w:rPr>
                <w:color w:val="000000" w:themeColor="text1"/>
              </w:rPr>
              <w:t>summarise</w:t>
            </w:r>
            <w:r w:rsidR="00CC4400">
              <w:rPr>
                <w:color w:val="000000" w:themeColor="text1"/>
              </w:rPr>
              <w:t xml:space="preserve"> the characteristic</w:t>
            </w:r>
            <w:r w:rsidR="00CC4400" w:rsidRPr="006F5ED9">
              <w:rPr>
                <w:color w:val="000000" w:themeColor="text1"/>
              </w:rPr>
              <w:t xml:space="preserve"> features of the</w:t>
            </w:r>
            <w:r w:rsidR="00CC4400">
              <w:rPr>
                <w:color w:val="000000" w:themeColor="text1"/>
              </w:rPr>
              <w:t xml:space="preserve"> </w:t>
            </w:r>
            <w:r w:rsidR="00CC4400" w:rsidRPr="006F5ED9">
              <w:rPr>
                <w:color w:val="000000" w:themeColor="text1"/>
              </w:rPr>
              <w:t xml:space="preserve">kingdoms Protoctista, Fungi, </w:t>
            </w:r>
            <w:proofErr w:type="gramStart"/>
            <w:r w:rsidR="00CC4400" w:rsidRPr="006F5ED9">
              <w:rPr>
                <w:color w:val="000000" w:themeColor="text1"/>
              </w:rPr>
              <w:t>Plantae</w:t>
            </w:r>
            <w:proofErr w:type="gramEnd"/>
            <w:r w:rsidR="00CC4400" w:rsidRPr="006F5ED9">
              <w:rPr>
                <w:color w:val="000000" w:themeColor="text1"/>
              </w:rPr>
              <w:t xml:space="preserve"> and Animalia</w:t>
            </w:r>
            <w:r w:rsidR="00CC4400">
              <w:rPr>
                <w:color w:val="000000" w:themeColor="text1"/>
              </w:rPr>
              <w:t>. For example,</w:t>
            </w:r>
            <w:r w:rsidR="00C61947">
              <w:rPr>
                <w:color w:val="000000" w:themeColor="text1"/>
              </w:rPr>
              <w:t xml:space="preserve"> they may</w:t>
            </w:r>
            <w:r w:rsidR="00CC4400">
              <w:rPr>
                <w:color w:val="000000" w:themeColor="text1"/>
              </w:rPr>
              <w:t xml:space="preserve"> </w:t>
            </w:r>
            <w:r w:rsidR="00C61947">
              <w:rPr>
                <w:color w:val="000000" w:themeColor="text1"/>
              </w:rPr>
              <w:t>produce</w:t>
            </w:r>
            <w:r w:rsidR="00CC4400">
              <w:rPr>
                <w:color w:val="000000" w:themeColor="text1"/>
              </w:rPr>
              <w:t xml:space="preserve"> a series of cards showing photomicrographs and photographs of various species</w:t>
            </w:r>
            <w:r w:rsidR="00C61947">
              <w:rPr>
                <w:color w:val="000000" w:themeColor="text1"/>
              </w:rPr>
              <w:t xml:space="preserve"> with their characteristics on the reverse side</w:t>
            </w:r>
            <w:r w:rsidR="00CC4400">
              <w:rPr>
                <w:color w:val="000000" w:themeColor="text1"/>
              </w:rPr>
              <w:t xml:space="preserve">. </w:t>
            </w:r>
            <w:r w:rsidR="00C61947">
              <w:rPr>
                <w:color w:val="000000" w:themeColor="text1"/>
              </w:rPr>
              <w:t>Further information and useful images</w:t>
            </w:r>
            <w:r w:rsidR="00804476" w:rsidRPr="00804476">
              <w:rPr>
                <w:color w:val="000000" w:themeColor="text1"/>
              </w:rPr>
              <w:t xml:space="preserve">: </w:t>
            </w:r>
            <w:hyperlink r:id="rId155" w:history="1">
              <w:r w:rsidR="00804476" w:rsidRPr="00305F6E">
                <w:rPr>
                  <w:rStyle w:val="WebLink"/>
                </w:rPr>
                <w:t>www.linnean.org/learning/teaching</w:t>
              </w:r>
            </w:hyperlink>
          </w:p>
          <w:p w14:paraId="157AE377" w14:textId="504A20F2" w:rsidR="00861FE9" w:rsidRPr="00305F6E" w:rsidRDefault="00A633F2" w:rsidP="00995E28">
            <w:pPr>
              <w:pStyle w:val="BodyText"/>
              <w:rPr>
                <w:rStyle w:val="WebLink"/>
              </w:rPr>
            </w:pPr>
            <w:hyperlink r:id="rId156" w:history="1">
              <w:r w:rsidR="004C44BE" w:rsidRPr="00305F6E">
                <w:rPr>
                  <w:rStyle w:val="WebLink"/>
                </w:rPr>
                <w:t>www.nationalgeographic.com/</w:t>
              </w:r>
            </w:hyperlink>
          </w:p>
          <w:p w14:paraId="24FF567F" w14:textId="63F6F612" w:rsidR="00CC4400" w:rsidRPr="00305F6E" w:rsidRDefault="00A633F2" w:rsidP="00995E28">
            <w:pPr>
              <w:pStyle w:val="BodyText"/>
              <w:rPr>
                <w:rStyle w:val="WebLink"/>
              </w:rPr>
            </w:pPr>
            <w:hyperlink r:id="rId157" w:history="1">
              <w:r w:rsidR="00EF0DA4" w:rsidRPr="00305F6E">
                <w:rPr>
                  <w:rStyle w:val="WebLink"/>
                </w:rPr>
                <w:t>www.kew.org/</w:t>
              </w:r>
            </w:hyperlink>
            <w:r w:rsidR="005B36F5" w:rsidRPr="00305F6E">
              <w:rPr>
                <w:rStyle w:val="WebLink"/>
              </w:rPr>
              <w:t xml:space="preserve"> </w:t>
            </w:r>
          </w:p>
          <w:p w14:paraId="59B1F35D" w14:textId="77777777" w:rsidR="00CC4400" w:rsidRDefault="00CC4400" w:rsidP="00995E28">
            <w:pPr>
              <w:pStyle w:val="BodyText"/>
              <w:rPr>
                <w:color w:val="000000" w:themeColor="text1"/>
              </w:rPr>
            </w:pPr>
          </w:p>
          <w:p w14:paraId="79FB46C2" w14:textId="1C053AC5" w:rsidR="00992B53" w:rsidRDefault="00992B53" w:rsidP="00992B53">
            <w:pPr>
              <w:pStyle w:val="BodyText"/>
              <w:rPr>
                <w:b/>
                <w:lang w:eastAsia="en-GB"/>
              </w:rPr>
            </w:pPr>
            <w:r w:rsidRPr="00427AFC">
              <w:rPr>
                <w:lang w:eastAsia="en-GB"/>
              </w:rPr>
              <w:t xml:space="preserve">Provide learners with a sheet listing </w:t>
            </w:r>
            <w:proofErr w:type="gramStart"/>
            <w:r w:rsidRPr="00427AFC">
              <w:rPr>
                <w:lang w:eastAsia="en-GB"/>
              </w:rPr>
              <w:t>all of</w:t>
            </w:r>
            <w:proofErr w:type="gramEnd"/>
            <w:r w:rsidRPr="00427AFC">
              <w:rPr>
                <w:lang w:eastAsia="en-GB"/>
              </w:rPr>
              <w:t xml:space="preserve"> the key terms and brief definitions. </w:t>
            </w:r>
            <w:r w:rsidR="00070ABD">
              <w:rPr>
                <w:lang w:eastAsia="en-GB"/>
              </w:rPr>
              <w:t>Ask them</w:t>
            </w:r>
            <w:r w:rsidRPr="00427AFC">
              <w:rPr>
                <w:lang w:eastAsia="en-GB"/>
              </w:rPr>
              <w:t xml:space="preserve"> to </w:t>
            </w:r>
            <w:r w:rsidR="001F2888">
              <w:rPr>
                <w:lang w:eastAsia="en-GB"/>
              </w:rPr>
              <w:t>link toge</w:t>
            </w:r>
            <w:r>
              <w:rPr>
                <w:lang w:eastAsia="en-GB"/>
              </w:rPr>
              <w:t>ther 5</w:t>
            </w:r>
            <w:r w:rsidR="00070ABD">
              <w:rPr>
                <w:lang w:eastAsia="en-GB"/>
              </w:rPr>
              <w:t>–</w:t>
            </w:r>
            <w:r>
              <w:rPr>
                <w:lang w:eastAsia="en-GB"/>
              </w:rPr>
              <w:t>10 pairs of terms to write a set of summary notes on this topic</w:t>
            </w:r>
            <w:r w:rsidRPr="00427AFC">
              <w:rPr>
                <w:lang w:eastAsia="en-GB"/>
              </w:rPr>
              <w:t>.</w:t>
            </w:r>
            <w:r>
              <w:rPr>
                <w:lang w:eastAsia="en-GB"/>
              </w:rPr>
              <w:t xml:space="preserve"> </w:t>
            </w:r>
            <w:r w:rsidRPr="00427AFC">
              <w:rPr>
                <w:b/>
                <w:lang w:eastAsia="en-GB"/>
              </w:rPr>
              <w:t>(F)</w:t>
            </w:r>
          </w:p>
          <w:p w14:paraId="4CE77F3E" w14:textId="77777777" w:rsidR="00C61947" w:rsidRDefault="00C61947" w:rsidP="00992B53">
            <w:pPr>
              <w:pStyle w:val="BodyText"/>
              <w:rPr>
                <w:b/>
                <w:lang w:eastAsia="en-GB"/>
              </w:rPr>
            </w:pPr>
          </w:p>
          <w:p w14:paraId="68095692" w14:textId="63654D06" w:rsidR="00C61947" w:rsidRPr="00491080" w:rsidRDefault="005F2C5D" w:rsidP="00992B53">
            <w:pPr>
              <w:pStyle w:val="BodyText"/>
              <w:rPr>
                <w:color w:val="000000" w:themeColor="text1"/>
              </w:rPr>
            </w:pPr>
            <w:r>
              <w:rPr>
                <w:color w:val="000000" w:themeColor="text1"/>
              </w:rPr>
              <w:t>Recap</w:t>
            </w:r>
            <w:r w:rsidR="00491080">
              <w:rPr>
                <w:color w:val="000000" w:themeColor="text1"/>
              </w:rPr>
              <w:t xml:space="preserve"> the key terms associated with classification. For example, </w:t>
            </w:r>
            <w:r>
              <w:rPr>
                <w:color w:val="000000" w:themeColor="text1"/>
              </w:rPr>
              <w:t xml:space="preserve">learners </w:t>
            </w:r>
            <w:r w:rsidR="00491080">
              <w:rPr>
                <w:color w:val="000000" w:themeColor="text1"/>
              </w:rPr>
              <w:t xml:space="preserve">complete a crossword containing clues for various taxa, or </w:t>
            </w:r>
            <w:r w:rsidR="00C61947">
              <w:rPr>
                <w:color w:val="000000" w:themeColor="text1"/>
              </w:rPr>
              <w:t>identify the ‘odd one out’ in a series of words. For example, the odd one out in the series ‘</w:t>
            </w:r>
            <w:r w:rsidR="00491080">
              <w:rPr>
                <w:color w:val="000000" w:themeColor="text1"/>
              </w:rPr>
              <w:t>vertebrate</w:t>
            </w:r>
            <w:r w:rsidR="00C61947">
              <w:rPr>
                <w:color w:val="000000" w:themeColor="text1"/>
              </w:rPr>
              <w:t xml:space="preserve">, </w:t>
            </w:r>
            <w:r w:rsidR="002153EC">
              <w:rPr>
                <w:color w:val="000000" w:themeColor="text1"/>
              </w:rPr>
              <w:t>mollusc</w:t>
            </w:r>
            <w:r w:rsidR="00C61947">
              <w:rPr>
                <w:color w:val="000000" w:themeColor="text1"/>
              </w:rPr>
              <w:t xml:space="preserve"> and </w:t>
            </w:r>
            <w:r w:rsidR="002153EC">
              <w:rPr>
                <w:color w:val="000000" w:themeColor="text1"/>
              </w:rPr>
              <w:t>plant</w:t>
            </w:r>
            <w:r w:rsidR="00C61947">
              <w:rPr>
                <w:color w:val="000000" w:themeColor="text1"/>
              </w:rPr>
              <w:t xml:space="preserve">’ is the </w:t>
            </w:r>
            <w:r w:rsidR="00275E11">
              <w:rPr>
                <w:color w:val="000000" w:themeColor="text1"/>
              </w:rPr>
              <w:t>plant</w:t>
            </w:r>
            <w:r w:rsidR="00C61947">
              <w:rPr>
                <w:color w:val="000000" w:themeColor="text1"/>
              </w:rPr>
              <w:t xml:space="preserve">, because it is </w:t>
            </w:r>
            <w:r w:rsidR="00275E11">
              <w:rPr>
                <w:color w:val="000000" w:themeColor="text1"/>
              </w:rPr>
              <w:t>a kingdom</w:t>
            </w:r>
            <w:r w:rsidR="00C61947">
              <w:rPr>
                <w:color w:val="000000" w:themeColor="text1"/>
              </w:rPr>
              <w:t xml:space="preserve">. </w:t>
            </w:r>
            <w:r w:rsidR="00C61947" w:rsidRPr="00C61947">
              <w:rPr>
                <w:b/>
                <w:color w:val="000000" w:themeColor="text1"/>
              </w:rPr>
              <w:t>(F)</w:t>
            </w:r>
          </w:p>
          <w:p w14:paraId="6EFCF977" w14:textId="77777777" w:rsidR="00992B53" w:rsidRDefault="00992B53" w:rsidP="00995E28">
            <w:pPr>
              <w:pStyle w:val="BodyText"/>
              <w:rPr>
                <w:color w:val="000000" w:themeColor="text1"/>
              </w:rPr>
            </w:pPr>
          </w:p>
          <w:p w14:paraId="7C522B4C" w14:textId="4048C84E" w:rsidR="00CC4400" w:rsidRPr="00BA78B3" w:rsidRDefault="00CC4400">
            <w:pPr>
              <w:pStyle w:val="BodyText"/>
              <w:rPr>
                <w:lang w:eastAsia="en-GB"/>
              </w:rPr>
            </w:pPr>
            <w:r w:rsidRPr="00CC4400">
              <w:rPr>
                <w:b/>
                <w:color w:val="000000" w:themeColor="text1"/>
              </w:rPr>
              <w:t>Extension activity</w:t>
            </w:r>
            <w:r>
              <w:rPr>
                <w:color w:val="000000" w:themeColor="text1"/>
              </w:rPr>
              <w:t>:</w:t>
            </w:r>
            <w:r w:rsidR="005963A0">
              <w:rPr>
                <w:color w:val="000000" w:themeColor="text1"/>
              </w:rPr>
              <w:t xml:space="preserve"> </w:t>
            </w:r>
            <w:r w:rsidR="00992B53">
              <w:rPr>
                <w:color w:val="000000" w:themeColor="text1"/>
              </w:rPr>
              <w:t>L</w:t>
            </w:r>
            <w:r w:rsidR="00992B53" w:rsidRPr="00A64295">
              <w:t xml:space="preserve">earners </w:t>
            </w:r>
            <w:r w:rsidR="00992B53">
              <w:t>invent</w:t>
            </w:r>
            <w:r w:rsidR="00992B53" w:rsidRPr="00A64295">
              <w:t xml:space="preserve"> </w:t>
            </w:r>
            <w:r w:rsidR="00992B53">
              <w:t xml:space="preserve">an imaginary </w:t>
            </w:r>
            <w:r w:rsidR="00992B53" w:rsidRPr="00A64295">
              <w:t xml:space="preserve">organism and produce </w:t>
            </w:r>
            <w:r w:rsidR="00992B53">
              <w:t>a list of characteristics that allow</w:t>
            </w:r>
            <w:r w:rsidR="00070ABD">
              <w:t>s</w:t>
            </w:r>
            <w:r w:rsidR="00992B53">
              <w:t xml:space="preserve"> another member of the class to correctly classify it.</w:t>
            </w:r>
          </w:p>
        </w:tc>
      </w:tr>
      <w:tr w:rsidR="00425A6A" w:rsidRPr="004A4E17" w14:paraId="647A5D49" w14:textId="77777777" w:rsidTr="00677313">
        <w:tblPrEx>
          <w:tblCellMar>
            <w:top w:w="0" w:type="dxa"/>
            <w:bottom w:w="0" w:type="dxa"/>
          </w:tblCellMar>
        </w:tblPrEx>
        <w:tc>
          <w:tcPr>
            <w:tcW w:w="2127" w:type="dxa"/>
            <w:tcMar>
              <w:top w:w="113" w:type="dxa"/>
              <w:bottom w:w="113" w:type="dxa"/>
            </w:tcMar>
          </w:tcPr>
          <w:p w14:paraId="69A32B2C" w14:textId="77777777" w:rsidR="00425A6A" w:rsidRDefault="00425A6A" w:rsidP="004102F4">
            <w:pPr>
              <w:pStyle w:val="BodyText"/>
              <w:rPr>
                <w:bCs/>
                <w:lang w:eastAsia="en-GB"/>
              </w:rPr>
            </w:pPr>
            <w:r w:rsidRPr="00425A6A">
              <w:rPr>
                <w:bCs/>
                <w:lang w:eastAsia="en-GB"/>
              </w:rPr>
              <w:lastRenderedPageBreak/>
              <w:t>18.2 Biodiversity</w:t>
            </w:r>
          </w:p>
          <w:p w14:paraId="33BC31F1" w14:textId="77777777" w:rsidR="0025024F" w:rsidRDefault="0025024F" w:rsidP="0025024F">
            <w:pPr>
              <w:pStyle w:val="BodyText"/>
              <w:rPr>
                <w:lang w:eastAsia="en-GB"/>
              </w:rPr>
            </w:pPr>
          </w:p>
          <w:p w14:paraId="27131D31" w14:textId="416FFE0E" w:rsidR="0025024F" w:rsidRPr="00305F6E" w:rsidRDefault="0025024F" w:rsidP="0025024F">
            <w:pPr>
              <w:pStyle w:val="BodyText"/>
              <w:rPr>
                <w:b/>
                <w:bCs/>
                <w:color w:val="E21951"/>
                <w:lang w:eastAsia="en-GB"/>
              </w:rPr>
            </w:pPr>
            <w:r w:rsidRPr="00305F6E">
              <w:rPr>
                <w:b/>
                <w:bCs/>
                <w:color w:val="E21951"/>
                <w:lang w:eastAsia="en-GB"/>
              </w:rPr>
              <w:t>KC5</w:t>
            </w:r>
            <w:r w:rsidRPr="00257705">
              <w:rPr>
                <w:lang w:eastAsia="en-GB"/>
              </w:rPr>
              <w:t xml:space="preserve"> </w:t>
            </w:r>
          </w:p>
          <w:p w14:paraId="2353B21A" w14:textId="77777777" w:rsidR="003A5A19" w:rsidRPr="00305F6E" w:rsidRDefault="003A5A19" w:rsidP="003A5A19">
            <w:pPr>
              <w:pStyle w:val="BodyText"/>
              <w:rPr>
                <w:b/>
                <w:bCs/>
                <w:color w:val="E21951"/>
                <w:lang w:eastAsia="en-GB"/>
              </w:rPr>
            </w:pPr>
          </w:p>
          <w:p w14:paraId="0189446B" w14:textId="0FA782CB" w:rsidR="003A5A19" w:rsidRPr="004A4E17" w:rsidRDefault="003A5A19">
            <w:pPr>
              <w:pStyle w:val="BodyText"/>
              <w:rPr>
                <w:lang w:eastAsia="en-GB"/>
              </w:rPr>
            </w:pPr>
            <w:r w:rsidRPr="00305F6E">
              <w:rPr>
                <w:b/>
                <w:bCs/>
                <w:color w:val="E21951"/>
                <w:lang w:eastAsia="en-GB"/>
              </w:rPr>
              <w:t xml:space="preserve">KC6 </w:t>
            </w:r>
          </w:p>
        </w:tc>
        <w:tc>
          <w:tcPr>
            <w:tcW w:w="2976" w:type="dxa"/>
            <w:tcMar>
              <w:top w:w="113" w:type="dxa"/>
              <w:bottom w:w="113" w:type="dxa"/>
            </w:tcMar>
          </w:tcPr>
          <w:p w14:paraId="2F1F930D" w14:textId="550F2369" w:rsidR="00425A6A" w:rsidRPr="00305F6E" w:rsidRDefault="00AD2969" w:rsidP="00425A6A">
            <w:pPr>
              <w:pStyle w:val="BodyText"/>
              <w:rPr>
                <w:lang w:eastAsia="en-GB"/>
              </w:rPr>
            </w:pPr>
            <w:r>
              <w:rPr>
                <w:bCs/>
                <w:lang w:eastAsia="en-GB"/>
              </w:rPr>
              <w:t>18.2.</w:t>
            </w:r>
            <w:r w:rsidR="002D7364">
              <w:rPr>
                <w:lang w:eastAsia="en-GB"/>
              </w:rPr>
              <w:t>1</w:t>
            </w:r>
            <w:r w:rsidR="00BD3EDE">
              <w:rPr>
                <w:lang w:eastAsia="en-GB"/>
              </w:rPr>
              <w:t xml:space="preserve"> </w:t>
            </w:r>
            <w:r w:rsidR="00425A6A" w:rsidRPr="00305F6E">
              <w:rPr>
                <w:lang w:eastAsia="en-GB"/>
              </w:rPr>
              <w:t>Define the terms ecosystem and niche.</w:t>
            </w:r>
          </w:p>
          <w:p w14:paraId="57F46556" w14:textId="77777777" w:rsidR="00425A6A" w:rsidRPr="00305F6E" w:rsidRDefault="00425A6A" w:rsidP="00425A6A">
            <w:pPr>
              <w:pStyle w:val="BodyText"/>
              <w:rPr>
                <w:lang w:eastAsia="en-GB"/>
              </w:rPr>
            </w:pPr>
          </w:p>
          <w:p w14:paraId="13BC7739" w14:textId="40CE5BD2" w:rsidR="00F21AE3" w:rsidRDefault="00AD2969" w:rsidP="00973FEF">
            <w:pPr>
              <w:pStyle w:val="BodyText"/>
              <w:rPr>
                <w:lang w:eastAsia="en-GB"/>
              </w:rPr>
            </w:pPr>
            <w:r>
              <w:rPr>
                <w:bCs/>
                <w:lang w:eastAsia="en-GB"/>
              </w:rPr>
              <w:t>18.2.</w:t>
            </w:r>
            <w:r w:rsidR="0000394D">
              <w:rPr>
                <w:lang w:eastAsia="en-GB"/>
              </w:rPr>
              <w:t>2</w:t>
            </w:r>
            <w:r w:rsidR="00425A6A" w:rsidRPr="00305F6E">
              <w:rPr>
                <w:lang w:eastAsia="en-GB"/>
              </w:rPr>
              <w:t xml:space="preserve"> Explain that biodiversity can be assessed at different levels</w:t>
            </w:r>
            <w:r w:rsidR="00F21AE3">
              <w:rPr>
                <w:lang w:eastAsia="en-GB"/>
              </w:rPr>
              <w:t>, including:</w:t>
            </w:r>
          </w:p>
          <w:p w14:paraId="0B54CC1D" w14:textId="0D4B39B3" w:rsidR="00F21AE3" w:rsidRDefault="00F21AE3" w:rsidP="00305F6E">
            <w:pPr>
              <w:pStyle w:val="Bulletedlist"/>
              <w:rPr>
                <w:lang w:eastAsia="en-GB"/>
              </w:rPr>
            </w:pPr>
            <w:r>
              <w:rPr>
                <w:lang w:eastAsia="en-GB"/>
              </w:rPr>
              <w:t>the number and range of different ecosystems and habitats</w:t>
            </w:r>
          </w:p>
          <w:p w14:paraId="4F271A4C" w14:textId="3C1F068E" w:rsidR="00F21AE3" w:rsidRDefault="00F21AE3" w:rsidP="00305F6E">
            <w:pPr>
              <w:pStyle w:val="Bulletedlist"/>
              <w:rPr>
                <w:lang w:eastAsia="en-GB"/>
              </w:rPr>
            </w:pPr>
            <w:r>
              <w:rPr>
                <w:lang w:eastAsia="en-GB"/>
              </w:rPr>
              <w:t>the number of species and their relative abundance</w:t>
            </w:r>
          </w:p>
          <w:p w14:paraId="3D2D5416" w14:textId="79047C3C" w:rsidR="00425A6A" w:rsidRPr="00305F6E" w:rsidRDefault="00F21AE3" w:rsidP="00305F6E">
            <w:pPr>
              <w:pStyle w:val="Bulletedlist"/>
              <w:rPr>
                <w:lang w:eastAsia="en-GB"/>
              </w:rPr>
            </w:pPr>
            <w:r>
              <w:rPr>
                <w:lang w:eastAsia="en-GB"/>
              </w:rPr>
              <w:t>the genetic variation within each species</w:t>
            </w:r>
            <w:r w:rsidR="00973FEF" w:rsidRPr="00305F6E">
              <w:rPr>
                <w:lang w:eastAsia="en-GB"/>
              </w:rPr>
              <w:t>.</w:t>
            </w:r>
          </w:p>
          <w:p w14:paraId="3D2BAA8C" w14:textId="77777777" w:rsidR="00425A6A" w:rsidRPr="00305F6E" w:rsidRDefault="00425A6A" w:rsidP="00425A6A">
            <w:pPr>
              <w:pStyle w:val="BodyText"/>
              <w:rPr>
                <w:lang w:eastAsia="en-GB"/>
              </w:rPr>
            </w:pPr>
          </w:p>
          <w:p w14:paraId="0EFFA44A" w14:textId="2D1EF116" w:rsidR="00425A6A" w:rsidRPr="00305F6E" w:rsidRDefault="00AD2969" w:rsidP="00425A6A">
            <w:pPr>
              <w:pStyle w:val="BodyText"/>
              <w:rPr>
                <w:lang w:eastAsia="en-GB"/>
              </w:rPr>
            </w:pPr>
            <w:r>
              <w:rPr>
                <w:bCs/>
                <w:lang w:eastAsia="en-GB"/>
              </w:rPr>
              <w:t>18.2.</w:t>
            </w:r>
            <w:r w:rsidR="00BD3EDE">
              <w:rPr>
                <w:lang w:eastAsia="en-GB"/>
              </w:rPr>
              <w:t xml:space="preserve">3 </w:t>
            </w:r>
            <w:r w:rsidR="00425A6A" w:rsidRPr="00305F6E">
              <w:rPr>
                <w:lang w:eastAsia="en-GB"/>
              </w:rPr>
              <w:t>Explain the importance of random sampling in determining the biodiversity of an area.</w:t>
            </w:r>
          </w:p>
          <w:p w14:paraId="48BA7085" w14:textId="77777777" w:rsidR="00425A6A" w:rsidRPr="00305F6E" w:rsidRDefault="00425A6A" w:rsidP="00425A6A">
            <w:pPr>
              <w:pStyle w:val="BodyText"/>
              <w:rPr>
                <w:lang w:eastAsia="en-GB"/>
              </w:rPr>
            </w:pPr>
          </w:p>
          <w:p w14:paraId="337B1E49" w14:textId="1713A4AC" w:rsidR="00425A6A" w:rsidRPr="00305F6E" w:rsidRDefault="00AD2969" w:rsidP="00425A6A">
            <w:pPr>
              <w:pStyle w:val="BodyText"/>
              <w:rPr>
                <w:lang w:eastAsia="en-GB"/>
              </w:rPr>
            </w:pPr>
            <w:r>
              <w:rPr>
                <w:bCs/>
                <w:lang w:eastAsia="en-GB"/>
              </w:rPr>
              <w:t>18.2.</w:t>
            </w:r>
            <w:r w:rsidR="00BD3EDE">
              <w:rPr>
                <w:lang w:eastAsia="en-GB"/>
              </w:rPr>
              <w:t>4</w:t>
            </w:r>
            <w:r w:rsidR="00425A6A" w:rsidRPr="00305F6E">
              <w:rPr>
                <w:lang w:eastAsia="en-GB"/>
              </w:rPr>
              <w:t xml:space="preserve"> Describe and use suitable methods to assess the distribution and abundance of organisms in an area, limited to frame quadrats, line transects, belt transects and mark-release-rec</w:t>
            </w:r>
            <w:r w:rsidR="00973FEF" w:rsidRPr="00305F6E">
              <w:rPr>
                <w:lang w:eastAsia="en-GB"/>
              </w:rPr>
              <w:t>apture using the Lincoln index.</w:t>
            </w:r>
          </w:p>
          <w:p w14:paraId="1545B47C" w14:textId="77777777" w:rsidR="00425A6A" w:rsidRPr="00305F6E" w:rsidRDefault="00425A6A" w:rsidP="00425A6A">
            <w:pPr>
              <w:pStyle w:val="BodyText"/>
              <w:rPr>
                <w:lang w:eastAsia="en-GB"/>
              </w:rPr>
            </w:pPr>
          </w:p>
          <w:p w14:paraId="27079E8D" w14:textId="67A11F7E" w:rsidR="00425A6A" w:rsidRPr="00305F6E" w:rsidRDefault="00AD2969" w:rsidP="00425A6A">
            <w:pPr>
              <w:pStyle w:val="BodyText"/>
              <w:rPr>
                <w:lang w:eastAsia="en-GB"/>
              </w:rPr>
            </w:pPr>
            <w:r>
              <w:rPr>
                <w:bCs/>
                <w:lang w:eastAsia="en-GB"/>
              </w:rPr>
              <w:t>18.2.</w:t>
            </w:r>
            <w:r w:rsidR="0000394D">
              <w:rPr>
                <w:lang w:eastAsia="en-GB"/>
              </w:rPr>
              <w:t>5</w:t>
            </w:r>
            <w:r w:rsidR="00425A6A" w:rsidRPr="00305F6E">
              <w:rPr>
                <w:lang w:eastAsia="en-GB"/>
              </w:rPr>
              <w:t xml:space="preserve"> Use Spearman’s rank correlation and Pearson’s linear correlation to analyse the relationships between two variables, including how biotic and abiotic factors affect the </w:t>
            </w:r>
            <w:r w:rsidR="00425A6A" w:rsidRPr="00305F6E">
              <w:rPr>
                <w:lang w:eastAsia="en-GB"/>
              </w:rPr>
              <w:lastRenderedPageBreak/>
              <w:t xml:space="preserve">distribution and abundance of </w:t>
            </w:r>
            <w:r w:rsidR="00973FEF" w:rsidRPr="00305F6E">
              <w:rPr>
                <w:lang w:eastAsia="en-GB"/>
              </w:rPr>
              <w:t>species.</w:t>
            </w:r>
          </w:p>
          <w:p w14:paraId="3C17DCCE" w14:textId="77777777" w:rsidR="00425A6A" w:rsidRPr="00305F6E" w:rsidRDefault="00425A6A" w:rsidP="00425A6A">
            <w:pPr>
              <w:pStyle w:val="BodyText"/>
              <w:rPr>
                <w:lang w:eastAsia="en-GB"/>
              </w:rPr>
            </w:pPr>
          </w:p>
          <w:p w14:paraId="7D87395E" w14:textId="1F7DEB71" w:rsidR="00425A6A" w:rsidRPr="00305F6E" w:rsidRDefault="00AD2969" w:rsidP="00973FEF">
            <w:pPr>
              <w:pStyle w:val="BodyText"/>
              <w:rPr>
                <w:lang w:eastAsia="en-GB"/>
              </w:rPr>
            </w:pPr>
            <w:r>
              <w:rPr>
                <w:bCs/>
                <w:lang w:eastAsia="en-GB"/>
              </w:rPr>
              <w:t>18.2.</w:t>
            </w:r>
            <w:r w:rsidR="002D7364">
              <w:rPr>
                <w:lang w:eastAsia="en-GB"/>
              </w:rPr>
              <w:t xml:space="preserve">6 </w:t>
            </w:r>
            <w:r w:rsidR="0063053B" w:rsidRPr="00305F6E">
              <w:rPr>
                <w:lang w:eastAsia="en-GB"/>
              </w:rPr>
              <w:t>Use Simpson’s index of diversity (</w:t>
            </w:r>
            <w:r w:rsidR="0063053B" w:rsidRPr="00305F6E">
              <w:rPr>
                <w:i/>
                <w:lang w:eastAsia="en-GB"/>
              </w:rPr>
              <w:t>D</w:t>
            </w:r>
            <w:r w:rsidR="0063053B" w:rsidRPr="00305F6E">
              <w:rPr>
                <w:lang w:eastAsia="en-GB"/>
              </w:rPr>
              <w:t xml:space="preserve">) to calculate the biodiversity of an area, and state the significance of different values of </w:t>
            </w:r>
            <w:r w:rsidR="0063053B" w:rsidRPr="00305F6E">
              <w:rPr>
                <w:i/>
                <w:lang w:eastAsia="en-GB"/>
              </w:rPr>
              <w:t>D</w:t>
            </w:r>
            <w:r w:rsidR="00973FEF" w:rsidRPr="00305F6E">
              <w:rPr>
                <w:lang w:eastAsia="en-GB"/>
              </w:rPr>
              <w:t>.</w:t>
            </w:r>
          </w:p>
        </w:tc>
        <w:tc>
          <w:tcPr>
            <w:tcW w:w="9498" w:type="dxa"/>
            <w:tcMar>
              <w:top w:w="113" w:type="dxa"/>
              <w:bottom w:w="113" w:type="dxa"/>
            </w:tcMar>
          </w:tcPr>
          <w:p w14:paraId="2EE80CA9" w14:textId="3CBE00DA" w:rsidR="00425A6A" w:rsidRDefault="0023062F" w:rsidP="004102F4">
            <w:pPr>
              <w:pStyle w:val="BodyText"/>
              <w:rPr>
                <w:color w:val="000000" w:themeColor="text1"/>
              </w:rPr>
            </w:pPr>
            <w:r w:rsidRPr="0023062F">
              <w:rPr>
                <w:lang w:eastAsia="en-GB"/>
              </w:rPr>
              <w:lastRenderedPageBreak/>
              <w:t>Before the lesson, ask learners to find definitions of the term biodiversity. They write them on sticky notes, which they attach to the board</w:t>
            </w:r>
            <w:r w:rsidR="009E531B">
              <w:rPr>
                <w:lang w:eastAsia="en-GB"/>
              </w:rPr>
              <w:t xml:space="preserve"> at the beginning of the lesson</w:t>
            </w:r>
            <w:r w:rsidRPr="0023062F">
              <w:rPr>
                <w:lang w:eastAsia="en-GB"/>
              </w:rPr>
              <w:t xml:space="preserve">. </w:t>
            </w:r>
            <w:r w:rsidR="000B79CB">
              <w:rPr>
                <w:color w:val="000000" w:themeColor="text1"/>
              </w:rPr>
              <w:t>Learners</w:t>
            </w:r>
            <w:r w:rsidR="000B79CB" w:rsidRPr="00522F8B">
              <w:rPr>
                <w:color w:val="000000" w:themeColor="text1"/>
              </w:rPr>
              <w:t xml:space="preserve"> </w:t>
            </w:r>
            <w:r w:rsidRPr="0023062F">
              <w:rPr>
                <w:lang w:eastAsia="en-GB"/>
              </w:rPr>
              <w:t xml:space="preserve">read the work of others and identify any common themes in these definitions. </w:t>
            </w:r>
            <w:r w:rsidR="009E531B">
              <w:rPr>
                <w:lang w:eastAsia="en-GB"/>
              </w:rPr>
              <w:t>Provide a summary to emphasise which key terms feature.</w:t>
            </w:r>
          </w:p>
          <w:p w14:paraId="70306A63" w14:textId="77777777" w:rsidR="00AC2FDA" w:rsidRDefault="00AC2FDA" w:rsidP="004102F4">
            <w:pPr>
              <w:pStyle w:val="BodyText"/>
              <w:rPr>
                <w:color w:val="000000" w:themeColor="text1"/>
              </w:rPr>
            </w:pPr>
          </w:p>
          <w:p w14:paraId="3DE1790F" w14:textId="60338AE1" w:rsidR="00652D7C" w:rsidRDefault="009E531B" w:rsidP="004102F4">
            <w:pPr>
              <w:pStyle w:val="BodyText"/>
            </w:pPr>
            <w:r>
              <w:t>Model the process of r</w:t>
            </w:r>
            <w:r w:rsidR="00AC2FDA" w:rsidRPr="00A64295">
              <w:t>andom sampling by holding up one page from a large newspaper that contains words of different</w:t>
            </w:r>
            <w:r w:rsidR="00652D7C">
              <w:t>-</w:t>
            </w:r>
            <w:r w:rsidR="00AC2FDA" w:rsidRPr="00A64295">
              <w:t xml:space="preserve">sized fonts, </w:t>
            </w:r>
            <w:proofErr w:type="gramStart"/>
            <w:r w:rsidR="00AC2FDA" w:rsidRPr="00A64295">
              <w:t>images</w:t>
            </w:r>
            <w:proofErr w:type="gramEnd"/>
            <w:r w:rsidR="00AC2FDA" w:rsidRPr="00A64295">
              <w:t xml:space="preserve"> and blank areas. </w:t>
            </w:r>
            <w:r w:rsidR="00AC2FDA" w:rsidRPr="00132C05">
              <w:t>Explain that this simulates a field</w:t>
            </w:r>
            <w:r w:rsidR="00D2687E">
              <w:t xml:space="preserve"> or area of forest</w:t>
            </w:r>
            <w:r w:rsidR="00AC2FDA" w:rsidRPr="00132C05">
              <w:t xml:space="preserve">, which has no more than 26 species living there, each species represented by a letter of the alphabet. </w:t>
            </w:r>
            <w:r w:rsidR="00D2687E">
              <w:t xml:space="preserve">Make the analogy clear by showing </w:t>
            </w:r>
            <w:r w:rsidR="00D2687E" w:rsidRPr="002E07B2">
              <w:t>a series of images of a region of coastline, grassland or forest from their local area</w:t>
            </w:r>
            <w:r w:rsidR="00D2687E">
              <w:t>, or satellite i</w:t>
            </w:r>
            <w:r w:rsidR="00D2687E" w:rsidRPr="002E07B2">
              <w:t xml:space="preserve">mages </w:t>
            </w:r>
            <w:r w:rsidR="00D2687E">
              <w:t xml:space="preserve">from </w:t>
            </w:r>
            <w:proofErr w:type="gramStart"/>
            <w:r w:rsidR="00652D7C">
              <w:t>e.g.</w:t>
            </w:r>
            <w:proofErr w:type="gramEnd"/>
            <w:r w:rsidR="00652D7C">
              <w:t xml:space="preserve"> </w:t>
            </w:r>
            <w:r w:rsidR="00D2687E">
              <w:t xml:space="preserve">Google Maps. </w:t>
            </w:r>
          </w:p>
          <w:p w14:paraId="7E0EFC6D" w14:textId="77777777" w:rsidR="00652D7C" w:rsidRDefault="00652D7C" w:rsidP="004102F4">
            <w:pPr>
              <w:pStyle w:val="BodyText"/>
            </w:pPr>
          </w:p>
          <w:p w14:paraId="0C6E400B" w14:textId="3463B1DB" w:rsidR="00AC2FDA" w:rsidRDefault="00AC2FDA" w:rsidP="004102F4">
            <w:pPr>
              <w:pStyle w:val="BodyText"/>
              <w:rPr>
                <w:color w:val="000000" w:themeColor="text1"/>
              </w:rPr>
            </w:pPr>
            <w:r w:rsidRPr="00132C05">
              <w:t>Learners discuss a method to determine how many different species and how many individuals of each species there are.</w:t>
            </w:r>
            <w:r>
              <w:t xml:space="preserve"> </w:t>
            </w:r>
            <w:r w:rsidRPr="00132C05">
              <w:t>Discuss a suitable strategy,</w:t>
            </w:r>
            <w:r w:rsidR="00D2687E">
              <w:t xml:space="preserve"> highlighting</w:t>
            </w:r>
            <w:r w:rsidR="00F21AE3">
              <w:t>:</w:t>
            </w:r>
            <w:r w:rsidR="00D2687E">
              <w:t xml:space="preserve"> the importance of</w:t>
            </w:r>
            <w:r w:rsidRPr="00132C05">
              <w:t xml:space="preserve"> having to sample; taking a number of samples (the sample may be unrepresentative, </w:t>
            </w:r>
            <w:proofErr w:type="gramStart"/>
            <w:r w:rsidRPr="00132C05">
              <w:t>e.g.</w:t>
            </w:r>
            <w:proofErr w:type="gramEnd"/>
            <w:r w:rsidRPr="00132C05">
              <w:t xml:space="preserve"> a photograph represent</w:t>
            </w:r>
            <w:r w:rsidR="00E56BC0">
              <w:t>s</w:t>
            </w:r>
            <w:r w:rsidRPr="00132C05">
              <w:t xml:space="preserve"> a bare rock, so no individuals would be found); choosing the correct size/area of each sample; random sampling (biased sampling </w:t>
            </w:r>
            <w:r w:rsidR="00F21AE3">
              <w:t xml:space="preserve">– </w:t>
            </w:r>
            <w:r w:rsidRPr="00132C05">
              <w:t xml:space="preserve">any measurements can only apply to the </w:t>
            </w:r>
            <w:r>
              <w:t>sample, not to the whole area).</w:t>
            </w:r>
            <w:r w:rsidR="00D2687E">
              <w:t xml:space="preserve"> </w:t>
            </w:r>
            <w:r w:rsidR="00D2687E" w:rsidRPr="00D2687E">
              <w:rPr>
                <w:b/>
              </w:rPr>
              <w:t>(I)</w:t>
            </w:r>
          </w:p>
          <w:p w14:paraId="08DEF0D1" w14:textId="77777777" w:rsidR="00293128" w:rsidRDefault="00293128" w:rsidP="004102F4">
            <w:pPr>
              <w:pStyle w:val="BodyText"/>
              <w:rPr>
                <w:color w:val="000000" w:themeColor="text1"/>
              </w:rPr>
            </w:pPr>
          </w:p>
          <w:p w14:paraId="6BC9273D" w14:textId="6D59A433" w:rsidR="00293128" w:rsidRDefault="000B79CB" w:rsidP="004102F4">
            <w:pPr>
              <w:pStyle w:val="BodyText"/>
            </w:pPr>
            <w:r>
              <w:rPr>
                <w:color w:val="000000" w:themeColor="text1"/>
              </w:rPr>
              <w:t>Learners</w:t>
            </w:r>
            <w:r w:rsidRPr="00522F8B">
              <w:rPr>
                <w:color w:val="000000" w:themeColor="text1"/>
              </w:rPr>
              <w:t xml:space="preserve"> </w:t>
            </w:r>
            <w:r w:rsidR="00293128">
              <w:rPr>
                <w:color w:val="000000" w:themeColor="text1"/>
              </w:rPr>
              <w:t xml:space="preserve">prepare a series of flashcards that help them understand the key differences between the </w:t>
            </w:r>
            <w:proofErr w:type="gramStart"/>
            <w:r w:rsidR="00293128">
              <w:rPr>
                <w:color w:val="000000" w:themeColor="text1"/>
              </w:rPr>
              <w:t>terms</w:t>
            </w:r>
            <w:proofErr w:type="gramEnd"/>
            <w:r w:rsidR="00293128">
              <w:rPr>
                <w:color w:val="000000" w:themeColor="text1"/>
              </w:rPr>
              <w:t xml:space="preserve"> </w:t>
            </w:r>
            <w:r w:rsidR="00293128" w:rsidRPr="00305F6E">
              <w:rPr>
                <w:iCs/>
                <w:color w:val="000000" w:themeColor="text1"/>
              </w:rPr>
              <w:t>ecosystem</w:t>
            </w:r>
            <w:r w:rsidR="00293128" w:rsidRPr="00F21AE3">
              <w:rPr>
                <w:color w:val="000000" w:themeColor="text1"/>
              </w:rPr>
              <w:t xml:space="preserve">, </w:t>
            </w:r>
            <w:r w:rsidR="00293128" w:rsidRPr="00305F6E">
              <w:rPr>
                <w:iCs/>
                <w:color w:val="000000" w:themeColor="text1"/>
              </w:rPr>
              <w:t>habitat</w:t>
            </w:r>
            <w:r w:rsidR="00293128" w:rsidRPr="00F21AE3">
              <w:rPr>
                <w:color w:val="000000" w:themeColor="text1"/>
              </w:rPr>
              <w:t xml:space="preserve">, and </w:t>
            </w:r>
            <w:r w:rsidR="00293128" w:rsidRPr="00305F6E">
              <w:rPr>
                <w:iCs/>
                <w:color w:val="000000" w:themeColor="text1"/>
              </w:rPr>
              <w:t>niche</w:t>
            </w:r>
            <w:r w:rsidR="00293128">
              <w:rPr>
                <w:i/>
                <w:iCs/>
                <w:color w:val="000000" w:themeColor="text1"/>
              </w:rPr>
              <w:t>.</w:t>
            </w:r>
            <w:r w:rsidR="00D2687E">
              <w:rPr>
                <w:iCs/>
                <w:color w:val="000000" w:themeColor="text1"/>
              </w:rPr>
              <w:t xml:space="preserve"> </w:t>
            </w:r>
            <w:r w:rsidR="00D2687E" w:rsidRPr="00D2687E">
              <w:rPr>
                <w:b/>
                <w:iCs/>
                <w:color w:val="000000" w:themeColor="text1"/>
              </w:rPr>
              <w:t>(I)</w:t>
            </w:r>
          </w:p>
          <w:p w14:paraId="094B5BA4" w14:textId="77777777" w:rsidR="00790C0B" w:rsidRDefault="00790C0B" w:rsidP="004102F4">
            <w:pPr>
              <w:pStyle w:val="BodyText"/>
            </w:pPr>
          </w:p>
          <w:p w14:paraId="2F281D17" w14:textId="4E4D813A" w:rsidR="00E50E09" w:rsidRDefault="00BE22D4" w:rsidP="00D8144C">
            <w:pPr>
              <w:pStyle w:val="BodyText"/>
              <w:rPr>
                <w:color w:val="000000" w:themeColor="text1"/>
              </w:rPr>
            </w:pPr>
            <w:r>
              <w:t>There are significa</w:t>
            </w:r>
            <w:r w:rsidR="00790C0B">
              <w:t>nt opportuniti</w:t>
            </w:r>
            <w:r>
              <w:t>e</w:t>
            </w:r>
            <w:r w:rsidR="00790C0B">
              <w:t xml:space="preserve">s for </w:t>
            </w:r>
            <w:r w:rsidR="00D2687E">
              <w:t xml:space="preserve">primary </w:t>
            </w:r>
            <w:r w:rsidR="00790C0B">
              <w:t xml:space="preserve">practical </w:t>
            </w:r>
            <w:r w:rsidR="00D2687E">
              <w:t>work</w:t>
            </w:r>
            <w:r w:rsidR="00790C0B">
              <w:t xml:space="preserve"> </w:t>
            </w:r>
            <w:r w:rsidR="00F770D0">
              <w:t>during</w:t>
            </w:r>
            <w:r w:rsidR="00D6190D">
              <w:t xml:space="preserve"> </w:t>
            </w:r>
            <w:r w:rsidR="00F770D0">
              <w:t>the</w:t>
            </w:r>
            <w:r w:rsidR="00D6190D">
              <w:t xml:space="preserve"> stud</w:t>
            </w:r>
            <w:r w:rsidR="001B3A79">
              <w:t>y</w:t>
            </w:r>
            <w:r w:rsidR="00790C0B">
              <w:t xml:space="preserve"> </w:t>
            </w:r>
            <w:r w:rsidR="00F770D0">
              <w:t xml:space="preserve">of </w:t>
            </w:r>
            <w:r w:rsidR="00790C0B">
              <w:t>this t</w:t>
            </w:r>
            <w:r>
              <w:t>o</w:t>
            </w:r>
            <w:r w:rsidR="00790C0B">
              <w:t xml:space="preserve">pic. </w:t>
            </w:r>
            <w:r w:rsidR="000815E9">
              <w:t>For example, learners</w:t>
            </w:r>
            <w:r w:rsidR="00E50E09">
              <w:t xml:space="preserve"> could use quadrats to investigate species abundance or distribution in </w:t>
            </w:r>
            <w:r w:rsidR="00E50E09">
              <w:rPr>
                <w:color w:val="000000" w:themeColor="text1"/>
              </w:rPr>
              <w:t xml:space="preserve">a </w:t>
            </w:r>
            <w:r w:rsidR="000815E9" w:rsidRPr="009E47DE">
              <w:rPr>
                <w:color w:val="000000" w:themeColor="text1"/>
              </w:rPr>
              <w:t>grassy area (</w:t>
            </w:r>
            <w:proofErr w:type="gramStart"/>
            <w:r w:rsidR="000815E9" w:rsidRPr="009E47DE">
              <w:rPr>
                <w:color w:val="000000" w:themeColor="text1"/>
              </w:rPr>
              <w:t>e.g.</w:t>
            </w:r>
            <w:proofErr w:type="gramEnd"/>
            <w:r w:rsidR="000815E9" w:rsidRPr="009E47DE">
              <w:rPr>
                <w:color w:val="000000" w:themeColor="text1"/>
              </w:rPr>
              <w:t xml:space="preserve"> a playing field, a lawn or a meadow), a rocky shore, </w:t>
            </w:r>
            <w:r w:rsidR="000815E9">
              <w:rPr>
                <w:color w:val="000000" w:themeColor="text1"/>
              </w:rPr>
              <w:t xml:space="preserve">or </w:t>
            </w:r>
            <w:r w:rsidR="000815E9" w:rsidRPr="009E47DE">
              <w:rPr>
                <w:color w:val="000000" w:themeColor="text1"/>
              </w:rPr>
              <w:t>a sand dune</w:t>
            </w:r>
            <w:r w:rsidR="000815E9">
              <w:rPr>
                <w:color w:val="000000" w:themeColor="text1"/>
              </w:rPr>
              <w:t xml:space="preserve">. However, if these are not available, learners investigate </w:t>
            </w:r>
            <w:r w:rsidR="000815E9" w:rsidRPr="009E47DE">
              <w:rPr>
                <w:color w:val="000000" w:themeColor="text1"/>
              </w:rPr>
              <w:t>di</w:t>
            </w:r>
            <w:r w:rsidR="000815E9">
              <w:rPr>
                <w:color w:val="000000" w:themeColor="text1"/>
              </w:rPr>
              <w:t>ff</w:t>
            </w:r>
            <w:r w:rsidR="000815E9" w:rsidRPr="009E47DE">
              <w:rPr>
                <w:color w:val="000000" w:themeColor="text1"/>
              </w:rPr>
              <w:t>erent types of moss or lichen on a rock or</w:t>
            </w:r>
            <w:r w:rsidR="000815E9">
              <w:rPr>
                <w:color w:val="000000" w:themeColor="text1"/>
              </w:rPr>
              <w:t xml:space="preserve"> </w:t>
            </w:r>
            <w:r w:rsidR="000815E9" w:rsidRPr="009E47DE">
              <w:rPr>
                <w:color w:val="000000" w:themeColor="text1"/>
              </w:rPr>
              <w:t>on a tree trunk, using miniature quadrats</w:t>
            </w:r>
            <w:r w:rsidR="000815E9">
              <w:rPr>
                <w:color w:val="000000" w:themeColor="text1"/>
              </w:rPr>
              <w:t xml:space="preserve">. </w:t>
            </w:r>
            <w:r w:rsidR="00F21AE3">
              <w:rPr>
                <w:color w:val="000000" w:themeColor="text1"/>
              </w:rPr>
              <w:t>They record r</w:t>
            </w:r>
            <w:r w:rsidR="000815E9" w:rsidRPr="005B563F">
              <w:rPr>
                <w:color w:val="000000" w:themeColor="text1"/>
              </w:rPr>
              <w:t>esults</w:t>
            </w:r>
            <w:r w:rsidR="000815E9">
              <w:rPr>
                <w:color w:val="000000" w:themeColor="text1"/>
              </w:rPr>
              <w:t xml:space="preserve"> </w:t>
            </w:r>
            <w:r w:rsidR="000815E9" w:rsidRPr="005B563F">
              <w:rPr>
                <w:color w:val="000000" w:themeColor="text1"/>
              </w:rPr>
              <w:t>as species frequency, species density, percentage cover</w:t>
            </w:r>
            <w:r w:rsidR="00F21AE3">
              <w:rPr>
                <w:color w:val="000000" w:themeColor="text1"/>
              </w:rPr>
              <w:t>,</w:t>
            </w:r>
            <w:r w:rsidR="000815E9" w:rsidRPr="005B563F">
              <w:rPr>
                <w:color w:val="000000" w:themeColor="text1"/>
              </w:rPr>
              <w:t xml:space="preserve"> or use an abundance scale</w:t>
            </w:r>
            <w:r w:rsidR="00AC2FDA">
              <w:rPr>
                <w:color w:val="000000" w:themeColor="text1"/>
              </w:rPr>
              <w:t xml:space="preserve"> (</w:t>
            </w:r>
            <w:proofErr w:type="gramStart"/>
            <w:r w:rsidR="00AC2FDA">
              <w:rPr>
                <w:color w:val="000000" w:themeColor="text1"/>
              </w:rPr>
              <w:t>e.g.</w:t>
            </w:r>
            <w:proofErr w:type="gramEnd"/>
            <w:r w:rsidR="00AC2FDA">
              <w:rPr>
                <w:color w:val="000000" w:themeColor="text1"/>
              </w:rPr>
              <w:t xml:space="preserve"> </w:t>
            </w:r>
            <w:r w:rsidR="00AC2FDA" w:rsidRPr="00A64295">
              <w:t>ACFOR</w:t>
            </w:r>
            <w:r w:rsidR="00AC2FDA">
              <w:rPr>
                <w:color w:val="000000" w:themeColor="text1"/>
              </w:rPr>
              <w:t>)</w:t>
            </w:r>
            <w:r w:rsidR="000815E9">
              <w:rPr>
                <w:color w:val="000000" w:themeColor="text1"/>
              </w:rPr>
              <w:t xml:space="preserve">. </w:t>
            </w:r>
            <w:r w:rsidR="00E50E09">
              <w:rPr>
                <w:color w:val="000000" w:themeColor="text1"/>
              </w:rPr>
              <w:t>Random sampling can be used</w:t>
            </w:r>
            <w:r w:rsidR="000815E9">
              <w:rPr>
                <w:color w:val="000000" w:themeColor="text1"/>
              </w:rPr>
              <w:t>, or a systematic sampling method with</w:t>
            </w:r>
            <w:r w:rsidR="000815E9" w:rsidRPr="00923CA4">
              <w:rPr>
                <w:color w:val="000000" w:themeColor="text1"/>
              </w:rPr>
              <w:t xml:space="preserve"> quadrats to sample organisms along a</w:t>
            </w:r>
            <w:r w:rsidR="00E50E09">
              <w:rPr>
                <w:color w:val="000000" w:themeColor="text1"/>
              </w:rPr>
              <w:t xml:space="preserve"> transect </w:t>
            </w:r>
            <w:r w:rsidR="000815E9" w:rsidRPr="00923CA4">
              <w:rPr>
                <w:color w:val="000000" w:themeColor="text1"/>
              </w:rPr>
              <w:t>line</w:t>
            </w:r>
            <w:r w:rsidR="00E50E09">
              <w:rPr>
                <w:color w:val="000000" w:themeColor="text1"/>
              </w:rPr>
              <w:t xml:space="preserve">, perhaps by collecting data to calculate Simpson’s </w:t>
            </w:r>
            <w:r w:rsidR="002153EC">
              <w:rPr>
                <w:color w:val="000000" w:themeColor="text1"/>
              </w:rPr>
              <w:t>index</w:t>
            </w:r>
            <w:r w:rsidR="00E50E09">
              <w:rPr>
                <w:color w:val="000000" w:themeColor="text1"/>
              </w:rPr>
              <w:t xml:space="preserve"> of diversity. </w:t>
            </w:r>
          </w:p>
          <w:p w14:paraId="2285ECF5" w14:textId="77777777" w:rsidR="00E50E09" w:rsidRDefault="00E50E09" w:rsidP="004102F4">
            <w:pPr>
              <w:pStyle w:val="BodyText"/>
              <w:rPr>
                <w:color w:val="000000" w:themeColor="text1"/>
              </w:rPr>
            </w:pPr>
          </w:p>
          <w:p w14:paraId="21848943" w14:textId="77777777" w:rsidR="00310C47" w:rsidRDefault="00E50E09" w:rsidP="00E56BC0">
            <w:pPr>
              <w:pStyle w:val="BodyText"/>
            </w:pPr>
            <w:r>
              <w:rPr>
                <w:color w:val="000000" w:themeColor="text1"/>
              </w:rPr>
              <w:t xml:space="preserve">Model the use of the </w:t>
            </w:r>
            <w:r w:rsidR="000815E9" w:rsidRPr="000815E9">
              <w:rPr>
                <w:color w:val="000000" w:themeColor="text1"/>
              </w:rPr>
              <w:t>Lincoln</w:t>
            </w:r>
            <w:r>
              <w:rPr>
                <w:color w:val="000000" w:themeColor="text1"/>
              </w:rPr>
              <w:t xml:space="preserve"> i</w:t>
            </w:r>
            <w:r w:rsidR="000815E9" w:rsidRPr="000815E9">
              <w:rPr>
                <w:color w:val="000000" w:themeColor="text1"/>
              </w:rPr>
              <w:t xml:space="preserve">ndex </w:t>
            </w:r>
            <w:r w:rsidR="00AC2FDA" w:rsidRPr="00A64295">
              <w:t>using a container of beans or beads. Remove a small handful to be marked for the first sample, add them back to the container</w:t>
            </w:r>
            <w:r>
              <w:t>, shake them up,</w:t>
            </w:r>
            <w:r w:rsidR="00AC2FDA" w:rsidRPr="00A64295">
              <w:t xml:space="preserve"> remove a second sample for the ‘recapture’ (closed eyes) and record results, obtaining the estimate using the formula</w:t>
            </w:r>
            <w:r w:rsidR="00AC2FDA">
              <w:t>.</w:t>
            </w:r>
          </w:p>
          <w:p w14:paraId="74929B50" w14:textId="77777777" w:rsidR="00C67F97" w:rsidRDefault="00C67F97" w:rsidP="00E56BC0">
            <w:pPr>
              <w:pStyle w:val="BodyText"/>
            </w:pPr>
          </w:p>
          <w:p w14:paraId="47B0CB77" w14:textId="3B5DDBD6" w:rsidR="00C67F97" w:rsidRPr="004A4E17" w:rsidRDefault="00C67F97">
            <w:pPr>
              <w:pStyle w:val="BodyText"/>
            </w:pPr>
            <w:r>
              <w:lastRenderedPageBreak/>
              <w:t xml:space="preserve">Using model data, demonstrate how to use </w:t>
            </w:r>
            <w:r w:rsidRPr="00305F6E">
              <w:rPr>
                <w:lang w:eastAsia="en-GB"/>
              </w:rPr>
              <w:t>Spearman’s rank correlation and Pearson’s linear correlation to analyse the relationships between two variables</w:t>
            </w:r>
            <w:r w:rsidR="00C46884">
              <w:rPr>
                <w:lang w:eastAsia="en-GB"/>
              </w:rPr>
              <w:t xml:space="preserve">. You may wish to help learners to become familiar with these statistical tests by using data that is familiar to them at first, for example, the correlation between age and height (Pearson’s), or between </w:t>
            </w:r>
            <w:r w:rsidR="007C7F8C">
              <w:rPr>
                <w:lang w:eastAsia="en-GB"/>
              </w:rPr>
              <w:t>the year and the population of your country (Spearman’s rank). Help learners to then use these tests to investigate</w:t>
            </w:r>
            <w:r w:rsidRPr="00305F6E">
              <w:rPr>
                <w:lang w:eastAsia="en-GB"/>
              </w:rPr>
              <w:t xml:space="preserve"> how biotic and abiotic factors affect the distribution and abundance of species</w:t>
            </w:r>
            <w:r>
              <w:rPr>
                <w:lang w:eastAsia="en-GB"/>
              </w:rPr>
              <w:t>.</w:t>
            </w:r>
          </w:p>
        </w:tc>
      </w:tr>
      <w:tr w:rsidR="006A643E" w:rsidRPr="004A4E17" w14:paraId="2DBD468E" w14:textId="77777777" w:rsidTr="00677313">
        <w:tblPrEx>
          <w:tblCellMar>
            <w:top w:w="0" w:type="dxa"/>
            <w:bottom w:w="0" w:type="dxa"/>
          </w:tblCellMar>
        </w:tblPrEx>
        <w:tc>
          <w:tcPr>
            <w:tcW w:w="2127" w:type="dxa"/>
            <w:tcMar>
              <w:top w:w="113" w:type="dxa"/>
              <w:bottom w:w="113" w:type="dxa"/>
            </w:tcMar>
          </w:tcPr>
          <w:p w14:paraId="5EE95D37" w14:textId="403672D0" w:rsidR="006A643E" w:rsidRDefault="00425A6A" w:rsidP="00995E28">
            <w:pPr>
              <w:pStyle w:val="BodyText"/>
              <w:rPr>
                <w:bCs/>
                <w:lang w:eastAsia="en-GB"/>
              </w:rPr>
            </w:pPr>
            <w:r w:rsidRPr="00425A6A">
              <w:rPr>
                <w:bCs/>
                <w:lang w:eastAsia="en-GB"/>
              </w:rPr>
              <w:lastRenderedPageBreak/>
              <w:t>18.3 Conservation</w:t>
            </w:r>
          </w:p>
          <w:p w14:paraId="39A9E158" w14:textId="77777777" w:rsidR="0025024F" w:rsidRDefault="0025024F" w:rsidP="0025024F">
            <w:pPr>
              <w:pStyle w:val="BodyText"/>
              <w:rPr>
                <w:lang w:eastAsia="en-GB"/>
              </w:rPr>
            </w:pPr>
          </w:p>
          <w:p w14:paraId="6DFF6BAB" w14:textId="6E04913D" w:rsidR="0025024F" w:rsidRPr="004A4E17" w:rsidRDefault="0025024F">
            <w:pPr>
              <w:pStyle w:val="BodyText"/>
              <w:rPr>
                <w:lang w:eastAsia="en-GB"/>
              </w:rPr>
            </w:pPr>
            <w:r w:rsidRPr="00305F6E">
              <w:rPr>
                <w:b/>
                <w:bCs/>
                <w:color w:val="E21951"/>
                <w:lang w:eastAsia="en-GB"/>
              </w:rPr>
              <w:t>KC5</w:t>
            </w:r>
            <w:r w:rsidRPr="00257705">
              <w:rPr>
                <w:lang w:eastAsia="en-GB"/>
              </w:rPr>
              <w:t xml:space="preserve"> </w:t>
            </w:r>
          </w:p>
        </w:tc>
        <w:tc>
          <w:tcPr>
            <w:tcW w:w="2976" w:type="dxa"/>
            <w:tcMar>
              <w:top w:w="113" w:type="dxa"/>
              <w:bottom w:w="113" w:type="dxa"/>
            </w:tcMar>
          </w:tcPr>
          <w:p w14:paraId="289485CF" w14:textId="2BAAA853" w:rsidR="00425A6A" w:rsidRPr="00305F6E" w:rsidRDefault="00AD2969" w:rsidP="00973FEF">
            <w:pPr>
              <w:pStyle w:val="BodyText"/>
              <w:rPr>
                <w:lang w:eastAsia="en-GB"/>
              </w:rPr>
            </w:pPr>
            <w:r>
              <w:rPr>
                <w:bCs/>
                <w:lang w:eastAsia="en-GB"/>
              </w:rPr>
              <w:t>18.3.</w:t>
            </w:r>
            <w:r w:rsidR="002D7364">
              <w:rPr>
                <w:lang w:eastAsia="en-GB"/>
              </w:rPr>
              <w:t>1</w:t>
            </w:r>
            <w:r w:rsidR="00BD3EDE">
              <w:rPr>
                <w:lang w:eastAsia="en-GB"/>
              </w:rPr>
              <w:t xml:space="preserve"> </w:t>
            </w:r>
            <w:r w:rsidR="00425A6A" w:rsidRPr="00305F6E">
              <w:rPr>
                <w:lang w:eastAsia="en-GB"/>
              </w:rPr>
              <w:t>Explain why populations and species can become extinct</w:t>
            </w:r>
            <w:r w:rsidR="00973FEF" w:rsidRPr="00305F6E">
              <w:rPr>
                <w:lang w:eastAsia="en-GB"/>
              </w:rPr>
              <w:t>.</w:t>
            </w:r>
          </w:p>
          <w:p w14:paraId="6E7E1157" w14:textId="77777777" w:rsidR="00425A6A" w:rsidRPr="00305F6E" w:rsidRDefault="00425A6A" w:rsidP="00425A6A">
            <w:pPr>
              <w:pStyle w:val="BodyText"/>
              <w:rPr>
                <w:lang w:eastAsia="en-GB"/>
              </w:rPr>
            </w:pPr>
          </w:p>
          <w:p w14:paraId="64DE31AF" w14:textId="4D085284" w:rsidR="00425A6A" w:rsidRPr="00305F6E" w:rsidRDefault="00AD2969" w:rsidP="00425A6A">
            <w:pPr>
              <w:pStyle w:val="BodyText"/>
              <w:rPr>
                <w:lang w:eastAsia="en-GB"/>
              </w:rPr>
            </w:pPr>
            <w:r>
              <w:rPr>
                <w:bCs/>
                <w:lang w:eastAsia="en-GB"/>
              </w:rPr>
              <w:t>18.3.</w:t>
            </w:r>
            <w:r w:rsidR="0000394D">
              <w:rPr>
                <w:lang w:eastAsia="en-GB"/>
              </w:rPr>
              <w:t>2</w:t>
            </w:r>
            <w:r w:rsidR="00425A6A" w:rsidRPr="00305F6E">
              <w:rPr>
                <w:lang w:eastAsia="en-GB"/>
              </w:rPr>
              <w:t xml:space="preserve"> Outline reasons for the need to maintain biodiversity.</w:t>
            </w:r>
          </w:p>
          <w:p w14:paraId="0D153C41" w14:textId="77777777" w:rsidR="00425A6A" w:rsidRPr="00305F6E" w:rsidRDefault="00425A6A" w:rsidP="00425A6A">
            <w:pPr>
              <w:pStyle w:val="BodyText"/>
              <w:rPr>
                <w:lang w:eastAsia="en-GB"/>
              </w:rPr>
            </w:pPr>
          </w:p>
          <w:p w14:paraId="3B24FE76" w14:textId="1C54588A" w:rsidR="00425A6A" w:rsidRPr="00305F6E" w:rsidRDefault="00AD2969" w:rsidP="00425A6A">
            <w:pPr>
              <w:pStyle w:val="BodyText"/>
              <w:rPr>
                <w:lang w:eastAsia="en-GB"/>
              </w:rPr>
            </w:pPr>
            <w:r>
              <w:rPr>
                <w:bCs/>
                <w:lang w:eastAsia="en-GB"/>
              </w:rPr>
              <w:t>18.3.</w:t>
            </w:r>
            <w:r w:rsidR="00BD3EDE">
              <w:rPr>
                <w:lang w:eastAsia="en-GB"/>
              </w:rPr>
              <w:t xml:space="preserve">3 </w:t>
            </w:r>
            <w:r w:rsidR="00425A6A" w:rsidRPr="00305F6E">
              <w:rPr>
                <w:lang w:eastAsia="en-GB"/>
              </w:rPr>
              <w:t xml:space="preserve">Outline the roles of zoos, botanic gardens, conserved areas (including national parks and marine parks), ‘frozen </w:t>
            </w:r>
            <w:proofErr w:type="gramStart"/>
            <w:r w:rsidR="00425A6A" w:rsidRPr="00305F6E">
              <w:rPr>
                <w:lang w:eastAsia="en-GB"/>
              </w:rPr>
              <w:t>zoos’</w:t>
            </w:r>
            <w:proofErr w:type="gramEnd"/>
            <w:r w:rsidR="00425A6A" w:rsidRPr="00305F6E">
              <w:rPr>
                <w:lang w:eastAsia="en-GB"/>
              </w:rPr>
              <w:t xml:space="preserve"> and seed banks, in the conservation of endangered species.</w:t>
            </w:r>
          </w:p>
          <w:p w14:paraId="0924A3D2" w14:textId="77777777" w:rsidR="00425A6A" w:rsidRPr="00305F6E" w:rsidRDefault="00425A6A" w:rsidP="00425A6A">
            <w:pPr>
              <w:pStyle w:val="BodyText"/>
              <w:rPr>
                <w:lang w:eastAsia="en-GB"/>
              </w:rPr>
            </w:pPr>
          </w:p>
          <w:p w14:paraId="1542C053" w14:textId="6AD576FA" w:rsidR="00425A6A" w:rsidRPr="00305F6E" w:rsidRDefault="00AD2969" w:rsidP="00425A6A">
            <w:pPr>
              <w:pStyle w:val="BodyText"/>
              <w:rPr>
                <w:lang w:eastAsia="en-GB"/>
              </w:rPr>
            </w:pPr>
            <w:r>
              <w:rPr>
                <w:bCs/>
                <w:lang w:eastAsia="en-GB"/>
              </w:rPr>
              <w:t>18.3.</w:t>
            </w:r>
            <w:r w:rsidR="00BD3EDE">
              <w:rPr>
                <w:lang w:eastAsia="en-GB"/>
              </w:rPr>
              <w:t>4</w:t>
            </w:r>
            <w:r w:rsidR="00425A6A" w:rsidRPr="00305F6E">
              <w:rPr>
                <w:lang w:eastAsia="en-GB"/>
              </w:rPr>
              <w:t xml:space="preserve"> Describe methods of assisted reproduction used in the conservation of endangered mammals, limited to IVF, embryo transfer and surrogacy.</w:t>
            </w:r>
          </w:p>
          <w:p w14:paraId="7E4ED8AD" w14:textId="77777777" w:rsidR="00425A6A" w:rsidRPr="00305F6E" w:rsidRDefault="00425A6A" w:rsidP="00425A6A">
            <w:pPr>
              <w:pStyle w:val="BodyText"/>
              <w:rPr>
                <w:lang w:eastAsia="en-GB"/>
              </w:rPr>
            </w:pPr>
          </w:p>
          <w:p w14:paraId="3CD8E042" w14:textId="1A4254A7" w:rsidR="00425A6A" w:rsidRPr="00305F6E" w:rsidRDefault="00AD2969" w:rsidP="00425A6A">
            <w:pPr>
              <w:pStyle w:val="BodyText"/>
              <w:rPr>
                <w:lang w:eastAsia="en-GB"/>
              </w:rPr>
            </w:pPr>
            <w:r>
              <w:rPr>
                <w:bCs/>
                <w:lang w:eastAsia="en-GB"/>
              </w:rPr>
              <w:t>18.3.</w:t>
            </w:r>
            <w:r w:rsidR="0000394D">
              <w:rPr>
                <w:lang w:eastAsia="en-GB"/>
              </w:rPr>
              <w:t>5</w:t>
            </w:r>
            <w:r w:rsidR="00425A6A" w:rsidRPr="00305F6E">
              <w:rPr>
                <w:lang w:eastAsia="en-GB"/>
              </w:rPr>
              <w:t xml:space="preserve"> Explain reasons for controlling invasive alien species.</w:t>
            </w:r>
          </w:p>
          <w:p w14:paraId="6875664B" w14:textId="77777777" w:rsidR="00425A6A" w:rsidRPr="00305F6E" w:rsidRDefault="00425A6A" w:rsidP="00425A6A">
            <w:pPr>
              <w:pStyle w:val="BodyText"/>
              <w:rPr>
                <w:lang w:eastAsia="en-GB"/>
              </w:rPr>
            </w:pPr>
          </w:p>
          <w:p w14:paraId="759145BF" w14:textId="52CE6ADF" w:rsidR="006A643E" w:rsidRPr="00305F6E" w:rsidRDefault="00AD2969" w:rsidP="00425A6A">
            <w:pPr>
              <w:pStyle w:val="BodyText"/>
              <w:rPr>
                <w:lang w:eastAsia="en-GB"/>
              </w:rPr>
            </w:pPr>
            <w:r>
              <w:rPr>
                <w:bCs/>
                <w:lang w:eastAsia="en-GB"/>
              </w:rPr>
              <w:t>18.3.</w:t>
            </w:r>
            <w:r w:rsidR="002D7364">
              <w:rPr>
                <w:lang w:eastAsia="en-GB"/>
              </w:rPr>
              <w:t>6</w:t>
            </w:r>
            <w:r w:rsidR="00BD3EDE">
              <w:rPr>
                <w:lang w:eastAsia="en-GB"/>
              </w:rPr>
              <w:t xml:space="preserve"> </w:t>
            </w:r>
            <w:r w:rsidR="00425A6A" w:rsidRPr="00305F6E">
              <w:rPr>
                <w:lang w:eastAsia="en-GB"/>
              </w:rPr>
              <w:t xml:space="preserve">Outline the role in conservation of the International Union for the </w:t>
            </w:r>
            <w:r w:rsidR="00425A6A" w:rsidRPr="00305F6E">
              <w:rPr>
                <w:lang w:eastAsia="en-GB"/>
              </w:rPr>
              <w:lastRenderedPageBreak/>
              <w:t>Conservation of Nature (IUCN) and the Convention on International Trade in Endangered Species of Wild Fauna and Flora (CITES).</w:t>
            </w:r>
          </w:p>
        </w:tc>
        <w:tc>
          <w:tcPr>
            <w:tcW w:w="9498" w:type="dxa"/>
            <w:tcMar>
              <w:top w:w="113" w:type="dxa"/>
              <w:bottom w:w="113" w:type="dxa"/>
            </w:tcMar>
          </w:tcPr>
          <w:p w14:paraId="433645BE" w14:textId="61FEBE0F" w:rsidR="003F1316" w:rsidRDefault="003F1316" w:rsidP="00995E28">
            <w:pPr>
              <w:pStyle w:val="BodyText"/>
            </w:pPr>
            <w:r>
              <w:rPr>
                <w:color w:val="000000" w:themeColor="text1"/>
              </w:rPr>
              <w:lastRenderedPageBreak/>
              <w:t xml:space="preserve">Project a world map onto the board. </w:t>
            </w:r>
            <w:r w:rsidR="000B79CB">
              <w:rPr>
                <w:color w:val="000000" w:themeColor="text1"/>
              </w:rPr>
              <w:t>Learners</w:t>
            </w:r>
            <w:r w:rsidR="000B79CB" w:rsidRPr="00522F8B">
              <w:rPr>
                <w:color w:val="000000" w:themeColor="text1"/>
              </w:rPr>
              <w:t xml:space="preserve"> </w:t>
            </w:r>
            <w:r>
              <w:rPr>
                <w:color w:val="000000" w:themeColor="text1"/>
              </w:rPr>
              <w:t xml:space="preserve">put sticky notes onto the relevant countries or regions that host key threats to biodiversity. Encourage learners to </w:t>
            </w:r>
            <w:r w:rsidR="007E0A29">
              <w:rPr>
                <w:color w:val="000000" w:themeColor="text1"/>
              </w:rPr>
              <w:t>identify</w:t>
            </w:r>
            <w:r>
              <w:rPr>
                <w:color w:val="000000" w:themeColor="text1"/>
              </w:rPr>
              <w:t xml:space="preserve"> the patterns that </w:t>
            </w:r>
            <w:r w:rsidR="007E0A29">
              <w:rPr>
                <w:color w:val="000000" w:themeColor="text1"/>
              </w:rPr>
              <w:t xml:space="preserve">emerge, </w:t>
            </w:r>
            <w:proofErr w:type="gramStart"/>
            <w:r w:rsidR="007E0A29">
              <w:rPr>
                <w:color w:val="000000" w:themeColor="text1"/>
              </w:rPr>
              <w:t>e.g.</w:t>
            </w:r>
            <w:proofErr w:type="gramEnd"/>
            <w:r>
              <w:rPr>
                <w:color w:val="000000" w:themeColor="text1"/>
              </w:rPr>
              <w:t xml:space="preserve"> </w:t>
            </w:r>
            <w:r w:rsidR="007E0A29">
              <w:rPr>
                <w:color w:val="000000" w:themeColor="text1"/>
              </w:rPr>
              <w:t>regions of the planet that are around the equator (coral reefs and rainforest) and have a high human population density</w:t>
            </w:r>
            <w:r w:rsidR="007E0A29">
              <w:t>.</w:t>
            </w:r>
            <w:r w:rsidR="00A04684">
              <w:t xml:space="preserve"> Extend the discussion by discussing </w:t>
            </w:r>
            <w:r w:rsidR="00A04684" w:rsidRPr="00305F6E">
              <w:rPr>
                <w:lang w:eastAsia="en-GB"/>
              </w:rPr>
              <w:t>reasons for the need to maintain biodiversity</w:t>
            </w:r>
            <w:r w:rsidR="00A04684">
              <w:rPr>
                <w:lang w:eastAsia="en-GB"/>
              </w:rPr>
              <w:t>.</w:t>
            </w:r>
          </w:p>
          <w:p w14:paraId="64A0F4BB" w14:textId="77777777" w:rsidR="00F770D0" w:rsidRDefault="00F770D0" w:rsidP="00995E28">
            <w:pPr>
              <w:pStyle w:val="BodyText"/>
            </w:pPr>
          </w:p>
          <w:p w14:paraId="2288BD4B" w14:textId="4BB7FC76" w:rsidR="008F5A47" w:rsidRDefault="00F770D0" w:rsidP="00995E28">
            <w:pPr>
              <w:pStyle w:val="BodyText"/>
            </w:pPr>
            <w:r>
              <w:t>Learners can be overwhelmed by the number and names of species that are threatened. As support, ask learners to consider the range of threats that affect a particular example. For instance, coral reefs in the Caribbean are threatened by globally increasing ocean temperatures,</w:t>
            </w:r>
            <w:r w:rsidR="00E17E51" w:rsidDel="00E17E51">
              <w:t xml:space="preserve"> </w:t>
            </w:r>
            <w:r>
              <w:t xml:space="preserve">tourism, and so on. </w:t>
            </w:r>
            <w:r w:rsidR="00E17E51">
              <w:t xml:space="preserve">Use this, or a similar example, to explain </w:t>
            </w:r>
            <w:r w:rsidR="00E17E51" w:rsidRPr="00305F6E">
              <w:rPr>
                <w:lang w:eastAsia="en-GB"/>
              </w:rPr>
              <w:t>reasons for controlling invasive alien species</w:t>
            </w:r>
            <w:r w:rsidR="00E17E51">
              <w:rPr>
                <w:lang w:eastAsia="en-GB"/>
              </w:rPr>
              <w:t xml:space="preserve"> (here, </w:t>
            </w:r>
            <w:r w:rsidR="00E17E51">
              <w:t>predation by invasive lionfish).</w:t>
            </w:r>
          </w:p>
          <w:p w14:paraId="17489E63" w14:textId="77777777" w:rsidR="008F5A47" w:rsidRDefault="008F5A47" w:rsidP="00995E28">
            <w:pPr>
              <w:pStyle w:val="BodyText"/>
            </w:pPr>
          </w:p>
          <w:p w14:paraId="67583E66" w14:textId="3318478C" w:rsidR="0099331A" w:rsidRDefault="00F770D0" w:rsidP="00995E28">
            <w:pPr>
              <w:pStyle w:val="BodyText"/>
            </w:pPr>
            <w:r w:rsidRPr="00A64295">
              <w:t>Learners write a definition of the term ‘endangered’, researching a named example and includ</w:t>
            </w:r>
            <w:r w:rsidR="008F5A47">
              <w:t>ing</w:t>
            </w:r>
            <w:r w:rsidRPr="00A64295">
              <w:t xml:space="preserve"> the species name and the reasons for it being endangered</w:t>
            </w:r>
            <w:r>
              <w:t>. You may extend this activity by considering listed species on</w:t>
            </w:r>
            <w:r w:rsidR="008F5A47">
              <w:t>:</w:t>
            </w:r>
            <w:r>
              <w:t xml:space="preserve"> </w:t>
            </w:r>
            <w:hyperlink r:id="rId158" w:history="1">
              <w:r w:rsidRPr="00305F6E">
                <w:rPr>
                  <w:rStyle w:val="WebLink"/>
                </w:rPr>
                <w:t>www.</w:t>
              </w:r>
              <w:r w:rsidRPr="00305F6E">
                <w:rPr>
                  <w:rStyle w:val="WebLink"/>
                </w:rPr>
                <w:t>w</w:t>
              </w:r>
              <w:r w:rsidRPr="00305F6E">
                <w:rPr>
                  <w:rStyle w:val="WebLink"/>
                </w:rPr>
                <w:t>orldwildlife.org/species/directory?direction=desc&amp;sort=extinction_status</w:t>
              </w:r>
            </w:hyperlink>
            <w:r w:rsidRPr="00305F6E">
              <w:rPr>
                <w:rStyle w:val="WebLink"/>
              </w:rPr>
              <w:t xml:space="preserve"> and </w:t>
            </w:r>
            <w:hyperlink r:id="rId159" w:history="1">
              <w:r w:rsidRPr="00305F6E">
                <w:rPr>
                  <w:rStyle w:val="WebLink"/>
                </w:rPr>
                <w:t>www.iucnredlist.org/</w:t>
              </w:r>
            </w:hyperlink>
            <w:r>
              <w:t xml:space="preserve"> </w:t>
            </w:r>
          </w:p>
          <w:p w14:paraId="1D1F3F2B" w14:textId="77777777" w:rsidR="003F1316" w:rsidRDefault="003F1316" w:rsidP="00995E28">
            <w:pPr>
              <w:pStyle w:val="BodyText"/>
            </w:pPr>
          </w:p>
          <w:p w14:paraId="2CF9A8F0" w14:textId="77F8D1CD" w:rsidR="003F1316" w:rsidRDefault="003F1316" w:rsidP="00995E28">
            <w:pPr>
              <w:pStyle w:val="BodyText"/>
              <w:rPr>
                <w:color w:val="000000" w:themeColor="text1"/>
              </w:rPr>
            </w:pPr>
            <w:r>
              <w:rPr>
                <w:color w:val="000000" w:themeColor="text1"/>
              </w:rPr>
              <w:t xml:space="preserve">Provide an opportunity for each learner to research one species that is considered endangered. </w:t>
            </w:r>
            <w:r w:rsidR="00D0692F">
              <w:rPr>
                <w:color w:val="000000" w:themeColor="text1"/>
              </w:rPr>
              <w:t>Either</w:t>
            </w:r>
            <w:r w:rsidR="00F770D0">
              <w:rPr>
                <w:color w:val="000000" w:themeColor="text1"/>
              </w:rPr>
              <w:t xml:space="preserve"> host </w:t>
            </w:r>
            <w:r w:rsidR="00F770D0">
              <w:t>a</w:t>
            </w:r>
            <w:r w:rsidR="00F770D0" w:rsidRPr="00A64295">
              <w:t xml:space="preserve"> visit to a national park, nature reserve, zoo or botanic garden </w:t>
            </w:r>
            <w:r w:rsidR="00F770D0">
              <w:t xml:space="preserve">to </w:t>
            </w:r>
            <w:r w:rsidR="00F770D0" w:rsidRPr="00A64295">
              <w:t>enable learners to see the work that is being done locally</w:t>
            </w:r>
            <w:r w:rsidR="00F770D0">
              <w:t xml:space="preserve">, or </w:t>
            </w:r>
            <w:r w:rsidR="00F770D0">
              <w:rPr>
                <w:color w:val="000000" w:themeColor="text1"/>
              </w:rPr>
              <w:t>ask learners to carry out research using</w:t>
            </w:r>
            <w:r>
              <w:rPr>
                <w:color w:val="000000" w:themeColor="text1"/>
              </w:rPr>
              <w:t xml:space="preserve"> websites for the </w:t>
            </w:r>
            <w:r w:rsidRPr="00221CE6">
              <w:rPr>
                <w:color w:val="000000" w:themeColor="text1"/>
              </w:rPr>
              <w:t xml:space="preserve">International Union for the Conservation of Nature (IUCN) and the Convention on International Trade in Endangered Species </w:t>
            </w:r>
            <w:r>
              <w:rPr>
                <w:color w:val="000000" w:themeColor="text1"/>
              </w:rPr>
              <w:t xml:space="preserve">of Wild Fauna and Flora (CITES) </w:t>
            </w:r>
            <w:hyperlink r:id="rId160" w:history="1">
              <w:r w:rsidRPr="00305F6E">
                <w:rPr>
                  <w:rStyle w:val="WebLink"/>
                </w:rPr>
                <w:t>www.iucnredlist.org</w:t>
              </w:r>
            </w:hyperlink>
            <w:r>
              <w:t xml:space="preserve"> and </w:t>
            </w:r>
            <w:hyperlink r:id="rId161" w:history="1">
              <w:r w:rsidR="00AB08E9" w:rsidRPr="00305F6E">
                <w:rPr>
                  <w:rStyle w:val="WebLink"/>
                </w:rPr>
                <w:t>www.cites.org/</w:t>
              </w:r>
            </w:hyperlink>
            <w:r>
              <w:rPr>
                <w:color w:val="000000" w:themeColor="text1"/>
              </w:rPr>
              <w:t xml:space="preserve">. Each learner prepares a one-page summary that lists key features of the species and why it is endangered. Provide a ‘scaffold’ </w:t>
            </w:r>
            <w:r w:rsidR="008F5A47">
              <w:rPr>
                <w:color w:val="000000" w:themeColor="text1"/>
              </w:rPr>
              <w:t xml:space="preserve">to help them, </w:t>
            </w:r>
            <w:r>
              <w:rPr>
                <w:color w:val="000000" w:themeColor="text1"/>
              </w:rPr>
              <w:t xml:space="preserve">containing subtitles and missing words, to maintain consistency. </w:t>
            </w:r>
            <w:r w:rsidR="00F770D0">
              <w:rPr>
                <w:color w:val="000000" w:themeColor="text1"/>
              </w:rPr>
              <w:t xml:space="preserve">Bind learners’ work into a booklet so that the whole class has a copy for future </w:t>
            </w:r>
            <w:r w:rsidR="00D0692F">
              <w:rPr>
                <w:color w:val="000000" w:themeColor="text1"/>
              </w:rPr>
              <w:t>reference</w:t>
            </w:r>
          </w:p>
          <w:p w14:paraId="00D2D2F6" w14:textId="77777777" w:rsidR="003F1316" w:rsidRDefault="003F1316" w:rsidP="00995E28">
            <w:pPr>
              <w:pStyle w:val="BodyText"/>
              <w:rPr>
                <w:color w:val="000000" w:themeColor="text1"/>
              </w:rPr>
            </w:pPr>
          </w:p>
          <w:p w14:paraId="55069AAF" w14:textId="16AE383D" w:rsidR="008F5A47" w:rsidRDefault="000B79CB" w:rsidP="00995E28">
            <w:pPr>
              <w:pStyle w:val="BodyText"/>
            </w:pPr>
            <w:r>
              <w:rPr>
                <w:color w:val="000000" w:themeColor="text1"/>
              </w:rPr>
              <w:t>Learners</w:t>
            </w:r>
            <w:r w:rsidRPr="00522F8B">
              <w:rPr>
                <w:color w:val="000000" w:themeColor="text1"/>
              </w:rPr>
              <w:t xml:space="preserve"> </w:t>
            </w:r>
            <w:r w:rsidR="00DA2D8D">
              <w:t>carry out research, and summarise their findings</w:t>
            </w:r>
            <w:r w:rsidR="00D0692F">
              <w:t xml:space="preserve"> in the form of a blog, podcast or website</w:t>
            </w:r>
            <w:r w:rsidR="00DA2D8D">
              <w:t xml:space="preserve">, into San Diego Frozen Zoo </w:t>
            </w:r>
            <w:proofErr w:type="gramStart"/>
            <w:r w:rsidR="00DA2D8D">
              <w:t>Global  and</w:t>
            </w:r>
            <w:proofErr w:type="gramEnd"/>
            <w:r w:rsidR="00DA2D8D">
              <w:t xml:space="preserve"> the Millennium Seed Bank at Kew Gardens in the UK</w:t>
            </w:r>
            <w:r w:rsidR="008F5A47">
              <w:t>:</w:t>
            </w:r>
          </w:p>
          <w:p w14:paraId="7F15A584" w14:textId="34B035A2" w:rsidR="008F5A47" w:rsidRDefault="00A633F2" w:rsidP="00995E28">
            <w:pPr>
              <w:pStyle w:val="BodyText"/>
              <w:rPr>
                <w:rStyle w:val="WebLink"/>
              </w:rPr>
            </w:pPr>
            <w:hyperlink r:id="rId162" w:history="1">
              <w:r w:rsidR="008F5A47" w:rsidRPr="00D21DDE">
                <w:rPr>
                  <w:rStyle w:val="WebLink"/>
                </w:rPr>
                <w:t>www.sandiegozooglobal.org</w:t>
              </w:r>
            </w:hyperlink>
            <w:r w:rsidR="008F5A47" w:rsidRPr="00CB0766" w:rsidDel="00AB08E9">
              <w:rPr>
                <w:rStyle w:val="WebLink"/>
              </w:rPr>
              <w:t xml:space="preserve"> </w:t>
            </w:r>
          </w:p>
          <w:p w14:paraId="6A191763" w14:textId="6B32AB7F" w:rsidR="003F1316" w:rsidRDefault="00A633F2" w:rsidP="00995E28">
            <w:pPr>
              <w:pStyle w:val="BodyText"/>
            </w:pPr>
            <w:hyperlink r:id="rId163" w:history="1">
              <w:r w:rsidR="00AB08E9" w:rsidRPr="00305F6E">
                <w:rPr>
                  <w:rStyle w:val="WebLink"/>
                </w:rPr>
                <w:t>www.kew.org/science-conservation/save-seed-prosper/millennium-seed-bank/index.htm</w:t>
              </w:r>
            </w:hyperlink>
            <w:r w:rsidR="00DA2D8D">
              <w:t>.</w:t>
            </w:r>
          </w:p>
          <w:p w14:paraId="5FA31D16" w14:textId="77777777" w:rsidR="00DA2D8D" w:rsidRDefault="00DA2D8D" w:rsidP="00995E28">
            <w:pPr>
              <w:pStyle w:val="BodyText"/>
            </w:pPr>
          </w:p>
          <w:p w14:paraId="612D9BC2" w14:textId="11EA0B65" w:rsidR="00DA2D8D" w:rsidRPr="007E0A29" w:rsidRDefault="007E0A29">
            <w:pPr>
              <w:pStyle w:val="BodyText"/>
              <w:rPr>
                <w:color w:val="000000" w:themeColor="text1"/>
              </w:rPr>
            </w:pPr>
            <w:r w:rsidRPr="006D3829">
              <w:rPr>
                <w:b/>
              </w:rPr>
              <w:t>Extension activity</w:t>
            </w:r>
            <w:r>
              <w:t xml:space="preserve">: </w:t>
            </w:r>
            <w:r w:rsidR="00D0692F">
              <w:t>Learners</w:t>
            </w:r>
            <w:r w:rsidR="00F770D0">
              <w:t xml:space="preserve"> reflect on whether single-celled organisms (including bacteria) could be endangered, and how these could be identified and protected.</w:t>
            </w:r>
          </w:p>
        </w:tc>
      </w:tr>
      <w:tr w:rsidR="006A643E" w:rsidRPr="004A4E17" w14:paraId="67E3F812" w14:textId="77777777" w:rsidTr="00274000">
        <w:trPr>
          <w:trHeight w:hRule="exact" w:val="440"/>
          <w:tblHeader/>
        </w:trPr>
        <w:tc>
          <w:tcPr>
            <w:tcW w:w="14601" w:type="dxa"/>
            <w:gridSpan w:val="3"/>
            <w:shd w:val="clear" w:color="auto" w:fill="E21951"/>
            <w:tcMar>
              <w:top w:w="113" w:type="dxa"/>
              <w:bottom w:w="113" w:type="dxa"/>
            </w:tcMar>
            <w:vAlign w:val="center"/>
          </w:tcPr>
          <w:p w14:paraId="514890B3" w14:textId="79691692" w:rsidR="006A643E" w:rsidRPr="000D5B13" w:rsidRDefault="006A643E" w:rsidP="00995E28">
            <w:pPr>
              <w:rPr>
                <w:rFonts w:ascii="Arial" w:hAnsi="Arial" w:cs="Arial"/>
                <w:b/>
                <w:color w:val="FFFFFF"/>
                <w:sz w:val="20"/>
                <w:szCs w:val="20"/>
              </w:rPr>
            </w:pPr>
            <w:r w:rsidRPr="000D5B13">
              <w:rPr>
                <w:rFonts w:ascii="Arial" w:hAnsi="Arial" w:cs="Arial"/>
                <w:b/>
                <w:color w:val="FFFFFF"/>
                <w:sz w:val="20"/>
                <w:szCs w:val="20"/>
              </w:rPr>
              <w:lastRenderedPageBreak/>
              <w:t>Past and specimen papers</w:t>
            </w:r>
          </w:p>
        </w:tc>
      </w:tr>
      <w:tr w:rsidR="006A643E" w:rsidRPr="004A4E17" w14:paraId="7B148EF5" w14:textId="77777777" w:rsidTr="00274000">
        <w:tblPrEx>
          <w:tblCellMar>
            <w:top w:w="0" w:type="dxa"/>
            <w:bottom w:w="0" w:type="dxa"/>
          </w:tblCellMar>
        </w:tblPrEx>
        <w:tc>
          <w:tcPr>
            <w:tcW w:w="14601" w:type="dxa"/>
            <w:gridSpan w:val="3"/>
            <w:tcMar>
              <w:top w:w="113" w:type="dxa"/>
              <w:bottom w:w="113" w:type="dxa"/>
            </w:tcMar>
          </w:tcPr>
          <w:p w14:paraId="278D842E" w14:textId="15E7535F" w:rsidR="006038DD" w:rsidRPr="000D5B13" w:rsidRDefault="006A643E" w:rsidP="00347D44">
            <w:pPr>
              <w:pStyle w:val="BodyText"/>
              <w:rPr>
                <w:rFonts w:cs="Times New Roman"/>
                <w:b/>
              </w:rPr>
            </w:pPr>
            <w:r w:rsidRPr="000D5B13">
              <w:rPr>
                <w:lang w:eastAsia="en-GB"/>
              </w:rPr>
              <w:t xml:space="preserve">Past/specimen papers and mark schemes are available to download at </w:t>
            </w:r>
            <w:hyperlink r:id="rId164" w:history="1">
              <w:r w:rsidRPr="000D5B13">
                <w:rPr>
                  <w:rStyle w:val="WebLink"/>
                </w:rPr>
                <w:t>www.cambridgeinternational.org/support</w:t>
              </w:r>
            </w:hyperlink>
            <w:r w:rsidRPr="000D5B13">
              <w:rPr>
                <w:rStyle w:val="Bold"/>
              </w:rPr>
              <w:t xml:space="preserve"> (F)</w:t>
            </w:r>
          </w:p>
        </w:tc>
      </w:tr>
    </w:tbl>
    <w:p w14:paraId="5EBD3A53" w14:textId="77777777" w:rsidR="006A643E" w:rsidRDefault="006A643E" w:rsidP="006A643E"/>
    <w:p w14:paraId="1C735C98" w14:textId="484C5604" w:rsidR="006A643E" w:rsidRDefault="006A643E">
      <w:r>
        <w:br w:type="page"/>
      </w:r>
    </w:p>
    <w:p w14:paraId="39716549" w14:textId="0E636690" w:rsidR="006A643E" w:rsidRPr="00393536" w:rsidRDefault="006A643E" w:rsidP="006A643E">
      <w:pPr>
        <w:pStyle w:val="Heading1"/>
      </w:pPr>
      <w:bookmarkStart w:id="24" w:name="_Toc30684729"/>
      <w:r>
        <w:lastRenderedPageBreak/>
        <w:t xml:space="preserve">19 </w:t>
      </w:r>
      <w:r w:rsidR="00425A6A" w:rsidRPr="00425A6A">
        <w:t xml:space="preserve">Genetic </w:t>
      </w:r>
      <w:proofErr w:type="gramStart"/>
      <w:r w:rsidR="00425A6A" w:rsidRPr="00425A6A">
        <w:t>technology</w:t>
      </w:r>
      <w:bookmarkEnd w:id="24"/>
      <w:proofErr w:type="gramEnd"/>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835"/>
        <w:gridCol w:w="9639"/>
      </w:tblGrid>
      <w:tr w:rsidR="006A643E" w:rsidRPr="004A4E17" w14:paraId="07C3A39B" w14:textId="77777777" w:rsidTr="005968DC">
        <w:trPr>
          <w:trHeight w:hRule="exact" w:val="743"/>
          <w:tblHeader/>
        </w:trPr>
        <w:tc>
          <w:tcPr>
            <w:tcW w:w="2127" w:type="dxa"/>
            <w:shd w:val="clear" w:color="auto" w:fill="E21951"/>
            <w:tcMar>
              <w:top w:w="113" w:type="dxa"/>
              <w:bottom w:w="113" w:type="dxa"/>
            </w:tcMar>
            <w:vAlign w:val="center"/>
          </w:tcPr>
          <w:p w14:paraId="286B1D8D" w14:textId="77777777" w:rsidR="006A643E" w:rsidRPr="004A4E17" w:rsidRDefault="006A643E" w:rsidP="00995E28">
            <w:pPr>
              <w:pStyle w:val="TableHead"/>
            </w:pPr>
            <w:r w:rsidRPr="004A4E17">
              <w:t>Syllabus ref</w:t>
            </w:r>
            <w:r>
              <w:t>. and Key Concepts (KC)</w:t>
            </w:r>
          </w:p>
        </w:tc>
        <w:tc>
          <w:tcPr>
            <w:tcW w:w="2835" w:type="dxa"/>
            <w:shd w:val="clear" w:color="auto" w:fill="E21951"/>
            <w:tcMar>
              <w:top w:w="113" w:type="dxa"/>
              <w:bottom w:w="113" w:type="dxa"/>
            </w:tcMar>
            <w:vAlign w:val="center"/>
          </w:tcPr>
          <w:p w14:paraId="30597381" w14:textId="46486A38" w:rsidR="006A643E" w:rsidRPr="000D5B13" w:rsidRDefault="00DF68C9" w:rsidP="00995E28">
            <w:pPr>
              <w:pStyle w:val="TableHead"/>
            </w:pPr>
            <w:r>
              <w:t>Learning outcomes</w:t>
            </w:r>
          </w:p>
        </w:tc>
        <w:tc>
          <w:tcPr>
            <w:tcW w:w="9639" w:type="dxa"/>
            <w:shd w:val="clear" w:color="auto" w:fill="E21951"/>
            <w:tcMar>
              <w:top w:w="113" w:type="dxa"/>
              <w:bottom w:w="113" w:type="dxa"/>
            </w:tcMar>
            <w:vAlign w:val="center"/>
          </w:tcPr>
          <w:p w14:paraId="72B0E810" w14:textId="77777777" w:rsidR="006A643E" w:rsidRPr="00DF2AEF" w:rsidRDefault="006A643E" w:rsidP="00995E28">
            <w:pPr>
              <w:pStyle w:val="TableHead"/>
            </w:pPr>
            <w:r w:rsidRPr="00DF2AEF">
              <w:t>Suggested teaching activities</w:t>
            </w:r>
            <w:r>
              <w:t xml:space="preserve"> </w:t>
            </w:r>
          </w:p>
        </w:tc>
      </w:tr>
      <w:tr w:rsidR="006A643E" w:rsidRPr="004A4E17" w14:paraId="19105E5E" w14:textId="77777777" w:rsidTr="00B05B16">
        <w:tblPrEx>
          <w:tblCellMar>
            <w:top w:w="0" w:type="dxa"/>
            <w:bottom w:w="0" w:type="dxa"/>
          </w:tblCellMar>
        </w:tblPrEx>
        <w:trPr>
          <w:trHeight w:val="31"/>
        </w:trPr>
        <w:tc>
          <w:tcPr>
            <w:tcW w:w="2127" w:type="dxa"/>
            <w:tcMar>
              <w:top w:w="113" w:type="dxa"/>
              <w:bottom w:w="113" w:type="dxa"/>
            </w:tcMar>
          </w:tcPr>
          <w:p w14:paraId="6A1FE947" w14:textId="77777777" w:rsidR="006A643E" w:rsidRDefault="00425A6A" w:rsidP="00995E28">
            <w:pPr>
              <w:pStyle w:val="BodyText"/>
              <w:rPr>
                <w:bCs/>
                <w:lang w:eastAsia="en-GB"/>
              </w:rPr>
            </w:pPr>
            <w:r w:rsidRPr="00425A6A">
              <w:rPr>
                <w:bCs/>
                <w:lang w:eastAsia="en-GB"/>
              </w:rPr>
              <w:t>19.1 Principles of genetic technology</w:t>
            </w:r>
          </w:p>
          <w:p w14:paraId="65454971" w14:textId="77777777" w:rsidR="00230AF5" w:rsidRDefault="00230AF5" w:rsidP="00995E28">
            <w:pPr>
              <w:pStyle w:val="BodyText"/>
              <w:rPr>
                <w:bCs/>
                <w:lang w:eastAsia="en-GB"/>
              </w:rPr>
            </w:pPr>
          </w:p>
          <w:p w14:paraId="009A368B" w14:textId="12F14180" w:rsidR="00230AF5" w:rsidRPr="00305F6E" w:rsidRDefault="00230AF5" w:rsidP="00995E28">
            <w:pPr>
              <w:pStyle w:val="BodyText"/>
              <w:rPr>
                <w:b/>
                <w:bCs/>
                <w:color w:val="E21951"/>
                <w:lang w:eastAsia="en-GB"/>
              </w:rPr>
            </w:pPr>
            <w:r w:rsidRPr="00305F6E">
              <w:rPr>
                <w:b/>
                <w:bCs/>
                <w:color w:val="E21951"/>
                <w:lang w:eastAsia="en-GB"/>
              </w:rPr>
              <w:t xml:space="preserve">KC2 </w:t>
            </w:r>
          </w:p>
          <w:p w14:paraId="372B11BE" w14:textId="77777777" w:rsidR="008E35EA" w:rsidRPr="00305F6E" w:rsidRDefault="008E35EA" w:rsidP="008E35EA">
            <w:pPr>
              <w:pStyle w:val="BodyText"/>
              <w:rPr>
                <w:b/>
                <w:bCs/>
                <w:color w:val="E21951"/>
                <w:lang w:eastAsia="en-GB"/>
              </w:rPr>
            </w:pPr>
          </w:p>
          <w:p w14:paraId="0A54760D" w14:textId="471BCC89" w:rsidR="008E35EA" w:rsidRPr="00305F6E" w:rsidRDefault="008E35EA" w:rsidP="008E35EA">
            <w:pPr>
              <w:pStyle w:val="BodyText"/>
              <w:rPr>
                <w:b/>
                <w:bCs/>
                <w:color w:val="E21951"/>
                <w:lang w:eastAsia="en-GB"/>
              </w:rPr>
            </w:pPr>
            <w:r w:rsidRPr="00305F6E">
              <w:rPr>
                <w:b/>
                <w:bCs/>
                <w:color w:val="E21951"/>
                <w:lang w:eastAsia="en-GB"/>
              </w:rPr>
              <w:t xml:space="preserve">KC3 </w:t>
            </w:r>
          </w:p>
          <w:p w14:paraId="3C5E041B" w14:textId="77777777" w:rsidR="003A5A19" w:rsidRDefault="003A5A19" w:rsidP="003A5A19">
            <w:pPr>
              <w:pStyle w:val="BodyText"/>
              <w:rPr>
                <w:lang w:eastAsia="en-GB"/>
              </w:rPr>
            </w:pPr>
          </w:p>
          <w:p w14:paraId="7DD049AF" w14:textId="2F93EC2E" w:rsidR="003A5A19" w:rsidRDefault="003A5A19" w:rsidP="003A5A19">
            <w:pPr>
              <w:pStyle w:val="BodyText"/>
              <w:rPr>
                <w:lang w:eastAsia="en-GB"/>
              </w:rPr>
            </w:pPr>
            <w:r w:rsidRPr="00305F6E">
              <w:rPr>
                <w:b/>
                <w:bCs/>
                <w:color w:val="E21951"/>
                <w:lang w:eastAsia="en-GB"/>
              </w:rPr>
              <w:t>KC6</w:t>
            </w:r>
            <w:r w:rsidRPr="00467791">
              <w:rPr>
                <w:lang w:eastAsia="en-GB"/>
              </w:rPr>
              <w:t xml:space="preserve"> </w:t>
            </w:r>
          </w:p>
          <w:p w14:paraId="77681319" w14:textId="2E1F6F89" w:rsidR="008E35EA" w:rsidRPr="004A4E17" w:rsidRDefault="008E35EA" w:rsidP="00995E28">
            <w:pPr>
              <w:pStyle w:val="BodyText"/>
              <w:rPr>
                <w:lang w:eastAsia="en-GB"/>
              </w:rPr>
            </w:pPr>
          </w:p>
        </w:tc>
        <w:tc>
          <w:tcPr>
            <w:tcW w:w="2835" w:type="dxa"/>
            <w:tcMar>
              <w:top w:w="113" w:type="dxa"/>
              <w:bottom w:w="113" w:type="dxa"/>
            </w:tcMar>
          </w:tcPr>
          <w:p w14:paraId="282546B5" w14:textId="04833DA8" w:rsidR="00425A6A" w:rsidRPr="00305F6E" w:rsidRDefault="00AD2969" w:rsidP="00425A6A">
            <w:pPr>
              <w:pStyle w:val="BodyText"/>
              <w:rPr>
                <w:lang w:eastAsia="en-GB"/>
              </w:rPr>
            </w:pPr>
            <w:r w:rsidRPr="00425A6A">
              <w:rPr>
                <w:bCs/>
                <w:lang w:eastAsia="en-GB"/>
              </w:rPr>
              <w:t>19.1</w:t>
            </w:r>
            <w:r>
              <w:rPr>
                <w:bCs/>
                <w:lang w:eastAsia="en-GB"/>
              </w:rPr>
              <w:t>.</w:t>
            </w:r>
            <w:r w:rsidR="002D7364">
              <w:rPr>
                <w:lang w:eastAsia="en-GB"/>
              </w:rPr>
              <w:t>1</w:t>
            </w:r>
            <w:r w:rsidR="00BD3EDE">
              <w:rPr>
                <w:lang w:eastAsia="en-GB"/>
              </w:rPr>
              <w:t xml:space="preserve"> </w:t>
            </w:r>
            <w:r w:rsidR="00425A6A" w:rsidRPr="00305F6E">
              <w:rPr>
                <w:lang w:eastAsia="en-GB"/>
              </w:rPr>
              <w:t>Define the term recombinant DNA.</w:t>
            </w:r>
          </w:p>
          <w:p w14:paraId="27353182" w14:textId="77777777" w:rsidR="00425A6A" w:rsidRPr="00305F6E" w:rsidRDefault="00425A6A" w:rsidP="00425A6A">
            <w:pPr>
              <w:pStyle w:val="BodyText"/>
              <w:rPr>
                <w:lang w:eastAsia="en-GB"/>
              </w:rPr>
            </w:pPr>
          </w:p>
          <w:p w14:paraId="39164D5E" w14:textId="39E10875" w:rsidR="00425A6A" w:rsidRPr="00305F6E" w:rsidRDefault="00AD2969" w:rsidP="00425A6A">
            <w:pPr>
              <w:pStyle w:val="BodyText"/>
              <w:rPr>
                <w:lang w:eastAsia="en-GB"/>
              </w:rPr>
            </w:pPr>
            <w:r w:rsidRPr="00425A6A">
              <w:rPr>
                <w:bCs/>
                <w:lang w:eastAsia="en-GB"/>
              </w:rPr>
              <w:t>19.1</w:t>
            </w:r>
            <w:r>
              <w:rPr>
                <w:bCs/>
                <w:lang w:eastAsia="en-GB"/>
              </w:rPr>
              <w:t>.</w:t>
            </w:r>
            <w:r w:rsidR="0000394D">
              <w:rPr>
                <w:lang w:eastAsia="en-GB"/>
              </w:rPr>
              <w:t>2</w:t>
            </w:r>
            <w:r w:rsidR="00425A6A" w:rsidRPr="00305F6E">
              <w:rPr>
                <w:lang w:eastAsia="en-GB"/>
              </w:rPr>
              <w:t xml:space="preserve"> Explain that genetic engineering is the deliberate manipulation of genetic material to modify specific characteristics of an organism and that this may involve transferring a gene into an organism so that the gene is expressed.</w:t>
            </w:r>
          </w:p>
          <w:p w14:paraId="09C49F3E" w14:textId="77777777" w:rsidR="00425A6A" w:rsidRPr="00305F6E" w:rsidRDefault="00425A6A" w:rsidP="00425A6A">
            <w:pPr>
              <w:pStyle w:val="BodyText"/>
              <w:rPr>
                <w:lang w:eastAsia="en-GB"/>
              </w:rPr>
            </w:pPr>
          </w:p>
          <w:p w14:paraId="66DAECC2" w14:textId="05AE337B" w:rsidR="00DA12F0" w:rsidRDefault="00AD2969" w:rsidP="00425A6A">
            <w:pPr>
              <w:pStyle w:val="BodyText"/>
              <w:rPr>
                <w:lang w:eastAsia="en-GB"/>
              </w:rPr>
            </w:pPr>
            <w:r w:rsidRPr="00425A6A">
              <w:rPr>
                <w:bCs/>
                <w:lang w:eastAsia="en-GB"/>
              </w:rPr>
              <w:t>19.1</w:t>
            </w:r>
            <w:r>
              <w:rPr>
                <w:bCs/>
                <w:lang w:eastAsia="en-GB"/>
              </w:rPr>
              <w:t>.</w:t>
            </w:r>
            <w:r w:rsidR="00BD3EDE">
              <w:rPr>
                <w:lang w:eastAsia="en-GB"/>
              </w:rPr>
              <w:t xml:space="preserve">3 </w:t>
            </w:r>
            <w:r w:rsidR="00425A6A" w:rsidRPr="00305F6E">
              <w:rPr>
                <w:lang w:eastAsia="en-GB"/>
              </w:rPr>
              <w:t>Explain that genes to be tran</w:t>
            </w:r>
            <w:r w:rsidR="00C803A5" w:rsidRPr="00305F6E">
              <w:rPr>
                <w:lang w:eastAsia="en-GB"/>
              </w:rPr>
              <w:t>sferred into an organism may be</w:t>
            </w:r>
            <w:r w:rsidR="00DA12F0">
              <w:rPr>
                <w:lang w:eastAsia="en-GB"/>
              </w:rPr>
              <w:t>:</w:t>
            </w:r>
          </w:p>
          <w:p w14:paraId="6563F952" w14:textId="06F9984E" w:rsidR="00DA12F0" w:rsidRDefault="00425A6A" w:rsidP="00305F6E">
            <w:pPr>
              <w:pStyle w:val="Bulletedlist"/>
              <w:rPr>
                <w:lang w:eastAsia="en-GB"/>
              </w:rPr>
            </w:pPr>
            <w:r w:rsidRPr="00305F6E">
              <w:rPr>
                <w:lang w:eastAsia="en-GB"/>
              </w:rPr>
              <w:t>extracted from the DNA of a donor organism</w:t>
            </w:r>
          </w:p>
          <w:p w14:paraId="0C3A61EA" w14:textId="305498AA" w:rsidR="00DA12F0" w:rsidRDefault="00425A6A" w:rsidP="00305F6E">
            <w:pPr>
              <w:pStyle w:val="Bulletedlist"/>
              <w:rPr>
                <w:lang w:eastAsia="en-GB"/>
              </w:rPr>
            </w:pPr>
            <w:r w:rsidRPr="00305F6E">
              <w:rPr>
                <w:lang w:eastAsia="en-GB"/>
              </w:rPr>
              <w:t>synthesised from the mRNA of a donor organism</w:t>
            </w:r>
          </w:p>
          <w:p w14:paraId="2E6696A5" w14:textId="387191AB" w:rsidR="00425A6A" w:rsidRPr="00305F6E" w:rsidRDefault="00425A6A" w:rsidP="00305F6E">
            <w:pPr>
              <w:pStyle w:val="Bulletedlist"/>
              <w:rPr>
                <w:lang w:eastAsia="en-GB"/>
              </w:rPr>
            </w:pPr>
            <w:r w:rsidRPr="00305F6E">
              <w:rPr>
                <w:lang w:eastAsia="en-GB"/>
              </w:rPr>
              <w:t>synthesised chemically from nucleotides.</w:t>
            </w:r>
          </w:p>
          <w:p w14:paraId="727C66CA" w14:textId="77777777" w:rsidR="00425A6A" w:rsidRPr="00305F6E" w:rsidRDefault="00425A6A" w:rsidP="00425A6A">
            <w:pPr>
              <w:pStyle w:val="BodyText"/>
              <w:rPr>
                <w:lang w:eastAsia="en-GB"/>
              </w:rPr>
            </w:pPr>
          </w:p>
          <w:p w14:paraId="30AE038C" w14:textId="77EE13C6" w:rsidR="00425A6A" w:rsidRPr="00305F6E" w:rsidRDefault="00AD2969" w:rsidP="00425A6A">
            <w:pPr>
              <w:pStyle w:val="BodyText"/>
              <w:rPr>
                <w:lang w:eastAsia="en-GB"/>
              </w:rPr>
            </w:pPr>
            <w:r w:rsidRPr="00425A6A">
              <w:rPr>
                <w:bCs/>
                <w:lang w:eastAsia="en-GB"/>
              </w:rPr>
              <w:t>19.1</w:t>
            </w:r>
            <w:r>
              <w:rPr>
                <w:bCs/>
                <w:lang w:eastAsia="en-GB"/>
              </w:rPr>
              <w:t>.</w:t>
            </w:r>
            <w:r w:rsidR="00BD3EDE">
              <w:rPr>
                <w:lang w:eastAsia="en-GB"/>
              </w:rPr>
              <w:t>4</w:t>
            </w:r>
            <w:r w:rsidR="00425A6A" w:rsidRPr="00305F6E">
              <w:rPr>
                <w:lang w:eastAsia="en-GB"/>
              </w:rPr>
              <w:t xml:space="preserve"> Explain the roles of restriction endonucleases, DNA ligase, plasmids, DNA polymerase and reverse transcriptase in the transfer of a gene into an organism.</w:t>
            </w:r>
          </w:p>
          <w:p w14:paraId="287A8F2F" w14:textId="77777777" w:rsidR="00425A6A" w:rsidRPr="00305F6E" w:rsidRDefault="00425A6A" w:rsidP="00425A6A">
            <w:pPr>
              <w:pStyle w:val="BodyText"/>
              <w:rPr>
                <w:lang w:eastAsia="en-GB"/>
              </w:rPr>
            </w:pPr>
          </w:p>
          <w:p w14:paraId="1ECACFE7" w14:textId="03799E27" w:rsidR="00425A6A" w:rsidRPr="00305F6E" w:rsidRDefault="00AD2969" w:rsidP="00425A6A">
            <w:pPr>
              <w:pStyle w:val="BodyText"/>
              <w:rPr>
                <w:lang w:eastAsia="en-GB"/>
              </w:rPr>
            </w:pPr>
            <w:r w:rsidRPr="00425A6A">
              <w:rPr>
                <w:bCs/>
                <w:lang w:eastAsia="en-GB"/>
              </w:rPr>
              <w:t>19.1</w:t>
            </w:r>
            <w:r>
              <w:rPr>
                <w:bCs/>
                <w:lang w:eastAsia="en-GB"/>
              </w:rPr>
              <w:t>.</w:t>
            </w:r>
            <w:r w:rsidR="0000394D">
              <w:rPr>
                <w:lang w:eastAsia="en-GB"/>
              </w:rPr>
              <w:t>5</w:t>
            </w:r>
            <w:r w:rsidR="00425A6A" w:rsidRPr="00305F6E">
              <w:rPr>
                <w:lang w:eastAsia="en-GB"/>
              </w:rPr>
              <w:t xml:space="preserve"> Explain why a promoter may have to be </w:t>
            </w:r>
            <w:r w:rsidR="00425A6A" w:rsidRPr="00305F6E">
              <w:rPr>
                <w:lang w:eastAsia="en-GB"/>
              </w:rPr>
              <w:lastRenderedPageBreak/>
              <w:t>transferred into an organism as well as the desired gene.</w:t>
            </w:r>
          </w:p>
          <w:p w14:paraId="734E92EA" w14:textId="77777777" w:rsidR="00425A6A" w:rsidRPr="00305F6E" w:rsidRDefault="00425A6A" w:rsidP="00425A6A">
            <w:pPr>
              <w:pStyle w:val="BodyText"/>
              <w:rPr>
                <w:lang w:eastAsia="en-GB"/>
              </w:rPr>
            </w:pPr>
          </w:p>
          <w:p w14:paraId="659693AD" w14:textId="6BB4DE29" w:rsidR="00425A6A" w:rsidRPr="00305F6E" w:rsidRDefault="00AD2969" w:rsidP="00425A6A">
            <w:pPr>
              <w:pStyle w:val="BodyText"/>
              <w:rPr>
                <w:lang w:eastAsia="en-GB"/>
              </w:rPr>
            </w:pPr>
            <w:r w:rsidRPr="00425A6A">
              <w:rPr>
                <w:bCs/>
                <w:lang w:eastAsia="en-GB"/>
              </w:rPr>
              <w:t>19.1</w:t>
            </w:r>
            <w:r>
              <w:rPr>
                <w:bCs/>
                <w:lang w:eastAsia="en-GB"/>
              </w:rPr>
              <w:t>.</w:t>
            </w:r>
            <w:r w:rsidR="002D7364">
              <w:rPr>
                <w:lang w:eastAsia="en-GB"/>
              </w:rPr>
              <w:t xml:space="preserve">6 </w:t>
            </w:r>
            <w:r w:rsidR="00425A6A" w:rsidRPr="00305F6E">
              <w:rPr>
                <w:lang w:eastAsia="en-GB"/>
              </w:rPr>
              <w:t xml:space="preserve">Explain how gene expression may be confirmed </w:t>
            </w:r>
            <w:proofErr w:type="gramStart"/>
            <w:r w:rsidR="00425A6A" w:rsidRPr="00305F6E">
              <w:rPr>
                <w:lang w:eastAsia="en-GB"/>
              </w:rPr>
              <w:t>by the use of</w:t>
            </w:r>
            <w:proofErr w:type="gramEnd"/>
            <w:r w:rsidR="00425A6A" w:rsidRPr="00305F6E">
              <w:rPr>
                <w:lang w:eastAsia="en-GB"/>
              </w:rPr>
              <w:t xml:space="preserve"> marker genes coding for fluorescent products.</w:t>
            </w:r>
          </w:p>
          <w:p w14:paraId="485EA2F3" w14:textId="77777777" w:rsidR="00425A6A" w:rsidRPr="00305F6E" w:rsidRDefault="00425A6A" w:rsidP="00425A6A">
            <w:pPr>
              <w:pStyle w:val="BodyText"/>
              <w:rPr>
                <w:lang w:eastAsia="en-GB"/>
              </w:rPr>
            </w:pPr>
          </w:p>
          <w:p w14:paraId="5CAC4DFB" w14:textId="00E48D02" w:rsidR="00425A6A" w:rsidRPr="00305F6E" w:rsidRDefault="00AD2969" w:rsidP="00425A6A">
            <w:pPr>
              <w:pStyle w:val="BodyText"/>
              <w:rPr>
                <w:lang w:eastAsia="en-GB"/>
              </w:rPr>
            </w:pPr>
            <w:r w:rsidRPr="00425A6A">
              <w:rPr>
                <w:bCs/>
                <w:lang w:eastAsia="en-GB"/>
              </w:rPr>
              <w:t>19.1</w:t>
            </w:r>
            <w:r>
              <w:rPr>
                <w:bCs/>
                <w:lang w:eastAsia="en-GB"/>
              </w:rPr>
              <w:t>.</w:t>
            </w:r>
            <w:r w:rsidR="002D7364">
              <w:rPr>
                <w:lang w:eastAsia="en-GB"/>
              </w:rPr>
              <w:t>7</w:t>
            </w:r>
            <w:r w:rsidR="00BD3EDE">
              <w:rPr>
                <w:lang w:eastAsia="en-GB"/>
              </w:rPr>
              <w:t xml:space="preserve"> </w:t>
            </w:r>
            <w:r w:rsidR="00425A6A" w:rsidRPr="00305F6E">
              <w:rPr>
                <w:lang w:eastAsia="en-GB"/>
              </w:rPr>
              <w:t xml:space="preserve">Explain that gene editing is a form of genetic engineering involving the insertion, </w:t>
            </w:r>
            <w:proofErr w:type="gramStart"/>
            <w:r w:rsidR="00425A6A" w:rsidRPr="00305F6E">
              <w:rPr>
                <w:lang w:eastAsia="en-GB"/>
              </w:rPr>
              <w:t>deletion</w:t>
            </w:r>
            <w:proofErr w:type="gramEnd"/>
            <w:r w:rsidR="00425A6A" w:rsidRPr="00305F6E">
              <w:rPr>
                <w:lang w:eastAsia="en-GB"/>
              </w:rPr>
              <w:t xml:space="preserve"> or replacement of DNA at specific sites in the genome.</w:t>
            </w:r>
          </w:p>
          <w:p w14:paraId="1AFDDE60" w14:textId="77777777" w:rsidR="00425A6A" w:rsidRPr="00305F6E" w:rsidRDefault="00425A6A" w:rsidP="00425A6A">
            <w:pPr>
              <w:pStyle w:val="BodyText"/>
              <w:rPr>
                <w:lang w:eastAsia="en-GB"/>
              </w:rPr>
            </w:pPr>
          </w:p>
          <w:p w14:paraId="593872DE" w14:textId="5B0226D8" w:rsidR="00425A6A" w:rsidRPr="00305F6E" w:rsidRDefault="00AD2969" w:rsidP="00425A6A">
            <w:pPr>
              <w:pStyle w:val="BodyText"/>
              <w:rPr>
                <w:lang w:eastAsia="en-GB"/>
              </w:rPr>
            </w:pPr>
            <w:r w:rsidRPr="00425A6A">
              <w:rPr>
                <w:bCs/>
                <w:lang w:eastAsia="en-GB"/>
              </w:rPr>
              <w:t>19.1</w:t>
            </w:r>
            <w:r>
              <w:rPr>
                <w:bCs/>
                <w:lang w:eastAsia="en-GB"/>
              </w:rPr>
              <w:t>.</w:t>
            </w:r>
            <w:r w:rsidR="0000394D">
              <w:rPr>
                <w:lang w:eastAsia="en-GB"/>
              </w:rPr>
              <w:t>8</w:t>
            </w:r>
            <w:r w:rsidR="00425A6A" w:rsidRPr="00305F6E">
              <w:rPr>
                <w:lang w:eastAsia="en-GB"/>
              </w:rPr>
              <w:t xml:space="preserve"> Describe and explain the steps involved in the polymerase chain reaction (PCR) to clone and amplify DNA, including the role of </w:t>
            </w:r>
            <w:r w:rsidR="00425A6A" w:rsidRPr="00305F6E">
              <w:rPr>
                <w:i/>
                <w:lang w:eastAsia="en-GB"/>
              </w:rPr>
              <w:t>Taq</w:t>
            </w:r>
            <w:r w:rsidR="00425A6A" w:rsidRPr="00305F6E">
              <w:rPr>
                <w:lang w:eastAsia="en-GB"/>
              </w:rPr>
              <w:t xml:space="preserve"> polymerase.</w:t>
            </w:r>
          </w:p>
          <w:p w14:paraId="67B183BF" w14:textId="77777777" w:rsidR="00425A6A" w:rsidRPr="00305F6E" w:rsidRDefault="00425A6A" w:rsidP="00425A6A">
            <w:pPr>
              <w:pStyle w:val="BodyText"/>
              <w:rPr>
                <w:lang w:eastAsia="en-GB"/>
              </w:rPr>
            </w:pPr>
          </w:p>
          <w:p w14:paraId="659BA2EF" w14:textId="7C99113F" w:rsidR="00425A6A" w:rsidRPr="00305F6E" w:rsidRDefault="00AD2969" w:rsidP="00425A6A">
            <w:pPr>
              <w:pStyle w:val="BodyText"/>
              <w:rPr>
                <w:lang w:eastAsia="en-GB"/>
              </w:rPr>
            </w:pPr>
            <w:r w:rsidRPr="00425A6A">
              <w:rPr>
                <w:bCs/>
                <w:lang w:eastAsia="en-GB"/>
              </w:rPr>
              <w:t>19.1</w:t>
            </w:r>
            <w:r>
              <w:rPr>
                <w:bCs/>
                <w:lang w:eastAsia="en-GB"/>
              </w:rPr>
              <w:t>.</w:t>
            </w:r>
            <w:r w:rsidR="0000394D">
              <w:rPr>
                <w:lang w:eastAsia="en-GB"/>
              </w:rPr>
              <w:t>9</w:t>
            </w:r>
            <w:r w:rsidR="00425A6A" w:rsidRPr="00305F6E">
              <w:rPr>
                <w:lang w:eastAsia="en-GB"/>
              </w:rPr>
              <w:t xml:space="preserve"> Describe and explain how gel electrophoresis is used to separate DNA fragments of different lengths.</w:t>
            </w:r>
          </w:p>
          <w:p w14:paraId="221683D2" w14:textId="77777777" w:rsidR="00425A6A" w:rsidRPr="00305F6E" w:rsidRDefault="00425A6A" w:rsidP="00425A6A">
            <w:pPr>
              <w:pStyle w:val="BodyText"/>
              <w:rPr>
                <w:lang w:eastAsia="en-GB"/>
              </w:rPr>
            </w:pPr>
          </w:p>
          <w:p w14:paraId="1EC6A76F" w14:textId="17378EF5" w:rsidR="00425A6A" w:rsidRPr="00305F6E" w:rsidRDefault="00AD2969" w:rsidP="00425A6A">
            <w:pPr>
              <w:pStyle w:val="BodyText"/>
              <w:rPr>
                <w:lang w:eastAsia="en-GB"/>
              </w:rPr>
            </w:pPr>
            <w:r w:rsidRPr="00425A6A">
              <w:rPr>
                <w:bCs/>
                <w:lang w:eastAsia="en-GB"/>
              </w:rPr>
              <w:t>19.1</w:t>
            </w:r>
            <w:r>
              <w:rPr>
                <w:bCs/>
                <w:lang w:eastAsia="en-GB"/>
              </w:rPr>
              <w:t>.</w:t>
            </w:r>
            <w:r w:rsidR="00425A6A" w:rsidRPr="00305F6E">
              <w:rPr>
                <w:lang w:eastAsia="en-GB"/>
              </w:rPr>
              <w:t>10 Outline how microarrays are used in the analysis of genomes and in detecting mRNA in studies of gene expression.</w:t>
            </w:r>
          </w:p>
          <w:p w14:paraId="24D445E2" w14:textId="77777777" w:rsidR="00425A6A" w:rsidRPr="00305F6E" w:rsidRDefault="00425A6A" w:rsidP="00425A6A">
            <w:pPr>
              <w:pStyle w:val="BodyText"/>
              <w:rPr>
                <w:lang w:eastAsia="en-GB"/>
              </w:rPr>
            </w:pPr>
          </w:p>
          <w:p w14:paraId="2FCF35A5" w14:textId="02D2F9E5" w:rsidR="006A643E" w:rsidRPr="00305F6E" w:rsidRDefault="00AD2969" w:rsidP="00425A6A">
            <w:pPr>
              <w:pStyle w:val="BodyText"/>
              <w:rPr>
                <w:lang w:eastAsia="en-GB"/>
              </w:rPr>
            </w:pPr>
            <w:r w:rsidRPr="00425A6A">
              <w:rPr>
                <w:bCs/>
                <w:lang w:eastAsia="en-GB"/>
              </w:rPr>
              <w:t>19.1</w:t>
            </w:r>
            <w:r>
              <w:rPr>
                <w:bCs/>
                <w:lang w:eastAsia="en-GB"/>
              </w:rPr>
              <w:t>.</w:t>
            </w:r>
            <w:r w:rsidR="00425A6A" w:rsidRPr="00305F6E">
              <w:rPr>
                <w:lang w:eastAsia="en-GB"/>
              </w:rPr>
              <w:t>1</w:t>
            </w:r>
            <w:r w:rsidR="002D7364">
              <w:rPr>
                <w:lang w:eastAsia="en-GB"/>
              </w:rPr>
              <w:t>1</w:t>
            </w:r>
            <w:r w:rsidR="00BD3EDE">
              <w:rPr>
                <w:lang w:eastAsia="en-GB"/>
              </w:rPr>
              <w:t xml:space="preserve"> </w:t>
            </w:r>
            <w:r w:rsidR="00425A6A" w:rsidRPr="00305F6E">
              <w:rPr>
                <w:lang w:eastAsia="en-GB"/>
              </w:rPr>
              <w:t xml:space="preserve">Outline the benefits of using databases that provide information about </w:t>
            </w:r>
            <w:r w:rsidR="00425A6A" w:rsidRPr="00305F6E">
              <w:rPr>
                <w:lang w:eastAsia="en-GB"/>
              </w:rPr>
              <w:lastRenderedPageBreak/>
              <w:t>nucleotide sequences of genes and genomes, and amino acid sequences of proteins and protein structures.</w:t>
            </w:r>
          </w:p>
        </w:tc>
        <w:tc>
          <w:tcPr>
            <w:tcW w:w="9639" w:type="dxa"/>
            <w:tcMar>
              <w:top w:w="113" w:type="dxa"/>
              <w:bottom w:w="113" w:type="dxa"/>
            </w:tcMar>
          </w:tcPr>
          <w:tbl>
            <w:tblPr>
              <w:tblStyle w:val="TableGrid"/>
              <w:tblW w:w="9455" w:type="dxa"/>
              <w:tblLayout w:type="fixed"/>
              <w:tblLook w:val="04A0" w:firstRow="1" w:lastRow="0" w:firstColumn="1" w:lastColumn="0" w:noHBand="0" w:noVBand="1"/>
            </w:tblPr>
            <w:tblGrid>
              <w:gridCol w:w="1609"/>
              <w:gridCol w:w="7846"/>
            </w:tblGrid>
            <w:tr w:rsidR="00111106" w:rsidRPr="00B369CD" w14:paraId="4FCFD9D2" w14:textId="77777777" w:rsidTr="0058701A">
              <w:trPr>
                <w:trHeight w:val="196"/>
              </w:trPr>
              <w:tc>
                <w:tcPr>
                  <w:tcW w:w="851" w:type="pct"/>
                  <w:shd w:val="clear" w:color="auto" w:fill="E21951"/>
                </w:tcPr>
                <w:p w14:paraId="17913859" w14:textId="77777777" w:rsidR="00111106" w:rsidRPr="00B369CD" w:rsidRDefault="00111106" w:rsidP="00111106">
                  <w:pPr>
                    <w:pStyle w:val="BodyText"/>
                    <w:rPr>
                      <w:b/>
                      <w:bCs/>
                      <w:color w:val="FFFFFF" w:themeColor="background1"/>
                    </w:rPr>
                  </w:pPr>
                  <w:r w:rsidRPr="00B369CD">
                    <w:rPr>
                      <w:b/>
                      <w:bCs/>
                      <w:color w:val="FFFFFF" w:themeColor="background1"/>
                    </w:rPr>
                    <w:lastRenderedPageBreak/>
                    <w:t>Resource Plus</w:t>
                  </w:r>
                </w:p>
              </w:tc>
              <w:tc>
                <w:tcPr>
                  <w:tcW w:w="4149" w:type="pct"/>
                  <w:tcBorders>
                    <w:top w:val="nil"/>
                    <w:right w:val="nil"/>
                  </w:tcBorders>
                </w:tcPr>
                <w:p w14:paraId="392B5E5D" w14:textId="77777777" w:rsidR="00111106" w:rsidRPr="00B369CD" w:rsidRDefault="00111106" w:rsidP="00111106">
                  <w:pPr>
                    <w:pStyle w:val="BodyText"/>
                    <w:tabs>
                      <w:tab w:val="left" w:pos="1995"/>
                      <w:tab w:val="left" w:pos="3795"/>
                    </w:tabs>
                  </w:pPr>
                  <w:r>
                    <w:tab/>
                  </w:r>
                  <w:r>
                    <w:tab/>
                  </w:r>
                </w:p>
              </w:tc>
            </w:tr>
            <w:tr w:rsidR="00111106" w:rsidRPr="00B369CD" w14:paraId="12567352" w14:textId="77777777" w:rsidTr="0058701A">
              <w:trPr>
                <w:trHeight w:val="393"/>
              </w:trPr>
              <w:tc>
                <w:tcPr>
                  <w:tcW w:w="5000" w:type="pct"/>
                  <w:gridSpan w:val="2"/>
                </w:tcPr>
                <w:p w14:paraId="73E4246E" w14:textId="284F665F" w:rsidR="00111106" w:rsidRPr="00B369CD" w:rsidRDefault="00111106" w:rsidP="00111106">
                  <w:pPr>
                    <w:pStyle w:val="BodyText"/>
                  </w:pPr>
                  <w:r w:rsidRPr="00B369CD">
                    <w:t xml:space="preserve">Carry out the </w:t>
                  </w:r>
                  <w:r w:rsidR="00AB2757" w:rsidRPr="00AB2757">
                    <w:rPr>
                      <w:i/>
                    </w:rPr>
                    <w:t xml:space="preserve">Investigating how gel electrophoresis is used to separate DNA fragments of different lengths. </w:t>
                  </w:r>
                  <w:r w:rsidRPr="00B369CD">
                    <w:t>experiment</w:t>
                  </w:r>
                  <w:r>
                    <w:t xml:space="preserve"> </w:t>
                  </w:r>
                  <w:r w:rsidRPr="00B369CD">
                    <w:t xml:space="preserve">referring to </w:t>
                  </w:r>
                  <w:r>
                    <w:t xml:space="preserve">the </w:t>
                  </w:r>
                  <w:r w:rsidRPr="00B369CD">
                    <w:t>Teaching Pack for lesson plans and resources.</w:t>
                  </w:r>
                </w:p>
              </w:tc>
            </w:tr>
          </w:tbl>
          <w:p w14:paraId="1992BEB9" w14:textId="77777777" w:rsidR="00111106" w:rsidRDefault="00111106" w:rsidP="005B5D48">
            <w:pPr>
              <w:pStyle w:val="BodyText"/>
              <w:rPr>
                <w:b/>
                <w:color w:val="000000" w:themeColor="text1"/>
              </w:rPr>
            </w:pPr>
          </w:p>
          <w:p w14:paraId="5953A3E8" w14:textId="3DFA711A" w:rsidR="005B271A" w:rsidRDefault="005B5D48" w:rsidP="005B5D48">
            <w:pPr>
              <w:pStyle w:val="BodyText"/>
              <w:rPr>
                <w:lang w:eastAsia="en-GB"/>
              </w:rPr>
            </w:pPr>
            <w:r w:rsidRPr="00FA1327">
              <w:rPr>
                <w:color w:val="000000" w:themeColor="text1"/>
              </w:rPr>
              <w:t xml:space="preserve">In this task, </w:t>
            </w:r>
            <w:r w:rsidRPr="00536F1C">
              <w:rPr>
                <w:color w:val="000000" w:themeColor="text1"/>
              </w:rPr>
              <w:t xml:space="preserve">learners </w:t>
            </w:r>
            <w:r w:rsidRPr="00365FB5">
              <w:rPr>
                <w:color w:val="000000" w:themeColor="text1"/>
              </w:rPr>
              <w:t>follow instructions to carry out gel electrophoresis to identify the genotype of diffe</w:t>
            </w:r>
            <w:r>
              <w:rPr>
                <w:color w:val="000000" w:themeColor="text1"/>
              </w:rPr>
              <w:t>rent people for a specific gene</w:t>
            </w:r>
            <w:r w:rsidRPr="00FA1327">
              <w:rPr>
                <w:color w:val="000000" w:themeColor="text1"/>
              </w:rPr>
              <w:t xml:space="preserve">. As part of this task, </w:t>
            </w:r>
            <w:r>
              <w:rPr>
                <w:color w:val="000000" w:themeColor="text1"/>
              </w:rPr>
              <w:t>learners undertake a circus of activities associated with gel electrophoresis and analyse a gel to draw conclusions.</w:t>
            </w:r>
            <w:r w:rsidR="00775CDC">
              <w:rPr>
                <w:color w:val="000000" w:themeColor="text1"/>
              </w:rPr>
              <w:t xml:space="preserve"> Additional </w:t>
            </w:r>
            <w:r w:rsidR="00775CDC">
              <w:rPr>
                <w:lang w:eastAsia="en-GB"/>
              </w:rPr>
              <w:t>animations</w:t>
            </w:r>
            <w:r w:rsidR="005B271A">
              <w:rPr>
                <w:lang w:eastAsia="en-GB"/>
              </w:rPr>
              <w:t xml:space="preserve"> can further support this activity</w:t>
            </w:r>
            <w:r w:rsidR="00775CDC">
              <w:rPr>
                <w:lang w:eastAsia="en-GB"/>
              </w:rPr>
              <w:t>, such as</w:t>
            </w:r>
            <w:r w:rsidR="005B271A">
              <w:rPr>
                <w:lang w:eastAsia="en-GB"/>
              </w:rPr>
              <w:t>:</w:t>
            </w:r>
          </w:p>
          <w:p w14:paraId="571498DE" w14:textId="7F52E63F" w:rsidR="005B5D48" w:rsidRPr="006E3472" w:rsidRDefault="00A633F2" w:rsidP="005B5D48">
            <w:pPr>
              <w:pStyle w:val="BodyText"/>
              <w:rPr>
                <w:color w:val="000000" w:themeColor="text1"/>
              </w:rPr>
            </w:pPr>
            <w:hyperlink r:id="rId165" w:history="1">
              <w:r w:rsidR="00775CDC" w:rsidRPr="00305F6E">
                <w:rPr>
                  <w:rStyle w:val="WebLink"/>
                </w:rPr>
                <w:t>https://learn.genetics.utah.edu/content/labs/gel/</w:t>
              </w:r>
            </w:hyperlink>
            <w:r w:rsidR="00775CDC">
              <w:rPr>
                <w:lang w:eastAsia="en-GB"/>
              </w:rPr>
              <w:t xml:space="preserve"> </w:t>
            </w:r>
            <w:hyperlink r:id="rId166" w:history="1">
              <w:r w:rsidR="00775CDC" w:rsidRPr="00305F6E">
                <w:rPr>
                  <w:rStyle w:val="WebLink"/>
                </w:rPr>
                <w:t>www.medicine.mcgill.ca/physio/vlab/Other_exps/endo/electrophoresis.htm</w:t>
              </w:r>
            </w:hyperlink>
            <w:r w:rsidR="00775CDC" w:rsidRPr="00305F6E">
              <w:rPr>
                <w:rStyle w:val="WebLink"/>
              </w:rPr>
              <w:t>,</w:t>
            </w:r>
            <w:r w:rsidR="00775CDC">
              <w:rPr>
                <w:lang w:eastAsia="en-GB"/>
              </w:rPr>
              <w:t xml:space="preserve"> </w:t>
            </w:r>
            <w:hyperlink r:id="rId167" w:history="1">
              <w:r w:rsidR="00775CDC" w:rsidRPr="00305F6E">
                <w:rPr>
                  <w:rStyle w:val="WebLink"/>
                </w:rPr>
                <w:t>www.sumanasinc.com/webcontent/animations/content/pcr.html</w:t>
              </w:r>
            </w:hyperlink>
          </w:p>
          <w:p w14:paraId="545835CB" w14:textId="77777777" w:rsidR="005B5D48" w:rsidRDefault="005B5D48" w:rsidP="00995E28">
            <w:pPr>
              <w:pStyle w:val="BodyText"/>
              <w:rPr>
                <w:color w:val="000000" w:themeColor="text1"/>
              </w:rPr>
            </w:pPr>
          </w:p>
          <w:p w14:paraId="70D9D92F" w14:textId="74D67536" w:rsidR="00333EEE" w:rsidRDefault="000B79CB" w:rsidP="00995E28">
            <w:pPr>
              <w:pStyle w:val="BodyText"/>
              <w:rPr>
                <w:color w:val="000000" w:themeColor="text1"/>
              </w:rPr>
            </w:pPr>
            <w:r>
              <w:rPr>
                <w:color w:val="000000" w:themeColor="text1"/>
              </w:rPr>
              <w:t>Learners</w:t>
            </w:r>
            <w:r w:rsidRPr="00522F8B">
              <w:rPr>
                <w:color w:val="000000" w:themeColor="text1"/>
              </w:rPr>
              <w:t xml:space="preserve"> </w:t>
            </w:r>
            <w:r w:rsidR="00333EEE" w:rsidRPr="00333EEE">
              <w:rPr>
                <w:color w:val="000000" w:themeColor="text1"/>
              </w:rPr>
              <w:t>match a series of key terms to definitions (</w:t>
            </w:r>
            <w:r w:rsidR="00E13FEE">
              <w:rPr>
                <w:color w:val="000000" w:themeColor="text1"/>
              </w:rPr>
              <w:t>taken from Topic 6</w:t>
            </w:r>
            <w:r w:rsidR="00333EEE" w:rsidRPr="00333EEE">
              <w:rPr>
                <w:color w:val="000000" w:themeColor="text1"/>
              </w:rPr>
              <w:t xml:space="preserve">) </w:t>
            </w:r>
            <w:r w:rsidR="001B2127">
              <w:rPr>
                <w:color w:val="000000" w:themeColor="text1"/>
              </w:rPr>
              <w:t>that concern</w:t>
            </w:r>
            <w:r w:rsidR="00D6190D">
              <w:rPr>
                <w:color w:val="000000" w:themeColor="text1"/>
              </w:rPr>
              <w:t xml:space="preserve"> the</w:t>
            </w:r>
            <w:r w:rsidR="00333EEE" w:rsidRPr="00333EEE">
              <w:rPr>
                <w:color w:val="000000" w:themeColor="text1"/>
              </w:rPr>
              <w:t xml:space="preserve"> structure of DNA and RNA. </w:t>
            </w:r>
            <w:r w:rsidR="00D6190D">
              <w:rPr>
                <w:color w:val="000000" w:themeColor="text1"/>
              </w:rPr>
              <w:t>Words will</w:t>
            </w:r>
            <w:r w:rsidR="00333EEE" w:rsidRPr="00333EEE">
              <w:rPr>
                <w:color w:val="000000" w:themeColor="text1"/>
              </w:rPr>
              <w:t xml:space="preserve"> include</w:t>
            </w:r>
            <w:r w:rsidR="00D6190D">
              <w:rPr>
                <w:color w:val="000000" w:themeColor="text1"/>
              </w:rPr>
              <w:t xml:space="preserve"> specific, </w:t>
            </w:r>
            <w:r w:rsidR="00333EEE" w:rsidRPr="00333EEE">
              <w:rPr>
                <w:color w:val="000000" w:themeColor="text1"/>
              </w:rPr>
              <w:t>complementary and hybridisation</w:t>
            </w:r>
            <w:r w:rsidR="00333EEE">
              <w:rPr>
                <w:color w:val="000000" w:themeColor="text1"/>
              </w:rPr>
              <w:t xml:space="preserve">. </w:t>
            </w:r>
            <w:r w:rsidR="00333EEE" w:rsidRPr="00333EEE">
              <w:rPr>
                <w:b/>
                <w:color w:val="000000" w:themeColor="text1"/>
              </w:rPr>
              <w:t>(F)</w:t>
            </w:r>
          </w:p>
          <w:p w14:paraId="3160F81F" w14:textId="77777777" w:rsidR="004420BA" w:rsidRDefault="004420BA" w:rsidP="00995E28">
            <w:pPr>
              <w:pStyle w:val="BodyText"/>
              <w:rPr>
                <w:lang w:eastAsia="en-GB"/>
              </w:rPr>
            </w:pPr>
          </w:p>
          <w:p w14:paraId="5F4DFC4B" w14:textId="30259A83" w:rsidR="004420BA" w:rsidRDefault="000B79CB" w:rsidP="00995E28">
            <w:pPr>
              <w:pStyle w:val="BodyText"/>
            </w:pPr>
            <w:r>
              <w:rPr>
                <w:color w:val="000000" w:themeColor="text1"/>
              </w:rPr>
              <w:t>Learners</w:t>
            </w:r>
            <w:r w:rsidRPr="00522F8B">
              <w:rPr>
                <w:color w:val="000000" w:themeColor="text1"/>
              </w:rPr>
              <w:t xml:space="preserve"> </w:t>
            </w:r>
            <w:r w:rsidR="004420BA">
              <w:t>work in pairs</w:t>
            </w:r>
            <w:r w:rsidR="00E13FEE">
              <w:t xml:space="preserve"> to undertake an activity focusing on the analysis of the stages of genetic engineering</w:t>
            </w:r>
            <w:r w:rsidR="004420BA">
              <w:t xml:space="preserve">. </w:t>
            </w:r>
            <w:r w:rsidR="00E13FEE">
              <w:t>Provide</w:t>
            </w:r>
            <w:r w:rsidR="004420BA">
              <w:t xml:space="preserve"> </w:t>
            </w:r>
            <w:r w:rsidR="00E13FEE">
              <w:t>each</w:t>
            </w:r>
            <w:r w:rsidR="004420BA">
              <w:t xml:space="preserve"> learner</w:t>
            </w:r>
            <w:r w:rsidR="00E13FEE">
              <w:t xml:space="preserve"> with an image showing one of the steps undertaken in the process of genetic </w:t>
            </w:r>
            <w:r w:rsidR="002153EC">
              <w:t>engineering</w:t>
            </w:r>
            <w:r w:rsidR="004420BA">
              <w:t xml:space="preserve">. </w:t>
            </w:r>
            <w:r w:rsidR="00DA12F0">
              <w:t>A</w:t>
            </w:r>
            <w:r w:rsidR="00E13FEE">
              <w:t>lso provide</w:t>
            </w:r>
            <w:r w:rsidR="00DA12F0">
              <w:t xml:space="preserve"> each learner</w:t>
            </w:r>
            <w:r w:rsidR="00E13FEE">
              <w:t xml:space="preserve"> with a piece of blank paper</w:t>
            </w:r>
            <w:r w:rsidR="004420BA">
              <w:t>. Each learner take</w:t>
            </w:r>
            <w:r w:rsidR="00BB133E">
              <w:t>s</w:t>
            </w:r>
            <w:r w:rsidR="004420BA">
              <w:t xml:space="preserve"> it in turn to describe the </w:t>
            </w:r>
            <w:r w:rsidR="00E13FEE">
              <w:t>image</w:t>
            </w:r>
            <w:r w:rsidR="004420BA">
              <w:t xml:space="preserve"> to their partner using only spoken words (they cannot sketch or use hand signals). Their partner is expected to reproduce the diagram during the description</w:t>
            </w:r>
            <w:r w:rsidR="00E13FEE">
              <w:t xml:space="preserve"> and then both learners discuss what it shows. </w:t>
            </w:r>
            <w:r w:rsidR="00E13FEE" w:rsidRPr="00E13FEE">
              <w:rPr>
                <w:b/>
              </w:rPr>
              <w:t>(I)</w:t>
            </w:r>
          </w:p>
          <w:p w14:paraId="13A26AF3" w14:textId="77777777" w:rsidR="00122A21" w:rsidRDefault="00122A21" w:rsidP="00995E28">
            <w:pPr>
              <w:pStyle w:val="BodyText"/>
            </w:pPr>
          </w:p>
          <w:p w14:paraId="04B72D9B" w14:textId="0DA68A08" w:rsidR="00DA12F0" w:rsidRDefault="005B5D48" w:rsidP="00995E28">
            <w:pPr>
              <w:pStyle w:val="BodyText"/>
              <w:rPr>
                <w:lang w:eastAsia="en-GB"/>
              </w:rPr>
            </w:pPr>
            <w:r>
              <w:rPr>
                <w:lang w:eastAsia="en-GB"/>
              </w:rPr>
              <w:t>The process of</w:t>
            </w:r>
            <w:r w:rsidR="0023111E" w:rsidRPr="0023111E">
              <w:rPr>
                <w:lang w:eastAsia="en-GB"/>
              </w:rPr>
              <w:t xml:space="preserve"> genetic engineering </w:t>
            </w:r>
            <w:r>
              <w:rPr>
                <w:lang w:eastAsia="en-GB"/>
              </w:rPr>
              <w:t>is</w:t>
            </w:r>
            <w:r w:rsidR="0023111E" w:rsidRPr="0023111E">
              <w:rPr>
                <w:lang w:eastAsia="en-GB"/>
              </w:rPr>
              <w:t xml:space="preserve"> often </w:t>
            </w:r>
            <w:r w:rsidR="00E27784">
              <w:rPr>
                <w:lang w:eastAsia="en-GB"/>
              </w:rPr>
              <w:t>explained</w:t>
            </w:r>
            <w:r w:rsidR="0023111E" w:rsidRPr="0023111E">
              <w:rPr>
                <w:lang w:eastAsia="en-GB"/>
              </w:rPr>
              <w:t xml:space="preserve"> </w:t>
            </w:r>
            <w:r>
              <w:rPr>
                <w:lang w:eastAsia="en-GB"/>
              </w:rPr>
              <w:t>by using analogy</w:t>
            </w:r>
            <w:r w:rsidR="0023111E" w:rsidRPr="0023111E">
              <w:rPr>
                <w:lang w:eastAsia="en-GB"/>
              </w:rPr>
              <w:t xml:space="preserve"> </w:t>
            </w:r>
            <w:r>
              <w:rPr>
                <w:lang w:eastAsia="en-GB"/>
              </w:rPr>
              <w:t>(</w:t>
            </w:r>
            <w:proofErr w:type="gramStart"/>
            <w:r>
              <w:rPr>
                <w:lang w:eastAsia="en-GB"/>
              </w:rPr>
              <w:t>e.g.</w:t>
            </w:r>
            <w:proofErr w:type="gramEnd"/>
            <w:r>
              <w:rPr>
                <w:lang w:eastAsia="en-GB"/>
              </w:rPr>
              <w:t xml:space="preserve"> the genetic </w:t>
            </w:r>
            <w:r w:rsidR="002153EC">
              <w:rPr>
                <w:lang w:eastAsia="en-GB"/>
              </w:rPr>
              <w:t>engineer’s</w:t>
            </w:r>
            <w:r>
              <w:rPr>
                <w:lang w:eastAsia="en-GB"/>
              </w:rPr>
              <w:t xml:space="preserve"> </w:t>
            </w:r>
            <w:r w:rsidR="0023111E" w:rsidRPr="0023111E">
              <w:rPr>
                <w:lang w:eastAsia="en-GB"/>
              </w:rPr>
              <w:t>‘toolkit’</w:t>
            </w:r>
            <w:r>
              <w:rPr>
                <w:lang w:eastAsia="en-GB"/>
              </w:rPr>
              <w:t>).</w:t>
            </w:r>
            <w:r w:rsidR="0023111E" w:rsidRPr="0023111E">
              <w:rPr>
                <w:lang w:eastAsia="en-GB"/>
              </w:rPr>
              <w:t xml:space="preserve"> It can be of great help to learners to think </w:t>
            </w:r>
            <w:r>
              <w:rPr>
                <w:lang w:eastAsia="en-GB"/>
              </w:rPr>
              <w:t>that</w:t>
            </w:r>
            <w:r w:rsidR="0023111E" w:rsidRPr="0023111E">
              <w:rPr>
                <w:lang w:eastAsia="en-GB"/>
              </w:rPr>
              <w:t xml:space="preserve"> the process </w:t>
            </w:r>
            <w:r>
              <w:rPr>
                <w:lang w:eastAsia="en-GB"/>
              </w:rPr>
              <w:t>consists of ‘</w:t>
            </w:r>
            <w:proofErr w:type="gramStart"/>
            <w:r>
              <w:rPr>
                <w:lang w:eastAsia="en-GB"/>
              </w:rPr>
              <w:t>tools</w:t>
            </w:r>
            <w:r w:rsidR="00DA12F0">
              <w:rPr>
                <w:lang w:eastAsia="en-GB"/>
              </w:rPr>
              <w:t>’</w:t>
            </w:r>
            <w:proofErr w:type="gramEnd"/>
            <w:r w:rsidR="0023111E" w:rsidRPr="0023111E">
              <w:rPr>
                <w:lang w:eastAsia="en-GB"/>
              </w:rPr>
              <w:t xml:space="preserve">. Examples include </w:t>
            </w:r>
            <w:r w:rsidRPr="0023111E">
              <w:rPr>
                <w:lang w:eastAsia="en-GB"/>
              </w:rPr>
              <w:t>restriction enzymes</w:t>
            </w:r>
            <w:r>
              <w:rPr>
                <w:lang w:eastAsia="en-GB"/>
              </w:rPr>
              <w:t xml:space="preserve"> being represented</w:t>
            </w:r>
            <w:r w:rsidR="0023111E" w:rsidRPr="0023111E">
              <w:rPr>
                <w:lang w:eastAsia="en-GB"/>
              </w:rPr>
              <w:t xml:space="preserve"> </w:t>
            </w:r>
            <w:r>
              <w:rPr>
                <w:lang w:eastAsia="en-GB"/>
              </w:rPr>
              <w:t>as scissors</w:t>
            </w:r>
            <w:r w:rsidR="0023111E" w:rsidRPr="0023111E">
              <w:rPr>
                <w:lang w:eastAsia="en-GB"/>
              </w:rPr>
              <w:t xml:space="preserve">, and glue </w:t>
            </w:r>
            <w:r>
              <w:rPr>
                <w:lang w:eastAsia="en-GB"/>
              </w:rPr>
              <w:t>acting as</w:t>
            </w:r>
            <w:r w:rsidR="0023111E" w:rsidRPr="0023111E">
              <w:rPr>
                <w:lang w:eastAsia="en-GB"/>
              </w:rPr>
              <w:t xml:space="preserve"> DNA ligase</w:t>
            </w:r>
            <w:r w:rsidR="0023111E">
              <w:rPr>
                <w:lang w:eastAsia="en-GB"/>
              </w:rPr>
              <w:t>.</w:t>
            </w:r>
            <w:r w:rsidR="00E752C1">
              <w:rPr>
                <w:lang w:eastAsia="en-GB"/>
              </w:rPr>
              <w:t xml:space="preserve"> Animations </w:t>
            </w:r>
            <w:r w:rsidR="00DA12F0">
              <w:rPr>
                <w:lang w:eastAsia="en-GB"/>
              </w:rPr>
              <w:t>that use</w:t>
            </w:r>
            <w:r w:rsidR="00E13FEE">
              <w:rPr>
                <w:lang w:eastAsia="en-GB"/>
              </w:rPr>
              <w:t xml:space="preserve"> analogies</w:t>
            </w:r>
            <w:r w:rsidR="00DA12F0">
              <w:rPr>
                <w:lang w:eastAsia="en-GB"/>
              </w:rPr>
              <w:t>:</w:t>
            </w:r>
          </w:p>
          <w:p w14:paraId="02628DEA" w14:textId="65A8E17C" w:rsidR="0023111E" w:rsidRDefault="00A633F2" w:rsidP="00995E28">
            <w:pPr>
              <w:pStyle w:val="BodyText"/>
              <w:rPr>
                <w:lang w:eastAsia="en-GB"/>
              </w:rPr>
            </w:pPr>
            <w:hyperlink r:id="rId168" w:history="1">
              <w:r w:rsidR="00E752C1" w:rsidRPr="00305F6E">
                <w:rPr>
                  <w:rStyle w:val="WebLink"/>
                </w:rPr>
                <w:t>www.dnaftb.org/</w:t>
              </w:r>
            </w:hyperlink>
            <w:r w:rsidR="00EC15E9">
              <w:rPr>
                <w:lang w:eastAsia="en-GB"/>
              </w:rPr>
              <w:t xml:space="preserve"> </w:t>
            </w:r>
            <w:hyperlink r:id="rId169" w:history="1">
              <w:r w:rsidR="00EC15E9" w:rsidRPr="00305F6E">
                <w:rPr>
                  <w:rStyle w:val="WebLink"/>
                </w:rPr>
                <w:t>http://highered.mheducation.com/olcweb/cgi/pluginpop.cgi?it=swf::535::535::/sites/dl/free/0072437316/120078/bio37.swf::Restriction%20Endonucleases</w:t>
              </w:r>
            </w:hyperlink>
            <w:r w:rsidR="00EC15E9">
              <w:rPr>
                <w:lang w:eastAsia="en-GB"/>
              </w:rPr>
              <w:t xml:space="preserve"> </w:t>
            </w:r>
            <w:hyperlink r:id="rId170" w:history="1">
              <w:r w:rsidR="002B7A15" w:rsidRPr="00305F6E">
                <w:rPr>
                  <w:rStyle w:val="WebLink"/>
                </w:rPr>
                <w:t>http://higheredbcs.wiley.com/legacy/college/voet/0470129301/animated_figs/ch03/3-26.html</w:t>
              </w:r>
            </w:hyperlink>
            <w:r w:rsidR="002B7A15">
              <w:rPr>
                <w:lang w:eastAsia="en-GB"/>
              </w:rPr>
              <w:t xml:space="preserve"> </w:t>
            </w:r>
            <w:r w:rsidR="005B5D48" w:rsidRPr="005B5D48">
              <w:rPr>
                <w:b/>
                <w:lang w:eastAsia="en-GB"/>
              </w:rPr>
              <w:t>(I)</w:t>
            </w:r>
          </w:p>
          <w:p w14:paraId="5E61EC59" w14:textId="77777777" w:rsidR="00F468B9" w:rsidRDefault="00F468B9" w:rsidP="00995E28">
            <w:pPr>
              <w:pStyle w:val="BodyText"/>
            </w:pPr>
          </w:p>
          <w:p w14:paraId="6BD3AA3E" w14:textId="7FB1A8FA" w:rsidR="00F468B9" w:rsidRDefault="002153EC" w:rsidP="00F468B9">
            <w:pPr>
              <w:pStyle w:val="BodyText"/>
              <w:rPr>
                <w:color w:val="000000" w:themeColor="text1"/>
              </w:rPr>
            </w:pPr>
            <w:r>
              <w:rPr>
                <w:color w:val="000000" w:themeColor="text1"/>
              </w:rPr>
              <w:t>Learners</w:t>
            </w:r>
            <w:r w:rsidR="00C803A5">
              <w:rPr>
                <w:color w:val="000000" w:themeColor="text1"/>
              </w:rPr>
              <w:t xml:space="preserve"> </w:t>
            </w:r>
            <w:proofErr w:type="gramStart"/>
            <w:r w:rsidR="00C803A5">
              <w:rPr>
                <w:color w:val="000000" w:themeColor="text1"/>
              </w:rPr>
              <w:t>compare and contrast</w:t>
            </w:r>
            <w:proofErr w:type="gramEnd"/>
            <w:r w:rsidR="00C803A5">
              <w:rPr>
                <w:color w:val="000000" w:themeColor="text1"/>
              </w:rPr>
              <w:t xml:space="preserve"> c</w:t>
            </w:r>
            <w:r w:rsidR="005B5D48">
              <w:rPr>
                <w:color w:val="000000" w:themeColor="text1"/>
              </w:rPr>
              <w:t xml:space="preserve">ellular </w:t>
            </w:r>
            <w:r w:rsidR="00F468B9">
              <w:rPr>
                <w:color w:val="000000" w:themeColor="text1"/>
              </w:rPr>
              <w:t xml:space="preserve">DNA replication during the cell cycle </w:t>
            </w:r>
            <w:r w:rsidR="00E27784">
              <w:rPr>
                <w:color w:val="000000" w:themeColor="text1"/>
              </w:rPr>
              <w:t xml:space="preserve">with </w:t>
            </w:r>
            <w:r w:rsidR="00F468B9">
              <w:rPr>
                <w:color w:val="000000" w:themeColor="text1"/>
              </w:rPr>
              <w:t xml:space="preserve">the </w:t>
            </w:r>
            <w:r w:rsidR="005B5D48">
              <w:rPr>
                <w:color w:val="000000" w:themeColor="text1"/>
              </w:rPr>
              <w:t>process of</w:t>
            </w:r>
            <w:r w:rsidR="00C803A5">
              <w:rPr>
                <w:color w:val="000000" w:themeColor="text1"/>
              </w:rPr>
              <w:t xml:space="preserve"> PCR</w:t>
            </w:r>
            <w:r w:rsidR="00F468B9">
              <w:rPr>
                <w:color w:val="000000" w:themeColor="text1"/>
              </w:rPr>
              <w:t>.</w:t>
            </w:r>
            <w:r w:rsidR="00C803A5">
              <w:rPr>
                <w:color w:val="000000" w:themeColor="text1"/>
              </w:rPr>
              <w:t xml:space="preserve"> Provide a list of characteristics of each process to each learner.</w:t>
            </w:r>
            <w:r w:rsidR="00F468B9">
              <w:rPr>
                <w:color w:val="000000" w:themeColor="text1"/>
              </w:rPr>
              <w:t xml:space="preserve"> </w:t>
            </w:r>
            <w:r w:rsidR="00F468B9" w:rsidRPr="00FE699B">
              <w:rPr>
                <w:color w:val="000000" w:themeColor="text1"/>
              </w:rPr>
              <w:t xml:space="preserve">Learners </w:t>
            </w:r>
            <w:r w:rsidR="00C803A5">
              <w:rPr>
                <w:color w:val="000000" w:themeColor="text1"/>
              </w:rPr>
              <w:t>consider the similarities and</w:t>
            </w:r>
            <w:r w:rsidR="00F468B9" w:rsidRPr="00FE699B">
              <w:rPr>
                <w:color w:val="000000" w:themeColor="text1"/>
              </w:rPr>
              <w:t xml:space="preserve"> the differences between </w:t>
            </w:r>
            <w:r w:rsidR="00F468B9">
              <w:rPr>
                <w:color w:val="000000" w:themeColor="text1"/>
              </w:rPr>
              <w:t>them</w:t>
            </w:r>
            <w:r w:rsidR="00F468B9" w:rsidRPr="00FE699B">
              <w:rPr>
                <w:color w:val="000000" w:themeColor="text1"/>
              </w:rPr>
              <w:t xml:space="preserve"> by cutting out the </w:t>
            </w:r>
            <w:r w:rsidR="00C803A5">
              <w:rPr>
                <w:color w:val="000000" w:themeColor="text1"/>
              </w:rPr>
              <w:t>statements</w:t>
            </w:r>
            <w:r w:rsidR="00F468B9" w:rsidRPr="00FE699B">
              <w:rPr>
                <w:color w:val="000000" w:themeColor="text1"/>
              </w:rPr>
              <w:t xml:space="preserve">, mixing them up and then sticking the </w:t>
            </w:r>
            <w:r w:rsidR="00E27784">
              <w:rPr>
                <w:color w:val="000000" w:themeColor="text1"/>
              </w:rPr>
              <w:lastRenderedPageBreak/>
              <w:t>characteristics</w:t>
            </w:r>
            <w:r w:rsidR="00E27784" w:rsidRPr="00FE699B">
              <w:rPr>
                <w:color w:val="000000" w:themeColor="text1"/>
              </w:rPr>
              <w:t xml:space="preserve"> </w:t>
            </w:r>
            <w:r w:rsidR="00F468B9" w:rsidRPr="00FE699B">
              <w:rPr>
                <w:color w:val="000000" w:themeColor="text1"/>
              </w:rPr>
              <w:t xml:space="preserve">on a </w:t>
            </w:r>
            <w:r w:rsidR="00C803A5">
              <w:rPr>
                <w:color w:val="000000" w:themeColor="text1"/>
              </w:rPr>
              <w:t xml:space="preserve">large </w:t>
            </w:r>
            <w:r w:rsidR="00F468B9" w:rsidRPr="00FE699B">
              <w:rPr>
                <w:color w:val="000000" w:themeColor="text1"/>
              </w:rPr>
              <w:t>sheet of paper to re-create the table.</w:t>
            </w:r>
            <w:r w:rsidR="00F468B9">
              <w:rPr>
                <w:color w:val="000000" w:themeColor="text1"/>
              </w:rPr>
              <w:t xml:space="preserve"> To assess understanding, learners prepare a piece of paper that has ‘DNA replication’ on one side, and ‘PCR’ on the other. They hold up the correct side to show you when you call out a statement</w:t>
            </w:r>
            <w:r w:rsidR="005E4A8C">
              <w:rPr>
                <w:color w:val="000000" w:themeColor="text1"/>
              </w:rPr>
              <w:t>.</w:t>
            </w:r>
            <w:r w:rsidR="00C803A5">
              <w:rPr>
                <w:color w:val="000000" w:themeColor="text1"/>
              </w:rPr>
              <w:t xml:space="preserve"> </w:t>
            </w:r>
            <w:r w:rsidR="00C803A5" w:rsidRPr="00C803A5">
              <w:rPr>
                <w:b/>
                <w:color w:val="000000" w:themeColor="text1"/>
              </w:rPr>
              <w:t>(I)</w:t>
            </w:r>
          </w:p>
          <w:p w14:paraId="4F98AAB7" w14:textId="77777777" w:rsidR="006E3472" w:rsidRDefault="006E3472" w:rsidP="00F468B9">
            <w:pPr>
              <w:pStyle w:val="BodyText"/>
              <w:rPr>
                <w:lang w:eastAsia="en-GB"/>
              </w:rPr>
            </w:pPr>
          </w:p>
          <w:p w14:paraId="65891FEF" w14:textId="4A185580" w:rsidR="00C00BB7" w:rsidRDefault="00C803A5" w:rsidP="00F468B9">
            <w:pPr>
              <w:pStyle w:val="BodyText"/>
              <w:rPr>
                <w:lang w:eastAsia="en-GB"/>
              </w:rPr>
            </w:pPr>
            <w:r>
              <w:rPr>
                <w:lang w:eastAsia="en-GB"/>
              </w:rPr>
              <w:t xml:space="preserve">Provide opportunities for learners to undertake </w:t>
            </w:r>
            <w:r w:rsidR="002153EC">
              <w:rPr>
                <w:lang w:eastAsia="en-GB"/>
              </w:rPr>
              <w:t>calculations</w:t>
            </w:r>
            <w:r>
              <w:rPr>
                <w:lang w:eastAsia="en-GB"/>
              </w:rPr>
              <w:t xml:space="preserve"> related to the process of PCR. The three stages of PCR </w:t>
            </w:r>
            <w:r w:rsidR="00C00BB7" w:rsidRPr="00C00BB7">
              <w:rPr>
                <w:lang w:eastAsia="en-GB"/>
              </w:rPr>
              <w:t xml:space="preserve">are repeated n times, giving 2n copies of the original DNA. </w:t>
            </w:r>
            <w:r w:rsidR="000B79CB">
              <w:rPr>
                <w:color w:val="000000" w:themeColor="text1"/>
              </w:rPr>
              <w:t>Learners</w:t>
            </w:r>
            <w:r w:rsidR="000B79CB" w:rsidRPr="00522F8B">
              <w:rPr>
                <w:color w:val="000000" w:themeColor="text1"/>
              </w:rPr>
              <w:t xml:space="preserve"> </w:t>
            </w:r>
            <w:r w:rsidR="00C00BB7" w:rsidRPr="00C00BB7">
              <w:rPr>
                <w:lang w:eastAsia="en-GB"/>
              </w:rPr>
              <w:t xml:space="preserve">calculate the number of molecules of DNA produced from one </w:t>
            </w:r>
            <w:r w:rsidR="00C00BB7">
              <w:rPr>
                <w:lang w:eastAsia="en-GB"/>
              </w:rPr>
              <w:t>dou</w:t>
            </w:r>
            <w:r w:rsidR="00C00BB7" w:rsidRPr="00C00BB7">
              <w:rPr>
                <w:lang w:eastAsia="en-GB"/>
              </w:rPr>
              <w:t>ble-stranded starting molecule, after a given number of cycles</w:t>
            </w:r>
            <w:r w:rsidR="00C00BB7">
              <w:rPr>
                <w:lang w:eastAsia="en-GB"/>
              </w:rPr>
              <w:t>.</w:t>
            </w:r>
            <w:r>
              <w:rPr>
                <w:lang w:eastAsia="en-GB"/>
              </w:rPr>
              <w:t xml:space="preserve"> This would be an excellent opportunity to use </w:t>
            </w:r>
            <w:proofErr w:type="gramStart"/>
            <w:r>
              <w:rPr>
                <w:lang w:eastAsia="en-GB"/>
              </w:rPr>
              <w:t>mini-whiteboards</w:t>
            </w:r>
            <w:proofErr w:type="gramEnd"/>
            <w:r>
              <w:rPr>
                <w:lang w:eastAsia="en-GB"/>
              </w:rPr>
              <w:t xml:space="preserve"> with </w:t>
            </w:r>
            <w:r w:rsidR="002153EC">
              <w:rPr>
                <w:lang w:eastAsia="en-GB"/>
              </w:rPr>
              <w:t>learners</w:t>
            </w:r>
            <w:r>
              <w:rPr>
                <w:lang w:eastAsia="en-GB"/>
              </w:rPr>
              <w:t xml:space="preserve"> so that you can immediately see who is able to calculate the </w:t>
            </w:r>
            <w:r w:rsidR="002153EC">
              <w:rPr>
                <w:lang w:eastAsia="en-GB"/>
              </w:rPr>
              <w:t>figures</w:t>
            </w:r>
            <w:r>
              <w:rPr>
                <w:lang w:eastAsia="en-GB"/>
              </w:rPr>
              <w:t xml:space="preserve"> accurately, and who needs further support. </w:t>
            </w:r>
            <w:r w:rsidRPr="00C803A5">
              <w:rPr>
                <w:b/>
                <w:lang w:eastAsia="en-GB"/>
              </w:rPr>
              <w:t>(F)</w:t>
            </w:r>
          </w:p>
          <w:p w14:paraId="0611774E" w14:textId="77777777" w:rsidR="00660AD8" w:rsidRDefault="00660AD8" w:rsidP="00F468B9">
            <w:pPr>
              <w:pStyle w:val="BodyText"/>
              <w:rPr>
                <w:lang w:eastAsia="en-GB"/>
              </w:rPr>
            </w:pPr>
          </w:p>
          <w:p w14:paraId="41CF4197" w14:textId="5DAC7AD3" w:rsidR="00E27784" w:rsidRDefault="00C803A5" w:rsidP="00F468B9">
            <w:pPr>
              <w:pStyle w:val="BodyText"/>
              <w:rPr>
                <w:lang w:eastAsia="en-GB"/>
              </w:rPr>
            </w:pPr>
            <w:r>
              <w:rPr>
                <w:lang w:eastAsia="en-GB"/>
              </w:rPr>
              <w:t>Support learners as they explore</w:t>
            </w:r>
            <w:r w:rsidR="00660AD8" w:rsidRPr="00660AD8">
              <w:rPr>
                <w:lang w:eastAsia="en-GB"/>
              </w:rPr>
              <w:t xml:space="preserve"> a database</w:t>
            </w:r>
            <w:r>
              <w:rPr>
                <w:lang w:eastAsia="en-GB"/>
              </w:rPr>
              <w:t xml:space="preserve"> associated with bioinformatics,</w:t>
            </w:r>
            <w:r w:rsidR="00660AD8" w:rsidRPr="00660AD8">
              <w:rPr>
                <w:lang w:eastAsia="en-GB"/>
              </w:rPr>
              <w:t xml:space="preserve"> such as </w:t>
            </w:r>
            <w:proofErr w:type="spellStart"/>
            <w:r w:rsidR="00D8502F" w:rsidRPr="00A64295">
              <w:t>Ensembl</w:t>
            </w:r>
            <w:proofErr w:type="spellEnd"/>
            <w:r w:rsidR="00D8502F" w:rsidRPr="00A64295">
              <w:t xml:space="preserve"> (genome), GenBank (DNA sequence), </w:t>
            </w:r>
            <w:proofErr w:type="spellStart"/>
            <w:r w:rsidR="00D8502F" w:rsidRPr="00A64295">
              <w:t>UniProt</w:t>
            </w:r>
            <w:proofErr w:type="spellEnd"/>
            <w:r w:rsidR="00D8502F" w:rsidRPr="00A64295">
              <w:t xml:space="preserve"> (protein sequence), PDB (protein structure) and COSMIC (somatic mutations in cancer)</w:t>
            </w:r>
            <w:r>
              <w:rPr>
                <w:lang w:eastAsia="en-GB"/>
              </w:rPr>
              <w:t>.</w:t>
            </w:r>
            <w:r w:rsidR="00660AD8" w:rsidRPr="00660AD8">
              <w:rPr>
                <w:lang w:eastAsia="en-GB"/>
              </w:rPr>
              <w:t xml:space="preserve"> </w:t>
            </w:r>
            <w:r w:rsidR="002153EC">
              <w:rPr>
                <w:lang w:eastAsia="en-GB"/>
              </w:rPr>
              <w:t>P</w:t>
            </w:r>
            <w:r w:rsidR="00660AD8" w:rsidRPr="00660AD8">
              <w:rPr>
                <w:lang w:eastAsia="en-GB"/>
              </w:rPr>
              <w:t>rovide an opportunity for learners to compare the primary sequence of a protein common to a wide range of organisms (</w:t>
            </w:r>
            <w:proofErr w:type="gramStart"/>
            <w:r w:rsidR="00660AD8" w:rsidRPr="00660AD8">
              <w:rPr>
                <w:lang w:eastAsia="en-GB"/>
              </w:rPr>
              <w:t>e.g.</w:t>
            </w:r>
            <w:proofErr w:type="gramEnd"/>
            <w:r w:rsidR="00660AD8" w:rsidRPr="00660AD8">
              <w:rPr>
                <w:lang w:eastAsia="en-GB"/>
              </w:rPr>
              <w:t xml:space="preserve"> ribonuclease, cytochrome c-oxidase, or others). </w:t>
            </w:r>
            <w:r w:rsidR="000B79CB">
              <w:rPr>
                <w:color w:val="000000" w:themeColor="text1"/>
              </w:rPr>
              <w:t>Learners</w:t>
            </w:r>
            <w:r w:rsidR="000B79CB" w:rsidRPr="00522F8B">
              <w:rPr>
                <w:color w:val="000000" w:themeColor="text1"/>
              </w:rPr>
              <w:t xml:space="preserve"> </w:t>
            </w:r>
            <w:r w:rsidR="00660AD8" w:rsidRPr="00660AD8">
              <w:rPr>
                <w:lang w:eastAsia="en-GB"/>
              </w:rPr>
              <w:t xml:space="preserve">compare the number and sequence of amino acids and comment on the similarities and differences. This is an opportunity to revisit the nature of some amino acids (which ones can form </w:t>
            </w:r>
            <w:proofErr w:type="spellStart"/>
            <w:r w:rsidR="00DC0013" w:rsidRPr="00660AD8">
              <w:rPr>
                <w:lang w:eastAsia="en-GB"/>
              </w:rPr>
              <w:t>disul</w:t>
            </w:r>
            <w:r w:rsidR="00DC0013">
              <w:rPr>
                <w:lang w:eastAsia="en-GB"/>
              </w:rPr>
              <w:t>fid</w:t>
            </w:r>
            <w:r w:rsidR="00DC0013" w:rsidRPr="00660AD8">
              <w:rPr>
                <w:lang w:eastAsia="en-GB"/>
              </w:rPr>
              <w:t>e</w:t>
            </w:r>
            <w:proofErr w:type="spellEnd"/>
            <w:r w:rsidR="00660AD8" w:rsidRPr="00660AD8">
              <w:rPr>
                <w:lang w:eastAsia="en-GB"/>
              </w:rPr>
              <w:t xml:space="preserve"> bonds)</w:t>
            </w:r>
            <w:r>
              <w:rPr>
                <w:lang w:eastAsia="en-GB"/>
              </w:rPr>
              <w:t>, which they encountered in Topic 2,</w:t>
            </w:r>
            <w:r w:rsidR="00660AD8" w:rsidRPr="00660AD8">
              <w:rPr>
                <w:lang w:eastAsia="en-GB"/>
              </w:rPr>
              <w:t xml:space="preserve"> and to suggest the evolutionary relationships between them</w:t>
            </w:r>
            <w:r w:rsidR="00660AD8">
              <w:rPr>
                <w:lang w:eastAsia="en-GB"/>
              </w:rPr>
              <w:t>.</w:t>
            </w:r>
            <w:r w:rsidR="00346BF4">
              <w:rPr>
                <w:lang w:eastAsia="en-GB"/>
              </w:rPr>
              <w:t xml:space="preserve"> </w:t>
            </w:r>
            <w:r w:rsidR="00E27784">
              <w:rPr>
                <w:lang w:eastAsia="en-GB"/>
              </w:rPr>
              <w:t>The following is a useful source of lesson ideas:</w:t>
            </w:r>
          </w:p>
          <w:p w14:paraId="0DFB1772" w14:textId="4FAC388E" w:rsidR="006B0C2E" w:rsidRDefault="00A633F2" w:rsidP="00F468B9">
            <w:pPr>
              <w:pStyle w:val="BodyText"/>
              <w:rPr>
                <w:lang w:eastAsia="en-GB"/>
              </w:rPr>
            </w:pPr>
            <w:hyperlink r:id="rId171" w:history="1">
              <w:r w:rsidR="00346BF4" w:rsidRPr="00305F6E">
                <w:rPr>
                  <w:rStyle w:val="WebLink"/>
                </w:rPr>
                <w:t>www.bioinformaticaindeklas.nl/en/</w:t>
              </w:r>
            </w:hyperlink>
            <w:r w:rsidR="00346BF4">
              <w:rPr>
                <w:lang w:eastAsia="en-GB"/>
              </w:rPr>
              <w:t xml:space="preserve"> </w:t>
            </w:r>
          </w:p>
          <w:p w14:paraId="2B96BA85" w14:textId="77777777" w:rsidR="00513982" w:rsidRDefault="00513982" w:rsidP="00F468B9">
            <w:pPr>
              <w:pStyle w:val="BodyText"/>
              <w:rPr>
                <w:b/>
                <w:color w:val="000000"/>
                <w:lang w:eastAsia="en-GB"/>
              </w:rPr>
            </w:pPr>
          </w:p>
          <w:p w14:paraId="781B3BB1" w14:textId="35C34660" w:rsidR="000F377E" w:rsidRPr="000F377E" w:rsidRDefault="000F377E" w:rsidP="00F468B9">
            <w:pPr>
              <w:pStyle w:val="BodyText"/>
              <w:rPr>
                <w:color w:val="000000"/>
                <w:lang w:eastAsia="en-GB"/>
              </w:rPr>
            </w:pPr>
            <w:r w:rsidRPr="000F377E">
              <w:rPr>
                <w:color w:val="000000"/>
                <w:lang w:eastAsia="en-GB"/>
              </w:rPr>
              <w:t>Learners</w:t>
            </w:r>
            <w:r>
              <w:rPr>
                <w:color w:val="000000"/>
                <w:lang w:eastAsia="en-GB"/>
              </w:rPr>
              <w:t xml:space="preserve"> explore the new technique of</w:t>
            </w:r>
            <w:r w:rsidR="0091500F">
              <w:rPr>
                <w:color w:val="000000"/>
                <w:lang w:eastAsia="en-GB"/>
              </w:rPr>
              <w:t xml:space="preserve"> CRISPR/CAS9-dependent</w:t>
            </w:r>
            <w:r>
              <w:rPr>
                <w:color w:val="000000"/>
                <w:lang w:eastAsia="en-GB"/>
              </w:rPr>
              <w:t xml:space="preserve"> gene editing by carrying out research to write a newspaper article for a general (non-</w:t>
            </w:r>
            <w:r w:rsidR="002153EC">
              <w:rPr>
                <w:color w:val="000000"/>
                <w:lang w:eastAsia="en-GB"/>
              </w:rPr>
              <w:t>scientific</w:t>
            </w:r>
            <w:r>
              <w:rPr>
                <w:color w:val="000000"/>
                <w:lang w:eastAsia="en-GB"/>
              </w:rPr>
              <w:t xml:space="preserve">) audience. The challenge is for them to describe and explain the procedure in simple terms, </w:t>
            </w:r>
            <w:r w:rsidR="00E27784">
              <w:rPr>
                <w:color w:val="000000"/>
                <w:lang w:eastAsia="en-GB"/>
              </w:rPr>
              <w:t>but with</w:t>
            </w:r>
            <w:r>
              <w:rPr>
                <w:color w:val="000000"/>
                <w:lang w:eastAsia="en-GB"/>
              </w:rPr>
              <w:t xml:space="preserve"> sufficient detail and scientifically accurate. Encourage learners to show their work to their family or friends who may not </w:t>
            </w:r>
            <w:r w:rsidR="00C13F56">
              <w:rPr>
                <w:color w:val="000000"/>
                <w:lang w:eastAsia="en-GB"/>
              </w:rPr>
              <w:t xml:space="preserve">study </w:t>
            </w:r>
            <w:r w:rsidR="00E27784">
              <w:rPr>
                <w:color w:val="000000"/>
                <w:lang w:eastAsia="en-GB"/>
              </w:rPr>
              <w:t>biology</w:t>
            </w:r>
            <w:r>
              <w:rPr>
                <w:color w:val="000000"/>
                <w:lang w:eastAsia="en-GB"/>
              </w:rPr>
              <w:t xml:space="preserve">. </w:t>
            </w:r>
            <w:r w:rsidRPr="000F377E">
              <w:rPr>
                <w:b/>
                <w:color w:val="000000"/>
                <w:lang w:eastAsia="en-GB"/>
              </w:rPr>
              <w:t>(I)</w:t>
            </w:r>
          </w:p>
          <w:p w14:paraId="47CDE578" w14:textId="77777777" w:rsidR="000F377E" w:rsidRDefault="000F377E" w:rsidP="00F468B9">
            <w:pPr>
              <w:pStyle w:val="BodyText"/>
              <w:rPr>
                <w:b/>
                <w:color w:val="000000"/>
                <w:lang w:eastAsia="en-GB"/>
              </w:rPr>
            </w:pPr>
          </w:p>
          <w:p w14:paraId="142B5992" w14:textId="6A5BE9FF" w:rsidR="004F5B4E" w:rsidRPr="00693124" w:rsidRDefault="004F5B4E" w:rsidP="00F468B9">
            <w:pPr>
              <w:pStyle w:val="BodyText"/>
              <w:rPr>
                <w:color w:val="000000"/>
                <w:lang w:eastAsia="en-GB"/>
              </w:rPr>
            </w:pPr>
            <w:r w:rsidRPr="00693124">
              <w:rPr>
                <w:color w:val="000000"/>
                <w:lang w:eastAsia="en-GB"/>
              </w:rPr>
              <w:t>Learners</w:t>
            </w:r>
            <w:r>
              <w:rPr>
                <w:color w:val="000000"/>
                <w:lang w:eastAsia="en-GB"/>
              </w:rPr>
              <w:t xml:space="preserve"> make a model microarray using items of rubbish (</w:t>
            </w:r>
            <w:proofErr w:type="gramStart"/>
            <w:r>
              <w:rPr>
                <w:color w:val="000000"/>
                <w:lang w:eastAsia="en-GB"/>
              </w:rPr>
              <w:t>e.g.</w:t>
            </w:r>
            <w:proofErr w:type="gramEnd"/>
            <w:r>
              <w:rPr>
                <w:color w:val="000000"/>
                <w:lang w:eastAsia="en-GB"/>
              </w:rPr>
              <w:t xml:space="preserve"> empty food packets, cardboard, paper, etc.). They then take it in turns to explain to you how this gene technology works with reference to sources they have found in their textbook or online. </w:t>
            </w:r>
          </w:p>
          <w:p w14:paraId="09B2D726" w14:textId="77777777" w:rsidR="004F5B4E" w:rsidRDefault="004F5B4E" w:rsidP="00F468B9">
            <w:pPr>
              <w:pStyle w:val="BodyText"/>
              <w:rPr>
                <w:b/>
                <w:color w:val="000000"/>
                <w:lang w:eastAsia="en-GB"/>
              </w:rPr>
            </w:pPr>
          </w:p>
          <w:p w14:paraId="2491118C" w14:textId="28F4540E" w:rsidR="000F377E" w:rsidRDefault="000F377E" w:rsidP="000F377E">
            <w:pPr>
              <w:pStyle w:val="BodyText"/>
              <w:rPr>
                <w:lang w:eastAsia="en-GB"/>
              </w:rPr>
            </w:pPr>
            <w:r>
              <w:rPr>
                <w:color w:val="000000" w:themeColor="text1"/>
              </w:rPr>
              <w:t xml:space="preserve">Many of the procedures listed in the </w:t>
            </w:r>
            <w:r w:rsidR="00E27784">
              <w:rPr>
                <w:color w:val="000000" w:themeColor="text1"/>
              </w:rPr>
              <w:t xml:space="preserve">syllabus </w:t>
            </w:r>
            <w:r>
              <w:rPr>
                <w:color w:val="000000" w:themeColor="text1"/>
              </w:rPr>
              <w:t xml:space="preserve">in this chapter require learners to recall the series of steps that are undertaken when carrying them out in the </w:t>
            </w:r>
            <w:r w:rsidR="002153EC">
              <w:rPr>
                <w:color w:val="000000" w:themeColor="text1"/>
              </w:rPr>
              <w:t>laboratory</w:t>
            </w:r>
            <w:r w:rsidR="00E27784">
              <w:rPr>
                <w:color w:val="000000" w:themeColor="text1"/>
              </w:rPr>
              <w:t>.</w:t>
            </w:r>
            <w:r>
              <w:rPr>
                <w:color w:val="000000" w:themeColor="text1"/>
              </w:rPr>
              <w:t xml:space="preserve"> Support learners to produce a clear summary set of notes on this topic, perhaps by asking them to complete a</w:t>
            </w:r>
            <w:r>
              <w:rPr>
                <w:lang w:eastAsia="en-GB"/>
              </w:rPr>
              <w:t xml:space="preserve"> series of</w:t>
            </w:r>
            <w:r w:rsidRPr="00C00BB7">
              <w:rPr>
                <w:lang w:eastAsia="en-GB"/>
              </w:rPr>
              <w:t xml:space="preserve"> missing</w:t>
            </w:r>
            <w:r w:rsidR="00E27784">
              <w:rPr>
                <w:lang w:eastAsia="en-GB"/>
              </w:rPr>
              <w:t>-</w:t>
            </w:r>
            <w:r>
              <w:rPr>
                <w:lang w:eastAsia="en-GB"/>
              </w:rPr>
              <w:t xml:space="preserve">word </w:t>
            </w:r>
            <w:r w:rsidRPr="00C00BB7">
              <w:rPr>
                <w:lang w:eastAsia="en-GB"/>
              </w:rPr>
              <w:t xml:space="preserve">boxes in a flow </w:t>
            </w:r>
            <w:proofErr w:type="gramStart"/>
            <w:r w:rsidRPr="00C00BB7">
              <w:rPr>
                <w:lang w:eastAsia="en-GB"/>
              </w:rPr>
              <w:t>diagram</w:t>
            </w:r>
            <w:r>
              <w:rPr>
                <w:lang w:eastAsia="en-GB"/>
              </w:rPr>
              <w:t>, or</w:t>
            </w:r>
            <w:proofErr w:type="gramEnd"/>
            <w:r>
              <w:rPr>
                <w:lang w:eastAsia="en-GB"/>
              </w:rPr>
              <w:t xml:space="preserve"> </w:t>
            </w:r>
            <w:r>
              <w:rPr>
                <w:color w:val="000000" w:themeColor="text1"/>
              </w:rPr>
              <w:t>arranging a series of</w:t>
            </w:r>
            <w:r w:rsidRPr="002E2BF0">
              <w:rPr>
                <w:color w:val="000000" w:themeColor="text1"/>
              </w:rPr>
              <w:t xml:space="preserve"> numbered statements </w:t>
            </w:r>
            <w:r>
              <w:rPr>
                <w:color w:val="000000" w:themeColor="text1"/>
              </w:rPr>
              <w:t>into the correct order.</w:t>
            </w:r>
            <w:r>
              <w:rPr>
                <w:lang w:eastAsia="en-GB"/>
              </w:rPr>
              <w:t xml:space="preserve"> </w:t>
            </w:r>
            <w:r w:rsidRPr="00C00BB7">
              <w:rPr>
                <w:b/>
                <w:lang w:eastAsia="en-GB"/>
              </w:rPr>
              <w:t>(F)</w:t>
            </w:r>
          </w:p>
          <w:p w14:paraId="41A2FB57" w14:textId="77777777" w:rsidR="000F377E" w:rsidRDefault="000F377E" w:rsidP="00F468B9">
            <w:pPr>
              <w:pStyle w:val="BodyText"/>
              <w:rPr>
                <w:b/>
                <w:color w:val="000000"/>
                <w:lang w:eastAsia="en-GB"/>
              </w:rPr>
            </w:pPr>
          </w:p>
          <w:p w14:paraId="3B49CB7D" w14:textId="14EB54B1" w:rsidR="00513982" w:rsidRPr="00BA78B3" w:rsidRDefault="00513982" w:rsidP="00F468B9">
            <w:pPr>
              <w:pStyle w:val="BodyText"/>
            </w:pPr>
            <w:r w:rsidRPr="00F468B9">
              <w:rPr>
                <w:b/>
                <w:lang w:eastAsia="en-GB"/>
              </w:rPr>
              <w:t>Extension</w:t>
            </w:r>
            <w:r w:rsidR="00881A7B">
              <w:rPr>
                <w:b/>
                <w:lang w:eastAsia="en-GB"/>
              </w:rPr>
              <w:t xml:space="preserve"> activity</w:t>
            </w:r>
            <w:r>
              <w:rPr>
                <w:lang w:eastAsia="en-GB"/>
              </w:rPr>
              <w:t xml:space="preserve">: </w:t>
            </w:r>
            <w:r>
              <w:t>P</w:t>
            </w:r>
            <w:r w:rsidRPr="00D81FD2">
              <w:t>rovide learners with a brief historical perspective on the use of antibiotic resistance markers to enable screening and explain why these are becoming less favoured</w:t>
            </w:r>
            <w:r w:rsidR="000F377E">
              <w:t>.</w:t>
            </w:r>
          </w:p>
        </w:tc>
      </w:tr>
      <w:tr w:rsidR="00425A6A" w:rsidRPr="004A4E17" w14:paraId="28EA9E5B" w14:textId="77777777" w:rsidTr="00B05B16">
        <w:tblPrEx>
          <w:tblCellMar>
            <w:top w:w="0" w:type="dxa"/>
            <w:bottom w:w="0" w:type="dxa"/>
          </w:tblCellMar>
        </w:tblPrEx>
        <w:tc>
          <w:tcPr>
            <w:tcW w:w="2127" w:type="dxa"/>
            <w:tcMar>
              <w:top w:w="113" w:type="dxa"/>
              <w:bottom w:w="113" w:type="dxa"/>
            </w:tcMar>
          </w:tcPr>
          <w:p w14:paraId="07069B70" w14:textId="47141A8B" w:rsidR="00425A6A" w:rsidRDefault="00425A6A" w:rsidP="004102F4">
            <w:pPr>
              <w:pStyle w:val="BodyText"/>
              <w:rPr>
                <w:bCs/>
                <w:lang w:eastAsia="en-GB"/>
              </w:rPr>
            </w:pPr>
            <w:r w:rsidRPr="00425A6A">
              <w:rPr>
                <w:bCs/>
                <w:lang w:eastAsia="en-GB"/>
              </w:rPr>
              <w:lastRenderedPageBreak/>
              <w:t>19.2 Genetic technology applied to medicine</w:t>
            </w:r>
          </w:p>
          <w:p w14:paraId="1F25B6EF" w14:textId="77777777" w:rsidR="008E35EA" w:rsidRDefault="008E35EA" w:rsidP="008E35EA">
            <w:pPr>
              <w:pStyle w:val="BodyText"/>
              <w:rPr>
                <w:lang w:eastAsia="en-GB"/>
              </w:rPr>
            </w:pPr>
          </w:p>
          <w:p w14:paraId="04E7A1A1" w14:textId="0BF36980" w:rsidR="008E35EA" w:rsidRPr="00305F6E" w:rsidRDefault="008E35EA" w:rsidP="008E35EA">
            <w:pPr>
              <w:pStyle w:val="BodyText"/>
              <w:rPr>
                <w:b/>
                <w:bCs/>
                <w:color w:val="E21951"/>
                <w:lang w:eastAsia="en-GB"/>
              </w:rPr>
            </w:pPr>
            <w:r w:rsidRPr="00305F6E">
              <w:rPr>
                <w:b/>
                <w:bCs/>
                <w:color w:val="E21951"/>
                <w:lang w:eastAsia="en-GB"/>
              </w:rPr>
              <w:t xml:space="preserve">KC3 </w:t>
            </w:r>
          </w:p>
          <w:p w14:paraId="65418F5C" w14:textId="77777777" w:rsidR="008E35EA" w:rsidRDefault="008E35EA" w:rsidP="004102F4">
            <w:pPr>
              <w:pStyle w:val="BodyText"/>
              <w:rPr>
                <w:bCs/>
                <w:lang w:eastAsia="en-GB"/>
              </w:rPr>
            </w:pPr>
          </w:p>
          <w:p w14:paraId="3E98B16A" w14:textId="7419FFFE" w:rsidR="00230AF5" w:rsidRPr="004A4E17" w:rsidRDefault="00230AF5">
            <w:pPr>
              <w:pStyle w:val="BodyText"/>
              <w:rPr>
                <w:lang w:eastAsia="en-GB"/>
              </w:rPr>
            </w:pPr>
            <w:r w:rsidRPr="00305F6E">
              <w:rPr>
                <w:b/>
                <w:bCs/>
                <w:color w:val="E21951"/>
                <w:lang w:eastAsia="en-GB"/>
              </w:rPr>
              <w:t>KC2</w:t>
            </w:r>
          </w:p>
        </w:tc>
        <w:tc>
          <w:tcPr>
            <w:tcW w:w="2835" w:type="dxa"/>
            <w:tcMar>
              <w:top w:w="113" w:type="dxa"/>
              <w:bottom w:w="113" w:type="dxa"/>
            </w:tcMar>
          </w:tcPr>
          <w:p w14:paraId="7C2124F2" w14:textId="2B64C4E5" w:rsidR="00425A6A" w:rsidRPr="00305F6E" w:rsidRDefault="00AD2969" w:rsidP="00425A6A">
            <w:pPr>
              <w:pStyle w:val="BodyText"/>
              <w:rPr>
                <w:lang w:eastAsia="en-GB"/>
              </w:rPr>
            </w:pPr>
            <w:r>
              <w:rPr>
                <w:bCs/>
                <w:lang w:eastAsia="en-GB"/>
              </w:rPr>
              <w:t>19.2.</w:t>
            </w:r>
            <w:r w:rsidR="002D7364">
              <w:rPr>
                <w:lang w:eastAsia="en-GB"/>
              </w:rPr>
              <w:t>1</w:t>
            </w:r>
            <w:r w:rsidR="00BD3EDE">
              <w:rPr>
                <w:lang w:eastAsia="en-GB"/>
              </w:rPr>
              <w:t xml:space="preserve"> </w:t>
            </w:r>
            <w:r w:rsidR="00425A6A" w:rsidRPr="00305F6E">
              <w:rPr>
                <w:lang w:eastAsia="en-GB"/>
              </w:rPr>
              <w:t xml:space="preserve">Explain the advantages of using recombinant human proteins to treat disease, using the examples insulin, factor </w:t>
            </w:r>
            <w:proofErr w:type="gramStart"/>
            <w:r w:rsidR="00425A6A" w:rsidRPr="00305F6E">
              <w:rPr>
                <w:lang w:eastAsia="en-GB"/>
              </w:rPr>
              <w:t>VIII</w:t>
            </w:r>
            <w:proofErr w:type="gramEnd"/>
            <w:r w:rsidR="00425A6A" w:rsidRPr="00305F6E">
              <w:rPr>
                <w:lang w:eastAsia="en-GB"/>
              </w:rPr>
              <w:t xml:space="preserve"> and adenosine deaminase.</w:t>
            </w:r>
          </w:p>
          <w:p w14:paraId="29ACC575" w14:textId="77777777" w:rsidR="00425A6A" w:rsidRPr="00305F6E" w:rsidRDefault="00425A6A" w:rsidP="00425A6A">
            <w:pPr>
              <w:pStyle w:val="BodyText"/>
              <w:rPr>
                <w:lang w:eastAsia="en-GB"/>
              </w:rPr>
            </w:pPr>
          </w:p>
          <w:p w14:paraId="1E935160" w14:textId="53E24A93" w:rsidR="00425A6A" w:rsidRPr="00305F6E" w:rsidRDefault="00AD2969" w:rsidP="00425A6A">
            <w:pPr>
              <w:pStyle w:val="BodyText"/>
              <w:rPr>
                <w:lang w:eastAsia="en-GB"/>
              </w:rPr>
            </w:pPr>
            <w:r>
              <w:rPr>
                <w:bCs/>
                <w:lang w:eastAsia="en-GB"/>
              </w:rPr>
              <w:t>19.2.</w:t>
            </w:r>
            <w:r w:rsidR="0000394D">
              <w:rPr>
                <w:lang w:eastAsia="en-GB"/>
              </w:rPr>
              <w:t>2</w:t>
            </w:r>
            <w:r w:rsidR="00425A6A" w:rsidRPr="00305F6E">
              <w:rPr>
                <w:lang w:eastAsia="en-GB"/>
              </w:rPr>
              <w:t xml:space="preserve"> Outline the advantages of genetic screening, using the examples of breast cancer (</w:t>
            </w:r>
            <w:r w:rsidR="00425A6A" w:rsidRPr="00305F6E">
              <w:rPr>
                <w:i/>
                <w:lang w:eastAsia="en-GB"/>
              </w:rPr>
              <w:t>BRCA1</w:t>
            </w:r>
            <w:r w:rsidR="00425A6A" w:rsidRPr="00305F6E">
              <w:rPr>
                <w:lang w:eastAsia="en-GB"/>
              </w:rPr>
              <w:t xml:space="preserve"> and </w:t>
            </w:r>
            <w:r w:rsidR="00425A6A" w:rsidRPr="00305F6E">
              <w:rPr>
                <w:i/>
                <w:lang w:eastAsia="en-GB"/>
              </w:rPr>
              <w:t>BRCA2</w:t>
            </w:r>
            <w:r w:rsidR="00425A6A" w:rsidRPr="00305F6E">
              <w:rPr>
                <w:lang w:eastAsia="en-GB"/>
              </w:rPr>
              <w:t>), Huntington’s disease and cystic fibrosis.</w:t>
            </w:r>
          </w:p>
          <w:p w14:paraId="085F280C" w14:textId="77777777" w:rsidR="00425A6A" w:rsidRPr="00305F6E" w:rsidRDefault="00425A6A" w:rsidP="00425A6A">
            <w:pPr>
              <w:pStyle w:val="BodyText"/>
              <w:rPr>
                <w:lang w:eastAsia="en-GB"/>
              </w:rPr>
            </w:pPr>
          </w:p>
          <w:p w14:paraId="14A5944A" w14:textId="489B2601" w:rsidR="00425A6A" w:rsidRPr="00305F6E" w:rsidRDefault="00AD2969" w:rsidP="00425A6A">
            <w:pPr>
              <w:pStyle w:val="BodyText"/>
              <w:rPr>
                <w:lang w:eastAsia="en-GB"/>
              </w:rPr>
            </w:pPr>
            <w:r>
              <w:rPr>
                <w:bCs/>
                <w:lang w:eastAsia="en-GB"/>
              </w:rPr>
              <w:t>19.2.</w:t>
            </w:r>
            <w:r w:rsidR="00BD3EDE">
              <w:rPr>
                <w:lang w:eastAsia="en-GB"/>
              </w:rPr>
              <w:t xml:space="preserve">3 </w:t>
            </w:r>
            <w:r w:rsidR="00425A6A" w:rsidRPr="00305F6E">
              <w:rPr>
                <w:lang w:eastAsia="en-GB"/>
              </w:rPr>
              <w:t>Outline how genetic diseases can be treated with gene therapy, using the examples severe combined immunodeficiency (SCID) and inherited eye diseases.</w:t>
            </w:r>
          </w:p>
          <w:p w14:paraId="5E21E25A" w14:textId="77777777" w:rsidR="00425A6A" w:rsidRPr="00305F6E" w:rsidRDefault="00425A6A" w:rsidP="00425A6A">
            <w:pPr>
              <w:pStyle w:val="BodyText"/>
              <w:rPr>
                <w:lang w:eastAsia="en-GB"/>
              </w:rPr>
            </w:pPr>
          </w:p>
          <w:p w14:paraId="25A1086C" w14:textId="030DCF68" w:rsidR="00425A6A" w:rsidRPr="00305F6E" w:rsidRDefault="00AD2969" w:rsidP="00425A6A">
            <w:pPr>
              <w:pStyle w:val="BodyText"/>
              <w:rPr>
                <w:lang w:eastAsia="en-GB"/>
              </w:rPr>
            </w:pPr>
            <w:r>
              <w:rPr>
                <w:bCs/>
                <w:lang w:eastAsia="en-GB"/>
              </w:rPr>
              <w:t>19.2.</w:t>
            </w:r>
            <w:r w:rsidR="00BD3EDE">
              <w:rPr>
                <w:lang w:eastAsia="en-GB"/>
              </w:rPr>
              <w:t>4</w:t>
            </w:r>
            <w:r w:rsidR="00425A6A" w:rsidRPr="00305F6E">
              <w:rPr>
                <w:lang w:eastAsia="en-GB"/>
              </w:rPr>
              <w:t xml:space="preserve"> Discuss the social and ethical considerations of using genetic screening and gene therapy in medicine.</w:t>
            </w:r>
          </w:p>
        </w:tc>
        <w:tc>
          <w:tcPr>
            <w:tcW w:w="9639" w:type="dxa"/>
            <w:tcMar>
              <w:top w:w="113" w:type="dxa"/>
              <w:bottom w:w="113" w:type="dxa"/>
            </w:tcMar>
          </w:tcPr>
          <w:p w14:paraId="305E3EFF" w14:textId="0FF907A8" w:rsidR="00425A6A" w:rsidRDefault="00831DCA" w:rsidP="00831DCA">
            <w:pPr>
              <w:pStyle w:val="BodyText"/>
            </w:pPr>
            <w:r w:rsidRPr="00831DCA">
              <w:rPr>
                <w:lang w:eastAsia="en-GB"/>
              </w:rPr>
              <w:t xml:space="preserve">Show learners the sequence of DNA from a normal allele of a given gene, and then </w:t>
            </w:r>
            <w:r w:rsidR="00E31ACE">
              <w:rPr>
                <w:lang w:eastAsia="en-GB"/>
              </w:rPr>
              <w:t>a</w:t>
            </w:r>
            <w:r w:rsidRPr="00831DCA">
              <w:rPr>
                <w:lang w:eastAsia="en-GB"/>
              </w:rPr>
              <w:t xml:space="preserve"> mutant allele.</w:t>
            </w:r>
            <w:r w:rsidR="00E31ACE">
              <w:rPr>
                <w:lang w:eastAsia="en-GB"/>
              </w:rPr>
              <w:t xml:space="preserve"> Using their knowledge of key </w:t>
            </w:r>
            <w:proofErr w:type="gramStart"/>
            <w:r w:rsidR="002153EC">
              <w:rPr>
                <w:lang w:eastAsia="en-GB"/>
              </w:rPr>
              <w:t>terms</w:t>
            </w:r>
            <w:proofErr w:type="gramEnd"/>
            <w:r w:rsidR="00E31ACE">
              <w:rPr>
                <w:lang w:eastAsia="en-GB"/>
              </w:rPr>
              <w:t xml:space="preserve"> t</w:t>
            </w:r>
            <w:r w:rsidR="0001233E">
              <w:rPr>
                <w:lang w:eastAsia="en-GB"/>
              </w:rPr>
              <w:t>h</w:t>
            </w:r>
            <w:r w:rsidR="00E31ACE">
              <w:rPr>
                <w:lang w:eastAsia="en-GB"/>
              </w:rPr>
              <w:t xml:space="preserve">ey </w:t>
            </w:r>
            <w:r w:rsidR="002153EC">
              <w:rPr>
                <w:lang w:eastAsia="en-GB"/>
              </w:rPr>
              <w:t>encountered</w:t>
            </w:r>
            <w:r w:rsidR="00E31ACE">
              <w:rPr>
                <w:lang w:eastAsia="en-GB"/>
              </w:rPr>
              <w:t xml:space="preserve"> in Topics 6 and 16, </w:t>
            </w:r>
            <w:r w:rsidR="00E31ACE">
              <w:rPr>
                <w:color w:val="000000" w:themeColor="text1"/>
              </w:rPr>
              <w:t>l</w:t>
            </w:r>
            <w:r w:rsidR="000B79CB">
              <w:rPr>
                <w:color w:val="000000" w:themeColor="text1"/>
              </w:rPr>
              <w:t>earners</w:t>
            </w:r>
            <w:r w:rsidR="000B79CB" w:rsidRPr="00522F8B">
              <w:rPr>
                <w:color w:val="000000" w:themeColor="text1"/>
              </w:rPr>
              <w:t xml:space="preserve"> </w:t>
            </w:r>
            <w:r w:rsidRPr="00831DCA">
              <w:rPr>
                <w:lang w:eastAsia="en-GB"/>
              </w:rPr>
              <w:t>engage in a ‘think, pair, share’ activity to describe the difference, and refresh their knowledge of how mutations happen and why they lead to a</w:t>
            </w:r>
            <w:r w:rsidR="00E31ACE">
              <w:rPr>
                <w:lang w:eastAsia="en-GB"/>
              </w:rPr>
              <w:t xml:space="preserve"> change in phenotype</w:t>
            </w:r>
            <w:r w:rsidRPr="00831DCA">
              <w:rPr>
                <w:lang w:eastAsia="en-GB"/>
              </w:rPr>
              <w:t>.</w:t>
            </w:r>
            <w:r w:rsidR="00337D67">
              <w:rPr>
                <w:lang w:eastAsia="en-GB"/>
              </w:rPr>
              <w:t xml:space="preserve"> </w:t>
            </w:r>
            <w:r w:rsidR="00337D67">
              <w:t xml:space="preserve">Provide a writing frame to help learners set out the steps that occur to change the function of a protein when a mutation happens. The frame </w:t>
            </w:r>
            <w:r w:rsidR="00881A7B">
              <w:t xml:space="preserve">should </w:t>
            </w:r>
            <w:r w:rsidR="00337D67">
              <w:t>have a series of model sentences with key words removed.</w:t>
            </w:r>
            <w:r w:rsidR="00614230">
              <w:t xml:space="preserve"> Extend the discussion to consider the advantages of </w:t>
            </w:r>
            <w:proofErr w:type="spellStart"/>
            <w:r w:rsidR="00614230" w:rsidRPr="00305F6E">
              <w:rPr>
                <w:lang w:eastAsia="en-GB"/>
              </w:rPr>
              <w:t>of</w:t>
            </w:r>
            <w:proofErr w:type="spellEnd"/>
            <w:r w:rsidR="00614230" w:rsidRPr="00305F6E">
              <w:rPr>
                <w:lang w:eastAsia="en-GB"/>
              </w:rPr>
              <w:t xml:space="preserve"> using recombinant human proteins to treat </w:t>
            </w:r>
            <w:r w:rsidR="00614230">
              <w:rPr>
                <w:lang w:eastAsia="en-GB"/>
              </w:rPr>
              <w:t xml:space="preserve">these </w:t>
            </w:r>
            <w:r w:rsidR="00614230" w:rsidRPr="00305F6E">
              <w:rPr>
                <w:lang w:eastAsia="en-GB"/>
              </w:rPr>
              <w:t>disease</w:t>
            </w:r>
            <w:r w:rsidR="00614230">
              <w:rPr>
                <w:lang w:eastAsia="en-GB"/>
              </w:rPr>
              <w:t>s.</w:t>
            </w:r>
            <w:r w:rsidR="00E31ACE">
              <w:rPr>
                <w:lang w:eastAsia="en-GB"/>
              </w:rPr>
              <w:t xml:space="preserve"> </w:t>
            </w:r>
            <w:r w:rsidR="00E31ACE" w:rsidRPr="00E31ACE">
              <w:rPr>
                <w:b/>
                <w:lang w:eastAsia="en-GB"/>
              </w:rPr>
              <w:t>(F)</w:t>
            </w:r>
          </w:p>
          <w:p w14:paraId="2AA37822" w14:textId="77777777" w:rsidR="000C62E1" w:rsidRDefault="000C62E1" w:rsidP="00831DCA">
            <w:pPr>
              <w:pStyle w:val="BodyText"/>
              <w:rPr>
                <w:lang w:eastAsia="en-GB"/>
              </w:rPr>
            </w:pPr>
          </w:p>
          <w:p w14:paraId="19D19168" w14:textId="5A90815A" w:rsidR="00881A7B" w:rsidRDefault="000B79CB" w:rsidP="000C62E1">
            <w:pPr>
              <w:pStyle w:val="BodyText"/>
              <w:rPr>
                <w:lang w:eastAsia="en-GB"/>
              </w:rPr>
            </w:pPr>
            <w:r>
              <w:rPr>
                <w:color w:val="000000" w:themeColor="text1"/>
              </w:rPr>
              <w:t>Learners</w:t>
            </w:r>
            <w:r w:rsidRPr="00522F8B">
              <w:rPr>
                <w:color w:val="000000" w:themeColor="text1"/>
              </w:rPr>
              <w:t xml:space="preserve"> </w:t>
            </w:r>
            <w:r w:rsidR="000C62E1" w:rsidRPr="000C62E1">
              <w:rPr>
                <w:lang w:eastAsia="en-GB"/>
              </w:rPr>
              <w:t xml:space="preserve">work in </w:t>
            </w:r>
            <w:r w:rsidR="00337D67">
              <w:rPr>
                <w:lang w:eastAsia="en-GB"/>
              </w:rPr>
              <w:t xml:space="preserve">pairs or small </w:t>
            </w:r>
            <w:r w:rsidR="002153EC">
              <w:rPr>
                <w:lang w:eastAsia="en-GB"/>
              </w:rPr>
              <w:t>groups</w:t>
            </w:r>
            <w:r w:rsidR="000C62E1" w:rsidRPr="000C62E1">
              <w:rPr>
                <w:lang w:eastAsia="en-GB"/>
              </w:rPr>
              <w:t xml:space="preserve"> to </w:t>
            </w:r>
            <w:r w:rsidR="00337D67">
              <w:rPr>
                <w:lang w:eastAsia="en-GB"/>
              </w:rPr>
              <w:t>design and produce</w:t>
            </w:r>
            <w:r w:rsidR="0001233E">
              <w:rPr>
                <w:lang w:eastAsia="en-GB"/>
              </w:rPr>
              <w:t xml:space="preserve"> a </w:t>
            </w:r>
            <w:r w:rsidR="000C62E1" w:rsidRPr="000C62E1">
              <w:rPr>
                <w:lang w:eastAsia="en-GB"/>
              </w:rPr>
              <w:t xml:space="preserve">poster </w:t>
            </w:r>
            <w:r w:rsidR="00881A7B">
              <w:rPr>
                <w:lang w:eastAsia="en-GB"/>
              </w:rPr>
              <w:t>on</w:t>
            </w:r>
            <w:r w:rsidR="00881A7B" w:rsidRPr="000C62E1">
              <w:rPr>
                <w:lang w:eastAsia="en-GB"/>
              </w:rPr>
              <w:t xml:space="preserve"> </w:t>
            </w:r>
            <w:r w:rsidR="000C62E1" w:rsidRPr="000C62E1">
              <w:rPr>
                <w:lang w:eastAsia="en-GB"/>
              </w:rPr>
              <w:t xml:space="preserve">the treatments offered by gene therapy, for use in </w:t>
            </w:r>
            <w:r w:rsidR="0001233E">
              <w:rPr>
                <w:lang w:eastAsia="en-GB"/>
              </w:rPr>
              <w:t xml:space="preserve">a </w:t>
            </w:r>
            <w:r w:rsidR="000C62E1" w:rsidRPr="000C62E1">
              <w:rPr>
                <w:lang w:eastAsia="en-GB"/>
              </w:rPr>
              <w:t>public awareness campaig</w:t>
            </w:r>
            <w:r w:rsidR="0001233E">
              <w:rPr>
                <w:lang w:eastAsia="en-GB"/>
              </w:rPr>
              <w:t>n</w:t>
            </w:r>
            <w:r w:rsidR="000C62E1" w:rsidRPr="000C62E1">
              <w:rPr>
                <w:lang w:eastAsia="en-GB"/>
              </w:rPr>
              <w:t>.</w:t>
            </w:r>
            <w:r w:rsidR="000C62E1">
              <w:rPr>
                <w:lang w:eastAsia="en-GB"/>
              </w:rPr>
              <w:t xml:space="preserve"> </w:t>
            </w:r>
            <w:r w:rsidR="00881A7B" w:rsidRPr="00337D67">
              <w:rPr>
                <w:b/>
                <w:lang w:eastAsia="en-GB"/>
              </w:rPr>
              <w:t>(I)</w:t>
            </w:r>
          </w:p>
          <w:p w14:paraId="567734DE" w14:textId="77777777" w:rsidR="00881A7B" w:rsidRDefault="00881A7B" w:rsidP="000C62E1">
            <w:pPr>
              <w:pStyle w:val="BodyText"/>
              <w:rPr>
                <w:lang w:eastAsia="en-GB"/>
              </w:rPr>
            </w:pPr>
          </w:p>
          <w:p w14:paraId="1656CCC8" w14:textId="74BDC930" w:rsidR="000C62E1" w:rsidRDefault="000C62E1" w:rsidP="000C62E1">
            <w:pPr>
              <w:pStyle w:val="BodyText"/>
              <w:rPr>
                <w:lang w:eastAsia="en-GB"/>
              </w:rPr>
            </w:pPr>
            <w:r w:rsidRPr="000C62E1">
              <w:rPr>
                <w:lang w:eastAsia="en-GB"/>
              </w:rPr>
              <w:t xml:space="preserve">Discuss the social and ethical considerations of using genetic </w:t>
            </w:r>
            <w:r w:rsidR="00881A7B">
              <w:rPr>
                <w:lang w:eastAsia="en-GB"/>
              </w:rPr>
              <w:t>screening</w:t>
            </w:r>
            <w:r w:rsidR="00881A7B" w:rsidRPr="000C62E1">
              <w:rPr>
                <w:lang w:eastAsia="en-GB"/>
              </w:rPr>
              <w:t xml:space="preserve"> </w:t>
            </w:r>
            <w:r w:rsidRPr="000C62E1">
              <w:rPr>
                <w:lang w:eastAsia="en-GB"/>
              </w:rPr>
              <w:t xml:space="preserve">and gene therapy. Include in the discussion genetic </w:t>
            </w:r>
            <w:r w:rsidR="00881A7B">
              <w:rPr>
                <w:lang w:eastAsia="en-GB"/>
              </w:rPr>
              <w:t>screening</w:t>
            </w:r>
            <w:r w:rsidR="00881A7B" w:rsidRPr="000C62E1">
              <w:rPr>
                <w:lang w:eastAsia="en-GB"/>
              </w:rPr>
              <w:t xml:space="preserve"> </w:t>
            </w:r>
            <w:r w:rsidRPr="000C62E1">
              <w:rPr>
                <w:lang w:eastAsia="en-GB"/>
              </w:rPr>
              <w:t xml:space="preserve">for conditions for which treatment does and does not exist. Remind learners to keep the language they use </w:t>
            </w:r>
            <w:proofErr w:type="gramStart"/>
            <w:r w:rsidRPr="000C62E1">
              <w:rPr>
                <w:lang w:eastAsia="en-GB"/>
              </w:rPr>
              <w:t>simple, but</w:t>
            </w:r>
            <w:proofErr w:type="gramEnd"/>
            <w:r w:rsidRPr="000C62E1">
              <w:rPr>
                <w:lang w:eastAsia="en-GB"/>
              </w:rPr>
              <w:t xml:space="preserve"> based on accurate scientific explanations</w:t>
            </w:r>
            <w:r w:rsidR="00D57394">
              <w:rPr>
                <w:lang w:eastAsia="en-GB"/>
              </w:rPr>
              <w:t>.</w:t>
            </w:r>
            <w:r w:rsidR="00337D67">
              <w:rPr>
                <w:lang w:eastAsia="en-GB"/>
              </w:rPr>
              <w:t xml:space="preserve"> </w:t>
            </w:r>
          </w:p>
          <w:p w14:paraId="6E7B61A7" w14:textId="77777777" w:rsidR="0061645C" w:rsidRDefault="0061645C" w:rsidP="000C62E1">
            <w:pPr>
              <w:pStyle w:val="BodyText"/>
            </w:pPr>
          </w:p>
          <w:p w14:paraId="0E5E37E3" w14:textId="4D261B3E" w:rsidR="0061645C" w:rsidRDefault="0061645C" w:rsidP="000C62E1">
            <w:pPr>
              <w:pStyle w:val="BodyText"/>
            </w:pPr>
            <w:r w:rsidRPr="00A64295">
              <w:t>Learners write their ideas under four headings on pieces of paper ‘Gene</w:t>
            </w:r>
            <w:r w:rsidR="00881A7B">
              <w:t>tic</w:t>
            </w:r>
            <w:r w:rsidRPr="00A64295">
              <w:t xml:space="preserve"> </w:t>
            </w:r>
            <w:r w:rsidR="00881A7B">
              <w:t>screening</w:t>
            </w:r>
            <w:r w:rsidR="00881A7B" w:rsidRPr="00A64295">
              <w:t xml:space="preserve"> </w:t>
            </w:r>
            <w:r w:rsidRPr="00A64295">
              <w:t>– social consideration’; ‘Gene</w:t>
            </w:r>
            <w:r w:rsidR="00881A7B">
              <w:t>tic</w:t>
            </w:r>
            <w:r w:rsidRPr="00A64295">
              <w:t xml:space="preserve"> </w:t>
            </w:r>
            <w:r w:rsidR="00881A7B">
              <w:t>screening</w:t>
            </w:r>
            <w:r w:rsidR="00881A7B" w:rsidRPr="00A64295">
              <w:t xml:space="preserve"> </w:t>
            </w:r>
            <w:r w:rsidRPr="00A64295">
              <w:t xml:space="preserve">– ethical consideration’; ‘Gene therapy - social consideration’; Gene therapy - ethical consideration’. </w:t>
            </w:r>
            <w:r w:rsidRPr="007750F3">
              <w:t>Learners justify their statements to a small group and, if agreed, add it to a po</w:t>
            </w:r>
            <w:r>
              <w:t xml:space="preserve">ster. </w:t>
            </w:r>
            <w:r w:rsidRPr="007750F3">
              <w:t>Display the posters for learners to consider and make notes</w:t>
            </w:r>
            <w:r w:rsidR="008224DE">
              <w:t>.</w:t>
            </w:r>
            <w:r w:rsidR="00337D67">
              <w:t xml:space="preserve"> </w:t>
            </w:r>
            <w:r w:rsidR="00337D67" w:rsidRPr="00337D67">
              <w:rPr>
                <w:b/>
              </w:rPr>
              <w:t>(I)</w:t>
            </w:r>
          </w:p>
          <w:p w14:paraId="6690A158" w14:textId="77777777" w:rsidR="0040490F" w:rsidRDefault="0040490F" w:rsidP="000C62E1">
            <w:pPr>
              <w:pStyle w:val="BodyText"/>
            </w:pPr>
          </w:p>
          <w:p w14:paraId="2DCCE7F0" w14:textId="6479996B" w:rsidR="0040490F" w:rsidRPr="004A4E17" w:rsidRDefault="000B79CB" w:rsidP="00337D67">
            <w:pPr>
              <w:pStyle w:val="BodyText"/>
              <w:rPr>
                <w:lang w:eastAsia="en-GB"/>
              </w:rPr>
            </w:pPr>
            <w:r>
              <w:rPr>
                <w:color w:val="000000" w:themeColor="text1"/>
              </w:rPr>
              <w:t>Learners</w:t>
            </w:r>
            <w:r w:rsidRPr="00522F8B">
              <w:rPr>
                <w:color w:val="000000" w:themeColor="text1"/>
              </w:rPr>
              <w:t xml:space="preserve"> </w:t>
            </w:r>
            <w:r w:rsidR="0040490F" w:rsidRPr="00292A61">
              <w:rPr>
                <w:color w:val="000000" w:themeColor="text1"/>
              </w:rPr>
              <w:t xml:space="preserve">write the shortest sentence possible using </w:t>
            </w:r>
            <w:r w:rsidR="00337D67">
              <w:rPr>
                <w:color w:val="000000" w:themeColor="text1"/>
              </w:rPr>
              <w:t>a range of</w:t>
            </w:r>
            <w:r w:rsidR="0040490F" w:rsidRPr="00292A61">
              <w:rPr>
                <w:color w:val="000000" w:themeColor="text1"/>
              </w:rPr>
              <w:t xml:space="preserve"> key terms</w:t>
            </w:r>
            <w:r w:rsidR="00337D67">
              <w:rPr>
                <w:color w:val="000000" w:themeColor="text1"/>
              </w:rPr>
              <w:t xml:space="preserve"> that </w:t>
            </w:r>
            <w:r w:rsidR="002153EC">
              <w:rPr>
                <w:color w:val="000000" w:themeColor="text1"/>
              </w:rPr>
              <w:t>feature</w:t>
            </w:r>
            <w:r w:rsidR="00337D67">
              <w:rPr>
                <w:color w:val="000000" w:themeColor="text1"/>
              </w:rPr>
              <w:t xml:space="preserve"> in the topic of genetic </w:t>
            </w:r>
            <w:r w:rsidR="00337D67" w:rsidRPr="00425A6A">
              <w:rPr>
                <w:bCs/>
                <w:lang w:eastAsia="en-GB"/>
              </w:rPr>
              <w:t>technology applied to medicine</w:t>
            </w:r>
            <w:r w:rsidR="0040490F" w:rsidRPr="00292A61">
              <w:rPr>
                <w:color w:val="000000" w:themeColor="text1"/>
              </w:rPr>
              <w:t xml:space="preserve">. This is a good way to focus learners on developing their higher-order </w:t>
            </w:r>
            <w:r w:rsidR="0040490F">
              <w:rPr>
                <w:color w:val="000000" w:themeColor="text1"/>
              </w:rPr>
              <w:t>thinking skills</w:t>
            </w:r>
            <w:r w:rsidR="0040490F" w:rsidRPr="00292A61">
              <w:rPr>
                <w:color w:val="000000" w:themeColor="text1"/>
              </w:rPr>
              <w:t xml:space="preserve"> to make sense of the meaning of these terms, rather than </w:t>
            </w:r>
            <w:r w:rsidR="0040490F">
              <w:rPr>
                <w:color w:val="000000" w:themeColor="text1"/>
              </w:rPr>
              <w:t>simply</w:t>
            </w:r>
            <w:r w:rsidR="0040490F" w:rsidRPr="00292A61">
              <w:rPr>
                <w:color w:val="000000" w:themeColor="text1"/>
              </w:rPr>
              <w:t xml:space="preserve"> recall</w:t>
            </w:r>
            <w:r w:rsidR="0040490F">
              <w:rPr>
                <w:color w:val="000000" w:themeColor="text1"/>
              </w:rPr>
              <w:t xml:space="preserve"> them</w:t>
            </w:r>
            <w:r w:rsidR="0040490F" w:rsidRPr="00292A61">
              <w:rPr>
                <w:color w:val="000000" w:themeColor="text1"/>
              </w:rPr>
              <w:t>.</w:t>
            </w:r>
            <w:r w:rsidR="00337D67">
              <w:rPr>
                <w:color w:val="000000" w:themeColor="text1"/>
              </w:rPr>
              <w:t xml:space="preserve"> </w:t>
            </w:r>
            <w:r w:rsidR="00337D67" w:rsidRPr="00337D67">
              <w:rPr>
                <w:b/>
                <w:color w:val="000000" w:themeColor="text1"/>
              </w:rPr>
              <w:t>(F)</w:t>
            </w:r>
          </w:p>
        </w:tc>
      </w:tr>
      <w:tr w:rsidR="006A643E" w:rsidRPr="004A4E17" w14:paraId="40C63CA0" w14:textId="77777777" w:rsidTr="00B05B16">
        <w:tblPrEx>
          <w:tblCellMar>
            <w:top w:w="0" w:type="dxa"/>
            <w:bottom w:w="0" w:type="dxa"/>
          </w:tblCellMar>
        </w:tblPrEx>
        <w:tc>
          <w:tcPr>
            <w:tcW w:w="2127" w:type="dxa"/>
            <w:tcMar>
              <w:top w:w="113" w:type="dxa"/>
              <w:bottom w:w="113" w:type="dxa"/>
            </w:tcMar>
          </w:tcPr>
          <w:p w14:paraId="453056CF" w14:textId="1AFAC091" w:rsidR="006A643E" w:rsidRDefault="00425A6A" w:rsidP="00425A6A">
            <w:pPr>
              <w:pStyle w:val="BodyText"/>
              <w:rPr>
                <w:bCs/>
                <w:lang w:eastAsia="en-GB"/>
              </w:rPr>
            </w:pPr>
            <w:r w:rsidRPr="00425A6A">
              <w:rPr>
                <w:bCs/>
                <w:lang w:eastAsia="en-GB"/>
              </w:rPr>
              <w:t>19.3 Genetically modi</w:t>
            </w:r>
            <w:r>
              <w:rPr>
                <w:bCs/>
                <w:lang w:eastAsia="en-GB"/>
              </w:rPr>
              <w:t>fi</w:t>
            </w:r>
            <w:r w:rsidRPr="00425A6A">
              <w:rPr>
                <w:bCs/>
                <w:lang w:eastAsia="en-GB"/>
              </w:rPr>
              <w:t>ed organisms in agriculture</w:t>
            </w:r>
          </w:p>
          <w:p w14:paraId="6A7F1B50" w14:textId="77777777" w:rsidR="008E35EA" w:rsidRDefault="008E35EA" w:rsidP="008E35EA">
            <w:pPr>
              <w:pStyle w:val="BodyText"/>
              <w:rPr>
                <w:lang w:eastAsia="en-GB"/>
              </w:rPr>
            </w:pPr>
          </w:p>
          <w:p w14:paraId="2947BD48" w14:textId="22B44670" w:rsidR="008E35EA" w:rsidRPr="00305F6E" w:rsidRDefault="008E35EA" w:rsidP="008E35EA">
            <w:pPr>
              <w:pStyle w:val="BodyText"/>
              <w:rPr>
                <w:b/>
                <w:bCs/>
                <w:color w:val="E21951"/>
                <w:lang w:eastAsia="en-GB"/>
              </w:rPr>
            </w:pPr>
            <w:r w:rsidRPr="00305F6E">
              <w:rPr>
                <w:b/>
                <w:bCs/>
                <w:color w:val="E21951"/>
                <w:lang w:eastAsia="en-GB"/>
              </w:rPr>
              <w:t xml:space="preserve">KC3 </w:t>
            </w:r>
          </w:p>
          <w:p w14:paraId="2400FB77" w14:textId="54F58A02" w:rsidR="008E35EA" w:rsidRPr="004A4E17" w:rsidRDefault="008E35EA" w:rsidP="00425A6A">
            <w:pPr>
              <w:pStyle w:val="BodyText"/>
              <w:rPr>
                <w:lang w:eastAsia="en-GB"/>
              </w:rPr>
            </w:pPr>
          </w:p>
        </w:tc>
        <w:tc>
          <w:tcPr>
            <w:tcW w:w="2835" w:type="dxa"/>
            <w:tcMar>
              <w:top w:w="113" w:type="dxa"/>
              <w:bottom w:w="113" w:type="dxa"/>
            </w:tcMar>
          </w:tcPr>
          <w:p w14:paraId="26B687FD" w14:textId="704DCBB1" w:rsidR="00425A6A" w:rsidRPr="00305F6E" w:rsidRDefault="00AD2969" w:rsidP="00425A6A">
            <w:pPr>
              <w:pStyle w:val="BodyText"/>
              <w:rPr>
                <w:lang w:eastAsia="en-GB"/>
              </w:rPr>
            </w:pPr>
            <w:r>
              <w:rPr>
                <w:bCs/>
                <w:lang w:eastAsia="en-GB"/>
              </w:rPr>
              <w:lastRenderedPageBreak/>
              <w:t>19.3.</w:t>
            </w:r>
            <w:r w:rsidR="002D7364">
              <w:rPr>
                <w:lang w:eastAsia="en-GB"/>
              </w:rPr>
              <w:t>1</w:t>
            </w:r>
            <w:r w:rsidR="00BD3EDE">
              <w:rPr>
                <w:lang w:eastAsia="en-GB"/>
              </w:rPr>
              <w:t xml:space="preserve"> </w:t>
            </w:r>
            <w:r w:rsidR="00C120DE" w:rsidRPr="00305F6E">
              <w:rPr>
                <w:lang w:eastAsia="en-GB"/>
              </w:rPr>
              <w:t>E</w:t>
            </w:r>
            <w:r w:rsidR="00425A6A" w:rsidRPr="00305F6E">
              <w:rPr>
                <w:lang w:eastAsia="en-GB"/>
              </w:rPr>
              <w:t xml:space="preserve">xplain that genetic engineering may help to solve the global demand for food by improving the quality and productivity of farmed </w:t>
            </w:r>
            <w:r w:rsidR="00425A6A" w:rsidRPr="00305F6E">
              <w:rPr>
                <w:lang w:eastAsia="en-GB"/>
              </w:rPr>
              <w:lastRenderedPageBreak/>
              <w:t>animals and crop plants, using the examples of</w:t>
            </w:r>
          </w:p>
          <w:p w14:paraId="438BB619" w14:textId="77777777" w:rsidR="00425A6A" w:rsidRPr="00305F6E" w:rsidRDefault="00425A6A" w:rsidP="00425A6A">
            <w:pPr>
              <w:pStyle w:val="BodyText"/>
              <w:rPr>
                <w:lang w:eastAsia="en-GB"/>
              </w:rPr>
            </w:pPr>
            <w:r w:rsidRPr="00305F6E">
              <w:rPr>
                <w:lang w:eastAsia="en-GB"/>
              </w:rPr>
              <w:t>GM salmon, herbicide resistance in soybean and insect resistance in cotton</w:t>
            </w:r>
            <w:r w:rsidR="00C120DE" w:rsidRPr="00305F6E">
              <w:rPr>
                <w:lang w:eastAsia="en-GB"/>
              </w:rPr>
              <w:t>.</w:t>
            </w:r>
          </w:p>
          <w:p w14:paraId="0415DBD7" w14:textId="77777777" w:rsidR="00C120DE" w:rsidRPr="00305F6E" w:rsidRDefault="00C120DE" w:rsidP="00425A6A">
            <w:pPr>
              <w:pStyle w:val="BodyText"/>
              <w:rPr>
                <w:lang w:eastAsia="en-GB"/>
              </w:rPr>
            </w:pPr>
          </w:p>
          <w:p w14:paraId="434F2C39" w14:textId="67A0D431" w:rsidR="006A643E" w:rsidRPr="00305F6E" w:rsidRDefault="00AD2969" w:rsidP="00C120DE">
            <w:pPr>
              <w:pStyle w:val="BodyText"/>
              <w:rPr>
                <w:lang w:eastAsia="en-GB"/>
              </w:rPr>
            </w:pPr>
            <w:r>
              <w:rPr>
                <w:bCs/>
                <w:lang w:eastAsia="en-GB"/>
              </w:rPr>
              <w:t>19.3.</w:t>
            </w:r>
            <w:r w:rsidR="0000394D">
              <w:rPr>
                <w:lang w:eastAsia="en-GB"/>
              </w:rPr>
              <w:t>2</w:t>
            </w:r>
            <w:r w:rsidR="00425A6A" w:rsidRPr="00305F6E">
              <w:rPr>
                <w:lang w:eastAsia="en-GB"/>
              </w:rPr>
              <w:t xml:space="preserve"> </w:t>
            </w:r>
            <w:r w:rsidR="00C120DE" w:rsidRPr="00305F6E">
              <w:rPr>
                <w:lang w:eastAsia="en-GB"/>
              </w:rPr>
              <w:t>D</w:t>
            </w:r>
            <w:r w:rsidR="00425A6A" w:rsidRPr="00305F6E">
              <w:rPr>
                <w:lang w:eastAsia="en-GB"/>
              </w:rPr>
              <w:t>iscuss the ethical and social implications of using genetically modified organisms (GMOs) in food production</w:t>
            </w:r>
            <w:r w:rsidR="00C120DE" w:rsidRPr="00305F6E">
              <w:rPr>
                <w:lang w:eastAsia="en-GB"/>
              </w:rPr>
              <w:t>.</w:t>
            </w:r>
          </w:p>
        </w:tc>
        <w:tc>
          <w:tcPr>
            <w:tcW w:w="9639" w:type="dxa"/>
            <w:tcMar>
              <w:top w:w="113" w:type="dxa"/>
              <w:bottom w:w="113" w:type="dxa"/>
            </w:tcMar>
          </w:tcPr>
          <w:p w14:paraId="0AF747DB" w14:textId="37D4039E" w:rsidR="00C000C6" w:rsidRDefault="00C000C6" w:rsidP="00995E28">
            <w:pPr>
              <w:pStyle w:val="BodyText"/>
              <w:rPr>
                <w:iCs/>
                <w:color w:val="000000" w:themeColor="text1"/>
              </w:rPr>
            </w:pPr>
            <w:r>
              <w:rPr>
                <w:color w:val="000000" w:themeColor="text1"/>
              </w:rPr>
              <w:lastRenderedPageBreak/>
              <w:t>Learners</w:t>
            </w:r>
            <w:r w:rsidRPr="00522F8B">
              <w:rPr>
                <w:color w:val="000000" w:themeColor="text1"/>
              </w:rPr>
              <w:t xml:space="preserve"> </w:t>
            </w:r>
            <w:r w:rsidRPr="0085492C">
              <w:rPr>
                <w:iCs/>
                <w:color w:val="000000" w:themeColor="text1"/>
              </w:rPr>
              <w:t xml:space="preserve">work in pairs </w:t>
            </w:r>
            <w:r>
              <w:rPr>
                <w:iCs/>
                <w:color w:val="000000" w:themeColor="text1"/>
              </w:rPr>
              <w:t>to</w:t>
            </w:r>
            <w:r w:rsidRPr="0085492C">
              <w:rPr>
                <w:iCs/>
                <w:color w:val="000000" w:themeColor="text1"/>
              </w:rPr>
              <w:t xml:space="preserve"> </w:t>
            </w:r>
            <w:r>
              <w:t>research</w:t>
            </w:r>
            <w:r w:rsidRPr="00B63FD0">
              <w:t xml:space="preserve"> how many, if any, local crops</w:t>
            </w:r>
            <w:r>
              <w:t xml:space="preserve"> in their country and in other neighbouring </w:t>
            </w:r>
            <w:r w:rsidR="002153EC">
              <w:t>countries</w:t>
            </w:r>
            <w:r w:rsidRPr="00B63FD0">
              <w:t xml:space="preserve"> are </w:t>
            </w:r>
            <w:r>
              <w:t xml:space="preserve">genetically modified organisms (GMOs). </w:t>
            </w:r>
            <w:r w:rsidRPr="0085492C">
              <w:rPr>
                <w:iCs/>
                <w:color w:val="000000" w:themeColor="text1"/>
              </w:rPr>
              <w:t xml:space="preserve">After 2–3 minutes of discussion, the pairs </w:t>
            </w:r>
            <w:proofErr w:type="gramStart"/>
            <w:r w:rsidRPr="0085492C">
              <w:rPr>
                <w:iCs/>
                <w:color w:val="000000" w:themeColor="text1"/>
              </w:rPr>
              <w:t>join together</w:t>
            </w:r>
            <w:proofErr w:type="gramEnd"/>
            <w:r w:rsidRPr="0085492C">
              <w:rPr>
                <w:iCs/>
                <w:color w:val="000000" w:themeColor="text1"/>
              </w:rPr>
              <w:t xml:space="preserve"> into groups of four and then groups of eight to discuss this further and come up with an agreed list of </w:t>
            </w:r>
            <w:r>
              <w:rPr>
                <w:iCs/>
                <w:color w:val="000000" w:themeColor="text1"/>
              </w:rPr>
              <w:t>examples and associated information</w:t>
            </w:r>
            <w:r w:rsidRPr="0085492C">
              <w:rPr>
                <w:iCs/>
                <w:color w:val="000000" w:themeColor="text1"/>
              </w:rPr>
              <w:t xml:space="preserve">. One or two learners from each group then draw and label the group’s ideas on the class board to form a summary list. Through a class discussion, develop an </w:t>
            </w:r>
            <w:r w:rsidRPr="0085492C">
              <w:rPr>
                <w:iCs/>
                <w:color w:val="000000" w:themeColor="text1"/>
              </w:rPr>
              <w:lastRenderedPageBreak/>
              <w:t xml:space="preserve">understanding that </w:t>
            </w:r>
            <w:r>
              <w:rPr>
                <w:iCs/>
                <w:color w:val="000000" w:themeColor="text1"/>
              </w:rPr>
              <w:t xml:space="preserve">some countries grow more GMOs </w:t>
            </w:r>
            <w:r w:rsidR="002153EC">
              <w:rPr>
                <w:iCs/>
                <w:color w:val="000000" w:themeColor="text1"/>
              </w:rPr>
              <w:t>in food</w:t>
            </w:r>
            <w:r>
              <w:rPr>
                <w:iCs/>
                <w:color w:val="000000" w:themeColor="text1"/>
              </w:rPr>
              <w:t xml:space="preserve"> production than others</w:t>
            </w:r>
            <w:r w:rsidRPr="0085492C">
              <w:rPr>
                <w:iCs/>
                <w:color w:val="000000" w:themeColor="text1"/>
              </w:rPr>
              <w:t>.</w:t>
            </w:r>
            <w:r>
              <w:rPr>
                <w:iCs/>
                <w:color w:val="000000" w:themeColor="text1"/>
              </w:rPr>
              <w:t xml:space="preserve"> Discuss the reasons for this.</w:t>
            </w:r>
          </w:p>
          <w:p w14:paraId="1B23CB53" w14:textId="77777777" w:rsidR="00491080" w:rsidRDefault="00491080" w:rsidP="000B79CB">
            <w:pPr>
              <w:pStyle w:val="BodyText"/>
              <w:rPr>
                <w:color w:val="000000" w:themeColor="text1"/>
              </w:rPr>
            </w:pPr>
          </w:p>
          <w:p w14:paraId="3024C8E1" w14:textId="1FF94707" w:rsidR="00D2687E" w:rsidRDefault="00491080" w:rsidP="00C000C6">
            <w:pPr>
              <w:pStyle w:val="BodyText"/>
              <w:rPr>
                <w:b/>
              </w:rPr>
            </w:pPr>
            <w:r w:rsidRPr="00A64295">
              <w:t xml:space="preserve">In groups, learners use resources to </w:t>
            </w:r>
            <w:r w:rsidR="002153EC">
              <w:t>produce</w:t>
            </w:r>
            <w:r>
              <w:t xml:space="preserve"> an annotated flow diagram to summarise how</w:t>
            </w:r>
            <w:r w:rsidRPr="00A64295">
              <w:t xml:space="preserve"> </w:t>
            </w:r>
            <w:r>
              <w:t xml:space="preserve">one crop or livestock </w:t>
            </w:r>
            <w:r w:rsidRPr="00A64295">
              <w:t xml:space="preserve">from the </w:t>
            </w:r>
            <w:r>
              <w:t xml:space="preserve">list specified in the </w:t>
            </w:r>
            <w:r w:rsidR="00881A7B">
              <w:t xml:space="preserve">syllabus </w:t>
            </w:r>
            <w:r>
              <w:t xml:space="preserve">was </w:t>
            </w:r>
            <w:r w:rsidR="002153EC">
              <w:t>produced</w:t>
            </w:r>
            <w:r>
              <w:t xml:space="preserve">. Make copies of learners’ work </w:t>
            </w:r>
            <w:r w:rsidRPr="00F74931">
              <w:t>and share with the rest of the class.</w:t>
            </w:r>
            <w:r>
              <w:t xml:space="preserve"> </w:t>
            </w:r>
            <w:r w:rsidRPr="00491080">
              <w:rPr>
                <w:b/>
              </w:rPr>
              <w:t>(F)</w:t>
            </w:r>
          </w:p>
          <w:p w14:paraId="0E3B1B3C" w14:textId="77777777" w:rsidR="00C000C6" w:rsidRDefault="00C000C6" w:rsidP="00C000C6">
            <w:pPr>
              <w:pStyle w:val="BodyText"/>
              <w:rPr>
                <w:b/>
              </w:rPr>
            </w:pPr>
          </w:p>
          <w:p w14:paraId="4F6069C3" w14:textId="320787DF" w:rsidR="00C000C6" w:rsidRPr="00C000C6" w:rsidRDefault="00C000C6">
            <w:pPr>
              <w:pStyle w:val="BodyText"/>
            </w:pPr>
            <w:r w:rsidRPr="00DA2D8D">
              <w:rPr>
                <w:b/>
              </w:rPr>
              <w:t>Extension activity</w:t>
            </w:r>
            <w:r>
              <w:t>:</w:t>
            </w:r>
            <w:r>
              <w:rPr>
                <w:color w:val="000000" w:themeColor="text1"/>
              </w:rPr>
              <w:t xml:space="preserve"> Learners carry out calculations to compare, in ratios and percentages, the </w:t>
            </w:r>
            <w:r w:rsidRPr="00B63FD0">
              <w:t>size</w:t>
            </w:r>
            <w:r>
              <w:t>s</w:t>
            </w:r>
            <w:r w:rsidRPr="00B63FD0">
              <w:t xml:space="preserve"> of t</w:t>
            </w:r>
            <w:r>
              <w:t>he areas on which GMOs and non-GMOs are grown or farmed</w:t>
            </w:r>
            <w:r>
              <w:rPr>
                <w:color w:val="000000" w:themeColor="text1"/>
              </w:rPr>
              <w:t>.</w:t>
            </w:r>
            <w:r w:rsidR="00A04684">
              <w:rPr>
                <w:color w:val="000000" w:themeColor="text1"/>
              </w:rPr>
              <w:t xml:space="preserve"> </w:t>
            </w:r>
            <w:r w:rsidR="00A04684">
              <w:rPr>
                <w:lang w:eastAsia="en-GB"/>
              </w:rPr>
              <w:t>Extend the activity by considering</w:t>
            </w:r>
            <w:r w:rsidR="00A04684" w:rsidRPr="00305F6E">
              <w:rPr>
                <w:lang w:eastAsia="en-GB"/>
              </w:rPr>
              <w:t xml:space="preserve"> the ethical and social implications of using genetically modified organisms (GMOs) in food production</w:t>
            </w:r>
            <w:r w:rsidR="00A04684">
              <w:rPr>
                <w:lang w:eastAsia="en-GB"/>
              </w:rPr>
              <w:t>.</w:t>
            </w:r>
          </w:p>
        </w:tc>
      </w:tr>
      <w:tr w:rsidR="006A643E" w:rsidRPr="004A4E17" w14:paraId="678B0746" w14:textId="77777777" w:rsidTr="00274000">
        <w:trPr>
          <w:trHeight w:hRule="exact" w:val="440"/>
          <w:tblHeader/>
        </w:trPr>
        <w:tc>
          <w:tcPr>
            <w:tcW w:w="14601" w:type="dxa"/>
            <w:gridSpan w:val="3"/>
            <w:shd w:val="clear" w:color="auto" w:fill="E21951"/>
            <w:tcMar>
              <w:top w:w="113" w:type="dxa"/>
              <w:bottom w:w="113" w:type="dxa"/>
            </w:tcMar>
            <w:vAlign w:val="center"/>
          </w:tcPr>
          <w:p w14:paraId="1010975A" w14:textId="559F86CB" w:rsidR="006A643E" w:rsidRPr="000D5B13" w:rsidRDefault="006A643E" w:rsidP="00995E28">
            <w:pPr>
              <w:rPr>
                <w:rFonts w:ascii="Arial" w:hAnsi="Arial" w:cs="Arial"/>
                <w:b/>
                <w:color w:val="FFFFFF"/>
                <w:sz w:val="20"/>
                <w:szCs w:val="20"/>
              </w:rPr>
            </w:pPr>
            <w:r w:rsidRPr="000D5B13">
              <w:rPr>
                <w:rFonts w:ascii="Arial" w:hAnsi="Arial" w:cs="Arial"/>
                <w:b/>
                <w:color w:val="FFFFFF"/>
                <w:sz w:val="20"/>
                <w:szCs w:val="20"/>
              </w:rPr>
              <w:lastRenderedPageBreak/>
              <w:t>Past and specimen papers</w:t>
            </w:r>
          </w:p>
        </w:tc>
      </w:tr>
      <w:tr w:rsidR="006A643E" w:rsidRPr="004A4E17" w14:paraId="166288EB" w14:textId="77777777" w:rsidTr="00274000">
        <w:tblPrEx>
          <w:tblCellMar>
            <w:top w:w="0" w:type="dxa"/>
            <w:bottom w:w="0" w:type="dxa"/>
          </w:tblCellMar>
        </w:tblPrEx>
        <w:tc>
          <w:tcPr>
            <w:tcW w:w="14601" w:type="dxa"/>
            <w:gridSpan w:val="3"/>
            <w:tcMar>
              <w:top w:w="113" w:type="dxa"/>
              <w:bottom w:w="113" w:type="dxa"/>
            </w:tcMar>
          </w:tcPr>
          <w:p w14:paraId="14C64C1C" w14:textId="5C87AC21" w:rsidR="00AE04C2" w:rsidRPr="000D5B13" w:rsidRDefault="006A643E" w:rsidP="00347D44">
            <w:pPr>
              <w:pStyle w:val="BodyText"/>
              <w:rPr>
                <w:rFonts w:cs="Times New Roman"/>
                <w:b/>
              </w:rPr>
            </w:pPr>
            <w:r w:rsidRPr="000D5B13">
              <w:rPr>
                <w:lang w:eastAsia="en-GB"/>
              </w:rPr>
              <w:t xml:space="preserve">Past/specimen papers and mark schemes are available to download at </w:t>
            </w:r>
            <w:hyperlink r:id="rId172" w:history="1">
              <w:r w:rsidRPr="000D5B13">
                <w:rPr>
                  <w:rStyle w:val="WebLink"/>
                </w:rPr>
                <w:t>www.cambridgeinternational.org/support</w:t>
              </w:r>
            </w:hyperlink>
            <w:r w:rsidRPr="000D5B13">
              <w:rPr>
                <w:rStyle w:val="Bold"/>
              </w:rPr>
              <w:t xml:space="preserve"> (F)</w:t>
            </w:r>
          </w:p>
        </w:tc>
      </w:tr>
    </w:tbl>
    <w:p w14:paraId="5D2B626E" w14:textId="77777777" w:rsidR="006A643E" w:rsidRDefault="006A643E" w:rsidP="006A643E"/>
    <w:p w14:paraId="4081822B" w14:textId="77777777" w:rsidR="006A643E" w:rsidRDefault="006A643E" w:rsidP="004A2F01"/>
    <w:p w14:paraId="04D36C59" w14:textId="77777777" w:rsidR="003955C4" w:rsidRDefault="003955C4" w:rsidP="004A2F01">
      <w:pPr>
        <w:sectPr w:rsidR="003955C4" w:rsidSect="00CE57C7">
          <w:pgSz w:w="16838" w:h="11906" w:orient="landscape"/>
          <w:pgMar w:top="1134" w:right="1134" w:bottom="284" w:left="1134" w:header="567" w:footer="567" w:gutter="0"/>
          <w:cols w:space="708"/>
          <w:docGrid w:linePitch="360"/>
        </w:sectPr>
      </w:pPr>
    </w:p>
    <w:p w14:paraId="015316B2" w14:textId="75EF9FD4" w:rsidR="006A643E" w:rsidRDefault="006A643E" w:rsidP="004A2F01"/>
    <w:p w14:paraId="741CACD8" w14:textId="77777777" w:rsidR="006A643E" w:rsidRDefault="006A643E" w:rsidP="0043639B">
      <w:pPr>
        <w:pStyle w:val="BodyText"/>
        <w:rPr>
          <w:rFonts w:ascii="Bliss Pro Light" w:hAnsi="Bliss Pro Light" w:cs="Open Sans Light"/>
          <w:sz w:val="19"/>
          <w:szCs w:val="19"/>
        </w:rPr>
      </w:pPr>
    </w:p>
    <w:p w14:paraId="0B1FC386" w14:textId="77777777" w:rsidR="006A643E" w:rsidRDefault="006A643E" w:rsidP="0043639B">
      <w:pPr>
        <w:pStyle w:val="BodyText"/>
        <w:rPr>
          <w:rFonts w:ascii="Bliss Pro Light" w:hAnsi="Bliss Pro Light" w:cs="Open Sans Light"/>
          <w:sz w:val="19"/>
          <w:szCs w:val="19"/>
        </w:rPr>
      </w:pPr>
    </w:p>
    <w:p w14:paraId="5C9C9244" w14:textId="77777777" w:rsidR="006A643E" w:rsidRDefault="006A643E" w:rsidP="0043639B">
      <w:pPr>
        <w:pStyle w:val="BodyText"/>
        <w:rPr>
          <w:rFonts w:ascii="Bliss Pro Light" w:hAnsi="Bliss Pro Light" w:cs="Open Sans Light"/>
          <w:sz w:val="19"/>
          <w:szCs w:val="19"/>
        </w:rPr>
      </w:pPr>
    </w:p>
    <w:p w14:paraId="7DA42972" w14:textId="77777777" w:rsidR="006A643E" w:rsidRDefault="006A643E" w:rsidP="0043639B">
      <w:pPr>
        <w:pStyle w:val="BodyText"/>
        <w:rPr>
          <w:rFonts w:ascii="Bliss Pro Light" w:hAnsi="Bliss Pro Light" w:cs="Open Sans Light"/>
          <w:sz w:val="19"/>
          <w:szCs w:val="19"/>
        </w:rPr>
      </w:pPr>
    </w:p>
    <w:p w14:paraId="1DD6E617" w14:textId="77777777" w:rsidR="006A643E" w:rsidRDefault="006A643E" w:rsidP="0043639B">
      <w:pPr>
        <w:pStyle w:val="BodyText"/>
        <w:rPr>
          <w:rFonts w:ascii="Bliss Pro Light" w:hAnsi="Bliss Pro Light" w:cs="Open Sans Light"/>
          <w:sz w:val="19"/>
          <w:szCs w:val="19"/>
        </w:rPr>
      </w:pPr>
    </w:p>
    <w:p w14:paraId="5845B494" w14:textId="77777777" w:rsidR="006A643E" w:rsidRDefault="006A643E" w:rsidP="0043639B">
      <w:pPr>
        <w:pStyle w:val="BodyText"/>
        <w:rPr>
          <w:rFonts w:ascii="Bliss Pro Light" w:hAnsi="Bliss Pro Light" w:cs="Open Sans Light"/>
          <w:sz w:val="19"/>
          <w:szCs w:val="19"/>
        </w:rPr>
      </w:pPr>
    </w:p>
    <w:p w14:paraId="052D82C3" w14:textId="77777777" w:rsidR="006A643E" w:rsidRDefault="006A643E" w:rsidP="0043639B">
      <w:pPr>
        <w:pStyle w:val="BodyText"/>
        <w:rPr>
          <w:rFonts w:ascii="Bliss Pro Light" w:hAnsi="Bliss Pro Light" w:cs="Open Sans Light"/>
          <w:sz w:val="19"/>
          <w:szCs w:val="19"/>
        </w:rPr>
      </w:pPr>
    </w:p>
    <w:p w14:paraId="3DFE2305" w14:textId="77777777" w:rsidR="006A643E" w:rsidRDefault="006A643E" w:rsidP="0043639B">
      <w:pPr>
        <w:pStyle w:val="BodyText"/>
        <w:rPr>
          <w:rFonts w:ascii="Bliss Pro Light" w:hAnsi="Bliss Pro Light" w:cs="Open Sans Light"/>
          <w:sz w:val="19"/>
          <w:szCs w:val="19"/>
        </w:rPr>
      </w:pPr>
    </w:p>
    <w:p w14:paraId="599248C9" w14:textId="77777777" w:rsidR="006A643E" w:rsidRDefault="006A643E" w:rsidP="0043639B">
      <w:pPr>
        <w:pStyle w:val="BodyText"/>
        <w:rPr>
          <w:rFonts w:ascii="Bliss Pro Light" w:hAnsi="Bliss Pro Light" w:cs="Open Sans Light"/>
          <w:sz w:val="19"/>
          <w:szCs w:val="19"/>
        </w:rPr>
      </w:pPr>
    </w:p>
    <w:p w14:paraId="5BFF3C48" w14:textId="77777777" w:rsidR="006A643E" w:rsidRDefault="006A643E" w:rsidP="0043639B">
      <w:pPr>
        <w:pStyle w:val="BodyText"/>
        <w:rPr>
          <w:rFonts w:ascii="Bliss Pro Light" w:hAnsi="Bliss Pro Light" w:cs="Open Sans Light"/>
          <w:sz w:val="19"/>
          <w:szCs w:val="19"/>
        </w:rPr>
      </w:pPr>
    </w:p>
    <w:p w14:paraId="69B87A42" w14:textId="77777777" w:rsidR="006A643E" w:rsidRDefault="006A643E" w:rsidP="0043639B">
      <w:pPr>
        <w:pStyle w:val="BodyText"/>
        <w:rPr>
          <w:rFonts w:ascii="Bliss Pro Light" w:hAnsi="Bliss Pro Light" w:cs="Open Sans Light"/>
          <w:sz w:val="19"/>
          <w:szCs w:val="19"/>
        </w:rPr>
      </w:pPr>
    </w:p>
    <w:p w14:paraId="65372997" w14:textId="77777777" w:rsidR="006A643E" w:rsidRDefault="006A643E" w:rsidP="0043639B">
      <w:pPr>
        <w:pStyle w:val="BodyText"/>
        <w:rPr>
          <w:rFonts w:ascii="Bliss Pro Light" w:hAnsi="Bliss Pro Light" w:cs="Open Sans Light"/>
          <w:sz w:val="19"/>
          <w:szCs w:val="19"/>
        </w:rPr>
      </w:pPr>
    </w:p>
    <w:p w14:paraId="10436A1D" w14:textId="77777777" w:rsidR="006A643E" w:rsidRDefault="006A643E" w:rsidP="0043639B">
      <w:pPr>
        <w:pStyle w:val="BodyText"/>
        <w:rPr>
          <w:rFonts w:ascii="Bliss Pro Light" w:hAnsi="Bliss Pro Light" w:cs="Open Sans Light"/>
          <w:sz w:val="19"/>
          <w:szCs w:val="19"/>
        </w:rPr>
      </w:pPr>
    </w:p>
    <w:p w14:paraId="054A8F5D" w14:textId="77777777" w:rsidR="006A643E" w:rsidRDefault="006A643E" w:rsidP="0043639B">
      <w:pPr>
        <w:pStyle w:val="BodyText"/>
        <w:rPr>
          <w:rFonts w:ascii="Bliss Pro Light" w:hAnsi="Bliss Pro Light" w:cs="Open Sans Light"/>
          <w:sz w:val="19"/>
          <w:szCs w:val="19"/>
        </w:rPr>
      </w:pPr>
    </w:p>
    <w:p w14:paraId="186A9870" w14:textId="77777777" w:rsidR="006A643E" w:rsidRDefault="006A643E" w:rsidP="0043639B">
      <w:pPr>
        <w:pStyle w:val="BodyText"/>
        <w:rPr>
          <w:rFonts w:ascii="Bliss Pro Light" w:hAnsi="Bliss Pro Light" w:cs="Open Sans Light"/>
          <w:sz w:val="19"/>
          <w:szCs w:val="19"/>
        </w:rPr>
      </w:pPr>
    </w:p>
    <w:p w14:paraId="4C66B643" w14:textId="77777777" w:rsidR="006A643E" w:rsidRDefault="006A643E" w:rsidP="0043639B">
      <w:pPr>
        <w:pStyle w:val="BodyText"/>
        <w:rPr>
          <w:rFonts w:ascii="Bliss Pro Light" w:hAnsi="Bliss Pro Light" w:cs="Open Sans Light"/>
          <w:sz w:val="19"/>
          <w:szCs w:val="19"/>
        </w:rPr>
      </w:pPr>
    </w:p>
    <w:p w14:paraId="1B6AFD50" w14:textId="77777777" w:rsidR="006A643E" w:rsidRDefault="006A643E" w:rsidP="0043639B">
      <w:pPr>
        <w:pStyle w:val="BodyText"/>
        <w:rPr>
          <w:rFonts w:ascii="Bliss Pro Light" w:hAnsi="Bliss Pro Light" w:cs="Open Sans Light"/>
          <w:sz w:val="19"/>
          <w:szCs w:val="19"/>
        </w:rPr>
      </w:pPr>
    </w:p>
    <w:p w14:paraId="728498C9" w14:textId="77777777" w:rsidR="006A643E" w:rsidRDefault="006A643E" w:rsidP="0043639B">
      <w:pPr>
        <w:pStyle w:val="BodyText"/>
        <w:rPr>
          <w:rFonts w:ascii="Bliss Pro Light" w:hAnsi="Bliss Pro Light" w:cs="Open Sans Light"/>
          <w:sz w:val="19"/>
          <w:szCs w:val="19"/>
        </w:rPr>
      </w:pPr>
    </w:p>
    <w:p w14:paraId="63E65619" w14:textId="77777777" w:rsidR="006A643E" w:rsidRDefault="006A643E" w:rsidP="0043639B">
      <w:pPr>
        <w:pStyle w:val="BodyText"/>
        <w:rPr>
          <w:rFonts w:ascii="Bliss Pro Light" w:hAnsi="Bliss Pro Light" w:cs="Open Sans Light"/>
          <w:sz w:val="19"/>
          <w:szCs w:val="19"/>
        </w:rPr>
      </w:pPr>
    </w:p>
    <w:p w14:paraId="1681D952" w14:textId="77777777" w:rsidR="006A643E" w:rsidRDefault="006A643E" w:rsidP="0043639B">
      <w:pPr>
        <w:pStyle w:val="BodyText"/>
        <w:rPr>
          <w:rFonts w:ascii="Bliss Pro Light" w:hAnsi="Bliss Pro Light" w:cs="Open Sans Light"/>
          <w:sz w:val="19"/>
          <w:szCs w:val="19"/>
        </w:rPr>
      </w:pPr>
    </w:p>
    <w:p w14:paraId="0E7AE945" w14:textId="77777777" w:rsidR="006A643E" w:rsidRDefault="006A643E" w:rsidP="0043639B">
      <w:pPr>
        <w:pStyle w:val="BodyText"/>
        <w:rPr>
          <w:rFonts w:ascii="Bliss Pro Light" w:hAnsi="Bliss Pro Light" w:cs="Open Sans Light"/>
          <w:sz w:val="19"/>
          <w:szCs w:val="19"/>
        </w:rPr>
      </w:pPr>
    </w:p>
    <w:p w14:paraId="1C53C4AD" w14:textId="77777777" w:rsidR="006A643E" w:rsidRDefault="006A643E" w:rsidP="0043639B">
      <w:pPr>
        <w:pStyle w:val="BodyText"/>
        <w:rPr>
          <w:rFonts w:ascii="Bliss Pro Light" w:hAnsi="Bliss Pro Light" w:cs="Open Sans Light"/>
          <w:sz w:val="19"/>
          <w:szCs w:val="19"/>
        </w:rPr>
      </w:pPr>
    </w:p>
    <w:p w14:paraId="54ACD4B2" w14:textId="77777777" w:rsidR="006A643E" w:rsidRDefault="006A643E" w:rsidP="0043639B">
      <w:pPr>
        <w:pStyle w:val="BodyText"/>
        <w:rPr>
          <w:rFonts w:ascii="Bliss Pro Light" w:hAnsi="Bliss Pro Light" w:cs="Open Sans Light"/>
          <w:sz w:val="19"/>
          <w:szCs w:val="19"/>
        </w:rPr>
      </w:pPr>
    </w:p>
    <w:p w14:paraId="0568A52E" w14:textId="77777777" w:rsidR="006A643E" w:rsidRDefault="006A643E" w:rsidP="0043639B">
      <w:pPr>
        <w:pStyle w:val="BodyText"/>
        <w:rPr>
          <w:rFonts w:ascii="Bliss Pro Light" w:hAnsi="Bliss Pro Light" w:cs="Open Sans Light"/>
          <w:sz w:val="19"/>
          <w:szCs w:val="19"/>
        </w:rPr>
      </w:pPr>
    </w:p>
    <w:p w14:paraId="1A959A7F" w14:textId="77777777" w:rsidR="006A643E" w:rsidRDefault="006A643E" w:rsidP="0043639B">
      <w:pPr>
        <w:pStyle w:val="BodyText"/>
        <w:rPr>
          <w:rFonts w:ascii="Bliss Pro Light" w:hAnsi="Bliss Pro Light" w:cs="Open Sans Light"/>
          <w:sz w:val="19"/>
          <w:szCs w:val="19"/>
        </w:rPr>
      </w:pPr>
    </w:p>
    <w:p w14:paraId="7854CA3B" w14:textId="77777777" w:rsidR="006A643E" w:rsidRDefault="006A643E" w:rsidP="0043639B">
      <w:pPr>
        <w:pStyle w:val="BodyText"/>
        <w:rPr>
          <w:rFonts w:ascii="Bliss Pro Light" w:hAnsi="Bliss Pro Light" w:cs="Open Sans Light"/>
          <w:sz w:val="19"/>
          <w:szCs w:val="19"/>
        </w:rPr>
      </w:pPr>
    </w:p>
    <w:p w14:paraId="67DF404D" w14:textId="77777777" w:rsidR="006A643E" w:rsidRDefault="006A643E" w:rsidP="0043639B">
      <w:pPr>
        <w:pStyle w:val="BodyText"/>
        <w:rPr>
          <w:rFonts w:ascii="Bliss Pro Light" w:hAnsi="Bliss Pro Light" w:cs="Open Sans Light"/>
          <w:sz w:val="19"/>
          <w:szCs w:val="19"/>
        </w:rPr>
      </w:pPr>
    </w:p>
    <w:p w14:paraId="7AB2C860" w14:textId="77777777" w:rsidR="006A643E" w:rsidRDefault="006A643E" w:rsidP="0043639B">
      <w:pPr>
        <w:pStyle w:val="BodyText"/>
        <w:rPr>
          <w:rFonts w:ascii="Bliss Pro Light" w:hAnsi="Bliss Pro Light" w:cs="Open Sans Light"/>
          <w:sz w:val="19"/>
          <w:szCs w:val="19"/>
        </w:rPr>
      </w:pPr>
    </w:p>
    <w:p w14:paraId="37BDF520" w14:textId="77777777" w:rsidR="006A643E" w:rsidRDefault="006A643E" w:rsidP="0043639B">
      <w:pPr>
        <w:pStyle w:val="BodyText"/>
        <w:rPr>
          <w:rFonts w:ascii="Bliss Pro Light" w:hAnsi="Bliss Pro Light" w:cs="Open Sans Light"/>
          <w:sz w:val="19"/>
          <w:szCs w:val="19"/>
        </w:rPr>
      </w:pPr>
    </w:p>
    <w:p w14:paraId="0D7195FC" w14:textId="77777777" w:rsidR="006A643E" w:rsidRDefault="006A643E" w:rsidP="0043639B">
      <w:pPr>
        <w:pStyle w:val="BodyText"/>
        <w:rPr>
          <w:rFonts w:ascii="Bliss Pro Light" w:hAnsi="Bliss Pro Light" w:cs="Open Sans Light"/>
          <w:sz w:val="19"/>
          <w:szCs w:val="19"/>
        </w:rPr>
      </w:pPr>
    </w:p>
    <w:p w14:paraId="5993915A" w14:textId="77777777" w:rsidR="006A643E" w:rsidRDefault="006A643E" w:rsidP="0043639B">
      <w:pPr>
        <w:pStyle w:val="BodyText"/>
        <w:rPr>
          <w:rFonts w:ascii="Bliss Pro Light" w:hAnsi="Bliss Pro Light" w:cs="Open Sans Light"/>
          <w:sz w:val="19"/>
          <w:szCs w:val="19"/>
        </w:rPr>
      </w:pPr>
    </w:p>
    <w:p w14:paraId="0D3C1B5D" w14:textId="77777777" w:rsidR="006A643E" w:rsidRDefault="006A643E" w:rsidP="0043639B">
      <w:pPr>
        <w:pStyle w:val="BodyText"/>
        <w:rPr>
          <w:rFonts w:ascii="Bliss Pro Light" w:hAnsi="Bliss Pro Light" w:cs="Open Sans Light"/>
          <w:sz w:val="19"/>
          <w:szCs w:val="19"/>
        </w:rPr>
      </w:pPr>
    </w:p>
    <w:p w14:paraId="55F28751" w14:textId="77777777" w:rsidR="006A643E" w:rsidRDefault="006A643E" w:rsidP="0043639B">
      <w:pPr>
        <w:pStyle w:val="BodyText"/>
        <w:rPr>
          <w:rFonts w:ascii="Bliss Pro Light" w:hAnsi="Bliss Pro Light" w:cs="Open Sans Light"/>
          <w:sz w:val="19"/>
          <w:szCs w:val="19"/>
        </w:rPr>
      </w:pPr>
    </w:p>
    <w:p w14:paraId="543E01AC" w14:textId="77777777" w:rsidR="006A643E" w:rsidRDefault="006A643E" w:rsidP="0043639B">
      <w:pPr>
        <w:pStyle w:val="BodyText"/>
        <w:rPr>
          <w:rFonts w:ascii="Bliss Pro Light" w:hAnsi="Bliss Pro Light" w:cs="Open Sans Light"/>
          <w:sz w:val="19"/>
          <w:szCs w:val="19"/>
        </w:rPr>
      </w:pPr>
    </w:p>
    <w:p w14:paraId="3D5ECB01" w14:textId="77777777" w:rsidR="00A633F2" w:rsidRPr="00A633F2" w:rsidRDefault="00A633F2" w:rsidP="00A633F2">
      <w:pPr>
        <w:rPr>
          <w:rFonts w:ascii="Bliss Pro Light" w:eastAsia="Times New Roman" w:hAnsi="Bliss Pro Light" w:cs="Open Sans Light"/>
          <w:b/>
          <w:sz w:val="20"/>
          <w:szCs w:val="20"/>
        </w:rPr>
      </w:pPr>
      <w:r w:rsidRPr="00A633F2">
        <w:rPr>
          <w:rFonts w:ascii="Bliss Pro Light" w:hAnsi="Bliss Pro Light" w:cs="Open Sans Light"/>
          <w:sz w:val="20"/>
          <w:szCs w:val="20"/>
        </w:rPr>
        <w:t>Cambridge Assessment International Education</w:t>
      </w:r>
      <w:r w:rsidRPr="00A633F2">
        <w:rPr>
          <w:rFonts w:ascii="Bliss Pro Light" w:hAnsi="Bliss Pro Light" w:cs="Open Sans Light"/>
          <w:sz w:val="20"/>
          <w:szCs w:val="20"/>
        </w:rPr>
        <w:br/>
        <w:t>The Triangle Building, Shaftesbury Road, Cambridge, CB2 8EA, United Kingdom</w:t>
      </w:r>
      <w:r w:rsidRPr="00A633F2">
        <w:rPr>
          <w:rFonts w:ascii="Bliss Pro Light" w:hAnsi="Bliss Pro Light" w:cs="Open Sans Light"/>
          <w:sz w:val="20"/>
          <w:szCs w:val="20"/>
        </w:rPr>
        <w:br/>
        <w:t xml:space="preserve">t: +44 1223 553554   </w:t>
      </w:r>
      <w:r w:rsidRPr="00A633F2">
        <w:rPr>
          <w:rFonts w:ascii="Bliss Pro Light" w:hAnsi="Bliss Pro Light" w:cs="Open Sans Light"/>
          <w:sz w:val="20"/>
          <w:szCs w:val="20"/>
        </w:rPr>
        <w:br/>
        <w:t>e:</w:t>
      </w:r>
      <w:r w:rsidRPr="00A633F2">
        <w:rPr>
          <w:rFonts w:ascii="Bliss Pro Light" w:hAnsi="Bliss Pro Light" w:cs="Open Sans Light"/>
          <w:b/>
          <w:sz w:val="20"/>
          <w:szCs w:val="20"/>
        </w:rPr>
        <w:t xml:space="preserve"> </w:t>
      </w:r>
      <w:hyperlink r:id="rId173" w:history="1">
        <w:r w:rsidRPr="00A633F2">
          <w:rPr>
            <w:rFonts w:ascii="Bliss Pro Light" w:hAnsi="Bliss Pro Light" w:cs="Open Sans Light"/>
            <w:sz w:val="20"/>
            <w:szCs w:val="20"/>
            <w:lang w:val="x-none"/>
          </w:rPr>
          <w:t>info@cambridgeinternational.org</w:t>
        </w:r>
      </w:hyperlink>
      <w:r w:rsidRPr="00A633F2">
        <w:rPr>
          <w:rFonts w:ascii="Bliss Pro Light" w:hAnsi="Bliss Pro Light" w:cs="Open Sans Light"/>
          <w:sz w:val="20"/>
          <w:szCs w:val="20"/>
          <w:lang w:val="x-none"/>
        </w:rPr>
        <w:t xml:space="preserve">    </w:t>
      </w:r>
      <w:hyperlink r:id="rId174" w:history="1">
        <w:r w:rsidRPr="00A633F2">
          <w:rPr>
            <w:rFonts w:ascii="Bliss Pro Light" w:hAnsi="Bliss Pro Light" w:cs="Open Sans Light"/>
            <w:sz w:val="20"/>
            <w:szCs w:val="20"/>
            <w:lang w:val="x-none"/>
          </w:rPr>
          <w:t>www.cambridgeinternational.org</w:t>
        </w:r>
      </w:hyperlink>
    </w:p>
    <w:p w14:paraId="789EBDDA" w14:textId="77777777" w:rsidR="00A633F2" w:rsidRPr="00A633F2" w:rsidRDefault="00A633F2" w:rsidP="00A633F2">
      <w:pPr>
        <w:rPr>
          <w:rFonts w:ascii="Bliss Pro Light" w:eastAsia="Times New Roman" w:hAnsi="Bliss Pro Light" w:cs="Open Sans Light"/>
          <w:b/>
          <w:sz w:val="20"/>
          <w:szCs w:val="20"/>
        </w:rPr>
      </w:pPr>
    </w:p>
    <w:p w14:paraId="7CE641E3" w14:textId="77777777" w:rsidR="00A633F2" w:rsidRPr="00A633F2" w:rsidRDefault="00A633F2" w:rsidP="00A633F2">
      <w:pPr>
        <w:rPr>
          <w:rFonts w:ascii="Bliss Pro Light" w:hAnsi="Bliss Pro Light" w:cs="Arial"/>
          <w:color w:val="FF0000"/>
          <w:sz w:val="20"/>
          <w:szCs w:val="20"/>
        </w:rPr>
      </w:pPr>
      <w:r w:rsidRPr="00A633F2">
        <w:rPr>
          <w:rFonts w:ascii="Bliss Pro Light" w:hAnsi="Bliss Pro Light" w:cs="Arial"/>
          <w:sz w:val="20"/>
          <w:szCs w:val="20"/>
        </w:rPr>
        <w:t>© Cambridge University Press &amp; Assessment 2022 v1</w:t>
      </w:r>
    </w:p>
    <w:p w14:paraId="06E11D2B" w14:textId="296FB425" w:rsidR="00D23F71" w:rsidRPr="00271BD5" w:rsidRDefault="00D23F71" w:rsidP="00A633F2">
      <w:pPr>
        <w:pStyle w:val="BodyText"/>
        <w:rPr>
          <w:rFonts w:ascii="Bliss Pro Light" w:hAnsi="Bliss Pro Light" w:cs="Open Sans Light"/>
          <w:color w:val="FF0000"/>
          <w:sz w:val="19"/>
          <w:szCs w:val="19"/>
        </w:rPr>
      </w:pPr>
    </w:p>
    <w:sectPr w:rsidR="00D23F71" w:rsidRPr="00271BD5" w:rsidSect="00305F6E">
      <w:headerReference w:type="default" r:id="rId175"/>
      <w:footerReference w:type="default" r:id="rId176"/>
      <w:type w:val="evenPage"/>
      <w:pgSz w:w="16838" w:h="11906" w:orient="landscape"/>
      <w:pgMar w:top="1134" w:right="1134" w:bottom="284"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7FE53" w14:textId="77777777" w:rsidR="007432F0" w:rsidRDefault="007432F0" w:rsidP="00BD38B4">
      <w:r>
        <w:separator/>
      </w:r>
    </w:p>
  </w:endnote>
  <w:endnote w:type="continuationSeparator" w:id="0">
    <w:p w14:paraId="549E7377" w14:textId="77777777" w:rsidR="007432F0" w:rsidRDefault="007432F0"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
    <w:altName w:val="MS Gothic"/>
    <w:charset w:val="80"/>
    <w:family w:val="auto"/>
    <w:pitch w:val="variable"/>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4D"/>
    <w:family w:val="auto"/>
    <w:notTrueType/>
    <w:pitch w:val="default"/>
    <w:sig w:usb0="00000003" w:usb1="00000000" w:usb2="00000000" w:usb3="00000000" w:csb0="00000001" w:csb1="00000000"/>
  </w:font>
  <w:font w:name="Univers-Light">
    <w:altName w:val="Arial"/>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Bliss Pro Regular">
    <w:altName w:val="Arial"/>
    <w:panose1 w:val="00000000000000000000"/>
    <w:charset w:val="00"/>
    <w:family w:val="modern"/>
    <w:notTrueType/>
    <w:pitch w:val="variable"/>
    <w:sig w:usb0="A00002E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Bliss Pro Light">
    <w:altName w:val="Candara"/>
    <w:panose1 w:val="00000000000000000000"/>
    <w:charset w:val="00"/>
    <w:family w:val="modern"/>
    <w:notTrueType/>
    <w:pitch w:val="variable"/>
    <w:sig w:usb0="A00002EF" w:usb1="5000205B" w:usb2="00000000" w:usb3="00000000" w:csb0="0000009F" w:csb1="00000000"/>
  </w:font>
  <w:font w:name="Bliss Pro Medium">
    <w:altName w:val="Candara"/>
    <w:panose1 w:val="00000000000000000000"/>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Light">
    <w:altName w:val="Corbel"/>
    <w:charset w:val="00"/>
    <w:family w:val="swiss"/>
    <w:pitch w:val="variable"/>
    <w:sig w:usb0="E00002EF" w:usb1="4000205B" w:usb2="00000028" w:usb3="00000000" w:csb0="0000019F" w:csb1="00000000"/>
  </w:font>
  <w:font w:name="Calisto MT">
    <w:panose1 w:val="02040603050505030304"/>
    <w:charset w:val="00"/>
    <w:family w:val="roman"/>
    <w:pitch w:val="variable"/>
    <w:sig w:usb0="00000003" w:usb1="00000000" w:usb2="00000000" w:usb3="00000000" w:csb0="00000001" w:csb1="00000000"/>
  </w:font>
  <w:font w:name="Merriweather">
    <w:altName w:val="Cambria"/>
    <w:charset w:val="00"/>
    <w:family w:val="auto"/>
    <w:pitch w:val="variable"/>
    <w:sig w:usb0="20000207" w:usb1="00000002"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C2838" w14:textId="163A8D8C" w:rsidR="008825A6" w:rsidRPr="00042BFC" w:rsidRDefault="008825A6" w:rsidP="00F176A5">
    <w:pPr>
      <w:pStyle w:val="HeadFoot"/>
      <w:spacing w:after="0"/>
      <w:jc w:val="right"/>
      <w:rPr>
        <w:szCs w:val="20"/>
      </w:rPr>
    </w:pPr>
    <w:r w:rsidRPr="00042BFC">
      <w:rPr>
        <w:rStyle w:val="PageNumber"/>
        <w:rFonts w:cs="Arial"/>
        <w:szCs w:val="20"/>
      </w:rPr>
      <w:fldChar w:fldCharType="begin"/>
    </w:r>
    <w:r w:rsidRPr="00042BFC">
      <w:rPr>
        <w:rStyle w:val="PageNumber"/>
        <w:rFonts w:cs="Arial"/>
        <w:szCs w:val="20"/>
      </w:rPr>
      <w:instrText xml:space="preserve"> PAGE </w:instrText>
    </w:r>
    <w:r w:rsidRPr="00042BFC">
      <w:rPr>
        <w:rStyle w:val="PageNumber"/>
        <w:rFonts w:cs="Arial"/>
        <w:szCs w:val="20"/>
      </w:rPr>
      <w:fldChar w:fldCharType="separate"/>
    </w:r>
    <w:r w:rsidR="00BB07B2">
      <w:rPr>
        <w:rStyle w:val="PageNumber"/>
        <w:rFonts w:cs="Arial"/>
        <w:noProof/>
        <w:szCs w:val="20"/>
      </w:rPr>
      <w:t>4</w:t>
    </w:r>
    <w:r w:rsidRPr="00042BFC">
      <w:rPr>
        <w:rStyle w:val="PageNumber"/>
        <w:rFonts w:cs="Arial"/>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EFD86" w14:textId="5046EB6A" w:rsidR="008825A6" w:rsidRPr="00161BDF" w:rsidRDefault="008825A6">
    <w:pPr>
      <w:pStyle w:val="Footer"/>
      <w:rPr>
        <w:rFonts w:ascii="Bliss Pro Light" w:hAnsi="Bliss Pro Light"/>
      </w:rPr>
    </w:pPr>
    <w:r w:rsidRPr="00161BDF">
      <w:rPr>
        <w:rFonts w:ascii="Bliss Pro Light" w:hAnsi="Bliss Pro Light"/>
        <w:noProof/>
        <w:lang w:eastAsia="en-GB"/>
      </w:rPr>
      <w:drawing>
        <wp:anchor distT="0" distB="0" distL="114300" distR="114300" simplePos="0" relativeHeight="251656704" behindDoc="0" locked="0" layoutInCell="1" allowOverlap="1" wp14:anchorId="71D5B0E8" wp14:editId="659304E3">
          <wp:simplePos x="0" y="0"/>
          <wp:positionH relativeFrom="column">
            <wp:posOffset>7947660</wp:posOffset>
          </wp:positionH>
          <wp:positionV relativeFrom="paragraph">
            <wp:posOffset>-218977</wp:posOffset>
          </wp:positionV>
          <wp:extent cx="1292400" cy="450000"/>
          <wp:effectExtent l="0" t="0" r="3175"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9B7C9" w14:textId="77777777" w:rsidR="00F176A5" w:rsidRPr="004146F4" w:rsidRDefault="00F176A5" w:rsidP="004146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123E9" w14:textId="77777777" w:rsidR="008825A6" w:rsidRPr="004146F4" w:rsidRDefault="008825A6" w:rsidP="004146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51C36" w14:textId="44D7DE0F" w:rsidR="008825A6" w:rsidRPr="00042BFC" w:rsidRDefault="008825A6" w:rsidP="00573AA7">
    <w:pPr>
      <w:pStyle w:val="HeadFoot"/>
      <w:jc w:val="right"/>
      <w:rPr>
        <w:szCs w:val="20"/>
      </w:rPr>
    </w:pPr>
    <w:r w:rsidRPr="00042BFC">
      <w:rPr>
        <w:szCs w:val="20"/>
      </w:rPr>
      <w:fldChar w:fldCharType="begin"/>
    </w:r>
    <w:r w:rsidRPr="00042BFC">
      <w:rPr>
        <w:szCs w:val="20"/>
      </w:rPr>
      <w:instrText xml:space="preserve"> PAGE </w:instrText>
    </w:r>
    <w:r w:rsidRPr="00042BFC">
      <w:rPr>
        <w:szCs w:val="20"/>
      </w:rPr>
      <w:fldChar w:fldCharType="separate"/>
    </w:r>
    <w:r>
      <w:rPr>
        <w:noProof/>
        <w:szCs w:val="20"/>
      </w:rPr>
      <w:t>8</w:t>
    </w:r>
    <w:r w:rsidRPr="00042BFC">
      <w:rPr>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7825E" w14:textId="0B4816D9" w:rsidR="008825A6" w:rsidRPr="00042BFC" w:rsidRDefault="008825A6" w:rsidP="00573AA7">
    <w:pPr>
      <w:pStyle w:val="HeadFoot"/>
      <w:jc w:val="right"/>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BC3BD" w14:textId="77777777" w:rsidR="007432F0" w:rsidRDefault="007432F0" w:rsidP="00BD38B4">
      <w:r>
        <w:separator/>
      </w:r>
    </w:p>
  </w:footnote>
  <w:footnote w:type="continuationSeparator" w:id="0">
    <w:p w14:paraId="739D719D" w14:textId="77777777" w:rsidR="007432F0" w:rsidRDefault="007432F0"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9F173" w14:textId="77777777" w:rsidR="008825A6" w:rsidRDefault="008825A6" w:rsidP="00316C61">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61C98" w14:textId="77777777" w:rsidR="008825A6" w:rsidRDefault="008825A6" w:rsidP="0093529B">
    <w:pPr>
      <w:tabs>
        <w:tab w:val="left" w:pos="9795"/>
      </w:tabs>
      <w:rPr>
        <w:rFonts w:ascii="Arial" w:hAnsi="Arial"/>
        <w:b/>
        <w:bCs/>
        <w:color w:val="FFFFFF"/>
        <w:sz w:val="32"/>
        <w:szCs w:val="32"/>
      </w:rPr>
    </w:pPr>
  </w:p>
  <w:p w14:paraId="2C03C5DE" w14:textId="77777777" w:rsidR="008825A6" w:rsidRDefault="008825A6" w:rsidP="0093529B">
    <w:pPr>
      <w:tabs>
        <w:tab w:val="left" w:pos="9795"/>
      </w:tabs>
      <w:rPr>
        <w:rFonts w:ascii="Arial" w:hAnsi="Arial"/>
        <w:b/>
        <w:bCs/>
        <w:color w:val="FFFFFF"/>
        <w:sz w:val="32"/>
        <w:szCs w:val="32"/>
      </w:rPr>
    </w:pPr>
  </w:p>
  <w:p w14:paraId="27CA968A" w14:textId="77777777" w:rsidR="008825A6" w:rsidRDefault="008825A6" w:rsidP="0093529B">
    <w:pPr>
      <w:tabs>
        <w:tab w:val="left" w:pos="9795"/>
      </w:tabs>
      <w:rPr>
        <w:rFonts w:ascii="Arial" w:hAnsi="Arial"/>
        <w:b/>
        <w:bCs/>
        <w:color w:val="FFFFFF"/>
        <w:sz w:val="32"/>
        <w:szCs w:val="32"/>
      </w:rPr>
    </w:pPr>
  </w:p>
  <w:p w14:paraId="21FDEB26" w14:textId="77777777" w:rsidR="008825A6" w:rsidRPr="00F116EA" w:rsidRDefault="008825A6">
    <w:pPr>
      <w:rPr>
        <w:color w:val="FFFFFF" w:themeColor="background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13339" w14:textId="77777777" w:rsidR="00F176A5" w:rsidRPr="00042BFC" w:rsidRDefault="00F176A5" w:rsidP="00573AA7">
    <w:pPr>
      <w:pStyle w:val="HeadFoot"/>
      <w:jc w:val="right"/>
      <w:rPr>
        <w:szCs w:val="20"/>
      </w:rPr>
    </w:pPr>
    <w:r w:rsidRPr="00042BFC">
      <w:rPr>
        <w:szCs w:val="20"/>
      </w:rPr>
      <w:t>Scheme of Work</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CBFC3" w14:textId="77777777" w:rsidR="00F176A5" w:rsidRPr="00573AA7" w:rsidRDefault="00F176A5" w:rsidP="00573AA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71623" w14:textId="73C21955" w:rsidR="008825A6" w:rsidRPr="00042BFC" w:rsidRDefault="008825A6" w:rsidP="00573AA7">
    <w:pPr>
      <w:pStyle w:val="HeadFoot"/>
      <w:jc w:val="right"/>
      <w:rPr>
        <w:szCs w:val="20"/>
      </w:rPr>
    </w:pPr>
    <w:r w:rsidRPr="00042BFC">
      <w:rPr>
        <w:szCs w:val="20"/>
      </w:rPr>
      <w:t>Scheme of Work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6FC6E" w14:textId="77777777" w:rsidR="008825A6" w:rsidRPr="00573AA7" w:rsidRDefault="008825A6" w:rsidP="00573AA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464A8" w14:textId="1F1FA86B" w:rsidR="008825A6" w:rsidRPr="00042BFC" w:rsidRDefault="008825A6" w:rsidP="00573AA7">
    <w:pPr>
      <w:pStyle w:val="HeadFoot"/>
      <w:jc w:val="right"/>
      <w:rPr>
        <w:szCs w:val="20"/>
      </w:rPr>
    </w:pPr>
    <w:r w:rsidRPr="00042BFC">
      <w:rPr>
        <w:szCs w:val="20"/>
      </w:rPr>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52D2C" w14:textId="1645B547" w:rsidR="008825A6" w:rsidRPr="00042BFC" w:rsidRDefault="008825A6" w:rsidP="00573AA7">
    <w:pPr>
      <w:pStyle w:val="HeadFoot"/>
      <w:jc w:val="right"/>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846559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DA01DB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F82E25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578536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780C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72F5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1038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94AC2E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96688F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0C42648F"/>
    <w:multiLevelType w:val="hybridMultilevel"/>
    <w:tmpl w:val="3E827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2D16B0"/>
    <w:multiLevelType w:val="hybridMultilevel"/>
    <w:tmpl w:val="C722E2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2A0430"/>
    <w:multiLevelType w:val="hybridMultilevel"/>
    <w:tmpl w:val="FADECB10"/>
    <w:lvl w:ilvl="0" w:tplc="DA8494DA">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21EE5506"/>
    <w:multiLevelType w:val="hybridMultilevel"/>
    <w:tmpl w:val="23FAAE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0A5D2B"/>
    <w:multiLevelType w:val="hybridMultilevel"/>
    <w:tmpl w:val="51800F04"/>
    <w:lvl w:ilvl="0" w:tplc="704A257A">
      <w:start w:val="1"/>
      <w:numFmt w:val="bullet"/>
      <w:lvlText w:val=""/>
      <w:lvlJc w:val="left"/>
      <w:pPr>
        <w:ind w:left="860" w:hanging="360"/>
      </w:pPr>
      <w:rPr>
        <w:rFonts w:ascii="Symbol" w:eastAsia="Times New Roman" w:hAnsi="Symbol" w:hint="default"/>
        <w:w w:val="99"/>
        <w:sz w:val="22"/>
      </w:rPr>
    </w:lvl>
    <w:lvl w:ilvl="1" w:tplc="FBC41AB8">
      <w:start w:val="1"/>
      <w:numFmt w:val="bullet"/>
      <w:lvlText w:val="o"/>
      <w:lvlJc w:val="left"/>
      <w:pPr>
        <w:ind w:left="1580" w:hanging="360"/>
      </w:pPr>
      <w:rPr>
        <w:rFonts w:ascii="Courier New" w:eastAsia="Times New Roman" w:hAnsi="Courier New" w:hint="default"/>
        <w:w w:val="99"/>
        <w:sz w:val="22"/>
      </w:rPr>
    </w:lvl>
    <w:lvl w:ilvl="2" w:tplc="5582EB02">
      <w:start w:val="1"/>
      <w:numFmt w:val="bullet"/>
      <w:lvlText w:val="•"/>
      <w:lvlJc w:val="left"/>
      <w:pPr>
        <w:ind w:left="2438" w:hanging="360"/>
      </w:pPr>
      <w:rPr>
        <w:rFonts w:hint="default"/>
      </w:rPr>
    </w:lvl>
    <w:lvl w:ilvl="3" w:tplc="66D6A07A">
      <w:start w:val="1"/>
      <w:numFmt w:val="bullet"/>
      <w:lvlText w:val="•"/>
      <w:lvlJc w:val="left"/>
      <w:pPr>
        <w:ind w:left="3296" w:hanging="360"/>
      </w:pPr>
      <w:rPr>
        <w:rFonts w:hint="default"/>
      </w:rPr>
    </w:lvl>
    <w:lvl w:ilvl="4" w:tplc="F3E05BBE">
      <w:start w:val="1"/>
      <w:numFmt w:val="bullet"/>
      <w:lvlText w:val="•"/>
      <w:lvlJc w:val="left"/>
      <w:pPr>
        <w:ind w:left="4154" w:hanging="360"/>
      </w:pPr>
      <w:rPr>
        <w:rFonts w:hint="default"/>
      </w:rPr>
    </w:lvl>
    <w:lvl w:ilvl="5" w:tplc="22D82864">
      <w:start w:val="1"/>
      <w:numFmt w:val="bullet"/>
      <w:lvlText w:val="•"/>
      <w:lvlJc w:val="left"/>
      <w:pPr>
        <w:ind w:left="5013" w:hanging="360"/>
      </w:pPr>
      <w:rPr>
        <w:rFonts w:hint="default"/>
      </w:rPr>
    </w:lvl>
    <w:lvl w:ilvl="6" w:tplc="F64C81C6">
      <w:start w:val="1"/>
      <w:numFmt w:val="bullet"/>
      <w:lvlText w:val="•"/>
      <w:lvlJc w:val="left"/>
      <w:pPr>
        <w:ind w:left="5871" w:hanging="360"/>
      </w:pPr>
      <w:rPr>
        <w:rFonts w:hint="default"/>
      </w:rPr>
    </w:lvl>
    <w:lvl w:ilvl="7" w:tplc="084A5F3A">
      <w:start w:val="1"/>
      <w:numFmt w:val="bullet"/>
      <w:lvlText w:val="•"/>
      <w:lvlJc w:val="left"/>
      <w:pPr>
        <w:ind w:left="6729" w:hanging="360"/>
      </w:pPr>
      <w:rPr>
        <w:rFonts w:hint="default"/>
      </w:rPr>
    </w:lvl>
    <w:lvl w:ilvl="8" w:tplc="90DE36F8">
      <w:start w:val="1"/>
      <w:numFmt w:val="bullet"/>
      <w:lvlText w:val="•"/>
      <w:lvlJc w:val="left"/>
      <w:pPr>
        <w:ind w:left="7587" w:hanging="360"/>
      </w:pPr>
      <w:rPr>
        <w:rFonts w:hint="default"/>
      </w:rPr>
    </w:lvl>
  </w:abstractNum>
  <w:abstractNum w:abstractNumId="17" w15:restartNumberingAfterBreak="0">
    <w:nsid w:val="3DF07395"/>
    <w:multiLevelType w:val="hybridMultilevel"/>
    <w:tmpl w:val="E9DE8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EC3991"/>
    <w:multiLevelType w:val="hybridMultilevel"/>
    <w:tmpl w:val="41D869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867215"/>
    <w:multiLevelType w:val="hybridMultilevel"/>
    <w:tmpl w:val="BBEE4032"/>
    <w:lvl w:ilvl="0" w:tplc="20222520">
      <w:start w:val="1"/>
      <w:numFmt w:val="bullet"/>
      <w:pStyle w:val="Sub-bullet"/>
      <w:lvlText w:val="o"/>
      <w:lvlJc w:val="left"/>
      <w:pPr>
        <w:ind w:left="1800" w:hanging="360"/>
      </w:pPr>
      <w:rPr>
        <w:rFonts w:ascii="Courier New" w:hAnsi="Courier New" w:hint="default"/>
        <w:color w:val="E2195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55AD02CC"/>
    <w:multiLevelType w:val="hybridMultilevel"/>
    <w:tmpl w:val="0ADE4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373547"/>
    <w:multiLevelType w:val="hybridMultilevel"/>
    <w:tmpl w:val="2C9A6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6504215E"/>
    <w:multiLevelType w:val="hybridMultilevel"/>
    <w:tmpl w:val="23B411D2"/>
    <w:lvl w:ilvl="0" w:tplc="5EF678C2">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291AA9"/>
    <w:multiLevelType w:val="hybridMultilevel"/>
    <w:tmpl w:val="B4025D2E"/>
    <w:lvl w:ilvl="0" w:tplc="306C1722">
      <w:start w:val="1"/>
      <w:numFmt w:val="bullet"/>
      <w:pStyle w:val="Bulletedlist"/>
      <w:lvlText w:val=""/>
      <w:lvlJc w:val="left"/>
      <w:pPr>
        <w:ind w:left="360" w:hanging="360"/>
      </w:pPr>
      <w:rPr>
        <w:rFonts w:ascii="Symbol" w:hAnsi="Symbol" w:hint="default"/>
        <w:color w:val="E21951"/>
        <w:w w:val="131"/>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9213DD0"/>
    <w:multiLevelType w:val="hybridMultilevel"/>
    <w:tmpl w:val="6FC8DB46"/>
    <w:lvl w:ilvl="0" w:tplc="9E9C3A2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15:restartNumberingAfterBreak="0">
    <w:nsid w:val="7F6D4DC1"/>
    <w:multiLevelType w:val="hybridMultilevel"/>
    <w:tmpl w:val="232E28BA"/>
    <w:lvl w:ilvl="0" w:tplc="08090001">
      <w:start w:val="1"/>
      <w:numFmt w:val="bullet"/>
      <w:lvlText w:val=""/>
      <w:lvlJc w:val="left"/>
      <w:pPr>
        <w:ind w:left="720" w:hanging="360"/>
      </w:pPr>
      <w:rPr>
        <w:rFonts w:ascii="Symbol" w:hAnsi="Symbol" w:hint="default"/>
      </w:rPr>
    </w:lvl>
    <w:lvl w:ilvl="1" w:tplc="34061804">
      <w:start w:val="1"/>
      <w:numFmt w:val="bullet"/>
      <w:lvlText w:val="o"/>
      <w:lvlJc w:val="left"/>
      <w:pPr>
        <w:ind w:left="1440" w:hanging="360"/>
      </w:pPr>
      <w:rPr>
        <w:rFonts w:ascii="Courier New" w:hAnsi="Courier New" w:hint="default"/>
        <w:color w:val="E0450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21924800">
    <w:abstractNumId w:val="9"/>
  </w:num>
  <w:num w:numId="2" w16cid:durableId="1372875782">
    <w:abstractNumId w:val="7"/>
  </w:num>
  <w:num w:numId="3" w16cid:durableId="592587907">
    <w:abstractNumId w:val="6"/>
  </w:num>
  <w:num w:numId="4" w16cid:durableId="1677343446">
    <w:abstractNumId w:val="5"/>
  </w:num>
  <w:num w:numId="5" w16cid:durableId="1550649036">
    <w:abstractNumId w:val="4"/>
  </w:num>
  <w:num w:numId="6" w16cid:durableId="1134057945">
    <w:abstractNumId w:val="8"/>
  </w:num>
  <w:num w:numId="7" w16cid:durableId="183596430">
    <w:abstractNumId w:val="3"/>
  </w:num>
  <w:num w:numId="8" w16cid:durableId="1744795667">
    <w:abstractNumId w:val="2"/>
  </w:num>
  <w:num w:numId="9" w16cid:durableId="1926717723">
    <w:abstractNumId w:val="1"/>
  </w:num>
  <w:num w:numId="10" w16cid:durableId="1837456633">
    <w:abstractNumId w:val="0"/>
  </w:num>
  <w:num w:numId="11" w16cid:durableId="914780929">
    <w:abstractNumId w:val="25"/>
  </w:num>
  <w:num w:numId="12" w16cid:durableId="1238321558">
    <w:abstractNumId w:val="16"/>
  </w:num>
  <w:num w:numId="13" w16cid:durableId="132530376">
    <w:abstractNumId w:val="26"/>
  </w:num>
  <w:num w:numId="14" w16cid:durableId="2050254591">
    <w:abstractNumId w:val="24"/>
  </w:num>
  <w:num w:numId="15" w16cid:durableId="568229226">
    <w:abstractNumId w:val="14"/>
  </w:num>
  <w:num w:numId="16" w16cid:durableId="60255861">
    <w:abstractNumId w:val="22"/>
  </w:num>
  <w:num w:numId="17" w16cid:durableId="2060666219">
    <w:abstractNumId w:val="10"/>
  </w:num>
  <w:num w:numId="18" w16cid:durableId="1248346085">
    <w:abstractNumId w:val="19"/>
  </w:num>
  <w:num w:numId="19" w16cid:durableId="2023623980">
    <w:abstractNumId w:val="17"/>
  </w:num>
  <w:num w:numId="20" w16cid:durableId="1913351943">
    <w:abstractNumId w:val="12"/>
  </w:num>
  <w:num w:numId="21" w16cid:durableId="243956702">
    <w:abstractNumId w:val="18"/>
  </w:num>
  <w:num w:numId="22" w16cid:durableId="732431744">
    <w:abstractNumId w:val="11"/>
  </w:num>
  <w:num w:numId="23" w16cid:durableId="1030692067">
    <w:abstractNumId w:val="15"/>
  </w:num>
  <w:num w:numId="24" w16cid:durableId="1301885618">
    <w:abstractNumId w:val="21"/>
  </w:num>
  <w:num w:numId="25" w16cid:durableId="1271469727">
    <w:abstractNumId w:val="13"/>
  </w:num>
  <w:num w:numId="26" w16cid:durableId="1412502434">
    <w:abstractNumId w:val="20"/>
  </w:num>
  <w:num w:numId="27" w16cid:durableId="171593255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0061"/>
    <w:rsid w:val="00000CB0"/>
    <w:rsid w:val="000017C0"/>
    <w:rsid w:val="0000394D"/>
    <w:rsid w:val="00005425"/>
    <w:rsid w:val="0000625D"/>
    <w:rsid w:val="00010AD4"/>
    <w:rsid w:val="00011FAC"/>
    <w:rsid w:val="0001233E"/>
    <w:rsid w:val="00012CDC"/>
    <w:rsid w:val="0001469C"/>
    <w:rsid w:val="00015720"/>
    <w:rsid w:val="00015C45"/>
    <w:rsid w:val="00016598"/>
    <w:rsid w:val="000173AE"/>
    <w:rsid w:val="00022CBC"/>
    <w:rsid w:val="00025520"/>
    <w:rsid w:val="00027BD9"/>
    <w:rsid w:val="00030893"/>
    <w:rsid w:val="00031F0E"/>
    <w:rsid w:val="00031FAE"/>
    <w:rsid w:val="00032421"/>
    <w:rsid w:val="000325ED"/>
    <w:rsid w:val="00032D35"/>
    <w:rsid w:val="00037383"/>
    <w:rsid w:val="00041E4B"/>
    <w:rsid w:val="00042BFC"/>
    <w:rsid w:val="00044CC2"/>
    <w:rsid w:val="00046800"/>
    <w:rsid w:val="0004722E"/>
    <w:rsid w:val="00050877"/>
    <w:rsid w:val="0005232A"/>
    <w:rsid w:val="00052558"/>
    <w:rsid w:val="00053631"/>
    <w:rsid w:val="000548EC"/>
    <w:rsid w:val="00054CAE"/>
    <w:rsid w:val="000566DF"/>
    <w:rsid w:val="00060211"/>
    <w:rsid w:val="00061DB1"/>
    <w:rsid w:val="00066688"/>
    <w:rsid w:val="00067F28"/>
    <w:rsid w:val="00067F46"/>
    <w:rsid w:val="00070ABD"/>
    <w:rsid w:val="00070FB8"/>
    <w:rsid w:val="000725EB"/>
    <w:rsid w:val="00072621"/>
    <w:rsid w:val="00072E7D"/>
    <w:rsid w:val="000731A9"/>
    <w:rsid w:val="0007382B"/>
    <w:rsid w:val="000738F3"/>
    <w:rsid w:val="000747DB"/>
    <w:rsid w:val="00075E57"/>
    <w:rsid w:val="000801DA"/>
    <w:rsid w:val="000815E9"/>
    <w:rsid w:val="00081B70"/>
    <w:rsid w:val="00081F16"/>
    <w:rsid w:val="000820EC"/>
    <w:rsid w:val="000825F9"/>
    <w:rsid w:val="00082940"/>
    <w:rsid w:val="0008323B"/>
    <w:rsid w:val="00084408"/>
    <w:rsid w:val="0008496F"/>
    <w:rsid w:val="00084B7F"/>
    <w:rsid w:val="00087E8E"/>
    <w:rsid w:val="000910F0"/>
    <w:rsid w:val="00091E0C"/>
    <w:rsid w:val="0009292E"/>
    <w:rsid w:val="00093A0A"/>
    <w:rsid w:val="0009423E"/>
    <w:rsid w:val="000957A9"/>
    <w:rsid w:val="00095CC4"/>
    <w:rsid w:val="000962AF"/>
    <w:rsid w:val="00096961"/>
    <w:rsid w:val="000A3150"/>
    <w:rsid w:val="000A5A41"/>
    <w:rsid w:val="000A6C57"/>
    <w:rsid w:val="000B0BB9"/>
    <w:rsid w:val="000B27A6"/>
    <w:rsid w:val="000B377D"/>
    <w:rsid w:val="000B3AAB"/>
    <w:rsid w:val="000B43FF"/>
    <w:rsid w:val="000B57F6"/>
    <w:rsid w:val="000B786F"/>
    <w:rsid w:val="000B79CB"/>
    <w:rsid w:val="000B7CEC"/>
    <w:rsid w:val="000C1C95"/>
    <w:rsid w:val="000C25BF"/>
    <w:rsid w:val="000C2A91"/>
    <w:rsid w:val="000C4860"/>
    <w:rsid w:val="000C62E1"/>
    <w:rsid w:val="000C76AF"/>
    <w:rsid w:val="000D19D6"/>
    <w:rsid w:val="000D2D64"/>
    <w:rsid w:val="000D4A10"/>
    <w:rsid w:val="000D5B13"/>
    <w:rsid w:val="000D699F"/>
    <w:rsid w:val="000D6D06"/>
    <w:rsid w:val="000D71C5"/>
    <w:rsid w:val="000E08F0"/>
    <w:rsid w:val="000E0BEE"/>
    <w:rsid w:val="000E195C"/>
    <w:rsid w:val="000E2136"/>
    <w:rsid w:val="000E54A9"/>
    <w:rsid w:val="000E6252"/>
    <w:rsid w:val="000E6656"/>
    <w:rsid w:val="000E7113"/>
    <w:rsid w:val="000F043A"/>
    <w:rsid w:val="000F1772"/>
    <w:rsid w:val="000F377E"/>
    <w:rsid w:val="000F3E5F"/>
    <w:rsid w:val="000F54D2"/>
    <w:rsid w:val="000F58E0"/>
    <w:rsid w:val="000F6E15"/>
    <w:rsid w:val="001002FA"/>
    <w:rsid w:val="0010273F"/>
    <w:rsid w:val="00103E10"/>
    <w:rsid w:val="00105770"/>
    <w:rsid w:val="00107AF9"/>
    <w:rsid w:val="00107D01"/>
    <w:rsid w:val="00111106"/>
    <w:rsid w:val="00112078"/>
    <w:rsid w:val="00113F54"/>
    <w:rsid w:val="00114B72"/>
    <w:rsid w:val="00115738"/>
    <w:rsid w:val="00115B1E"/>
    <w:rsid w:val="0011657A"/>
    <w:rsid w:val="00117197"/>
    <w:rsid w:val="001204A2"/>
    <w:rsid w:val="00121E52"/>
    <w:rsid w:val="00122706"/>
    <w:rsid w:val="00122A21"/>
    <w:rsid w:val="00123339"/>
    <w:rsid w:val="00123342"/>
    <w:rsid w:val="00125B14"/>
    <w:rsid w:val="0012638D"/>
    <w:rsid w:val="00126BBF"/>
    <w:rsid w:val="00126BEE"/>
    <w:rsid w:val="00126BFB"/>
    <w:rsid w:val="00131CEC"/>
    <w:rsid w:val="0013228C"/>
    <w:rsid w:val="00132F4B"/>
    <w:rsid w:val="001332F2"/>
    <w:rsid w:val="00133FB2"/>
    <w:rsid w:val="00134488"/>
    <w:rsid w:val="001344F5"/>
    <w:rsid w:val="00136BB6"/>
    <w:rsid w:val="001400FF"/>
    <w:rsid w:val="001406DA"/>
    <w:rsid w:val="0014107B"/>
    <w:rsid w:val="001410D4"/>
    <w:rsid w:val="00141AAA"/>
    <w:rsid w:val="00143C7F"/>
    <w:rsid w:val="00146A77"/>
    <w:rsid w:val="001507E0"/>
    <w:rsid w:val="00150993"/>
    <w:rsid w:val="0015285C"/>
    <w:rsid w:val="0015479C"/>
    <w:rsid w:val="001551AA"/>
    <w:rsid w:val="00156444"/>
    <w:rsid w:val="00157FA3"/>
    <w:rsid w:val="001604A7"/>
    <w:rsid w:val="00161BDF"/>
    <w:rsid w:val="00163231"/>
    <w:rsid w:val="00163A23"/>
    <w:rsid w:val="00163EC4"/>
    <w:rsid w:val="001668F8"/>
    <w:rsid w:val="00166AB4"/>
    <w:rsid w:val="001672B3"/>
    <w:rsid w:val="001707AF"/>
    <w:rsid w:val="00171DCB"/>
    <w:rsid w:val="00172399"/>
    <w:rsid w:val="00172D4F"/>
    <w:rsid w:val="00173DDA"/>
    <w:rsid w:val="00174F71"/>
    <w:rsid w:val="00174FDE"/>
    <w:rsid w:val="00176F1A"/>
    <w:rsid w:val="001776B8"/>
    <w:rsid w:val="00177907"/>
    <w:rsid w:val="001803D8"/>
    <w:rsid w:val="0018072E"/>
    <w:rsid w:val="00181554"/>
    <w:rsid w:val="0018202E"/>
    <w:rsid w:val="00182AF9"/>
    <w:rsid w:val="00183E34"/>
    <w:rsid w:val="001856FB"/>
    <w:rsid w:val="00185FB7"/>
    <w:rsid w:val="00186189"/>
    <w:rsid w:val="00186E78"/>
    <w:rsid w:val="00187E14"/>
    <w:rsid w:val="00191F9E"/>
    <w:rsid w:val="001933D8"/>
    <w:rsid w:val="0019350F"/>
    <w:rsid w:val="001937AE"/>
    <w:rsid w:val="001977AC"/>
    <w:rsid w:val="001A0B26"/>
    <w:rsid w:val="001A13BE"/>
    <w:rsid w:val="001A22BC"/>
    <w:rsid w:val="001A2D9D"/>
    <w:rsid w:val="001A4413"/>
    <w:rsid w:val="001A4585"/>
    <w:rsid w:val="001A51F5"/>
    <w:rsid w:val="001A54F8"/>
    <w:rsid w:val="001A61B1"/>
    <w:rsid w:val="001A7BF4"/>
    <w:rsid w:val="001B2127"/>
    <w:rsid w:val="001B3742"/>
    <w:rsid w:val="001B3A79"/>
    <w:rsid w:val="001B4126"/>
    <w:rsid w:val="001B42C0"/>
    <w:rsid w:val="001B4BCD"/>
    <w:rsid w:val="001B506A"/>
    <w:rsid w:val="001B5149"/>
    <w:rsid w:val="001B73E8"/>
    <w:rsid w:val="001B78DE"/>
    <w:rsid w:val="001C22C1"/>
    <w:rsid w:val="001C6EC8"/>
    <w:rsid w:val="001C7E5B"/>
    <w:rsid w:val="001C7FA0"/>
    <w:rsid w:val="001D0F38"/>
    <w:rsid w:val="001D1CBB"/>
    <w:rsid w:val="001D2EC5"/>
    <w:rsid w:val="001D53F1"/>
    <w:rsid w:val="001D667B"/>
    <w:rsid w:val="001D6F36"/>
    <w:rsid w:val="001D7776"/>
    <w:rsid w:val="001D7D9B"/>
    <w:rsid w:val="001E018E"/>
    <w:rsid w:val="001E164A"/>
    <w:rsid w:val="001E2872"/>
    <w:rsid w:val="001E2A8B"/>
    <w:rsid w:val="001E5205"/>
    <w:rsid w:val="001E60A7"/>
    <w:rsid w:val="001E6B20"/>
    <w:rsid w:val="001E6E53"/>
    <w:rsid w:val="001F2888"/>
    <w:rsid w:val="001F33D1"/>
    <w:rsid w:val="001F37A0"/>
    <w:rsid w:val="001F4CBF"/>
    <w:rsid w:val="001F5336"/>
    <w:rsid w:val="001F59CC"/>
    <w:rsid w:val="001F69A2"/>
    <w:rsid w:val="00200062"/>
    <w:rsid w:val="00201796"/>
    <w:rsid w:val="0020269C"/>
    <w:rsid w:val="0020301D"/>
    <w:rsid w:val="002034F3"/>
    <w:rsid w:val="0020596E"/>
    <w:rsid w:val="00211D99"/>
    <w:rsid w:val="002153EC"/>
    <w:rsid w:val="00215760"/>
    <w:rsid w:val="002161B4"/>
    <w:rsid w:val="00217898"/>
    <w:rsid w:val="00217A2E"/>
    <w:rsid w:val="002207B0"/>
    <w:rsid w:val="00221B68"/>
    <w:rsid w:val="002235FE"/>
    <w:rsid w:val="00227B98"/>
    <w:rsid w:val="0023056C"/>
    <w:rsid w:val="0023062F"/>
    <w:rsid w:val="00230AF5"/>
    <w:rsid w:val="00230F95"/>
    <w:rsid w:val="0023111E"/>
    <w:rsid w:val="00231F0A"/>
    <w:rsid w:val="002328CD"/>
    <w:rsid w:val="00232B16"/>
    <w:rsid w:val="00233D5C"/>
    <w:rsid w:val="0023443A"/>
    <w:rsid w:val="0023461D"/>
    <w:rsid w:val="00234B61"/>
    <w:rsid w:val="002356AD"/>
    <w:rsid w:val="00236D62"/>
    <w:rsid w:val="00237D39"/>
    <w:rsid w:val="00240767"/>
    <w:rsid w:val="00240CFB"/>
    <w:rsid w:val="00241430"/>
    <w:rsid w:val="002422F0"/>
    <w:rsid w:val="00244781"/>
    <w:rsid w:val="00244C59"/>
    <w:rsid w:val="00247AC5"/>
    <w:rsid w:val="0025024F"/>
    <w:rsid w:val="00250434"/>
    <w:rsid w:val="00251374"/>
    <w:rsid w:val="0025145B"/>
    <w:rsid w:val="00252739"/>
    <w:rsid w:val="002545A5"/>
    <w:rsid w:val="00254F3D"/>
    <w:rsid w:val="0025613C"/>
    <w:rsid w:val="00257705"/>
    <w:rsid w:val="00262332"/>
    <w:rsid w:val="002639E8"/>
    <w:rsid w:val="00263ACB"/>
    <w:rsid w:val="00264425"/>
    <w:rsid w:val="00266467"/>
    <w:rsid w:val="002709C4"/>
    <w:rsid w:val="00270C39"/>
    <w:rsid w:val="00271BD5"/>
    <w:rsid w:val="002723F8"/>
    <w:rsid w:val="0027259D"/>
    <w:rsid w:val="00274000"/>
    <w:rsid w:val="00275E11"/>
    <w:rsid w:val="00281420"/>
    <w:rsid w:val="002814CA"/>
    <w:rsid w:val="00282BB7"/>
    <w:rsid w:val="002833F2"/>
    <w:rsid w:val="00283543"/>
    <w:rsid w:val="00283F28"/>
    <w:rsid w:val="002842D7"/>
    <w:rsid w:val="002846E4"/>
    <w:rsid w:val="002870A1"/>
    <w:rsid w:val="00287FE8"/>
    <w:rsid w:val="00293128"/>
    <w:rsid w:val="002933A7"/>
    <w:rsid w:val="00293D86"/>
    <w:rsid w:val="002A15AB"/>
    <w:rsid w:val="002A19A5"/>
    <w:rsid w:val="002A256E"/>
    <w:rsid w:val="002A3632"/>
    <w:rsid w:val="002A37A1"/>
    <w:rsid w:val="002A5420"/>
    <w:rsid w:val="002A7685"/>
    <w:rsid w:val="002A79A7"/>
    <w:rsid w:val="002B0438"/>
    <w:rsid w:val="002B0DFE"/>
    <w:rsid w:val="002B1C48"/>
    <w:rsid w:val="002B24B1"/>
    <w:rsid w:val="002B2FDA"/>
    <w:rsid w:val="002B32D9"/>
    <w:rsid w:val="002B3C9D"/>
    <w:rsid w:val="002B5AB1"/>
    <w:rsid w:val="002B67B9"/>
    <w:rsid w:val="002B7A15"/>
    <w:rsid w:val="002C1906"/>
    <w:rsid w:val="002C25FD"/>
    <w:rsid w:val="002C2927"/>
    <w:rsid w:val="002C5034"/>
    <w:rsid w:val="002C7149"/>
    <w:rsid w:val="002C7E77"/>
    <w:rsid w:val="002D0123"/>
    <w:rsid w:val="002D1124"/>
    <w:rsid w:val="002D2BB6"/>
    <w:rsid w:val="002D3B9A"/>
    <w:rsid w:val="002D497E"/>
    <w:rsid w:val="002D7364"/>
    <w:rsid w:val="002D7381"/>
    <w:rsid w:val="002D7CA6"/>
    <w:rsid w:val="002E0201"/>
    <w:rsid w:val="002E07B2"/>
    <w:rsid w:val="002E1307"/>
    <w:rsid w:val="002E3C97"/>
    <w:rsid w:val="002E4B38"/>
    <w:rsid w:val="002E65EB"/>
    <w:rsid w:val="002E6BDA"/>
    <w:rsid w:val="002F0AAC"/>
    <w:rsid w:val="002F1848"/>
    <w:rsid w:val="002F3423"/>
    <w:rsid w:val="002F3FCD"/>
    <w:rsid w:val="002F436C"/>
    <w:rsid w:val="002F4896"/>
    <w:rsid w:val="002F4CBA"/>
    <w:rsid w:val="002F7749"/>
    <w:rsid w:val="00300E6D"/>
    <w:rsid w:val="003036E8"/>
    <w:rsid w:val="003046A7"/>
    <w:rsid w:val="003049F9"/>
    <w:rsid w:val="0030563D"/>
    <w:rsid w:val="00305F6E"/>
    <w:rsid w:val="00310019"/>
    <w:rsid w:val="003101D4"/>
    <w:rsid w:val="00310B3C"/>
    <w:rsid w:val="00310C47"/>
    <w:rsid w:val="00314AE5"/>
    <w:rsid w:val="003160BB"/>
    <w:rsid w:val="00316C61"/>
    <w:rsid w:val="00320030"/>
    <w:rsid w:val="003203C4"/>
    <w:rsid w:val="00321D1B"/>
    <w:rsid w:val="003221C4"/>
    <w:rsid w:val="00322DC7"/>
    <w:rsid w:val="0032423D"/>
    <w:rsid w:val="00324976"/>
    <w:rsid w:val="00324C96"/>
    <w:rsid w:val="003254B4"/>
    <w:rsid w:val="00327D94"/>
    <w:rsid w:val="00332006"/>
    <w:rsid w:val="00332A8F"/>
    <w:rsid w:val="0033304B"/>
    <w:rsid w:val="00333C84"/>
    <w:rsid w:val="00333EEE"/>
    <w:rsid w:val="00337D67"/>
    <w:rsid w:val="003400FD"/>
    <w:rsid w:val="00340637"/>
    <w:rsid w:val="0034218F"/>
    <w:rsid w:val="00345532"/>
    <w:rsid w:val="003460B7"/>
    <w:rsid w:val="003466D3"/>
    <w:rsid w:val="0034696A"/>
    <w:rsid w:val="0034699E"/>
    <w:rsid w:val="00346BF4"/>
    <w:rsid w:val="00347D44"/>
    <w:rsid w:val="003513FD"/>
    <w:rsid w:val="00351CF5"/>
    <w:rsid w:val="003536A1"/>
    <w:rsid w:val="003542FD"/>
    <w:rsid w:val="00354F17"/>
    <w:rsid w:val="00355C53"/>
    <w:rsid w:val="0035632D"/>
    <w:rsid w:val="00360324"/>
    <w:rsid w:val="003631E6"/>
    <w:rsid w:val="003633B1"/>
    <w:rsid w:val="00363A3B"/>
    <w:rsid w:val="00365FB5"/>
    <w:rsid w:val="003668DC"/>
    <w:rsid w:val="00367452"/>
    <w:rsid w:val="00370DBC"/>
    <w:rsid w:val="00371961"/>
    <w:rsid w:val="003722E3"/>
    <w:rsid w:val="0037469F"/>
    <w:rsid w:val="00380E60"/>
    <w:rsid w:val="003831B0"/>
    <w:rsid w:val="00383775"/>
    <w:rsid w:val="00385C3E"/>
    <w:rsid w:val="00390E56"/>
    <w:rsid w:val="00391156"/>
    <w:rsid w:val="00392150"/>
    <w:rsid w:val="00392F8D"/>
    <w:rsid w:val="00393536"/>
    <w:rsid w:val="00394275"/>
    <w:rsid w:val="003943D2"/>
    <w:rsid w:val="00394475"/>
    <w:rsid w:val="00394561"/>
    <w:rsid w:val="003955C4"/>
    <w:rsid w:val="003970D8"/>
    <w:rsid w:val="003971C2"/>
    <w:rsid w:val="00397776"/>
    <w:rsid w:val="003A1BF8"/>
    <w:rsid w:val="003A232C"/>
    <w:rsid w:val="003A5A19"/>
    <w:rsid w:val="003A6189"/>
    <w:rsid w:val="003A6F3B"/>
    <w:rsid w:val="003B02F9"/>
    <w:rsid w:val="003B275C"/>
    <w:rsid w:val="003B579B"/>
    <w:rsid w:val="003C0C6A"/>
    <w:rsid w:val="003C0F14"/>
    <w:rsid w:val="003C1E9B"/>
    <w:rsid w:val="003C2171"/>
    <w:rsid w:val="003C256F"/>
    <w:rsid w:val="003C4E77"/>
    <w:rsid w:val="003C678D"/>
    <w:rsid w:val="003C7828"/>
    <w:rsid w:val="003D00B1"/>
    <w:rsid w:val="003D1CB3"/>
    <w:rsid w:val="003D2B00"/>
    <w:rsid w:val="003D2B2A"/>
    <w:rsid w:val="003D2D9B"/>
    <w:rsid w:val="003D364D"/>
    <w:rsid w:val="003D4BA0"/>
    <w:rsid w:val="003D5015"/>
    <w:rsid w:val="003D5469"/>
    <w:rsid w:val="003D55A4"/>
    <w:rsid w:val="003D5634"/>
    <w:rsid w:val="003E05FD"/>
    <w:rsid w:val="003E1E4C"/>
    <w:rsid w:val="003E2257"/>
    <w:rsid w:val="003E2A5D"/>
    <w:rsid w:val="003E2B93"/>
    <w:rsid w:val="003E2C47"/>
    <w:rsid w:val="003E57D1"/>
    <w:rsid w:val="003F1316"/>
    <w:rsid w:val="003F1664"/>
    <w:rsid w:val="003F4589"/>
    <w:rsid w:val="003F6BD3"/>
    <w:rsid w:val="003F7370"/>
    <w:rsid w:val="003F753E"/>
    <w:rsid w:val="003F7E06"/>
    <w:rsid w:val="003F7ED9"/>
    <w:rsid w:val="00401657"/>
    <w:rsid w:val="004018CC"/>
    <w:rsid w:val="0040246A"/>
    <w:rsid w:val="00404724"/>
    <w:rsid w:val="0040490F"/>
    <w:rsid w:val="004053B5"/>
    <w:rsid w:val="0040604C"/>
    <w:rsid w:val="004102F4"/>
    <w:rsid w:val="00411A42"/>
    <w:rsid w:val="00411A93"/>
    <w:rsid w:val="0041203F"/>
    <w:rsid w:val="004146F4"/>
    <w:rsid w:val="00414711"/>
    <w:rsid w:val="00416D48"/>
    <w:rsid w:val="004217E6"/>
    <w:rsid w:val="004230A7"/>
    <w:rsid w:val="00423CE6"/>
    <w:rsid w:val="00423DDA"/>
    <w:rsid w:val="004240EC"/>
    <w:rsid w:val="00425A6A"/>
    <w:rsid w:val="00426E0F"/>
    <w:rsid w:val="0042747C"/>
    <w:rsid w:val="00427502"/>
    <w:rsid w:val="00427AFC"/>
    <w:rsid w:val="00432E6A"/>
    <w:rsid w:val="00433243"/>
    <w:rsid w:val="0043374F"/>
    <w:rsid w:val="00434E5F"/>
    <w:rsid w:val="004359ED"/>
    <w:rsid w:val="0043639B"/>
    <w:rsid w:val="00437512"/>
    <w:rsid w:val="004401CA"/>
    <w:rsid w:val="00441108"/>
    <w:rsid w:val="00441153"/>
    <w:rsid w:val="00441E0B"/>
    <w:rsid w:val="004420BA"/>
    <w:rsid w:val="00443782"/>
    <w:rsid w:val="00443AD8"/>
    <w:rsid w:val="00444BDF"/>
    <w:rsid w:val="00451800"/>
    <w:rsid w:val="0045188A"/>
    <w:rsid w:val="00452F63"/>
    <w:rsid w:val="00454E69"/>
    <w:rsid w:val="00455649"/>
    <w:rsid w:val="00455942"/>
    <w:rsid w:val="00456C20"/>
    <w:rsid w:val="00460FEC"/>
    <w:rsid w:val="004612E0"/>
    <w:rsid w:val="00461313"/>
    <w:rsid w:val="004613C4"/>
    <w:rsid w:val="00462CCD"/>
    <w:rsid w:val="00463D65"/>
    <w:rsid w:val="0046425E"/>
    <w:rsid w:val="004669D0"/>
    <w:rsid w:val="00467791"/>
    <w:rsid w:val="00470135"/>
    <w:rsid w:val="00471325"/>
    <w:rsid w:val="00472BEC"/>
    <w:rsid w:val="00477F8E"/>
    <w:rsid w:val="00480559"/>
    <w:rsid w:val="004816FE"/>
    <w:rsid w:val="0048177A"/>
    <w:rsid w:val="00482002"/>
    <w:rsid w:val="004826C7"/>
    <w:rsid w:val="00483529"/>
    <w:rsid w:val="00483BBD"/>
    <w:rsid w:val="00483CB0"/>
    <w:rsid w:val="00484EC3"/>
    <w:rsid w:val="004853BD"/>
    <w:rsid w:val="00486ADA"/>
    <w:rsid w:val="00487522"/>
    <w:rsid w:val="00487802"/>
    <w:rsid w:val="00487CD8"/>
    <w:rsid w:val="00490E98"/>
    <w:rsid w:val="00491080"/>
    <w:rsid w:val="004928B8"/>
    <w:rsid w:val="00493338"/>
    <w:rsid w:val="004937E1"/>
    <w:rsid w:val="0049463A"/>
    <w:rsid w:val="004955C2"/>
    <w:rsid w:val="00495CA6"/>
    <w:rsid w:val="00496A83"/>
    <w:rsid w:val="00497057"/>
    <w:rsid w:val="004976D3"/>
    <w:rsid w:val="004A01BC"/>
    <w:rsid w:val="004A0B42"/>
    <w:rsid w:val="004A23F5"/>
    <w:rsid w:val="004A2F01"/>
    <w:rsid w:val="004A3782"/>
    <w:rsid w:val="004A3F3F"/>
    <w:rsid w:val="004A4E17"/>
    <w:rsid w:val="004A4EBC"/>
    <w:rsid w:val="004A5820"/>
    <w:rsid w:val="004A5C25"/>
    <w:rsid w:val="004A66B9"/>
    <w:rsid w:val="004A711F"/>
    <w:rsid w:val="004B0AE3"/>
    <w:rsid w:val="004B2332"/>
    <w:rsid w:val="004B2916"/>
    <w:rsid w:val="004B2E4B"/>
    <w:rsid w:val="004B3A73"/>
    <w:rsid w:val="004B4EBB"/>
    <w:rsid w:val="004B56E4"/>
    <w:rsid w:val="004B7646"/>
    <w:rsid w:val="004C39FB"/>
    <w:rsid w:val="004C438E"/>
    <w:rsid w:val="004C44BE"/>
    <w:rsid w:val="004C6B31"/>
    <w:rsid w:val="004C7161"/>
    <w:rsid w:val="004C7D48"/>
    <w:rsid w:val="004C7F55"/>
    <w:rsid w:val="004D0AEB"/>
    <w:rsid w:val="004D1E35"/>
    <w:rsid w:val="004D2BDF"/>
    <w:rsid w:val="004D6139"/>
    <w:rsid w:val="004E106E"/>
    <w:rsid w:val="004E1CFC"/>
    <w:rsid w:val="004E2C7C"/>
    <w:rsid w:val="004E2FD6"/>
    <w:rsid w:val="004E2FED"/>
    <w:rsid w:val="004E3AB3"/>
    <w:rsid w:val="004E3EFE"/>
    <w:rsid w:val="004E5B60"/>
    <w:rsid w:val="004E77FB"/>
    <w:rsid w:val="004F015C"/>
    <w:rsid w:val="004F1D25"/>
    <w:rsid w:val="004F5B4E"/>
    <w:rsid w:val="004F7B2B"/>
    <w:rsid w:val="00500379"/>
    <w:rsid w:val="005010EA"/>
    <w:rsid w:val="00501CE1"/>
    <w:rsid w:val="00502CE9"/>
    <w:rsid w:val="005041ED"/>
    <w:rsid w:val="0050593E"/>
    <w:rsid w:val="005100AA"/>
    <w:rsid w:val="0051346E"/>
    <w:rsid w:val="00513982"/>
    <w:rsid w:val="005149E8"/>
    <w:rsid w:val="00515E7B"/>
    <w:rsid w:val="005169AB"/>
    <w:rsid w:val="00520AA5"/>
    <w:rsid w:val="005212BF"/>
    <w:rsid w:val="00522D25"/>
    <w:rsid w:val="00522EA9"/>
    <w:rsid w:val="00524C1E"/>
    <w:rsid w:val="00526D5A"/>
    <w:rsid w:val="005314A0"/>
    <w:rsid w:val="00531DEE"/>
    <w:rsid w:val="0053347B"/>
    <w:rsid w:val="00536F1C"/>
    <w:rsid w:val="00541BDC"/>
    <w:rsid w:val="005427AD"/>
    <w:rsid w:val="00543029"/>
    <w:rsid w:val="0054345A"/>
    <w:rsid w:val="005469E8"/>
    <w:rsid w:val="00546CFA"/>
    <w:rsid w:val="00551383"/>
    <w:rsid w:val="00554A00"/>
    <w:rsid w:val="00554D99"/>
    <w:rsid w:val="00555602"/>
    <w:rsid w:val="00555ABD"/>
    <w:rsid w:val="005565E6"/>
    <w:rsid w:val="0055740D"/>
    <w:rsid w:val="00560222"/>
    <w:rsid w:val="00561BB8"/>
    <w:rsid w:val="00564474"/>
    <w:rsid w:val="0056494E"/>
    <w:rsid w:val="00564E2F"/>
    <w:rsid w:val="00566349"/>
    <w:rsid w:val="005665F6"/>
    <w:rsid w:val="00567A01"/>
    <w:rsid w:val="00567A39"/>
    <w:rsid w:val="00567A53"/>
    <w:rsid w:val="00570635"/>
    <w:rsid w:val="00571301"/>
    <w:rsid w:val="00571731"/>
    <w:rsid w:val="00573871"/>
    <w:rsid w:val="00573AA7"/>
    <w:rsid w:val="00574399"/>
    <w:rsid w:val="00575DE3"/>
    <w:rsid w:val="00584D9B"/>
    <w:rsid w:val="005858F1"/>
    <w:rsid w:val="00585D35"/>
    <w:rsid w:val="00586501"/>
    <w:rsid w:val="0058701A"/>
    <w:rsid w:val="00590D5D"/>
    <w:rsid w:val="00594544"/>
    <w:rsid w:val="00595446"/>
    <w:rsid w:val="00595E85"/>
    <w:rsid w:val="005963A0"/>
    <w:rsid w:val="005968DC"/>
    <w:rsid w:val="005A2966"/>
    <w:rsid w:val="005A53E3"/>
    <w:rsid w:val="005B140D"/>
    <w:rsid w:val="005B17C6"/>
    <w:rsid w:val="005B19D5"/>
    <w:rsid w:val="005B1B4C"/>
    <w:rsid w:val="005B271A"/>
    <w:rsid w:val="005B36F5"/>
    <w:rsid w:val="005B5B39"/>
    <w:rsid w:val="005B5D48"/>
    <w:rsid w:val="005B6D99"/>
    <w:rsid w:val="005B7902"/>
    <w:rsid w:val="005C13E8"/>
    <w:rsid w:val="005C1815"/>
    <w:rsid w:val="005C4061"/>
    <w:rsid w:val="005C4C41"/>
    <w:rsid w:val="005C687E"/>
    <w:rsid w:val="005C6A8B"/>
    <w:rsid w:val="005D121D"/>
    <w:rsid w:val="005D24EB"/>
    <w:rsid w:val="005D3670"/>
    <w:rsid w:val="005D44DF"/>
    <w:rsid w:val="005D776F"/>
    <w:rsid w:val="005D7CCD"/>
    <w:rsid w:val="005E32E9"/>
    <w:rsid w:val="005E374E"/>
    <w:rsid w:val="005E4A8C"/>
    <w:rsid w:val="005E5D84"/>
    <w:rsid w:val="005E65BE"/>
    <w:rsid w:val="005E66A4"/>
    <w:rsid w:val="005E7BA6"/>
    <w:rsid w:val="005F1444"/>
    <w:rsid w:val="005F2BB5"/>
    <w:rsid w:val="005F2C5D"/>
    <w:rsid w:val="005F3BEF"/>
    <w:rsid w:val="005F6BD8"/>
    <w:rsid w:val="0060080C"/>
    <w:rsid w:val="0060183C"/>
    <w:rsid w:val="00601C0A"/>
    <w:rsid w:val="0060320C"/>
    <w:rsid w:val="00603642"/>
    <w:rsid w:val="006038DD"/>
    <w:rsid w:val="006051D0"/>
    <w:rsid w:val="00607347"/>
    <w:rsid w:val="0061402A"/>
    <w:rsid w:val="00614230"/>
    <w:rsid w:val="00614887"/>
    <w:rsid w:val="0061645C"/>
    <w:rsid w:val="00617701"/>
    <w:rsid w:val="00620AE0"/>
    <w:rsid w:val="0062112D"/>
    <w:rsid w:val="00622556"/>
    <w:rsid w:val="00623076"/>
    <w:rsid w:val="0062372A"/>
    <w:rsid w:val="006275A9"/>
    <w:rsid w:val="00627C55"/>
    <w:rsid w:val="0063053B"/>
    <w:rsid w:val="0063089A"/>
    <w:rsid w:val="00630F93"/>
    <w:rsid w:val="00632F7B"/>
    <w:rsid w:val="00634BC4"/>
    <w:rsid w:val="006361D6"/>
    <w:rsid w:val="006375A8"/>
    <w:rsid w:val="00640A89"/>
    <w:rsid w:val="00640F93"/>
    <w:rsid w:val="0064122D"/>
    <w:rsid w:val="0064256C"/>
    <w:rsid w:val="00643971"/>
    <w:rsid w:val="00643D1C"/>
    <w:rsid w:val="00646714"/>
    <w:rsid w:val="00646BC8"/>
    <w:rsid w:val="00646C76"/>
    <w:rsid w:val="006471F0"/>
    <w:rsid w:val="00647A8A"/>
    <w:rsid w:val="00647F29"/>
    <w:rsid w:val="00650457"/>
    <w:rsid w:val="00650CBB"/>
    <w:rsid w:val="00650FC1"/>
    <w:rsid w:val="00651A27"/>
    <w:rsid w:val="00651E89"/>
    <w:rsid w:val="00652D7C"/>
    <w:rsid w:val="00655093"/>
    <w:rsid w:val="00655695"/>
    <w:rsid w:val="00656E8C"/>
    <w:rsid w:val="00657B65"/>
    <w:rsid w:val="00660AD8"/>
    <w:rsid w:val="00660BBC"/>
    <w:rsid w:val="006614A2"/>
    <w:rsid w:val="00661913"/>
    <w:rsid w:val="00661FCE"/>
    <w:rsid w:val="00663E13"/>
    <w:rsid w:val="0066454D"/>
    <w:rsid w:val="0066493C"/>
    <w:rsid w:val="006653B4"/>
    <w:rsid w:val="0066672D"/>
    <w:rsid w:val="00666875"/>
    <w:rsid w:val="00666ADE"/>
    <w:rsid w:val="00666B8F"/>
    <w:rsid w:val="006709B8"/>
    <w:rsid w:val="00671082"/>
    <w:rsid w:val="0067457E"/>
    <w:rsid w:val="0067464B"/>
    <w:rsid w:val="00674EB5"/>
    <w:rsid w:val="00677313"/>
    <w:rsid w:val="00677DCB"/>
    <w:rsid w:val="00684032"/>
    <w:rsid w:val="00684ED8"/>
    <w:rsid w:val="00685460"/>
    <w:rsid w:val="00685D10"/>
    <w:rsid w:val="006870FB"/>
    <w:rsid w:val="0068760D"/>
    <w:rsid w:val="00687BF7"/>
    <w:rsid w:val="0069105C"/>
    <w:rsid w:val="00693124"/>
    <w:rsid w:val="006933E2"/>
    <w:rsid w:val="0069375C"/>
    <w:rsid w:val="00695A6C"/>
    <w:rsid w:val="006A0E47"/>
    <w:rsid w:val="006A1FBC"/>
    <w:rsid w:val="006A2FE7"/>
    <w:rsid w:val="006A6139"/>
    <w:rsid w:val="006A643E"/>
    <w:rsid w:val="006A7764"/>
    <w:rsid w:val="006A7775"/>
    <w:rsid w:val="006B05EB"/>
    <w:rsid w:val="006B0C2E"/>
    <w:rsid w:val="006B0D2A"/>
    <w:rsid w:val="006B2876"/>
    <w:rsid w:val="006B3111"/>
    <w:rsid w:val="006B58AE"/>
    <w:rsid w:val="006B6565"/>
    <w:rsid w:val="006C0459"/>
    <w:rsid w:val="006C3234"/>
    <w:rsid w:val="006C33B0"/>
    <w:rsid w:val="006C340F"/>
    <w:rsid w:val="006C4634"/>
    <w:rsid w:val="006D0BDC"/>
    <w:rsid w:val="006D0EA9"/>
    <w:rsid w:val="006D0FF8"/>
    <w:rsid w:val="006D168C"/>
    <w:rsid w:val="006D1980"/>
    <w:rsid w:val="006D3829"/>
    <w:rsid w:val="006D3FC0"/>
    <w:rsid w:val="006D530F"/>
    <w:rsid w:val="006D5492"/>
    <w:rsid w:val="006D580E"/>
    <w:rsid w:val="006D5CC9"/>
    <w:rsid w:val="006D7EA1"/>
    <w:rsid w:val="006E3472"/>
    <w:rsid w:val="006E5D13"/>
    <w:rsid w:val="006E71EB"/>
    <w:rsid w:val="006F0A36"/>
    <w:rsid w:val="006F15FF"/>
    <w:rsid w:val="006F2ED3"/>
    <w:rsid w:val="006F2EE5"/>
    <w:rsid w:val="006F6D6E"/>
    <w:rsid w:val="00700D29"/>
    <w:rsid w:val="00702D06"/>
    <w:rsid w:val="007030B7"/>
    <w:rsid w:val="00703949"/>
    <w:rsid w:val="00704D17"/>
    <w:rsid w:val="00705209"/>
    <w:rsid w:val="00706268"/>
    <w:rsid w:val="00706A48"/>
    <w:rsid w:val="0070702C"/>
    <w:rsid w:val="007131A1"/>
    <w:rsid w:val="007146DA"/>
    <w:rsid w:val="00716068"/>
    <w:rsid w:val="00716D43"/>
    <w:rsid w:val="007170B3"/>
    <w:rsid w:val="00717C10"/>
    <w:rsid w:val="0072215B"/>
    <w:rsid w:val="00722711"/>
    <w:rsid w:val="007228AE"/>
    <w:rsid w:val="00723C87"/>
    <w:rsid w:val="00726E18"/>
    <w:rsid w:val="00727263"/>
    <w:rsid w:val="00731634"/>
    <w:rsid w:val="007317BA"/>
    <w:rsid w:val="00731D42"/>
    <w:rsid w:val="00732954"/>
    <w:rsid w:val="00733775"/>
    <w:rsid w:val="0073378E"/>
    <w:rsid w:val="007344E3"/>
    <w:rsid w:val="00735219"/>
    <w:rsid w:val="007400D4"/>
    <w:rsid w:val="007432F0"/>
    <w:rsid w:val="007434A5"/>
    <w:rsid w:val="00744301"/>
    <w:rsid w:val="0074536E"/>
    <w:rsid w:val="007456EC"/>
    <w:rsid w:val="007468BD"/>
    <w:rsid w:val="00746B24"/>
    <w:rsid w:val="00750488"/>
    <w:rsid w:val="00751051"/>
    <w:rsid w:val="007510FB"/>
    <w:rsid w:val="00751874"/>
    <w:rsid w:val="00753A30"/>
    <w:rsid w:val="00754F2B"/>
    <w:rsid w:val="0075747A"/>
    <w:rsid w:val="00760A69"/>
    <w:rsid w:val="00760C04"/>
    <w:rsid w:val="007618C7"/>
    <w:rsid w:val="00761F2D"/>
    <w:rsid w:val="007630BC"/>
    <w:rsid w:val="00764EA3"/>
    <w:rsid w:val="00765B88"/>
    <w:rsid w:val="00766334"/>
    <w:rsid w:val="007664E9"/>
    <w:rsid w:val="00766A31"/>
    <w:rsid w:val="00767DE1"/>
    <w:rsid w:val="007711C9"/>
    <w:rsid w:val="00775CDC"/>
    <w:rsid w:val="00775D4B"/>
    <w:rsid w:val="00775E47"/>
    <w:rsid w:val="00775F92"/>
    <w:rsid w:val="00776027"/>
    <w:rsid w:val="00780304"/>
    <w:rsid w:val="00780F99"/>
    <w:rsid w:val="007819B8"/>
    <w:rsid w:val="00782626"/>
    <w:rsid w:val="00783CA2"/>
    <w:rsid w:val="00785BAA"/>
    <w:rsid w:val="007872B5"/>
    <w:rsid w:val="00787B22"/>
    <w:rsid w:val="00787C61"/>
    <w:rsid w:val="00787DC7"/>
    <w:rsid w:val="00790C0B"/>
    <w:rsid w:val="00790FBD"/>
    <w:rsid w:val="00792609"/>
    <w:rsid w:val="00793115"/>
    <w:rsid w:val="0079437C"/>
    <w:rsid w:val="0079461C"/>
    <w:rsid w:val="00794FF1"/>
    <w:rsid w:val="007957CB"/>
    <w:rsid w:val="00797EBB"/>
    <w:rsid w:val="007A1810"/>
    <w:rsid w:val="007A2B2E"/>
    <w:rsid w:val="007A44B6"/>
    <w:rsid w:val="007A4F07"/>
    <w:rsid w:val="007A5D5B"/>
    <w:rsid w:val="007A645A"/>
    <w:rsid w:val="007B27E1"/>
    <w:rsid w:val="007B2E19"/>
    <w:rsid w:val="007B49AD"/>
    <w:rsid w:val="007B6045"/>
    <w:rsid w:val="007C071C"/>
    <w:rsid w:val="007C2488"/>
    <w:rsid w:val="007C25BC"/>
    <w:rsid w:val="007C4DC0"/>
    <w:rsid w:val="007C5368"/>
    <w:rsid w:val="007C5B39"/>
    <w:rsid w:val="007C7F8C"/>
    <w:rsid w:val="007D28E0"/>
    <w:rsid w:val="007D3B1B"/>
    <w:rsid w:val="007D5941"/>
    <w:rsid w:val="007D64CC"/>
    <w:rsid w:val="007D67D5"/>
    <w:rsid w:val="007D6FED"/>
    <w:rsid w:val="007D732D"/>
    <w:rsid w:val="007E0A29"/>
    <w:rsid w:val="007E1BF7"/>
    <w:rsid w:val="007E1D7B"/>
    <w:rsid w:val="007E27B2"/>
    <w:rsid w:val="007E37FE"/>
    <w:rsid w:val="007E4FA1"/>
    <w:rsid w:val="007E6002"/>
    <w:rsid w:val="007E6BC9"/>
    <w:rsid w:val="007F1989"/>
    <w:rsid w:val="007F7180"/>
    <w:rsid w:val="008001C1"/>
    <w:rsid w:val="0080316E"/>
    <w:rsid w:val="00803EF1"/>
    <w:rsid w:val="00804476"/>
    <w:rsid w:val="008058B7"/>
    <w:rsid w:val="008071E2"/>
    <w:rsid w:val="00807CBC"/>
    <w:rsid w:val="00807FE6"/>
    <w:rsid w:val="00812AAB"/>
    <w:rsid w:val="00813AFC"/>
    <w:rsid w:val="0081480B"/>
    <w:rsid w:val="00816702"/>
    <w:rsid w:val="00821C74"/>
    <w:rsid w:val="008224DE"/>
    <w:rsid w:val="00825885"/>
    <w:rsid w:val="00826080"/>
    <w:rsid w:val="00826DDB"/>
    <w:rsid w:val="00827C4D"/>
    <w:rsid w:val="00830ECB"/>
    <w:rsid w:val="008318D0"/>
    <w:rsid w:val="00831BA4"/>
    <w:rsid w:val="00831DCA"/>
    <w:rsid w:val="008338F7"/>
    <w:rsid w:val="008338FD"/>
    <w:rsid w:val="00835DD2"/>
    <w:rsid w:val="00837DB4"/>
    <w:rsid w:val="00840FD1"/>
    <w:rsid w:val="0084129D"/>
    <w:rsid w:val="00841739"/>
    <w:rsid w:val="00842AB2"/>
    <w:rsid w:val="00842EDA"/>
    <w:rsid w:val="00845842"/>
    <w:rsid w:val="008502BF"/>
    <w:rsid w:val="00850922"/>
    <w:rsid w:val="00850A0C"/>
    <w:rsid w:val="00852470"/>
    <w:rsid w:val="008541A8"/>
    <w:rsid w:val="0085492C"/>
    <w:rsid w:val="00855A78"/>
    <w:rsid w:val="0085732B"/>
    <w:rsid w:val="00861FE9"/>
    <w:rsid w:val="00863F1D"/>
    <w:rsid w:val="00865C26"/>
    <w:rsid w:val="0086756D"/>
    <w:rsid w:val="00870689"/>
    <w:rsid w:val="00871C11"/>
    <w:rsid w:val="008721F5"/>
    <w:rsid w:val="008743EC"/>
    <w:rsid w:val="00874AC5"/>
    <w:rsid w:val="008750E1"/>
    <w:rsid w:val="008754C3"/>
    <w:rsid w:val="00876AC6"/>
    <w:rsid w:val="00877CC4"/>
    <w:rsid w:val="00881A7B"/>
    <w:rsid w:val="00881C07"/>
    <w:rsid w:val="00881D71"/>
    <w:rsid w:val="008825A6"/>
    <w:rsid w:val="00884A2E"/>
    <w:rsid w:val="008857CB"/>
    <w:rsid w:val="00886D39"/>
    <w:rsid w:val="00887FC9"/>
    <w:rsid w:val="008900D9"/>
    <w:rsid w:val="00890194"/>
    <w:rsid w:val="00891244"/>
    <w:rsid w:val="008916D7"/>
    <w:rsid w:val="00892D5A"/>
    <w:rsid w:val="008938EA"/>
    <w:rsid w:val="0089412A"/>
    <w:rsid w:val="00895741"/>
    <w:rsid w:val="00895CAC"/>
    <w:rsid w:val="008A12DD"/>
    <w:rsid w:val="008A2AFB"/>
    <w:rsid w:val="008A4C65"/>
    <w:rsid w:val="008A6ADA"/>
    <w:rsid w:val="008A734C"/>
    <w:rsid w:val="008A7665"/>
    <w:rsid w:val="008B0D6C"/>
    <w:rsid w:val="008B1C6D"/>
    <w:rsid w:val="008B2F64"/>
    <w:rsid w:val="008B4477"/>
    <w:rsid w:val="008B5073"/>
    <w:rsid w:val="008B5B6F"/>
    <w:rsid w:val="008B62C9"/>
    <w:rsid w:val="008B7D98"/>
    <w:rsid w:val="008C0320"/>
    <w:rsid w:val="008C0732"/>
    <w:rsid w:val="008C27E2"/>
    <w:rsid w:val="008C3D58"/>
    <w:rsid w:val="008C4DF3"/>
    <w:rsid w:val="008C6046"/>
    <w:rsid w:val="008D0ED2"/>
    <w:rsid w:val="008D1322"/>
    <w:rsid w:val="008D31FF"/>
    <w:rsid w:val="008D6DDD"/>
    <w:rsid w:val="008E08EC"/>
    <w:rsid w:val="008E110F"/>
    <w:rsid w:val="008E1C46"/>
    <w:rsid w:val="008E35EA"/>
    <w:rsid w:val="008E4090"/>
    <w:rsid w:val="008E42D3"/>
    <w:rsid w:val="008E4CA8"/>
    <w:rsid w:val="008E5308"/>
    <w:rsid w:val="008E563F"/>
    <w:rsid w:val="008E5ADC"/>
    <w:rsid w:val="008F05BC"/>
    <w:rsid w:val="008F2B6D"/>
    <w:rsid w:val="008F3845"/>
    <w:rsid w:val="008F4558"/>
    <w:rsid w:val="008F57ED"/>
    <w:rsid w:val="008F5A47"/>
    <w:rsid w:val="008F7312"/>
    <w:rsid w:val="00900654"/>
    <w:rsid w:val="0090224F"/>
    <w:rsid w:val="00902BDD"/>
    <w:rsid w:val="0090344B"/>
    <w:rsid w:val="00903DB2"/>
    <w:rsid w:val="00905234"/>
    <w:rsid w:val="00906713"/>
    <w:rsid w:val="00910E37"/>
    <w:rsid w:val="00912000"/>
    <w:rsid w:val="009128CD"/>
    <w:rsid w:val="00914389"/>
    <w:rsid w:val="009148F6"/>
    <w:rsid w:val="00914E06"/>
    <w:rsid w:val="0091500F"/>
    <w:rsid w:val="00916005"/>
    <w:rsid w:val="009173DA"/>
    <w:rsid w:val="00922A28"/>
    <w:rsid w:val="00922ADA"/>
    <w:rsid w:val="00924EB5"/>
    <w:rsid w:val="00927BA9"/>
    <w:rsid w:val="00930EF6"/>
    <w:rsid w:val="00931880"/>
    <w:rsid w:val="009335B8"/>
    <w:rsid w:val="00933A31"/>
    <w:rsid w:val="00933E49"/>
    <w:rsid w:val="009349B0"/>
    <w:rsid w:val="0093529B"/>
    <w:rsid w:val="00935580"/>
    <w:rsid w:val="0093698A"/>
    <w:rsid w:val="009464CB"/>
    <w:rsid w:val="009469B0"/>
    <w:rsid w:val="00950CF4"/>
    <w:rsid w:val="00950D00"/>
    <w:rsid w:val="00952894"/>
    <w:rsid w:val="00955E85"/>
    <w:rsid w:val="009566B4"/>
    <w:rsid w:val="00960EB5"/>
    <w:rsid w:val="00961F1B"/>
    <w:rsid w:val="009652F1"/>
    <w:rsid w:val="00965FD3"/>
    <w:rsid w:val="00970ACC"/>
    <w:rsid w:val="0097139B"/>
    <w:rsid w:val="00972156"/>
    <w:rsid w:val="00972914"/>
    <w:rsid w:val="00972D63"/>
    <w:rsid w:val="00973FEF"/>
    <w:rsid w:val="009749DD"/>
    <w:rsid w:val="00974CDF"/>
    <w:rsid w:val="00975BE6"/>
    <w:rsid w:val="00980E64"/>
    <w:rsid w:val="00981FC2"/>
    <w:rsid w:val="0098359E"/>
    <w:rsid w:val="00984D7E"/>
    <w:rsid w:val="0098545F"/>
    <w:rsid w:val="009861C8"/>
    <w:rsid w:val="00986205"/>
    <w:rsid w:val="00986C69"/>
    <w:rsid w:val="009872C6"/>
    <w:rsid w:val="0099066B"/>
    <w:rsid w:val="00991507"/>
    <w:rsid w:val="009924A2"/>
    <w:rsid w:val="00992B53"/>
    <w:rsid w:val="0099331A"/>
    <w:rsid w:val="00993812"/>
    <w:rsid w:val="00995E28"/>
    <w:rsid w:val="009A0141"/>
    <w:rsid w:val="009A1137"/>
    <w:rsid w:val="009A146D"/>
    <w:rsid w:val="009A6143"/>
    <w:rsid w:val="009A6B28"/>
    <w:rsid w:val="009B10F5"/>
    <w:rsid w:val="009B1B14"/>
    <w:rsid w:val="009B2B03"/>
    <w:rsid w:val="009B30B9"/>
    <w:rsid w:val="009B3DA9"/>
    <w:rsid w:val="009B6082"/>
    <w:rsid w:val="009B74FA"/>
    <w:rsid w:val="009B7B44"/>
    <w:rsid w:val="009C2B4E"/>
    <w:rsid w:val="009C6E57"/>
    <w:rsid w:val="009D03AA"/>
    <w:rsid w:val="009D0A07"/>
    <w:rsid w:val="009D365A"/>
    <w:rsid w:val="009D41A2"/>
    <w:rsid w:val="009D49E5"/>
    <w:rsid w:val="009D4B51"/>
    <w:rsid w:val="009D4C15"/>
    <w:rsid w:val="009D6005"/>
    <w:rsid w:val="009E531B"/>
    <w:rsid w:val="009E7BD3"/>
    <w:rsid w:val="009F148B"/>
    <w:rsid w:val="009F309A"/>
    <w:rsid w:val="009F43EE"/>
    <w:rsid w:val="009F4BAC"/>
    <w:rsid w:val="009F7169"/>
    <w:rsid w:val="009F76CA"/>
    <w:rsid w:val="00A032F6"/>
    <w:rsid w:val="00A03E5B"/>
    <w:rsid w:val="00A04684"/>
    <w:rsid w:val="00A04901"/>
    <w:rsid w:val="00A049D6"/>
    <w:rsid w:val="00A04BD7"/>
    <w:rsid w:val="00A05834"/>
    <w:rsid w:val="00A06A29"/>
    <w:rsid w:val="00A06A52"/>
    <w:rsid w:val="00A0757B"/>
    <w:rsid w:val="00A07947"/>
    <w:rsid w:val="00A07D6D"/>
    <w:rsid w:val="00A120AD"/>
    <w:rsid w:val="00A134CD"/>
    <w:rsid w:val="00A13826"/>
    <w:rsid w:val="00A13C91"/>
    <w:rsid w:val="00A168EE"/>
    <w:rsid w:val="00A2135B"/>
    <w:rsid w:val="00A21C00"/>
    <w:rsid w:val="00A22FB6"/>
    <w:rsid w:val="00A2308F"/>
    <w:rsid w:val="00A24C94"/>
    <w:rsid w:val="00A31417"/>
    <w:rsid w:val="00A32767"/>
    <w:rsid w:val="00A33052"/>
    <w:rsid w:val="00A33EB6"/>
    <w:rsid w:val="00A3511C"/>
    <w:rsid w:val="00A35794"/>
    <w:rsid w:val="00A423F3"/>
    <w:rsid w:val="00A434D2"/>
    <w:rsid w:val="00A438E6"/>
    <w:rsid w:val="00A441A5"/>
    <w:rsid w:val="00A51852"/>
    <w:rsid w:val="00A51AC2"/>
    <w:rsid w:val="00A54741"/>
    <w:rsid w:val="00A54C5F"/>
    <w:rsid w:val="00A5534B"/>
    <w:rsid w:val="00A55768"/>
    <w:rsid w:val="00A575EB"/>
    <w:rsid w:val="00A5794D"/>
    <w:rsid w:val="00A60EC2"/>
    <w:rsid w:val="00A6189A"/>
    <w:rsid w:val="00A62337"/>
    <w:rsid w:val="00A62EE6"/>
    <w:rsid w:val="00A633F2"/>
    <w:rsid w:val="00A63653"/>
    <w:rsid w:val="00A64A65"/>
    <w:rsid w:val="00A654CE"/>
    <w:rsid w:val="00A65A0E"/>
    <w:rsid w:val="00A70183"/>
    <w:rsid w:val="00A71E3A"/>
    <w:rsid w:val="00A7212B"/>
    <w:rsid w:val="00A73CC3"/>
    <w:rsid w:val="00A74BDF"/>
    <w:rsid w:val="00A77087"/>
    <w:rsid w:val="00A77937"/>
    <w:rsid w:val="00A8190A"/>
    <w:rsid w:val="00A81A1D"/>
    <w:rsid w:val="00A82AA4"/>
    <w:rsid w:val="00A847C9"/>
    <w:rsid w:val="00A8653D"/>
    <w:rsid w:val="00A866C9"/>
    <w:rsid w:val="00A90C97"/>
    <w:rsid w:val="00A92922"/>
    <w:rsid w:val="00A92B7A"/>
    <w:rsid w:val="00A978E1"/>
    <w:rsid w:val="00A97917"/>
    <w:rsid w:val="00AA1BD7"/>
    <w:rsid w:val="00AA1E7A"/>
    <w:rsid w:val="00AA33F5"/>
    <w:rsid w:val="00AA4388"/>
    <w:rsid w:val="00AA44C1"/>
    <w:rsid w:val="00AB08E9"/>
    <w:rsid w:val="00AB261B"/>
    <w:rsid w:val="00AB26F9"/>
    <w:rsid w:val="00AB2757"/>
    <w:rsid w:val="00AB30EE"/>
    <w:rsid w:val="00AB316A"/>
    <w:rsid w:val="00AB3E51"/>
    <w:rsid w:val="00AB5392"/>
    <w:rsid w:val="00AB6912"/>
    <w:rsid w:val="00AB79C0"/>
    <w:rsid w:val="00AB7D65"/>
    <w:rsid w:val="00AC2BBF"/>
    <w:rsid w:val="00AC2FDA"/>
    <w:rsid w:val="00AC36E0"/>
    <w:rsid w:val="00AC6405"/>
    <w:rsid w:val="00AC74C7"/>
    <w:rsid w:val="00AD0671"/>
    <w:rsid w:val="00AD2969"/>
    <w:rsid w:val="00AD355A"/>
    <w:rsid w:val="00AD39A8"/>
    <w:rsid w:val="00AD5075"/>
    <w:rsid w:val="00AD62B2"/>
    <w:rsid w:val="00AE04C2"/>
    <w:rsid w:val="00AE2472"/>
    <w:rsid w:val="00AE261E"/>
    <w:rsid w:val="00AE3446"/>
    <w:rsid w:val="00AE3961"/>
    <w:rsid w:val="00AE3D54"/>
    <w:rsid w:val="00AE3F3A"/>
    <w:rsid w:val="00AF027D"/>
    <w:rsid w:val="00AF1D68"/>
    <w:rsid w:val="00AF2806"/>
    <w:rsid w:val="00AF2E1D"/>
    <w:rsid w:val="00AF3126"/>
    <w:rsid w:val="00AF35E9"/>
    <w:rsid w:val="00AF45ED"/>
    <w:rsid w:val="00AF4E55"/>
    <w:rsid w:val="00AF5327"/>
    <w:rsid w:val="00AF7A82"/>
    <w:rsid w:val="00B001E3"/>
    <w:rsid w:val="00B00F84"/>
    <w:rsid w:val="00B017A6"/>
    <w:rsid w:val="00B01FF3"/>
    <w:rsid w:val="00B04BB8"/>
    <w:rsid w:val="00B05B16"/>
    <w:rsid w:val="00B079EB"/>
    <w:rsid w:val="00B10801"/>
    <w:rsid w:val="00B12B77"/>
    <w:rsid w:val="00B143F8"/>
    <w:rsid w:val="00B15213"/>
    <w:rsid w:val="00B15FC7"/>
    <w:rsid w:val="00B16E4C"/>
    <w:rsid w:val="00B2311C"/>
    <w:rsid w:val="00B23C4D"/>
    <w:rsid w:val="00B260AB"/>
    <w:rsid w:val="00B275B3"/>
    <w:rsid w:val="00B30144"/>
    <w:rsid w:val="00B3056F"/>
    <w:rsid w:val="00B314C6"/>
    <w:rsid w:val="00B3209A"/>
    <w:rsid w:val="00B33499"/>
    <w:rsid w:val="00B33697"/>
    <w:rsid w:val="00B33B85"/>
    <w:rsid w:val="00B35A42"/>
    <w:rsid w:val="00B372BD"/>
    <w:rsid w:val="00B42B98"/>
    <w:rsid w:val="00B43E42"/>
    <w:rsid w:val="00B44551"/>
    <w:rsid w:val="00B455AB"/>
    <w:rsid w:val="00B457A9"/>
    <w:rsid w:val="00B47E8B"/>
    <w:rsid w:val="00B5520C"/>
    <w:rsid w:val="00B55FA6"/>
    <w:rsid w:val="00B56953"/>
    <w:rsid w:val="00B570AA"/>
    <w:rsid w:val="00B607B4"/>
    <w:rsid w:val="00B60E97"/>
    <w:rsid w:val="00B616C9"/>
    <w:rsid w:val="00B64F5F"/>
    <w:rsid w:val="00B66930"/>
    <w:rsid w:val="00B70CE4"/>
    <w:rsid w:val="00B71AEB"/>
    <w:rsid w:val="00B72362"/>
    <w:rsid w:val="00B73B0E"/>
    <w:rsid w:val="00B74291"/>
    <w:rsid w:val="00B76474"/>
    <w:rsid w:val="00B76539"/>
    <w:rsid w:val="00B769A1"/>
    <w:rsid w:val="00B808DC"/>
    <w:rsid w:val="00B82E0A"/>
    <w:rsid w:val="00B83858"/>
    <w:rsid w:val="00B86AC7"/>
    <w:rsid w:val="00B87A31"/>
    <w:rsid w:val="00B9034C"/>
    <w:rsid w:val="00B9097A"/>
    <w:rsid w:val="00B91064"/>
    <w:rsid w:val="00B914F4"/>
    <w:rsid w:val="00B91BDD"/>
    <w:rsid w:val="00B92A02"/>
    <w:rsid w:val="00B93476"/>
    <w:rsid w:val="00B93893"/>
    <w:rsid w:val="00B94EBD"/>
    <w:rsid w:val="00B9585D"/>
    <w:rsid w:val="00B96D1A"/>
    <w:rsid w:val="00B97139"/>
    <w:rsid w:val="00B9729D"/>
    <w:rsid w:val="00BA046C"/>
    <w:rsid w:val="00BA0A83"/>
    <w:rsid w:val="00BA43FB"/>
    <w:rsid w:val="00BA78B3"/>
    <w:rsid w:val="00BA7952"/>
    <w:rsid w:val="00BA7DB9"/>
    <w:rsid w:val="00BA7DDF"/>
    <w:rsid w:val="00BB0252"/>
    <w:rsid w:val="00BB0404"/>
    <w:rsid w:val="00BB07B2"/>
    <w:rsid w:val="00BB133E"/>
    <w:rsid w:val="00BB297A"/>
    <w:rsid w:val="00BB427D"/>
    <w:rsid w:val="00BB4631"/>
    <w:rsid w:val="00BB5AFB"/>
    <w:rsid w:val="00BB67A8"/>
    <w:rsid w:val="00BB6CF1"/>
    <w:rsid w:val="00BB7243"/>
    <w:rsid w:val="00BC174D"/>
    <w:rsid w:val="00BC1F44"/>
    <w:rsid w:val="00BC2CDC"/>
    <w:rsid w:val="00BC3C5B"/>
    <w:rsid w:val="00BC4301"/>
    <w:rsid w:val="00BC6AF2"/>
    <w:rsid w:val="00BC6CF9"/>
    <w:rsid w:val="00BC78DE"/>
    <w:rsid w:val="00BD02A1"/>
    <w:rsid w:val="00BD0FBB"/>
    <w:rsid w:val="00BD1791"/>
    <w:rsid w:val="00BD38B4"/>
    <w:rsid w:val="00BD3B4C"/>
    <w:rsid w:val="00BD3EDE"/>
    <w:rsid w:val="00BE22D4"/>
    <w:rsid w:val="00BE3D60"/>
    <w:rsid w:val="00BE4F11"/>
    <w:rsid w:val="00BE551F"/>
    <w:rsid w:val="00BE68BE"/>
    <w:rsid w:val="00BE70CC"/>
    <w:rsid w:val="00BE7AC3"/>
    <w:rsid w:val="00BF101F"/>
    <w:rsid w:val="00BF145B"/>
    <w:rsid w:val="00BF2DB2"/>
    <w:rsid w:val="00BF5352"/>
    <w:rsid w:val="00BF64A6"/>
    <w:rsid w:val="00BF7E35"/>
    <w:rsid w:val="00C000C6"/>
    <w:rsid w:val="00C00392"/>
    <w:rsid w:val="00C00BB7"/>
    <w:rsid w:val="00C00ED1"/>
    <w:rsid w:val="00C011E0"/>
    <w:rsid w:val="00C019CF"/>
    <w:rsid w:val="00C01EB2"/>
    <w:rsid w:val="00C02889"/>
    <w:rsid w:val="00C02991"/>
    <w:rsid w:val="00C0333A"/>
    <w:rsid w:val="00C0496A"/>
    <w:rsid w:val="00C05330"/>
    <w:rsid w:val="00C05FCA"/>
    <w:rsid w:val="00C06353"/>
    <w:rsid w:val="00C0663F"/>
    <w:rsid w:val="00C102FB"/>
    <w:rsid w:val="00C120DE"/>
    <w:rsid w:val="00C12C98"/>
    <w:rsid w:val="00C13066"/>
    <w:rsid w:val="00C13F56"/>
    <w:rsid w:val="00C14445"/>
    <w:rsid w:val="00C1660E"/>
    <w:rsid w:val="00C17130"/>
    <w:rsid w:val="00C205D9"/>
    <w:rsid w:val="00C2482F"/>
    <w:rsid w:val="00C25C9C"/>
    <w:rsid w:val="00C275F0"/>
    <w:rsid w:val="00C31D61"/>
    <w:rsid w:val="00C321A3"/>
    <w:rsid w:val="00C328E3"/>
    <w:rsid w:val="00C350BB"/>
    <w:rsid w:val="00C3562B"/>
    <w:rsid w:val="00C35C1D"/>
    <w:rsid w:val="00C364FD"/>
    <w:rsid w:val="00C3660B"/>
    <w:rsid w:val="00C43B35"/>
    <w:rsid w:val="00C457E8"/>
    <w:rsid w:val="00C46884"/>
    <w:rsid w:val="00C50C94"/>
    <w:rsid w:val="00C519D8"/>
    <w:rsid w:val="00C519DA"/>
    <w:rsid w:val="00C535A8"/>
    <w:rsid w:val="00C53E4E"/>
    <w:rsid w:val="00C57393"/>
    <w:rsid w:val="00C61947"/>
    <w:rsid w:val="00C62067"/>
    <w:rsid w:val="00C63480"/>
    <w:rsid w:val="00C64D34"/>
    <w:rsid w:val="00C64EBC"/>
    <w:rsid w:val="00C675C1"/>
    <w:rsid w:val="00C67DCA"/>
    <w:rsid w:val="00C67F97"/>
    <w:rsid w:val="00C7708E"/>
    <w:rsid w:val="00C77847"/>
    <w:rsid w:val="00C8026B"/>
    <w:rsid w:val="00C803A5"/>
    <w:rsid w:val="00C811C9"/>
    <w:rsid w:val="00C8260A"/>
    <w:rsid w:val="00C82CDE"/>
    <w:rsid w:val="00C832F0"/>
    <w:rsid w:val="00C83A9B"/>
    <w:rsid w:val="00C870B1"/>
    <w:rsid w:val="00C9001E"/>
    <w:rsid w:val="00C92D67"/>
    <w:rsid w:val="00C92F05"/>
    <w:rsid w:val="00C93633"/>
    <w:rsid w:val="00C93BD1"/>
    <w:rsid w:val="00C93D38"/>
    <w:rsid w:val="00CA1031"/>
    <w:rsid w:val="00CA39B5"/>
    <w:rsid w:val="00CA4032"/>
    <w:rsid w:val="00CA49D4"/>
    <w:rsid w:val="00CA4F0F"/>
    <w:rsid w:val="00CA588F"/>
    <w:rsid w:val="00CA7015"/>
    <w:rsid w:val="00CA74C8"/>
    <w:rsid w:val="00CB0766"/>
    <w:rsid w:val="00CB2357"/>
    <w:rsid w:val="00CB33CE"/>
    <w:rsid w:val="00CB3662"/>
    <w:rsid w:val="00CB4261"/>
    <w:rsid w:val="00CB4E5B"/>
    <w:rsid w:val="00CB4E6C"/>
    <w:rsid w:val="00CB6DA7"/>
    <w:rsid w:val="00CC1248"/>
    <w:rsid w:val="00CC4400"/>
    <w:rsid w:val="00CC5518"/>
    <w:rsid w:val="00CC65EC"/>
    <w:rsid w:val="00CC6996"/>
    <w:rsid w:val="00CD10C3"/>
    <w:rsid w:val="00CD19ED"/>
    <w:rsid w:val="00CD1BFF"/>
    <w:rsid w:val="00CD33E2"/>
    <w:rsid w:val="00CD79EC"/>
    <w:rsid w:val="00CE0133"/>
    <w:rsid w:val="00CE1451"/>
    <w:rsid w:val="00CE25F5"/>
    <w:rsid w:val="00CE2C74"/>
    <w:rsid w:val="00CE53D2"/>
    <w:rsid w:val="00CE57C7"/>
    <w:rsid w:val="00CE5DC9"/>
    <w:rsid w:val="00CE6195"/>
    <w:rsid w:val="00CE6BA5"/>
    <w:rsid w:val="00CE7D00"/>
    <w:rsid w:val="00CF2B7A"/>
    <w:rsid w:val="00CF2C36"/>
    <w:rsid w:val="00CF3F98"/>
    <w:rsid w:val="00CF4DC1"/>
    <w:rsid w:val="00CF5086"/>
    <w:rsid w:val="00CF551F"/>
    <w:rsid w:val="00CF6AB6"/>
    <w:rsid w:val="00CF77A5"/>
    <w:rsid w:val="00D01126"/>
    <w:rsid w:val="00D01595"/>
    <w:rsid w:val="00D01F58"/>
    <w:rsid w:val="00D024FA"/>
    <w:rsid w:val="00D037CC"/>
    <w:rsid w:val="00D037E9"/>
    <w:rsid w:val="00D03822"/>
    <w:rsid w:val="00D0692F"/>
    <w:rsid w:val="00D0776B"/>
    <w:rsid w:val="00D10E15"/>
    <w:rsid w:val="00D10FF2"/>
    <w:rsid w:val="00D138C4"/>
    <w:rsid w:val="00D13D8A"/>
    <w:rsid w:val="00D1644A"/>
    <w:rsid w:val="00D16D4D"/>
    <w:rsid w:val="00D1718C"/>
    <w:rsid w:val="00D20840"/>
    <w:rsid w:val="00D23F71"/>
    <w:rsid w:val="00D25912"/>
    <w:rsid w:val="00D2687E"/>
    <w:rsid w:val="00D27688"/>
    <w:rsid w:val="00D27DA3"/>
    <w:rsid w:val="00D30CBF"/>
    <w:rsid w:val="00D326F4"/>
    <w:rsid w:val="00D3360D"/>
    <w:rsid w:val="00D33C32"/>
    <w:rsid w:val="00D33D08"/>
    <w:rsid w:val="00D379B8"/>
    <w:rsid w:val="00D40AD1"/>
    <w:rsid w:val="00D41676"/>
    <w:rsid w:val="00D4256C"/>
    <w:rsid w:val="00D42916"/>
    <w:rsid w:val="00D429D1"/>
    <w:rsid w:val="00D43BEB"/>
    <w:rsid w:val="00D44C36"/>
    <w:rsid w:val="00D45262"/>
    <w:rsid w:val="00D46FF9"/>
    <w:rsid w:val="00D50235"/>
    <w:rsid w:val="00D50FFE"/>
    <w:rsid w:val="00D543BD"/>
    <w:rsid w:val="00D57394"/>
    <w:rsid w:val="00D60F3D"/>
    <w:rsid w:val="00D6190D"/>
    <w:rsid w:val="00D61FA8"/>
    <w:rsid w:val="00D626A8"/>
    <w:rsid w:val="00D626F4"/>
    <w:rsid w:val="00D62B39"/>
    <w:rsid w:val="00D62DCE"/>
    <w:rsid w:val="00D64683"/>
    <w:rsid w:val="00D64DA9"/>
    <w:rsid w:val="00D65B11"/>
    <w:rsid w:val="00D65DDA"/>
    <w:rsid w:val="00D776CE"/>
    <w:rsid w:val="00D80D74"/>
    <w:rsid w:val="00D8144C"/>
    <w:rsid w:val="00D814A5"/>
    <w:rsid w:val="00D81FD2"/>
    <w:rsid w:val="00D82DD6"/>
    <w:rsid w:val="00D8344E"/>
    <w:rsid w:val="00D84EBD"/>
    <w:rsid w:val="00D8502F"/>
    <w:rsid w:val="00D866B3"/>
    <w:rsid w:val="00D87B2A"/>
    <w:rsid w:val="00D92028"/>
    <w:rsid w:val="00D9255C"/>
    <w:rsid w:val="00D94F40"/>
    <w:rsid w:val="00D96923"/>
    <w:rsid w:val="00DA12F0"/>
    <w:rsid w:val="00DA164D"/>
    <w:rsid w:val="00DA1992"/>
    <w:rsid w:val="00DA2D8D"/>
    <w:rsid w:val="00DA665E"/>
    <w:rsid w:val="00DA7B98"/>
    <w:rsid w:val="00DB1F69"/>
    <w:rsid w:val="00DB2C1F"/>
    <w:rsid w:val="00DB4AD8"/>
    <w:rsid w:val="00DB4B5D"/>
    <w:rsid w:val="00DB51BA"/>
    <w:rsid w:val="00DB5857"/>
    <w:rsid w:val="00DB70B8"/>
    <w:rsid w:val="00DB770F"/>
    <w:rsid w:val="00DC0013"/>
    <w:rsid w:val="00DC0CA6"/>
    <w:rsid w:val="00DC2D58"/>
    <w:rsid w:val="00DC3C48"/>
    <w:rsid w:val="00DC43F2"/>
    <w:rsid w:val="00DC4F8C"/>
    <w:rsid w:val="00DC59C5"/>
    <w:rsid w:val="00DD04E3"/>
    <w:rsid w:val="00DD0E5F"/>
    <w:rsid w:val="00DD1EC9"/>
    <w:rsid w:val="00DD338F"/>
    <w:rsid w:val="00DD5065"/>
    <w:rsid w:val="00DD58FD"/>
    <w:rsid w:val="00DD6EB4"/>
    <w:rsid w:val="00DD7635"/>
    <w:rsid w:val="00DE0C60"/>
    <w:rsid w:val="00DE1093"/>
    <w:rsid w:val="00DE287E"/>
    <w:rsid w:val="00DE3968"/>
    <w:rsid w:val="00DE3D4D"/>
    <w:rsid w:val="00DE4BAB"/>
    <w:rsid w:val="00DE5760"/>
    <w:rsid w:val="00DE7582"/>
    <w:rsid w:val="00DF006B"/>
    <w:rsid w:val="00DF0F1C"/>
    <w:rsid w:val="00DF2AEF"/>
    <w:rsid w:val="00DF3EF8"/>
    <w:rsid w:val="00DF4A0F"/>
    <w:rsid w:val="00DF68C9"/>
    <w:rsid w:val="00DF6D9A"/>
    <w:rsid w:val="00DF72ED"/>
    <w:rsid w:val="00DF7440"/>
    <w:rsid w:val="00E00684"/>
    <w:rsid w:val="00E015D1"/>
    <w:rsid w:val="00E0289F"/>
    <w:rsid w:val="00E02D21"/>
    <w:rsid w:val="00E044F9"/>
    <w:rsid w:val="00E0484B"/>
    <w:rsid w:val="00E04C6B"/>
    <w:rsid w:val="00E056A2"/>
    <w:rsid w:val="00E060B3"/>
    <w:rsid w:val="00E0619D"/>
    <w:rsid w:val="00E130E1"/>
    <w:rsid w:val="00E13BF3"/>
    <w:rsid w:val="00E13FEE"/>
    <w:rsid w:val="00E17E51"/>
    <w:rsid w:val="00E21E5D"/>
    <w:rsid w:val="00E22672"/>
    <w:rsid w:val="00E24222"/>
    <w:rsid w:val="00E2648B"/>
    <w:rsid w:val="00E27784"/>
    <w:rsid w:val="00E27A95"/>
    <w:rsid w:val="00E31ACE"/>
    <w:rsid w:val="00E3264C"/>
    <w:rsid w:val="00E33324"/>
    <w:rsid w:val="00E3336C"/>
    <w:rsid w:val="00E35DDB"/>
    <w:rsid w:val="00E362D7"/>
    <w:rsid w:val="00E370CF"/>
    <w:rsid w:val="00E42590"/>
    <w:rsid w:val="00E42A70"/>
    <w:rsid w:val="00E45982"/>
    <w:rsid w:val="00E46FDC"/>
    <w:rsid w:val="00E50E09"/>
    <w:rsid w:val="00E518D4"/>
    <w:rsid w:val="00E54957"/>
    <w:rsid w:val="00E54BE8"/>
    <w:rsid w:val="00E55B91"/>
    <w:rsid w:val="00E560FF"/>
    <w:rsid w:val="00E56BC0"/>
    <w:rsid w:val="00E57424"/>
    <w:rsid w:val="00E603FF"/>
    <w:rsid w:val="00E62304"/>
    <w:rsid w:val="00E63CAD"/>
    <w:rsid w:val="00E6418C"/>
    <w:rsid w:val="00E65E30"/>
    <w:rsid w:val="00E675EE"/>
    <w:rsid w:val="00E6771A"/>
    <w:rsid w:val="00E71D7F"/>
    <w:rsid w:val="00E72711"/>
    <w:rsid w:val="00E72CBB"/>
    <w:rsid w:val="00E73A88"/>
    <w:rsid w:val="00E752C1"/>
    <w:rsid w:val="00E762CE"/>
    <w:rsid w:val="00E80E6C"/>
    <w:rsid w:val="00E83422"/>
    <w:rsid w:val="00E84A16"/>
    <w:rsid w:val="00E85016"/>
    <w:rsid w:val="00E85B71"/>
    <w:rsid w:val="00E87D63"/>
    <w:rsid w:val="00E95B79"/>
    <w:rsid w:val="00E963EF"/>
    <w:rsid w:val="00E9699D"/>
    <w:rsid w:val="00EA1A84"/>
    <w:rsid w:val="00EA1E4F"/>
    <w:rsid w:val="00EA393F"/>
    <w:rsid w:val="00EA4A62"/>
    <w:rsid w:val="00EB0219"/>
    <w:rsid w:val="00EB101F"/>
    <w:rsid w:val="00EB2577"/>
    <w:rsid w:val="00EB3BA4"/>
    <w:rsid w:val="00EB4DF0"/>
    <w:rsid w:val="00EB6944"/>
    <w:rsid w:val="00EB6C84"/>
    <w:rsid w:val="00EB6F9B"/>
    <w:rsid w:val="00EB7129"/>
    <w:rsid w:val="00EC109D"/>
    <w:rsid w:val="00EC157A"/>
    <w:rsid w:val="00EC15E9"/>
    <w:rsid w:val="00EC1F4A"/>
    <w:rsid w:val="00EC304A"/>
    <w:rsid w:val="00EC4CC5"/>
    <w:rsid w:val="00EC5B08"/>
    <w:rsid w:val="00EC6A91"/>
    <w:rsid w:val="00ED253B"/>
    <w:rsid w:val="00ED53A2"/>
    <w:rsid w:val="00ED7132"/>
    <w:rsid w:val="00ED7262"/>
    <w:rsid w:val="00EE3494"/>
    <w:rsid w:val="00EE41FC"/>
    <w:rsid w:val="00EE42E3"/>
    <w:rsid w:val="00EE42EA"/>
    <w:rsid w:val="00EE69F1"/>
    <w:rsid w:val="00EF031C"/>
    <w:rsid w:val="00EF0DA4"/>
    <w:rsid w:val="00EF150F"/>
    <w:rsid w:val="00EF1C75"/>
    <w:rsid w:val="00EF1EBD"/>
    <w:rsid w:val="00EF208F"/>
    <w:rsid w:val="00EF300A"/>
    <w:rsid w:val="00EF5DBB"/>
    <w:rsid w:val="00EF745C"/>
    <w:rsid w:val="00EF7553"/>
    <w:rsid w:val="00F00491"/>
    <w:rsid w:val="00F0062F"/>
    <w:rsid w:val="00F01285"/>
    <w:rsid w:val="00F03025"/>
    <w:rsid w:val="00F035B1"/>
    <w:rsid w:val="00F04101"/>
    <w:rsid w:val="00F04623"/>
    <w:rsid w:val="00F05772"/>
    <w:rsid w:val="00F064B7"/>
    <w:rsid w:val="00F10F1B"/>
    <w:rsid w:val="00F116EA"/>
    <w:rsid w:val="00F12954"/>
    <w:rsid w:val="00F129C9"/>
    <w:rsid w:val="00F1321A"/>
    <w:rsid w:val="00F138D6"/>
    <w:rsid w:val="00F14D6C"/>
    <w:rsid w:val="00F1737A"/>
    <w:rsid w:val="00F176A5"/>
    <w:rsid w:val="00F17B27"/>
    <w:rsid w:val="00F17E6F"/>
    <w:rsid w:val="00F2036A"/>
    <w:rsid w:val="00F20C5B"/>
    <w:rsid w:val="00F21AE3"/>
    <w:rsid w:val="00F21B04"/>
    <w:rsid w:val="00F23308"/>
    <w:rsid w:val="00F25C43"/>
    <w:rsid w:val="00F314A1"/>
    <w:rsid w:val="00F32E15"/>
    <w:rsid w:val="00F34094"/>
    <w:rsid w:val="00F34759"/>
    <w:rsid w:val="00F35E97"/>
    <w:rsid w:val="00F35EA3"/>
    <w:rsid w:val="00F35FFD"/>
    <w:rsid w:val="00F36084"/>
    <w:rsid w:val="00F36BD6"/>
    <w:rsid w:val="00F417B5"/>
    <w:rsid w:val="00F419A7"/>
    <w:rsid w:val="00F41D8D"/>
    <w:rsid w:val="00F42255"/>
    <w:rsid w:val="00F42858"/>
    <w:rsid w:val="00F42E9D"/>
    <w:rsid w:val="00F438E3"/>
    <w:rsid w:val="00F45C53"/>
    <w:rsid w:val="00F468B9"/>
    <w:rsid w:val="00F46BCF"/>
    <w:rsid w:val="00F472D1"/>
    <w:rsid w:val="00F50160"/>
    <w:rsid w:val="00F51D73"/>
    <w:rsid w:val="00F527E1"/>
    <w:rsid w:val="00F53D2B"/>
    <w:rsid w:val="00F53F26"/>
    <w:rsid w:val="00F54357"/>
    <w:rsid w:val="00F55510"/>
    <w:rsid w:val="00F55853"/>
    <w:rsid w:val="00F55AEE"/>
    <w:rsid w:val="00F560BB"/>
    <w:rsid w:val="00F57626"/>
    <w:rsid w:val="00F6006B"/>
    <w:rsid w:val="00F60EF7"/>
    <w:rsid w:val="00F6164D"/>
    <w:rsid w:val="00F6221A"/>
    <w:rsid w:val="00F63058"/>
    <w:rsid w:val="00F648E6"/>
    <w:rsid w:val="00F71B13"/>
    <w:rsid w:val="00F73FB8"/>
    <w:rsid w:val="00F75C79"/>
    <w:rsid w:val="00F770D0"/>
    <w:rsid w:val="00F7725A"/>
    <w:rsid w:val="00F773C2"/>
    <w:rsid w:val="00F77975"/>
    <w:rsid w:val="00F80301"/>
    <w:rsid w:val="00F8593A"/>
    <w:rsid w:val="00F85DFD"/>
    <w:rsid w:val="00F86891"/>
    <w:rsid w:val="00F8704F"/>
    <w:rsid w:val="00F87707"/>
    <w:rsid w:val="00F90225"/>
    <w:rsid w:val="00F9058B"/>
    <w:rsid w:val="00F91A35"/>
    <w:rsid w:val="00F922F6"/>
    <w:rsid w:val="00F93962"/>
    <w:rsid w:val="00F93D82"/>
    <w:rsid w:val="00F94706"/>
    <w:rsid w:val="00F95355"/>
    <w:rsid w:val="00F956D4"/>
    <w:rsid w:val="00F95DE8"/>
    <w:rsid w:val="00F968CC"/>
    <w:rsid w:val="00F97B2C"/>
    <w:rsid w:val="00F97ECC"/>
    <w:rsid w:val="00FA0B5A"/>
    <w:rsid w:val="00FA0BE5"/>
    <w:rsid w:val="00FA1327"/>
    <w:rsid w:val="00FA15EF"/>
    <w:rsid w:val="00FA17B7"/>
    <w:rsid w:val="00FA21AB"/>
    <w:rsid w:val="00FA24E5"/>
    <w:rsid w:val="00FA25D6"/>
    <w:rsid w:val="00FA2E14"/>
    <w:rsid w:val="00FA58E2"/>
    <w:rsid w:val="00FA772A"/>
    <w:rsid w:val="00FB09AC"/>
    <w:rsid w:val="00FB251D"/>
    <w:rsid w:val="00FB2A77"/>
    <w:rsid w:val="00FB2AE3"/>
    <w:rsid w:val="00FB2E1E"/>
    <w:rsid w:val="00FB3FFD"/>
    <w:rsid w:val="00FC3B53"/>
    <w:rsid w:val="00FC442D"/>
    <w:rsid w:val="00FC4D4A"/>
    <w:rsid w:val="00FC4F00"/>
    <w:rsid w:val="00FC53CA"/>
    <w:rsid w:val="00FC550B"/>
    <w:rsid w:val="00FC7436"/>
    <w:rsid w:val="00FD0638"/>
    <w:rsid w:val="00FD289F"/>
    <w:rsid w:val="00FD3578"/>
    <w:rsid w:val="00FD41D0"/>
    <w:rsid w:val="00FD5EE3"/>
    <w:rsid w:val="00FD72B7"/>
    <w:rsid w:val="00FE039A"/>
    <w:rsid w:val="00FE0B1D"/>
    <w:rsid w:val="00FE26F7"/>
    <w:rsid w:val="00FE3ADB"/>
    <w:rsid w:val="00FE55DC"/>
    <w:rsid w:val="00FE6D4A"/>
    <w:rsid w:val="00FF17C4"/>
    <w:rsid w:val="00FF2941"/>
    <w:rsid w:val="00FF459E"/>
    <w:rsid w:val="00FF5E90"/>
    <w:rsid w:val="00FF62A0"/>
    <w:rsid w:val="00FF737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8BD6B3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4F015C"/>
    <w:rPr>
      <w:sz w:val="24"/>
      <w:szCs w:val="24"/>
      <w:lang w:eastAsia="en-US"/>
    </w:rPr>
  </w:style>
  <w:style w:type="paragraph" w:styleId="Heading1">
    <w:name w:val="heading 1"/>
    <w:aliases w:val="A Head"/>
    <w:basedOn w:val="Normal"/>
    <w:next w:val="Normal"/>
    <w:link w:val="Heading1Char"/>
    <w:uiPriority w:val="99"/>
    <w:rsid w:val="002D7381"/>
    <w:pPr>
      <w:pBdr>
        <w:top w:val="single" w:sz="8" w:space="8" w:color="E21951"/>
        <w:bottom w:val="single" w:sz="8" w:space="8" w:color="E21951"/>
      </w:pBdr>
      <w:spacing w:before="120" w:after="120"/>
      <w:outlineLvl w:val="0"/>
    </w:pPr>
    <w:rPr>
      <w:rFonts w:ascii="Arial" w:hAnsi="Arial"/>
      <w:bCs/>
      <w:color w:val="E21951"/>
      <w:sz w:val="28"/>
      <w:szCs w:val="28"/>
    </w:rPr>
  </w:style>
  <w:style w:type="paragraph" w:styleId="Heading2">
    <w:name w:val="heading 2"/>
    <w:aliases w:val="B Head"/>
    <w:basedOn w:val="Normal"/>
    <w:next w:val="Normal"/>
    <w:link w:val="Heading2Char"/>
    <w:uiPriority w:val="99"/>
    <w:rsid w:val="002D7381"/>
    <w:pPr>
      <w:spacing w:before="60" w:after="60"/>
      <w:outlineLvl w:val="1"/>
    </w:pPr>
    <w:rPr>
      <w:rFonts w:ascii="Arial" w:hAnsi="Arial" w:cs="Arial"/>
      <w:color w:val="E21951"/>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2D7381"/>
    <w:rPr>
      <w:rFonts w:ascii="Arial" w:hAnsi="Arial"/>
      <w:bCs/>
      <w:color w:val="E21951"/>
      <w:sz w:val="28"/>
      <w:szCs w:val="28"/>
      <w:lang w:eastAsia="en-US"/>
    </w:rPr>
  </w:style>
  <w:style w:type="character" w:customStyle="1" w:styleId="Heading2Char">
    <w:name w:val="Heading 2 Char"/>
    <w:aliases w:val="B Head Char"/>
    <w:basedOn w:val="DefaultParagraphFont"/>
    <w:link w:val="Heading2"/>
    <w:uiPriority w:val="99"/>
    <w:locked/>
    <w:rsid w:val="002D7381"/>
    <w:rPr>
      <w:rFonts w:ascii="Arial" w:hAnsi="Arial" w:cs="Arial"/>
      <w:color w:val="E21951"/>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A54741"/>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locked/>
    <w:rsid w:val="00C019CF"/>
    <w:pPr>
      <w:spacing w:before="120"/>
      <w:ind w:left="-142"/>
    </w:pPr>
    <w:rPr>
      <w:rFonts w:ascii="Bliss Pro Regular" w:hAnsi="Bliss Pro Regular"/>
      <w:color w:val="E21951"/>
      <w:sz w:val="44"/>
    </w:rPr>
  </w:style>
  <w:style w:type="character" w:customStyle="1" w:styleId="TitleChar">
    <w:name w:val="Title Char"/>
    <w:basedOn w:val="DefaultParagraphFont"/>
    <w:link w:val="Title"/>
    <w:uiPriority w:val="10"/>
    <w:locked/>
    <w:rsid w:val="00C019CF"/>
    <w:rPr>
      <w:rFonts w:ascii="Bliss Pro Regular" w:hAnsi="Bliss Pro Regular"/>
      <w:color w:val="E21951"/>
      <w:sz w:val="44"/>
      <w:szCs w:val="24"/>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2A37A1"/>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2A37A1"/>
    <w:rPr>
      <w:rFonts w:ascii="Bliss Pro Light" w:hAnsi="Bliss Pro Light"/>
      <w:noProof/>
      <w:sz w:val="52"/>
      <w:szCs w:val="24"/>
    </w:rPr>
  </w:style>
  <w:style w:type="paragraph" w:customStyle="1" w:styleId="Qualification">
    <w:name w:val="Qualification"/>
    <w:basedOn w:val="Normal"/>
    <w:link w:val="QualificationChar"/>
    <w:qFormat/>
    <w:rsid w:val="008E08EC"/>
    <w:pPr>
      <w:spacing w:after="120"/>
    </w:pPr>
    <w:rPr>
      <w:rFonts w:ascii="Bliss Pro Medium" w:hAnsi="Bliss Pro Medium"/>
      <w:color w:val="E21951"/>
      <w:sz w:val="52"/>
      <w:szCs w:val="52"/>
    </w:rPr>
  </w:style>
  <w:style w:type="paragraph" w:customStyle="1" w:styleId="Subject">
    <w:name w:val="Subject"/>
    <w:basedOn w:val="Normal"/>
    <w:link w:val="SubjectChar"/>
    <w:qFormat/>
    <w:rsid w:val="008E08EC"/>
    <w:pPr>
      <w:spacing w:after="360"/>
    </w:pPr>
    <w:rPr>
      <w:rFonts w:ascii="Bliss Pro Regular" w:hAnsi="Bliss Pro Regular"/>
      <w:color w:val="E21951"/>
      <w:sz w:val="52"/>
      <w:szCs w:val="52"/>
    </w:rPr>
  </w:style>
  <w:style w:type="character" w:customStyle="1" w:styleId="QualificationChar">
    <w:name w:val="Qualification Char"/>
    <w:basedOn w:val="DefaultParagraphFont"/>
    <w:link w:val="Qualification"/>
    <w:locked/>
    <w:rsid w:val="008E08EC"/>
    <w:rPr>
      <w:rFonts w:ascii="Bliss Pro Medium" w:hAnsi="Bliss Pro Medium"/>
      <w:color w:val="E21951"/>
      <w:sz w:val="52"/>
      <w:szCs w:val="52"/>
      <w:lang w:eastAsia="en-US"/>
    </w:rPr>
  </w:style>
  <w:style w:type="paragraph" w:customStyle="1" w:styleId="S-Code">
    <w:name w:val="S-Code"/>
    <w:basedOn w:val="Normal"/>
    <w:link w:val="S-CodeChar"/>
    <w:qFormat/>
    <w:rsid w:val="008E08EC"/>
    <w:pPr>
      <w:spacing w:after="360"/>
    </w:pPr>
    <w:rPr>
      <w:rFonts w:ascii="Bliss Pro Regular" w:hAnsi="Bliss Pro Regular"/>
      <w:color w:val="E21951"/>
      <w:sz w:val="52"/>
      <w:szCs w:val="52"/>
    </w:rPr>
  </w:style>
  <w:style w:type="character" w:customStyle="1" w:styleId="SubjectChar">
    <w:name w:val="Subject Char"/>
    <w:basedOn w:val="DefaultParagraphFont"/>
    <w:link w:val="Subject"/>
    <w:locked/>
    <w:rsid w:val="008E08EC"/>
    <w:rPr>
      <w:rFonts w:ascii="Bliss Pro Regular" w:hAnsi="Bliss Pro Regular"/>
      <w:color w:val="E21951"/>
      <w:sz w:val="52"/>
      <w:szCs w:val="52"/>
      <w:lang w:eastAsia="en-US"/>
    </w:rPr>
  </w:style>
  <w:style w:type="paragraph" w:customStyle="1" w:styleId="Forexaminationfrom">
    <w:name w:val="For examination from"/>
    <w:basedOn w:val="Normal"/>
    <w:link w:val="ForexaminationfromChar"/>
    <w:qFormat/>
    <w:rsid w:val="002A37A1"/>
    <w:pPr>
      <w:ind w:left="-142"/>
    </w:pPr>
    <w:rPr>
      <w:rFonts w:ascii="Bliss Pro Regular" w:hAnsi="Bliss Pro Regular"/>
      <w:szCs w:val="28"/>
    </w:rPr>
  </w:style>
  <w:style w:type="character" w:customStyle="1" w:styleId="S-CodeChar">
    <w:name w:val="S-Code Char"/>
    <w:basedOn w:val="DefaultParagraphFont"/>
    <w:link w:val="S-Code"/>
    <w:locked/>
    <w:rsid w:val="008E08EC"/>
    <w:rPr>
      <w:rFonts w:ascii="Bliss Pro Regular" w:hAnsi="Bliss Pro Regular"/>
      <w:color w:val="E21951"/>
      <w:sz w:val="52"/>
      <w:szCs w:val="52"/>
      <w:lang w:eastAsia="en-US"/>
    </w:rPr>
  </w:style>
  <w:style w:type="character" w:customStyle="1" w:styleId="WebLink">
    <w:name w:val="Web Link"/>
    <w:basedOn w:val="DefaultParagraphFont"/>
    <w:uiPriority w:val="1"/>
    <w:qFormat/>
    <w:rsid w:val="00EF1EBD"/>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2A37A1"/>
    <w:rPr>
      <w:rFonts w:ascii="Bliss Pro Regular" w:hAnsi="Bliss Pro Regular"/>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2A37A1"/>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2D7381"/>
    <w:pPr>
      <w:numPr>
        <w:numId w:val="14"/>
      </w:numPr>
    </w:pPr>
  </w:style>
  <w:style w:type="paragraph" w:customStyle="1" w:styleId="Sub-bullet">
    <w:name w:val="Sub-bullet"/>
    <w:basedOn w:val="Body"/>
    <w:link w:val="Sub-bulletChar"/>
    <w:qFormat/>
    <w:rsid w:val="002D7381"/>
    <w:pPr>
      <w:numPr>
        <w:numId w:val="18"/>
      </w:numPr>
    </w:pPr>
  </w:style>
  <w:style w:type="character" w:customStyle="1" w:styleId="BulletedlistChar">
    <w:name w:val="Bulleted list Char"/>
    <w:basedOn w:val="BodyChar"/>
    <w:link w:val="Bulletedlist"/>
    <w:locked/>
    <w:rsid w:val="002D7381"/>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2D7381"/>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019CF"/>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019CF"/>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497057"/>
    <w:rPr>
      <w:rFonts w:cs="Open Sans Light"/>
      <w:b/>
    </w:rPr>
  </w:style>
  <w:style w:type="character" w:customStyle="1" w:styleId="CAIELinkChar">
    <w:name w:val="CAIE Link Char"/>
    <w:basedOn w:val="BodyTextChar"/>
    <w:link w:val="CAIELink"/>
    <w:rsid w:val="00497057"/>
    <w:rPr>
      <w:rFonts w:ascii="Arial" w:hAnsi="Arial" w:cs="Open Sans Light"/>
      <w:b/>
      <w:sz w:val="20"/>
      <w:szCs w:val="20"/>
      <w:lang w:val="x-none" w:eastAsia="en-US"/>
    </w:rPr>
  </w:style>
  <w:style w:type="character" w:styleId="UnresolvedMention">
    <w:name w:val="Unresolved Mention"/>
    <w:basedOn w:val="DefaultParagraphFont"/>
    <w:uiPriority w:val="99"/>
    <w:semiHidden/>
    <w:unhideWhenUsed/>
    <w:rsid w:val="001400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19286">
      <w:bodyDiv w:val="1"/>
      <w:marLeft w:val="0"/>
      <w:marRight w:val="0"/>
      <w:marTop w:val="0"/>
      <w:marBottom w:val="0"/>
      <w:divBdr>
        <w:top w:val="none" w:sz="0" w:space="0" w:color="auto"/>
        <w:left w:val="none" w:sz="0" w:space="0" w:color="auto"/>
        <w:bottom w:val="none" w:sz="0" w:space="0" w:color="auto"/>
        <w:right w:val="none" w:sz="0" w:space="0" w:color="auto"/>
      </w:divBdr>
    </w:div>
    <w:div w:id="102698102">
      <w:bodyDiv w:val="1"/>
      <w:marLeft w:val="0"/>
      <w:marRight w:val="0"/>
      <w:marTop w:val="0"/>
      <w:marBottom w:val="0"/>
      <w:divBdr>
        <w:top w:val="none" w:sz="0" w:space="0" w:color="auto"/>
        <w:left w:val="none" w:sz="0" w:space="0" w:color="auto"/>
        <w:bottom w:val="none" w:sz="0" w:space="0" w:color="auto"/>
        <w:right w:val="none" w:sz="0" w:space="0" w:color="auto"/>
      </w:divBdr>
    </w:div>
    <w:div w:id="208109307">
      <w:bodyDiv w:val="1"/>
      <w:marLeft w:val="0"/>
      <w:marRight w:val="0"/>
      <w:marTop w:val="0"/>
      <w:marBottom w:val="0"/>
      <w:divBdr>
        <w:top w:val="none" w:sz="0" w:space="0" w:color="auto"/>
        <w:left w:val="none" w:sz="0" w:space="0" w:color="auto"/>
        <w:bottom w:val="none" w:sz="0" w:space="0" w:color="auto"/>
        <w:right w:val="none" w:sz="0" w:space="0" w:color="auto"/>
      </w:divBdr>
    </w:div>
    <w:div w:id="232005754">
      <w:bodyDiv w:val="1"/>
      <w:marLeft w:val="0"/>
      <w:marRight w:val="0"/>
      <w:marTop w:val="0"/>
      <w:marBottom w:val="0"/>
      <w:divBdr>
        <w:top w:val="none" w:sz="0" w:space="0" w:color="auto"/>
        <w:left w:val="none" w:sz="0" w:space="0" w:color="auto"/>
        <w:bottom w:val="none" w:sz="0" w:space="0" w:color="auto"/>
        <w:right w:val="none" w:sz="0" w:space="0" w:color="auto"/>
      </w:divBdr>
    </w:div>
    <w:div w:id="316495788">
      <w:bodyDiv w:val="1"/>
      <w:marLeft w:val="0"/>
      <w:marRight w:val="0"/>
      <w:marTop w:val="0"/>
      <w:marBottom w:val="0"/>
      <w:divBdr>
        <w:top w:val="none" w:sz="0" w:space="0" w:color="auto"/>
        <w:left w:val="none" w:sz="0" w:space="0" w:color="auto"/>
        <w:bottom w:val="none" w:sz="0" w:space="0" w:color="auto"/>
        <w:right w:val="none" w:sz="0" w:space="0" w:color="auto"/>
      </w:divBdr>
    </w:div>
    <w:div w:id="465201115">
      <w:bodyDiv w:val="1"/>
      <w:marLeft w:val="0"/>
      <w:marRight w:val="0"/>
      <w:marTop w:val="0"/>
      <w:marBottom w:val="0"/>
      <w:divBdr>
        <w:top w:val="none" w:sz="0" w:space="0" w:color="auto"/>
        <w:left w:val="none" w:sz="0" w:space="0" w:color="auto"/>
        <w:bottom w:val="none" w:sz="0" w:space="0" w:color="auto"/>
        <w:right w:val="none" w:sz="0" w:space="0" w:color="auto"/>
      </w:divBdr>
    </w:div>
    <w:div w:id="495338057">
      <w:bodyDiv w:val="1"/>
      <w:marLeft w:val="0"/>
      <w:marRight w:val="0"/>
      <w:marTop w:val="0"/>
      <w:marBottom w:val="0"/>
      <w:divBdr>
        <w:top w:val="none" w:sz="0" w:space="0" w:color="auto"/>
        <w:left w:val="none" w:sz="0" w:space="0" w:color="auto"/>
        <w:bottom w:val="none" w:sz="0" w:space="0" w:color="auto"/>
        <w:right w:val="none" w:sz="0" w:space="0" w:color="auto"/>
      </w:divBdr>
    </w:div>
    <w:div w:id="542063394">
      <w:bodyDiv w:val="1"/>
      <w:marLeft w:val="0"/>
      <w:marRight w:val="0"/>
      <w:marTop w:val="0"/>
      <w:marBottom w:val="0"/>
      <w:divBdr>
        <w:top w:val="none" w:sz="0" w:space="0" w:color="auto"/>
        <w:left w:val="none" w:sz="0" w:space="0" w:color="auto"/>
        <w:bottom w:val="none" w:sz="0" w:space="0" w:color="auto"/>
        <w:right w:val="none" w:sz="0" w:space="0" w:color="auto"/>
      </w:divBdr>
    </w:div>
    <w:div w:id="552278290">
      <w:bodyDiv w:val="1"/>
      <w:marLeft w:val="0"/>
      <w:marRight w:val="0"/>
      <w:marTop w:val="0"/>
      <w:marBottom w:val="0"/>
      <w:divBdr>
        <w:top w:val="none" w:sz="0" w:space="0" w:color="auto"/>
        <w:left w:val="none" w:sz="0" w:space="0" w:color="auto"/>
        <w:bottom w:val="none" w:sz="0" w:space="0" w:color="auto"/>
        <w:right w:val="none" w:sz="0" w:space="0" w:color="auto"/>
      </w:divBdr>
    </w:div>
    <w:div w:id="623273081">
      <w:bodyDiv w:val="1"/>
      <w:marLeft w:val="0"/>
      <w:marRight w:val="0"/>
      <w:marTop w:val="0"/>
      <w:marBottom w:val="0"/>
      <w:divBdr>
        <w:top w:val="none" w:sz="0" w:space="0" w:color="auto"/>
        <w:left w:val="none" w:sz="0" w:space="0" w:color="auto"/>
        <w:bottom w:val="none" w:sz="0" w:space="0" w:color="auto"/>
        <w:right w:val="none" w:sz="0" w:space="0" w:color="auto"/>
      </w:divBdr>
    </w:div>
    <w:div w:id="712271114">
      <w:bodyDiv w:val="1"/>
      <w:marLeft w:val="0"/>
      <w:marRight w:val="0"/>
      <w:marTop w:val="0"/>
      <w:marBottom w:val="0"/>
      <w:divBdr>
        <w:top w:val="none" w:sz="0" w:space="0" w:color="auto"/>
        <w:left w:val="none" w:sz="0" w:space="0" w:color="auto"/>
        <w:bottom w:val="none" w:sz="0" w:space="0" w:color="auto"/>
        <w:right w:val="none" w:sz="0" w:space="0" w:color="auto"/>
      </w:divBdr>
    </w:div>
    <w:div w:id="788740451">
      <w:bodyDiv w:val="1"/>
      <w:marLeft w:val="0"/>
      <w:marRight w:val="0"/>
      <w:marTop w:val="0"/>
      <w:marBottom w:val="0"/>
      <w:divBdr>
        <w:top w:val="none" w:sz="0" w:space="0" w:color="auto"/>
        <w:left w:val="none" w:sz="0" w:space="0" w:color="auto"/>
        <w:bottom w:val="none" w:sz="0" w:space="0" w:color="auto"/>
        <w:right w:val="none" w:sz="0" w:space="0" w:color="auto"/>
      </w:divBdr>
    </w:div>
    <w:div w:id="827483843">
      <w:marLeft w:val="0"/>
      <w:marRight w:val="0"/>
      <w:marTop w:val="0"/>
      <w:marBottom w:val="0"/>
      <w:divBdr>
        <w:top w:val="none" w:sz="0" w:space="0" w:color="auto"/>
        <w:left w:val="none" w:sz="0" w:space="0" w:color="auto"/>
        <w:bottom w:val="none" w:sz="0" w:space="0" w:color="auto"/>
        <w:right w:val="none" w:sz="0" w:space="0" w:color="auto"/>
      </w:divBdr>
    </w:div>
    <w:div w:id="852955601">
      <w:bodyDiv w:val="1"/>
      <w:marLeft w:val="0"/>
      <w:marRight w:val="0"/>
      <w:marTop w:val="0"/>
      <w:marBottom w:val="0"/>
      <w:divBdr>
        <w:top w:val="none" w:sz="0" w:space="0" w:color="auto"/>
        <w:left w:val="none" w:sz="0" w:space="0" w:color="auto"/>
        <w:bottom w:val="none" w:sz="0" w:space="0" w:color="auto"/>
        <w:right w:val="none" w:sz="0" w:space="0" w:color="auto"/>
      </w:divBdr>
    </w:div>
    <w:div w:id="864364837">
      <w:bodyDiv w:val="1"/>
      <w:marLeft w:val="0"/>
      <w:marRight w:val="0"/>
      <w:marTop w:val="0"/>
      <w:marBottom w:val="0"/>
      <w:divBdr>
        <w:top w:val="none" w:sz="0" w:space="0" w:color="auto"/>
        <w:left w:val="none" w:sz="0" w:space="0" w:color="auto"/>
        <w:bottom w:val="none" w:sz="0" w:space="0" w:color="auto"/>
        <w:right w:val="none" w:sz="0" w:space="0" w:color="auto"/>
      </w:divBdr>
    </w:div>
    <w:div w:id="1037924356">
      <w:bodyDiv w:val="1"/>
      <w:marLeft w:val="0"/>
      <w:marRight w:val="0"/>
      <w:marTop w:val="0"/>
      <w:marBottom w:val="0"/>
      <w:divBdr>
        <w:top w:val="none" w:sz="0" w:space="0" w:color="auto"/>
        <w:left w:val="none" w:sz="0" w:space="0" w:color="auto"/>
        <w:bottom w:val="none" w:sz="0" w:space="0" w:color="auto"/>
        <w:right w:val="none" w:sz="0" w:space="0" w:color="auto"/>
      </w:divBdr>
    </w:div>
    <w:div w:id="1212688509">
      <w:bodyDiv w:val="1"/>
      <w:marLeft w:val="0"/>
      <w:marRight w:val="0"/>
      <w:marTop w:val="0"/>
      <w:marBottom w:val="0"/>
      <w:divBdr>
        <w:top w:val="none" w:sz="0" w:space="0" w:color="auto"/>
        <w:left w:val="none" w:sz="0" w:space="0" w:color="auto"/>
        <w:bottom w:val="none" w:sz="0" w:space="0" w:color="auto"/>
        <w:right w:val="none" w:sz="0" w:space="0" w:color="auto"/>
      </w:divBdr>
    </w:div>
    <w:div w:id="1327707534">
      <w:bodyDiv w:val="1"/>
      <w:marLeft w:val="0"/>
      <w:marRight w:val="0"/>
      <w:marTop w:val="0"/>
      <w:marBottom w:val="0"/>
      <w:divBdr>
        <w:top w:val="none" w:sz="0" w:space="0" w:color="auto"/>
        <w:left w:val="none" w:sz="0" w:space="0" w:color="auto"/>
        <w:bottom w:val="none" w:sz="0" w:space="0" w:color="auto"/>
        <w:right w:val="none" w:sz="0" w:space="0" w:color="auto"/>
      </w:divBdr>
    </w:div>
    <w:div w:id="1411266366">
      <w:bodyDiv w:val="1"/>
      <w:marLeft w:val="0"/>
      <w:marRight w:val="0"/>
      <w:marTop w:val="0"/>
      <w:marBottom w:val="0"/>
      <w:divBdr>
        <w:top w:val="none" w:sz="0" w:space="0" w:color="auto"/>
        <w:left w:val="none" w:sz="0" w:space="0" w:color="auto"/>
        <w:bottom w:val="none" w:sz="0" w:space="0" w:color="auto"/>
        <w:right w:val="none" w:sz="0" w:space="0" w:color="auto"/>
      </w:divBdr>
    </w:div>
    <w:div w:id="1417827697">
      <w:bodyDiv w:val="1"/>
      <w:marLeft w:val="0"/>
      <w:marRight w:val="0"/>
      <w:marTop w:val="0"/>
      <w:marBottom w:val="0"/>
      <w:divBdr>
        <w:top w:val="none" w:sz="0" w:space="0" w:color="auto"/>
        <w:left w:val="none" w:sz="0" w:space="0" w:color="auto"/>
        <w:bottom w:val="none" w:sz="0" w:space="0" w:color="auto"/>
        <w:right w:val="none" w:sz="0" w:space="0" w:color="auto"/>
      </w:divBdr>
    </w:div>
    <w:div w:id="1438057666">
      <w:bodyDiv w:val="1"/>
      <w:marLeft w:val="0"/>
      <w:marRight w:val="0"/>
      <w:marTop w:val="0"/>
      <w:marBottom w:val="0"/>
      <w:divBdr>
        <w:top w:val="none" w:sz="0" w:space="0" w:color="auto"/>
        <w:left w:val="none" w:sz="0" w:space="0" w:color="auto"/>
        <w:bottom w:val="none" w:sz="0" w:space="0" w:color="auto"/>
        <w:right w:val="none" w:sz="0" w:space="0" w:color="auto"/>
      </w:divBdr>
    </w:div>
    <w:div w:id="1440372082">
      <w:bodyDiv w:val="1"/>
      <w:marLeft w:val="0"/>
      <w:marRight w:val="0"/>
      <w:marTop w:val="0"/>
      <w:marBottom w:val="0"/>
      <w:divBdr>
        <w:top w:val="none" w:sz="0" w:space="0" w:color="auto"/>
        <w:left w:val="none" w:sz="0" w:space="0" w:color="auto"/>
        <w:bottom w:val="none" w:sz="0" w:space="0" w:color="auto"/>
        <w:right w:val="none" w:sz="0" w:space="0" w:color="auto"/>
      </w:divBdr>
    </w:div>
    <w:div w:id="1520729612">
      <w:bodyDiv w:val="1"/>
      <w:marLeft w:val="0"/>
      <w:marRight w:val="0"/>
      <w:marTop w:val="0"/>
      <w:marBottom w:val="0"/>
      <w:divBdr>
        <w:top w:val="none" w:sz="0" w:space="0" w:color="auto"/>
        <w:left w:val="none" w:sz="0" w:space="0" w:color="auto"/>
        <w:bottom w:val="none" w:sz="0" w:space="0" w:color="auto"/>
        <w:right w:val="none" w:sz="0" w:space="0" w:color="auto"/>
      </w:divBdr>
    </w:div>
    <w:div w:id="1526477920">
      <w:bodyDiv w:val="1"/>
      <w:marLeft w:val="0"/>
      <w:marRight w:val="0"/>
      <w:marTop w:val="0"/>
      <w:marBottom w:val="0"/>
      <w:divBdr>
        <w:top w:val="none" w:sz="0" w:space="0" w:color="auto"/>
        <w:left w:val="none" w:sz="0" w:space="0" w:color="auto"/>
        <w:bottom w:val="none" w:sz="0" w:space="0" w:color="auto"/>
        <w:right w:val="none" w:sz="0" w:space="0" w:color="auto"/>
      </w:divBdr>
    </w:div>
    <w:div w:id="1564945793">
      <w:bodyDiv w:val="1"/>
      <w:marLeft w:val="0"/>
      <w:marRight w:val="0"/>
      <w:marTop w:val="0"/>
      <w:marBottom w:val="0"/>
      <w:divBdr>
        <w:top w:val="none" w:sz="0" w:space="0" w:color="auto"/>
        <w:left w:val="none" w:sz="0" w:space="0" w:color="auto"/>
        <w:bottom w:val="none" w:sz="0" w:space="0" w:color="auto"/>
        <w:right w:val="none" w:sz="0" w:space="0" w:color="auto"/>
      </w:divBdr>
    </w:div>
    <w:div w:id="1637098276">
      <w:bodyDiv w:val="1"/>
      <w:marLeft w:val="0"/>
      <w:marRight w:val="0"/>
      <w:marTop w:val="0"/>
      <w:marBottom w:val="0"/>
      <w:divBdr>
        <w:top w:val="none" w:sz="0" w:space="0" w:color="auto"/>
        <w:left w:val="none" w:sz="0" w:space="0" w:color="auto"/>
        <w:bottom w:val="none" w:sz="0" w:space="0" w:color="auto"/>
        <w:right w:val="none" w:sz="0" w:space="0" w:color="auto"/>
      </w:divBdr>
    </w:div>
    <w:div w:id="1663194664">
      <w:bodyDiv w:val="1"/>
      <w:marLeft w:val="0"/>
      <w:marRight w:val="0"/>
      <w:marTop w:val="0"/>
      <w:marBottom w:val="0"/>
      <w:divBdr>
        <w:top w:val="none" w:sz="0" w:space="0" w:color="auto"/>
        <w:left w:val="none" w:sz="0" w:space="0" w:color="auto"/>
        <w:bottom w:val="none" w:sz="0" w:space="0" w:color="auto"/>
        <w:right w:val="none" w:sz="0" w:space="0" w:color="auto"/>
      </w:divBdr>
    </w:div>
    <w:div w:id="1689214536">
      <w:bodyDiv w:val="1"/>
      <w:marLeft w:val="0"/>
      <w:marRight w:val="0"/>
      <w:marTop w:val="0"/>
      <w:marBottom w:val="0"/>
      <w:divBdr>
        <w:top w:val="none" w:sz="0" w:space="0" w:color="auto"/>
        <w:left w:val="none" w:sz="0" w:space="0" w:color="auto"/>
        <w:bottom w:val="none" w:sz="0" w:space="0" w:color="auto"/>
        <w:right w:val="none" w:sz="0" w:space="0" w:color="auto"/>
      </w:divBdr>
    </w:div>
    <w:div w:id="1728842621">
      <w:bodyDiv w:val="1"/>
      <w:marLeft w:val="0"/>
      <w:marRight w:val="0"/>
      <w:marTop w:val="0"/>
      <w:marBottom w:val="0"/>
      <w:divBdr>
        <w:top w:val="none" w:sz="0" w:space="0" w:color="auto"/>
        <w:left w:val="none" w:sz="0" w:space="0" w:color="auto"/>
        <w:bottom w:val="none" w:sz="0" w:space="0" w:color="auto"/>
        <w:right w:val="none" w:sz="0" w:space="0" w:color="auto"/>
      </w:divBdr>
    </w:div>
    <w:div w:id="1895122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mbridgeinternational.org/support" TargetMode="External"/><Relationship Id="rId117" Type="http://schemas.openxmlformats.org/officeDocument/2006/relationships/hyperlink" Target="https://wellcomecollection.org/works/ask2jkuq" TargetMode="External"/><Relationship Id="rId21" Type="http://schemas.openxmlformats.org/officeDocument/2006/relationships/header" Target="header5.xml"/><Relationship Id="rId42" Type="http://schemas.openxmlformats.org/officeDocument/2006/relationships/hyperlink" Target="https://www.livescience.com/65922-prokaryotic-vs-eukaryotic-cells.html" TargetMode="External"/><Relationship Id="rId47" Type="http://schemas.openxmlformats.org/officeDocument/2006/relationships/hyperlink" Target="http://www.cambridgeinternational.org/support" TargetMode="External"/><Relationship Id="rId63" Type="http://schemas.openxmlformats.org/officeDocument/2006/relationships/hyperlink" Target="https://www.cellsalive.com/cell_cycle_js.htm" TargetMode="External"/><Relationship Id="rId68" Type="http://schemas.openxmlformats.org/officeDocument/2006/relationships/hyperlink" Target="https://www.yourgenome.org/facts/what-does-dna-do" TargetMode="External"/><Relationship Id="rId84" Type="http://schemas.openxmlformats.org/officeDocument/2006/relationships/hyperlink" Target="http://www.johnwiley.net.au/highered/interactions/media/Respiration/content/Respiration/resp1a/frameset.htm" TargetMode="External"/><Relationship Id="rId89" Type="http://schemas.openxmlformats.org/officeDocument/2006/relationships/hyperlink" Target="https://www.menti.com/" TargetMode="External"/><Relationship Id="rId112" Type="http://schemas.openxmlformats.org/officeDocument/2006/relationships/hyperlink" Target="http://www.cambridgeinternational.org/support" TargetMode="External"/><Relationship Id="rId133" Type="http://schemas.openxmlformats.org/officeDocument/2006/relationships/hyperlink" Target="file:///C:\Users\hardav\AppData\Local\Microsoft\Windows\INetCache\Content.Outlook\2R1JGT1B\vcell.ndsu.edu\animations\meiosis\index.htm" TargetMode="External"/><Relationship Id="rId138" Type="http://schemas.openxmlformats.org/officeDocument/2006/relationships/hyperlink" Target="http://www.cambridgeinternational.org/support" TargetMode="External"/><Relationship Id="rId154" Type="http://schemas.openxmlformats.org/officeDocument/2006/relationships/hyperlink" Target="http://www.zo.utexas.edu/courses/THOC/Convergence.html)" TargetMode="External"/><Relationship Id="rId159" Type="http://schemas.openxmlformats.org/officeDocument/2006/relationships/hyperlink" Target="https://www.iucnredlist.org/" TargetMode="External"/><Relationship Id="rId175" Type="http://schemas.openxmlformats.org/officeDocument/2006/relationships/header" Target="header8.xml"/><Relationship Id="rId170" Type="http://schemas.openxmlformats.org/officeDocument/2006/relationships/hyperlink" Target="http://higheredbcs.wiley.com/legacy/college/voet/0470129301/animated_figs/ch03/3-26.html" TargetMode="External"/><Relationship Id="rId16" Type="http://schemas.openxmlformats.org/officeDocument/2006/relationships/header" Target="header2.xml"/><Relationship Id="rId107" Type="http://schemas.openxmlformats.org/officeDocument/2006/relationships/hyperlink" Target="https://pbiol.rsb.org.uk/energy/photosynthesis/investigating-the-light-dependent-reaction-in-photosynthesis" TargetMode="External"/><Relationship Id="rId11" Type="http://schemas.openxmlformats.org/officeDocument/2006/relationships/endnotes" Target="endnotes.xml"/><Relationship Id="rId32" Type="http://schemas.openxmlformats.org/officeDocument/2006/relationships/header" Target="header7.xml"/><Relationship Id="rId37" Type="http://schemas.openxmlformats.org/officeDocument/2006/relationships/hyperlink" Target="http://www.exo.net/~pauld/summer_institute/Nano%20Institute/Day1%20Scale/SM_Lesson2Student.pdf" TargetMode="External"/><Relationship Id="rId53" Type="http://schemas.openxmlformats.org/officeDocument/2006/relationships/hyperlink" Target="http://www.nuffieldfoundation.org/practical-biology/factors-affecting-enzyme-activity" TargetMode="External"/><Relationship Id="rId58" Type="http://schemas.openxmlformats.org/officeDocument/2006/relationships/hyperlink" Target="http://www.kscience.co.uk/animations/plasmolysis.htm" TargetMode="External"/><Relationship Id="rId74" Type="http://schemas.openxmlformats.org/officeDocument/2006/relationships/hyperlink" Target="http://highered.mheducation.com/sites/9834092339/student_view0/chapter38/animation_-_phloem_loading.html" TargetMode="External"/><Relationship Id="rId79" Type="http://schemas.openxmlformats.org/officeDocument/2006/relationships/hyperlink" Target="https://webpath.med.utah.edu/CVHTML/CVIDX.html" TargetMode="External"/><Relationship Id="rId102" Type="http://schemas.openxmlformats.org/officeDocument/2006/relationships/hyperlink" Target="http://www.biologymad.com/master.html?http://www.biologymad.com/PhotosynResp/PhotosynResp.htm" TargetMode="External"/><Relationship Id="rId123" Type="http://schemas.openxmlformats.org/officeDocument/2006/relationships/hyperlink" Target="http://highered.mheducation.com/sites/0072943696/student_view0/chapter8/animation__voltage-gated_channels_and_the_action_potential__quiz_1_.html" TargetMode="External"/><Relationship Id="rId128" Type="http://schemas.openxmlformats.org/officeDocument/2006/relationships/hyperlink" Target="https://plantsinmotion.bio.indiana.edu/plantmotion/movements/nastic/nastic.html" TargetMode="External"/><Relationship Id="rId144" Type="http://schemas.openxmlformats.org/officeDocument/2006/relationships/hyperlink" Target="http://highered.mheducation.com/sites/dl/free/0767424263/322933/fuentes_4_1.html" TargetMode="External"/><Relationship Id="rId149" Type="http://schemas.openxmlformats.org/officeDocument/2006/relationships/hyperlink" Target="http://www.holsteinusa.com/holstein_breed/breedhistory.html" TargetMode="External"/><Relationship Id="rId5" Type="http://schemas.openxmlformats.org/officeDocument/2006/relationships/customXml" Target="../customXml/item5.xml"/><Relationship Id="rId90" Type="http://schemas.openxmlformats.org/officeDocument/2006/relationships/hyperlink" Target="https://webpath.med.utah.edu/HISTHTML/EM/EM.html" TargetMode="External"/><Relationship Id="rId95" Type="http://schemas.openxmlformats.org/officeDocument/2006/relationships/hyperlink" Target="https://pbiol.rsb.org.uk/energy/gas-balance-in-respiration-and-photosynthesis/measuring-the-rate-of-metabolism" TargetMode="External"/><Relationship Id="rId160" Type="http://schemas.openxmlformats.org/officeDocument/2006/relationships/hyperlink" Target="http://www.iucnredlist.org" TargetMode="External"/><Relationship Id="rId165" Type="http://schemas.openxmlformats.org/officeDocument/2006/relationships/hyperlink" Target="https://learn.genetics.utah.edu/content/labs/gel/" TargetMode="External"/><Relationship Id="rId22" Type="http://schemas.openxmlformats.org/officeDocument/2006/relationships/header" Target="header6.xml"/><Relationship Id="rId27" Type="http://schemas.openxmlformats.org/officeDocument/2006/relationships/hyperlink" Target="http://www.cambridgeinternational.org/support" TargetMode="External"/><Relationship Id="rId43" Type="http://schemas.openxmlformats.org/officeDocument/2006/relationships/hyperlink" Target="http://www.cellimagelibrary.org/" TargetMode="External"/><Relationship Id="rId48" Type="http://schemas.openxmlformats.org/officeDocument/2006/relationships/hyperlink" Target="http://www.biotopics.co.uk/as/lipidcondensation.html" TargetMode="External"/><Relationship Id="rId64" Type="http://schemas.openxmlformats.org/officeDocument/2006/relationships/hyperlink" Target="http://www.biology.arizona.edu/cell_bio/tutorials/cell_cycle/mitosis_movie.html" TargetMode="External"/><Relationship Id="rId69" Type="http://schemas.openxmlformats.org/officeDocument/2006/relationships/hyperlink" Target="http://www.cambridgeinternational.org/support" TargetMode="External"/><Relationship Id="rId113" Type="http://schemas.openxmlformats.org/officeDocument/2006/relationships/hyperlink" Target="http://www.sumanasinc.com/webcontent/animations/content/kidney.html" TargetMode="External"/><Relationship Id="rId118" Type="http://schemas.openxmlformats.org/officeDocument/2006/relationships/hyperlink" Target="https://www.dartmouth.edu/~emlab/gallery/" TargetMode="External"/><Relationship Id="rId134" Type="http://schemas.openxmlformats.org/officeDocument/2006/relationships/hyperlink" Target="http://www.dnaftb.org/11/animation.html" TargetMode="External"/><Relationship Id="rId139" Type="http://schemas.openxmlformats.org/officeDocument/2006/relationships/hyperlink" Target="https://www.theseashore.org.uk/theseashore/Stats%20for%20twits/T%20Test.html" TargetMode="External"/><Relationship Id="rId80" Type="http://schemas.openxmlformats.org/officeDocument/2006/relationships/hyperlink" Target="http://www.cambridgeinternational.org/support" TargetMode="External"/><Relationship Id="rId85" Type="http://schemas.openxmlformats.org/officeDocument/2006/relationships/hyperlink" Target="https://ash.org.uk/fact-sheets/" TargetMode="External"/><Relationship Id="rId150" Type="http://schemas.openxmlformats.org/officeDocument/2006/relationships/hyperlink" Target="https://www.youtube.com/watch?v=H6IrUUDboZo" TargetMode="External"/><Relationship Id="rId155" Type="http://schemas.openxmlformats.org/officeDocument/2006/relationships/hyperlink" Target="https://www.linnean.org/learning/teaching" TargetMode="External"/><Relationship Id="rId171" Type="http://schemas.openxmlformats.org/officeDocument/2006/relationships/hyperlink" Target="http://www.bioinformaticaindeklas.nl/en/" TargetMode="External"/><Relationship Id="rId176" Type="http://schemas.openxmlformats.org/officeDocument/2006/relationships/footer" Target="footer6.xml"/><Relationship Id="rId12" Type="http://schemas.openxmlformats.org/officeDocument/2006/relationships/image" Target="media/image1.jpg"/><Relationship Id="rId17" Type="http://schemas.openxmlformats.org/officeDocument/2006/relationships/footer" Target="footer2.xml"/><Relationship Id="rId33" Type="http://schemas.openxmlformats.org/officeDocument/2006/relationships/footer" Target="footer5.xml"/><Relationship Id="rId38" Type="http://schemas.openxmlformats.org/officeDocument/2006/relationships/hyperlink" Target="http://zeiss-campus.magnet.fsu.edu/articles/basics/index.html" TargetMode="External"/><Relationship Id="rId59" Type="http://schemas.openxmlformats.org/officeDocument/2006/relationships/hyperlink" Target="https://phet.colorado.edu/en/simulation/legacy/membrane-channels" TargetMode="External"/><Relationship Id="rId103" Type="http://schemas.openxmlformats.org/officeDocument/2006/relationships/hyperlink" Target="http://www.cambridgeinternational.org/support" TargetMode="External"/><Relationship Id="rId108" Type="http://schemas.openxmlformats.org/officeDocument/2006/relationships/hyperlink" Target="http://www.sumanasinc.com/webcontent/animations/content/harvestinglight.html" TargetMode="External"/><Relationship Id="rId124" Type="http://schemas.openxmlformats.org/officeDocument/2006/relationships/hyperlink" Target="http://www.sumanasinc.com/webcontent/animations/content/synaptictransmission.html" TargetMode="External"/><Relationship Id="rId129" Type="http://schemas.openxmlformats.org/officeDocument/2006/relationships/hyperlink" Target="http://www.cambridgeinternational.org/support" TargetMode="External"/><Relationship Id="rId54" Type="http://schemas.openxmlformats.org/officeDocument/2006/relationships/hyperlink" Target="http://www.nature.com/news/1998/980917/full/news980917-7.html" TargetMode="External"/><Relationship Id="rId70" Type="http://schemas.openxmlformats.org/officeDocument/2006/relationships/hyperlink" Target="https://www.youtube.com/watch?v=Qwb6mVeMpW8" TargetMode="External"/><Relationship Id="rId75" Type="http://schemas.openxmlformats.org/officeDocument/2006/relationships/hyperlink" Target="http://www.cambridgeinternational.org/support" TargetMode="External"/><Relationship Id="rId91" Type="http://schemas.openxmlformats.org/officeDocument/2006/relationships/hyperlink" Target="https://www.mayoclinic.org/diseases-conditions/cancer/in-depth/monoclonal-antibody/art-20047808" TargetMode="External"/><Relationship Id="rId96" Type="http://schemas.openxmlformats.org/officeDocument/2006/relationships/hyperlink" Target="http://www.science.smith.edu/departments/Biology/Bio231/etc.html" TargetMode="External"/><Relationship Id="rId140" Type="http://schemas.openxmlformats.org/officeDocument/2006/relationships/hyperlink" Target="https://phet.colorado.edu/en/simulation/legacy/natural-selection" TargetMode="External"/><Relationship Id="rId145" Type="http://schemas.openxmlformats.org/officeDocument/2006/relationships/hyperlink" Target="http://www.wwnorton.com/college/biology/discoverbio3/core/content/ch17/animations.asp" TargetMode="External"/><Relationship Id="rId161" Type="http://schemas.openxmlformats.org/officeDocument/2006/relationships/hyperlink" Target="https://www.cites.org/" TargetMode="External"/><Relationship Id="rId166" Type="http://schemas.openxmlformats.org/officeDocument/2006/relationships/hyperlink" Target="http://www.medicine.mcgill.ca/physio/vlab/Other_exps/endo/electrophoresis.htm"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footer" Target="footer4.xml"/><Relationship Id="rId28" Type="http://schemas.openxmlformats.org/officeDocument/2006/relationships/hyperlink" Target="http://www.openoffice.org/" TargetMode="External"/><Relationship Id="rId49" Type="http://schemas.openxmlformats.org/officeDocument/2006/relationships/hyperlink" Target="https://www.profmcdarby.com" TargetMode="External"/><Relationship Id="rId114" Type="http://schemas.openxmlformats.org/officeDocument/2006/relationships/hyperlink" Target="https://webpath.med.utah.edu/RENAHTML/RENALIDX.html" TargetMode="External"/><Relationship Id="rId119" Type="http://schemas.openxmlformats.org/officeDocument/2006/relationships/hyperlink" Target="http://highered.mheducation.com/olcweb/cgi/pluginpop.cgi?it=swf::535::535::/sites/dl/free/0072437316/120109/bio48.swf::Action%20of%20Epinephrine%20on%20a%20Liver%20Cell" TargetMode="External"/><Relationship Id="rId10" Type="http://schemas.openxmlformats.org/officeDocument/2006/relationships/footnotes" Target="footnotes.xml"/><Relationship Id="rId31" Type="http://schemas.openxmlformats.org/officeDocument/2006/relationships/image" Target="media/image4.png"/><Relationship Id="rId44" Type="http://schemas.openxmlformats.org/officeDocument/2006/relationships/hyperlink" Target="http://www.denniskunkel.com/" TargetMode="External"/><Relationship Id="rId52" Type="http://schemas.openxmlformats.org/officeDocument/2006/relationships/hyperlink" Target="http://www.nuffieldfoundation.org/practical-biology/factors-affecting-enzyme-activity" TargetMode="External"/><Relationship Id="rId60" Type="http://schemas.openxmlformats.org/officeDocument/2006/relationships/hyperlink" Target="http://www.cambridgeinternational.org/support" TargetMode="External"/><Relationship Id="rId65" Type="http://schemas.openxmlformats.org/officeDocument/2006/relationships/hyperlink" Target="http://www.cambridgeinternational.org/support" TargetMode="External"/><Relationship Id="rId73" Type="http://schemas.openxmlformats.org/officeDocument/2006/relationships/hyperlink" Target="http://www.saps.org.uk/animations/plant_biology/index.html?video=1" TargetMode="External"/><Relationship Id="rId78" Type="http://schemas.openxmlformats.org/officeDocument/2006/relationships/hyperlink" Target="http://www.nhlbi.nih.gov/health-topics/how-heart-works" TargetMode="External"/><Relationship Id="rId81" Type="http://schemas.openxmlformats.org/officeDocument/2006/relationships/hyperlink" Target="http://www.nuffieldfoundation.org/practical-biology/using-spirometer-investigate-human-lung-function" TargetMode="External"/><Relationship Id="rId86" Type="http://schemas.openxmlformats.org/officeDocument/2006/relationships/hyperlink" Target="http://www.cambridgeinternational.org/support" TargetMode="External"/><Relationship Id="rId94" Type="http://schemas.openxmlformats.org/officeDocument/2006/relationships/hyperlink" Target="https://pbiol.rsb.org.uk/energy/gas-balance-in-respiration-and-photosynthesis/measuring-respiratory-quotient" TargetMode="External"/><Relationship Id="rId99" Type="http://schemas.openxmlformats.org/officeDocument/2006/relationships/hyperlink" Target="https://www.wiley.com/legacy/college/boyer/0470003790/animations/tca/tca.htm" TargetMode="External"/><Relationship Id="rId101" Type="http://schemas.openxmlformats.org/officeDocument/2006/relationships/hyperlink" Target="http://www.johnkyrk.com" TargetMode="External"/><Relationship Id="rId122" Type="http://schemas.openxmlformats.org/officeDocument/2006/relationships/hyperlink" Target="http://www.sumanasinc.com/webcontent/animations/neurobiology.html" TargetMode="External"/><Relationship Id="rId130" Type="http://schemas.openxmlformats.org/officeDocument/2006/relationships/hyperlink" Target="http://www.sumanasinc.com/webcontent/animations/content/meiosis.html" TargetMode="External"/><Relationship Id="rId135" Type="http://schemas.openxmlformats.org/officeDocument/2006/relationships/hyperlink" Target="http://www.sumanasinc.com/webcontent/animations/content/independentassortment.html" TargetMode="External"/><Relationship Id="rId143" Type="http://schemas.openxmlformats.org/officeDocument/2006/relationships/hyperlink" Target="http://www.perinatology.com/calculators/Hardy-Weinberg.htm" TargetMode="External"/><Relationship Id="rId148" Type="http://schemas.openxmlformats.org/officeDocument/2006/relationships/hyperlink" Target="https://learn.genetics.utah.edu/content/evolution/corn/" TargetMode="External"/><Relationship Id="rId151" Type="http://schemas.openxmlformats.org/officeDocument/2006/relationships/hyperlink" Target="https://evolution.berkeley.edu/evolibrary/resourcelibrary.php" TargetMode="External"/><Relationship Id="rId156" Type="http://schemas.openxmlformats.org/officeDocument/2006/relationships/hyperlink" Target="https://www.nationalgeographic.com/" TargetMode="External"/><Relationship Id="rId164" Type="http://schemas.openxmlformats.org/officeDocument/2006/relationships/hyperlink" Target="http://www.cambridgeinternational.org/support" TargetMode="External"/><Relationship Id="rId169" Type="http://schemas.openxmlformats.org/officeDocument/2006/relationships/hyperlink" Target="http://highered.mheducation.com/olcweb/cgi/pluginpop.cgi?it=swf::535::535::/sites/dl/free/0072437316/120078/bio37.swf::Restriction%20Endonucleases" TargetMode="External"/><Relationship Id="rId177"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72" Type="http://schemas.openxmlformats.org/officeDocument/2006/relationships/hyperlink" Target="http://www.cambridgeinternational.org/support" TargetMode="External"/><Relationship Id="rId13" Type="http://schemas.openxmlformats.org/officeDocument/2006/relationships/image" Target="media/image2.emf"/><Relationship Id="rId18" Type="http://schemas.openxmlformats.org/officeDocument/2006/relationships/header" Target="header3.xml"/><Relationship Id="rId39" Type="http://schemas.openxmlformats.org/officeDocument/2006/relationships/hyperlink" Target="https://www.olympus-lifescience.com/en/microscope-resource/" TargetMode="External"/><Relationship Id="rId109" Type="http://schemas.openxmlformats.org/officeDocument/2006/relationships/hyperlink" Target="https://www.saps.org.uk/secondary/teaching-resources/157-measuring-the-rate-of-photosynthesis" TargetMode="External"/><Relationship Id="rId34" Type="http://schemas.openxmlformats.org/officeDocument/2006/relationships/image" Target="media/image5.png"/><Relationship Id="rId50" Type="http://schemas.openxmlformats.org/officeDocument/2006/relationships/hyperlink" Target="http://www.cambridgeinternational.org/support" TargetMode="External"/><Relationship Id="rId55" Type="http://schemas.openxmlformats.org/officeDocument/2006/relationships/hyperlink" Target="http://www.cambridgeinternational.org/support" TargetMode="External"/><Relationship Id="rId76" Type="http://schemas.openxmlformats.org/officeDocument/2006/relationships/hyperlink" Target="https://www.youtube.com/watch?v=LqhvmUEdOYY&amp;amp&amp;amp&amp;index=10&amp;list=PL806169ECA3C97794" TargetMode="External"/><Relationship Id="rId97" Type="http://schemas.openxmlformats.org/officeDocument/2006/relationships/hyperlink" Target="http://www.sumanasinc.com/webcontent/animations/content/cellularrespiration.html" TargetMode="External"/><Relationship Id="rId104" Type="http://schemas.openxmlformats.org/officeDocument/2006/relationships/hyperlink" Target="https://www.nasa.gov/content/goddard/seeing-photosynthesis-from-space-nasa-scientists-use-satellites-to-measure-plant-health/" TargetMode="External"/><Relationship Id="rId120" Type="http://schemas.openxmlformats.org/officeDocument/2006/relationships/hyperlink" Target="http://www.cambridgeinternational.org/support" TargetMode="External"/><Relationship Id="rId125" Type="http://schemas.openxmlformats.org/officeDocument/2006/relationships/hyperlink" Target="http://www.bu.edu/histology/m/t_electr.htm" TargetMode="External"/><Relationship Id="rId141" Type="http://schemas.openxmlformats.org/officeDocument/2006/relationships/hyperlink" Target="https://www.biointeractive.org/classroom-resources/origin-species-beak-finch" TargetMode="External"/><Relationship Id="rId146" Type="http://schemas.openxmlformats.org/officeDocument/2006/relationships/hyperlink" Target="https://www.irri.org/disease-and-pest-resistant-rice" TargetMode="External"/><Relationship Id="rId167" Type="http://schemas.openxmlformats.org/officeDocument/2006/relationships/hyperlink" Target="http://www.sumanasinc.com/webcontent/animations/content/pcr.html" TargetMode="External"/><Relationship Id="rId7" Type="http://schemas.openxmlformats.org/officeDocument/2006/relationships/styles" Target="styles.xml"/><Relationship Id="rId71" Type="http://schemas.openxmlformats.org/officeDocument/2006/relationships/hyperlink" Target="http://www.saps.org.uk/animations/plant_biology/index.html?video=1" TargetMode="External"/><Relationship Id="rId92" Type="http://schemas.openxmlformats.org/officeDocument/2006/relationships/hyperlink" Target="http://www.who.int" TargetMode="External"/><Relationship Id="rId162" Type="http://schemas.openxmlformats.org/officeDocument/2006/relationships/hyperlink" Target="http://www.sandiegozooglobal.org" TargetMode="External"/><Relationship Id="rId2" Type="http://schemas.openxmlformats.org/officeDocument/2006/relationships/customXml" Target="../customXml/item2.xml"/><Relationship Id="rId29" Type="http://schemas.openxmlformats.org/officeDocument/2006/relationships/hyperlink" Target="http://www.cambridgeinternational.org/support" TargetMode="External"/><Relationship Id="rId24" Type="http://schemas.openxmlformats.org/officeDocument/2006/relationships/hyperlink" Target="https://www.cambridgeinternational.org/programmes-and-qualifications/cambridge-international-as-and-a-level-biology-9700/published-resources/" TargetMode="External"/><Relationship Id="rId40" Type="http://schemas.openxmlformats.org/officeDocument/2006/relationships/hyperlink" Target="http://www.cellsalive.com/index.htm" TargetMode="External"/><Relationship Id="rId45" Type="http://schemas.openxmlformats.org/officeDocument/2006/relationships/hyperlink" Target="https://www.vcbio.science.ru.nl/en/virtuallessons/" TargetMode="External"/><Relationship Id="rId66" Type="http://schemas.openxmlformats.org/officeDocument/2006/relationships/hyperlink" Target="https://www.wiley.com/college/pratt/0471393878/student/animations/dna_replication/index.html" TargetMode="External"/><Relationship Id="rId87" Type="http://schemas.openxmlformats.org/officeDocument/2006/relationships/hyperlink" Target="http://www.cambridgeinternational.org/support" TargetMode="External"/><Relationship Id="rId110" Type="http://schemas.openxmlformats.org/officeDocument/2006/relationships/hyperlink" Target="http://www.saps.org.uk/secondary/teaching-resources/190-using-pondweed-to-experiment-with-photosynthesis" TargetMode="External"/><Relationship Id="rId115" Type="http://schemas.openxmlformats.org/officeDocument/2006/relationships/hyperlink" Target="http://www.histology.leeds.ac.uk/urinary/kidney.php" TargetMode="External"/><Relationship Id="rId131" Type="http://schemas.openxmlformats.org/officeDocument/2006/relationships/hyperlink" Target="http://www.johnkyrk.com/meiosis.html" TargetMode="External"/><Relationship Id="rId136" Type="http://schemas.openxmlformats.org/officeDocument/2006/relationships/hyperlink" Target="http://www.biologycorner.com/worksheets/chi_square_candy.html" TargetMode="External"/><Relationship Id="rId157" Type="http://schemas.openxmlformats.org/officeDocument/2006/relationships/hyperlink" Target="http://www.kew.org/" TargetMode="External"/><Relationship Id="rId178" Type="http://schemas.openxmlformats.org/officeDocument/2006/relationships/theme" Target="theme/theme1.xml"/><Relationship Id="rId61" Type="http://schemas.openxmlformats.org/officeDocument/2006/relationships/hyperlink" Target="http://www.hhmi.org/biointeractive/dna-packaging" TargetMode="External"/><Relationship Id="rId82" Type="http://schemas.openxmlformats.org/officeDocument/2006/relationships/hyperlink" Target="http://www.meddean.luc.edu/lumen/MedEd/Histo/frames/Histo15.html" TargetMode="External"/><Relationship Id="rId152" Type="http://schemas.openxmlformats.org/officeDocument/2006/relationships/hyperlink" Target="http://www.cambridgeinternational.org/support" TargetMode="External"/><Relationship Id="rId173" Type="http://schemas.openxmlformats.org/officeDocument/2006/relationships/hyperlink" Target="mailto:info@cambridgeinternational.org" TargetMode="External"/><Relationship Id="rId19" Type="http://schemas.openxmlformats.org/officeDocument/2006/relationships/header" Target="header4.xml"/><Relationship Id="rId14" Type="http://schemas.openxmlformats.org/officeDocument/2006/relationships/header" Target="header1.xml"/><Relationship Id="rId30" Type="http://schemas.openxmlformats.org/officeDocument/2006/relationships/hyperlink" Target="http://www.cambridgeinternational.org/support" TargetMode="External"/><Relationship Id="rId35" Type="http://schemas.openxmlformats.org/officeDocument/2006/relationships/hyperlink" Target="https://micro.magnet.fsu.edu/primer/java/scienceopticsu/powersof10/" TargetMode="External"/><Relationship Id="rId56" Type="http://schemas.openxmlformats.org/officeDocument/2006/relationships/hyperlink" Target="https://www.wisc-online.com/learn/natural-science/life-science/ap1101/construction-of-the-cell-membrane" TargetMode="External"/><Relationship Id="rId77" Type="http://schemas.openxmlformats.org/officeDocument/2006/relationships/hyperlink" Target="http://www.histology.leeds.ac.uk/circulatory/arteries.php" TargetMode="External"/><Relationship Id="rId100" Type="http://schemas.openxmlformats.org/officeDocument/2006/relationships/hyperlink" Target="http://vcell.ndsu.nodak.edu/animations/flythrough/mitochondria_03.htm" TargetMode="External"/><Relationship Id="rId105" Type="http://schemas.openxmlformats.org/officeDocument/2006/relationships/hyperlink" Target="https://www.vcbio.science.ru.nl/en/fesem/applets/chloroplast/" TargetMode="External"/><Relationship Id="rId126" Type="http://schemas.openxmlformats.org/officeDocument/2006/relationships/hyperlink" Target="http://www.conncad.com/gallery/spines_boutons_synapses.html" TargetMode="External"/><Relationship Id="rId147" Type="http://schemas.openxmlformats.org/officeDocument/2006/relationships/hyperlink" Target="https://www.thoughtco.com/wheat-domestication-the-history-170669" TargetMode="External"/><Relationship Id="rId168" Type="http://schemas.openxmlformats.org/officeDocument/2006/relationships/hyperlink" Target="http://www.dnaftb.org/" TargetMode="External"/><Relationship Id="rId8" Type="http://schemas.openxmlformats.org/officeDocument/2006/relationships/settings" Target="settings.xml"/><Relationship Id="rId51" Type="http://schemas.openxmlformats.org/officeDocument/2006/relationships/hyperlink" Target="https://www.saps.org.uk/secondary/teaching-resources/293-student-sheet-24-microscale-investigations-with-catalase" TargetMode="External"/><Relationship Id="rId72" Type="http://schemas.openxmlformats.org/officeDocument/2006/relationships/hyperlink" Target="http://www.nuffieldfoundation.org/practical-biology/measuring-rate-water-uptake-plant-shoot-using-potometer" TargetMode="External"/><Relationship Id="rId93" Type="http://schemas.openxmlformats.org/officeDocument/2006/relationships/hyperlink" Target="http://www.cambridgeinternational.org/support" TargetMode="External"/><Relationship Id="rId98" Type="http://schemas.openxmlformats.org/officeDocument/2006/relationships/hyperlink" Target="http://highered.mheducation.com/sites/9834092339/student_view0/chapter7/how_glycolysis_works.html" TargetMode="External"/><Relationship Id="rId121" Type="http://schemas.openxmlformats.org/officeDocument/2006/relationships/hyperlink" Target="https://phet.colorado.edu/en/simulation/neuron" TargetMode="External"/><Relationship Id="rId142" Type="http://schemas.openxmlformats.org/officeDocument/2006/relationships/hyperlink" Target="https://www.biointeractive.org/classroom-resources/lizard-evolution-virtual-lab" TargetMode="External"/><Relationship Id="rId163" Type="http://schemas.openxmlformats.org/officeDocument/2006/relationships/hyperlink" Target="http://www.kew.org/science-conservation/save-seed-prosper/millennium-seed-bank/index.htm" TargetMode="External"/><Relationship Id="rId3" Type="http://schemas.openxmlformats.org/officeDocument/2006/relationships/customXml" Target="../customXml/item3.xml"/><Relationship Id="rId25" Type="http://schemas.openxmlformats.org/officeDocument/2006/relationships/hyperlink" Target="http://www.cambridgeinternational.org/support" TargetMode="External"/><Relationship Id="rId46" Type="http://schemas.openxmlformats.org/officeDocument/2006/relationships/hyperlink" Target="http://www.biologyreference.com/" TargetMode="External"/><Relationship Id="rId67" Type="http://schemas.openxmlformats.org/officeDocument/2006/relationships/hyperlink" Target="https://www.youtube.com/watch?v=J3HVVi2k2No" TargetMode="External"/><Relationship Id="rId116" Type="http://schemas.openxmlformats.org/officeDocument/2006/relationships/hyperlink" Target="https://wellcomecollection.org/works/h2parxes" TargetMode="External"/><Relationship Id="rId137" Type="http://schemas.openxmlformats.org/officeDocument/2006/relationships/hyperlink" Target="https://phet.colorado.edu/en/simulation/legacy/gene-machine-lac-operon" TargetMode="External"/><Relationship Id="rId158" Type="http://schemas.openxmlformats.org/officeDocument/2006/relationships/hyperlink" Target="https://www.worldwildlife.org/species/directory?direction=desc&amp;sort=extinction_status" TargetMode="External"/><Relationship Id="rId20" Type="http://schemas.openxmlformats.org/officeDocument/2006/relationships/footer" Target="footer3.xml"/><Relationship Id="rId41" Type="http://schemas.openxmlformats.org/officeDocument/2006/relationships/hyperlink" Target="https://cellpics.cimr.cam.ac.uk/" TargetMode="External"/><Relationship Id="rId62" Type="http://schemas.openxmlformats.org/officeDocument/2006/relationships/hyperlink" Target="https://www.dnalc.org/resources/3d/07-how-dna-is-packaged-basic.html" TargetMode="External"/><Relationship Id="rId83" Type="http://schemas.openxmlformats.org/officeDocument/2006/relationships/hyperlink" Target="https://www.anatomyatlases.org/MicroscopicAnatomy/Section11/Section11.shtml" TargetMode="External"/><Relationship Id="rId88" Type="http://schemas.openxmlformats.org/officeDocument/2006/relationships/hyperlink" Target="http://highered.mheducation.com/sites/0072507470/student_view0/chapter3/animation__phagocytosis.html" TargetMode="External"/><Relationship Id="rId111" Type="http://schemas.openxmlformats.org/officeDocument/2006/relationships/hyperlink" Target="http://www.saps.org.uk/secondary/teaching-resources/235-student-sheet-23-photosynthesis-using-algae-wrapped-in-jelly-balls" TargetMode="External"/><Relationship Id="rId132" Type="http://schemas.openxmlformats.org/officeDocument/2006/relationships/hyperlink" Target="http://www.wiley.com/college/test/0471787159/biology_basics/animations/meiosis.swf" TargetMode="External"/><Relationship Id="rId153" Type="http://schemas.openxmlformats.org/officeDocument/2006/relationships/hyperlink" Target="http://www.nationalgeographic.com/news/2010/12/101222-african-elephants-two-species-new-science/" TargetMode="External"/><Relationship Id="rId174" Type="http://schemas.openxmlformats.org/officeDocument/2006/relationships/hyperlink" Target="http://www.cambridgeinternational.org" TargetMode="External"/><Relationship Id="rId15" Type="http://schemas.openxmlformats.org/officeDocument/2006/relationships/footer" Target="footer1.xml"/><Relationship Id="rId36" Type="http://schemas.openxmlformats.org/officeDocument/2006/relationships/hyperlink" Target="http://www.biology.arizona.edu/cell_bio/tutorials/cells/cells2.html" TargetMode="External"/><Relationship Id="rId57" Type="http://schemas.openxmlformats.org/officeDocument/2006/relationships/hyperlink" Target="https://www.saps.org.uk/secondary/teaching-resources/286-measuring-the-water-potential-of-a-potato-cell" TargetMode="External"/><Relationship Id="rId106" Type="http://schemas.openxmlformats.org/officeDocument/2006/relationships/hyperlink" Target="https://www.saps.org.uk/secondary/teaching-resources/181-student-sheet-10-thin-layer-chromatography-for-photosynthetic-pigments" TargetMode="External"/><Relationship Id="rId127" Type="http://schemas.openxmlformats.org/officeDocument/2006/relationships/hyperlink" Target="http://www.bu.edu/histology/p/21601ooa.ht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7VPTP7ZE6X33-1681016217-1624</_dlc_DocId>
    <_dlc_DocIdUrl xmlns="9ad1216b-cdc1-40e2-a0c2-94597fd44697">
      <Url>https://cambridgeorg.sharepoint.com/sites/cie/education/pd/Curriculum_Support/_layouts/15/DocIdRedir.aspx?ID=7VPTP7ZE6X33-1681016217-1624</Url>
      <Description>7VPTP7ZE6X33-1681016217-1624</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3725A5DC683C04082C76ACB61619D05" ma:contentTypeVersion="12" ma:contentTypeDescription="Create a new document." ma:contentTypeScope="" ma:versionID="2cee35bb50b08ba3a89e00eed11cbbef">
  <xsd:schema xmlns:xsd="http://www.w3.org/2001/XMLSchema" xmlns:xs="http://www.w3.org/2001/XMLSchema" xmlns:p="http://schemas.microsoft.com/office/2006/metadata/properties" xmlns:ns2="9ad1216b-cdc1-40e2-a0c2-94597fd44697" xmlns:ns3="8a983182-d737-4738-96fb-0c3c886778fe" targetNamespace="http://schemas.microsoft.com/office/2006/metadata/properties" ma:root="true" ma:fieldsID="6a9e1d970456b12da4bb9265c2293909" ns2:_="" ns3:_="">
    <xsd:import namespace="9ad1216b-cdc1-40e2-a0c2-94597fd44697"/>
    <xsd:import namespace="8a983182-d737-4738-96fb-0c3c886778f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Auto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983182-d737-4738-96fb-0c3c886778fe"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F03C74F-6B11-462B-BEE4-C1E1A012F15E}">
  <ds:schemaRefs>
    <ds:schemaRef ds:uri="http://schemas.microsoft.com/sharepoint/v3/contenttype/forms"/>
  </ds:schemaRefs>
</ds:datastoreItem>
</file>

<file path=customXml/itemProps2.xml><?xml version="1.0" encoding="utf-8"?>
<ds:datastoreItem xmlns:ds="http://schemas.openxmlformats.org/officeDocument/2006/customXml" ds:itemID="{51394467-60B8-49B8-8A61-49952699C825}">
  <ds:schemaRefs>
    <ds:schemaRef ds:uri="http://purl.org/dc/dcmitype/"/>
    <ds:schemaRef ds:uri="http://schemas.openxmlformats.org/package/2006/metadata/core-properties"/>
    <ds:schemaRef ds:uri="http://purl.org/dc/elements/1.1/"/>
    <ds:schemaRef ds:uri="http://schemas.microsoft.com/office/2006/metadata/properties"/>
    <ds:schemaRef ds:uri="http://schemas.microsoft.com/office/2006/documentManagement/types"/>
    <ds:schemaRef ds:uri="http://purl.org/dc/terms/"/>
    <ds:schemaRef ds:uri="http://schemas.microsoft.com/office/infopath/2007/PartnerControls"/>
    <ds:schemaRef ds:uri="8a983182-d737-4738-96fb-0c3c886778fe"/>
    <ds:schemaRef ds:uri="9ad1216b-cdc1-40e2-a0c2-94597fd44697"/>
    <ds:schemaRef ds:uri="http://www.w3.org/XML/1998/namespace"/>
  </ds:schemaRefs>
</ds:datastoreItem>
</file>

<file path=customXml/itemProps3.xml><?xml version="1.0" encoding="utf-8"?>
<ds:datastoreItem xmlns:ds="http://schemas.openxmlformats.org/officeDocument/2006/customXml" ds:itemID="{9023935E-80FA-4B12-9418-18EE964D714C}">
  <ds:schemaRefs>
    <ds:schemaRef ds:uri="http://schemas.openxmlformats.org/officeDocument/2006/bibliography"/>
  </ds:schemaRefs>
</ds:datastoreItem>
</file>

<file path=customXml/itemProps4.xml><?xml version="1.0" encoding="utf-8"?>
<ds:datastoreItem xmlns:ds="http://schemas.openxmlformats.org/officeDocument/2006/customXml" ds:itemID="{E10FFB1A-0F32-4554-8723-ED0F77357F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1216b-cdc1-40e2-a0c2-94597fd44697"/>
    <ds:schemaRef ds:uri="8a983182-d737-4738-96fb-0c3c886778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2646FC1-F62C-41F2-952B-80D3AAD7BE0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25988</Words>
  <Characters>161803</Characters>
  <Application>Microsoft Office Word</Application>
  <DocSecurity>0</DocSecurity>
  <Lines>1348</Lines>
  <Paragraphs>374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2022-11-01T14:26:00Z</dcterms:created>
  <dcterms:modified xsi:type="dcterms:W3CDTF">2022-11-08T10:47:00Z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0x010100B3725A5DC683C04082C76ACB61619D05</vt:lpwstr>
  </property>
  <property fmtid="{D5CDD505-2E9C-101B-9397-08002B2CF9AE}" pid="3" name="_dlc_DocIdItemGuid">
    <vt:lpwstr>701abe49-ee08-4fce-aaa0-cdeb13d91c91</vt:lpwstr>
  </property>
</Properties>
</file>