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27008" behindDoc="0" locked="0" layoutInCell="1" allowOverlap="1" wp14:anchorId="05289F31" wp14:editId="40C252A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BB19900"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243DAF7F" w:rsidR="009B3DA9" w:rsidRPr="00161BDF" w:rsidRDefault="00F919D2" w:rsidP="006F0A36">
      <w:pPr>
        <w:rPr>
          <w:rFonts w:ascii="Bliss Pro Regular" w:hAnsi="Bliss Pro Regular" w:cs="Open Sans Light"/>
          <w:color w:val="E21951"/>
          <w:sz w:val="52"/>
          <w:szCs w:val="52"/>
        </w:rPr>
      </w:pPr>
      <w:r>
        <w:rPr>
          <w:rStyle w:val="SubjectChar"/>
          <w:rFonts w:cs="Open Sans Light"/>
        </w:rPr>
        <w:t>Chemistry</w:t>
      </w:r>
      <w:r w:rsidR="00AA1BD7">
        <w:rPr>
          <w:rStyle w:val="SubjectChar"/>
          <w:rFonts w:cs="Open Sans Light"/>
        </w:rPr>
        <w:t xml:space="preserve"> 970</w:t>
      </w:r>
      <w:r>
        <w:rPr>
          <w:rStyle w:val="SubjectChar"/>
          <w:rFonts w:cs="Open Sans Light"/>
        </w:rPr>
        <w:t>1</w:t>
      </w:r>
    </w:p>
    <w:p w14:paraId="5849E7F0" w14:textId="7C0B00D4" w:rsidR="00042BFC" w:rsidRPr="002D7381" w:rsidRDefault="00042BFC" w:rsidP="006F0A36">
      <w:pPr>
        <w:pStyle w:val="Forexaminationfrom"/>
        <w:ind w:left="0"/>
        <w:rPr>
          <w:rFonts w:cs="Open Sans Light"/>
        </w:rPr>
      </w:pPr>
    </w:p>
    <w:p w14:paraId="2653C2EC" w14:textId="79C9223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AA1BD7">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AA1BD7">
        <w:rPr>
          <w:rFonts w:ascii="Bliss Pro Light" w:hAnsi="Bliss Pro Light" w:cs="Open Sans Light"/>
          <w:szCs w:val="24"/>
        </w:rPr>
        <w:t>22</w:t>
      </w:r>
    </w:p>
    <w:p w14:paraId="76699E50" w14:textId="0EB92D46" w:rsidR="00E044F9" w:rsidRPr="004C6B31" w:rsidRDefault="00F919D2" w:rsidP="008743EC">
      <w:pPr>
        <w:ind w:left="-142"/>
        <w:rPr>
          <w:rFonts w:ascii="Calisto MT" w:hAnsi="Calisto MT"/>
          <w:sz w:val="28"/>
          <w:szCs w:val="28"/>
        </w:rPr>
      </w:pPr>
      <w:r w:rsidRPr="00F919D2">
        <w:rPr>
          <w:rFonts w:ascii="Calisto MT" w:hAnsi="Calisto MT"/>
          <w:noProof/>
          <w:sz w:val="52"/>
          <w:szCs w:val="52"/>
          <w:lang w:eastAsia="en-GB"/>
        </w:rPr>
        <w:drawing>
          <wp:anchor distT="0" distB="0" distL="114300" distR="114300" simplePos="0" relativeHeight="251619840" behindDoc="0" locked="0" layoutInCell="1" allowOverlap="1" wp14:anchorId="28B2D137" wp14:editId="79E9596E">
            <wp:simplePos x="0" y="0"/>
            <wp:positionH relativeFrom="column">
              <wp:posOffset>6690360</wp:posOffset>
            </wp:positionH>
            <wp:positionV relativeFrom="paragraph">
              <wp:posOffset>36493</wp:posOffset>
            </wp:positionV>
            <wp:extent cx="2447925" cy="326042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8653" cy="3261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B674F" w14:textId="5ED78FEC" w:rsidR="00E044F9" w:rsidRPr="004C6B31" w:rsidRDefault="00E044F9" w:rsidP="008743EC">
      <w:pPr>
        <w:ind w:left="-142"/>
        <w:rPr>
          <w:rFonts w:ascii="Calisto MT" w:hAnsi="Calisto MT"/>
          <w:sz w:val="28"/>
          <w:szCs w:val="28"/>
        </w:rPr>
      </w:pPr>
    </w:p>
    <w:p w14:paraId="7DE73276" w14:textId="4DDF8871" w:rsidR="00E044F9" w:rsidRPr="004C6B31" w:rsidRDefault="00E044F9" w:rsidP="008743EC">
      <w:pPr>
        <w:ind w:left="-142"/>
        <w:rPr>
          <w:rFonts w:ascii="Calisto MT" w:hAnsi="Calisto MT"/>
          <w:noProof/>
          <w:sz w:val="52"/>
          <w:szCs w:val="52"/>
          <w:lang w:eastAsia="en-GB"/>
        </w:rPr>
      </w:pPr>
    </w:p>
    <w:p w14:paraId="2987E73C" w14:textId="6935C37C"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36DDC2D8" w14:textId="77777777" w:rsidR="00751874" w:rsidRDefault="00751874" w:rsidP="00751874">
      <w:bookmarkStart w:id="0" w:name="_Toc442785067"/>
      <w:bookmarkStart w:id="1" w:name="Contents"/>
    </w:p>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7868B06C" w14:textId="77777777" w:rsidR="007028C3" w:rsidRDefault="007028C3" w:rsidP="00751874"/>
    <w:p w14:paraId="6F46ACAC" w14:textId="77777777" w:rsidR="007028C3" w:rsidRDefault="007028C3" w:rsidP="00751874"/>
    <w:p w14:paraId="19DAC319" w14:textId="77777777" w:rsidR="007028C3" w:rsidRDefault="007028C3" w:rsidP="00751874"/>
    <w:p w14:paraId="2DA4DA68" w14:textId="77777777" w:rsidR="007028C3" w:rsidRDefault="007028C3" w:rsidP="00751874"/>
    <w:p w14:paraId="5B7A0348" w14:textId="77777777" w:rsidR="007028C3" w:rsidRDefault="007028C3" w:rsidP="00751874"/>
    <w:p w14:paraId="1A910835" w14:textId="77777777" w:rsidR="007028C3" w:rsidRDefault="007028C3" w:rsidP="00751874"/>
    <w:p w14:paraId="6882B6B5" w14:textId="77777777" w:rsidR="007028C3" w:rsidRDefault="007028C3" w:rsidP="00751874"/>
    <w:p w14:paraId="43DF8E63" w14:textId="77777777" w:rsidR="007028C3" w:rsidRDefault="007028C3" w:rsidP="00751874"/>
    <w:p w14:paraId="579F4C5F" w14:textId="77777777" w:rsidR="007028C3" w:rsidRDefault="007028C3" w:rsidP="00751874"/>
    <w:p w14:paraId="147AF756" w14:textId="77777777" w:rsidR="007028C3" w:rsidRDefault="007028C3" w:rsidP="00751874"/>
    <w:p w14:paraId="665C88FA" w14:textId="77777777" w:rsidR="007028C3" w:rsidRDefault="007028C3" w:rsidP="00751874"/>
    <w:p w14:paraId="20864194" w14:textId="77777777" w:rsidR="007028C3" w:rsidRDefault="007028C3" w:rsidP="00751874"/>
    <w:p w14:paraId="4DDAFC2C" w14:textId="77777777" w:rsidR="007028C3" w:rsidRDefault="007028C3" w:rsidP="00751874"/>
    <w:p w14:paraId="27543E6D" w14:textId="77777777" w:rsidR="007028C3" w:rsidRDefault="007028C3" w:rsidP="00751874"/>
    <w:p w14:paraId="1C9132E6" w14:textId="77777777" w:rsidR="007028C3" w:rsidRDefault="007028C3" w:rsidP="00751874"/>
    <w:p w14:paraId="6C9641E2" w14:textId="77777777" w:rsidR="007028C3" w:rsidRDefault="007028C3" w:rsidP="00751874"/>
    <w:p w14:paraId="1B3D9CCC" w14:textId="77777777" w:rsidR="007028C3" w:rsidRDefault="007028C3" w:rsidP="00751874"/>
    <w:p w14:paraId="35219EBE" w14:textId="77777777" w:rsidR="00751874" w:rsidRPr="007C4DC0" w:rsidRDefault="00751874" w:rsidP="00751874">
      <w:pPr>
        <w:rPr>
          <w:sz w:val="20"/>
          <w:szCs w:val="20"/>
        </w:rPr>
      </w:pPr>
    </w:p>
    <w:p w14:paraId="12A187EA" w14:textId="75B369FF" w:rsidR="0099646A" w:rsidRPr="003B7BE6" w:rsidRDefault="0099646A" w:rsidP="0099646A">
      <w:pPr>
        <w:rPr>
          <w:rFonts w:ascii="Arial" w:hAnsi="Arial" w:cs="Arial"/>
          <w:color w:val="FF0000"/>
          <w:sz w:val="20"/>
          <w:szCs w:val="20"/>
        </w:rPr>
      </w:pPr>
      <w:bookmarkStart w:id="2" w:name="_Toc33782990"/>
      <w:r w:rsidRPr="003B7BE6">
        <w:rPr>
          <w:rFonts w:ascii="Arial" w:hAnsi="Arial" w:cs="Arial"/>
          <w:sz w:val="20"/>
          <w:szCs w:val="20"/>
        </w:rPr>
        <w:t xml:space="preserve">© Cambridge University Press &amp; </w:t>
      </w:r>
      <w:r w:rsidRPr="0099646A">
        <w:rPr>
          <w:rFonts w:ascii="Arial" w:hAnsi="Arial" w:cs="Arial"/>
          <w:sz w:val="20"/>
          <w:szCs w:val="20"/>
        </w:rPr>
        <w:t>Assessment 2022 v</w:t>
      </w:r>
      <w:r w:rsidR="00596400">
        <w:rPr>
          <w:rFonts w:ascii="Arial" w:hAnsi="Arial" w:cs="Arial"/>
          <w:sz w:val="20"/>
          <w:szCs w:val="20"/>
        </w:rPr>
        <w:t>2</w:t>
      </w:r>
    </w:p>
    <w:p w14:paraId="59E7E2F7" w14:textId="77777777" w:rsidR="0099646A" w:rsidRDefault="0099646A" w:rsidP="0099646A">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2FFAF818" w14:textId="77777777" w:rsidR="0099646A" w:rsidRDefault="0099646A" w:rsidP="0099646A">
      <w:pPr>
        <w:rPr>
          <w:rFonts w:ascii="Arial" w:hAnsi="Arial" w:cs="Arial"/>
          <w:color w:val="000000"/>
          <w:sz w:val="20"/>
          <w:szCs w:val="20"/>
        </w:rPr>
      </w:pPr>
    </w:p>
    <w:p w14:paraId="4A0C8CCE" w14:textId="77777777" w:rsidR="0099646A" w:rsidRPr="007C4DC0" w:rsidRDefault="0099646A" w:rsidP="0099646A">
      <w:pPr>
        <w:rPr>
          <w:sz w:val="20"/>
          <w:szCs w:val="20"/>
        </w:rPr>
        <w:sectPr w:rsidR="0099646A" w:rsidRPr="007C4DC0"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Pr="007C4DC0">
        <w:rPr>
          <w:rFonts w:ascii="Arial" w:hAnsi="Arial" w:cs="Arial"/>
          <w:sz w:val="20"/>
          <w:szCs w:val="20"/>
        </w:rPr>
        <w:t>.</w:t>
      </w:r>
    </w:p>
    <w:p w14:paraId="6FA38ED3" w14:textId="77777777" w:rsidR="00F116EA" w:rsidRPr="00134488" w:rsidRDefault="00F116EA" w:rsidP="00005425">
      <w:pPr>
        <w:pStyle w:val="Heading1"/>
      </w:pPr>
      <w:r w:rsidRPr="00134488">
        <w:lastRenderedPageBreak/>
        <w:t>C</w:t>
      </w:r>
      <w:r w:rsidRPr="00A54741">
        <w:t>onte</w:t>
      </w:r>
      <w:r w:rsidRPr="00134488">
        <w:t>nts</w:t>
      </w:r>
      <w:bookmarkEnd w:id="0"/>
      <w:bookmarkEnd w:id="2"/>
      <w:r w:rsidR="001A54F8" w:rsidRPr="00134488">
        <w:t xml:space="preserve"> </w:t>
      </w:r>
    </w:p>
    <w:bookmarkEnd w:id="1"/>
    <w:p w14:paraId="36B124A9" w14:textId="72084302" w:rsidR="00AB2670"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p>
    <w:p w14:paraId="44D82FED" w14:textId="0299AA81" w:rsidR="00AB2670" w:rsidRDefault="00596400">
      <w:pPr>
        <w:pStyle w:val="TOC1"/>
        <w:rPr>
          <w:rFonts w:asciiTheme="minorHAnsi" w:eastAsiaTheme="minorEastAsia" w:hAnsiTheme="minorHAnsi" w:cstheme="minorBidi"/>
          <w:noProof/>
          <w:sz w:val="22"/>
          <w:szCs w:val="22"/>
          <w:lang w:eastAsia="en-GB"/>
        </w:rPr>
      </w:pPr>
      <w:hyperlink w:anchor="_Toc33782991" w:history="1">
        <w:r w:rsidR="00AB2670" w:rsidRPr="00A219C8">
          <w:rPr>
            <w:rStyle w:val="Hyperlink"/>
            <w:noProof/>
          </w:rPr>
          <w:t>Introduction</w:t>
        </w:r>
        <w:r w:rsidR="00AB2670">
          <w:rPr>
            <w:noProof/>
            <w:webHidden/>
          </w:rPr>
          <w:tab/>
        </w:r>
        <w:r w:rsidR="00AB2670">
          <w:rPr>
            <w:noProof/>
            <w:webHidden/>
          </w:rPr>
          <w:fldChar w:fldCharType="begin"/>
        </w:r>
        <w:r w:rsidR="00AB2670">
          <w:rPr>
            <w:noProof/>
            <w:webHidden/>
          </w:rPr>
          <w:instrText xml:space="preserve"> PAGEREF _Toc33782991 \h </w:instrText>
        </w:r>
        <w:r w:rsidR="00AB2670">
          <w:rPr>
            <w:noProof/>
            <w:webHidden/>
          </w:rPr>
        </w:r>
        <w:r w:rsidR="00AB2670">
          <w:rPr>
            <w:noProof/>
            <w:webHidden/>
          </w:rPr>
          <w:fldChar w:fldCharType="separate"/>
        </w:r>
        <w:r w:rsidR="00751FB3">
          <w:rPr>
            <w:noProof/>
            <w:webHidden/>
          </w:rPr>
          <w:t>5</w:t>
        </w:r>
        <w:r w:rsidR="00AB2670">
          <w:rPr>
            <w:noProof/>
            <w:webHidden/>
          </w:rPr>
          <w:fldChar w:fldCharType="end"/>
        </w:r>
      </w:hyperlink>
    </w:p>
    <w:p w14:paraId="34B36A58" w14:textId="0CEC90EB" w:rsidR="00AB2670" w:rsidRDefault="00596400">
      <w:pPr>
        <w:pStyle w:val="TOC1"/>
        <w:rPr>
          <w:rFonts w:asciiTheme="minorHAnsi" w:eastAsiaTheme="minorEastAsia" w:hAnsiTheme="minorHAnsi" w:cstheme="minorBidi"/>
          <w:noProof/>
          <w:sz w:val="22"/>
          <w:szCs w:val="22"/>
          <w:lang w:eastAsia="en-GB"/>
        </w:rPr>
      </w:pPr>
      <w:hyperlink w:anchor="_Toc33782992" w:history="1">
        <w:r w:rsidR="00AB2670" w:rsidRPr="00A219C8">
          <w:rPr>
            <w:rStyle w:val="Hyperlink"/>
            <w:noProof/>
          </w:rPr>
          <w:t>1 Atomic structure</w:t>
        </w:r>
        <w:r w:rsidR="00AB2670">
          <w:rPr>
            <w:noProof/>
            <w:webHidden/>
          </w:rPr>
          <w:tab/>
        </w:r>
        <w:r w:rsidR="00AB2670">
          <w:rPr>
            <w:noProof/>
            <w:webHidden/>
          </w:rPr>
          <w:fldChar w:fldCharType="begin"/>
        </w:r>
        <w:r w:rsidR="00AB2670">
          <w:rPr>
            <w:noProof/>
            <w:webHidden/>
          </w:rPr>
          <w:instrText xml:space="preserve"> PAGEREF _Toc33782992 \h </w:instrText>
        </w:r>
        <w:r w:rsidR="00AB2670">
          <w:rPr>
            <w:noProof/>
            <w:webHidden/>
          </w:rPr>
        </w:r>
        <w:r w:rsidR="00AB2670">
          <w:rPr>
            <w:noProof/>
            <w:webHidden/>
          </w:rPr>
          <w:fldChar w:fldCharType="separate"/>
        </w:r>
        <w:r w:rsidR="00751FB3">
          <w:rPr>
            <w:noProof/>
            <w:webHidden/>
          </w:rPr>
          <w:t>9</w:t>
        </w:r>
        <w:r w:rsidR="00AB2670">
          <w:rPr>
            <w:noProof/>
            <w:webHidden/>
          </w:rPr>
          <w:fldChar w:fldCharType="end"/>
        </w:r>
      </w:hyperlink>
    </w:p>
    <w:p w14:paraId="6203843D" w14:textId="6C995F06" w:rsidR="00AB2670" w:rsidRDefault="00596400">
      <w:pPr>
        <w:pStyle w:val="TOC1"/>
        <w:rPr>
          <w:rFonts w:asciiTheme="minorHAnsi" w:eastAsiaTheme="minorEastAsia" w:hAnsiTheme="minorHAnsi" w:cstheme="minorBidi"/>
          <w:noProof/>
          <w:sz w:val="22"/>
          <w:szCs w:val="22"/>
          <w:lang w:eastAsia="en-GB"/>
        </w:rPr>
      </w:pPr>
      <w:hyperlink w:anchor="_Toc33782993" w:history="1">
        <w:r w:rsidR="00AB2670" w:rsidRPr="00A219C8">
          <w:rPr>
            <w:rStyle w:val="Hyperlink"/>
            <w:noProof/>
          </w:rPr>
          <w:t>2 Atoms, molecules and stoichiometry</w:t>
        </w:r>
        <w:r w:rsidR="00AB2670">
          <w:rPr>
            <w:noProof/>
            <w:webHidden/>
          </w:rPr>
          <w:tab/>
        </w:r>
        <w:r w:rsidR="00AB2670">
          <w:rPr>
            <w:noProof/>
            <w:webHidden/>
          </w:rPr>
          <w:fldChar w:fldCharType="begin"/>
        </w:r>
        <w:r w:rsidR="00AB2670">
          <w:rPr>
            <w:noProof/>
            <w:webHidden/>
          </w:rPr>
          <w:instrText xml:space="preserve"> PAGEREF _Toc33782993 \h </w:instrText>
        </w:r>
        <w:r w:rsidR="00AB2670">
          <w:rPr>
            <w:noProof/>
            <w:webHidden/>
          </w:rPr>
        </w:r>
        <w:r w:rsidR="00AB2670">
          <w:rPr>
            <w:noProof/>
            <w:webHidden/>
          </w:rPr>
          <w:fldChar w:fldCharType="separate"/>
        </w:r>
        <w:r w:rsidR="00751FB3">
          <w:rPr>
            <w:noProof/>
            <w:webHidden/>
          </w:rPr>
          <w:t>17</w:t>
        </w:r>
        <w:r w:rsidR="00AB2670">
          <w:rPr>
            <w:noProof/>
            <w:webHidden/>
          </w:rPr>
          <w:fldChar w:fldCharType="end"/>
        </w:r>
      </w:hyperlink>
    </w:p>
    <w:p w14:paraId="3BF502EF" w14:textId="7DE7E36A" w:rsidR="00AB2670" w:rsidRDefault="00596400">
      <w:pPr>
        <w:pStyle w:val="TOC1"/>
        <w:rPr>
          <w:rFonts w:asciiTheme="minorHAnsi" w:eastAsiaTheme="minorEastAsia" w:hAnsiTheme="minorHAnsi" w:cstheme="minorBidi"/>
          <w:noProof/>
          <w:sz w:val="22"/>
          <w:szCs w:val="22"/>
          <w:lang w:eastAsia="en-GB"/>
        </w:rPr>
      </w:pPr>
      <w:hyperlink w:anchor="_Toc33782994" w:history="1">
        <w:r w:rsidR="00AB2670" w:rsidRPr="00A219C8">
          <w:rPr>
            <w:rStyle w:val="Hyperlink"/>
            <w:noProof/>
          </w:rPr>
          <w:t>3 Chemical bonding</w:t>
        </w:r>
        <w:r w:rsidR="00AB2670">
          <w:rPr>
            <w:noProof/>
            <w:webHidden/>
          </w:rPr>
          <w:tab/>
        </w:r>
        <w:r w:rsidR="00AB2670">
          <w:rPr>
            <w:noProof/>
            <w:webHidden/>
          </w:rPr>
          <w:fldChar w:fldCharType="begin"/>
        </w:r>
        <w:r w:rsidR="00AB2670">
          <w:rPr>
            <w:noProof/>
            <w:webHidden/>
          </w:rPr>
          <w:instrText xml:space="preserve"> PAGEREF _Toc33782994 \h </w:instrText>
        </w:r>
        <w:r w:rsidR="00AB2670">
          <w:rPr>
            <w:noProof/>
            <w:webHidden/>
          </w:rPr>
        </w:r>
        <w:r w:rsidR="00AB2670">
          <w:rPr>
            <w:noProof/>
            <w:webHidden/>
          </w:rPr>
          <w:fldChar w:fldCharType="separate"/>
        </w:r>
        <w:r w:rsidR="00751FB3">
          <w:rPr>
            <w:noProof/>
            <w:webHidden/>
          </w:rPr>
          <w:t>22</w:t>
        </w:r>
        <w:r w:rsidR="00AB2670">
          <w:rPr>
            <w:noProof/>
            <w:webHidden/>
          </w:rPr>
          <w:fldChar w:fldCharType="end"/>
        </w:r>
      </w:hyperlink>
    </w:p>
    <w:p w14:paraId="417E5E72" w14:textId="4F19DFEB" w:rsidR="00AB2670" w:rsidRDefault="00596400">
      <w:pPr>
        <w:pStyle w:val="TOC1"/>
        <w:rPr>
          <w:rFonts w:asciiTheme="minorHAnsi" w:eastAsiaTheme="minorEastAsia" w:hAnsiTheme="minorHAnsi" w:cstheme="minorBidi"/>
          <w:noProof/>
          <w:sz w:val="22"/>
          <w:szCs w:val="22"/>
          <w:lang w:eastAsia="en-GB"/>
        </w:rPr>
      </w:pPr>
      <w:hyperlink w:anchor="_Toc33782995" w:history="1">
        <w:r w:rsidR="00AB2670" w:rsidRPr="00A219C8">
          <w:rPr>
            <w:rStyle w:val="Hyperlink"/>
            <w:noProof/>
          </w:rPr>
          <w:t>4. States of matter</w:t>
        </w:r>
        <w:r w:rsidR="00AB2670">
          <w:rPr>
            <w:noProof/>
            <w:webHidden/>
          </w:rPr>
          <w:tab/>
        </w:r>
        <w:r w:rsidR="00AB2670">
          <w:rPr>
            <w:noProof/>
            <w:webHidden/>
          </w:rPr>
          <w:fldChar w:fldCharType="begin"/>
        </w:r>
        <w:r w:rsidR="00AB2670">
          <w:rPr>
            <w:noProof/>
            <w:webHidden/>
          </w:rPr>
          <w:instrText xml:space="preserve"> PAGEREF _Toc33782995 \h </w:instrText>
        </w:r>
        <w:r w:rsidR="00AB2670">
          <w:rPr>
            <w:noProof/>
            <w:webHidden/>
          </w:rPr>
        </w:r>
        <w:r w:rsidR="00AB2670">
          <w:rPr>
            <w:noProof/>
            <w:webHidden/>
          </w:rPr>
          <w:fldChar w:fldCharType="separate"/>
        </w:r>
        <w:r w:rsidR="00751FB3">
          <w:rPr>
            <w:noProof/>
            <w:webHidden/>
          </w:rPr>
          <w:t>31</w:t>
        </w:r>
        <w:r w:rsidR="00AB2670">
          <w:rPr>
            <w:noProof/>
            <w:webHidden/>
          </w:rPr>
          <w:fldChar w:fldCharType="end"/>
        </w:r>
      </w:hyperlink>
    </w:p>
    <w:p w14:paraId="27FA0A2A" w14:textId="75E436A5" w:rsidR="00AB2670" w:rsidRDefault="00596400">
      <w:pPr>
        <w:pStyle w:val="TOC1"/>
        <w:rPr>
          <w:rFonts w:asciiTheme="minorHAnsi" w:eastAsiaTheme="minorEastAsia" w:hAnsiTheme="minorHAnsi" w:cstheme="minorBidi"/>
          <w:noProof/>
          <w:sz w:val="22"/>
          <w:szCs w:val="22"/>
          <w:lang w:eastAsia="en-GB"/>
        </w:rPr>
      </w:pPr>
      <w:hyperlink w:anchor="_Toc33782996" w:history="1">
        <w:r w:rsidR="00AB2670" w:rsidRPr="00A219C8">
          <w:rPr>
            <w:rStyle w:val="Hyperlink"/>
            <w:noProof/>
          </w:rPr>
          <w:t>5 Chemical energetics</w:t>
        </w:r>
        <w:r w:rsidR="00AB2670">
          <w:rPr>
            <w:noProof/>
            <w:webHidden/>
          </w:rPr>
          <w:tab/>
        </w:r>
        <w:r w:rsidR="00AB2670">
          <w:rPr>
            <w:noProof/>
            <w:webHidden/>
          </w:rPr>
          <w:fldChar w:fldCharType="begin"/>
        </w:r>
        <w:r w:rsidR="00AB2670">
          <w:rPr>
            <w:noProof/>
            <w:webHidden/>
          </w:rPr>
          <w:instrText xml:space="preserve"> PAGEREF _Toc33782996 \h </w:instrText>
        </w:r>
        <w:r w:rsidR="00AB2670">
          <w:rPr>
            <w:noProof/>
            <w:webHidden/>
          </w:rPr>
        </w:r>
        <w:r w:rsidR="00AB2670">
          <w:rPr>
            <w:noProof/>
            <w:webHidden/>
          </w:rPr>
          <w:fldChar w:fldCharType="separate"/>
        </w:r>
        <w:r w:rsidR="00751FB3">
          <w:rPr>
            <w:noProof/>
            <w:webHidden/>
          </w:rPr>
          <w:t>34</w:t>
        </w:r>
        <w:r w:rsidR="00AB2670">
          <w:rPr>
            <w:noProof/>
            <w:webHidden/>
          </w:rPr>
          <w:fldChar w:fldCharType="end"/>
        </w:r>
      </w:hyperlink>
    </w:p>
    <w:p w14:paraId="3E64C36D" w14:textId="218098C1" w:rsidR="00AB2670" w:rsidRDefault="00596400">
      <w:pPr>
        <w:pStyle w:val="TOC1"/>
        <w:rPr>
          <w:rFonts w:asciiTheme="minorHAnsi" w:eastAsiaTheme="minorEastAsia" w:hAnsiTheme="minorHAnsi" w:cstheme="minorBidi"/>
          <w:noProof/>
          <w:sz w:val="22"/>
          <w:szCs w:val="22"/>
          <w:lang w:eastAsia="en-GB"/>
        </w:rPr>
      </w:pPr>
      <w:hyperlink w:anchor="_Toc33782997" w:history="1">
        <w:r w:rsidR="00AB2670" w:rsidRPr="00A219C8">
          <w:rPr>
            <w:rStyle w:val="Hyperlink"/>
            <w:noProof/>
          </w:rPr>
          <w:t>6 Electrochemistry</w:t>
        </w:r>
        <w:r w:rsidR="00AB2670">
          <w:rPr>
            <w:noProof/>
            <w:webHidden/>
          </w:rPr>
          <w:tab/>
        </w:r>
        <w:r w:rsidR="00AB2670">
          <w:rPr>
            <w:noProof/>
            <w:webHidden/>
          </w:rPr>
          <w:fldChar w:fldCharType="begin"/>
        </w:r>
        <w:r w:rsidR="00AB2670">
          <w:rPr>
            <w:noProof/>
            <w:webHidden/>
          </w:rPr>
          <w:instrText xml:space="preserve"> PAGEREF _Toc33782997 \h </w:instrText>
        </w:r>
        <w:r w:rsidR="00AB2670">
          <w:rPr>
            <w:noProof/>
            <w:webHidden/>
          </w:rPr>
        </w:r>
        <w:r w:rsidR="00AB2670">
          <w:rPr>
            <w:noProof/>
            <w:webHidden/>
          </w:rPr>
          <w:fldChar w:fldCharType="separate"/>
        </w:r>
        <w:r w:rsidR="00751FB3">
          <w:rPr>
            <w:noProof/>
            <w:webHidden/>
          </w:rPr>
          <w:t>38</w:t>
        </w:r>
        <w:r w:rsidR="00AB2670">
          <w:rPr>
            <w:noProof/>
            <w:webHidden/>
          </w:rPr>
          <w:fldChar w:fldCharType="end"/>
        </w:r>
      </w:hyperlink>
    </w:p>
    <w:p w14:paraId="3AAA0217" w14:textId="35509589" w:rsidR="00AB2670" w:rsidRDefault="00596400">
      <w:pPr>
        <w:pStyle w:val="TOC1"/>
        <w:rPr>
          <w:rFonts w:asciiTheme="minorHAnsi" w:eastAsiaTheme="minorEastAsia" w:hAnsiTheme="minorHAnsi" w:cstheme="minorBidi"/>
          <w:noProof/>
          <w:sz w:val="22"/>
          <w:szCs w:val="22"/>
          <w:lang w:eastAsia="en-GB"/>
        </w:rPr>
      </w:pPr>
      <w:hyperlink w:anchor="_Toc33782998" w:history="1">
        <w:r w:rsidR="00AB2670" w:rsidRPr="00A219C8">
          <w:rPr>
            <w:rStyle w:val="Hyperlink"/>
            <w:noProof/>
          </w:rPr>
          <w:t>7 Equilibria</w:t>
        </w:r>
        <w:r w:rsidR="00AB2670">
          <w:rPr>
            <w:noProof/>
            <w:webHidden/>
          </w:rPr>
          <w:tab/>
        </w:r>
        <w:r w:rsidR="00AB2670">
          <w:rPr>
            <w:noProof/>
            <w:webHidden/>
          </w:rPr>
          <w:fldChar w:fldCharType="begin"/>
        </w:r>
        <w:r w:rsidR="00AB2670">
          <w:rPr>
            <w:noProof/>
            <w:webHidden/>
          </w:rPr>
          <w:instrText xml:space="preserve"> PAGEREF _Toc33782998 \h </w:instrText>
        </w:r>
        <w:r w:rsidR="00AB2670">
          <w:rPr>
            <w:noProof/>
            <w:webHidden/>
          </w:rPr>
        </w:r>
        <w:r w:rsidR="00AB2670">
          <w:rPr>
            <w:noProof/>
            <w:webHidden/>
          </w:rPr>
          <w:fldChar w:fldCharType="separate"/>
        </w:r>
        <w:r w:rsidR="00751FB3">
          <w:rPr>
            <w:noProof/>
            <w:webHidden/>
          </w:rPr>
          <w:t>40</w:t>
        </w:r>
        <w:r w:rsidR="00AB2670">
          <w:rPr>
            <w:noProof/>
            <w:webHidden/>
          </w:rPr>
          <w:fldChar w:fldCharType="end"/>
        </w:r>
      </w:hyperlink>
    </w:p>
    <w:p w14:paraId="271F0FDD" w14:textId="157C00D9" w:rsidR="00AB2670" w:rsidRDefault="00596400">
      <w:pPr>
        <w:pStyle w:val="TOC1"/>
        <w:rPr>
          <w:rFonts w:asciiTheme="minorHAnsi" w:eastAsiaTheme="minorEastAsia" w:hAnsiTheme="minorHAnsi" w:cstheme="minorBidi"/>
          <w:noProof/>
          <w:sz w:val="22"/>
          <w:szCs w:val="22"/>
          <w:lang w:eastAsia="en-GB"/>
        </w:rPr>
      </w:pPr>
      <w:hyperlink w:anchor="_Toc33782999" w:history="1">
        <w:r w:rsidR="00AB2670" w:rsidRPr="00A219C8">
          <w:rPr>
            <w:rStyle w:val="Hyperlink"/>
            <w:noProof/>
          </w:rPr>
          <w:t>8 Reaction kinetics</w:t>
        </w:r>
        <w:r w:rsidR="00AB2670">
          <w:rPr>
            <w:noProof/>
            <w:webHidden/>
          </w:rPr>
          <w:tab/>
        </w:r>
        <w:r w:rsidR="00AB2670">
          <w:rPr>
            <w:noProof/>
            <w:webHidden/>
          </w:rPr>
          <w:fldChar w:fldCharType="begin"/>
        </w:r>
        <w:r w:rsidR="00AB2670">
          <w:rPr>
            <w:noProof/>
            <w:webHidden/>
          </w:rPr>
          <w:instrText xml:space="preserve"> PAGEREF _Toc33782999 \h </w:instrText>
        </w:r>
        <w:r w:rsidR="00AB2670">
          <w:rPr>
            <w:noProof/>
            <w:webHidden/>
          </w:rPr>
        </w:r>
        <w:r w:rsidR="00AB2670">
          <w:rPr>
            <w:noProof/>
            <w:webHidden/>
          </w:rPr>
          <w:fldChar w:fldCharType="separate"/>
        </w:r>
        <w:r w:rsidR="00751FB3">
          <w:rPr>
            <w:noProof/>
            <w:webHidden/>
          </w:rPr>
          <w:t>46</w:t>
        </w:r>
        <w:r w:rsidR="00AB2670">
          <w:rPr>
            <w:noProof/>
            <w:webHidden/>
          </w:rPr>
          <w:fldChar w:fldCharType="end"/>
        </w:r>
      </w:hyperlink>
    </w:p>
    <w:p w14:paraId="6DB04D27" w14:textId="6806DBAF" w:rsidR="00AB2670" w:rsidRDefault="00596400">
      <w:pPr>
        <w:pStyle w:val="TOC1"/>
        <w:rPr>
          <w:rFonts w:asciiTheme="minorHAnsi" w:eastAsiaTheme="minorEastAsia" w:hAnsiTheme="minorHAnsi" w:cstheme="minorBidi"/>
          <w:noProof/>
          <w:sz w:val="22"/>
          <w:szCs w:val="22"/>
          <w:lang w:eastAsia="en-GB"/>
        </w:rPr>
      </w:pPr>
      <w:hyperlink w:anchor="_Toc33783000" w:history="1">
        <w:r w:rsidR="00AB2670" w:rsidRPr="00A219C8">
          <w:rPr>
            <w:rStyle w:val="Hyperlink"/>
            <w:noProof/>
          </w:rPr>
          <w:t>9 The Periodic Table: chemical periodicity</w:t>
        </w:r>
        <w:r w:rsidR="00AB2670">
          <w:rPr>
            <w:noProof/>
            <w:webHidden/>
          </w:rPr>
          <w:tab/>
        </w:r>
        <w:r w:rsidR="00AB2670">
          <w:rPr>
            <w:noProof/>
            <w:webHidden/>
          </w:rPr>
          <w:fldChar w:fldCharType="begin"/>
        </w:r>
        <w:r w:rsidR="00AB2670">
          <w:rPr>
            <w:noProof/>
            <w:webHidden/>
          </w:rPr>
          <w:instrText xml:space="preserve"> PAGEREF _Toc33783000 \h </w:instrText>
        </w:r>
        <w:r w:rsidR="00AB2670">
          <w:rPr>
            <w:noProof/>
            <w:webHidden/>
          </w:rPr>
        </w:r>
        <w:r w:rsidR="00AB2670">
          <w:rPr>
            <w:noProof/>
            <w:webHidden/>
          </w:rPr>
          <w:fldChar w:fldCharType="separate"/>
        </w:r>
        <w:r w:rsidR="00751FB3">
          <w:rPr>
            <w:noProof/>
            <w:webHidden/>
          </w:rPr>
          <w:t>49</w:t>
        </w:r>
        <w:r w:rsidR="00AB2670">
          <w:rPr>
            <w:noProof/>
            <w:webHidden/>
          </w:rPr>
          <w:fldChar w:fldCharType="end"/>
        </w:r>
      </w:hyperlink>
    </w:p>
    <w:p w14:paraId="1F8CB008" w14:textId="2D4F13FB" w:rsidR="00AB2670" w:rsidRDefault="00596400">
      <w:pPr>
        <w:pStyle w:val="TOC1"/>
        <w:rPr>
          <w:rFonts w:asciiTheme="minorHAnsi" w:eastAsiaTheme="minorEastAsia" w:hAnsiTheme="minorHAnsi" w:cstheme="minorBidi"/>
          <w:noProof/>
          <w:sz w:val="22"/>
          <w:szCs w:val="22"/>
          <w:lang w:eastAsia="en-GB"/>
        </w:rPr>
      </w:pPr>
      <w:hyperlink w:anchor="_Toc33783001" w:history="1">
        <w:r w:rsidR="00AB2670" w:rsidRPr="00A219C8">
          <w:rPr>
            <w:rStyle w:val="Hyperlink"/>
            <w:noProof/>
          </w:rPr>
          <w:t>10 Group 2</w:t>
        </w:r>
        <w:r w:rsidR="00AB2670">
          <w:rPr>
            <w:noProof/>
            <w:webHidden/>
          </w:rPr>
          <w:tab/>
        </w:r>
        <w:r w:rsidR="00AB2670">
          <w:rPr>
            <w:noProof/>
            <w:webHidden/>
          </w:rPr>
          <w:fldChar w:fldCharType="begin"/>
        </w:r>
        <w:r w:rsidR="00AB2670">
          <w:rPr>
            <w:noProof/>
            <w:webHidden/>
          </w:rPr>
          <w:instrText xml:space="preserve"> PAGEREF _Toc33783001 \h </w:instrText>
        </w:r>
        <w:r w:rsidR="00AB2670">
          <w:rPr>
            <w:noProof/>
            <w:webHidden/>
          </w:rPr>
        </w:r>
        <w:r w:rsidR="00AB2670">
          <w:rPr>
            <w:noProof/>
            <w:webHidden/>
          </w:rPr>
          <w:fldChar w:fldCharType="separate"/>
        </w:r>
        <w:r w:rsidR="00751FB3">
          <w:rPr>
            <w:noProof/>
            <w:webHidden/>
          </w:rPr>
          <w:t>52</w:t>
        </w:r>
        <w:r w:rsidR="00AB2670">
          <w:rPr>
            <w:noProof/>
            <w:webHidden/>
          </w:rPr>
          <w:fldChar w:fldCharType="end"/>
        </w:r>
      </w:hyperlink>
    </w:p>
    <w:p w14:paraId="7349D4BB" w14:textId="4E2D87D3" w:rsidR="00AB2670" w:rsidRDefault="00596400">
      <w:pPr>
        <w:pStyle w:val="TOC1"/>
        <w:rPr>
          <w:rFonts w:asciiTheme="minorHAnsi" w:eastAsiaTheme="minorEastAsia" w:hAnsiTheme="minorHAnsi" w:cstheme="minorBidi"/>
          <w:noProof/>
          <w:sz w:val="22"/>
          <w:szCs w:val="22"/>
          <w:lang w:eastAsia="en-GB"/>
        </w:rPr>
      </w:pPr>
      <w:hyperlink w:anchor="_Toc33783002" w:history="1">
        <w:r w:rsidR="00AB2670" w:rsidRPr="00A219C8">
          <w:rPr>
            <w:rStyle w:val="Hyperlink"/>
            <w:noProof/>
          </w:rPr>
          <w:t>11 Group 17</w:t>
        </w:r>
        <w:r w:rsidR="00AB2670">
          <w:rPr>
            <w:noProof/>
            <w:webHidden/>
          </w:rPr>
          <w:tab/>
        </w:r>
        <w:r w:rsidR="00AB2670">
          <w:rPr>
            <w:noProof/>
            <w:webHidden/>
          </w:rPr>
          <w:fldChar w:fldCharType="begin"/>
        </w:r>
        <w:r w:rsidR="00AB2670">
          <w:rPr>
            <w:noProof/>
            <w:webHidden/>
          </w:rPr>
          <w:instrText xml:space="preserve"> PAGEREF _Toc33783002 \h </w:instrText>
        </w:r>
        <w:r w:rsidR="00AB2670">
          <w:rPr>
            <w:noProof/>
            <w:webHidden/>
          </w:rPr>
        </w:r>
        <w:r w:rsidR="00AB2670">
          <w:rPr>
            <w:noProof/>
            <w:webHidden/>
          </w:rPr>
          <w:fldChar w:fldCharType="separate"/>
        </w:r>
        <w:r w:rsidR="00751FB3">
          <w:rPr>
            <w:noProof/>
            <w:webHidden/>
          </w:rPr>
          <w:t>54</w:t>
        </w:r>
        <w:r w:rsidR="00AB2670">
          <w:rPr>
            <w:noProof/>
            <w:webHidden/>
          </w:rPr>
          <w:fldChar w:fldCharType="end"/>
        </w:r>
      </w:hyperlink>
    </w:p>
    <w:p w14:paraId="7273021E" w14:textId="31DAAF04" w:rsidR="00AB2670" w:rsidRDefault="00596400">
      <w:pPr>
        <w:pStyle w:val="TOC1"/>
        <w:rPr>
          <w:rFonts w:asciiTheme="minorHAnsi" w:eastAsiaTheme="minorEastAsia" w:hAnsiTheme="minorHAnsi" w:cstheme="minorBidi"/>
          <w:noProof/>
          <w:sz w:val="22"/>
          <w:szCs w:val="22"/>
          <w:lang w:eastAsia="en-GB"/>
        </w:rPr>
      </w:pPr>
      <w:hyperlink w:anchor="_Toc33783003" w:history="1">
        <w:r w:rsidR="00AB2670" w:rsidRPr="00A219C8">
          <w:rPr>
            <w:rStyle w:val="Hyperlink"/>
            <w:noProof/>
          </w:rPr>
          <w:t>12 Nitrogen and sulfur</w:t>
        </w:r>
        <w:r w:rsidR="00AB2670">
          <w:rPr>
            <w:noProof/>
            <w:webHidden/>
          </w:rPr>
          <w:tab/>
        </w:r>
        <w:r w:rsidR="00AB2670">
          <w:rPr>
            <w:noProof/>
            <w:webHidden/>
          </w:rPr>
          <w:fldChar w:fldCharType="begin"/>
        </w:r>
        <w:r w:rsidR="00AB2670">
          <w:rPr>
            <w:noProof/>
            <w:webHidden/>
          </w:rPr>
          <w:instrText xml:space="preserve"> PAGEREF _Toc33783003 \h </w:instrText>
        </w:r>
        <w:r w:rsidR="00AB2670">
          <w:rPr>
            <w:noProof/>
            <w:webHidden/>
          </w:rPr>
        </w:r>
        <w:r w:rsidR="00AB2670">
          <w:rPr>
            <w:noProof/>
            <w:webHidden/>
          </w:rPr>
          <w:fldChar w:fldCharType="separate"/>
        </w:r>
        <w:r w:rsidR="00751FB3">
          <w:rPr>
            <w:noProof/>
            <w:webHidden/>
          </w:rPr>
          <w:t>57</w:t>
        </w:r>
        <w:r w:rsidR="00AB2670">
          <w:rPr>
            <w:noProof/>
            <w:webHidden/>
          </w:rPr>
          <w:fldChar w:fldCharType="end"/>
        </w:r>
      </w:hyperlink>
    </w:p>
    <w:p w14:paraId="4125203A" w14:textId="051786B9" w:rsidR="00AB2670" w:rsidRDefault="00596400">
      <w:pPr>
        <w:pStyle w:val="TOC1"/>
        <w:rPr>
          <w:rFonts w:asciiTheme="minorHAnsi" w:eastAsiaTheme="minorEastAsia" w:hAnsiTheme="minorHAnsi" w:cstheme="minorBidi"/>
          <w:noProof/>
          <w:sz w:val="22"/>
          <w:szCs w:val="22"/>
          <w:lang w:eastAsia="en-GB"/>
        </w:rPr>
      </w:pPr>
      <w:hyperlink w:anchor="_Toc33783004" w:history="1">
        <w:r w:rsidR="00AB2670" w:rsidRPr="00A219C8">
          <w:rPr>
            <w:rStyle w:val="Hyperlink"/>
            <w:noProof/>
          </w:rPr>
          <w:t xml:space="preserve">13 An introduction to </w:t>
        </w:r>
        <w:r w:rsidR="00AE1AD0">
          <w:rPr>
            <w:rStyle w:val="Hyperlink"/>
            <w:noProof/>
          </w:rPr>
          <w:t>AS Level</w:t>
        </w:r>
        <w:r w:rsidR="00AB2670" w:rsidRPr="00A219C8">
          <w:rPr>
            <w:rStyle w:val="Hyperlink"/>
            <w:noProof/>
          </w:rPr>
          <w:t xml:space="preserve"> organic chemistry</w:t>
        </w:r>
        <w:r w:rsidR="00AB2670">
          <w:rPr>
            <w:noProof/>
            <w:webHidden/>
          </w:rPr>
          <w:tab/>
        </w:r>
        <w:r w:rsidR="00AB2670">
          <w:rPr>
            <w:noProof/>
            <w:webHidden/>
          </w:rPr>
          <w:fldChar w:fldCharType="begin"/>
        </w:r>
        <w:r w:rsidR="00AB2670">
          <w:rPr>
            <w:noProof/>
            <w:webHidden/>
          </w:rPr>
          <w:instrText xml:space="preserve"> PAGEREF _Toc33783004 \h </w:instrText>
        </w:r>
        <w:r w:rsidR="00AB2670">
          <w:rPr>
            <w:noProof/>
            <w:webHidden/>
          </w:rPr>
        </w:r>
        <w:r w:rsidR="00AB2670">
          <w:rPr>
            <w:noProof/>
            <w:webHidden/>
          </w:rPr>
          <w:fldChar w:fldCharType="separate"/>
        </w:r>
        <w:r w:rsidR="00751FB3">
          <w:rPr>
            <w:noProof/>
            <w:webHidden/>
          </w:rPr>
          <w:t>59</w:t>
        </w:r>
        <w:r w:rsidR="00AB2670">
          <w:rPr>
            <w:noProof/>
            <w:webHidden/>
          </w:rPr>
          <w:fldChar w:fldCharType="end"/>
        </w:r>
      </w:hyperlink>
    </w:p>
    <w:p w14:paraId="48521721" w14:textId="2B8C4026" w:rsidR="00AB2670" w:rsidRDefault="00596400">
      <w:pPr>
        <w:pStyle w:val="TOC1"/>
        <w:rPr>
          <w:rFonts w:asciiTheme="minorHAnsi" w:eastAsiaTheme="minorEastAsia" w:hAnsiTheme="minorHAnsi" w:cstheme="minorBidi"/>
          <w:noProof/>
          <w:sz w:val="22"/>
          <w:szCs w:val="22"/>
          <w:lang w:eastAsia="en-GB"/>
        </w:rPr>
      </w:pPr>
      <w:hyperlink w:anchor="_Toc33783005" w:history="1">
        <w:r w:rsidR="00AB2670" w:rsidRPr="00A219C8">
          <w:rPr>
            <w:rStyle w:val="Hyperlink"/>
            <w:noProof/>
          </w:rPr>
          <w:t>14 Hydrocarbons</w:t>
        </w:r>
        <w:r w:rsidR="00AB2670">
          <w:rPr>
            <w:noProof/>
            <w:webHidden/>
          </w:rPr>
          <w:tab/>
        </w:r>
        <w:r w:rsidR="00AB2670">
          <w:rPr>
            <w:noProof/>
            <w:webHidden/>
          </w:rPr>
          <w:fldChar w:fldCharType="begin"/>
        </w:r>
        <w:r w:rsidR="00AB2670">
          <w:rPr>
            <w:noProof/>
            <w:webHidden/>
          </w:rPr>
          <w:instrText xml:space="preserve"> PAGEREF _Toc33783005 \h </w:instrText>
        </w:r>
        <w:r w:rsidR="00AB2670">
          <w:rPr>
            <w:noProof/>
            <w:webHidden/>
          </w:rPr>
        </w:r>
        <w:r w:rsidR="00AB2670">
          <w:rPr>
            <w:noProof/>
            <w:webHidden/>
          </w:rPr>
          <w:fldChar w:fldCharType="separate"/>
        </w:r>
        <w:r w:rsidR="00751FB3">
          <w:rPr>
            <w:noProof/>
            <w:webHidden/>
          </w:rPr>
          <w:t>63</w:t>
        </w:r>
        <w:r w:rsidR="00AB2670">
          <w:rPr>
            <w:noProof/>
            <w:webHidden/>
          </w:rPr>
          <w:fldChar w:fldCharType="end"/>
        </w:r>
      </w:hyperlink>
    </w:p>
    <w:p w14:paraId="104E2076" w14:textId="59685D30" w:rsidR="00AB2670" w:rsidRDefault="00596400">
      <w:pPr>
        <w:pStyle w:val="TOC1"/>
        <w:rPr>
          <w:rFonts w:asciiTheme="minorHAnsi" w:eastAsiaTheme="minorEastAsia" w:hAnsiTheme="minorHAnsi" w:cstheme="minorBidi"/>
          <w:noProof/>
          <w:sz w:val="22"/>
          <w:szCs w:val="22"/>
          <w:lang w:eastAsia="en-GB"/>
        </w:rPr>
      </w:pPr>
      <w:hyperlink w:anchor="_Toc33783006" w:history="1">
        <w:r w:rsidR="00AB2670" w:rsidRPr="00A219C8">
          <w:rPr>
            <w:rStyle w:val="Hyperlink"/>
            <w:noProof/>
          </w:rPr>
          <w:t>15 Halogen compounds</w:t>
        </w:r>
        <w:r w:rsidR="00AB2670">
          <w:rPr>
            <w:noProof/>
            <w:webHidden/>
          </w:rPr>
          <w:tab/>
        </w:r>
        <w:r w:rsidR="00AB2670">
          <w:rPr>
            <w:noProof/>
            <w:webHidden/>
          </w:rPr>
          <w:fldChar w:fldCharType="begin"/>
        </w:r>
        <w:r w:rsidR="00AB2670">
          <w:rPr>
            <w:noProof/>
            <w:webHidden/>
          </w:rPr>
          <w:instrText xml:space="preserve"> PAGEREF _Toc33783006 \h </w:instrText>
        </w:r>
        <w:r w:rsidR="00AB2670">
          <w:rPr>
            <w:noProof/>
            <w:webHidden/>
          </w:rPr>
        </w:r>
        <w:r w:rsidR="00AB2670">
          <w:rPr>
            <w:noProof/>
            <w:webHidden/>
          </w:rPr>
          <w:fldChar w:fldCharType="separate"/>
        </w:r>
        <w:r w:rsidR="00751FB3">
          <w:rPr>
            <w:noProof/>
            <w:webHidden/>
          </w:rPr>
          <w:t>70</w:t>
        </w:r>
        <w:r w:rsidR="00AB2670">
          <w:rPr>
            <w:noProof/>
            <w:webHidden/>
          </w:rPr>
          <w:fldChar w:fldCharType="end"/>
        </w:r>
      </w:hyperlink>
    </w:p>
    <w:p w14:paraId="20400FAF" w14:textId="5520D46A" w:rsidR="00AB2670" w:rsidRDefault="00596400">
      <w:pPr>
        <w:pStyle w:val="TOC1"/>
        <w:rPr>
          <w:rFonts w:asciiTheme="minorHAnsi" w:eastAsiaTheme="minorEastAsia" w:hAnsiTheme="minorHAnsi" w:cstheme="minorBidi"/>
          <w:noProof/>
          <w:sz w:val="22"/>
          <w:szCs w:val="22"/>
          <w:lang w:eastAsia="en-GB"/>
        </w:rPr>
      </w:pPr>
      <w:hyperlink w:anchor="_Toc33783007" w:history="1">
        <w:r w:rsidR="00AB2670" w:rsidRPr="00A219C8">
          <w:rPr>
            <w:rStyle w:val="Hyperlink"/>
            <w:noProof/>
          </w:rPr>
          <w:t>16 Hydroxy compounds</w:t>
        </w:r>
        <w:r w:rsidR="00AB2670">
          <w:rPr>
            <w:noProof/>
            <w:webHidden/>
          </w:rPr>
          <w:tab/>
        </w:r>
        <w:r w:rsidR="00AB2670">
          <w:rPr>
            <w:noProof/>
            <w:webHidden/>
          </w:rPr>
          <w:fldChar w:fldCharType="begin"/>
        </w:r>
        <w:r w:rsidR="00AB2670">
          <w:rPr>
            <w:noProof/>
            <w:webHidden/>
          </w:rPr>
          <w:instrText xml:space="preserve"> PAGEREF _Toc33783007 \h </w:instrText>
        </w:r>
        <w:r w:rsidR="00AB2670">
          <w:rPr>
            <w:noProof/>
            <w:webHidden/>
          </w:rPr>
        </w:r>
        <w:r w:rsidR="00AB2670">
          <w:rPr>
            <w:noProof/>
            <w:webHidden/>
          </w:rPr>
          <w:fldChar w:fldCharType="separate"/>
        </w:r>
        <w:r w:rsidR="00751FB3">
          <w:rPr>
            <w:noProof/>
            <w:webHidden/>
          </w:rPr>
          <w:t>74</w:t>
        </w:r>
        <w:r w:rsidR="00AB2670">
          <w:rPr>
            <w:noProof/>
            <w:webHidden/>
          </w:rPr>
          <w:fldChar w:fldCharType="end"/>
        </w:r>
      </w:hyperlink>
    </w:p>
    <w:p w14:paraId="54A6649F" w14:textId="40D5C69C" w:rsidR="00AB2670" w:rsidRDefault="00596400">
      <w:pPr>
        <w:pStyle w:val="TOC1"/>
        <w:rPr>
          <w:rFonts w:asciiTheme="minorHAnsi" w:eastAsiaTheme="minorEastAsia" w:hAnsiTheme="minorHAnsi" w:cstheme="minorBidi"/>
          <w:noProof/>
          <w:sz w:val="22"/>
          <w:szCs w:val="22"/>
          <w:lang w:eastAsia="en-GB"/>
        </w:rPr>
      </w:pPr>
      <w:hyperlink w:anchor="_Toc33783008" w:history="1">
        <w:r w:rsidR="00AB2670" w:rsidRPr="00A219C8">
          <w:rPr>
            <w:rStyle w:val="Hyperlink"/>
            <w:noProof/>
          </w:rPr>
          <w:t>17 Carbonyl compounds</w:t>
        </w:r>
        <w:r w:rsidR="00AB2670">
          <w:rPr>
            <w:noProof/>
            <w:webHidden/>
          </w:rPr>
          <w:tab/>
        </w:r>
        <w:r w:rsidR="00AB2670">
          <w:rPr>
            <w:noProof/>
            <w:webHidden/>
          </w:rPr>
          <w:fldChar w:fldCharType="begin"/>
        </w:r>
        <w:r w:rsidR="00AB2670">
          <w:rPr>
            <w:noProof/>
            <w:webHidden/>
          </w:rPr>
          <w:instrText xml:space="preserve"> PAGEREF _Toc33783008 \h </w:instrText>
        </w:r>
        <w:r w:rsidR="00AB2670">
          <w:rPr>
            <w:noProof/>
            <w:webHidden/>
          </w:rPr>
        </w:r>
        <w:r w:rsidR="00AB2670">
          <w:rPr>
            <w:noProof/>
            <w:webHidden/>
          </w:rPr>
          <w:fldChar w:fldCharType="separate"/>
        </w:r>
        <w:r w:rsidR="00751FB3">
          <w:rPr>
            <w:noProof/>
            <w:webHidden/>
          </w:rPr>
          <w:t>78</w:t>
        </w:r>
        <w:r w:rsidR="00AB2670">
          <w:rPr>
            <w:noProof/>
            <w:webHidden/>
          </w:rPr>
          <w:fldChar w:fldCharType="end"/>
        </w:r>
      </w:hyperlink>
    </w:p>
    <w:p w14:paraId="0E6EFC82" w14:textId="66DF37FA" w:rsidR="00AB2670" w:rsidRDefault="00596400">
      <w:pPr>
        <w:pStyle w:val="TOC1"/>
        <w:rPr>
          <w:rFonts w:asciiTheme="minorHAnsi" w:eastAsiaTheme="minorEastAsia" w:hAnsiTheme="minorHAnsi" w:cstheme="minorBidi"/>
          <w:noProof/>
          <w:sz w:val="22"/>
          <w:szCs w:val="22"/>
          <w:lang w:eastAsia="en-GB"/>
        </w:rPr>
      </w:pPr>
      <w:hyperlink w:anchor="_Toc33783009" w:history="1">
        <w:r w:rsidR="00AB2670" w:rsidRPr="00A219C8">
          <w:rPr>
            <w:rStyle w:val="Hyperlink"/>
            <w:noProof/>
          </w:rPr>
          <w:t>18 Carboxylic acids and derivatives</w:t>
        </w:r>
        <w:r w:rsidR="00AB2670">
          <w:rPr>
            <w:noProof/>
            <w:webHidden/>
          </w:rPr>
          <w:tab/>
        </w:r>
        <w:r w:rsidR="00AB2670">
          <w:rPr>
            <w:noProof/>
            <w:webHidden/>
          </w:rPr>
          <w:fldChar w:fldCharType="begin"/>
        </w:r>
        <w:r w:rsidR="00AB2670">
          <w:rPr>
            <w:noProof/>
            <w:webHidden/>
          </w:rPr>
          <w:instrText xml:space="preserve"> PAGEREF _Toc33783009 \h </w:instrText>
        </w:r>
        <w:r w:rsidR="00AB2670">
          <w:rPr>
            <w:noProof/>
            <w:webHidden/>
          </w:rPr>
        </w:r>
        <w:r w:rsidR="00AB2670">
          <w:rPr>
            <w:noProof/>
            <w:webHidden/>
          </w:rPr>
          <w:fldChar w:fldCharType="separate"/>
        </w:r>
        <w:r w:rsidR="00751FB3">
          <w:rPr>
            <w:noProof/>
            <w:webHidden/>
          </w:rPr>
          <w:t>81</w:t>
        </w:r>
        <w:r w:rsidR="00AB2670">
          <w:rPr>
            <w:noProof/>
            <w:webHidden/>
          </w:rPr>
          <w:fldChar w:fldCharType="end"/>
        </w:r>
      </w:hyperlink>
    </w:p>
    <w:p w14:paraId="52D9CB69" w14:textId="717C1EC5" w:rsidR="00AB2670" w:rsidRDefault="00596400">
      <w:pPr>
        <w:pStyle w:val="TOC1"/>
        <w:rPr>
          <w:rFonts w:asciiTheme="minorHAnsi" w:eastAsiaTheme="minorEastAsia" w:hAnsiTheme="minorHAnsi" w:cstheme="minorBidi"/>
          <w:noProof/>
          <w:sz w:val="22"/>
          <w:szCs w:val="22"/>
          <w:lang w:eastAsia="en-GB"/>
        </w:rPr>
      </w:pPr>
      <w:hyperlink w:anchor="_Toc33783010" w:history="1">
        <w:r w:rsidR="00AB2670" w:rsidRPr="00A219C8">
          <w:rPr>
            <w:rStyle w:val="Hyperlink"/>
            <w:noProof/>
          </w:rPr>
          <w:t>19 Nitrogen compounds</w:t>
        </w:r>
        <w:r w:rsidR="00AB2670">
          <w:rPr>
            <w:noProof/>
            <w:webHidden/>
          </w:rPr>
          <w:tab/>
        </w:r>
        <w:r w:rsidR="00AB2670">
          <w:rPr>
            <w:noProof/>
            <w:webHidden/>
          </w:rPr>
          <w:fldChar w:fldCharType="begin"/>
        </w:r>
        <w:r w:rsidR="00AB2670">
          <w:rPr>
            <w:noProof/>
            <w:webHidden/>
          </w:rPr>
          <w:instrText xml:space="preserve"> PAGEREF _Toc33783010 \h </w:instrText>
        </w:r>
        <w:r w:rsidR="00AB2670">
          <w:rPr>
            <w:noProof/>
            <w:webHidden/>
          </w:rPr>
        </w:r>
        <w:r w:rsidR="00AB2670">
          <w:rPr>
            <w:noProof/>
            <w:webHidden/>
          </w:rPr>
          <w:fldChar w:fldCharType="separate"/>
        </w:r>
        <w:r w:rsidR="00751FB3">
          <w:rPr>
            <w:noProof/>
            <w:webHidden/>
          </w:rPr>
          <w:t>84</w:t>
        </w:r>
        <w:r w:rsidR="00AB2670">
          <w:rPr>
            <w:noProof/>
            <w:webHidden/>
          </w:rPr>
          <w:fldChar w:fldCharType="end"/>
        </w:r>
      </w:hyperlink>
    </w:p>
    <w:p w14:paraId="085D603A" w14:textId="4C469063" w:rsidR="00AB2670" w:rsidRDefault="00596400">
      <w:pPr>
        <w:pStyle w:val="TOC1"/>
        <w:rPr>
          <w:rFonts w:asciiTheme="minorHAnsi" w:eastAsiaTheme="minorEastAsia" w:hAnsiTheme="minorHAnsi" w:cstheme="minorBidi"/>
          <w:noProof/>
          <w:sz w:val="22"/>
          <w:szCs w:val="22"/>
          <w:lang w:eastAsia="en-GB"/>
        </w:rPr>
      </w:pPr>
      <w:hyperlink w:anchor="_Toc33783011" w:history="1">
        <w:r w:rsidR="00AB2670" w:rsidRPr="00A219C8">
          <w:rPr>
            <w:rStyle w:val="Hyperlink"/>
            <w:noProof/>
          </w:rPr>
          <w:t>20 Polymerisation</w:t>
        </w:r>
        <w:r w:rsidR="00AB2670">
          <w:rPr>
            <w:noProof/>
            <w:webHidden/>
          </w:rPr>
          <w:tab/>
        </w:r>
        <w:r w:rsidR="00AB2670">
          <w:rPr>
            <w:noProof/>
            <w:webHidden/>
          </w:rPr>
          <w:fldChar w:fldCharType="begin"/>
        </w:r>
        <w:r w:rsidR="00AB2670">
          <w:rPr>
            <w:noProof/>
            <w:webHidden/>
          </w:rPr>
          <w:instrText xml:space="preserve"> PAGEREF _Toc33783011 \h </w:instrText>
        </w:r>
        <w:r w:rsidR="00AB2670">
          <w:rPr>
            <w:noProof/>
            <w:webHidden/>
          </w:rPr>
        </w:r>
        <w:r w:rsidR="00AB2670">
          <w:rPr>
            <w:noProof/>
            <w:webHidden/>
          </w:rPr>
          <w:fldChar w:fldCharType="separate"/>
        </w:r>
        <w:r w:rsidR="00751FB3">
          <w:rPr>
            <w:noProof/>
            <w:webHidden/>
          </w:rPr>
          <w:t>86</w:t>
        </w:r>
        <w:r w:rsidR="00AB2670">
          <w:rPr>
            <w:noProof/>
            <w:webHidden/>
          </w:rPr>
          <w:fldChar w:fldCharType="end"/>
        </w:r>
      </w:hyperlink>
    </w:p>
    <w:p w14:paraId="014145D3" w14:textId="083ACF6E" w:rsidR="00AB2670" w:rsidRDefault="00596400">
      <w:pPr>
        <w:pStyle w:val="TOC1"/>
        <w:rPr>
          <w:rFonts w:asciiTheme="minorHAnsi" w:eastAsiaTheme="minorEastAsia" w:hAnsiTheme="minorHAnsi" w:cstheme="minorBidi"/>
          <w:noProof/>
          <w:sz w:val="22"/>
          <w:szCs w:val="22"/>
          <w:lang w:eastAsia="en-GB"/>
        </w:rPr>
      </w:pPr>
      <w:hyperlink w:anchor="_Toc33783012" w:history="1">
        <w:r w:rsidR="00AB2670" w:rsidRPr="00A219C8">
          <w:rPr>
            <w:rStyle w:val="Hyperlink"/>
            <w:noProof/>
          </w:rPr>
          <w:t>21 Organic synthesis (1)</w:t>
        </w:r>
        <w:r w:rsidR="00AB2670">
          <w:rPr>
            <w:noProof/>
            <w:webHidden/>
          </w:rPr>
          <w:tab/>
        </w:r>
        <w:r w:rsidR="00AB2670">
          <w:rPr>
            <w:noProof/>
            <w:webHidden/>
          </w:rPr>
          <w:fldChar w:fldCharType="begin"/>
        </w:r>
        <w:r w:rsidR="00AB2670">
          <w:rPr>
            <w:noProof/>
            <w:webHidden/>
          </w:rPr>
          <w:instrText xml:space="preserve"> PAGEREF _Toc33783012 \h </w:instrText>
        </w:r>
        <w:r w:rsidR="00AB2670">
          <w:rPr>
            <w:noProof/>
            <w:webHidden/>
          </w:rPr>
        </w:r>
        <w:r w:rsidR="00AB2670">
          <w:rPr>
            <w:noProof/>
            <w:webHidden/>
          </w:rPr>
          <w:fldChar w:fldCharType="separate"/>
        </w:r>
        <w:r w:rsidR="00751FB3">
          <w:rPr>
            <w:noProof/>
            <w:webHidden/>
          </w:rPr>
          <w:t>88</w:t>
        </w:r>
        <w:r w:rsidR="00AB2670">
          <w:rPr>
            <w:noProof/>
            <w:webHidden/>
          </w:rPr>
          <w:fldChar w:fldCharType="end"/>
        </w:r>
      </w:hyperlink>
    </w:p>
    <w:p w14:paraId="40205E55" w14:textId="12233EB7" w:rsidR="00AB2670" w:rsidRDefault="00596400">
      <w:pPr>
        <w:pStyle w:val="TOC1"/>
        <w:rPr>
          <w:rFonts w:asciiTheme="minorHAnsi" w:eastAsiaTheme="minorEastAsia" w:hAnsiTheme="minorHAnsi" w:cstheme="minorBidi"/>
          <w:noProof/>
          <w:sz w:val="22"/>
          <w:szCs w:val="22"/>
          <w:lang w:eastAsia="en-GB"/>
        </w:rPr>
      </w:pPr>
      <w:hyperlink w:anchor="_Toc33783013" w:history="1">
        <w:r w:rsidR="00AB2670" w:rsidRPr="00A219C8">
          <w:rPr>
            <w:rStyle w:val="Hyperlink"/>
            <w:noProof/>
          </w:rPr>
          <w:t>22 Analytical techniques</w:t>
        </w:r>
        <w:r w:rsidR="00AB2670">
          <w:rPr>
            <w:noProof/>
            <w:webHidden/>
          </w:rPr>
          <w:tab/>
        </w:r>
        <w:r w:rsidR="00AB2670">
          <w:rPr>
            <w:noProof/>
            <w:webHidden/>
          </w:rPr>
          <w:fldChar w:fldCharType="begin"/>
        </w:r>
        <w:r w:rsidR="00AB2670">
          <w:rPr>
            <w:noProof/>
            <w:webHidden/>
          </w:rPr>
          <w:instrText xml:space="preserve"> PAGEREF _Toc33783013 \h </w:instrText>
        </w:r>
        <w:r w:rsidR="00AB2670">
          <w:rPr>
            <w:noProof/>
            <w:webHidden/>
          </w:rPr>
        </w:r>
        <w:r w:rsidR="00AB2670">
          <w:rPr>
            <w:noProof/>
            <w:webHidden/>
          </w:rPr>
          <w:fldChar w:fldCharType="separate"/>
        </w:r>
        <w:r w:rsidR="00751FB3">
          <w:rPr>
            <w:noProof/>
            <w:webHidden/>
          </w:rPr>
          <w:t>89</w:t>
        </w:r>
        <w:r w:rsidR="00AB2670">
          <w:rPr>
            <w:noProof/>
            <w:webHidden/>
          </w:rPr>
          <w:fldChar w:fldCharType="end"/>
        </w:r>
      </w:hyperlink>
    </w:p>
    <w:p w14:paraId="34CFC2F0" w14:textId="3C91C5CC" w:rsidR="00AB2670" w:rsidRDefault="00596400">
      <w:pPr>
        <w:pStyle w:val="TOC1"/>
        <w:rPr>
          <w:rFonts w:asciiTheme="minorHAnsi" w:eastAsiaTheme="minorEastAsia" w:hAnsiTheme="minorHAnsi" w:cstheme="minorBidi"/>
          <w:noProof/>
          <w:sz w:val="22"/>
          <w:szCs w:val="22"/>
          <w:lang w:eastAsia="en-GB"/>
        </w:rPr>
      </w:pPr>
      <w:hyperlink w:anchor="_Toc33783014" w:history="1">
        <w:r w:rsidR="00AB2670" w:rsidRPr="00A219C8">
          <w:rPr>
            <w:rStyle w:val="Hyperlink"/>
            <w:noProof/>
          </w:rPr>
          <w:t>23 Chemical energetics</w:t>
        </w:r>
        <w:r w:rsidR="00AB2670">
          <w:rPr>
            <w:noProof/>
            <w:webHidden/>
          </w:rPr>
          <w:tab/>
        </w:r>
        <w:r w:rsidR="00AB2670">
          <w:rPr>
            <w:noProof/>
            <w:webHidden/>
          </w:rPr>
          <w:fldChar w:fldCharType="begin"/>
        </w:r>
        <w:r w:rsidR="00AB2670">
          <w:rPr>
            <w:noProof/>
            <w:webHidden/>
          </w:rPr>
          <w:instrText xml:space="preserve"> PAGEREF _Toc33783014 \h </w:instrText>
        </w:r>
        <w:r w:rsidR="00AB2670">
          <w:rPr>
            <w:noProof/>
            <w:webHidden/>
          </w:rPr>
        </w:r>
        <w:r w:rsidR="00AB2670">
          <w:rPr>
            <w:noProof/>
            <w:webHidden/>
          </w:rPr>
          <w:fldChar w:fldCharType="separate"/>
        </w:r>
        <w:r w:rsidR="00751FB3">
          <w:rPr>
            <w:noProof/>
            <w:webHidden/>
          </w:rPr>
          <w:t>92</w:t>
        </w:r>
        <w:r w:rsidR="00AB2670">
          <w:rPr>
            <w:noProof/>
            <w:webHidden/>
          </w:rPr>
          <w:fldChar w:fldCharType="end"/>
        </w:r>
      </w:hyperlink>
    </w:p>
    <w:p w14:paraId="2176513F" w14:textId="5D8287C0" w:rsidR="00AB2670" w:rsidRDefault="00596400">
      <w:pPr>
        <w:pStyle w:val="TOC1"/>
        <w:rPr>
          <w:rFonts w:asciiTheme="minorHAnsi" w:eastAsiaTheme="minorEastAsia" w:hAnsiTheme="minorHAnsi" w:cstheme="minorBidi"/>
          <w:noProof/>
          <w:sz w:val="22"/>
          <w:szCs w:val="22"/>
          <w:lang w:eastAsia="en-GB"/>
        </w:rPr>
      </w:pPr>
      <w:hyperlink w:anchor="_Toc33783015" w:history="1">
        <w:r w:rsidR="00AB2670" w:rsidRPr="00A219C8">
          <w:rPr>
            <w:rStyle w:val="Hyperlink"/>
            <w:noProof/>
          </w:rPr>
          <w:t>24 Electrochemistry</w:t>
        </w:r>
        <w:r w:rsidR="00AB2670">
          <w:rPr>
            <w:noProof/>
            <w:webHidden/>
          </w:rPr>
          <w:tab/>
        </w:r>
        <w:r w:rsidR="00AB2670">
          <w:rPr>
            <w:noProof/>
            <w:webHidden/>
          </w:rPr>
          <w:fldChar w:fldCharType="begin"/>
        </w:r>
        <w:r w:rsidR="00AB2670">
          <w:rPr>
            <w:noProof/>
            <w:webHidden/>
          </w:rPr>
          <w:instrText xml:space="preserve"> PAGEREF _Toc33783015 \h </w:instrText>
        </w:r>
        <w:r w:rsidR="00AB2670">
          <w:rPr>
            <w:noProof/>
            <w:webHidden/>
          </w:rPr>
        </w:r>
        <w:r w:rsidR="00AB2670">
          <w:rPr>
            <w:noProof/>
            <w:webHidden/>
          </w:rPr>
          <w:fldChar w:fldCharType="separate"/>
        </w:r>
        <w:r w:rsidR="00751FB3">
          <w:rPr>
            <w:noProof/>
            <w:webHidden/>
          </w:rPr>
          <w:t>97</w:t>
        </w:r>
        <w:r w:rsidR="00AB2670">
          <w:rPr>
            <w:noProof/>
            <w:webHidden/>
          </w:rPr>
          <w:fldChar w:fldCharType="end"/>
        </w:r>
      </w:hyperlink>
    </w:p>
    <w:p w14:paraId="5317B27B" w14:textId="730A10EE" w:rsidR="00AB2670" w:rsidRDefault="00596400">
      <w:pPr>
        <w:pStyle w:val="TOC1"/>
        <w:rPr>
          <w:rFonts w:asciiTheme="minorHAnsi" w:eastAsiaTheme="minorEastAsia" w:hAnsiTheme="minorHAnsi" w:cstheme="minorBidi"/>
          <w:noProof/>
          <w:sz w:val="22"/>
          <w:szCs w:val="22"/>
          <w:lang w:eastAsia="en-GB"/>
        </w:rPr>
      </w:pPr>
      <w:hyperlink w:anchor="_Toc33783016" w:history="1">
        <w:r w:rsidR="00AB2670" w:rsidRPr="00A219C8">
          <w:rPr>
            <w:rStyle w:val="Hyperlink"/>
            <w:noProof/>
          </w:rPr>
          <w:t>25 Equilibria</w:t>
        </w:r>
        <w:r w:rsidR="00AB2670">
          <w:rPr>
            <w:noProof/>
            <w:webHidden/>
          </w:rPr>
          <w:tab/>
        </w:r>
        <w:r w:rsidR="00AB2670">
          <w:rPr>
            <w:noProof/>
            <w:webHidden/>
          </w:rPr>
          <w:fldChar w:fldCharType="begin"/>
        </w:r>
        <w:r w:rsidR="00AB2670">
          <w:rPr>
            <w:noProof/>
            <w:webHidden/>
          </w:rPr>
          <w:instrText xml:space="preserve"> PAGEREF _Toc33783016 \h </w:instrText>
        </w:r>
        <w:r w:rsidR="00AB2670">
          <w:rPr>
            <w:noProof/>
            <w:webHidden/>
          </w:rPr>
        </w:r>
        <w:r w:rsidR="00AB2670">
          <w:rPr>
            <w:noProof/>
            <w:webHidden/>
          </w:rPr>
          <w:fldChar w:fldCharType="separate"/>
        </w:r>
        <w:r w:rsidR="00751FB3">
          <w:rPr>
            <w:noProof/>
            <w:webHidden/>
          </w:rPr>
          <w:t>103</w:t>
        </w:r>
        <w:r w:rsidR="00AB2670">
          <w:rPr>
            <w:noProof/>
            <w:webHidden/>
          </w:rPr>
          <w:fldChar w:fldCharType="end"/>
        </w:r>
      </w:hyperlink>
    </w:p>
    <w:p w14:paraId="4F26F54B" w14:textId="25D46B3B" w:rsidR="00AB2670" w:rsidRDefault="00596400">
      <w:pPr>
        <w:pStyle w:val="TOC1"/>
        <w:rPr>
          <w:rFonts w:asciiTheme="minorHAnsi" w:eastAsiaTheme="minorEastAsia" w:hAnsiTheme="minorHAnsi" w:cstheme="minorBidi"/>
          <w:noProof/>
          <w:sz w:val="22"/>
          <w:szCs w:val="22"/>
          <w:lang w:eastAsia="en-GB"/>
        </w:rPr>
      </w:pPr>
      <w:hyperlink w:anchor="_Toc33783017" w:history="1">
        <w:r w:rsidR="00AB2670" w:rsidRPr="00A219C8">
          <w:rPr>
            <w:rStyle w:val="Hyperlink"/>
            <w:noProof/>
          </w:rPr>
          <w:t>26 Reaction kinetics</w:t>
        </w:r>
        <w:r w:rsidR="00AB2670">
          <w:rPr>
            <w:noProof/>
            <w:webHidden/>
          </w:rPr>
          <w:tab/>
        </w:r>
        <w:r w:rsidR="00AB2670">
          <w:rPr>
            <w:noProof/>
            <w:webHidden/>
          </w:rPr>
          <w:fldChar w:fldCharType="begin"/>
        </w:r>
        <w:r w:rsidR="00AB2670">
          <w:rPr>
            <w:noProof/>
            <w:webHidden/>
          </w:rPr>
          <w:instrText xml:space="preserve"> PAGEREF _Toc33783017 \h </w:instrText>
        </w:r>
        <w:r w:rsidR="00AB2670">
          <w:rPr>
            <w:noProof/>
            <w:webHidden/>
          </w:rPr>
        </w:r>
        <w:r w:rsidR="00AB2670">
          <w:rPr>
            <w:noProof/>
            <w:webHidden/>
          </w:rPr>
          <w:fldChar w:fldCharType="separate"/>
        </w:r>
        <w:r w:rsidR="00751FB3">
          <w:rPr>
            <w:noProof/>
            <w:webHidden/>
          </w:rPr>
          <w:t>108</w:t>
        </w:r>
        <w:r w:rsidR="00AB2670">
          <w:rPr>
            <w:noProof/>
            <w:webHidden/>
          </w:rPr>
          <w:fldChar w:fldCharType="end"/>
        </w:r>
      </w:hyperlink>
    </w:p>
    <w:p w14:paraId="249D2B92" w14:textId="71D8FD3B" w:rsidR="00AB2670" w:rsidRDefault="00596400">
      <w:pPr>
        <w:pStyle w:val="TOC1"/>
        <w:rPr>
          <w:rFonts w:asciiTheme="minorHAnsi" w:eastAsiaTheme="minorEastAsia" w:hAnsiTheme="minorHAnsi" w:cstheme="minorBidi"/>
          <w:noProof/>
          <w:sz w:val="22"/>
          <w:szCs w:val="22"/>
          <w:lang w:eastAsia="en-GB"/>
        </w:rPr>
      </w:pPr>
      <w:hyperlink w:anchor="_Toc33783018" w:history="1">
        <w:r w:rsidR="00AB2670" w:rsidRPr="00A219C8">
          <w:rPr>
            <w:rStyle w:val="Hyperlink"/>
            <w:noProof/>
          </w:rPr>
          <w:t>27 Group 2</w:t>
        </w:r>
        <w:r w:rsidR="00AB2670">
          <w:rPr>
            <w:noProof/>
            <w:webHidden/>
          </w:rPr>
          <w:tab/>
        </w:r>
        <w:r w:rsidR="00AB2670">
          <w:rPr>
            <w:noProof/>
            <w:webHidden/>
          </w:rPr>
          <w:fldChar w:fldCharType="begin"/>
        </w:r>
        <w:r w:rsidR="00AB2670">
          <w:rPr>
            <w:noProof/>
            <w:webHidden/>
          </w:rPr>
          <w:instrText xml:space="preserve"> PAGEREF _Toc33783018 \h </w:instrText>
        </w:r>
        <w:r w:rsidR="00AB2670">
          <w:rPr>
            <w:noProof/>
            <w:webHidden/>
          </w:rPr>
        </w:r>
        <w:r w:rsidR="00AB2670">
          <w:rPr>
            <w:noProof/>
            <w:webHidden/>
          </w:rPr>
          <w:fldChar w:fldCharType="separate"/>
        </w:r>
        <w:r w:rsidR="00751FB3">
          <w:rPr>
            <w:noProof/>
            <w:webHidden/>
          </w:rPr>
          <w:t>113</w:t>
        </w:r>
        <w:r w:rsidR="00AB2670">
          <w:rPr>
            <w:noProof/>
            <w:webHidden/>
          </w:rPr>
          <w:fldChar w:fldCharType="end"/>
        </w:r>
      </w:hyperlink>
    </w:p>
    <w:p w14:paraId="3C9D340A" w14:textId="7C6CBF92" w:rsidR="00AB2670" w:rsidRDefault="00596400">
      <w:pPr>
        <w:pStyle w:val="TOC1"/>
        <w:rPr>
          <w:rFonts w:asciiTheme="minorHAnsi" w:eastAsiaTheme="minorEastAsia" w:hAnsiTheme="minorHAnsi" w:cstheme="minorBidi"/>
          <w:noProof/>
          <w:sz w:val="22"/>
          <w:szCs w:val="22"/>
          <w:lang w:eastAsia="en-GB"/>
        </w:rPr>
      </w:pPr>
      <w:hyperlink w:anchor="_Toc33783019" w:history="1">
        <w:r w:rsidR="00AB2670" w:rsidRPr="00A219C8">
          <w:rPr>
            <w:rStyle w:val="Hyperlink"/>
            <w:noProof/>
          </w:rPr>
          <w:t>28 Chemistry of transition elements</w:t>
        </w:r>
        <w:r w:rsidR="00AB2670">
          <w:rPr>
            <w:noProof/>
            <w:webHidden/>
          </w:rPr>
          <w:tab/>
        </w:r>
        <w:r w:rsidR="00AB2670">
          <w:rPr>
            <w:noProof/>
            <w:webHidden/>
          </w:rPr>
          <w:fldChar w:fldCharType="begin"/>
        </w:r>
        <w:r w:rsidR="00AB2670">
          <w:rPr>
            <w:noProof/>
            <w:webHidden/>
          </w:rPr>
          <w:instrText xml:space="preserve"> PAGEREF _Toc33783019 \h </w:instrText>
        </w:r>
        <w:r w:rsidR="00AB2670">
          <w:rPr>
            <w:noProof/>
            <w:webHidden/>
          </w:rPr>
        </w:r>
        <w:r w:rsidR="00AB2670">
          <w:rPr>
            <w:noProof/>
            <w:webHidden/>
          </w:rPr>
          <w:fldChar w:fldCharType="separate"/>
        </w:r>
        <w:r w:rsidR="00751FB3">
          <w:rPr>
            <w:noProof/>
            <w:webHidden/>
          </w:rPr>
          <w:t>114</w:t>
        </w:r>
        <w:r w:rsidR="00AB2670">
          <w:rPr>
            <w:noProof/>
            <w:webHidden/>
          </w:rPr>
          <w:fldChar w:fldCharType="end"/>
        </w:r>
      </w:hyperlink>
    </w:p>
    <w:p w14:paraId="75E23FB7" w14:textId="00750666" w:rsidR="00AB2670" w:rsidRDefault="00596400">
      <w:pPr>
        <w:pStyle w:val="TOC1"/>
        <w:rPr>
          <w:rFonts w:asciiTheme="minorHAnsi" w:eastAsiaTheme="minorEastAsia" w:hAnsiTheme="minorHAnsi" w:cstheme="minorBidi"/>
          <w:noProof/>
          <w:sz w:val="22"/>
          <w:szCs w:val="22"/>
          <w:lang w:eastAsia="en-GB"/>
        </w:rPr>
      </w:pPr>
      <w:hyperlink w:anchor="_Toc33783020" w:history="1">
        <w:r w:rsidR="00AB2670" w:rsidRPr="00A219C8">
          <w:rPr>
            <w:rStyle w:val="Hyperlink"/>
            <w:noProof/>
          </w:rPr>
          <w:t>29 An introduction to A Level organic chemistry</w:t>
        </w:r>
        <w:r w:rsidR="00AB2670">
          <w:rPr>
            <w:noProof/>
            <w:webHidden/>
          </w:rPr>
          <w:tab/>
        </w:r>
        <w:r w:rsidR="00AB2670">
          <w:rPr>
            <w:noProof/>
            <w:webHidden/>
          </w:rPr>
          <w:fldChar w:fldCharType="begin"/>
        </w:r>
        <w:r w:rsidR="00AB2670">
          <w:rPr>
            <w:noProof/>
            <w:webHidden/>
          </w:rPr>
          <w:instrText xml:space="preserve"> PAGEREF _Toc33783020 \h </w:instrText>
        </w:r>
        <w:r w:rsidR="00AB2670">
          <w:rPr>
            <w:noProof/>
            <w:webHidden/>
          </w:rPr>
        </w:r>
        <w:r w:rsidR="00AB2670">
          <w:rPr>
            <w:noProof/>
            <w:webHidden/>
          </w:rPr>
          <w:fldChar w:fldCharType="separate"/>
        </w:r>
        <w:r w:rsidR="00751FB3">
          <w:rPr>
            <w:noProof/>
            <w:webHidden/>
          </w:rPr>
          <w:t>122</w:t>
        </w:r>
        <w:r w:rsidR="00AB2670">
          <w:rPr>
            <w:noProof/>
            <w:webHidden/>
          </w:rPr>
          <w:fldChar w:fldCharType="end"/>
        </w:r>
      </w:hyperlink>
    </w:p>
    <w:p w14:paraId="03B358C1" w14:textId="24AB927E" w:rsidR="00AB2670" w:rsidRDefault="00596400">
      <w:pPr>
        <w:pStyle w:val="TOC1"/>
        <w:rPr>
          <w:rFonts w:asciiTheme="minorHAnsi" w:eastAsiaTheme="minorEastAsia" w:hAnsiTheme="minorHAnsi" w:cstheme="minorBidi"/>
          <w:noProof/>
          <w:sz w:val="22"/>
          <w:szCs w:val="22"/>
          <w:lang w:eastAsia="en-GB"/>
        </w:rPr>
      </w:pPr>
      <w:hyperlink w:anchor="_Toc33783021" w:history="1">
        <w:r w:rsidR="00AB2670" w:rsidRPr="00A219C8">
          <w:rPr>
            <w:rStyle w:val="Hyperlink"/>
            <w:noProof/>
          </w:rPr>
          <w:t>30 Hydrocarbons</w:t>
        </w:r>
        <w:r w:rsidR="00AB2670">
          <w:rPr>
            <w:noProof/>
            <w:webHidden/>
          </w:rPr>
          <w:tab/>
        </w:r>
        <w:r w:rsidR="00AB2670">
          <w:rPr>
            <w:noProof/>
            <w:webHidden/>
          </w:rPr>
          <w:fldChar w:fldCharType="begin"/>
        </w:r>
        <w:r w:rsidR="00AB2670">
          <w:rPr>
            <w:noProof/>
            <w:webHidden/>
          </w:rPr>
          <w:instrText xml:space="preserve"> PAGEREF _Toc33783021 \h </w:instrText>
        </w:r>
        <w:r w:rsidR="00AB2670">
          <w:rPr>
            <w:noProof/>
            <w:webHidden/>
          </w:rPr>
        </w:r>
        <w:r w:rsidR="00AB2670">
          <w:rPr>
            <w:noProof/>
            <w:webHidden/>
          </w:rPr>
          <w:fldChar w:fldCharType="separate"/>
        </w:r>
        <w:r w:rsidR="00751FB3">
          <w:rPr>
            <w:noProof/>
            <w:webHidden/>
          </w:rPr>
          <w:t>125</w:t>
        </w:r>
        <w:r w:rsidR="00AB2670">
          <w:rPr>
            <w:noProof/>
            <w:webHidden/>
          </w:rPr>
          <w:fldChar w:fldCharType="end"/>
        </w:r>
      </w:hyperlink>
    </w:p>
    <w:p w14:paraId="12608E9A" w14:textId="65147C68" w:rsidR="00AB2670" w:rsidRDefault="00596400">
      <w:pPr>
        <w:pStyle w:val="TOC1"/>
        <w:rPr>
          <w:rFonts w:asciiTheme="minorHAnsi" w:eastAsiaTheme="minorEastAsia" w:hAnsiTheme="minorHAnsi" w:cstheme="minorBidi"/>
          <w:noProof/>
          <w:sz w:val="22"/>
          <w:szCs w:val="22"/>
          <w:lang w:eastAsia="en-GB"/>
        </w:rPr>
      </w:pPr>
      <w:hyperlink w:anchor="_Toc33783022" w:history="1">
        <w:r w:rsidR="00AB2670" w:rsidRPr="00A219C8">
          <w:rPr>
            <w:rStyle w:val="Hyperlink"/>
            <w:noProof/>
          </w:rPr>
          <w:t>31 Halogen compounds</w:t>
        </w:r>
        <w:r w:rsidR="00AB2670">
          <w:rPr>
            <w:noProof/>
            <w:webHidden/>
          </w:rPr>
          <w:tab/>
        </w:r>
        <w:r w:rsidR="00AB2670">
          <w:rPr>
            <w:noProof/>
            <w:webHidden/>
          </w:rPr>
          <w:fldChar w:fldCharType="begin"/>
        </w:r>
        <w:r w:rsidR="00AB2670">
          <w:rPr>
            <w:noProof/>
            <w:webHidden/>
          </w:rPr>
          <w:instrText xml:space="preserve"> PAGEREF _Toc33783022 \h </w:instrText>
        </w:r>
        <w:r w:rsidR="00AB2670">
          <w:rPr>
            <w:noProof/>
            <w:webHidden/>
          </w:rPr>
        </w:r>
        <w:r w:rsidR="00AB2670">
          <w:rPr>
            <w:noProof/>
            <w:webHidden/>
          </w:rPr>
          <w:fldChar w:fldCharType="separate"/>
        </w:r>
        <w:r w:rsidR="00751FB3">
          <w:rPr>
            <w:noProof/>
            <w:webHidden/>
          </w:rPr>
          <w:t>128</w:t>
        </w:r>
        <w:r w:rsidR="00AB2670">
          <w:rPr>
            <w:noProof/>
            <w:webHidden/>
          </w:rPr>
          <w:fldChar w:fldCharType="end"/>
        </w:r>
      </w:hyperlink>
    </w:p>
    <w:p w14:paraId="1D4B5D0D" w14:textId="77070200" w:rsidR="00AB2670" w:rsidRDefault="00596400">
      <w:pPr>
        <w:pStyle w:val="TOC1"/>
        <w:rPr>
          <w:rFonts w:asciiTheme="minorHAnsi" w:eastAsiaTheme="minorEastAsia" w:hAnsiTheme="minorHAnsi" w:cstheme="minorBidi"/>
          <w:noProof/>
          <w:sz w:val="22"/>
          <w:szCs w:val="22"/>
          <w:lang w:eastAsia="en-GB"/>
        </w:rPr>
      </w:pPr>
      <w:hyperlink w:anchor="_Toc33783023" w:history="1">
        <w:r w:rsidR="00AB2670" w:rsidRPr="00A219C8">
          <w:rPr>
            <w:rStyle w:val="Hyperlink"/>
            <w:noProof/>
          </w:rPr>
          <w:t>32 Hydroxy compounds</w:t>
        </w:r>
        <w:r w:rsidR="00AB2670">
          <w:rPr>
            <w:noProof/>
            <w:webHidden/>
          </w:rPr>
          <w:tab/>
        </w:r>
        <w:r w:rsidR="00AB2670">
          <w:rPr>
            <w:noProof/>
            <w:webHidden/>
          </w:rPr>
          <w:fldChar w:fldCharType="begin"/>
        </w:r>
        <w:r w:rsidR="00AB2670">
          <w:rPr>
            <w:noProof/>
            <w:webHidden/>
          </w:rPr>
          <w:instrText xml:space="preserve"> PAGEREF _Toc33783023 \h </w:instrText>
        </w:r>
        <w:r w:rsidR="00AB2670">
          <w:rPr>
            <w:noProof/>
            <w:webHidden/>
          </w:rPr>
        </w:r>
        <w:r w:rsidR="00AB2670">
          <w:rPr>
            <w:noProof/>
            <w:webHidden/>
          </w:rPr>
          <w:fldChar w:fldCharType="separate"/>
        </w:r>
        <w:r w:rsidR="00751FB3">
          <w:rPr>
            <w:noProof/>
            <w:webHidden/>
          </w:rPr>
          <w:t>129</w:t>
        </w:r>
        <w:r w:rsidR="00AB2670">
          <w:rPr>
            <w:noProof/>
            <w:webHidden/>
          </w:rPr>
          <w:fldChar w:fldCharType="end"/>
        </w:r>
      </w:hyperlink>
    </w:p>
    <w:p w14:paraId="6F3D6A8D" w14:textId="563641CA" w:rsidR="00AB2670" w:rsidRDefault="00596400">
      <w:pPr>
        <w:pStyle w:val="TOC1"/>
        <w:rPr>
          <w:rFonts w:asciiTheme="minorHAnsi" w:eastAsiaTheme="minorEastAsia" w:hAnsiTheme="minorHAnsi" w:cstheme="minorBidi"/>
          <w:noProof/>
          <w:sz w:val="22"/>
          <w:szCs w:val="22"/>
          <w:lang w:eastAsia="en-GB"/>
        </w:rPr>
      </w:pPr>
      <w:hyperlink w:anchor="_Toc33783024" w:history="1">
        <w:r w:rsidR="00AB2670" w:rsidRPr="00A219C8">
          <w:rPr>
            <w:rStyle w:val="Hyperlink"/>
            <w:noProof/>
          </w:rPr>
          <w:t>33 Carboxylic acids and derivatives</w:t>
        </w:r>
        <w:r w:rsidR="00AB2670">
          <w:rPr>
            <w:noProof/>
            <w:webHidden/>
          </w:rPr>
          <w:tab/>
        </w:r>
        <w:r w:rsidR="00AB2670">
          <w:rPr>
            <w:noProof/>
            <w:webHidden/>
          </w:rPr>
          <w:fldChar w:fldCharType="begin"/>
        </w:r>
        <w:r w:rsidR="00AB2670">
          <w:rPr>
            <w:noProof/>
            <w:webHidden/>
          </w:rPr>
          <w:instrText xml:space="preserve"> PAGEREF _Toc33783024 \h </w:instrText>
        </w:r>
        <w:r w:rsidR="00AB2670">
          <w:rPr>
            <w:noProof/>
            <w:webHidden/>
          </w:rPr>
        </w:r>
        <w:r w:rsidR="00AB2670">
          <w:rPr>
            <w:noProof/>
            <w:webHidden/>
          </w:rPr>
          <w:fldChar w:fldCharType="separate"/>
        </w:r>
        <w:r w:rsidR="00751FB3">
          <w:rPr>
            <w:noProof/>
            <w:webHidden/>
          </w:rPr>
          <w:t>132</w:t>
        </w:r>
        <w:r w:rsidR="00AB2670">
          <w:rPr>
            <w:noProof/>
            <w:webHidden/>
          </w:rPr>
          <w:fldChar w:fldCharType="end"/>
        </w:r>
      </w:hyperlink>
    </w:p>
    <w:p w14:paraId="222D9138" w14:textId="359A9957" w:rsidR="00AB2670" w:rsidRDefault="00596400">
      <w:pPr>
        <w:pStyle w:val="TOC1"/>
        <w:rPr>
          <w:rFonts w:asciiTheme="minorHAnsi" w:eastAsiaTheme="minorEastAsia" w:hAnsiTheme="minorHAnsi" w:cstheme="minorBidi"/>
          <w:noProof/>
          <w:sz w:val="22"/>
          <w:szCs w:val="22"/>
          <w:lang w:eastAsia="en-GB"/>
        </w:rPr>
      </w:pPr>
      <w:hyperlink w:anchor="_Toc33783025" w:history="1">
        <w:r w:rsidR="00AB2670" w:rsidRPr="00A219C8">
          <w:rPr>
            <w:rStyle w:val="Hyperlink"/>
            <w:noProof/>
          </w:rPr>
          <w:t>34 Nitrogen compounds</w:t>
        </w:r>
        <w:r w:rsidR="00AB2670">
          <w:rPr>
            <w:noProof/>
            <w:webHidden/>
          </w:rPr>
          <w:tab/>
        </w:r>
        <w:r w:rsidR="00AB2670">
          <w:rPr>
            <w:noProof/>
            <w:webHidden/>
          </w:rPr>
          <w:fldChar w:fldCharType="begin"/>
        </w:r>
        <w:r w:rsidR="00AB2670">
          <w:rPr>
            <w:noProof/>
            <w:webHidden/>
          </w:rPr>
          <w:instrText xml:space="preserve"> PAGEREF _Toc33783025 \h </w:instrText>
        </w:r>
        <w:r w:rsidR="00AB2670">
          <w:rPr>
            <w:noProof/>
            <w:webHidden/>
          </w:rPr>
        </w:r>
        <w:r w:rsidR="00AB2670">
          <w:rPr>
            <w:noProof/>
            <w:webHidden/>
          </w:rPr>
          <w:fldChar w:fldCharType="separate"/>
        </w:r>
        <w:r w:rsidR="00751FB3">
          <w:rPr>
            <w:noProof/>
            <w:webHidden/>
          </w:rPr>
          <w:t>136</w:t>
        </w:r>
        <w:r w:rsidR="00AB2670">
          <w:rPr>
            <w:noProof/>
            <w:webHidden/>
          </w:rPr>
          <w:fldChar w:fldCharType="end"/>
        </w:r>
      </w:hyperlink>
    </w:p>
    <w:p w14:paraId="4928DDB2" w14:textId="34B103CB" w:rsidR="00AB2670" w:rsidRDefault="00596400">
      <w:pPr>
        <w:pStyle w:val="TOC1"/>
        <w:rPr>
          <w:rFonts w:asciiTheme="minorHAnsi" w:eastAsiaTheme="minorEastAsia" w:hAnsiTheme="minorHAnsi" w:cstheme="minorBidi"/>
          <w:noProof/>
          <w:sz w:val="22"/>
          <w:szCs w:val="22"/>
          <w:lang w:eastAsia="en-GB"/>
        </w:rPr>
      </w:pPr>
      <w:hyperlink w:anchor="_Toc33783026" w:history="1">
        <w:r w:rsidR="00AB2670" w:rsidRPr="00A219C8">
          <w:rPr>
            <w:rStyle w:val="Hyperlink"/>
            <w:noProof/>
          </w:rPr>
          <w:t>35 Polymerisation</w:t>
        </w:r>
        <w:r w:rsidR="00AB2670">
          <w:rPr>
            <w:noProof/>
            <w:webHidden/>
          </w:rPr>
          <w:tab/>
        </w:r>
        <w:r w:rsidR="00AB2670">
          <w:rPr>
            <w:noProof/>
            <w:webHidden/>
          </w:rPr>
          <w:fldChar w:fldCharType="begin"/>
        </w:r>
        <w:r w:rsidR="00AB2670">
          <w:rPr>
            <w:noProof/>
            <w:webHidden/>
          </w:rPr>
          <w:instrText xml:space="preserve"> PAGEREF _Toc33783026 \h </w:instrText>
        </w:r>
        <w:r w:rsidR="00AB2670">
          <w:rPr>
            <w:noProof/>
            <w:webHidden/>
          </w:rPr>
        </w:r>
        <w:r w:rsidR="00AB2670">
          <w:rPr>
            <w:noProof/>
            <w:webHidden/>
          </w:rPr>
          <w:fldChar w:fldCharType="separate"/>
        </w:r>
        <w:r w:rsidR="00751FB3">
          <w:rPr>
            <w:noProof/>
            <w:webHidden/>
          </w:rPr>
          <w:t>142</w:t>
        </w:r>
        <w:r w:rsidR="00AB2670">
          <w:rPr>
            <w:noProof/>
            <w:webHidden/>
          </w:rPr>
          <w:fldChar w:fldCharType="end"/>
        </w:r>
      </w:hyperlink>
    </w:p>
    <w:p w14:paraId="3FCDD306" w14:textId="42CBE0B6" w:rsidR="00AB2670" w:rsidRDefault="00596400">
      <w:pPr>
        <w:pStyle w:val="TOC1"/>
        <w:rPr>
          <w:rFonts w:asciiTheme="minorHAnsi" w:eastAsiaTheme="minorEastAsia" w:hAnsiTheme="minorHAnsi" w:cstheme="minorBidi"/>
          <w:noProof/>
          <w:sz w:val="22"/>
          <w:szCs w:val="22"/>
          <w:lang w:eastAsia="en-GB"/>
        </w:rPr>
      </w:pPr>
      <w:hyperlink w:anchor="_Toc33783027" w:history="1">
        <w:r w:rsidR="00AB2670" w:rsidRPr="00A219C8">
          <w:rPr>
            <w:rStyle w:val="Hyperlink"/>
            <w:noProof/>
          </w:rPr>
          <w:t>36 Organic synthesis (2)</w:t>
        </w:r>
        <w:r w:rsidR="00AB2670">
          <w:rPr>
            <w:noProof/>
            <w:webHidden/>
          </w:rPr>
          <w:tab/>
        </w:r>
        <w:r w:rsidR="00AB2670">
          <w:rPr>
            <w:noProof/>
            <w:webHidden/>
          </w:rPr>
          <w:fldChar w:fldCharType="begin"/>
        </w:r>
        <w:r w:rsidR="00AB2670">
          <w:rPr>
            <w:noProof/>
            <w:webHidden/>
          </w:rPr>
          <w:instrText xml:space="preserve"> PAGEREF _Toc33783027 \h </w:instrText>
        </w:r>
        <w:r w:rsidR="00AB2670">
          <w:rPr>
            <w:noProof/>
            <w:webHidden/>
          </w:rPr>
        </w:r>
        <w:r w:rsidR="00AB2670">
          <w:rPr>
            <w:noProof/>
            <w:webHidden/>
          </w:rPr>
          <w:fldChar w:fldCharType="separate"/>
        </w:r>
        <w:r w:rsidR="00751FB3">
          <w:rPr>
            <w:noProof/>
            <w:webHidden/>
          </w:rPr>
          <w:t>144</w:t>
        </w:r>
        <w:r w:rsidR="00AB2670">
          <w:rPr>
            <w:noProof/>
            <w:webHidden/>
          </w:rPr>
          <w:fldChar w:fldCharType="end"/>
        </w:r>
      </w:hyperlink>
    </w:p>
    <w:p w14:paraId="56257375" w14:textId="62943C80" w:rsidR="00AB2670" w:rsidRDefault="00596400">
      <w:pPr>
        <w:pStyle w:val="TOC1"/>
        <w:rPr>
          <w:rFonts w:asciiTheme="minorHAnsi" w:eastAsiaTheme="minorEastAsia" w:hAnsiTheme="minorHAnsi" w:cstheme="minorBidi"/>
          <w:noProof/>
          <w:sz w:val="22"/>
          <w:szCs w:val="22"/>
          <w:lang w:eastAsia="en-GB"/>
        </w:rPr>
      </w:pPr>
      <w:hyperlink w:anchor="_Toc33783028" w:history="1">
        <w:r w:rsidR="00AB2670" w:rsidRPr="00A219C8">
          <w:rPr>
            <w:rStyle w:val="Hyperlink"/>
            <w:noProof/>
          </w:rPr>
          <w:t>37 Analytical techniques</w:t>
        </w:r>
        <w:r w:rsidR="00AB2670">
          <w:rPr>
            <w:noProof/>
            <w:webHidden/>
          </w:rPr>
          <w:tab/>
        </w:r>
        <w:r w:rsidR="00AB2670">
          <w:rPr>
            <w:noProof/>
            <w:webHidden/>
          </w:rPr>
          <w:fldChar w:fldCharType="begin"/>
        </w:r>
        <w:r w:rsidR="00AB2670">
          <w:rPr>
            <w:noProof/>
            <w:webHidden/>
          </w:rPr>
          <w:instrText xml:space="preserve"> PAGEREF _Toc33783028 \h </w:instrText>
        </w:r>
        <w:r w:rsidR="00AB2670">
          <w:rPr>
            <w:noProof/>
            <w:webHidden/>
          </w:rPr>
        </w:r>
        <w:r w:rsidR="00AB2670">
          <w:rPr>
            <w:noProof/>
            <w:webHidden/>
          </w:rPr>
          <w:fldChar w:fldCharType="separate"/>
        </w:r>
        <w:r w:rsidR="00751FB3">
          <w:rPr>
            <w:noProof/>
            <w:webHidden/>
          </w:rPr>
          <w:t>145</w:t>
        </w:r>
        <w:r w:rsidR="00AB2670">
          <w:rPr>
            <w:noProof/>
            <w:webHidden/>
          </w:rPr>
          <w:fldChar w:fldCharType="end"/>
        </w:r>
      </w:hyperlink>
    </w:p>
    <w:p w14:paraId="7103CF4C" w14:textId="69BE1558"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0131B4">
          <w:headerReference w:type="default" r:id="rId21"/>
          <w:headerReference w:type="first" r:id="rId22"/>
          <w:footerReference w:type="first" r:id="rId23"/>
          <w:pgSz w:w="16840" w:h="11900" w:orient="landscape" w:code="9"/>
          <w:pgMar w:top="1134" w:right="1134" w:bottom="1134" w:left="1134" w:header="283" w:footer="283" w:gutter="0"/>
          <w:cols w:space="708"/>
          <w:titlePg/>
          <w:docGrid w:linePitch="326"/>
        </w:sectPr>
      </w:pPr>
    </w:p>
    <w:p w14:paraId="0A62EB2A" w14:textId="77777777" w:rsidR="00D429D1" w:rsidRPr="004A4E17" w:rsidRDefault="001803D8" w:rsidP="00393536">
      <w:pPr>
        <w:pStyle w:val="Heading1"/>
        <w:ind w:right="142"/>
      </w:pPr>
      <w:bookmarkStart w:id="3" w:name="_Toc33782991"/>
      <w:bookmarkStart w:id="4" w:name="Overview"/>
      <w:r>
        <w:lastRenderedPageBreak/>
        <w:t>Introduction</w:t>
      </w:r>
      <w:bookmarkEnd w:id="3"/>
    </w:p>
    <w:bookmarkEnd w:id="4"/>
    <w:p w14:paraId="324EEE0A" w14:textId="6C806240" w:rsidR="00016598" w:rsidRDefault="00016598" w:rsidP="0065652C">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682BC746" w14:textId="123BA38F" w:rsidR="00016598" w:rsidRDefault="00016598" w:rsidP="0065652C">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4840EC">
        <w:rPr>
          <w:rFonts w:ascii="Arial" w:hAnsi="Arial" w:cs="Arial"/>
          <w:bCs/>
          <w:sz w:val="20"/>
          <w:szCs w:val="20"/>
          <w:lang w:eastAsia="en-GB"/>
        </w:rPr>
        <w:t>e</w:t>
      </w:r>
      <w:r w:rsidRPr="000017C0">
        <w:rPr>
          <w:rFonts w:ascii="Arial" w:hAnsi="Arial" w:cs="Arial"/>
          <w:bCs/>
          <w:sz w:val="20"/>
          <w:szCs w:val="20"/>
          <w:lang w:eastAsia="en-GB"/>
        </w:rPr>
        <w:t xml:space="preserve">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0E3FD2D8" w14:textId="77777777" w:rsidR="00277754" w:rsidRDefault="00277754" w:rsidP="0065652C">
      <w:pPr>
        <w:spacing w:before="120" w:after="120" w:line="276" w:lineRule="auto"/>
        <w:rPr>
          <w:rFonts w:ascii="Arial" w:hAnsi="Arial" w:cs="Arial"/>
          <w:bCs/>
          <w:color w:val="E21951"/>
          <w:lang w:eastAsia="en-GB"/>
        </w:rPr>
      </w:pPr>
    </w:p>
    <w:p w14:paraId="6D612AB6" w14:textId="3CA12CC8" w:rsidR="00016598" w:rsidRPr="00B15213" w:rsidRDefault="00016598" w:rsidP="0065652C">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020D3150" w:rsidR="00016598" w:rsidRDefault="00016598" w:rsidP="002E53C5">
      <w:pPr>
        <w:spacing w:line="276" w:lineRule="auto"/>
        <w:rPr>
          <w:rFonts w:ascii="Arial" w:hAnsi="Arial" w:cs="Arial"/>
          <w:bCs/>
          <w:sz w:val="20"/>
          <w:szCs w:val="20"/>
          <w:lang w:eastAsia="en-GB"/>
        </w:rPr>
      </w:pPr>
      <w:r>
        <w:rPr>
          <w:rFonts w:ascii="Arial" w:hAnsi="Arial" w:cs="Arial"/>
          <w:bCs/>
          <w:sz w:val="20"/>
          <w:szCs w:val="20"/>
          <w:lang w:eastAsia="en-GB"/>
        </w:rPr>
        <w:t>The 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16D3B84E" w14:textId="77777777" w:rsidR="00F919D2" w:rsidRPr="00F919D2" w:rsidRDefault="00016598" w:rsidP="002E53C5">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AA1BD7">
        <w:rPr>
          <w:rFonts w:ascii="Arial" w:hAnsi="Arial" w:cs="Arial"/>
          <w:b/>
          <w:bCs/>
          <w:color w:val="E21951"/>
          <w:sz w:val="20"/>
          <w:szCs w:val="20"/>
          <w:lang w:eastAsia="en-GB"/>
        </w:rPr>
        <w:t xml:space="preserve"> – </w:t>
      </w:r>
      <w:r w:rsidR="00F919D2" w:rsidRPr="00F919D2">
        <w:rPr>
          <w:rFonts w:ascii="Arial" w:hAnsi="Arial" w:cs="Arial"/>
          <w:b/>
          <w:bCs/>
          <w:color w:val="E21951"/>
          <w:sz w:val="20"/>
          <w:szCs w:val="20"/>
          <w:lang w:eastAsia="en-GB"/>
        </w:rPr>
        <w:t>Atoms and forces</w:t>
      </w:r>
    </w:p>
    <w:p w14:paraId="2720D117" w14:textId="2406EA10" w:rsidR="00016598" w:rsidRPr="00AA1BD7" w:rsidRDefault="00F919D2" w:rsidP="002E53C5">
      <w:pPr>
        <w:spacing w:line="276" w:lineRule="auto"/>
        <w:rPr>
          <w:rFonts w:ascii="Arial" w:hAnsi="Arial" w:cs="Arial"/>
          <w:bCs/>
          <w:sz w:val="20"/>
          <w:szCs w:val="20"/>
          <w:lang w:eastAsia="en-GB"/>
        </w:rPr>
      </w:pPr>
      <w:r w:rsidRPr="00F919D2">
        <w:rPr>
          <w:rFonts w:ascii="Arial" w:hAnsi="Arial" w:cs="Arial"/>
          <w:bCs/>
          <w:sz w:val="20"/>
          <w:szCs w:val="20"/>
          <w:lang w:eastAsia="en-GB"/>
        </w:rPr>
        <w:t>Matter is built from atoms interacting and bonding through electrostatic forces. The structure of matter affects</w:t>
      </w:r>
      <w:r>
        <w:rPr>
          <w:rFonts w:ascii="Arial" w:hAnsi="Arial" w:cs="Arial"/>
          <w:bCs/>
          <w:sz w:val="20"/>
          <w:szCs w:val="20"/>
          <w:lang w:eastAsia="en-GB"/>
        </w:rPr>
        <w:t xml:space="preserve"> </w:t>
      </w:r>
      <w:r w:rsidRPr="00F919D2">
        <w:rPr>
          <w:rFonts w:ascii="Arial" w:hAnsi="Arial" w:cs="Arial"/>
          <w:bCs/>
          <w:sz w:val="20"/>
          <w:szCs w:val="20"/>
          <w:lang w:eastAsia="en-GB"/>
        </w:rPr>
        <w:t>its physical and chemical properties, and influences how substances react chemically.</w:t>
      </w:r>
    </w:p>
    <w:p w14:paraId="19D0569F" w14:textId="77777777" w:rsidR="00F919D2" w:rsidRPr="00F919D2" w:rsidRDefault="00016598" w:rsidP="002E53C5">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2 (KC2)</w:t>
      </w:r>
      <w:r w:rsidRPr="00AA1BD7">
        <w:rPr>
          <w:rFonts w:ascii="Arial" w:hAnsi="Arial" w:cs="Arial"/>
          <w:b/>
          <w:bCs/>
          <w:color w:val="E21951"/>
          <w:sz w:val="20"/>
          <w:szCs w:val="20"/>
          <w:lang w:eastAsia="en-GB"/>
        </w:rPr>
        <w:t xml:space="preserve"> –</w:t>
      </w:r>
      <w:r w:rsidR="00AA1BD7" w:rsidRPr="00AA1BD7">
        <w:rPr>
          <w:rFonts w:ascii="Arial" w:hAnsi="Arial" w:cs="Arial"/>
          <w:b/>
          <w:bCs/>
          <w:color w:val="E21951"/>
          <w:sz w:val="20"/>
          <w:szCs w:val="20"/>
          <w:lang w:eastAsia="en-GB"/>
        </w:rPr>
        <w:t xml:space="preserve"> </w:t>
      </w:r>
      <w:r w:rsidR="00F919D2" w:rsidRPr="00F919D2">
        <w:rPr>
          <w:rFonts w:ascii="Arial" w:hAnsi="Arial" w:cs="Arial"/>
          <w:b/>
          <w:bCs/>
          <w:color w:val="E21951"/>
          <w:sz w:val="20"/>
          <w:szCs w:val="20"/>
          <w:lang w:eastAsia="en-GB"/>
        </w:rPr>
        <w:t>Experiments and evidence</w:t>
      </w:r>
    </w:p>
    <w:p w14:paraId="0DBF893C" w14:textId="2F6603E4" w:rsidR="00F919D2" w:rsidRDefault="00F919D2" w:rsidP="002E53C5">
      <w:pPr>
        <w:spacing w:line="276" w:lineRule="auto"/>
        <w:rPr>
          <w:rFonts w:ascii="Arial" w:hAnsi="Arial" w:cs="Arial"/>
          <w:bCs/>
          <w:sz w:val="20"/>
          <w:szCs w:val="20"/>
          <w:lang w:eastAsia="en-GB"/>
        </w:rPr>
      </w:pPr>
      <w:r w:rsidRPr="00F919D2">
        <w:rPr>
          <w:rFonts w:ascii="Arial" w:hAnsi="Arial" w:cs="Arial"/>
          <w:bCs/>
          <w:sz w:val="20"/>
          <w:szCs w:val="20"/>
          <w:lang w:eastAsia="en-GB"/>
        </w:rPr>
        <w:t>Chemists use evidence gained from observations and experiments to build models and theories of the structure</w:t>
      </w:r>
      <w:r>
        <w:rPr>
          <w:rFonts w:ascii="Arial" w:hAnsi="Arial" w:cs="Arial"/>
          <w:bCs/>
          <w:sz w:val="20"/>
          <w:szCs w:val="20"/>
          <w:lang w:eastAsia="en-GB"/>
        </w:rPr>
        <w:t xml:space="preserve"> </w:t>
      </w:r>
      <w:r w:rsidRPr="00F919D2">
        <w:rPr>
          <w:rFonts w:ascii="Arial" w:hAnsi="Arial" w:cs="Arial"/>
          <w:bCs/>
          <w:sz w:val="20"/>
          <w:szCs w:val="20"/>
          <w:lang w:eastAsia="en-GB"/>
        </w:rPr>
        <w:t>and reactivity of materials. Theories are tested by further experiments and an appreciation of accuracy and</w:t>
      </w:r>
      <w:r>
        <w:rPr>
          <w:rFonts w:ascii="Arial" w:hAnsi="Arial" w:cs="Arial"/>
          <w:bCs/>
          <w:sz w:val="20"/>
          <w:szCs w:val="20"/>
          <w:lang w:eastAsia="en-GB"/>
        </w:rPr>
        <w:t xml:space="preserve"> </w:t>
      </w:r>
      <w:r w:rsidRPr="00F919D2">
        <w:rPr>
          <w:rFonts w:ascii="Arial" w:hAnsi="Arial" w:cs="Arial"/>
          <w:bCs/>
          <w:sz w:val="20"/>
          <w:szCs w:val="20"/>
          <w:lang w:eastAsia="en-GB"/>
        </w:rPr>
        <w:t>reliability is gained.</w:t>
      </w:r>
    </w:p>
    <w:p w14:paraId="22F7BF7F" w14:textId="77777777" w:rsidR="00F919D2" w:rsidRPr="00F919D2" w:rsidRDefault="00016598" w:rsidP="002E53C5">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3 (KC3)</w:t>
      </w:r>
      <w:r w:rsidRPr="00AA1BD7">
        <w:rPr>
          <w:rFonts w:ascii="Arial" w:hAnsi="Arial" w:cs="Arial"/>
          <w:b/>
          <w:bCs/>
          <w:color w:val="E21951"/>
          <w:sz w:val="20"/>
          <w:szCs w:val="20"/>
          <w:lang w:eastAsia="en-GB"/>
        </w:rPr>
        <w:t xml:space="preserve"> –</w:t>
      </w:r>
      <w:r w:rsidR="00AA1BD7" w:rsidRPr="00AA1BD7">
        <w:rPr>
          <w:rFonts w:ascii="Arial" w:hAnsi="Arial" w:cs="Arial"/>
          <w:b/>
          <w:bCs/>
          <w:color w:val="E21951"/>
          <w:sz w:val="20"/>
          <w:szCs w:val="20"/>
          <w:lang w:eastAsia="en-GB"/>
        </w:rPr>
        <w:t xml:space="preserve"> </w:t>
      </w:r>
      <w:r w:rsidR="00F919D2" w:rsidRPr="00F919D2">
        <w:rPr>
          <w:rFonts w:ascii="Arial" w:hAnsi="Arial" w:cs="Arial"/>
          <w:b/>
          <w:bCs/>
          <w:color w:val="E21951"/>
          <w:sz w:val="20"/>
          <w:szCs w:val="20"/>
          <w:lang w:eastAsia="en-GB"/>
        </w:rPr>
        <w:t>Patterns in chemical behaviour and reactions</w:t>
      </w:r>
    </w:p>
    <w:p w14:paraId="2371E4AE" w14:textId="431097A7" w:rsidR="007957CB" w:rsidRDefault="00F919D2" w:rsidP="002E53C5">
      <w:pPr>
        <w:spacing w:line="276" w:lineRule="auto"/>
        <w:rPr>
          <w:rFonts w:ascii="Arial" w:hAnsi="Arial" w:cs="Arial"/>
          <w:bCs/>
          <w:sz w:val="20"/>
          <w:szCs w:val="20"/>
          <w:lang w:eastAsia="en-GB"/>
        </w:rPr>
      </w:pPr>
      <w:r w:rsidRPr="00F919D2">
        <w:rPr>
          <w:rFonts w:ascii="Arial" w:hAnsi="Arial" w:cs="Arial"/>
          <w:bCs/>
          <w:sz w:val="20"/>
          <w:szCs w:val="20"/>
          <w:lang w:eastAsia="en-GB"/>
        </w:rPr>
        <w:t>Patterns in chemical behaviour can be identified and used to predict the properties of substances. By applying</w:t>
      </w:r>
      <w:r>
        <w:rPr>
          <w:rFonts w:ascii="Arial" w:hAnsi="Arial" w:cs="Arial"/>
          <w:bCs/>
          <w:sz w:val="20"/>
          <w:szCs w:val="20"/>
          <w:lang w:eastAsia="en-GB"/>
        </w:rPr>
        <w:t xml:space="preserve"> </w:t>
      </w:r>
      <w:r w:rsidRPr="00F919D2">
        <w:rPr>
          <w:rFonts w:ascii="Arial" w:hAnsi="Arial" w:cs="Arial"/>
          <w:bCs/>
          <w:sz w:val="20"/>
          <w:szCs w:val="20"/>
          <w:lang w:eastAsia="en-GB"/>
        </w:rPr>
        <w:t>these patterns, useful new substances can be designed and synthetic routes created.</w:t>
      </w:r>
    </w:p>
    <w:p w14:paraId="3630C0DB" w14:textId="77777777" w:rsidR="00F919D2" w:rsidRPr="00F919D2" w:rsidRDefault="007957CB" w:rsidP="002E53C5">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 xml:space="preserve">Key Concept </w:t>
      </w:r>
      <w:r>
        <w:rPr>
          <w:rFonts w:ascii="Arial" w:hAnsi="Arial" w:cs="Arial"/>
          <w:b/>
          <w:bCs/>
          <w:color w:val="E21951"/>
          <w:sz w:val="20"/>
          <w:szCs w:val="20"/>
          <w:lang w:eastAsia="en-GB"/>
        </w:rPr>
        <w:t>4</w:t>
      </w:r>
      <w:r w:rsidRPr="00AC36E0">
        <w:rPr>
          <w:rFonts w:ascii="Arial" w:hAnsi="Arial" w:cs="Arial"/>
          <w:b/>
          <w:bCs/>
          <w:color w:val="E21951"/>
          <w:sz w:val="20"/>
          <w:szCs w:val="20"/>
          <w:lang w:eastAsia="en-GB"/>
        </w:rPr>
        <w:t xml:space="preserve"> (KC</w:t>
      </w:r>
      <w:r>
        <w:rPr>
          <w:rFonts w:ascii="Arial" w:hAnsi="Arial" w:cs="Arial"/>
          <w:b/>
          <w:bCs/>
          <w:color w:val="E21951"/>
          <w:sz w:val="20"/>
          <w:szCs w:val="20"/>
          <w:lang w:eastAsia="en-GB"/>
        </w:rPr>
        <w:t>4</w:t>
      </w:r>
      <w:r w:rsidRPr="00AC36E0">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00F919D2" w:rsidRPr="00F919D2">
        <w:rPr>
          <w:rFonts w:ascii="Arial" w:hAnsi="Arial" w:cs="Arial"/>
          <w:b/>
          <w:bCs/>
          <w:color w:val="E21951"/>
          <w:sz w:val="20"/>
          <w:szCs w:val="20"/>
          <w:lang w:eastAsia="en-GB"/>
        </w:rPr>
        <w:t>Chemical bonds</w:t>
      </w:r>
    </w:p>
    <w:p w14:paraId="61A6C66B" w14:textId="12923D90" w:rsidR="007957CB" w:rsidRDefault="00F919D2" w:rsidP="002E53C5">
      <w:pPr>
        <w:spacing w:line="276" w:lineRule="auto"/>
        <w:rPr>
          <w:rFonts w:ascii="Arial" w:hAnsi="Arial" w:cs="Arial"/>
          <w:bCs/>
          <w:sz w:val="20"/>
          <w:szCs w:val="20"/>
          <w:lang w:eastAsia="en-GB"/>
        </w:rPr>
      </w:pPr>
      <w:r w:rsidRPr="00F919D2">
        <w:rPr>
          <w:rFonts w:ascii="Arial" w:hAnsi="Arial" w:cs="Arial"/>
          <w:bCs/>
          <w:sz w:val="20"/>
          <w:szCs w:val="20"/>
          <w:lang w:eastAsia="en-GB"/>
        </w:rPr>
        <w:t>The understanding of how chemical bonds are made and broken by the movement of electrons allows us to</w:t>
      </w:r>
      <w:r>
        <w:rPr>
          <w:rFonts w:ascii="Arial" w:hAnsi="Arial" w:cs="Arial"/>
          <w:bCs/>
          <w:sz w:val="20"/>
          <w:szCs w:val="20"/>
          <w:lang w:eastAsia="en-GB"/>
        </w:rPr>
        <w:t xml:space="preserve"> </w:t>
      </w:r>
      <w:r w:rsidRPr="00F919D2">
        <w:rPr>
          <w:rFonts w:ascii="Arial" w:hAnsi="Arial" w:cs="Arial"/>
          <w:bCs/>
          <w:sz w:val="20"/>
          <w:szCs w:val="20"/>
          <w:lang w:eastAsia="en-GB"/>
        </w:rPr>
        <w:t>predict patterns of reactivity. Appreciation of the strength of chemical bonds leads to the understanding of a</w:t>
      </w:r>
      <w:r>
        <w:rPr>
          <w:rFonts w:ascii="Arial" w:hAnsi="Arial" w:cs="Arial"/>
          <w:bCs/>
          <w:sz w:val="20"/>
          <w:szCs w:val="20"/>
          <w:lang w:eastAsia="en-GB"/>
        </w:rPr>
        <w:t xml:space="preserve"> </w:t>
      </w:r>
      <w:r w:rsidRPr="00F919D2">
        <w:rPr>
          <w:rFonts w:ascii="Arial" w:hAnsi="Arial" w:cs="Arial"/>
          <w:bCs/>
          <w:sz w:val="20"/>
          <w:szCs w:val="20"/>
          <w:lang w:eastAsia="en-GB"/>
        </w:rPr>
        <w:t>material’s properties and its uses.</w:t>
      </w:r>
    </w:p>
    <w:p w14:paraId="4AB970A2" w14:textId="77777777" w:rsidR="00F919D2" w:rsidRPr="00F919D2" w:rsidRDefault="00016598" w:rsidP="002E53C5">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 xml:space="preserve">Key Concept </w:t>
      </w:r>
      <w:r w:rsidR="007957CB">
        <w:rPr>
          <w:rFonts w:ascii="Arial" w:hAnsi="Arial" w:cs="Arial"/>
          <w:b/>
          <w:bCs/>
          <w:color w:val="E21951"/>
          <w:sz w:val="20"/>
          <w:szCs w:val="20"/>
          <w:lang w:eastAsia="en-GB"/>
        </w:rPr>
        <w:t>5</w:t>
      </w:r>
      <w:r w:rsidRPr="00AC36E0">
        <w:rPr>
          <w:rFonts w:ascii="Arial" w:hAnsi="Arial" w:cs="Arial"/>
          <w:b/>
          <w:bCs/>
          <w:color w:val="E21951"/>
          <w:sz w:val="20"/>
          <w:szCs w:val="20"/>
          <w:lang w:eastAsia="en-GB"/>
        </w:rPr>
        <w:t xml:space="preserve"> (KC</w:t>
      </w:r>
      <w:r w:rsidR="007957CB">
        <w:rPr>
          <w:rFonts w:ascii="Arial" w:hAnsi="Arial" w:cs="Arial"/>
          <w:b/>
          <w:bCs/>
          <w:color w:val="E21951"/>
          <w:sz w:val="20"/>
          <w:szCs w:val="20"/>
          <w:lang w:eastAsia="en-GB"/>
        </w:rPr>
        <w:t>5</w:t>
      </w:r>
      <w:r w:rsidRPr="00AC36E0">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00F919D2" w:rsidRPr="00F919D2">
        <w:rPr>
          <w:rFonts w:ascii="Arial" w:hAnsi="Arial" w:cs="Arial"/>
          <w:b/>
          <w:bCs/>
          <w:color w:val="E21951"/>
          <w:sz w:val="20"/>
          <w:szCs w:val="20"/>
          <w:lang w:eastAsia="en-GB"/>
        </w:rPr>
        <w:t>Energy changes</w:t>
      </w:r>
    </w:p>
    <w:p w14:paraId="0370F4C5" w14:textId="1D89D359" w:rsidR="0065652C" w:rsidRDefault="00F919D2" w:rsidP="002E53C5">
      <w:pPr>
        <w:spacing w:line="276" w:lineRule="auto"/>
        <w:rPr>
          <w:rFonts w:ascii="Arial" w:hAnsi="Arial" w:cs="Arial"/>
          <w:bCs/>
          <w:sz w:val="20"/>
          <w:szCs w:val="20"/>
          <w:lang w:eastAsia="en-GB"/>
        </w:rPr>
      </w:pPr>
      <w:r w:rsidRPr="00F919D2">
        <w:rPr>
          <w:rFonts w:ascii="Arial" w:hAnsi="Arial" w:cs="Arial"/>
          <w:bCs/>
          <w:sz w:val="20"/>
          <w:szCs w:val="20"/>
          <w:lang w:eastAsia="en-GB"/>
        </w:rPr>
        <w:t>The energy changes that take place during chemical reactions can be used to predict the extent, feasibility and</w:t>
      </w:r>
      <w:r w:rsidR="00AB2670">
        <w:rPr>
          <w:rFonts w:ascii="Arial" w:hAnsi="Arial" w:cs="Arial"/>
          <w:bCs/>
          <w:sz w:val="20"/>
          <w:szCs w:val="20"/>
          <w:lang w:eastAsia="en-GB"/>
        </w:rPr>
        <w:t xml:space="preserve"> </w:t>
      </w:r>
      <w:r w:rsidRPr="00F919D2">
        <w:rPr>
          <w:rFonts w:ascii="Arial" w:hAnsi="Arial" w:cs="Arial"/>
          <w:bCs/>
          <w:sz w:val="20"/>
          <w:szCs w:val="20"/>
          <w:lang w:eastAsia="en-GB"/>
        </w:rPr>
        <w:t>rate of such reactions. An understanding is gained of why and how chemical reactions happen.</w:t>
      </w:r>
    </w:p>
    <w:p w14:paraId="6C3ED805" w14:textId="77777777" w:rsidR="00277754" w:rsidRDefault="00277754">
      <w:pPr>
        <w:rPr>
          <w:rFonts w:ascii="Arial" w:hAnsi="Arial" w:cs="Arial"/>
          <w:bCs/>
          <w:color w:val="E21951"/>
          <w:lang w:eastAsia="en-GB"/>
        </w:rPr>
      </w:pPr>
      <w:r>
        <w:rPr>
          <w:rFonts w:ascii="Arial" w:hAnsi="Arial" w:cs="Arial"/>
          <w:bCs/>
          <w:color w:val="E21951"/>
          <w:lang w:eastAsia="en-GB"/>
        </w:rPr>
        <w:br w:type="page"/>
      </w:r>
    </w:p>
    <w:p w14:paraId="46D2FA2B" w14:textId="5FC6E4A8" w:rsidR="00016598" w:rsidRPr="00B15213" w:rsidRDefault="00016598" w:rsidP="001F08DE">
      <w:pPr>
        <w:spacing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14:paraId="26D41658" w14:textId="5AA82A6E" w:rsidR="00016598" w:rsidRDefault="00016598" w:rsidP="001F08DE">
      <w:pPr>
        <w:spacing w:after="60"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w:t>
      </w:r>
      <w:r w:rsidR="00AE1AD0">
        <w:rPr>
          <w:rFonts w:ascii="Arial" w:hAnsi="Arial" w:cs="Arial"/>
          <w:sz w:val="20"/>
          <w:szCs w:val="20"/>
        </w:rPr>
        <w:t>AS Level</w:t>
      </w:r>
      <w:r>
        <w:rPr>
          <w:rFonts w:ascii="Arial" w:hAnsi="Arial" w:cs="Arial"/>
          <w:sz w:val="20"/>
          <w:szCs w:val="20"/>
        </w:rPr>
        <w:t>, and 360 hours for Cambridge International A Level. The number of hours may vary depending on local practice and your learners’ previous experience of the subject. The table below give some guidance about how many hours are recommended for each topic.</w:t>
      </w:r>
    </w:p>
    <w:tbl>
      <w:tblPr>
        <w:tblW w:w="4949" w:type="pct"/>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407"/>
        <w:gridCol w:w="2407"/>
        <w:gridCol w:w="2407"/>
        <w:gridCol w:w="2407"/>
        <w:gridCol w:w="2407"/>
        <w:gridCol w:w="2407"/>
      </w:tblGrid>
      <w:tr w:rsidR="00277754" w:rsidRPr="000E08F0" w14:paraId="175C14D8" w14:textId="30F34667" w:rsidTr="00277754">
        <w:trPr>
          <w:tblHeader/>
          <w:jc w:val="center"/>
        </w:trPr>
        <w:tc>
          <w:tcPr>
            <w:tcW w:w="2407" w:type="dxa"/>
            <w:shd w:val="clear" w:color="auto" w:fill="E21951"/>
            <w:tcMar>
              <w:top w:w="113" w:type="dxa"/>
              <w:bottom w:w="113" w:type="dxa"/>
            </w:tcMar>
            <w:vAlign w:val="center"/>
          </w:tcPr>
          <w:p w14:paraId="02432657" w14:textId="37FD824E" w:rsidR="00277754" w:rsidRPr="000E08F0" w:rsidRDefault="00277754" w:rsidP="002E53C5">
            <w:pPr>
              <w:pStyle w:val="TableHead"/>
              <w:spacing w:before="0" w:after="0"/>
              <w:jc w:val="center"/>
            </w:pPr>
            <w:r>
              <w:t>AS Level t</w:t>
            </w:r>
            <w:r w:rsidRPr="000E08F0">
              <w:t>opic</w:t>
            </w:r>
            <w:r>
              <w:t>s</w:t>
            </w:r>
          </w:p>
        </w:tc>
        <w:tc>
          <w:tcPr>
            <w:tcW w:w="2407" w:type="dxa"/>
            <w:shd w:val="clear" w:color="auto" w:fill="E21951"/>
            <w:tcMar>
              <w:top w:w="113" w:type="dxa"/>
              <w:bottom w:w="113" w:type="dxa"/>
            </w:tcMar>
            <w:vAlign w:val="center"/>
          </w:tcPr>
          <w:p w14:paraId="652295B8" w14:textId="66A7DA82" w:rsidR="00277754" w:rsidRPr="000E08F0" w:rsidRDefault="00277754" w:rsidP="002E53C5">
            <w:pPr>
              <w:pStyle w:val="TableHead"/>
              <w:spacing w:before="0" w:after="0"/>
              <w:jc w:val="center"/>
            </w:pPr>
            <w:r>
              <w:t>T</w:t>
            </w:r>
            <w:r w:rsidRPr="000E08F0">
              <w:t xml:space="preserve">eaching time </w:t>
            </w:r>
            <w:r>
              <w:t>(hours)</w:t>
            </w:r>
          </w:p>
        </w:tc>
        <w:tc>
          <w:tcPr>
            <w:tcW w:w="2407" w:type="dxa"/>
            <w:tcBorders>
              <w:right w:val="single" w:sz="4" w:space="0" w:color="E21951"/>
            </w:tcBorders>
            <w:shd w:val="clear" w:color="auto" w:fill="E21951"/>
            <w:vAlign w:val="center"/>
          </w:tcPr>
          <w:p w14:paraId="7AD6A3F0" w14:textId="58748661" w:rsidR="00277754" w:rsidRPr="000E08F0" w:rsidRDefault="00277754" w:rsidP="002E53C5">
            <w:pPr>
              <w:pStyle w:val="TableHead"/>
              <w:spacing w:before="0" w:after="0"/>
              <w:jc w:val="center"/>
              <w:rPr>
                <w:highlight w:val="yellow"/>
              </w:rPr>
            </w:pPr>
            <w:r>
              <w:t>T</w:t>
            </w:r>
            <w:r w:rsidRPr="000E08F0">
              <w:t>eaching order</w:t>
            </w:r>
          </w:p>
        </w:tc>
        <w:tc>
          <w:tcPr>
            <w:tcW w:w="2407" w:type="dxa"/>
            <w:tcBorders>
              <w:left w:val="single" w:sz="4" w:space="0" w:color="E21951"/>
            </w:tcBorders>
            <w:shd w:val="clear" w:color="auto" w:fill="E21951"/>
            <w:vAlign w:val="center"/>
          </w:tcPr>
          <w:p w14:paraId="20070FF5" w14:textId="22E4225F" w:rsidR="00277754" w:rsidRDefault="00277754" w:rsidP="002E53C5">
            <w:pPr>
              <w:pStyle w:val="TableHead"/>
              <w:spacing w:before="0" w:after="0"/>
              <w:jc w:val="center"/>
            </w:pPr>
            <w:r>
              <w:t>A Level topics</w:t>
            </w:r>
          </w:p>
        </w:tc>
        <w:tc>
          <w:tcPr>
            <w:tcW w:w="2407" w:type="dxa"/>
            <w:shd w:val="clear" w:color="auto" w:fill="E21951"/>
            <w:vAlign w:val="center"/>
          </w:tcPr>
          <w:p w14:paraId="52E4353C" w14:textId="1E0A23B0" w:rsidR="00277754" w:rsidRDefault="00277754" w:rsidP="002E53C5">
            <w:pPr>
              <w:pStyle w:val="TableHead"/>
              <w:spacing w:before="0" w:after="0"/>
              <w:jc w:val="center"/>
            </w:pPr>
            <w:r>
              <w:t>T</w:t>
            </w:r>
            <w:r w:rsidRPr="000E08F0">
              <w:t xml:space="preserve">eaching time </w:t>
            </w:r>
            <w:r>
              <w:t>(hours)</w:t>
            </w:r>
          </w:p>
        </w:tc>
        <w:tc>
          <w:tcPr>
            <w:tcW w:w="2407" w:type="dxa"/>
            <w:shd w:val="clear" w:color="auto" w:fill="E21951"/>
            <w:vAlign w:val="center"/>
          </w:tcPr>
          <w:p w14:paraId="7FE0AEF0" w14:textId="0607E8D7" w:rsidR="00277754" w:rsidRDefault="00277754" w:rsidP="002E53C5">
            <w:pPr>
              <w:pStyle w:val="TableHead"/>
              <w:spacing w:before="0" w:after="0"/>
              <w:jc w:val="center"/>
            </w:pPr>
            <w:r>
              <w:t>T</w:t>
            </w:r>
            <w:r w:rsidRPr="000E08F0">
              <w:t>eaching order</w:t>
            </w:r>
          </w:p>
        </w:tc>
      </w:tr>
      <w:tr w:rsidR="00277754" w:rsidRPr="005010EA" w14:paraId="5A1A29EA" w14:textId="69A41F00" w:rsidTr="00277754">
        <w:tblPrEx>
          <w:tblCellMar>
            <w:top w:w="0" w:type="dxa"/>
            <w:bottom w:w="0" w:type="dxa"/>
          </w:tblCellMar>
        </w:tblPrEx>
        <w:trPr>
          <w:jc w:val="center"/>
        </w:trPr>
        <w:tc>
          <w:tcPr>
            <w:tcW w:w="2407" w:type="dxa"/>
            <w:shd w:val="clear" w:color="auto" w:fill="F2DBDB"/>
            <w:tcMar>
              <w:top w:w="113" w:type="dxa"/>
              <w:bottom w:w="113" w:type="dxa"/>
            </w:tcMar>
            <w:vAlign w:val="center"/>
          </w:tcPr>
          <w:p w14:paraId="42985040" w14:textId="0204A3B2" w:rsidR="00277754" w:rsidRPr="003E4A54" w:rsidRDefault="00277754" w:rsidP="002E53C5">
            <w:pPr>
              <w:pStyle w:val="BodyText"/>
              <w:rPr>
                <w:lang w:eastAsia="en-GB"/>
              </w:rPr>
            </w:pPr>
            <w:r w:rsidRPr="003E4A54">
              <w:rPr>
                <w:lang w:eastAsia="en-GB"/>
              </w:rPr>
              <w:t>1 Atomic structure</w:t>
            </w:r>
          </w:p>
        </w:tc>
        <w:tc>
          <w:tcPr>
            <w:tcW w:w="2407" w:type="dxa"/>
            <w:tcMar>
              <w:top w:w="113" w:type="dxa"/>
              <w:bottom w:w="113" w:type="dxa"/>
            </w:tcMar>
            <w:vAlign w:val="center"/>
          </w:tcPr>
          <w:p w14:paraId="684B806A" w14:textId="45B6AAA5" w:rsidR="00277754" w:rsidRPr="005010EA" w:rsidRDefault="00277754" w:rsidP="002E53C5">
            <w:pPr>
              <w:pStyle w:val="BodyText"/>
              <w:jc w:val="center"/>
              <w:rPr>
                <w:lang w:eastAsia="en-GB"/>
              </w:rPr>
            </w:pPr>
            <w:r>
              <w:rPr>
                <w:lang w:eastAsia="en-GB"/>
              </w:rPr>
              <w:t>12</w:t>
            </w:r>
          </w:p>
        </w:tc>
        <w:tc>
          <w:tcPr>
            <w:tcW w:w="2407" w:type="dxa"/>
            <w:tcBorders>
              <w:right w:val="single" w:sz="4" w:space="0" w:color="E21951"/>
            </w:tcBorders>
            <w:vAlign w:val="center"/>
          </w:tcPr>
          <w:p w14:paraId="338A4231" w14:textId="7582E990" w:rsidR="00277754" w:rsidRPr="008F4C86" w:rsidRDefault="00277754" w:rsidP="002E53C5">
            <w:pPr>
              <w:pStyle w:val="BodyText"/>
              <w:jc w:val="center"/>
            </w:pPr>
            <w:r w:rsidRPr="008F4C86">
              <w:t>1</w:t>
            </w:r>
          </w:p>
        </w:tc>
        <w:tc>
          <w:tcPr>
            <w:tcW w:w="2407" w:type="dxa"/>
            <w:tcBorders>
              <w:left w:val="single" w:sz="4" w:space="0" w:color="E21951"/>
            </w:tcBorders>
            <w:shd w:val="clear" w:color="auto" w:fill="F2DBDB"/>
            <w:vAlign w:val="center"/>
          </w:tcPr>
          <w:p w14:paraId="62ADF857" w14:textId="422FB412" w:rsidR="00277754" w:rsidRPr="008F4C86" w:rsidRDefault="00277754" w:rsidP="00277754">
            <w:pPr>
              <w:pStyle w:val="BodyText"/>
            </w:pPr>
            <w:r>
              <w:rPr>
                <w:lang w:eastAsia="en-GB"/>
              </w:rPr>
              <w:t>23 Chemical energetics</w:t>
            </w:r>
          </w:p>
        </w:tc>
        <w:tc>
          <w:tcPr>
            <w:tcW w:w="2407" w:type="dxa"/>
            <w:vAlign w:val="center"/>
          </w:tcPr>
          <w:p w14:paraId="4B559680" w14:textId="1839E4D2" w:rsidR="00277754" w:rsidRPr="008F4C86" w:rsidRDefault="00277754" w:rsidP="002E53C5">
            <w:pPr>
              <w:pStyle w:val="BodyText"/>
              <w:jc w:val="center"/>
            </w:pPr>
            <w:r>
              <w:t>22</w:t>
            </w:r>
          </w:p>
        </w:tc>
        <w:tc>
          <w:tcPr>
            <w:tcW w:w="2407" w:type="dxa"/>
            <w:vAlign w:val="center"/>
          </w:tcPr>
          <w:p w14:paraId="58463FE8" w14:textId="000C0923" w:rsidR="00277754" w:rsidRPr="008F4C86" w:rsidRDefault="00277754" w:rsidP="002E53C5">
            <w:pPr>
              <w:pStyle w:val="BodyText"/>
              <w:jc w:val="center"/>
            </w:pPr>
            <w:r w:rsidRPr="008F4C86">
              <w:rPr>
                <w:lang w:eastAsia="en-GB"/>
              </w:rPr>
              <w:t>1</w:t>
            </w:r>
          </w:p>
        </w:tc>
      </w:tr>
      <w:tr w:rsidR="00277754" w:rsidRPr="005010EA" w14:paraId="454D921A" w14:textId="1A0E7941" w:rsidTr="00277754">
        <w:tblPrEx>
          <w:tblCellMar>
            <w:top w:w="0" w:type="dxa"/>
            <w:bottom w:w="0" w:type="dxa"/>
          </w:tblCellMar>
        </w:tblPrEx>
        <w:trPr>
          <w:jc w:val="center"/>
        </w:trPr>
        <w:tc>
          <w:tcPr>
            <w:tcW w:w="2407" w:type="dxa"/>
            <w:shd w:val="clear" w:color="auto" w:fill="F2DBDB"/>
            <w:tcMar>
              <w:top w:w="113" w:type="dxa"/>
              <w:bottom w:w="113" w:type="dxa"/>
            </w:tcMar>
            <w:vAlign w:val="center"/>
          </w:tcPr>
          <w:p w14:paraId="38C6E73A" w14:textId="171924BA" w:rsidR="00277754" w:rsidRPr="003E4A54" w:rsidRDefault="00277754" w:rsidP="002E53C5">
            <w:pPr>
              <w:pStyle w:val="BodyText"/>
              <w:rPr>
                <w:lang w:eastAsia="en-GB"/>
              </w:rPr>
            </w:pPr>
            <w:r w:rsidRPr="003E4A54">
              <w:rPr>
                <w:lang w:eastAsia="en-GB"/>
              </w:rPr>
              <w:t>2 Atoms, molecules &amp; stoichiometry</w:t>
            </w:r>
          </w:p>
        </w:tc>
        <w:tc>
          <w:tcPr>
            <w:tcW w:w="2407" w:type="dxa"/>
            <w:tcMar>
              <w:top w:w="113" w:type="dxa"/>
              <w:bottom w:w="113" w:type="dxa"/>
            </w:tcMar>
            <w:vAlign w:val="center"/>
          </w:tcPr>
          <w:p w14:paraId="41A16128" w14:textId="3F7BA90F" w:rsidR="00277754" w:rsidRPr="005010EA" w:rsidRDefault="00277754" w:rsidP="002E53C5">
            <w:pPr>
              <w:pStyle w:val="BodyText"/>
              <w:jc w:val="center"/>
              <w:rPr>
                <w:lang w:eastAsia="en-GB"/>
              </w:rPr>
            </w:pPr>
            <w:r>
              <w:rPr>
                <w:lang w:eastAsia="en-GB"/>
              </w:rPr>
              <w:t>10</w:t>
            </w:r>
          </w:p>
        </w:tc>
        <w:tc>
          <w:tcPr>
            <w:tcW w:w="2407" w:type="dxa"/>
            <w:tcBorders>
              <w:right w:val="single" w:sz="4" w:space="0" w:color="E21951"/>
            </w:tcBorders>
            <w:vAlign w:val="center"/>
          </w:tcPr>
          <w:p w14:paraId="67190123" w14:textId="555FFDC6" w:rsidR="00277754" w:rsidRPr="008F4C86" w:rsidRDefault="00277754" w:rsidP="002E53C5">
            <w:pPr>
              <w:pStyle w:val="BodyText"/>
              <w:jc w:val="center"/>
              <w:rPr>
                <w:lang w:eastAsia="en-GB"/>
              </w:rPr>
            </w:pPr>
            <w:r w:rsidRPr="008F4C86">
              <w:rPr>
                <w:lang w:eastAsia="en-GB"/>
              </w:rPr>
              <w:t>2</w:t>
            </w:r>
          </w:p>
        </w:tc>
        <w:tc>
          <w:tcPr>
            <w:tcW w:w="2407" w:type="dxa"/>
            <w:tcBorders>
              <w:left w:val="single" w:sz="4" w:space="0" w:color="E21951"/>
            </w:tcBorders>
            <w:shd w:val="clear" w:color="auto" w:fill="F2DBDB"/>
            <w:vAlign w:val="center"/>
          </w:tcPr>
          <w:p w14:paraId="3F7C63DA" w14:textId="59FC271B" w:rsidR="00277754" w:rsidRPr="008F4C86" w:rsidRDefault="00277754" w:rsidP="00277754">
            <w:pPr>
              <w:pStyle w:val="BodyText"/>
              <w:rPr>
                <w:lang w:eastAsia="en-GB"/>
              </w:rPr>
            </w:pPr>
            <w:r>
              <w:rPr>
                <w:lang w:eastAsia="en-GB"/>
              </w:rPr>
              <w:t>24 Electrochemistry</w:t>
            </w:r>
          </w:p>
        </w:tc>
        <w:tc>
          <w:tcPr>
            <w:tcW w:w="2407" w:type="dxa"/>
            <w:vAlign w:val="center"/>
          </w:tcPr>
          <w:p w14:paraId="74F1FF64" w14:textId="3AB1C619" w:rsidR="00277754" w:rsidRPr="008F4C86" w:rsidRDefault="00277754" w:rsidP="002E53C5">
            <w:pPr>
              <w:pStyle w:val="BodyText"/>
              <w:jc w:val="center"/>
              <w:rPr>
                <w:lang w:eastAsia="en-GB"/>
              </w:rPr>
            </w:pPr>
            <w:r>
              <w:t>18</w:t>
            </w:r>
          </w:p>
        </w:tc>
        <w:tc>
          <w:tcPr>
            <w:tcW w:w="2407" w:type="dxa"/>
            <w:vAlign w:val="center"/>
          </w:tcPr>
          <w:p w14:paraId="384E8183" w14:textId="51099169" w:rsidR="00277754" w:rsidRPr="008F4C86" w:rsidRDefault="00277754" w:rsidP="002E53C5">
            <w:pPr>
              <w:pStyle w:val="BodyText"/>
              <w:jc w:val="center"/>
              <w:rPr>
                <w:lang w:eastAsia="en-GB"/>
              </w:rPr>
            </w:pPr>
            <w:r w:rsidRPr="008F4C86">
              <w:rPr>
                <w:lang w:eastAsia="en-GB"/>
              </w:rPr>
              <w:t>3</w:t>
            </w:r>
          </w:p>
        </w:tc>
      </w:tr>
      <w:tr w:rsidR="00277754" w:rsidRPr="005010EA" w14:paraId="04FDF138" w14:textId="36CB62B2"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4BEAC8FC" w14:textId="55809CA7" w:rsidR="00277754" w:rsidRPr="003E4A54" w:rsidRDefault="00277754" w:rsidP="002E53C5">
            <w:pPr>
              <w:pStyle w:val="BodyText"/>
              <w:rPr>
                <w:lang w:eastAsia="en-GB"/>
              </w:rPr>
            </w:pPr>
            <w:r>
              <w:rPr>
                <w:lang w:eastAsia="en-GB"/>
              </w:rPr>
              <w:t>3 Chemical bonding</w:t>
            </w:r>
          </w:p>
        </w:tc>
        <w:tc>
          <w:tcPr>
            <w:tcW w:w="2407" w:type="dxa"/>
            <w:tcMar>
              <w:top w:w="113" w:type="dxa"/>
              <w:bottom w:w="113" w:type="dxa"/>
            </w:tcMar>
            <w:vAlign w:val="center"/>
          </w:tcPr>
          <w:p w14:paraId="092D47B6" w14:textId="29A4467B" w:rsidR="00277754" w:rsidRPr="005010EA" w:rsidRDefault="00277754" w:rsidP="002E53C5">
            <w:pPr>
              <w:pStyle w:val="BodyText"/>
              <w:jc w:val="center"/>
              <w:rPr>
                <w:lang w:eastAsia="en-GB"/>
              </w:rPr>
            </w:pPr>
            <w:r>
              <w:rPr>
                <w:lang w:eastAsia="en-GB"/>
              </w:rPr>
              <w:t>16</w:t>
            </w:r>
          </w:p>
        </w:tc>
        <w:tc>
          <w:tcPr>
            <w:tcW w:w="2407" w:type="dxa"/>
            <w:tcBorders>
              <w:right w:val="single" w:sz="4" w:space="0" w:color="E21951"/>
            </w:tcBorders>
            <w:vAlign w:val="center"/>
          </w:tcPr>
          <w:p w14:paraId="2924D4A1" w14:textId="7410DB42" w:rsidR="00277754" w:rsidRPr="008F4C86" w:rsidRDefault="00277754" w:rsidP="002E53C5">
            <w:pPr>
              <w:pStyle w:val="BodyText"/>
              <w:jc w:val="center"/>
              <w:rPr>
                <w:lang w:eastAsia="en-GB"/>
              </w:rPr>
            </w:pPr>
            <w:r w:rsidRPr="008F4C86">
              <w:rPr>
                <w:lang w:eastAsia="en-GB"/>
              </w:rPr>
              <w:t>3</w:t>
            </w:r>
          </w:p>
        </w:tc>
        <w:tc>
          <w:tcPr>
            <w:tcW w:w="2407" w:type="dxa"/>
            <w:tcBorders>
              <w:left w:val="single" w:sz="4" w:space="0" w:color="E21951"/>
            </w:tcBorders>
            <w:shd w:val="clear" w:color="auto" w:fill="F2DBDB"/>
            <w:vAlign w:val="center"/>
          </w:tcPr>
          <w:p w14:paraId="462D616B" w14:textId="452E7483" w:rsidR="00277754" w:rsidRPr="008F4C86" w:rsidRDefault="00277754" w:rsidP="00277754">
            <w:pPr>
              <w:pStyle w:val="BodyText"/>
              <w:rPr>
                <w:lang w:eastAsia="en-GB"/>
              </w:rPr>
            </w:pPr>
            <w:r>
              <w:rPr>
                <w:lang w:eastAsia="en-GB"/>
              </w:rPr>
              <w:t>25 Equilibria</w:t>
            </w:r>
          </w:p>
        </w:tc>
        <w:tc>
          <w:tcPr>
            <w:tcW w:w="2407" w:type="dxa"/>
            <w:vAlign w:val="center"/>
          </w:tcPr>
          <w:p w14:paraId="544640C6" w14:textId="1381A0DE" w:rsidR="00277754" w:rsidRPr="008F4C86" w:rsidRDefault="00277754" w:rsidP="002E53C5">
            <w:pPr>
              <w:pStyle w:val="BodyText"/>
              <w:jc w:val="center"/>
              <w:rPr>
                <w:lang w:eastAsia="en-GB"/>
              </w:rPr>
            </w:pPr>
            <w:r>
              <w:t>16</w:t>
            </w:r>
          </w:p>
        </w:tc>
        <w:tc>
          <w:tcPr>
            <w:tcW w:w="2407" w:type="dxa"/>
            <w:vAlign w:val="center"/>
          </w:tcPr>
          <w:p w14:paraId="339613EB" w14:textId="6F051AAB" w:rsidR="00277754" w:rsidRPr="008F4C86" w:rsidRDefault="00277754" w:rsidP="002E53C5">
            <w:pPr>
              <w:pStyle w:val="BodyText"/>
              <w:jc w:val="center"/>
              <w:rPr>
                <w:lang w:eastAsia="en-GB"/>
              </w:rPr>
            </w:pPr>
            <w:r w:rsidRPr="008F4C86">
              <w:rPr>
                <w:lang w:eastAsia="en-GB"/>
              </w:rPr>
              <w:t>2</w:t>
            </w:r>
          </w:p>
        </w:tc>
      </w:tr>
      <w:tr w:rsidR="00277754" w:rsidRPr="005010EA" w14:paraId="319183B4" w14:textId="1F86DC44"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1D1BA4D2" w14:textId="045FA878" w:rsidR="00277754" w:rsidRPr="003E4A54" w:rsidRDefault="00277754" w:rsidP="002E53C5">
            <w:pPr>
              <w:pStyle w:val="BodyText"/>
              <w:rPr>
                <w:lang w:eastAsia="en-GB"/>
              </w:rPr>
            </w:pPr>
            <w:r>
              <w:rPr>
                <w:lang w:eastAsia="en-GB"/>
              </w:rPr>
              <w:t>4 States of matter</w:t>
            </w:r>
          </w:p>
        </w:tc>
        <w:tc>
          <w:tcPr>
            <w:tcW w:w="2407" w:type="dxa"/>
            <w:tcMar>
              <w:top w:w="113" w:type="dxa"/>
              <w:bottom w:w="113" w:type="dxa"/>
            </w:tcMar>
            <w:vAlign w:val="center"/>
          </w:tcPr>
          <w:p w14:paraId="488EDDF6" w14:textId="48A0D9C6" w:rsidR="00277754" w:rsidRPr="005010EA" w:rsidRDefault="00277754" w:rsidP="002E53C5">
            <w:pPr>
              <w:pStyle w:val="BodyText"/>
              <w:jc w:val="center"/>
              <w:rPr>
                <w:lang w:eastAsia="en-GB"/>
              </w:rPr>
            </w:pPr>
            <w:r>
              <w:rPr>
                <w:lang w:eastAsia="en-GB"/>
              </w:rPr>
              <w:t>4</w:t>
            </w:r>
          </w:p>
        </w:tc>
        <w:tc>
          <w:tcPr>
            <w:tcW w:w="2407" w:type="dxa"/>
            <w:tcBorders>
              <w:right w:val="single" w:sz="4" w:space="0" w:color="E21951"/>
            </w:tcBorders>
            <w:vAlign w:val="center"/>
          </w:tcPr>
          <w:p w14:paraId="2BE5FFC2" w14:textId="507AD9A2" w:rsidR="00277754" w:rsidRPr="008F4C86" w:rsidRDefault="00277754" w:rsidP="002E53C5">
            <w:pPr>
              <w:pStyle w:val="BodyText"/>
              <w:jc w:val="center"/>
              <w:rPr>
                <w:lang w:eastAsia="en-GB"/>
              </w:rPr>
            </w:pPr>
            <w:r w:rsidRPr="008F4C86">
              <w:rPr>
                <w:lang w:eastAsia="en-GB"/>
              </w:rPr>
              <w:t>4</w:t>
            </w:r>
          </w:p>
        </w:tc>
        <w:tc>
          <w:tcPr>
            <w:tcW w:w="2407" w:type="dxa"/>
            <w:tcBorders>
              <w:left w:val="single" w:sz="4" w:space="0" w:color="E21951"/>
            </w:tcBorders>
            <w:shd w:val="clear" w:color="auto" w:fill="F2DBDB"/>
            <w:vAlign w:val="center"/>
          </w:tcPr>
          <w:p w14:paraId="35A74F5A" w14:textId="7A92286A" w:rsidR="00277754" w:rsidRPr="008F4C86" w:rsidRDefault="00277754" w:rsidP="00277754">
            <w:pPr>
              <w:pStyle w:val="BodyText"/>
              <w:rPr>
                <w:lang w:eastAsia="en-GB"/>
              </w:rPr>
            </w:pPr>
            <w:r>
              <w:rPr>
                <w:lang w:eastAsia="en-GB"/>
              </w:rPr>
              <w:t>26 Reaction kinetics</w:t>
            </w:r>
          </w:p>
        </w:tc>
        <w:tc>
          <w:tcPr>
            <w:tcW w:w="2407" w:type="dxa"/>
            <w:vAlign w:val="center"/>
          </w:tcPr>
          <w:p w14:paraId="15BF7155" w14:textId="08DE2E49" w:rsidR="00277754" w:rsidRPr="008F4C86" w:rsidRDefault="00277754" w:rsidP="002E53C5">
            <w:pPr>
              <w:pStyle w:val="BodyText"/>
              <w:jc w:val="center"/>
              <w:rPr>
                <w:lang w:eastAsia="en-GB"/>
              </w:rPr>
            </w:pPr>
            <w:r>
              <w:t>16</w:t>
            </w:r>
          </w:p>
        </w:tc>
        <w:tc>
          <w:tcPr>
            <w:tcW w:w="2407" w:type="dxa"/>
            <w:vAlign w:val="center"/>
          </w:tcPr>
          <w:p w14:paraId="13BCD188" w14:textId="4EA25B1E" w:rsidR="00277754" w:rsidRPr="008F4C86" w:rsidRDefault="00277754" w:rsidP="002E53C5">
            <w:pPr>
              <w:pStyle w:val="BodyText"/>
              <w:jc w:val="center"/>
              <w:rPr>
                <w:lang w:eastAsia="en-GB"/>
              </w:rPr>
            </w:pPr>
            <w:r w:rsidRPr="008F4C86">
              <w:rPr>
                <w:lang w:eastAsia="en-GB"/>
              </w:rPr>
              <w:t>13</w:t>
            </w:r>
          </w:p>
        </w:tc>
      </w:tr>
      <w:tr w:rsidR="00277754" w:rsidRPr="005010EA" w14:paraId="3CCED99E" w14:textId="4DBF040E"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4515F345" w14:textId="2894E276" w:rsidR="00277754" w:rsidRDefault="00277754" w:rsidP="002E53C5">
            <w:pPr>
              <w:pStyle w:val="BodyText"/>
              <w:rPr>
                <w:lang w:eastAsia="en-GB"/>
              </w:rPr>
            </w:pPr>
            <w:r>
              <w:rPr>
                <w:lang w:eastAsia="en-GB"/>
              </w:rPr>
              <w:t>5 Chemical energetics</w:t>
            </w:r>
          </w:p>
        </w:tc>
        <w:tc>
          <w:tcPr>
            <w:tcW w:w="2407" w:type="dxa"/>
            <w:tcMar>
              <w:top w:w="113" w:type="dxa"/>
              <w:bottom w:w="113" w:type="dxa"/>
            </w:tcMar>
            <w:vAlign w:val="center"/>
          </w:tcPr>
          <w:p w14:paraId="762272CF" w14:textId="48A23E7E" w:rsidR="00277754" w:rsidRPr="005010EA" w:rsidRDefault="00277754" w:rsidP="002E53C5">
            <w:pPr>
              <w:pStyle w:val="BodyText"/>
              <w:jc w:val="center"/>
            </w:pPr>
            <w:r>
              <w:t>10</w:t>
            </w:r>
          </w:p>
        </w:tc>
        <w:tc>
          <w:tcPr>
            <w:tcW w:w="2407" w:type="dxa"/>
            <w:tcBorders>
              <w:right w:val="single" w:sz="4" w:space="0" w:color="E21951"/>
            </w:tcBorders>
            <w:vAlign w:val="center"/>
          </w:tcPr>
          <w:p w14:paraId="229B59C0" w14:textId="43528161" w:rsidR="00277754" w:rsidRPr="008F4C86" w:rsidRDefault="00277754" w:rsidP="002E53C5">
            <w:pPr>
              <w:pStyle w:val="BodyText"/>
              <w:jc w:val="center"/>
              <w:rPr>
                <w:lang w:eastAsia="en-GB"/>
              </w:rPr>
            </w:pPr>
            <w:r w:rsidRPr="008F4C86">
              <w:rPr>
                <w:lang w:eastAsia="en-GB"/>
              </w:rPr>
              <w:t>5</w:t>
            </w:r>
          </w:p>
        </w:tc>
        <w:tc>
          <w:tcPr>
            <w:tcW w:w="2407" w:type="dxa"/>
            <w:tcBorders>
              <w:left w:val="single" w:sz="4" w:space="0" w:color="E21951"/>
            </w:tcBorders>
            <w:shd w:val="clear" w:color="auto" w:fill="F2DBDB"/>
            <w:vAlign w:val="center"/>
          </w:tcPr>
          <w:p w14:paraId="738B39EA" w14:textId="79E1F7EE" w:rsidR="00277754" w:rsidRPr="008F4C86" w:rsidRDefault="00277754" w:rsidP="00277754">
            <w:pPr>
              <w:pStyle w:val="BodyText"/>
              <w:rPr>
                <w:lang w:eastAsia="en-GB"/>
              </w:rPr>
            </w:pPr>
            <w:r>
              <w:rPr>
                <w:lang w:eastAsia="en-GB"/>
              </w:rPr>
              <w:t>27 Group 2</w:t>
            </w:r>
          </w:p>
        </w:tc>
        <w:tc>
          <w:tcPr>
            <w:tcW w:w="2407" w:type="dxa"/>
            <w:vAlign w:val="center"/>
          </w:tcPr>
          <w:p w14:paraId="764134DC" w14:textId="061FAD74" w:rsidR="00277754" w:rsidRPr="008F4C86" w:rsidRDefault="00277754" w:rsidP="002E53C5">
            <w:pPr>
              <w:pStyle w:val="BodyText"/>
              <w:jc w:val="center"/>
              <w:rPr>
                <w:lang w:eastAsia="en-GB"/>
              </w:rPr>
            </w:pPr>
            <w:r>
              <w:t>2</w:t>
            </w:r>
          </w:p>
        </w:tc>
        <w:tc>
          <w:tcPr>
            <w:tcW w:w="2407" w:type="dxa"/>
            <w:vAlign w:val="center"/>
          </w:tcPr>
          <w:p w14:paraId="340B6906" w14:textId="084DE8A0" w:rsidR="00277754" w:rsidRPr="008F4C86" w:rsidRDefault="00277754" w:rsidP="002E53C5">
            <w:pPr>
              <w:pStyle w:val="BodyText"/>
              <w:jc w:val="center"/>
              <w:rPr>
                <w:lang w:eastAsia="en-GB"/>
              </w:rPr>
            </w:pPr>
            <w:r w:rsidRPr="008F4C86">
              <w:rPr>
                <w:lang w:eastAsia="en-GB"/>
              </w:rPr>
              <w:t>14</w:t>
            </w:r>
          </w:p>
        </w:tc>
      </w:tr>
      <w:tr w:rsidR="00277754" w:rsidRPr="005010EA" w14:paraId="3DE3E223" w14:textId="34C8E026"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667F4515" w14:textId="289FF1BB" w:rsidR="00277754" w:rsidRDefault="00277754" w:rsidP="002E53C5">
            <w:pPr>
              <w:pStyle w:val="BodyText"/>
              <w:rPr>
                <w:lang w:eastAsia="en-GB"/>
              </w:rPr>
            </w:pPr>
            <w:r>
              <w:rPr>
                <w:lang w:eastAsia="en-GB"/>
              </w:rPr>
              <w:t>6 Electrochemistry</w:t>
            </w:r>
          </w:p>
        </w:tc>
        <w:tc>
          <w:tcPr>
            <w:tcW w:w="2407" w:type="dxa"/>
            <w:tcMar>
              <w:top w:w="113" w:type="dxa"/>
              <w:bottom w:w="113" w:type="dxa"/>
            </w:tcMar>
            <w:vAlign w:val="center"/>
          </w:tcPr>
          <w:p w14:paraId="3B8A29CB" w14:textId="2FBE257D" w:rsidR="00277754" w:rsidRPr="005010EA" w:rsidRDefault="00277754" w:rsidP="002E53C5">
            <w:pPr>
              <w:pStyle w:val="BodyText"/>
              <w:jc w:val="center"/>
            </w:pPr>
            <w:r>
              <w:t>4</w:t>
            </w:r>
          </w:p>
        </w:tc>
        <w:tc>
          <w:tcPr>
            <w:tcW w:w="2407" w:type="dxa"/>
            <w:tcBorders>
              <w:right w:val="single" w:sz="4" w:space="0" w:color="E21951"/>
            </w:tcBorders>
            <w:vAlign w:val="center"/>
          </w:tcPr>
          <w:p w14:paraId="3E72318E" w14:textId="088DF2E2" w:rsidR="00277754" w:rsidRPr="008F4C86" w:rsidRDefault="00277754" w:rsidP="002E53C5">
            <w:pPr>
              <w:pStyle w:val="BodyText"/>
              <w:jc w:val="center"/>
              <w:rPr>
                <w:lang w:eastAsia="en-GB"/>
              </w:rPr>
            </w:pPr>
            <w:r w:rsidRPr="008F4C86">
              <w:rPr>
                <w:lang w:eastAsia="en-GB"/>
              </w:rPr>
              <w:t>10</w:t>
            </w:r>
          </w:p>
        </w:tc>
        <w:tc>
          <w:tcPr>
            <w:tcW w:w="2407" w:type="dxa"/>
            <w:tcBorders>
              <w:left w:val="single" w:sz="4" w:space="0" w:color="E21951"/>
            </w:tcBorders>
            <w:shd w:val="clear" w:color="auto" w:fill="F2DBDB"/>
            <w:vAlign w:val="center"/>
          </w:tcPr>
          <w:p w14:paraId="22094A52" w14:textId="1B551C57" w:rsidR="00277754" w:rsidRPr="008F4C86" w:rsidRDefault="00277754" w:rsidP="00277754">
            <w:pPr>
              <w:pStyle w:val="BodyText"/>
              <w:rPr>
                <w:lang w:eastAsia="en-GB"/>
              </w:rPr>
            </w:pPr>
            <w:r>
              <w:rPr>
                <w:lang w:eastAsia="en-GB"/>
              </w:rPr>
              <w:t>28 Chemistry of the transition elements</w:t>
            </w:r>
          </w:p>
        </w:tc>
        <w:tc>
          <w:tcPr>
            <w:tcW w:w="2407" w:type="dxa"/>
            <w:vAlign w:val="center"/>
          </w:tcPr>
          <w:p w14:paraId="166F8645" w14:textId="0C1075AE" w:rsidR="00277754" w:rsidRPr="008F4C86" w:rsidRDefault="00277754" w:rsidP="002E53C5">
            <w:pPr>
              <w:pStyle w:val="BodyText"/>
              <w:jc w:val="center"/>
              <w:rPr>
                <w:lang w:eastAsia="en-GB"/>
              </w:rPr>
            </w:pPr>
            <w:r>
              <w:t>22</w:t>
            </w:r>
          </w:p>
        </w:tc>
        <w:tc>
          <w:tcPr>
            <w:tcW w:w="2407" w:type="dxa"/>
            <w:vAlign w:val="center"/>
          </w:tcPr>
          <w:p w14:paraId="194BEAE6" w14:textId="6E7F4476" w:rsidR="00277754" w:rsidRPr="008F4C86" w:rsidRDefault="00277754" w:rsidP="002E53C5">
            <w:pPr>
              <w:pStyle w:val="BodyText"/>
              <w:jc w:val="center"/>
              <w:rPr>
                <w:lang w:eastAsia="en-GB"/>
              </w:rPr>
            </w:pPr>
            <w:r w:rsidRPr="008F4C86">
              <w:rPr>
                <w:lang w:eastAsia="en-GB"/>
              </w:rPr>
              <w:t>15</w:t>
            </w:r>
          </w:p>
        </w:tc>
      </w:tr>
      <w:tr w:rsidR="00277754" w:rsidRPr="005010EA" w14:paraId="596DD82B" w14:textId="107F2BE9"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6A67327A" w14:textId="46A8B105" w:rsidR="00277754" w:rsidRDefault="00277754" w:rsidP="002E53C5">
            <w:pPr>
              <w:pStyle w:val="BodyText"/>
              <w:rPr>
                <w:lang w:eastAsia="en-GB"/>
              </w:rPr>
            </w:pPr>
            <w:r>
              <w:rPr>
                <w:lang w:eastAsia="en-GB"/>
              </w:rPr>
              <w:t>7 Equilibria</w:t>
            </w:r>
          </w:p>
        </w:tc>
        <w:tc>
          <w:tcPr>
            <w:tcW w:w="2407" w:type="dxa"/>
            <w:tcMar>
              <w:top w:w="113" w:type="dxa"/>
              <w:bottom w:w="113" w:type="dxa"/>
            </w:tcMar>
            <w:vAlign w:val="center"/>
          </w:tcPr>
          <w:p w14:paraId="14086364" w14:textId="3B023593" w:rsidR="00277754" w:rsidRPr="005010EA" w:rsidRDefault="00277754" w:rsidP="002E53C5">
            <w:pPr>
              <w:pStyle w:val="BodyText"/>
              <w:jc w:val="center"/>
            </w:pPr>
            <w:r>
              <w:t>12</w:t>
            </w:r>
          </w:p>
        </w:tc>
        <w:tc>
          <w:tcPr>
            <w:tcW w:w="2407" w:type="dxa"/>
            <w:tcBorders>
              <w:right w:val="single" w:sz="4" w:space="0" w:color="E21951"/>
            </w:tcBorders>
            <w:vAlign w:val="center"/>
          </w:tcPr>
          <w:p w14:paraId="20D9AA7A" w14:textId="736368F2" w:rsidR="00277754" w:rsidRPr="008F4C86" w:rsidRDefault="00277754" w:rsidP="002E53C5">
            <w:pPr>
              <w:pStyle w:val="BodyText"/>
              <w:jc w:val="center"/>
              <w:rPr>
                <w:lang w:eastAsia="en-GB"/>
              </w:rPr>
            </w:pPr>
            <w:r w:rsidRPr="008F4C86">
              <w:rPr>
                <w:lang w:eastAsia="en-GB"/>
              </w:rPr>
              <w:t>11</w:t>
            </w:r>
          </w:p>
        </w:tc>
        <w:tc>
          <w:tcPr>
            <w:tcW w:w="2407" w:type="dxa"/>
            <w:tcBorders>
              <w:left w:val="single" w:sz="4" w:space="0" w:color="E21951"/>
            </w:tcBorders>
            <w:shd w:val="clear" w:color="auto" w:fill="F2DBDB"/>
            <w:vAlign w:val="center"/>
          </w:tcPr>
          <w:p w14:paraId="767D44A7" w14:textId="763B8ED6" w:rsidR="00277754" w:rsidRPr="008F4C86" w:rsidRDefault="00277754" w:rsidP="00277754">
            <w:pPr>
              <w:pStyle w:val="BodyText"/>
              <w:rPr>
                <w:lang w:eastAsia="en-GB"/>
              </w:rPr>
            </w:pPr>
            <w:r>
              <w:rPr>
                <w:lang w:eastAsia="en-GB"/>
              </w:rPr>
              <w:t>29 An introduction to organic chemistry</w:t>
            </w:r>
          </w:p>
        </w:tc>
        <w:tc>
          <w:tcPr>
            <w:tcW w:w="2407" w:type="dxa"/>
            <w:vAlign w:val="center"/>
          </w:tcPr>
          <w:p w14:paraId="422D5163" w14:textId="35555F90" w:rsidR="00277754" w:rsidRDefault="00277754" w:rsidP="00277754">
            <w:pPr>
              <w:pStyle w:val="BodyText"/>
              <w:jc w:val="center"/>
            </w:pPr>
            <w:r>
              <w:t>6</w:t>
            </w:r>
          </w:p>
          <w:p w14:paraId="4EE176FB" w14:textId="7611E465" w:rsidR="00277754" w:rsidRPr="008F4C86" w:rsidRDefault="00277754" w:rsidP="002E53C5">
            <w:pPr>
              <w:pStyle w:val="BodyText"/>
              <w:rPr>
                <w:lang w:eastAsia="en-GB"/>
              </w:rPr>
            </w:pPr>
          </w:p>
        </w:tc>
        <w:tc>
          <w:tcPr>
            <w:tcW w:w="2407" w:type="dxa"/>
            <w:vAlign w:val="center"/>
          </w:tcPr>
          <w:p w14:paraId="79C43F84" w14:textId="2B57E290" w:rsidR="00277754" w:rsidRPr="008F4C86" w:rsidRDefault="00277754" w:rsidP="002E53C5">
            <w:pPr>
              <w:pStyle w:val="BodyText"/>
              <w:jc w:val="center"/>
              <w:rPr>
                <w:lang w:eastAsia="en-GB"/>
              </w:rPr>
            </w:pPr>
            <w:r w:rsidRPr="008F4C86">
              <w:rPr>
                <w:lang w:eastAsia="en-GB"/>
              </w:rPr>
              <w:t>4</w:t>
            </w:r>
          </w:p>
        </w:tc>
      </w:tr>
      <w:tr w:rsidR="00277754" w:rsidRPr="005010EA" w14:paraId="26F17822" w14:textId="78C59BCB"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660ADF42" w14:textId="13EF3C52" w:rsidR="00277754" w:rsidRDefault="00277754" w:rsidP="002E53C5">
            <w:pPr>
              <w:pStyle w:val="BodyText"/>
              <w:rPr>
                <w:lang w:eastAsia="en-GB"/>
              </w:rPr>
            </w:pPr>
            <w:r>
              <w:rPr>
                <w:lang w:eastAsia="en-GB"/>
              </w:rPr>
              <w:t>8 Reaction kinetics</w:t>
            </w:r>
          </w:p>
        </w:tc>
        <w:tc>
          <w:tcPr>
            <w:tcW w:w="2407" w:type="dxa"/>
            <w:tcMar>
              <w:top w:w="113" w:type="dxa"/>
              <w:bottom w:w="113" w:type="dxa"/>
            </w:tcMar>
            <w:vAlign w:val="center"/>
          </w:tcPr>
          <w:p w14:paraId="4A23C78F" w14:textId="759C8491" w:rsidR="00277754" w:rsidRPr="005010EA" w:rsidRDefault="00277754" w:rsidP="002E53C5">
            <w:pPr>
              <w:pStyle w:val="BodyText"/>
              <w:jc w:val="center"/>
            </w:pPr>
            <w:r>
              <w:t>12</w:t>
            </w:r>
          </w:p>
        </w:tc>
        <w:tc>
          <w:tcPr>
            <w:tcW w:w="2407" w:type="dxa"/>
            <w:tcBorders>
              <w:right w:val="single" w:sz="4" w:space="0" w:color="E21951"/>
            </w:tcBorders>
            <w:vAlign w:val="center"/>
          </w:tcPr>
          <w:p w14:paraId="59AB97F5" w14:textId="60F20BEC" w:rsidR="00277754" w:rsidRPr="008F4C86" w:rsidRDefault="00277754" w:rsidP="002E53C5">
            <w:pPr>
              <w:pStyle w:val="BodyText"/>
              <w:jc w:val="center"/>
              <w:rPr>
                <w:lang w:eastAsia="en-GB"/>
              </w:rPr>
            </w:pPr>
            <w:r w:rsidRPr="008F4C86">
              <w:rPr>
                <w:lang w:eastAsia="en-GB"/>
              </w:rPr>
              <w:t>12</w:t>
            </w:r>
          </w:p>
        </w:tc>
        <w:tc>
          <w:tcPr>
            <w:tcW w:w="2407" w:type="dxa"/>
            <w:tcBorders>
              <w:left w:val="single" w:sz="4" w:space="0" w:color="E21951"/>
            </w:tcBorders>
            <w:shd w:val="clear" w:color="auto" w:fill="F2DBDB"/>
            <w:vAlign w:val="center"/>
          </w:tcPr>
          <w:p w14:paraId="5B59FB60" w14:textId="6FED5AAC" w:rsidR="00277754" w:rsidRPr="008F4C86" w:rsidRDefault="00277754" w:rsidP="00277754">
            <w:pPr>
              <w:pStyle w:val="BodyText"/>
              <w:rPr>
                <w:lang w:eastAsia="en-GB"/>
              </w:rPr>
            </w:pPr>
            <w:r>
              <w:rPr>
                <w:lang w:eastAsia="en-GB"/>
              </w:rPr>
              <w:t>30 Hydrocarbons</w:t>
            </w:r>
          </w:p>
        </w:tc>
        <w:tc>
          <w:tcPr>
            <w:tcW w:w="2407" w:type="dxa"/>
            <w:vAlign w:val="center"/>
          </w:tcPr>
          <w:p w14:paraId="69B75BC0" w14:textId="15A16CF2" w:rsidR="00277754" w:rsidRPr="008F4C86" w:rsidRDefault="00277754" w:rsidP="002E53C5">
            <w:pPr>
              <w:pStyle w:val="BodyText"/>
              <w:jc w:val="center"/>
              <w:rPr>
                <w:lang w:eastAsia="en-GB"/>
              </w:rPr>
            </w:pPr>
            <w:r>
              <w:t>8</w:t>
            </w:r>
          </w:p>
        </w:tc>
        <w:tc>
          <w:tcPr>
            <w:tcW w:w="2407" w:type="dxa"/>
            <w:vAlign w:val="center"/>
          </w:tcPr>
          <w:p w14:paraId="4FF6A9DD" w14:textId="6CDD3676" w:rsidR="00277754" w:rsidRPr="008F4C86" w:rsidRDefault="00277754" w:rsidP="002E53C5">
            <w:pPr>
              <w:pStyle w:val="BodyText"/>
              <w:jc w:val="center"/>
              <w:rPr>
                <w:lang w:eastAsia="en-GB"/>
              </w:rPr>
            </w:pPr>
            <w:r w:rsidRPr="008F4C86">
              <w:rPr>
                <w:lang w:eastAsia="en-GB"/>
              </w:rPr>
              <w:t>5</w:t>
            </w:r>
          </w:p>
        </w:tc>
      </w:tr>
      <w:tr w:rsidR="00277754" w:rsidRPr="005010EA" w14:paraId="7FF69655" w14:textId="44DF6B83"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3FA735E5" w14:textId="42ABBC1C" w:rsidR="00277754" w:rsidRDefault="00277754" w:rsidP="002E53C5">
            <w:pPr>
              <w:pStyle w:val="BodyText"/>
              <w:rPr>
                <w:lang w:eastAsia="en-GB"/>
              </w:rPr>
            </w:pPr>
            <w:r>
              <w:rPr>
                <w:lang w:eastAsia="en-GB"/>
              </w:rPr>
              <w:t>9 The Periodic Table: chemical periodicity</w:t>
            </w:r>
          </w:p>
        </w:tc>
        <w:tc>
          <w:tcPr>
            <w:tcW w:w="2407" w:type="dxa"/>
            <w:tcMar>
              <w:top w:w="113" w:type="dxa"/>
              <w:bottom w:w="113" w:type="dxa"/>
            </w:tcMar>
            <w:vAlign w:val="center"/>
          </w:tcPr>
          <w:p w14:paraId="0CCB5C26" w14:textId="13192AE1" w:rsidR="00277754" w:rsidRPr="005010EA" w:rsidRDefault="00277754" w:rsidP="002E53C5">
            <w:pPr>
              <w:pStyle w:val="BodyText"/>
              <w:jc w:val="center"/>
            </w:pPr>
            <w:r>
              <w:t>10</w:t>
            </w:r>
          </w:p>
        </w:tc>
        <w:tc>
          <w:tcPr>
            <w:tcW w:w="2407" w:type="dxa"/>
            <w:tcBorders>
              <w:right w:val="single" w:sz="4" w:space="0" w:color="E21951"/>
            </w:tcBorders>
            <w:vAlign w:val="center"/>
          </w:tcPr>
          <w:p w14:paraId="709ADBFE" w14:textId="2B927934" w:rsidR="00277754" w:rsidRPr="008F4C86" w:rsidRDefault="00277754" w:rsidP="002E53C5">
            <w:pPr>
              <w:pStyle w:val="BodyText"/>
              <w:jc w:val="center"/>
              <w:rPr>
                <w:lang w:eastAsia="en-GB"/>
              </w:rPr>
            </w:pPr>
            <w:r w:rsidRPr="008F4C86">
              <w:rPr>
                <w:lang w:eastAsia="en-GB"/>
              </w:rPr>
              <w:t>6</w:t>
            </w:r>
          </w:p>
        </w:tc>
        <w:tc>
          <w:tcPr>
            <w:tcW w:w="2407" w:type="dxa"/>
            <w:tcBorders>
              <w:left w:val="single" w:sz="4" w:space="0" w:color="E21951"/>
            </w:tcBorders>
            <w:shd w:val="clear" w:color="auto" w:fill="F2DBDB"/>
            <w:vAlign w:val="center"/>
          </w:tcPr>
          <w:p w14:paraId="70598A11" w14:textId="77EE4DA5" w:rsidR="00277754" w:rsidRPr="008F4C86" w:rsidRDefault="00277754" w:rsidP="00277754">
            <w:pPr>
              <w:pStyle w:val="BodyText"/>
              <w:rPr>
                <w:lang w:eastAsia="en-GB"/>
              </w:rPr>
            </w:pPr>
            <w:r>
              <w:rPr>
                <w:lang w:eastAsia="en-GB"/>
              </w:rPr>
              <w:t>31 Halogen compounds</w:t>
            </w:r>
          </w:p>
        </w:tc>
        <w:tc>
          <w:tcPr>
            <w:tcW w:w="2407" w:type="dxa"/>
            <w:vAlign w:val="center"/>
          </w:tcPr>
          <w:p w14:paraId="6FB61256" w14:textId="1355AFFC" w:rsidR="00277754" w:rsidRPr="008F4C86" w:rsidRDefault="00277754" w:rsidP="002E53C5">
            <w:pPr>
              <w:pStyle w:val="BodyText"/>
              <w:jc w:val="center"/>
              <w:rPr>
                <w:lang w:eastAsia="en-GB"/>
              </w:rPr>
            </w:pPr>
            <w:r>
              <w:t>2</w:t>
            </w:r>
          </w:p>
        </w:tc>
        <w:tc>
          <w:tcPr>
            <w:tcW w:w="2407" w:type="dxa"/>
            <w:vAlign w:val="center"/>
          </w:tcPr>
          <w:p w14:paraId="4A2C4D77" w14:textId="594D14D0" w:rsidR="00277754" w:rsidRPr="008F4C86" w:rsidRDefault="00277754" w:rsidP="002E53C5">
            <w:pPr>
              <w:pStyle w:val="BodyText"/>
              <w:jc w:val="center"/>
              <w:rPr>
                <w:lang w:eastAsia="en-GB"/>
              </w:rPr>
            </w:pPr>
            <w:r w:rsidRPr="008F4C86">
              <w:rPr>
                <w:lang w:eastAsia="en-GB"/>
              </w:rPr>
              <w:t>6</w:t>
            </w:r>
          </w:p>
        </w:tc>
      </w:tr>
      <w:tr w:rsidR="00277754" w:rsidRPr="005010EA" w14:paraId="3802AE60" w14:textId="20A4B602"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31F22CD9" w14:textId="0264F19F" w:rsidR="00277754" w:rsidRDefault="00277754" w:rsidP="002E53C5">
            <w:pPr>
              <w:pStyle w:val="BodyText"/>
              <w:rPr>
                <w:lang w:eastAsia="en-GB"/>
              </w:rPr>
            </w:pPr>
            <w:r>
              <w:rPr>
                <w:lang w:eastAsia="en-GB"/>
              </w:rPr>
              <w:t>10 Group 2</w:t>
            </w:r>
          </w:p>
        </w:tc>
        <w:tc>
          <w:tcPr>
            <w:tcW w:w="2407" w:type="dxa"/>
            <w:tcMar>
              <w:top w:w="113" w:type="dxa"/>
              <w:bottom w:w="113" w:type="dxa"/>
            </w:tcMar>
            <w:vAlign w:val="center"/>
          </w:tcPr>
          <w:p w14:paraId="32AF3EF3" w14:textId="02504ADC" w:rsidR="00277754" w:rsidRPr="005010EA" w:rsidRDefault="00277754" w:rsidP="002E53C5">
            <w:pPr>
              <w:pStyle w:val="BodyText"/>
              <w:jc w:val="center"/>
            </w:pPr>
            <w:r>
              <w:t>5</w:t>
            </w:r>
          </w:p>
        </w:tc>
        <w:tc>
          <w:tcPr>
            <w:tcW w:w="2407" w:type="dxa"/>
            <w:tcBorders>
              <w:right w:val="single" w:sz="4" w:space="0" w:color="E21951"/>
            </w:tcBorders>
            <w:vAlign w:val="center"/>
          </w:tcPr>
          <w:p w14:paraId="080EBA03" w14:textId="1D968350" w:rsidR="00277754" w:rsidRPr="008F4C86" w:rsidRDefault="00277754" w:rsidP="002E53C5">
            <w:pPr>
              <w:pStyle w:val="BodyText"/>
              <w:jc w:val="center"/>
              <w:rPr>
                <w:lang w:eastAsia="en-GB"/>
              </w:rPr>
            </w:pPr>
            <w:r w:rsidRPr="008F4C86">
              <w:rPr>
                <w:lang w:eastAsia="en-GB"/>
              </w:rPr>
              <w:t>7</w:t>
            </w:r>
          </w:p>
        </w:tc>
        <w:tc>
          <w:tcPr>
            <w:tcW w:w="2407" w:type="dxa"/>
            <w:tcBorders>
              <w:left w:val="single" w:sz="4" w:space="0" w:color="E21951"/>
            </w:tcBorders>
            <w:shd w:val="clear" w:color="auto" w:fill="F2DBDB"/>
            <w:vAlign w:val="center"/>
          </w:tcPr>
          <w:p w14:paraId="032C0E45" w14:textId="5ADCF831" w:rsidR="00277754" w:rsidRPr="008F4C86" w:rsidRDefault="00277754" w:rsidP="00277754">
            <w:pPr>
              <w:pStyle w:val="BodyText"/>
              <w:rPr>
                <w:lang w:eastAsia="en-GB"/>
              </w:rPr>
            </w:pPr>
            <w:r>
              <w:rPr>
                <w:lang w:eastAsia="en-GB"/>
              </w:rPr>
              <w:t>32 Hydroxy compounds</w:t>
            </w:r>
          </w:p>
        </w:tc>
        <w:tc>
          <w:tcPr>
            <w:tcW w:w="2407" w:type="dxa"/>
            <w:vAlign w:val="center"/>
          </w:tcPr>
          <w:p w14:paraId="5A55E182" w14:textId="73CD69D6" w:rsidR="00277754" w:rsidRPr="008F4C86" w:rsidRDefault="00277754" w:rsidP="002E53C5">
            <w:pPr>
              <w:pStyle w:val="BodyText"/>
              <w:jc w:val="center"/>
              <w:rPr>
                <w:lang w:eastAsia="en-GB"/>
              </w:rPr>
            </w:pPr>
            <w:r>
              <w:t>8</w:t>
            </w:r>
          </w:p>
        </w:tc>
        <w:tc>
          <w:tcPr>
            <w:tcW w:w="2407" w:type="dxa"/>
            <w:vAlign w:val="center"/>
          </w:tcPr>
          <w:p w14:paraId="69E73427" w14:textId="2A623AFE" w:rsidR="00277754" w:rsidRPr="008F4C86" w:rsidRDefault="00277754" w:rsidP="002E53C5">
            <w:pPr>
              <w:pStyle w:val="BodyText"/>
              <w:jc w:val="center"/>
              <w:rPr>
                <w:lang w:eastAsia="en-GB"/>
              </w:rPr>
            </w:pPr>
            <w:r w:rsidRPr="008F4C86">
              <w:rPr>
                <w:lang w:eastAsia="en-GB"/>
              </w:rPr>
              <w:t>7</w:t>
            </w:r>
          </w:p>
        </w:tc>
      </w:tr>
      <w:tr w:rsidR="00277754" w:rsidRPr="005010EA" w14:paraId="5FFCE9E4" w14:textId="65C8BCAB"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59E875EF" w14:textId="2505D071" w:rsidR="00277754" w:rsidRDefault="00277754" w:rsidP="002E53C5">
            <w:pPr>
              <w:pStyle w:val="BodyText"/>
              <w:rPr>
                <w:lang w:eastAsia="en-GB"/>
              </w:rPr>
            </w:pPr>
            <w:r>
              <w:rPr>
                <w:lang w:eastAsia="en-GB"/>
              </w:rPr>
              <w:t>11 Group 17</w:t>
            </w:r>
          </w:p>
        </w:tc>
        <w:tc>
          <w:tcPr>
            <w:tcW w:w="2407" w:type="dxa"/>
            <w:tcMar>
              <w:top w:w="113" w:type="dxa"/>
              <w:bottom w:w="113" w:type="dxa"/>
            </w:tcMar>
            <w:vAlign w:val="center"/>
          </w:tcPr>
          <w:p w14:paraId="46014297" w14:textId="72407FB6" w:rsidR="00277754" w:rsidRPr="005010EA" w:rsidRDefault="00277754" w:rsidP="002E53C5">
            <w:pPr>
              <w:pStyle w:val="BodyText"/>
              <w:jc w:val="center"/>
            </w:pPr>
            <w:r>
              <w:t>10</w:t>
            </w:r>
          </w:p>
        </w:tc>
        <w:tc>
          <w:tcPr>
            <w:tcW w:w="2407" w:type="dxa"/>
            <w:tcBorders>
              <w:right w:val="single" w:sz="4" w:space="0" w:color="E21951"/>
            </w:tcBorders>
            <w:vAlign w:val="center"/>
          </w:tcPr>
          <w:p w14:paraId="396482DB" w14:textId="3692CE7C" w:rsidR="00277754" w:rsidRPr="008F4C86" w:rsidRDefault="00277754" w:rsidP="002E53C5">
            <w:pPr>
              <w:pStyle w:val="BodyText"/>
              <w:jc w:val="center"/>
              <w:rPr>
                <w:lang w:eastAsia="en-GB"/>
              </w:rPr>
            </w:pPr>
            <w:r w:rsidRPr="008F4C86">
              <w:rPr>
                <w:lang w:eastAsia="en-GB"/>
              </w:rPr>
              <w:t>8</w:t>
            </w:r>
          </w:p>
        </w:tc>
        <w:tc>
          <w:tcPr>
            <w:tcW w:w="2407" w:type="dxa"/>
            <w:tcBorders>
              <w:left w:val="single" w:sz="4" w:space="0" w:color="E21951"/>
            </w:tcBorders>
            <w:shd w:val="clear" w:color="auto" w:fill="F2DBDB"/>
            <w:vAlign w:val="center"/>
          </w:tcPr>
          <w:p w14:paraId="560E4D78" w14:textId="12B3F772" w:rsidR="00277754" w:rsidRPr="008F4C86" w:rsidRDefault="00277754" w:rsidP="00277754">
            <w:pPr>
              <w:pStyle w:val="BodyText"/>
              <w:rPr>
                <w:lang w:eastAsia="en-GB"/>
              </w:rPr>
            </w:pPr>
            <w:r>
              <w:rPr>
                <w:lang w:eastAsia="en-GB"/>
              </w:rPr>
              <w:t>33 Carboxylic acids and derivatives</w:t>
            </w:r>
          </w:p>
        </w:tc>
        <w:tc>
          <w:tcPr>
            <w:tcW w:w="2407" w:type="dxa"/>
            <w:vAlign w:val="center"/>
          </w:tcPr>
          <w:p w14:paraId="76F0FC98" w14:textId="1AED90DA" w:rsidR="00277754" w:rsidRPr="008F4C86" w:rsidRDefault="00277754" w:rsidP="002E53C5">
            <w:pPr>
              <w:pStyle w:val="BodyText"/>
              <w:jc w:val="center"/>
              <w:rPr>
                <w:lang w:eastAsia="en-GB"/>
              </w:rPr>
            </w:pPr>
            <w:r>
              <w:t>8</w:t>
            </w:r>
          </w:p>
        </w:tc>
        <w:tc>
          <w:tcPr>
            <w:tcW w:w="2407" w:type="dxa"/>
            <w:vAlign w:val="center"/>
          </w:tcPr>
          <w:p w14:paraId="60FAD9AA" w14:textId="26DAB32B" w:rsidR="00277754" w:rsidRPr="008F4C86" w:rsidRDefault="00277754" w:rsidP="002E53C5">
            <w:pPr>
              <w:pStyle w:val="BodyText"/>
              <w:jc w:val="center"/>
              <w:rPr>
                <w:lang w:eastAsia="en-GB"/>
              </w:rPr>
            </w:pPr>
            <w:r w:rsidRPr="008F4C86">
              <w:rPr>
                <w:lang w:eastAsia="en-GB"/>
              </w:rPr>
              <w:t>8</w:t>
            </w:r>
          </w:p>
        </w:tc>
      </w:tr>
      <w:tr w:rsidR="00277754" w:rsidRPr="005010EA" w14:paraId="3B8A1B1D" w14:textId="127D3E08"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04A5C3F9" w14:textId="5273EAAE" w:rsidR="00277754" w:rsidRDefault="00277754" w:rsidP="002E53C5">
            <w:pPr>
              <w:pStyle w:val="BodyText"/>
              <w:rPr>
                <w:lang w:eastAsia="en-GB"/>
              </w:rPr>
            </w:pPr>
            <w:r>
              <w:rPr>
                <w:lang w:eastAsia="en-GB"/>
              </w:rPr>
              <w:t>12 Nitrogen and sulfur</w:t>
            </w:r>
          </w:p>
        </w:tc>
        <w:tc>
          <w:tcPr>
            <w:tcW w:w="2407" w:type="dxa"/>
            <w:tcMar>
              <w:top w:w="113" w:type="dxa"/>
              <w:bottom w:w="113" w:type="dxa"/>
            </w:tcMar>
            <w:vAlign w:val="center"/>
          </w:tcPr>
          <w:p w14:paraId="665BC966" w14:textId="772F5E16" w:rsidR="00277754" w:rsidRPr="005010EA" w:rsidRDefault="00277754" w:rsidP="002E53C5">
            <w:pPr>
              <w:pStyle w:val="BodyText"/>
              <w:jc w:val="center"/>
            </w:pPr>
            <w:r>
              <w:t>4</w:t>
            </w:r>
          </w:p>
        </w:tc>
        <w:tc>
          <w:tcPr>
            <w:tcW w:w="2407" w:type="dxa"/>
            <w:tcBorders>
              <w:right w:val="single" w:sz="4" w:space="0" w:color="E21951"/>
            </w:tcBorders>
            <w:vAlign w:val="center"/>
          </w:tcPr>
          <w:p w14:paraId="6A4A32C2" w14:textId="0A310DB4" w:rsidR="00277754" w:rsidRPr="008F4C86" w:rsidRDefault="00277754" w:rsidP="002E53C5">
            <w:pPr>
              <w:pStyle w:val="BodyText"/>
              <w:jc w:val="center"/>
              <w:rPr>
                <w:lang w:eastAsia="en-GB"/>
              </w:rPr>
            </w:pPr>
            <w:r w:rsidRPr="008F4C86">
              <w:rPr>
                <w:lang w:eastAsia="en-GB"/>
              </w:rPr>
              <w:t>9</w:t>
            </w:r>
          </w:p>
        </w:tc>
        <w:tc>
          <w:tcPr>
            <w:tcW w:w="2407" w:type="dxa"/>
            <w:tcBorders>
              <w:left w:val="single" w:sz="4" w:space="0" w:color="E21951"/>
            </w:tcBorders>
            <w:shd w:val="clear" w:color="auto" w:fill="F2DBDB"/>
            <w:vAlign w:val="center"/>
          </w:tcPr>
          <w:p w14:paraId="1C69C558" w14:textId="159F4E10" w:rsidR="00277754" w:rsidRPr="008F4C86" w:rsidRDefault="00277754" w:rsidP="00277754">
            <w:pPr>
              <w:pStyle w:val="BodyText"/>
              <w:rPr>
                <w:lang w:eastAsia="en-GB"/>
              </w:rPr>
            </w:pPr>
            <w:r>
              <w:rPr>
                <w:lang w:eastAsia="en-GB"/>
              </w:rPr>
              <w:t>34 Nitrogen compounds</w:t>
            </w:r>
          </w:p>
        </w:tc>
        <w:tc>
          <w:tcPr>
            <w:tcW w:w="2407" w:type="dxa"/>
            <w:vAlign w:val="center"/>
          </w:tcPr>
          <w:p w14:paraId="15DA1F93" w14:textId="51517F5C" w:rsidR="00277754" w:rsidRPr="008F4C86" w:rsidRDefault="00277754" w:rsidP="002E53C5">
            <w:pPr>
              <w:pStyle w:val="BodyText"/>
              <w:jc w:val="center"/>
              <w:rPr>
                <w:lang w:eastAsia="en-GB"/>
              </w:rPr>
            </w:pPr>
            <w:r>
              <w:t>12</w:t>
            </w:r>
          </w:p>
        </w:tc>
        <w:tc>
          <w:tcPr>
            <w:tcW w:w="2407" w:type="dxa"/>
            <w:vAlign w:val="center"/>
          </w:tcPr>
          <w:p w14:paraId="69C16244" w14:textId="3E8FD120" w:rsidR="00277754" w:rsidRPr="008F4C86" w:rsidRDefault="00277754" w:rsidP="002E53C5">
            <w:pPr>
              <w:pStyle w:val="BodyText"/>
              <w:jc w:val="center"/>
              <w:rPr>
                <w:lang w:eastAsia="en-GB"/>
              </w:rPr>
            </w:pPr>
            <w:r w:rsidRPr="008F4C86">
              <w:rPr>
                <w:lang w:eastAsia="en-GB"/>
              </w:rPr>
              <w:t>9</w:t>
            </w:r>
          </w:p>
        </w:tc>
      </w:tr>
      <w:tr w:rsidR="00277754" w:rsidRPr="005010EA" w14:paraId="01E32FCF" w14:textId="3AE3AEBC"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3984A034" w14:textId="7301CB8E" w:rsidR="00277754" w:rsidRDefault="00277754" w:rsidP="002E53C5">
            <w:pPr>
              <w:pStyle w:val="BodyText"/>
              <w:rPr>
                <w:lang w:eastAsia="en-GB"/>
              </w:rPr>
            </w:pPr>
            <w:r>
              <w:rPr>
                <w:lang w:eastAsia="en-GB"/>
              </w:rPr>
              <w:t>13 An introduction to organic chemistry</w:t>
            </w:r>
          </w:p>
        </w:tc>
        <w:tc>
          <w:tcPr>
            <w:tcW w:w="2407" w:type="dxa"/>
            <w:tcMar>
              <w:top w:w="113" w:type="dxa"/>
              <w:bottom w:w="113" w:type="dxa"/>
            </w:tcMar>
            <w:vAlign w:val="center"/>
          </w:tcPr>
          <w:p w14:paraId="3002BFDC" w14:textId="7E998DE2" w:rsidR="00277754" w:rsidRPr="005010EA" w:rsidRDefault="00277754" w:rsidP="002E53C5">
            <w:pPr>
              <w:pStyle w:val="BodyText"/>
              <w:jc w:val="center"/>
            </w:pPr>
            <w:r>
              <w:t>included in the teaching of topics 14–21</w:t>
            </w:r>
          </w:p>
        </w:tc>
        <w:tc>
          <w:tcPr>
            <w:tcW w:w="2407" w:type="dxa"/>
            <w:tcBorders>
              <w:right w:val="single" w:sz="4" w:space="0" w:color="E21951"/>
            </w:tcBorders>
            <w:vAlign w:val="center"/>
          </w:tcPr>
          <w:p w14:paraId="74873402" w14:textId="036A68CA" w:rsidR="00277754" w:rsidRPr="008F4C86" w:rsidRDefault="00277754" w:rsidP="002E53C5">
            <w:pPr>
              <w:pStyle w:val="BodyText"/>
              <w:jc w:val="center"/>
              <w:rPr>
                <w:lang w:eastAsia="en-GB"/>
              </w:rPr>
            </w:pPr>
          </w:p>
        </w:tc>
        <w:tc>
          <w:tcPr>
            <w:tcW w:w="2407" w:type="dxa"/>
            <w:tcBorders>
              <w:left w:val="single" w:sz="4" w:space="0" w:color="E21951"/>
            </w:tcBorders>
            <w:shd w:val="clear" w:color="auto" w:fill="F2DBDB"/>
            <w:vAlign w:val="center"/>
          </w:tcPr>
          <w:p w14:paraId="2C6C02D0" w14:textId="4DFA842A" w:rsidR="00277754" w:rsidRPr="008F4C86" w:rsidRDefault="00277754" w:rsidP="00277754">
            <w:pPr>
              <w:pStyle w:val="BodyText"/>
              <w:rPr>
                <w:lang w:eastAsia="en-GB"/>
              </w:rPr>
            </w:pPr>
            <w:r>
              <w:rPr>
                <w:lang w:eastAsia="en-GB"/>
              </w:rPr>
              <w:t>35 Polymerisation</w:t>
            </w:r>
          </w:p>
        </w:tc>
        <w:tc>
          <w:tcPr>
            <w:tcW w:w="2407" w:type="dxa"/>
            <w:vAlign w:val="center"/>
          </w:tcPr>
          <w:p w14:paraId="7444E79A" w14:textId="4AF5A8A0" w:rsidR="00277754" w:rsidRPr="008F4C86" w:rsidRDefault="00277754" w:rsidP="002E53C5">
            <w:pPr>
              <w:pStyle w:val="BodyText"/>
              <w:jc w:val="center"/>
              <w:rPr>
                <w:lang w:eastAsia="en-GB"/>
              </w:rPr>
            </w:pPr>
            <w:r>
              <w:t>12</w:t>
            </w:r>
          </w:p>
        </w:tc>
        <w:tc>
          <w:tcPr>
            <w:tcW w:w="2407" w:type="dxa"/>
            <w:vAlign w:val="center"/>
          </w:tcPr>
          <w:p w14:paraId="4BB32894" w14:textId="4D52E04F" w:rsidR="00277754" w:rsidRPr="008F4C86" w:rsidRDefault="00277754" w:rsidP="002E53C5">
            <w:pPr>
              <w:pStyle w:val="BodyText"/>
              <w:jc w:val="center"/>
              <w:rPr>
                <w:lang w:eastAsia="en-GB"/>
              </w:rPr>
            </w:pPr>
            <w:r w:rsidRPr="008F4C86">
              <w:rPr>
                <w:lang w:eastAsia="en-GB"/>
              </w:rPr>
              <w:t>10</w:t>
            </w:r>
          </w:p>
        </w:tc>
      </w:tr>
      <w:tr w:rsidR="00277754" w:rsidRPr="005010EA" w14:paraId="184480C1" w14:textId="33289E24"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03ADCE14" w14:textId="2EF59D62" w:rsidR="00277754" w:rsidRDefault="00277754" w:rsidP="002E53C5">
            <w:pPr>
              <w:pStyle w:val="BodyText"/>
              <w:rPr>
                <w:lang w:eastAsia="en-GB"/>
              </w:rPr>
            </w:pPr>
            <w:r>
              <w:rPr>
                <w:lang w:eastAsia="en-GB"/>
              </w:rPr>
              <w:t>14 Hydrocarbons</w:t>
            </w:r>
          </w:p>
        </w:tc>
        <w:tc>
          <w:tcPr>
            <w:tcW w:w="2407" w:type="dxa"/>
            <w:tcMar>
              <w:top w:w="113" w:type="dxa"/>
              <w:bottom w:w="113" w:type="dxa"/>
            </w:tcMar>
            <w:vAlign w:val="center"/>
          </w:tcPr>
          <w:p w14:paraId="3DC77962" w14:textId="273BD99E" w:rsidR="00277754" w:rsidRPr="005010EA" w:rsidRDefault="00277754" w:rsidP="002E53C5">
            <w:pPr>
              <w:pStyle w:val="BodyText"/>
              <w:jc w:val="center"/>
            </w:pPr>
            <w:r>
              <w:t>10</w:t>
            </w:r>
          </w:p>
        </w:tc>
        <w:tc>
          <w:tcPr>
            <w:tcW w:w="2407" w:type="dxa"/>
            <w:tcBorders>
              <w:right w:val="single" w:sz="4" w:space="0" w:color="E21951"/>
            </w:tcBorders>
            <w:vAlign w:val="center"/>
          </w:tcPr>
          <w:p w14:paraId="28888434" w14:textId="4946C446" w:rsidR="00277754" w:rsidRPr="008F4C86" w:rsidRDefault="00277754" w:rsidP="002E53C5">
            <w:pPr>
              <w:pStyle w:val="BodyText"/>
              <w:jc w:val="center"/>
              <w:rPr>
                <w:lang w:eastAsia="en-GB"/>
              </w:rPr>
            </w:pPr>
            <w:r w:rsidRPr="008F4C86">
              <w:rPr>
                <w:lang w:eastAsia="en-GB"/>
              </w:rPr>
              <w:t>13</w:t>
            </w:r>
          </w:p>
        </w:tc>
        <w:tc>
          <w:tcPr>
            <w:tcW w:w="2407" w:type="dxa"/>
            <w:tcBorders>
              <w:left w:val="single" w:sz="4" w:space="0" w:color="E21951"/>
              <w:bottom w:val="single" w:sz="4" w:space="0" w:color="E21951"/>
            </w:tcBorders>
            <w:shd w:val="clear" w:color="auto" w:fill="F2DBDB"/>
            <w:vAlign w:val="center"/>
          </w:tcPr>
          <w:p w14:paraId="1A069ECE" w14:textId="55267D86" w:rsidR="00277754" w:rsidRPr="008F4C86" w:rsidRDefault="00277754" w:rsidP="00277754">
            <w:pPr>
              <w:pStyle w:val="BodyText"/>
              <w:rPr>
                <w:lang w:eastAsia="en-GB"/>
              </w:rPr>
            </w:pPr>
            <w:r>
              <w:rPr>
                <w:lang w:eastAsia="en-GB"/>
              </w:rPr>
              <w:t>36 Organic synthesis</w:t>
            </w:r>
          </w:p>
        </w:tc>
        <w:tc>
          <w:tcPr>
            <w:tcW w:w="2407" w:type="dxa"/>
            <w:tcBorders>
              <w:bottom w:val="single" w:sz="4" w:space="0" w:color="E21951"/>
            </w:tcBorders>
            <w:vAlign w:val="center"/>
          </w:tcPr>
          <w:p w14:paraId="50888C0E" w14:textId="24859A78" w:rsidR="00277754" w:rsidRPr="008F4C86" w:rsidRDefault="00277754" w:rsidP="002E53C5">
            <w:pPr>
              <w:pStyle w:val="BodyText"/>
              <w:jc w:val="center"/>
              <w:rPr>
                <w:lang w:eastAsia="en-GB"/>
              </w:rPr>
            </w:pPr>
            <w:r>
              <w:t>12</w:t>
            </w:r>
          </w:p>
        </w:tc>
        <w:tc>
          <w:tcPr>
            <w:tcW w:w="2407" w:type="dxa"/>
            <w:tcBorders>
              <w:bottom w:val="single" w:sz="4" w:space="0" w:color="E21951"/>
            </w:tcBorders>
            <w:vAlign w:val="center"/>
          </w:tcPr>
          <w:p w14:paraId="3847A5E4" w14:textId="3483AB43" w:rsidR="00277754" w:rsidRPr="008F4C86" w:rsidRDefault="00277754" w:rsidP="002E53C5">
            <w:pPr>
              <w:pStyle w:val="BodyText"/>
              <w:jc w:val="center"/>
              <w:rPr>
                <w:lang w:eastAsia="en-GB"/>
              </w:rPr>
            </w:pPr>
            <w:r w:rsidRPr="008F4C86">
              <w:rPr>
                <w:lang w:eastAsia="en-GB"/>
              </w:rPr>
              <w:t>11</w:t>
            </w:r>
          </w:p>
        </w:tc>
      </w:tr>
      <w:tr w:rsidR="00277754" w:rsidRPr="005010EA" w14:paraId="3D9B064A" w14:textId="2FB3FB5D"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170C38FE" w14:textId="3735F15A" w:rsidR="00277754" w:rsidRDefault="00277754" w:rsidP="002E53C5">
            <w:pPr>
              <w:pStyle w:val="BodyText"/>
              <w:rPr>
                <w:lang w:eastAsia="en-GB"/>
              </w:rPr>
            </w:pPr>
            <w:r>
              <w:rPr>
                <w:lang w:eastAsia="en-GB"/>
              </w:rPr>
              <w:lastRenderedPageBreak/>
              <w:t>15 Halogen compounds</w:t>
            </w:r>
          </w:p>
        </w:tc>
        <w:tc>
          <w:tcPr>
            <w:tcW w:w="2407" w:type="dxa"/>
            <w:tcMar>
              <w:top w:w="113" w:type="dxa"/>
              <w:bottom w:w="113" w:type="dxa"/>
            </w:tcMar>
            <w:vAlign w:val="center"/>
          </w:tcPr>
          <w:p w14:paraId="4AF329AF" w14:textId="3EE2540D" w:rsidR="00277754" w:rsidRPr="005010EA" w:rsidRDefault="00277754" w:rsidP="002E53C5">
            <w:pPr>
              <w:pStyle w:val="BodyText"/>
              <w:jc w:val="center"/>
            </w:pPr>
            <w:r>
              <w:t>8</w:t>
            </w:r>
          </w:p>
        </w:tc>
        <w:tc>
          <w:tcPr>
            <w:tcW w:w="2407" w:type="dxa"/>
            <w:tcBorders>
              <w:right w:val="single" w:sz="4" w:space="0" w:color="E21951"/>
            </w:tcBorders>
            <w:vAlign w:val="center"/>
          </w:tcPr>
          <w:p w14:paraId="6D930E5D" w14:textId="6C0A8FE2" w:rsidR="00277754" w:rsidRPr="008F4C86" w:rsidRDefault="00277754" w:rsidP="002E53C5">
            <w:pPr>
              <w:pStyle w:val="BodyText"/>
              <w:jc w:val="center"/>
              <w:rPr>
                <w:lang w:eastAsia="en-GB"/>
              </w:rPr>
            </w:pPr>
            <w:r w:rsidRPr="008F4C86">
              <w:rPr>
                <w:lang w:eastAsia="en-GB"/>
              </w:rPr>
              <w:t>14</w:t>
            </w:r>
          </w:p>
        </w:tc>
        <w:tc>
          <w:tcPr>
            <w:tcW w:w="2407" w:type="dxa"/>
            <w:tcBorders>
              <w:left w:val="single" w:sz="4" w:space="0" w:color="E21951"/>
              <w:bottom w:val="single" w:sz="4" w:space="0" w:color="E21951"/>
            </w:tcBorders>
            <w:shd w:val="clear" w:color="auto" w:fill="F2DBDB"/>
            <w:vAlign w:val="center"/>
          </w:tcPr>
          <w:p w14:paraId="29CC348F" w14:textId="498E3FA2" w:rsidR="00277754" w:rsidRPr="008F4C86" w:rsidRDefault="00277754" w:rsidP="00277754">
            <w:pPr>
              <w:pStyle w:val="BodyText"/>
              <w:rPr>
                <w:lang w:eastAsia="en-GB"/>
              </w:rPr>
            </w:pPr>
            <w:r>
              <w:rPr>
                <w:lang w:eastAsia="en-GB"/>
              </w:rPr>
              <w:t>37 Analytical techniques</w:t>
            </w:r>
          </w:p>
        </w:tc>
        <w:tc>
          <w:tcPr>
            <w:tcW w:w="2407" w:type="dxa"/>
            <w:tcBorders>
              <w:bottom w:val="single" w:sz="4" w:space="0" w:color="E21951"/>
            </w:tcBorders>
            <w:vAlign w:val="center"/>
          </w:tcPr>
          <w:p w14:paraId="27F6766F" w14:textId="5AEE8F23" w:rsidR="00277754" w:rsidRPr="008F4C86" w:rsidRDefault="00277754" w:rsidP="002E53C5">
            <w:pPr>
              <w:pStyle w:val="BodyText"/>
              <w:jc w:val="center"/>
              <w:rPr>
                <w:lang w:eastAsia="en-GB"/>
              </w:rPr>
            </w:pPr>
            <w:r>
              <w:t>16</w:t>
            </w:r>
          </w:p>
        </w:tc>
        <w:tc>
          <w:tcPr>
            <w:tcW w:w="2407" w:type="dxa"/>
            <w:tcBorders>
              <w:bottom w:val="single" w:sz="4" w:space="0" w:color="E21951"/>
            </w:tcBorders>
            <w:vAlign w:val="center"/>
          </w:tcPr>
          <w:p w14:paraId="26BEE8F7" w14:textId="0CF60C88" w:rsidR="00277754" w:rsidRPr="008F4C86" w:rsidRDefault="00277754" w:rsidP="002E53C5">
            <w:pPr>
              <w:pStyle w:val="BodyText"/>
              <w:jc w:val="center"/>
              <w:rPr>
                <w:lang w:eastAsia="en-GB"/>
              </w:rPr>
            </w:pPr>
            <w:r w:rsidRPr="008F4C86">
              <w:rPr>
                <w:lang w:eastAsia="en-GB"/>
              </w:rPr>
              <w:t>12</w:t>
            </w:r>
          </w:p>
        </w:tc>
      </w:tr>
      <w:tr w:rsidR="00277754" w:rsidRPr="005010EA" w14:paraId="5F426AAB" w14:textId="04FC1ED4"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7F4D0C23" w14:textId="07BDD999" w:rsidR="00277754" w:rsidRDefault="00277754" w:rsidP="002E53C5">
            <w:pPr>
              <w:pStyle w:val="BodyText"/>
              <w:rPr>
                <w:lang w:eastAsia="en-GB"/>
              </w:rPr>
            </w:pPr>
            <w:r>
              <w:rPr>
                <w:lang w:eastAsia="en-GB"/>
              </w:rPr>
              <w:t>16 Hydroxy compounds</w:t>
            </w:r>
          </w:p>
        </w:tc>
        <w:tc>
          <w:tcPr>
            <w:tcW w:w="2407" w:type="dxa"/>
            <w:tcMar>
              <w:top w:w="113" w:type="dxa"/>
              <w:bottom w:w="113" w:type="dxa"/>
            </w:tcMar>
            <w:vAlign w:val="center"/>
          </w:tcPr>
          <w:p w14:paraId="49D790F4" w14:textId="0A4DE0CD" w:rsidR="00277754" w:rsidRPr="005010EA" w:rsidRDefault="00277754" w:rsidP="002E53C5">
            <w:pPr>
              <w:pStyle w:val="BodyText"/>
              <w:jc w:val="center"/>
            </w:pPr>
            <w:r>
              <w:t>10</w:t>
            </w:r>
          </w:p>
        </w:tc>
        <w:tc>
          <w:tcPr>
            <w:tcW w:w="2407" w:type="dxa"/>
            <w:tcBorders>
              <w:right w:val="single" w:sz="4" w:space="0" w:color="E21951"/>
            </w:tcBorders>
            <w:vAlign w:val="center"/>
          </w:tcPr>
          <w:p w14:paraId="6DE0AC64" w14:textId="3F891F53" w:rsidR="00277754" w:rsidRPr="008F4C86" w:rsidRDefault="00277754" w:rsidP="002E53C5">
            <w:pPr>
              <w:pStyle w:val="BodyText"/>
              <w:jc w:val="center"/>
              <w:rPr>
                <w:lang w:eastAsia="en-GB"/>
              </w:rPr>
            </w:pPr>
            <w:r w:rsidRPr="008F4C86">
              <w:rPr>
                <w:lang w:eastAsia="en-GB"/>
              </w:rPr>
              <w:t>15</w:t>
            </w:r>
          </w:p>
        </w:tc>
        <w:tc>
          <w:tcPr>
            <w:tcW w:w="2407" w:type="dxa"/>
            <w:tcBorders>
              <w:top w:val="single" w:sz="4" w:space="0" w:color="E21951"/>
              <w:left w:val="nil"/>
              <w:bottom w:val="nil"/>
              <w:right w:val="nil"/>
            </w:tcBorders>
            <w:vAlign w:val="center"/>
          </w:tcPr>
          <w:p w14:paraId="68E823D5" w14:textId="25B644F7" w:rsidR="00277754" w:rsidRPr="008F4C86" w:rsidRDefault="00277754" w:rsidP="002E53C5">
            <w:pPr>
              <w:pStyle w:val="BodyText"/>
              <w:rPr>
                <w:lang w:eastAsia="en-GB"/>
              </w:rPr>
            </w:pPr>
          </w:p>
        </w:tc>
        <w:tc>
          <w:tcPr>
            <w:tcW w:w="2407" w:type="dxa"/>
            <w:tcBorders>
              <w:top w:val="single" w:sz="4" w:space="0" w:color="E21951"/>
              <w:left w:val="nil"/>
              <w:bottom w:val="nil"/>
              <w:right w:val="nil"/>
            </w:tcBorders>
            <w:vAlign w:val="center"/>
          </w:tcPr>
          <w:p w14:paraId="30961FB0" w14:textId="77777777" w:rsidR="00277754" w:rsidRPr="008F4C86" w:rsidRDefault="00277754" w:rsidP="002E53C5">
            <w:pPr>
              <w:pStyle w:val="BodyText"/>
              <w:jc w:val="center"/>
              <w:rPr>
                <w:lang w:eastAsia="en-GB"/>
              </w:rPr>
            </w:pPr>
          </w:p>
        </w:tc>
        <w:tc>
          <w:tcPr>
            <w:tcW w:w="2407" w:type="dxa"/>
            <w:tcBorders>
              <w:top w:val="single" w:sz="4" w:space="0" w:color="E21951"/>
              <w:left w:val="nil"/>
              <w:bottom w:val="nil"/>
              <w:right w:val="nil"/>
            </w:tcBorders>
            <w:vAlign w:val="center"/>
          </w:tcPr>
          <w:p w14:paraId="57376F59" w14:textId="77777777" w:rsidR="00277754" w:rsidRPr="008F4C86" w:rsidRDefault="00277754" w:rsidP="002E53C5">
            <w:pPr>
              <w:pStyle w:val="BodyText"/>
              <w:jc w:val="center"/>
              <w:rPr>
                <w:lang w:eastAsia="en-GB"/>
              </w:rPr>
            </w:pPr>
          </w:p>
        </w:tc>
      </w:tr>
      <w:tr w:rsidR="00277754" w:rsidRPr="005010EA" w14:paraId="75746ADE" w14:textId="04B79C5A"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12030328" w14:textId="36D8C74D" w:rsidR="00277754" w:rsidRDefault="00277754" w:rsidP="002E53C5">
            <w:pPr>
              <w:pStyle w:val="BodyText"/>
              <w:rPr>
                <w:lang w:eastAsia="en-GB"/>
              </w:rPr>
            </w:pPr>
            <w:r>
              <w:rPr>
                <w:lang w:eastAsia="en-GB"/>
              </w:rPr>
              <w:t>17 Carbonyl compounds</w:t>
            </w:r>
          </w:p>
        </w:tc>
        <w:tc>
          <w:tcPr>
            <w:tcW w:w="2407" w:type="dxa"/>
            <w:tcMar>
              <w:top w:w="113" w:type="dxa"/>
              <w:bottom w:w="113" w:type="dxa"/>
            </w:tcMar>
            <w:vAlign w:val="center"/>
          </w:tcPr>
          <w:p w14:paraId="189CD1A0" w14:textId="62DA52E8" w:rsidR="00277754" w:rsidRPr="005010EA" w:rsidRDefault="00277754" w:rsidP="002E53C5">
            <w:pPr>
              <w:pStyle w:val="BodyText"/>
              <w:jc w:val="center"/>
            </w:pPr>
            <w:r>
              <w:t>10</w:t>
            </w:r>
          </w:p>
        </w:tc>
        <w:tc>
          <w:tcPr>
            <w:tcW w:w="2407" w:type="dxa"/>
            <w:tcBorders>
              <w:right w:val="single" w:sz="4" w:space="0" w:color="E21951"/>
            </w:tcBorders>
            <w:vAlign w:val="center"/>
          </w:tcPr>
          <w:p w14:paraId="5322B486" w14:textId="7282CC6D" w:rsidR="00277754" w:rsidRPr="008F4C86" w:rsidRDefault="00277754" w:rsidP="002E53C5">
            <w:pPr>
              <w:pStyle w:val="BodyText"/>
              <w:jc w:val="center"/>
              <w:rPr>
                <w:lang w:eastAsia="en-GB"/>
              </w:rPr>
            </w:pPr>
            <w:r w:rsidRPr="008F4C86">
              <w:rPr>
                <w:lang w:eastAsia="en-GB"/>
              </w:rPr>
              <w:t>16</w:t>
            </w:r>
          </w:p>
        </w:tc>
        <w:tc>
          <w:tcPr>
            <w:tcW w:w="2407" w:type="dxa"/>
            <w:tcBorders>
              <w:top w:val="nil"/>
              <w:left w:val="nil"/>
              <w:bottom w:val="nil"/>
              <w:right w:val="nil"/>
            </w:tcBorders>
            <w:vAlign w:val="center"/>
          </w:tcPr>
          <w:p w14:paraId="0287FEC5" w14:textId="48D0DD11" w:rsidR="00277754" w:rsidRPr="008F4C86" w:rsidRDefault="00277754" w:rsidP="002E53C5">
            <w:pPr>
              <w:pStyle w:val="BodyText"/>
              <w:rPr>
                <w:lang w:eastAsia="en-GB"/>
              </w:rPr>
            </w:pPr>
          </w:p>
        </w:tc>
        <w:tc>
          <w:tcPr>
            <w:tcW w:w="2407" w:type="dxa"/>
            <w:tcBorders>
              <w:top w:val="nil"/>
              <w:left w:val="nil"/>
              <w:bottom w:val="nil"/>
              <w:right w:val="nil"/>
            </w:tcBorders>
            <w:vAlign w:val="center"/>
          </w:tcPr>
          <w:p w14:paraId="63ADB1FA" w14:textId="77777777" w:rsidR="00277754" w:rsidRPr="008F4C86" w:rsidRDefault="00277754" w:rsidP="002E53C5">
            <w:pPr>
              <w:pStyle w:val="BodyText"/>
              <w:jc w:val="center"/>
              <w:rPr>
                <w:lang w:eastAsia="en-GB"/>
              </w:rPr>
            </w:pPr>
          </w:p>
        </w:tc>
        <w:tc>
          <w:tcPr>
            <w:tcW w:w="2407" w:type="dxa"/>
            <w:tcBorders>
              <w:top w:val="nil"/>
              <w:left w:val="nil"/>
              <w:bottom w:val="nil"/>
              <w:right w:val="nil"/>
            </w:tcBorders>
            <w:vAlign w:val="center"/>
          </w:tcPr>
          <w:p w14:paraId="12F5D535" w14:textId="77777777" w:rsidR="00277754" w:rsidRPr="008F4C86" w:rsidRDefault="00277754" w:rsidP="002E53C5">
            <w:pPr>
              <w:pStyle w:val="BodyText"/>
              <w:jc w:val="center"/>
              <w:rPr>
                <w:lang w:eastAsia="en-GB"/>
              </w:rPr>
            </w:pPr>
          </w:p>
        </w:tc>
      </w:tr>
      <w:tr w:rsidR="00277754" w:rsidRPr="005010EA" w14:paraId="35170518" w14:textId="7C0101AE"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0E34BFF6" w14:textId="572B6C11" w:rsidR="00277754" w:rsidRDefault="00277754" w:rsidP="002E53C5">
            <w:pPr>
              <w:pStyle w:val="BodyText"/>
              <w:rPr>
                <w:lang w:eastAsia="en-GB"/>
              </w:rPr>
            </w:pPr>
            <w:r>
              <w:rPr>
                <w:lang w:eastAsia="en-GB"/>
              </w:rPr>
              <w:t>18 Carboxylic acids and derivatives</w:t>
            </w:r>
          </w:p>
        </w:tc>
        <w:tc>
          <w:tcPr>
            <w:tcW w:w="2407" w:type="dxa"/>
            <w:tcMar>
              <w:top w:w="113" w:type="dxa"/>
              <w:bottom w:w="113" w:type="dxa"/>
            </w:tcMar>
            <w:vAlign w:val="center"/>
          </w:tcPr>
          <w:p w14:paraId="18B4F6D8" w14:textId="7ED65DF2" w:rsidR="00277754" w:rsidRPr="005010EA" w:rsidRDefault="00277754" w:rsidP="002E53C5">
            <w:pPr>
              <w:pStyle w:val="BodyText"/>
              <w:jc w:val="center"/>
            </w:pPr>
            <w:r>
              <w:t>6</w:t>
            </w:r>
          </w:p>
        </w:tc>
        <w:tc>
          <w:tcPr>
            <w:tcW w:w="2407" w:type="dxa"/>
            <w:tcBorders>
              <w:right w:val="single" w:sz="4" w:space="0" w:color="E21951"/>
            </w:tcBorders>
            <w:vAlign w:val="center"/>
          </w:tcPr>
          <w:p w14:paraId="716E71F7" w14:textId="7CDC55EC" w:rsidR="00277754" w:rsidRPr="008F4C86" w:rsidRDefault="00277754" w:rsidP="002E53C5">
            <w:pPr>
              <w:pStyle w:val="BodyText"/>
              <w:jc w:val="center"/>
              <w:rPr>
                <w:lang w:eastAsia="en-GB"/>
              </w:rPr>
            </w:pPr>
            <w:r w:rsidRPr="008F4C86">
              <w:rPr>
                <w:lang w:eastAsia="en-GB"/>
              </w:rPr>
              <w:t>17</w:t>
            </w:r>
          </w:p>
        </w:tc>
        <w:tc>
          <w:tcPr>
            <w:tcW w:w="2407" w:type="dxa"/>
            <w:tcBorders>
              <w:top w:val="nil"/>
              <w:left w:val="nil"/>
              <w:bottom w:val="nil"/>
              <w:right w:val="nil"/>
            </w:tcBorders>
            <w:vAlign w:val="center"/>
          </w:tcPr>
          <w:p w14:paraId="23E55223" w14:textId="7D15056C" w:rsidR="00277754" w:rsidRPr="008F4C86" w:rsidRDefault="00277754" w:rsidP="002E53C5">
            <w:pPr>
              <w:pStyle w:val="BodyText"/>
              <w:rPr>
                <w:lang w:eastAsia="en-GB"/>
              </w:rPr>
            </w:pPr>
          </w:p>
        </w:tc>
        <w:tc>
          <w:tcPr>
            <w:tcW w:w="2407" w:type="dxa"/>
            <w:tcBorders>
              <w:top w:val="nil"/>
              <w:left w:val="nil"/>
              <w:bottom w:val="nil"/>
              <w:right w:val="nil"/>
            </w:tcBorders>
            <w:vAlign w:val="center"/>
          </w:tcPr>
          <w:p w14:paraId="03BBBE2A" w14:textId="77777777" w:rsidR="00277754" w:rsidRPr="008F4C86" w:rsidRDefault="00277754" w:rsidP="002E53C5">
            <w:pPr>
              <w:pStyle w:val="BodyText"/>
              <w:jc w:val="center"/>
              <w:rPr>
                <w:lang w:eastAsia="en-GB"/>
              </w:rPr>
            </w:pPr>
          </w:p>
        </w:tc>
        <w:tc>
          <w:tcPr>
            <w:tcW w:w="2407" w:type="dxa"/>
            <w:tcBorders>
              <w:top w:val="nil"/>
              <w:left w:val="nil"/>
              <w:bottom w:val="nil"/>
              <w:right w:val="nil"/>
            </w:tcBorders>
            <w:vAlign w:val="center"/>
          </w:tcPr>
          <w:p w14:paraId="4DAA6F97" w14:textId="77777777" w:rsidR="00277754" w:rsidRPr="008F4C86" w:rsidRDefault="00277754" w:rsidP="002E53C5">
            <w:pPr>
              <w:pStyle w:val="BodyText"/>
              <w:jc w:val="center"/>
              <w:rPr>
                <w:lang w:eastAsia="en-GB"/>
              </w:rPr>
            </w:pPr>
          </w:p>
        </w:tc>
      </w:tr>
      <w:tr w:rsidR="00277754" w:rsidRPr="005010EA" w14:paraId="2960AEB9" w14:textId="1E87C59B"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4F2B4701" w14:textId="02EA5EB5" w:rsidR="00277754" w:rsidRDefault="00277754" w:rsidP="002E53C5">
            <w:pPr>
              <w:pStyle w:val="BodyText"/>
              <w:rPr>
                <w:lang w:eastAsia="en-GB"/>
              </w:rPr>
            </w:pPr>
            <w:r>
              <w:rPr>
                <w:lang w:eastAsia="en-GB"/>
              </w:rPr>
              <w:t>19 Nitrogen compounds</w:t>
            </w:r>
          </w:p>
        </w:tc>
        <w:tc>
          <w:tcPr>
            <w:tcW w:w="2407" w:type="dxa"/>
            <w:tcMar>
              <w:top w:w="113" w:type="dxa"/>
              <w:bottom w:w="113" w:type="dxa"/>
            </w:tcMar>
            <w:vAlign w:val="center"/>
          </w:tcPr>
          <w:p w14:paraId="4A4FD0AC" w14:textId="3FEB5079" w:rsidR="00277754" w:rsidRPr="005010EA" w:rsidRDefault="00277754" w:rsidP="002E53C5">
            <w:pPr>
              <w:pStyle w:val="BodyText"/>
              <w:jc w:val="center"/>
            </w:pPr>
            <w:r>
              <w:t>6</w:t>
            </w:r>
          </w:p>
        </w:tc>
        <w:tc>
          <w:tcPr>
            <w:tcW w:w="2407" w:type="dxa"/>
            <w:tcBorders>
              <w:right w:val="single" w:sz="4" w:space="0" w:color="E21951"/>
            </w:tcBorders>
            <w:vAlign w:val="center"/>
          </w:tcPr>
          <w:p w14:paraId="7305321E" w14:textId="48DD2886" w:rsidR="00277754" w:rsidRPr="008F4C86" w:rsidRDefault="00277754" w:rsidP="002E53C5">
            <w:pPr>
              <w:pStyle w:val="BodyText"/>
              <w:jc w:val="center"/>
              <w:rPr>
                <w:lang w:eastAsia="en-GB"/>
              </w:rPr>
            </w:pPr>
            <w:r w:rsidRPr="008F4C86">
              <w:rPr>
                <w:lang w:eastAsia="en-GB"/>
              </w:rPr>
              <w:t>18</w:t>
            </w:r>
          </w:p>
        </w:tc>
        <w:tc>
          <w:tcPr>
            <w:tcW w:w="2407" w:type="dxa"/>
            <w:tcBorders>
              <w:top w:val="nil"/>
              <w:left w:val="nil"/>
              <w:bottom w:val="nil"/>
              <w:right w:val="nil"/>
            </w:tcBorders>
            <w:vAlign w:val="center"/>
          </w:tcPr>
          <w:p w14:paraId="47F9747F" w14:textId="3BD89D68" w:rsidR="00277754" w:rsidRPr="008F4C86" w:rsidRDefault="00277754" w:rsidP="002E53C5">
            <w:pPr>
              <w:pStyle w:val="BodyText"/>
              <w:rPr>
                <w:lang w:eastAsia="en-GB"/>
              </w:rPr>
            </w:pPr>
          </w:p>
        </w:tc>
        <w:tc>
          <w:tcPr>
            <w:tcW w:w="2407" w:type="dxa"/>
            <w:tcBorders>
              <w:top w:val="nil"/>
              <w:left w:val="nil"/>
              <w:bottom w:val="nil"/>
              <w:right w:val="nil"/>
            </w:tcBorders>
            <w:vAlign w:val="center"/>
          </w:tcPr>
          <w:p w14:paraId="0D26E0D8" w14:textId="77777777" w:rsidR="00277754" w:rsidRPr="008F4C86" w:rsidRDefault="00277754" w:rsidP="002E53C5">
            <w:pPr>
              <w:pStyle w:val="BodyText"/>
              <w:jc w:val="center"/>
              <w:rPr>
                <w:lang w:eastAsia="en-GB"/>
              </w:rPr>
            </w:pPr>
          </w:p>
        </w:tc>
        <w:tc>
          <w:tcPr>
            <w:tcW w:w="2407" w:type="dxa"/>
            <w:tcBorders>
              <w:top w:val="nil"/>
              <w:left w:val="nil"/>
              <w:bottom w:val="nil"/>
              <w:right w:val="nil"/>
            </w:tcBorders>
            <w:vAlign w:val="center"/>
          </w:tcPr>
          <w:p w14:paraId="59B4854D" w14:textId="77777777" w:rsidR="00277754" w:rsidRPr="008F4C86" w:rsidRDefault="00277754" w:rsidP="002E53C5">
            <w:pPr>
              <w:pStyle w:val="BodyText"/>
              <w:jc w:val="center"/>
              <w:rPr>
                <w:lang w:eastAsia="en-GB"/>
              </w:rPr>
            </w:pPr>
          </w:p>
        </w:tc>
      </w:tr>
      <w:tr w:rsidR="00277754" w:rsidRPr="005010EA" w14:paraId="64454BBE" w14:textId="7D6ACB70"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7D1BB290" w14:textId="348793EC" w:rsidR="00277754" w:rsidRDefault="00277754" w:rsidP="002E53C5">
            <w:pPr>
              <w:pStyle w:val="BodyText"/>
              <w:rPr>
                <w:lang w:eastAsia="en-GB"/>
              </w:rPr>
            </w:pPr>
            <w:r>
              <w:rPr>
                <w:lang w:eastAsia="en-GB"/>
              </w:rPr>
              <w:t>20 Polymerisation</w:t>
            </w:r>
          </w:p>
        </w:tc>
        <w:tc>
          <w:tcPr>
            <w:tcW w:w="2407" w:type="dxa"/>
            <w:tcMar>
              <w:top w:w="113" w:type="dxa"/>
              <w:bottom w:w="113" w:type="dxa"/>
            </w:tcMar>
            <w:vAlign w:val="center"/>
          </w:tcPr>
          <w:p w14:paraId="2A9E49D5" w14:textId="62E18433" w:rsidR="00277754" w:rsidRPr="005010EA" w:rsidRDefault="00277754" w:rsidP="002E53C5">
            <w:pPr>
              <w:pStyle w:val="BodyText"/>
              <w:jc w:val="center"/>
            </w:pPr>
            <w:r>
              <w:t>3</w:t>
            </w:r>
          </w:p>
        </w:tc>
        <w:tc>
          <w:tcPr>
            <w:tcW w:w="2407" w:type="dxa"/>
            <w:tcBorders>
              <w:right w:val="single" w:sz="4" w:space="0" w:color="E21951"/>
            </w:tcBorders>
            <w:vAlign w:val="center"/>
          </w:tcPr>
          <w:p w14:paraId="15832C40" w14:textId="2C02503A" w:rsidR="00277754" w:rsidRPr="008F4C86" w:rsidRDefault="00277754" w:rsidP="002E53C5">
            <w:pPr>
              <w:pStyle w:val="BodyText"/>
              <w:jc w:val="center"/>
              <w:rPr>
                <w:lang w:eastAsia="en-GB"/>
              </w:rPr>
            </w:pPr>
            <w:r w:rsidRPr="008F4C86">
              <w:rPr>
                <w:lang w:eastAsia="en-GB"/>
              </w:rPr>
              <w:t>19</w:t>
            </w:r>
          </w:p>
        </w:tc>
        <w:tc>
          <w:tcPr>
            <w:tcW w:w="2407" w:type="dxa"/>
            <w:tcBorders>
              <w:top w:val="nil"/>
              <w:left w:val="nil"/>
              <w:bottom w:val="nil"/>
              <w:right w:val="nil"/>
            </w:tcBorders>
            <w:vAlign w:val="center"/>
          </w:tcPr>
          <w:p w14:paraId="685A1443" w14:textId="3981D6D7" w:rsidR="00277754" w:rsidRPr="008F4C86" w:rsidRDefault="00277754" w:rsidP="002E53C5">
            <w:pPr>
              <w:pStyle w:val="BodyText"/>
              <w:rPr>
                <w:lang w:eastAsia="en-GB"/>
              </w:rPr>
            </w:pPr>
          </w:p>
        </w:tc>
        <w:tc>
          <w:tcPr>
            <w:tcW w:w="2407" w:type="dxa"/>
            <w:tcBorders>
              <w:top w:val="nil"/>
              <w:left w:val="nil"/>
              <w:bottom w:val="nil"/>
              <w:right w:val="nil"/>
            </w:tcBorders>
            <w:vAlign w:val="center"/>
          </w:tcPr>
          <w:p w14:paraId="53F32BF4" w14:textId="77777777" w:rsidR="00277754" w:rsidRPr="008F4C86" w:rsidRDefault="00277754" w:rsidP="002E53C5">
            <w:pPr>
              <w:pStyle w:val="BodyText"/>
              <w:jc w:val="center"/>
              <w:rPr>
                <w:lang w:eastAsia="en-GB"/>
              </w:rPr>
            </w:pPr>
          </w:p>
        </w:tc>
        <w:tc>
          <w:tcPr>
            <w:tcW w:w="2407" w:type="dxa"/>
            <w:tcBorders>
              <w:top w:val="nil"/>
              <w:left w:val="nil"/>
              <w:bottom w:val="nil"/>
              <w:right w:val="nil"/>
            </w:tcBorders>
            <w:vAlign w:val="center"/>
          </w:tcPr>
          <w:p w14:paraId="050B7A2F" w14:textId="77777777" w:rsidR="00277754" w:rsidRPr="008F4C86" w:rsidRDefault="00277754" w:rsidP="002E53C5">
            <w:pPr>
              <w:pStyle w:val="BodyText"/>
              <w:jc w:val="center"/>
              <w:rPr>
                <w:lang w:eastAsia="en-GB"/>
              </w:rPr>
            </w:pPr>
          </w:p>
        </w:tc>
      </w:tr>
      <w:tr w:rsidR="00277754" w:rsidRPr="005010EA" w14:paraId="3CB04059" w14:textId="245AFF2B"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5177B694" w14:textId="34A67AA2" w:rsidR="00277754" w:rsidRDefault="00277754" w:rsidP="002E53C5">
            <w:pPr>
              <w:pStyle w:val="BodyText"/>
              <w:rPr>
                <w:lang w:eastAsia="en-GB"/>
              </w:rPr>
            </w:pPr>
            <w:r>
              <w:rPr>
                <w:lang w:eastAsia="en-GB"/>
              </w:rPr>
              <w:t>21 Organic synthesis</w:t>
            </w:r>
          </w:p>
        </w:tc>
        <w:tc>
          <w:tcPr>
            <w:tcW w:w="2407" w:type="dxa"/>
            <w:tcMar>
              <w:top w:w="113" w:type="dxa"/>
              <w:bottom w:w="113" w:type="dxa"/>
            </w:tcMar>
            <w:vAlign w:val="center"/>
          </w:tcPr>
          <w:p w14:paraId="78A41D96" w14:textId="474175A7" w:rsidR="00277754" w:rsidRPr="005010EA" w:rsidRDefault="00277754" w:rsidP="002E53C5">
            <w:pPr>
              <w:pStyle w:val="BodyText"/>
              <w:jc w:val="center"/>
            </w:pPr>
            <w:r>
              <w:t>10</w:t>
            </w:r>
          </w:p>
        </w:tc>
        <w:tc>
          <w:tcPr>
            <w:tcW w:w="2407" w:type="dxa"/>
            <w:tcBorders>
              <w:right w:val="single" w:sz="4" w:space="0" w:color="E21951"/>
            </w:tcBorders>
            <w:vAlign w:val="center"/>
          </w:tcPr>
          <w:p w14:paraId="4B0FEAD1" w14:textId="1266479C" w:rsidR="00277754" w:rsidRPr="008F4C86" w:rsidRDefault="00277754" w:rsidP="002E53C5">
            <w:pPr>
              <w:pStyle w:val="BodyText"/>
              <w:jc w:val="center"/>
              <w:rPr>
                <w:lang w:eastAsia="en-GB"/>
              </w:rPr>
            </w:pPr>
            <w:r w:rsidRPr="008F4C86">
              <w:rPr>
                <w:lang w:eastAsia="en-GB"/>
              </w:rPr>
              <w:t>20</w:t>
            </w:r>
          </w:p>
        </w:tc>
        <w:tc>
          <w:tcPr>
            <w:tcW w:w="2407" w:type="dxa"/>
            <w:tcBorders>
              <w:top w:val="nil"/>
              <w:left w:val="nil"/>
              <w:bottom w:val="nil"/>
              <w:right w:val="nil"/>
            </w:tcBorders>
            <w:vAlign w:val="center"/>
          </w:tcPr>
          <w:p w14:paraId="3504CF83" w14:textId="5433D76F" w:rsidR="00277754" w:rsidRPr="008F4C86" w:rsidRDefault="00277754" w:rsidP="002E53C5">
            <w:pPr>
              <w:pStyle w:val="BodyText"/>
              <w:rPr>
                <w:lang w:eastAsia="en-GB"/>
              </w:rPr>
            </w:pPr>
          </w:p>
        </w:tc>
        <w:tc>
          <w:tcPr>
            <w:tcW w:w="2407" w:type="dxa"/>
            <w:tcBorders>
              <w:top w:val="nil"/>
              <w:left w:val="nil"/>
              <w:bottom w:val="nil"/>
              <w:right w:val="nil"/>
            </w:tcBorders>
            <w:vAlign w:val="center"/>
          </w:tcPr>
          <w:p w14:paraId="589158CF" w14:textId="77777777" w:rsidR="00277754" w:rsidRPr="008F4C86" w:rsidRDefault="00277754" w:rsidP="002E53C5">
            <w:pPr>
              <w:pStyle w:val="BodyText"/>
              <w:jc w:val="center"/>
              <w:rPr>
                <w:lang w:eastAsia="en-GB"/>
              </w:rPr>
            </w:pPr>
          </w:p>
        </w:tc>
        <w:tc>
          <w:tcPr>
            <w:tcW w:w="2407" w:type="dxa"/>
            <w:tcBorders>
              <w:top w:val="nil"/>
              <w:left w:val="nil"/>
              <w:bottom w:val="nil"/>
              <w:right w:val="nil"/>
            </w:tcBorders>
            <w:vAlign w:val="center"/>
          </w:tcPr>
          <w:p w14:paraId="51FBE0E6" w14:textId="77777777" w:rsidR="00277754" w:rsidRPr="008F4C86" w:rsidRDefault="00277754" w:rsidP="002E53C5">
            <w:pPr>
              <w:pStyle w:val="BodyText"/>
              <w:jc w:val="center"/>
              <w:rPr>
                <w:lang w:eastAsia="en-GB"/>
              </w:rPr>
            </w:pPr>
          </w:p>
        </w:tc>
      </w:tr>
      <w:tr w:rsidR="00277754" w:rsidRPr="005010EA" w14:paraId="74E42B39" w14:textId="46EFADF2" w:rsidTr="00277754">
        <w:tblPrEx>
          <w:tblCellMar>
            <w:top w:w="0" w:type="dxa"/>
            <w:bottom w:w="0" w:type="dxa"/>
          </w:tblCellMar>
        </w:tblPrEx>
        <w:trPr>
          <w:jc w:val="center"/>
        </w:trPr>
        <w:tc>
          <w:tcPr>
            <w:tcW w:w="2407" w:type="dxa"/>
            <w:shd w:val="clear" w:color="auto" w:fill="F2DBDB" w:themeFill="accent2" w:themeFillTint="33"/>
            <w:tcMar>
              <w:top w:w="113" w:type="dxa"/>
              <w:bottom w:w="113" w:type="dxa"/>
            </w:tcMar>
            <w:vAlign w:val="center"/>
          </w:tcPr>
          <w:p w14:paraId="50A169CD" w14:textId="747B3C68" w:rsidR="00277754" w:rsidRDefault="00277754" w:rsidP="002E53C5">
            <w:pPr>
              <w:pStyle w:val="BodyText"/>
              <w:rPr>
                <w:lang w:eastAsia="en-GB"/>
              </w:rPr>
            </w:pPr>
            <w:r>
              <w:rPr>
                <w:lang w:eastAsia="en-GB"/>
              </w:rPr>
              <w:t>22 Analytical techniques</w:t>
            </w:r>
          </w:p>
        </w:tc>
        <w:tc>
          <w:tcPr>
            <w:tcW w:w="2407" w:type="dxa"/>
            <w:tcMar>
              <w:top w:w="113" w:type="dxa"/>
              <w:bottom w:w="113" w:type="dxa"/>
            </w:tcMar>
            <w:vAlign w:val="center"/>
          </w:tcPr>
          <w:p w14:paraId="5B64C4A6" w14:textId="375AB509" w:rsidR="00277754" w:rsidRPr="005010EA" w:rsidRDefault="00277754" w:rsidP="002E53C5">
            <w:pPr>
              <w:pStyle w:val="BodyText"/>
              <w:jc w:val="center"/>
            </w:pPr>
            <w:r>
              <w:t>8</w:t>
            </w:r>
          </w:p>
        </w:tc>
        <w:tc>
          <w:tcPr>
            <w:tcW w:w="2407" w:type="dxa"/>
            <w:tcBorders>
              <w:right w:val="single" w:sz="4" w:space="0" w:color="E21951"/>
            </w:tcBorders>
            <w:vAlign w:val="center"/>
          </w:tcPr>
          <w:p w14:paraId="43D8F2B7" w14:textId="43316032" w:rsidR="00277754" w:rsidRPr="008F4C86" w:rsidRDefault="00277754" w:rsidP="002E53C5">
            <w:pPr>
              <w:pStyle w:val="BodyText"/>
              <w:jc w:val="center"/>
              <w:rPr>
                <w:lang w:eastAsia="en-GB"/>
              </w:rPr>
            </w:pPr>
            <w:r w:rsidRPr="008F4C86">
              <w:rPr>
                <w:lang w:eastAsia="en-GB"/>
              </w:rPr>
              <w:t>21</w:t>
            </w:r>
          </w:p>
        </w:tc>
        <w:tc>
          <w:tcPr>
            <w:tcW w:w="2407" w:type="dxa"/>
            <w:tcBorders>
              <w:top w:val="nil"/>
              <w:left w:val="nil"/>
              <w:bottom w:val="nil"/>
              <w:right w:val="nil"/>
            </w:tcBorders>
            <w:vAlign w:val="center"/>
          </w:tcPr>
          <w:p w14:paraId="64ABFBD1" w14:textId="1FA02371" w:rsidR="00277754" w:rsidRPr="008F4C86" w:rsidRDefault="00277754" w:rsidP="002E53C5">
            <w:pPr>
              <w:pStyle w:val="BodyText"/>
              <w:rPr>
                <w:lang w:eastAsia="en-GB"/>
              </w:rPr>
            </w:pPr>
          </w:p>
        </w:tc>
        <w:tc>
          <w:tcPr>
            <w:tcW w:w="2407" w:type="dxa"/>
            <w:tcBorders>
              <w:top w:val="nil"/>
              <w:left w:val="nil"/>
              <w:bottom w:val="nil"/>
              <w:right w:val="nil"/>
            </w:tcBorders>
            <w:vAlign w:val="center"/>
          </w:tcPr>
          <w:p w14:paraId="0072E6AD" w14:textId="77777777" w:rsidR="00277754" w:rsidRPr="008F4C86" w:rsidRDefault="00277754" w:rsidP="002E53C5">
            <w:pPr>
              <w:pStyle w:val="BodyText"/>
              <w:jc w:val="center"/>
              <w:rPr>
                <w:lang w:eastAsia="en-GB"/>
              </w:rPr>
            </w:pPr>
          </w:p>
        </w:tc>
        <w:tc>
          <w:tcPr>
            <w:tcW w:w="2407" w:type="dxa"/>
            <w:tcBorders>
              <w:top w:val="nil"/>
              <w:left w:val="nil"/>
              <w:bottom w:val="nil"/>
              <w:right w:val="nil"/>
            </w:tcBorders>
            <w:vAlign w:val="center"/>
          </w:tcPr>
          <w:p w14:paraId="73F1074F" w14:textId="77777777" w:rsidR="00277754" w:rsidRPr="008F4C86" w:rsidRDefault="00277754" w:rsidP="002E53C5">
            <w:pPr>
              <w:pStyle w:val="BodyText"/>
              <w:jc w:val="center"/>
              <w:rPr>
                <w:lang w:eastAsia="en-GB"/>
              </w:rPr>
            </w:pPr>
          </w:p>
        </w:tc>
      </w:tr>
    </w:tbl>
    <w:p w14:paraId="074E22A2" w14:textId="77777777" w:rsidR="0065652C" w:rsidRPr="00A41369" w:rsidRDefault="0065652C" w:rsidP="007957CB">
      <w:pPr>
        <w:spacing w:line="276" w:lineRule="auto"/>
        <w:rPr>
          <w:rFonts w:ascii="Arial" w:hAnsi="Arial" w:cs="Arial"/>
          <w:bCs/>
          <w:color w:val="E21951"/>
          <w:sz w:val="20"/>
          <w:szCs w:val="20"/>
          <w:lang w:eastAsia="en-GB"/>
        </w:rPr>
      </w:pPr>
    </w:p>
    <w:p w14:paraId="75B9C36A" w14:textId="328DDC6D" w:rsidR="001803D8" w:rsidRPr="00B15213" w:rsidRDefault="001803D8" w:rsidP="007957CB">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071C47A1" w14:textId="4BD6BD41" w:rsidR="00F05F79" w:rsidRPr="00F05F79" w:rsidRDefault="00F05F79" w:rsidP="00672EA6">
      <w:pPr>
        <w:spacing w:after="120" w:line="276" w:lineRule="auto"/>
        <w:rPr>
          <w:rFonts w:ascii="Arial" w:hAnsi="Arial" w:cs="Arial"/>
          <w:sz w:val="18"/>
          <w:szCs w:val="20"/>
        </w:rPr>
      </w:pPr>
      <w:r w:rsidRPr="00F05F79">
        <w:rPr>
          <w:rFonts w:ascii="Arial" w:hAnsi="Arial" w:cs="Arial"/>
          <w:sz w:val="20"/>
          <w:szCs w:val="20"/>
        </w:rPr>
        <w:t xml:space="preserve">You can find the </w:t>
      </w:r>
      <w:r w:rsidRPr="00F05F79">
        <w:rPr>
          <w:rFonts w:ascii="Arial" w:hAnsi="Arial" w:cs="Arial"/>
          <w:spacing w:val="-1"/>
          <w:sz w:val="20"/>
          <w:szCs w:val="20"/>
        </w:rPr>
        <w:t>endorsed</w:t>
      </w:r>
      <w:r w:rsidRPr="00F05F79">
        <w:rPr>
          <w:rFonts w:ascii="Arial" w:hAnsi="Arial" w:cs="Arial"/>
          <w:spacing w:val="-6"/>
          <w:sz w:val="20"/>
          <w:szCs w:val="20"/>
        </w:rPr>
        <w:t xml:space="preserve"> </w:t>
      </w:r>
      <w:r w:rsidRPr="00F05F79">
        <w:rPr>
          <w:rFonts w:ascii="Arial" w:hAnsi="Arial" w:cs="Arial"/>
          <w:spacing w:val="1"/>
          <w:sz w:val="20"/>
          <w:szCs w:val="20"/>
        </w:rPr>
        <w:t xml:space="preserve">resources to support Cambridge </w:t>
      </w:r>
      <w:r>
        <w:rPr>
          <w:rFonts w:ascii="Arial" w:hAnsi="Arial" w:cs="Arial"/>
          <w:spacing w:val="1"/>
          <w:sz w:val="20"/>
          <w:szCs w:val="20"/>
        </w:rPr>
        <w:t>International AS &amp; A Level Chemistry 9701</w:t>
      </w:r>
      <w:r w:rsidRPr="00F05F79">
        <w:rPr>
          <w:rFonts w:ascii="Arial" w:hAnsi="Arial" w:cs="Arial"/>
          <w:sz w:val="20"/>
          <w:szCs w:val="20"/>
        </w:rPr>
        <w:t xml:space="preserve">on the Published resources tab of the syllabus page on our </w:t>
      </w:r>
      <w:hyperlink r:id="rId24" w:history="1">
        <w:r w:rsidRPr="00F05F79">
          <w:rPr>
            <w:rFonts w:ascii="Arial" w:hAnsi="Arial" w:cs="Arial"/>
            <w:color w:val="4A4A4A"/>
            <w:sz w:val="20"/>
            <w:szCs w:val="20"/>
            <w:u w:val="single"/>
          </w:rPr>
          <w:t>public website</w:t>
        </w:r>
      </w:hyperlink>
      <w:r w:rsidRPr="00F05F79">
        <w:rPr>
          <w:rFonts w:ascii="Arial" w:hAnsi="Arial" w:cs="Arial"/>
          <w:sz w:val="20"/>
          <w:szCs w:val="20"/>
        </w:rPr>
        <w:t xml:space="preserve"> </w:t>
      </w:r>
    </w:p>
    <w:p w14:paraId="67DA318A" w14:textId="77777777" w:rsidR="00AD7BEF" w:rsidRPr="00AD7BEF" w:rsidRDefault="00F05F79" w:rsidP="00F05F79">
      <w:pPr>
        <w:spacing w:before="120" w:after="120" w:line="276" w:lineRule="auto"/>
        <w:rPr>
          <w:rFonts w:asciiTheme="minorBidi" w:hAnsiTheme="minorBidi" w:cstheme="minorBidi"/>
          <w:sz w:val="20"/>
          <w:szCs w:val="20"/>
        </w:rPr>
      </w:pPr>
      <w:r w:rsidRPr="00AD7BEF">
        <w:rPr>
          <w:rFonts w:asciiTheme="minorBidi" w:hAnsiTheme="minorBidi" w:cstheme="minorBidi"/>
          <w:sz w:val="20"/>
          <w:szCs w:val="20"/>
        </w:rPr>
        <w:t>Endorsed</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textbooks</w:t>
      </w:r>
      <w:r w:rsidRPr="00AD7BEF">
        <w:rPr>
          <w:rFonts w:asciiTheme="minorBidi" w:hAnsiTheme="minorBidi" w:cstheme="minorBidi"/>
          <w:b/>
          <w:spacing w:val="-4"/>
          <w:sz w:val="20"/>
          <w:szCs w:val="20"/>
        </w:rPr>
        <w:t xml:space="preserve"> </w:t>
      </w:r>
      <w:r w:rsidRPr="00AD7BEF">
        <w:rPr>
          <w:rFonts w:asciiTheme="minorBidi" w:hAnsiTheme="minorBidi" w:cstheme="minorBidi"/>
          <w:sz w:val="20"/>
          <w:szCs w:val="20"/>
        </w:rPr>
        <w:t>have</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been</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written</w:t>
      </w:r>
      <w:r w:rsidRPr="00AD7BEF">
        <w:rPr>
          <w:rFonts w:asciiTheme="minorBidi" w:hAnsiTheme="minorBidi" w:cstheme="minorBidi"/>
          <w:spacing w:val="-6"/>
          <w:sz w:val="20"/>
          <w:szCs w:val="20"/>
        </w:rPr>
        <w:t xml:space="preserve"> </w:t>
      </w:r>
      <w:r w:rsidRPr="00AD7BEF">
        <w:rPr>
          <w:rFonts w:asciiTheme="minorBidi" w:hAnsiTheme="minorBidi" w:cstheme="minorBidi"/>
          <w:spacing w:val="1"/>
          <w:sz w:val="20"/>
          <w:szCs w:val="20"/>
        </w:rPr>
        <w:t>to</w:t>
      </w:r>
      <w:r w:rsidRPr="00AD7BEF">
        <w:rPr>
          <w:rFonts w:asciiTheme="minorBidi" w:hAnsiTheme="minorBidi" w:cstheme="minorBidi"/>
          <w:spacing w:val="-6"/>
          <w:sz w:val="20"/>
          <w:szCs w:val="20"/>
        </w:rPr>
        <w:t xml:space="preserve"> </w:t>
      </w:r>
      <w:r w:rsidRPr="00AD7BEF">
        <w:rPr>
          <w:rFonts w:asciiTheme="minorBidi" w:hAnsiTheme="minorBidi" w:cstheme="minorBidi"/>
          <w:spacing w:val="1"/>
          <w:sz w:val="20"/>
          <w:szCs w:val="20"/>
        </w:rPr>
        <w:t>be</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closely</w:t>
      </w:r>
      <w:r w:rsidRPr="00AD7BEF">
        <w:rPr>
          <w:rFonts w:asciiTheme="minorBidi" w:hAnsiTheme="minorBidi" w:cstheme="minorBidi"/>
          <w:spacing w:val="-8"/>
          <w:sz w:val="20"/>
          <w:szCs w:val="20"/>
        </w:rPr>
        <w:t xml:space="preserve"> </w:t>
      </w:r>
      <w:r w:rsidRPr="00AD7BEF">
        <w:rPr>
          <w:rFonts w:asciiTheme="minorBidi" w:hAnsiTheme="minorBidi" w:cstheme="minorBidi"/>
          <w:sz w:val="20"/>
          <w:szCs w:val="20"/>
        </w:rPr>
        <w:t>aligned</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to</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the</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syllabus</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they</w:t>
      </w:r>
      <w:r w:rsidRPr="00AD7BEF">
        <w:rPr>
          <w:rFonts w:asciiTheme="minorBidi" w:hAnsiTheme="minorBidi" w:cstheme="minorBidi"/>
          <w:spacing w:val="-7"/>
          <w:sz w:val="20"/>
          <w:szCs w:val="20"/>
        </w:rPr>
        <w:t xml:space="preserve"> </w:t>
      </w:r>
      <w:r w:rsidRPr="00AD7BEF">
        <w:rPr>
          <w:rFonts w:asciiTheme="minorBidi" w:hAnsiTheme="minorBidi" w:cstheme="minorBidi"/>
          <w:sz w:val="20"/>
          <w:szCs w:val="20"/>
        </w:rPr>
        <w:t>support,</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and</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have</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been</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through</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a</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detailed</w:t>
      </w:r>
      <w:r w:rsidRPr="00AD7BEF">
        <w:rPr>
          <w:rFonts w:asciiTheme="minorBidi" w:hAnsiTheme="minorBidi" w:cstheme="minorBidi"/>
          <w:spacing w:val="-7"/>
          <w:sz w:val="20"/>
          <w:szCs w:val="20"/>
        </w:rPr>
        <w:t xml:space="preserve"> </w:t>
      </w:r>
      <w:r w:rsidRPr="00AD7BEF">
        <w:rPr>
          <w:rFonts w:asciiTheme="minorBidi" w:hAnsiTheme="minorBidi" w:cstheme="minorBidi"/>
          <w:sz w:val="20"/>
          <w:szCs w:val="20"/>
        </w:rPr>
        <w:t>quality</w:t>
      </w:r>
      <w:r w:rsidRPr="00AD7BEF">
        <w:rPr>
          <w:rFonts w:asciiTheme="minorBidi" w:hAnsiTheme="minorBidi" w:cstheme="minorBidi"/>
          <w:spacing w:val="-7"/>
          <w:sz w:val="20"/>
          <w:szCs w:val="20"/>
        </w:rPr>
        <w:t xml:space="preserve"> </w:t>
      </w:r>
      <w:r w:rsidRPr="00AD7BEF">
        <w:rPr>
          <w:rFonts w:asciiTheme="minorBidi" w:hAnsiTheme="minorBidi" w:cstheme="minorBidi"/>
          <w:sz w:val="20"/>
          <w:szCs w:val="20"/>
        </w:rPr>
        <w:t>assurance</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process. All textbooks</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endorsed</w:t>
      </w:r>
      <w:r w:rsidRPr="00AD7BEF">
        <w:rPr>
          <w:rFonts w:asciiTheme="minorBidi" w:hAnsiTheme="minorBidi" w:cstheme="minorBidi"/>
          <w:spacing w:val="-4"/>
          <w:sz w:val="20"/>
          <w:szCs w:val="20"/>
        </w:rPr>
        <w:t xml:space="preserve"> </w:t>
      </w:r>
      <w:r w:rsidRPr="00AD7BEF">
        <w:rPr>
          <w:rFonts w:asciiTheme="minorBidi" w:hAnsiTheme="minorBidi" w:cstheme="minorBidi"/>
          <w:spacing w:val="2"/>
          <w:sz w:val="20"/>
          <w:szCs w:val="20"/>
        </w:rPr>
        <w:t>by</w:t>
      </w:r>
      <w:r w:rsidRPr="00AD7BEF">
        <w:rPr>
          <w:rFonts w:asciiTheme="minorBidi" w:hAnsiTheme="minorBidi" w:cstheme="minorBidi"/>
          <w:spacing w:val="-9"/>
          <w:sz w:val="20"/>
          <w:szCs w:val="20"/>
        </w:rPr>
        <w:t xml:space="preserve"> </w:t>
      </w:r>
      <w:r w:rsidRPr="00AD7BEF">
        <w:rPr>
          <w:rFonts w:asciiTheme="minorBidi" w:hAnsiTheme="minorBidi" w:cstheme="minorBidi"/>
          <w:sz w:val="20"/>
          <w:szCs w:val="20"/>
        </w:rPr>
        <w:t>Cambridge International</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for</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this</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syllabus</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are</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the</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ideal</w:t>
      </w:r>
      <w:r w:rsidRPr="00AD7BEF">
        <w:rPr>
          <w:rFonts w:asciiTheme="minorBidi" w:hAnsiTheme="minorBidi" w:cstheme="minorBidi"/>
          <w:spacing w:val="-7"/>
          <w:sz w:val="20"/>
          <w:szCs w:val="20"/>
        </w:rPr>
        <w:t xml:space="preserve"> </w:t>
      </w:r>
      <w:r w:rsidRPr="00AD7BEF">
        <w:rPr>
          <w:rFonts w:asciiTheme="minorBidi" w:hAnsiTheme="minorBidi" w:cstheme="minorBidi"/>
          <w:sz w:val="20"/>
          <w:szCs w:val="20"/>
        </w:rPr>
        <w:t>resource</w:t>
      </w:r>
      <w:r w:rsidRPr="00AD7BEF">
        <w:rPr>
          <w:rFonts w:asciiTheme="minorBidi" w:hAnsiTheme="minorBidi" w:cstheme="minorBidi"/>
          <w:spacing w:val="-6"/>
          <w:sz w:val="20"/>
          <w:szCs w:val="20"/>
        </w:rPr>
        <w:t xml:space="preserve"> </w:t>
      </w:r>
      <w:r w:rsidRPr="00AD7BEF">
        <w:rPr>
          <w:rFonts w:asciiTheme="minorBidi" w:hAnsiTheme="minorBidi" w:cstheme="minorBidi"/>
          <w:spacing w:val="1"/>
          <w:sz w:val="20"/>
          <w:szCs w:val="20"/>
        </w:rPr>
        <w:t>to</w:t>
      </w:r>
      <w:r w:rsidRPr="00AD7BEF">
        <w:rPr>
          <w:rFonts w:asciiTheme="minorBidi" w:hAnsiTheme="minorBidi" w:cstheme="minorBidi"/>
          <w:spacing w:val="-7"/>
          <w:sz w:val="20"/>
          <w:szCs w:val="20"/>
        </w:rPr>
        <w:t xml:space="preserve"> </w:t>
      </w:r>
      <w:r w:rsidRPr="00AD7BEF">
        <w:rPr>
          <w:rFonts w:asciiTheme="minorBidi" w:hAnsiTheme="minorBidi" w:cstheme="minorBidi"/>
          <w:spacing w:val="1"/>
          <w:sz w:val="20"/>
          <w:szCs w:val="20"/>
        </w:rPr>
        <w:t>be</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used</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alongside</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this</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scheme</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of</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work</w:t>
      </w:r>
      <w:r w:rsidRPr="00AD7BEF">
        <w:rPr>
          <w:rFonts w:asciiTheme="minorBidi" w:hAnsiTheme="minorBidi" w:cstheme="minorBidi"/>
          <w:spacing w:val="-3"/>
          <w:sz w:val="20"/>
          <w:szCs w:val="20"/>
        </w:rPr>
        <w:t xml:space="preserve"> </w:t>
      </w:r>
      <w:r w:rsidRPr="00AD7BEF">
        <w:rPr>
          <w:rFonts w:asciiTheme="minorBidi" w:hAnsiTheme="minorBidi" w:cstheme="minorBidi"/>
          <w:sz w:val="20"/>
          <w:szCs w:val="20"/>
        </w:rPr>
        <w:t>as</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they</w:t>
      </w:r>
      <w:r w:rsidRPr="00AD7BEF">
        <w:rPr>
          <w:rFonts w:asciiTheme="minorBidi" w:hAnsiTheme="minorBidi" w:cstheme="minorBidi"/>
          <w:spacing w:val="-10"/>
          <w:sz w:val="20"/>
          <w:szCs w:val="20"/>
        </w:rPr>
        <w:t xml:space="preserve"> </w:t>
      </w:r>
      <w:r w:rsidRPr="00AD7BEF">
        <w:rPr>
          <w:rFonts w:asciiTheme="minorBidi" w:hAnsiTheme="minorBidi" w:cstheme="minorBidi"/>
          <w:sz w:val="20"/>
          <w:szCs w:val="20"/>
        </w:rPr>
        <w:t>cover</w:t>
      </w:r>
      <w:r w:rsidRPr="00AD7BEF">
        <w:rPr>
          <w:rFonts w:asciiTheme="minorBidi" w:hAnsiTheme="minorBidi" w:cstheme="minorBidi"/>
          <w:spacing w:val="-5"/>
          <w:sz w:val="20"/>
          <w:szCs w:val="20"/>
        </w:rPr>
        <w:t xml:space="preserve"> </w:t>
      </w:r>
      <w:r w:rsidRPr="00AD7BEF">
        <w:rPr>
          <w:rFonts w:asciiTheme="minorBidi" w:hAnsiTheme="minorBidi" w:cstheme="minorBidi"/>
          <w:sz w:val="20"/>
          <w:szCs w:val="20"/>
        </w:rPr>
        <w:t>each</w:t>
      </w:r>
      <w:r w:rsidRPr="00AD7BEF">
        <w:rPr>
          <w:rFonts w:asciiTheme="minorBidi" w:hAnsiTheme="minorBidi" w:cstheme="minorBidi"/>
          <w:spacing w:val="-4"/>
          <w:sz w:val="20"/>
          <w:szCs w:val="20"/>
        </w:rPr>
        <w:t xml:space="preserve"> </w:t>
      </w:r>
      <w:r w:rsidRPr="00AD7BEF">
        <w:rPr>
          <w:rFonts w:asciiTheme="minorBidi" w:hAnsiTheme="minorBidi" w:cstheme="minorBidi"/>
          <w:sz w:val="20"/>
          <w:szCs w:val="20"/>
        </w:rPr>
        <w:t>learning</w:t>
      </w:r>
      <w:r w:rsidRPr="00AD7BEF">
        <w:rPr>
          <w:rFonts w:asciiTheme="minorBidi" w:hAnsiTheme="minorBidi" w:cstheme="minorBidi"/>
          <w:spacing w:val="-6"/>
          <w:sz w:val="20"/>
          <w:szCs w:val="20"/>
        </w:rPr>
        <w:t xml:space="preserve"> </w:t>
      </w:r>
      <w:r w:rsidRPr="00AD7BEF">
        <w:rPr>
          <w:rFonts w:asciiTheme="minorBidi" w:hAnsiTheme="minorBidi" w:cstheme="minorBidi"/>
          <w:sz w:val="20"/>
          <w:szCs w:val="20"/>
        </w:rPr>
        <w:t>objective. In addition to reading the syllabus, teachers should refer to the specimen assessment materials</w:t>
      </w:r>
    </w:p>
    <w:p w14:paraId="1FCF9060" w14:textId="08275450" w:rsidR="00D8355E" w:rsidRPr="00D8355E" w:rsidRDefault="00D8355E" w:rsidP="00672EA6">
      <w:pPr>
        <w:spacing w:before="120" w:line="276" w:lineRule="auto"/>
        <w:rPr>
          <w:rFonts w:ascii="Arial" w:hAnsi="Arial" w:cs="Arial"/>
          <w:bCs/>
          <w:color w:val="E21951"/>
          <w:lang w:eastAsia="en-GB"/>
        </w:rPr>
      </w:pPr>
      <w:r w:rsidRPr="00D8355E">
        <w:rPr>
          <w:rFonts w:ascii="Arial" w:hAnsi="Arial" w:cs="Arial"/>
          <w:bCs/>
          <w:color w:val="E21951"/>
          <w:lang w:eastAsia="en-GB"/>
        </w:rPr>
        <w:t>School Support Hub</w:t>
      </w:r>
    </w:p>
    <w:p w14:paraId="78E288F7" w14:textId="77777777" w:rsidR="00D8355E" w:rsidRPr="00D8355E" w:rsidRDefault="00596400" w:rsidP="00672EA6">
      <w:pPr>
        <w:spacing w:after="120" w:line="276" w:lineRule="auto"/>
        <w:rPr>
          <w:rFonts w:ascii="Arial" w:hAnsi="Arial" w:cs="Arial"/>
          <w:sz w:val="20"/>
          <w:szCs w:val="20"/>
        </w:rPr>
      </w:pPr>
      <w:hyperlink r:id="rId25" w:history="1">
        <w:r w:rsidR="00D8355E" w:rsidRPr="00D8355E">
          <w:rPr>
            <w:rFonts w:ascii="Arial" w:hAnsi="Arial"/>
            <w:color w:val="4A4A4A"/>
            <w:sz w:val="20"/>
            <w:szCs w:val="20"/>
            <w:u w:val="single"/>
          </w:rPr>
          <w:t>School Support Hub</w:t>
        </w:r>
      </w:hyperlink>
      <w:r w:rsidR="00D8355E" w:rsidRPr="00D8355E">
        <w:rPr>
          <w:rFonts w:ascii="Arial" w:hAnsi="Arial"/>
          <w:color w:val="4A4A4A"/>
          <w:sz w:val="20"/>
          <w:szCs w:val="20"/>
        </w:rPr>
        <w:t xml:space="preserve"> </w:t>
      </w:r>
      <w:r w:rsidR="00D8355E" w:rsidRPr="00D8355E">
        <w:rPr>
          <w:rFonts w:ascii="Arial" w:hAnsi="Arial" w:cs="Arial"/>
          <w:color w:val="000000" w:themeColor="text1"/>
          <w:spacing w:val="-1"/>
          <w:sz w:val="20"/>
          <w:szCs w:val="20"/>
        </w:rPr>
        <w:t>i</w:t>
      </w:r>
      <w:r w:rsidR="00D8355E" w:rsidRPr="00D8355E">
        <w:rPr>
          <w:rFonts w:ascii="Arial" w:hAnsi="Arial" w:cs="Arial"/>
          <w:spacing w:val="-1"/>
          <w:sz w:val="20"/>
          <w:szCs w:val="20"/>
        </w:rPr>
        <w:t>s</w:t>
      </w:r>
      <w:r w:rsidR="00D8355E" w:rsidRPr="00D8355E">
        <w:rPr>
          <w:rFonts w:ascii="Arial" w:hAnsi="Arial" w:cs="Arial"/>
          <w:spacing w:val="-7"/>
          <w:sz w:val="20"/>
          <w:szCs w:val="20"/>
        </w:rPr>
        <w:t xml:space="preserve"> </w:t>
      </w:r>
      <w:r w:rsidR="00D8355E" w:rsidRPr="00D8355E">
        <w:rPr>
          <w:rFonts w:ascii="Arial" w:hAnsi="Arial" w:cs="Arial"/>
          <w:sz w:val="20"/>
          <w:szCs w:val="20"/>
        </w:rPr>
        <w:t>a</w:t>
      </w:r>
      <w:r w:rsidR="00D8355E" w:rsidRPr="00D8355E">
        <w:rPr>
          <w:rFonts w:ascii="Arial" w:hAnsi="Arial" w:cs="Arial"/>
          <w:spacing w:val="-8"/>
          <w:sz w:val="20"/>
          <w:szCs w:val="20"/>
        </w:rPr>
        <w:t xml:space="preserve"> </w:t>
      </w:r>
      <w:r w:rsidR="00D8355E" w:rsidRPr="00D8355E">
        <w:rPr>
          <w:rFonts w:ascii="Arial" w:hAnsi="Arial" w:cs="Arial"/>
          <w:sz w:val="20"/>
          <w:szCs w:val="20"/>
        </w:rPr>
        <w:t>secure</w:t>
      </w:r>
      <w:r w:rsidR="00D8355E" w:rsidRPr="00D8355E">
        <w:rPr>
          <w:rFonts w:ascii="Arial" w:hAnsi="Arial" w:cs="Arial"/>
          <w:spacing w:val="-7"/>
          <w:sz w:val="20"/>
          <w:szCs w:val="20"/>
        </w:rPr>
        <w:t xml:space="preserve"> </w:t>
      </w:r>
      <w:r w:rsidR="00D8355E" w:rsidRPr="00D8355E">
        <w:rPr>
          <w:rFonts w:ascii="Arial" w:hAnsi="Arial" w:cs="Arial"/>
          <w:sz w:val="20"/>
          <w:szCs w:val="20"/>
        </w:rPr>
        <w:t>online</w:t>
      </w:r>
      <w:r w:rsidR="00D8355E" w:rsidRPr="00D8355E">
        <w:rPr>
          <w:rFonts w:ascii="Arial" w:hAnsi="Arial" w:cs="Arial"/>
          <w:spacing w:val="-8"/>
          <w:sz w:val="20"/>
          <w:szCs w:val="20"/>
        </w:rPr>
        <w:t xml:space="preserve"> </w:t>
      </w:r>
      <w:r w:rsidR="00D8355E" w:rsidRPr="00D8355E">
        <w:rPr>
          <w:rFonts w:ascii="Arial" w:hAnsi="Arial" w:cs="Arial"/>
          <w:sz w:val="20"/>
          <w:szCs w:val="20"/>
        </w:rPr>
        <w:t>resource</w:t>
      </w:r>
      <w:r w:rsidR="00D8355E" w:rsidRPr="00D8355E">
        <w:rPr>
          <w:rFonts w:ascii="Arial" w:hAnsi="Arial" w:cs="Arial"/>
          <w:spacing w:val="-8"/>
          <w:sz w:val="20"/>
          <w:szCs w:val="20"/>
        </w:rPr>
        <w:t xml:space="preserve"> </w:t>
      </w:r>
      <w:r w:rsidR="00D8355E" w:rsidRPr="00D8355E">
        <w:rPr>
          <w:rFonts w:ascii="Arial" w:hAnsi="Arial" w:cs="Arial"/>
          <w:sz w:val="20"/>
          <w:szCs w:val="20"/>
        </w:rPr>
        <w:t>bank</w:t>
      </w:r>
      <w:r w:rsidR="00D8355E" w:rsidRPr="00D8355E">
        <w:rPr>
          <w:rFonts w:ascii="Arial" w:hAnsi="Arial" w:cs="Arial"/>
          <w:spacing w:val="-4"/>
          <w:sz w:val="20"/>
          <w:szCs w:val="20"/>
        </w:rPr>
        <w:t xml:space="preserve"> </w:t>
      </w:r>
      <w:r w:rsidR="00D8355E" w:rsidRPr="00D8355E">
        <w:rPr>
          <w:rFonts w:ascii="Arial" w:hAnsi="Arial" w:cs="Arial"/>
          <w:spacing w:val="-1"/>
          <w:sz w:val="20"/>
          <w:szCs w:val="20"/>
        </w:rPr>
        <w:t>and</w:t>
      </w:r>
      <w:r w:rsidR="00D8355E" w:rsidRPr="00D8355E">
        <w:rPr>
          <w:rFonts w:ascii="Arial" w:hAnsi="Arial" w:cs="Arial"/>
          <w:spacing w:val="-7"/>
          <w:sz w:val="20"/>
          <w:szCs w:val="20"/>
        </w:rPr>
        <w:t xml:space="preserve"> </w:t>
      </w:r>
      <w:r w:rsidR="00D8355E" w:rsidRPr="00D8355E">
        <w:rPr>
          <w:rFonts w:ascii="Arial" w:hAnsi="Arial" w:cs="Arial"/>
          <w:sz w:val="20"/>
          <w:szCs w:val="20"/>
        </w:rPr>
        <w:t>community</w:t>
      </w:r>
      <w:r w:rsidR="00D8355E" w:rsidRPr="00D8355E">
        <w:rPr>
          <w:rFonts w:ascii="Arial" w:hAnsi="Arial" w:cs="Arial"/>
          <w:spacing w:val="-10"/>
          <w:sz w:val="20"/>
          <w:szCs w:val="20"/>
        </w:rPr>
        <w:t xml:space="preserve"> </w:t>
      </w:r>
      <w:r w:rsidR="00D8355E" w:rsidRPr="00D8355E">
        <w:rPr>
          <w:rFonts w:ascii="Arial" w:hAnsi="Arial" w:cs="Arial"/>
          <w:sz w:val="20"/>
          <w:szCs w:val="20"/>
        </w:rPr>
        <w:t>forum</w:t>
      </w:r>
      <w:r w:rsidR="00D8355E" w:rsidRPr="00D8355E">
        <w:rPr>
          <w:rFonts w:ascii="Arial" w:hAnsi="Arial" w:cs="Arial"/>
          <w:spacing w:val="-4"/>
          <w:sz w:val="20"/>
          <w:szCs w:val="20"/>
        </w:rPr>
        <w:t xml:space="preserve"> </w:t>
      </w:r>
      <w:r w:rsidR="00D8355E" w:rsidRPr="00D8355E">
        <w:rPr>
          <w:rFonts w:ascii="Arial" w:hAnsi="Arial" w:cs="Arial"/>
          <w:sz w:val="20"/>
          <w:szCs w:val="20"/>
        </w:rPr>
        <w:t>for</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Cambridge</w:t>
      </w:r>
      <w:r w:rsidR="00D8355E" w:rsidRPr="00D8355E">
        <w:rPr>
          <w:rFonts w:ascii="Arial" w:hAnsi="Arial" w:cs="Arial"/>
          <w:spacing w:val="-8"/>
          <w:sz w:val="20"/>
          <w:szCs w:val="20"/>
        </w:rPr>
        <w:t xml:space="preserve"> </w:t>
      </w:r>
      <w:r w:rsidR="00D8355E" w:rsidRPr="00D8355E">
        <w:rPr>
          <w:rFonts w:ascii="Arial" w:hAnsi="Arial" w:cs="Arial"/>
          <w:sz w:val="20"/>
          <w:szCs w:val="20"/>
        </w:rPr>
        <w:t>teachers,</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where</w:t>
      </w:r>
      <w:r w:rsidR="00D8355E" w:rsidRPr="00D8355E">
        <w:rPr>
          <w:rFonts w:ascii="Arial" w:hAnsi="Arial" w:cs="Arial"/>
          <w:spacing w:val="-3"/>
          <w:sz w:val="20"/>
          <w:szCs w:val="20"/>
        </w:rPr>
        <w:t xml:space="preserve"> </w:t>
      </w:r>
      <w:r w:rsidR="00D8355E" w:rsidRPr="00D8355E">
        <w:rPr>
          <w:rFonts w:ascii="Arial" w:hAnsi="Arial" w:cs="Arial"/>
          <w:spacing w:val="-2"/>
          <w:sz w:val="20"/>
          <w:szCs w:val="20"/>
        </w:rPr>
        <w:t>you</w:t>
      </w:r>
      <w:r w:rsidR="00D8355E" w:rsidRPr="00D8355E">
        <w:rPr>
          <w:rFonts w:ascii="Arial" w:hAnsi="Arial" w:cs="Arial"/>
          <w:spacing w:val="-6"/>
          <w:sz w:val="20"/>
          <w:szCs w:val="20"/>
        </w:rPr>
        <w:t xml:space="preserve"> </w:t>
      </w:r>
      <w:r w:rsidR="00D8355E" w:rsidRPr="00D8355E">
        <w:rPr>
          <w:rFonts w:ascii="Arial" w:hAnsi="Arial" w:cs="Arial"/>
          <w:sz w:val="20"/>
          <w:szCs w:val="20"/>
        </w:rPr>
        <w:t>can</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download</w:t>
      </w:r>
      <w:r w:rsidR="00D8355E" w:rsidRPr="00D8355E">
        <w:rPr>
          <w:rFonts w:ascii="Arial" w:hAnsi="Arial" w:cs="Arial"/>
          <w:spacing w:val="-6"/>
          <w:sz w:val="20"/>
          <w:szCs w:val="20"/>
        </w:rPr>
        <w:t xml:space="preserve"> </w:t>
      </w:r>
      <w:r w:rsidR="00D8355E" w:rsidRPr="00D8355E">
        <w:rPr>
          <w:rFonts w:ascii="Arial" w:hAnsi="Arial" w:cs="Arial"/>
          <w:sz w:val="20"/>
          <w:szCs w:val="20"/>
        </w:rPr>
        <w:t>specimen</w:t>
      </w:r>
      <w:r w:rsidR="00D8355E" w:rsidRPr="00D8355E">
        <w:rPr>
          <w:rFonts w:ascii="Arial" w:hAnsi="Arial" w:cs="Arial"/>
          <w:spacing w:val="-8"/>
          <w:sz w:val="20"/>
          <w:szCs w:val="20"/>
        </w:rPr>
        <w:t xml:space="preserve"> </w:t>
      </w:r>
      <w:r w:rsidR="00D8355E" w:rsidRPr="00D8355E">
        <w:rPr>
          <w:rFonts w:ascii="Arial" w:hAnsi="Arial" w:cs="Arial"/>
          <w:sz w:val="20"/>
          <w:szCs w:val="20"/>
        </w:rPr>
        <w:t xml:space="preserve">and </w:t>
      </w:r>
      <w:r w:rsidR="00D8355E" w:rsidRPr="00D8355E">
        <w:rPr>
          <w:rFonts w:ascii="Arial" w:hAnsi="Arial" w:cs="Arial"/>
          <w:spacing w:val="-1"/>
          <w:sz w:val="20"/>
          <w:szCs w:val="20"/>
        </w:rPr>
        <w:t>past</w:t>
      </w:r>
      <w:r w:rsidR="00D8355E" w:rsidRPr="00D8355E">
        <w:rPr>
          <w:rFonts w:ascii="Arial" w:hAnsi="Arial" w:cs="Arial"/>
          <w:spacing w:val="-8"/>
          <w:sz w:val="20"/>
          <w:szCs w:val="20"/>
        </w:rPr>
        <w:t xml:space="preserve"> </w:t>
      </w:r>
      <w:r w:rsidR="00D8355E" w:rsidRPr="00D8355E">
        <w:rPr>
          <w:rFonts w:ascii="Arial" w:hAnsi="Arial" w:cs="Arial"/>
          <w:sz w:val="20"/>
          <w:szCs w:val="20"/>
        </w:rPr>
        <w:t>question</w:t>
      </w:r>
      <w:r w:rsidR="00D8355E" w:rsidRPr="00D8355E">
        <w:rPr>
          <w:rFonts w:ascii="Arial" w:hAnsi="Arial" w:cs="Arial"/>
          <w:spacing w:val="-7"/>
          <w:sz w:val="20"/>
          <w:szCs w:val="20"/>
        </w:rPr>
        <w:t xml:space="preserve"> </w:t>
      </w:r>
      <w:r w:rsidR="00D8355E" w:rsidRPr="00D8355E">
        <w:rPr>
          <w:rFonts w:ascii="Arial" w:hAnsi="Arial" w:cs="Arial"/>
          <w:sz w:val="20"/>
          <w:szCs w:val="20"/>
        </w:rPr>
        <w:t>papers,</w:t>
      </w:r>
      <w:r w:rsidR="00D8355E" w:rsidRPr="00D8355E">
        <w:rPr>
          <w:rFonts w:ascii="Arial" w:hAnsi="Arial" w:cs="Arial"/>
          <w:spacing w:val="-7"/>
          <w:sz w:val="20"/>
          <w:szCs w:val="20"/>
        </w:rPr>
        <w:t xml:space="preserve"> </w:t>
      </w:r>
      <w:r w:rsidR="00D8355E" w:rsidRPr="00D8355E">
        <w:rPr>
          <w:rFonts w:ascii="Arial" w:hAnsi="Arial" w:cs="Arial"/>
          <w:sz w:val="20"/>
          <w:szCs w:val="20"/>
        </w:rPr>
        <w:t>mark</w:t>
      </w:r>
      <w:r w:rsidR="00D8355E" w:rsidRPr="00D8355E">
        <w:rPr>
          <w:rFonts w:ascii="Arial" w:hAnsi="Arial" w:cs="Arial"/>
          <w:spacing w:val="-6"/>
          <w:sz w:val="20"/>
          <w:szCs w:val="20"/>
        </w:rPr>
        <w:t xml:space="preserve"> </w:t>
      </w:r>
      <w:r w:rsidR="00D8355E" w:rsidRPr="00D8355E">
        <w:rPr>
          <w:rFonts w:ascii="Arial" w:hAnsi="Arial" w:cs="Arial"/>
          <w:sz w:val="20"/>
          <w:szCs w:val="20"/>
        </w:rPr>
        <w:t>schemes</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and</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other teaching and learning</w:t>
      </w:r>
      <w:r w:rsidR="00D8355E" w:rsidRPr="00D8355E">
        <w:rPr>
          <w:rFonts w:ascii="Arial" w:hAnsi="Arial" w:cs="Arial"/>
          <w:spacing w:val="-7"/>
          <w:sz w:val="20"/>
          <w:szCs w:val="20"/>
        </w:rPr>
        <w:t xml:space="preserve"> </w:t>
      </w:r>
      <w:r w:rsidR="00D8355E" w:rsidRPr="00D8355E">
        <w:rPr>
          <w:rFonts w:ascii="Arial" w:hAnsi="Arial" w:cs="Arial"/>
          <w:sz w:val="20"/>
          <w:szCs w:val="20"/>
        </w:rPr>
        <w:t>resources.</w:t>
      </w:r>
      <w:r w:rsidR="00D8355E" w:rsidRPr="00D8355E">
        <w:rPr>
          <w:rFonts w:ascii="Arial" w:hAnsi="Arial" w:cs="Arial"/>
          <w:spacing w:val="-11"/>
          <w:sz w:val="20"/>
          <w:szCs w:val="20"/>
        </w:rPr>
        <w:t xml:space="preserve"> </w:t>
      </w:r>
      <w:r w:rsidR="00D8355E" w:rsidRPr="00D8355E">
        <w:rPr>
          <w:rFonts w:ascii="Arial" w:hAnsi="Arial" w:cs="Arial"/>
          <w:spacing w:val="4"/>
          <w:sz w:val="20"/>
          <w:szCs w:val="20"/>
        </w:rPr>
        <w:t>We</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also</w:t>
      </w:r>
      <w:r w:rsidR="00D8355E" w:rsidRPr="00D8355E">
        <w:rPr>
          <w:rFonts w:ascii="Arial" w:hAnsi="Arial" w:cs="Arial"/>
          <w:spacing w:val="-7"/>
          <w:sz w:val="20"/>
          <w:szCs w:val="20"/>
        </w:rPr>
        <w:t xml:space="preserve"> </w:t>
      </w:r>
      <w:r w:rsidR="00D8355E" w:rsidRPr="00D8355E">
        <w:rPr>
          <w:rFonts w:ascii="Arial" w:hAnsi="Arial" w:cs="Arial"/>
          <w:sz w:val="20"/>
          <w:szCs w:val="20"/>
        </w:rPr>
        <w:t>offer</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online</w:t>
      </w:r>
      <w:r w:rsidR="00D8355E" w:rsidRPr="00D8355E">
        <w:rPr>
          <w:rFonts w:ascii="Arial" w:hAnsi="Arial" w:cs="Arial"/>
          <w:spacing w:val="-8"/>
          <w:sz w:val="20"/>
          <w:szCs w:val="20"/>
        </w:rPr>
        <w:t xml:space="preserve"> </w:t>
      </w:r>
      <w:r w:rsidR="00D8355E" w:rsidRPr="00D8355E">
        <w:rPr>
          <w:rFonts w:ascii="Arial" w:hAnsi="Arial" w:cs="Arial"/>
          <w:sz w:val="20"/>
          <w:szCs w:val="20"/>
        </w:rPr>
        <w:t>and</w:t>
      </w:r>
      <w:r w:rsidR="00D8355E" w:rsidRPr="00D8355E">
        <w:rPr>
          <w:rFonts w:ascii="Arial" w:hAnsi="Arial" w:cs="Arial"/>
          <w:spacing w:val="-7"/>
          <w:sz w:val="20"/>
          <w:szCs w:val="20"/>
        </w:rPr>
        <w:t xml:space="preserve"> </w:t>
      </w:r>
      <w:r w:rsidR="00D8355E" w:rsidRPr="00D8355E">
        <w:rPr>
          <w:rFonts w:ascii="Arial" w:hAnsi="Arial" w:cs="Arial"/>
          <w:sz w:val="20"/>
          <w:szCs w:val="20"/>
        </w:rPr>
        <w:t>face-to-face</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training;</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details</w:t>
      </w:r>
      <w:r w:rsidR="00D8355E" w:rsidRPr="00D8355E">
        <w:rPr>
          <w:rFonts w:ascii="Arial" w:hAnsi="Arial" w:cs="Arial"/>
          <w:spacing w:val="-3"/>
          <w:sz w:val="20"/>
          <w:szCs w:val="20"/>
        </w:rPr>
        <w:t xml:space="preserve"> </w:t>
      </w:r>
      <w:r w:rsidR="00D8355E" w:rsidRPr="00D8355E">
        <w:rPr>
          <w:rFonts w:ascii="Arial" w:hAnsi="Arial" w:cs="Arial"/>
          <w:spacing w:val="-1"/>
          <w:sz w:val="20"/>
          <w:szCs w:val="20"/>
        </w:rPr>
        <w:t>of</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forthcoming</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training</w:t>
      </w:r>
      <w:r w:rsidR="00D8355E" w:rsidRPr="00D8355E">
        <w:rPr>
          <w:rFonts w:ascii="Arial" w:hAnsi="Arial" w:cs="Arial"/>
          <w:spacing w:val="-4"/>
          <w:sz w:val="20"/>
          <w:szCs w:val="20"/>
        </w:rPr>
        <w:t xml:space="preserve"> </w:t>
      </w:r>
      <w:r w:rsidR="00D8355E" w:rsidRPr="00D8355E">
        <w:rPr>
          <w:rFonts w:ascii="Arial" w:hAnsi="Arial" w:cs="Arial"/>
          <w:spacing w:val="-1"/>
          <w:sz w:val="20"/>
          <w:szCs w:val="20"/>
        </w:rPr>
        <w:t>opportunities</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are</w:t>
      </w:r>
      <w:r w:rsidR="00D8355E" w:rsidRPr="00D8355E">
        <w:rPr>
          <w:rFonts w:ascii="Arial" w:hAnsi="Arial" w:cs="Arial"/>
          <w:spacing w:val="-8"/>
          <w:sz w:val="20"/>
          <w:szCs w:val="20"/>
        </w:rPr>
        <w:t xml:space="preserve"> </w:t>
      </w:r>
      <w:r w:rsidR="00D8355E" w:rsidRPr="00D8355E">
        <w:rPr>
          <w:rFonts w:ascii="Arial" w:hAnsi="Arial" w:cs="Arial"/>
          <w:sz w:val="20"/>
          <w:szCs w:val="20"/>
        </w:rPr>
        <w:t>posted</w:t>
      </w:r>
      <w:r w:rsidR="00D8355E" w:rsidRPr="00D8355E">
        <w:rPr>
          <w:rFonts w:ascii="Arial" w:hAnsi="Arial" w:cs="Arial"/>
          <w:spacing w:val="-5"/>
          <w:sz w:val="20"/>
          <w:szCs w:val="20"/>
        </w:rPr>
        <w:t xml:space="preserve"> </w:t>
      </w:r>
      <w:r w:rsidR="00D8355E" w:rsidRPr="00D8355E">
        <w:rPr>
          <w:rFonts w:ascii="Arial" w:hAnsi="Arial" w:cs="Arial"/>
          <w:sz w:val="20"/>
          <w:szCs w:val="20"/>
        </w:rPr>
        <w:t>online. This</w:t>
      </w:r>
      <w:r w:rsidR="00D8355E" w:rsidRPr="00D8355E">
        <w:rPr>
          <w:rFonts w:ascii="Arial" w:hAnsi="Arial" w:cs="Arial"/>
          <w:spacing w:val="-6"/>
          <w:sz w:val="20"/>
          <w:szCs w:val="20"/>
        </w:rPr>
        <w:t xml:space="preserve"> </w:t>
      </w:r>
      <w:r w:rsidR="00D8355E" w:rsidRPr="00D8355E">
        <w:rPr>
          <w:rFonts w:ascii="Arial" w:hAnsi="Arial" w:cs="Arial"/>
          <w:sz w:val="20"/>
          <w:szCs w:val="20"/>
        </w:rPr>
        <w:t>scheme</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of</w:t>
      </w:r>
      <w:r w:rsidR="00D8355E" w:rsidRPr="00D8355E">
        <w:rPr>
          <w:rFonts w:ascii="Arial" w:hAnsi="Arial" w:cs="Arial"/>
          <w:spacing w:val="-4"/>
          <w:sz w:val="20"/>
          <w:szCs w:val="20"/>
        </w:rPr>
        <w:t xml:space="preserve"> </w:t>
      </w:r>
      <w:r w:rsidR="00D8355E" w:rsidRPr="00D8355E">
        <w:rPr>
          <w:rFonts w:ascii="Arial" w:hAnsi="Arial" w:cs="Arial"/>
          <w:spacing w:val="-1"/>
          <w:sz w:val="20"/>
          <w:szCs w:val="20"/>
        </w:rPr>
        <w:t>work</w:t>
      </w:r>
      <w:r w:rsidR="00D8355E" w:rsidRPr="00D8355E">
        <w:rPr>
          <w:rFonts w:ascii="Arial" w:hAnsi="Arial" w:cs="Arial"/>
          <w:spacing w:val="-3"/>
          <w:sz w:val="20"/>
          <w:szCs w:val="20"/>
        </w:rPr>
        <w:t xml:space="preserve"> </w:t>
      </w:r>
      <w:r w:rsidR="00D8355E" w:rsidRPr="00D8355E">
        <w:rPr>
          <w:rFonts w:ascii="Arial" w:hAnsi="Arial" w:cs="Arial"/>
          <w:spacing w:val="-1"/>
          <w:sz w:val="20"/>
          <w:szCs w:val="20"/>
        </w:rPr>
        <w:t>is</w:t>
      </w:r>
      <w:r w:rsidR="00D8355E" w:rsidRPr="00D8355E">
        <w:rPr>
          <w:rFonts w:ascii="Arial" w:hAnsi="Arial" w:cs="Arial"/>
          <w:spacing w:val="-5"/>
          <w:sz w:val="20"/>
          <w:szCs w:val="20"/>
        </w:rPr>
        <w:t xml:space="preserve"> </w:t>
      </w:r>
      <w:r w:rsidR="00D8355E" w:rsidRPr="00D8355E">
        <w:rPr>
          <w:rFonts w:ascii="Arial" w:hAnsi="Arial" w:cs="Arial"/>
          <w:spacing w:val="-1"/>
          <w:sz w:val="20"/>
          <w:szCs w:val="20"/>
        </w:rPr>
        <w:t>available</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as</w:t>
      </w:r>
      <w:r w:rsidR="00D8355E" w:rsidRPr="00D8355E">
        <w:rPr>
          <w:rFonts w:ascii="Arial" w:hAnsi="Arial" w:cs="Arial"/>
          <w:spacing w:val="-3"/>
          <w:sz w:val="20"/>
          <w:szCs w:val="20"/>
        </w:rPr>
        <w:t xml:space="preserve"> </w:t>
      </w:r>
      <w:r w:rsidR="00D8355E" w:rsidRPr="00D8355E">
        <w:rPr>
          <w:rFonts w:ascii="Arial" w:hAnsi="Arial" w:cs="Arial"/>
          <w:spacing w:val="-1"/>
          <w:sz w:val="20"/>
          <w:szCs w:val="20"/>
        </w:rPr>
        <w:t>PDF</w:t>
      </w:r>
      <w:r w:rsidR="00D8355E" w:rsidRPr="00D8355E">
        <w:rPr>
          <w:rFonts w:ascii="Arial" w:hAnsi="Arial" w:cs="Arial"/>
          <w:spacing w:val="-5"/>
          <w:sz w:val="20"/>
          <w:szCs w:val="20"/>
        </w:rPr>
        <w:t xml:space="preserve"> </w:t>
      </w:r>
      <w:r w:rsidR="00D8355E" w:rsidRPr="00D8355E">
        <w:rPr>
          <w:rFonts w:ascii="Arial" w:hAnsi="Arial" w:cs="Arial"/>
          <w:sz w:val="20"/>
          <w:szCs w:val="20"/>
        </w:rPr>
        <w:t>and</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an</w:t>
      </w:r>
      <w:r w:rsidR="00D8355E" w:rsidRPr="00D8355E">
        <w:rPr>
          <w:rFonts w:ascii="Arial" w:hAnsi="Arial" w:cs="Arial"/>
          <w:spacing w:val="-6"/>
          <w:sz w:val="20"/>
          <w:szCs w:val="20"/>
        </w:rPr>
        <w:t xml:space="preserve"> </w:t>
      </w:r>
      <w:r w:rsidR="00D8355E" w:rsidRPr="00D8355E">
        <w:rPr>
          <w:rFonts w:ascii="Arial" w:hAnsi="Arial" w:cs="Arial"/>
          <w:sz w:val="20"/>
          <w:szCs w:val="20"/>
        </w:rPr>
        <w:t>editable</w:t>
      </w:r>
      <w:r w:rsidR="00D8355E" w:rsidRPr="00D8355E">
        <w:rPr>
          <w:rFonts w:ascii="Arial" w:hAnsi="Arial" w:cs="Arial"/>
          <w:spacing w:val="-5"/>
          <w:sz w:val="20"/>
          <w:szCs w:val="20"/>
        </w:rPr>
        <w:t xml:space="preserve"> </w:t>
      </w:r>
      <w:r w:rsidR="00D8355E" w:rsidRPr="00D8355E">
        <w:rPr>
          <w:rFonts w:ascii="Arial" w:hAnsi="Arial" w:cs="Arial"/>
          <w:spacing w:val="-1"/>
          <w:sz w:val="20"/>
          <w:szCs w:val="20"/>
        </w:rPr>
        <w:t>version</w:t>
      </w:r>
      <w:r w:rsidR="00D8355E" w:rsidRPr="00D8355E">
        <w:rPr>
          <w:rFonts w:ascii="Arial" w:hAnsi="Arial" w:cs="Arial"/>
          <w:spacing w:val="-4"/>
          <w:sz w:val="20"/>
          <w:szCs w:val="20"/>
        </w:rPr>
        <w:t xml:space="preserve"> </w:t>
      </w:r>
      <w:r w:rsidR="00D8355E" w:rsidRPr="00D8355E">
        <w:rPr>
          <w:rFonts w:ascii="Arial" w:hAnsi="Arial" w:cs="Arial"/>
          <w:spacing w:val="-1"/>
          <w:sz w:val="20"/>
          <w:szCs w:val="20"/>
        </w:rPr>
        <w:t>in</w:t>
      </w:r>
      <w:r w:rsidR="00D8355E" w:rsidRPr="00D8355E">
        <w:rPr>
          <w:rFonts w:ascii="Arial" w:hAnsi="Arial" w:cs="Arial"/>
          <w:spacing w:val="-4"/>
          <w:sz w:val="20"/>
          <w:szCs w:val="20"/>
        </w:rPr>
        <w:t xml:space="preserve"> </w:t>
      </w:r>
      <w:r w:rsidR="00D8355E" w:rsidRPr="00D8355E">
        <w:rPr>
          <w:rFonts w:ascii="Arial" w:hAnsi="Arial" w:cs="Arial"/>
          <w:sz w:val="20"/>
          <w:szCs w:val="20"/>
        </w:rPr>
        <w:t>Microsoft</w:t>
      </w:r>
      <w:r w:rsidR="00D8355E" w:rsidRPr="00D8355E">
        <w:rPr>
          <w:rFonts w:ascii="Arial" w:hAnsi="Arial" w:cs="Arial"/>
          <w:spacing w:val="-11"/>
          <w:sz w:val="20"/>
          <w:szCs w:val="20"/>
        </w:rPr>
        <w:t xml:space="preserve"> </w:t>
      </w:r>
      <w:r w:rsidR="00D8355E" w:rsidRPr="00D8355E">
        <w:rPr>
          <w:rFonts w:ascii="Arial" w:hAnsi="Arial" w:cs="Arial"/>
          <w:spacing w:val="1"/>
          <w:sz w:val="20"/>
          <w:szCs w:val="20"/>
        </w:rPr>
        <w:t>Word</w:t>
      </w:r>
      <w:r w:rsidR="00D8355E" w:rsidRPr="00D8355E">
        <w:rPr>
          <w:rFonts w:ascii="Arial" w:hAnsi="Arial" w:cs="Arial"/>
          <w:spacing w:val="-6"/>
          <w:sz w:val="20"/>
          <w:szCs w:val="20"/>
        </w:rPr>
        <w:t xml:space="preserve"> </w:t>
      </w:r>
      <w:r w:rsidR="00D8355E" w:rsidRPr="00D8355E">
        <w:rPr>
          <w:rFonts w:ascii="Arial" w:hAnsi="Arial" w:cs="Arial"/>
          <w:sz w:val="20"/>
          <w:szCs w:val="20"/>
        </w:rPr>
        <w:t>format;</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both</w:t>
      </w:r>
      <w:r w:rsidR="00D8355E" w:rsidRPr="00D8355E">
        <w:rPr>
          <w:rFonts w:ascii="Arial" w:hAnsi="Arial" w:cs="Arial"/>
          <w:spacing w:val="-7"/>
          <w:sz w:val="20"/>
          <w:szCs w:val="20"/>
        </w:rPr>
        <w:t xml:space="preserve"> </w:t>
      </w:r>
      <w:r w:rsidR="00D8355E" w:rsidRPr="00D8355E">
        <w:rPr>
          <w:rFonts w:ascii="Arial" w:hAnsi="Arial" w:cs="Arial"/>
          <w:sz w:val="20"/>
          <w:szCs w:val="20"/>
        </w:rPr>
        <w:t>are</w:t>
      </w:r>
      <w:r w:rsidR="00D8355E" w:rsidRPr="00D8355E">
        <w:rPr>
          <w:rFonts w:ascii="Arial" w:hAnsi="Arial" w:cs="Arial"/>
          <w:spacing w:val="-6"/>
          <w:sz w:val="20"/>
          <w:szCs w:val="20"/>
        </w:rPr>
        <w:t xml:space="preserve"> </w:t>
      </w:r>
      <w:r w:rsidR="00D8355E" w:rsidRPr="00D8355E">
        <w:rPr>
          <w:rFonts w:ascii="Arial" w:hAnsi="Arial" w:cs="Arial"/>
          <w:sz w:val="20"/>
          <w:szCs w:val="20"/>
        </w:rPr>
        <w:t>available</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on</w:t>
      </w:r>
      <w:r w:rsidR="00D8355E" w:rsidRPr="00D8355E">
        <w:rPr>
          <w:rFonts w:ascii="Arial" w:hAnsi="Arial" w:cs="Arial"/>
          <w:spacing w:val="-5"/>
          <w:sz w:val="20"/>
          <w:szCs w:val="20"/>
        </w:rPr>
        <w:t xml:space="preserve"> </w:t>
      </w:r>
      <w:r w:rsidR="00D8355E" w:rsidRPr="00D8355E">
        <w:rPr>
          <w:rFonts w:ascii="Arial" w:hAnsi="Arial" w:cs="Arial"/>
          <w:sz w:val="20"/>
          <w:szCs w:val="20"/>
        </w:rPr>
        <w:t xml:space="preserve">the </w:t>
      </w:r>
      <w:hyperlink r:id="rId26" w:history="1">
        <w:r w:rsidR="00D8355E" w:rsidRPr="00D8355E">
          <w:rPr>
            <w:rFonts w:ascii="Arial" w:hAnsi="Arial"/>
            <w:color w:val="4A4A4A"/>
            <w:sz w:val="20"/>
            <w:szCs w:val="20"/>
            <w:u w:val="single"/>
          </w:rPr>
          <w:t>School Support Hub</w:t>
        </w:r>
      </w:hyperlink>
      <w:r w:rsidR="00D8355E" w:rsidRPr="00D8355E">
        <w:rPr>
          <w:rFonts w:ascii="Arial" w:hAnsi="Arial"/>
          <w:color w:val="4A4A4A"/>
          <w:sz w:val="20"/>
          <w:szCs w:val="20"/>
          <w:u w:val="single"/>
        </w:rPr>
        <w:t>.</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If</w:t>
      </w:r>
      <w:r w:rsidR="00D8355E" w:rsidRPr="00D8355E">
        <w:rPr>
          <w:rFonts w:ascii="Arial" w:hAnsi="Arial" w:cs="Arial"/>
          <w:spacing w:val="-2"/>
          <w:sz w:val="20"/>
          <w:szCs w:val="20"/>
        </w:rPr>
        <w:t xml:space="preserve"> </w:t>
      </w:r>
      <w:r w:rsidR="00D8355E" w:rsidRPr="00D8355E">
        <w:rPr>
          <w:rFonts w:ascii="Arial" w:hAnsi="Arial" w:cs="Arial"/>
          <w:spacing w:val="-1"/>
          <w:sz w:val="20"/>
          <w:szCs w:val="20"/>
        </w:rPr>
        <w:t>you are unable</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to</w:t>
      </w:r>
      <w:r w:rsidR="00D8355E" w:rsidRPr="00D8355E">
        <w:rPr>
          <w:rFonts w:ascii="Arial" w:hAnsi="Arial" w:cs="Arial"/>
          <w:spacing w:val="-6"/>
          <w:sz w:val="20"/>
          <w:szCs w:val="20"/>
        </w:rPr>
        <w:t xml:space="preserve"> </w:t>
      </w:r>
      <w:r w:rsidR="00D8355E" w:rsidRPr="00D8355E">
        <w:rPr>
          <w:rFonts w:ascii="Arial" w:hAnsi="Arial" w:cs="Arial"/>
          <w:sz w:val="20"/>
          <w:szCs w:val="20"/>
        </w:rPr>
        <w:t>use</w:t>
      </w:r>
      <w:r w:rsidR="00D8355E" w:rsidRPr="00D8355E">
        <w:rPr>
          <w:rFonts w:ascii="Arial" w:hAnsi="Arial" w:cs="Arial"/>
          <w:spacing w:val="-5"/>
          <w:sz w:val="20"/>
          <w:szCs w:val="20"/>
        </w:rPr>
        <w:t xml:space="preserve"> </w:t>
      </w:r>
      <w:r w:rsidR="00D8355E" w:rsidRPr="00D8355E">
        <w:rPr>
          <w:rFonts w:ascii="Arial" w:hAnsi="Arial" w:cs="Arial"/>
          <w:sz w:val="20"/>
          <w:szCs w:val="20"/>
        </w:rPr>
        <w:t>Microsoft</w:t>
      </w:r>
      <w:r w:rsidR="00D8355E" w:rsidRPr="00D8355E">
        <w:rPr>
          <w:rFonts w:ascii="Arial" w:hAnsi="Arial" w:cs="Arial"/>
          <w:spacing w:val="-11"/>
          <w:sz w:val="20"/>
          <w:szCs w:val="20"/>
        </w:rPr>
        <w:t xml:space="preserve"> </w:t>
      </w:r>
      <w:r w:rsidR="00D8355E" w:rsidRPr="00D8355E">
        <w:rPr>
          <w:rFonts w:ascii="Arial" w:hAnsi="Arial" w:cs="Arial"/>
          <w:spacing w:val="1"/>
          <w:sz w:val="20"/>
          <w:szCs w:val="20"/>
        </w:rPr>
        <w:t>Word</w:t>
      </w:r>
      <w:r w:rsidR="00D8355E" w:rsidRPr="00D8355E">
        <w:rPr>
          <w:rFonts w:ascii="Arial" w:hAnsi="Arial" w:cs="Arial"/>
          <w:spacing w:val="-5"/>
          <w:sz w:val="20"/>
          <w:szCs w:val="20"/>
        </w:rPr>
        <w:t xml:space="preserve"> </w:t>
      </w:r>
      <w:r w:rsidR="00D8355E" w:rsidRPr="00D8355E">
        <w:rPr>
          <w:rFonts w:ascii="Arial" w:hAnsi="Arial" w:cs="Arial"/>
          <w:spacing w:val="-2"/>
          <w:sz w:val="20"/>
          <w:szCs w:val="20"/>
        </w:rPr>
        <w:t>you</w:t>
      </w:r>
      <w:r w:rsidR="00D8355E" w:rsidRPr="00D8355E">
        <w:rPr>
          <w:rFonts w:ascii="Arial" w:hAnsi="Arial" w:cs="Arial"/>
          <w:spacing w:val="-7"/>
          <w:sz w:val="20"/>
          <w:szCs w:val="20"/>
        </w:rPr>
        <w:t xml:space="preserve"> </w:t>
      </w:r>
      <w:r w:rsidR="00D8355E" w:rsidRPr="00D8355E">
        <w:rPr>
          <w:rFonts w:ascii="Arial" w:hAnsi="Arial" w:cs="Arial"/>
          <w:sz w:val="20"/>
          <w:szCs w:val="20"/>
        </w:rPr>
        <w:t>can</w:t>
      </w:r>
      <w:r w:rsidR="00D8355E" w:rsidRPr="00D8355E">
        <w:rPr>
          <w:rFonts w:ascii="Arial" w:hAnsi="Arial" w:cs="Arial"/>
          <w:spacing w:val="-5"/>
          <w:sz w:val="20"/>
          <w:szCs w:val="20"/>
        </w:rPr>
        <w:t xml:space="preserve"> </w:t>
      </w:r>
      <w:r w:rsidR="00D8355E" w:rsidRPr="00D8355E">
        <w:rPr>
          <w:rFonts w:ascii="Arial" w:hAnsi="Arial" w:cs="Arial"/>
          <w:spacing w:val="-1"/>
          <w:sz w:val="20"/>
          <w:szCs w:val="20"/>
        </w:rPr>
        <w:t>download</w:t>
      </w:r>
      <w:r w:rsidR="00D8355E" w:rsidRPr="00D8355E">
        <w:rPr>
          <w:rFonts w:ascii="Arial" w:hAnsi="Arial" w:cs="Arial"/>
          <w:spacing w:val="-6"/>
          <w:sz w:val="20"/>
          <w:szCs w:val="20"/>
        </w:rPr>
        <w:t xml:space="preserve"> </w:t>
      </w:r>
      <w:r w:rsidR="00D8355E" w:rsidRPr="00D8355E">
        <w:rPr>
          <w:rFonts w:ascii="Arial" w:hAnsi="Arial" w:cs="Arial"/>
          <w:sz w:val="20"/>
          <w:szCs w:val="20"/>
        </w:rPr>
        <w:t>Open</w:t>
      </w:r>
      <w:r w:rsidR="00D8355E" w:rsidRPr="00D8355E">
        <w:rPr>
          <w:rFonts w:ascii="Arial" w:hAnsi="Arial" w:cs="Arial"/>
          <w:spacing w:val="-7"/>
          <w:sz w:val="20"/>
          <w:szCs w:val="20"/>
        </w:rPr>
        <w:t xml:space="preserve"> </w:t>
      </w:r>
      <w:r w:rsidR="00D8355E" w:rsidRPr="00D8355E">
        <w:rPr>
          <w:rFonts w:ascii="Arial" w:hAnsi="Arial" w:cs="Arial"/>
          <w:sz w:val="20"/>
          <w:szCs w:val="20"/>
        </w:rPr>
        <w:t>Office</w:t>
      </w:r>
      <w:r w:rsidR="00D8355E" w:rsidRPr="00D8355E">
        <w:rPr>
          <w:rFonts w:ascii="Arial" w:hAnsi="Arial" w:cs="Arial"/>
          <w:spacing w:val="-7"/>
          <w:sz w:val="20"/>
          <w:szCs w:val="20"/>
        </w:rPr>
        <w:t xml:space="preserve"> </w:t>
      </w:r>
      <w:r w:rsidR="00D8355E" w:rsidRPr="00D8355E">
        <w:rPr>
          <w:rFonts w:ascii="Arial" w:hAnsi="Arial" w:cs="Arial"/>
          <w:sz w:val="20"/>
          <w:szCs w:val="20"/>
        </w:rPr>
        <w:t>free</w:t>
      </w:r>
      <w:r w:rsidR="00D8355E" w:rsidRPr="00D8355E">
        <w:rPr>
          <w:rFonts w:ascii="Arial" w:hAnsi="Arial" w:cs="Arial"/>
          <w:spacing w:val="-6"/>
          <w:sz w:val="20"/>
          <w:szCs w:val="20"/>
        </w:rPr>
        <w:t xml:space="preserve"> </w:t>
      </w:r>
      <w:r w:rsidR="00D8355E" w:rsidRPr="00D8355E">
        <w:rPr>
          <w:rFonts w:ascii="Arial" w:hAnsi="Arial" w:cs="Arial"/>
          <w:spacing w:val="-1"/>
          <w:sz w:val="20"/>
          <w:szCs w:val="20"/>
        </w:rPr>
        <w:t>of</w:t>
      </w:r>
      <w:r w:rsidR="00D8355E" w:rsidRPr="00D8355E">
        <w:rPr>
          <w:rFonts w:ascii="Arial" w:hAnsi="Arial" w:cs="Arial"/>
          <w:spacing w:val="-5"/>
          <w:sz w:val="20"/>
          <w:szCs w:val="20"/>
        </w:rPr>
        <w:t xml:space="preserve"> </w:t>
      </w:r>
      <w:r w:rsidR="00D8355E" w:rsidRPr="00D8355E">
        <w:rPr>
          <w:rFonts w:ascii="Arial" w:hAnsi="Arial" w:cs="Arial"/>
          <w:spacing w:val="-1"/>
          <w:sz w:val="20"/>
          <w:szCs w:val="20"/>
        </w:rPr>
        <w:t>charge</w:t>
      </w:r>
      <w:r w:rsidR="00D8355E" w:rsidRPr="00D8355E">
        <w:rPr>
          <w:rFonts w:ascii="Arial" w:hAnsi="Arial" w:cs="Arial"/>
          <w:spacing w:val="-7"/>
          <w:sz w:val="20"/>
          <w:szCs w:val="20"/>
        </w:rPr>
        <w:t xml:space="preserve"> </w:t>
      </w:r>
      <w:r w:rsidR="00D8355E" w:rsidRPr="00D8355E">
        <w:rPr>
          <w:rFonts w:ascii="Arial" w:hAnsi="Arial" w:cs="Arial"/>
          <w:spacing w:val="-1"/>
          <w:sz w:val="20"/>
          <w:szCs w:val="20"/>
        </w:rPr>
        <w:t>from</w:t>
      </w:r>
      <w:r w:rsidR="00D8355E" w:rsidRPr="00D8355E">
        <w:rPr>
          <w:rFonts w:ascii="Arial" w:hAnsi="Arial" w:cs="Arial"/>
          <w:spacing w:val="-4"/>
          <w:sz w:val="20"/>
          <w:szCs w:val="20"/>
        </w:rPr>
        <w:t xml:space="preserve"> </w:t>
      </w:r>
      <w:hyperlink r:id="rId27" w:history="1">
        <w:r w:rsidR="00D8355E" w:rsidRPr="00D8355E">
          <w:rPr>
            <w:rFonts w:ascii="Arial" w:hAnsi="Arial"/>
            <w:color w:val="4A4A4A"/>
            <w:sz w:val="20"/>
            <w:szCs w:val="20"/>
            <w:u w:val="single"/>
          </w:rPr>
          <w:t>www.openoffice.org</w:t>
        </w:r>
      </w:hyperlink>
    </w:p>
    <w:p w14:paraId="25AD609F" w14:textId="77777777" w:rsidR="00D8355E" w:rsidRPr="00D8355E" w:rsidRDefault="00D8355E" w:rsidP="00D8355E">
      <w:pPr>
        <w:spacing w:before="120" w:after="120" w:line="276" w:lineRule="auto"/>
        <w:rPr>
          <w:rFonts w:ascii="Arial" w:hAnsi="Arial" w:cs="Arial"/>
          <w:bCs/>
          <w:color w:val="E21951"/>
          <w:lang w:eastAsia="en-GB"/>
        </w:rPr>
      </w:pPr>
      <w:r w:rsidRPr="00D8355E">
        <w:rPr>
          <w:rFonts w:ascii="Arial" w:hAnsi="Arial" w:cs="Arial"/>
          <w:bCs/>
          <w:color w:val="E21951"/>
          <w:lang w:eastAsia="en-GB"/>
        </w:rPr>
        <w:t>Websites</w:t>
      </w:r>
    </w:p>
    <w:p w14:paraId="07607507" w14:textId="77777777" w:rsidR="00D8355E" w:rsidRPr="00D8355E" w:rsidRDefault="00D8355E" w:rsidP="00D8355E">
      <w:pPr>
        <w:spacing w:before="120" w:after="120" w:line="276" w:lineRule="auto"/>
        <w:rPr>
          <w:rFonts w:ascii="Arial" w:hAnsi="Arial" w:cs="Arial"/>
          <w:sz w:val="20"/>
          <w:szCs w:val="20"/>
        </w:rPr>
      </w:pPr>
      <w:r w:rsidRPr="00D8355E">
        <w:rPr>
          <w:rFonts w:ascii="Arial" w:hAnsi="Arial" w:cs="Arial"/>
          <w:sz w:val="20"/>
          <w:szCs w:val="20"/>
        </w:rPr>
        <w:t>This</w:t>
      </w:r>
      <w:r w:rsidRPr="00D8355E">
        <w:rPr>
          <w:rFonts w:ascii="Arial" w:hAnsi="Arial" w:cs="Arial"/>
          <w:spacing w:val="-7"/>
          <w:sz w:val="20"/>
          <w:szCs w:val="20"/>
        </w:rPr>
        <w:t xml:space="preserve"> </w:t>
      </w:r>
      <w:r w:rsidRPr="00D8355E">
        <w:rPr>
          <w:rFonts w:ascii="Arial" w:hAnsi="Arial" w:cs="Arial"/>
          <w:sz w:val="20"/>
          <w:szCs w:val="20"/>
        </w:rPr>
        <w:t>scheme</w:t>
      </w:r>
      <w:r w:rsidRPr="00D8355E">
        <w:rPr>
          <w:rFonts w:ascii="Arial" w:hAnsi="Arial" w:cs="Arial"/>
          <w:spacing w:val="-7"/>
          <w:sz w:val="20"/>
          <w:szCs w:val="20"/>
        </w:rPr>
        <w:t xml:space="preserve"> </w:t>
      </w:r>
      <w:r w:rsidRPr="00D8355E">
        <w:rPr>
          <w:rFonts w:ascii="Arial" w:hAnsi="Arial" w:cs="Arial"/>
          <w:sz w:val="20"/>
          <w:szCs w:val="20"/>
        </w:rPr>
        <w:t>of</w:t>
      </w:r>
      <w:r w:rsidRPr="00D8355E">
        <w:rPr>
          <w:rFonts w:ascii="Arial" w:hAnsi="Arial" w:cs="Arial"/>
          <w:spacing w:val="-5"/>
          <w:sz w:val="20"/>
          <w:szCs w:val="20"/>
        </w:rPr>
        <w:t xml:space="preserve"> </w:t>
      </w:r>
      <w:r w:rsidRPr="00D8355E">
        <w:rPr>
          <w:rFonts w:ascii="Arial" w:hAnsi="Arial" w:cs="Arial"/>
          <w:sz w:val="20"/>
          <w:szCs w:val="20"/>
        </w:rPr>
        <w:t>work</w:t>
      </w:r>
      <w:r w:rsidRPr="00D8355E">
        <w:rPr>
          <w:rFonts w:ascii="Arial" w:hAnsi="Arial" w:cs="Arial"/>
          <w:spacing w:val="-3"/>
          <w:sz w:val="20"/>
          <w:szCs w:val="20"/>
        </w:rPr>
        <w:t xml:space="preserve"> </w:t>
      </w:r>
      <w:r w:rsidRPr="00D8355E">
        <w:rPr>
          <w:rFonts w:ascii="Arial" w:hAnsi="Arial" w:cs="Arial"/>
          <w:sz w:val="20"/>
          <w:szCs w:val="20"/>
        </w:rPr>
        <w:t>includes</w:t>
      </w:r>
      <w:r w:rsidRPr="00D8355E">
        <w:rPr>
          <w:rFonts w:ascii="Arial" w:hAnsi="Arial" w:cs="Arial"/>
          <w:spacing w:val="-6"/>
          <w:sz w:val="20"/>
          <w:szCs w:val="20"/>
        </w:rPr>
        <w:t xml:space="preserve"> </w:t>
      </w:r>
      <w:r w:rsidRPr="00D8355E">
        <w:rPr>
          <w:rFonts w:ascii="Arial" w:hAnsi="Arial" w:cs="Arial"/>
          <w:sz w:val="20"/>
          <w:szCs w:val="20"/>
        </w:rPr>
        <w:t>website</w:t>
      </w:r>
      <w:r w:rsidRPr="00D8355E">
        <w:rPr>
          <w:rFonts w:ascii="Arial" w:hAnsi="Arial" w:cs="Arial"/>
          <w:spacing w:val="-7"/>
          <w:sz w:val="20"/>
          <w:szCs w:val="20"/>
        </w:rPr>
        <w:t xml:space="preserve"> </w:t>
      </w:r>
      <w:r w:rsidRPr="00D8355E">
        <w:rPr>
          <w:rFonts w:ascii="Arial" w:hAnsi="Arial" w:cs="Arial"/>
          <w:sz w:val="20"/>
          <w:szCs w:val="20"/>
        </w:rPr>
        <w:t>links</w:t>
      </w:r>
      <w:r w:rsidRPr="00D8355E">
        <w:rPr>
          <w:rFonts w:ascii="Arial" w:hAnsi="Arial" w:cs="Arial"/>
          <w:spacing w:val="-6"/>
          <w:sz w:val="20"/>
          <w:szCs w:val="20"/>
        </w:rPr>
        <w:t xml:space="preserve"> </w:t>
      </w:r>
      <w:r w:rsidRPr="00D8355E">
        <w:rPr>
          <w:rFonts w:ascii="Arial" w:hAnsi="Arial" w:cs="Arial"/>
          <w:sz w:val="20"/>
          <w:szCs w:val="20"/>
        </w:rPr>
        <w:t>providing</w:t>
      </w:r>
      <w:r w:rsidRPr="00D8355E">
        <w:rPr>
          <w:rFonts w:ascii="Arial" w:hAnsi="Arial" w:cs="Arial"/>
          <w:spacing w:val="-7"/>
          <w:sz w:val="20"/>
          <w:szCs w:val="20"/>
        </w:rPr>
        <w:t xml:space="preserve"> </w:t>
      </w:r>
      <w:r w:rsidRPr="00D8355E">
        <w:rPr>
          <w:rFonts w:ascii="Arial" w:hAnsi="Arial" w:cs="Arial"/>
          <w:sz w:val="20"/>
          <w:szCs w:val="20"/>
        </w:rPr>
        <w:t>direct</w:t>
      </w:r>
      <w:r w:rsidRPr="00D8355E">
        <w:rPr>
          <w:rFonts w:ascii="Arial" w:hAnsi="Arial" w:cs="Arial"/>
          <w:spacing w:val="-7"/>
          <w:sz w:val="20"/>
          <w:szCs w:val="20"/>
        </w:rPr>
        <w:t xml:space="preserve"> </w:t>
      </w:r>
      <w:r w:rsidRPr="00D8355E">
        <w:rPr>
          <w:rFonts w:ascii="Arial" w:hAnsi="Arial" w:cs="Arial"/>
          <w:sz w:val="20"/>
          <w:szCs w:val="20"/>
        </w:rPr>
        <w:t>access</w:t>
      </w:r>
      <w:r w:rsidRPr="00D8355E">
        <w:rPr>
          <w:rFonts w:ascii="Arial" w:hAnsi="Arial" w:cs="Arial"/>
          <w:spacing w:val="-7"/>
          <w:sz w:val="20"/>
          <w:szCs w:val="20"/>
        </w:rPr>
        <w:t xml:space="preserve"> </w:t>
      </w:r>
      <w:r w:rsidRPr="00D8355E">
        <w:rPr>
          <w:rFonts w:ascii="Arial" w:hAnsi="Arial" w:cs="Arial"/>
          <w:sz w:val="20"/>
          <w:szCs w:val="20"/>
        </w:rPr>
        <w:t>to</w:t>
      </w:r>
      <w:r w:rsidRPr="00D8355E">
        <w:rPr>
          <w:rFonts w:ascii="Arial" w:hAnsi="Arial" w:cs="Arial"/>
          <w:spacing w:val="-7"/>
          <w:sz w:val="20"/>
          <w:szCs w:val="20"/>
        </w:rPr>
        <w:t xml:space="preserve"> </w:t>
      </w:r>
      <w:r w:rsidRPr="00D8355E">
        <w:rPr>
          <w:rFonts w:ascii="Arial" w:hAnsi="Arial" w:cs="Arial"/>
          <w:sz w:val="20"/>
          <w:szCs w:val="20"/>
        </w:rPr>
        <w:t>internet</w:t>
      </w:r>
      <w:r w:rsidRPr="00D8355E">
        <w:rPr>
          <w:rFonts w:ascii="Arial" w:hAnsi="Arial" w:cs="Arial"/>
          <w:spacing w:val="-7"/>
          <w:sz w:val="20"/>
          <w:szCs w:val="20"/>
        </w:rPr>
        <w:t xml:space="preserve"> </w:t>
      </w:r>
      <w:r w:rsidRPr="00D8355E">
        <w:rPr>
          <w:rFonts w:ascii="Arial" w:hAnsi="Arial" w:cs="Arial"/>
          <w:sz w:val="20"/>
          <w:szCs w:val="20"/>
        </w:rPr>
        <w:t>resources.</w:t>
      </w:r>
      <w:r w:rsidRPr="00D8355E">
        <w:rPr>
          <w:rFonts w:ascii="Arial" w:hAnsi="Arial" w:cs="Arial"/>
          <w:spacing w:val="-7"/>
          <w:sz w:val="20"/>
          <w:szCs w:val="20"/>
        </w:rPr>
        <w:t xml:space="preserve"> </w:t>
      </w:r>
      <w:r w:rsidRPr="00D8355E">
        <w:rPr>
          <w:rFonts w:ascii="Arial" w:hAnsi="Arial" w:cs="Arial"/>
          <w:sz w:val="20"/>
          <w:szCs w:val="20"/>
        </w:rPr>
        <w:t>Cambridge</w:t>
      </w:r>
      <w:r w:rsidRPr="00D8355E">
        <w:rPr>
          <w:rFonts w:ascii="Arial" w:hAnsi="Arial" w:cs="Arial"/>
          <w:spacing w:val="-7"/>
          <w:sz w:val="20"/>
          <w:szCs w:val="20"/>
        </w:rPr>
        <w:t xml:space="preserve"> Assessment </w:t>
      </w:r>
      <w:r w:rsidRPr="00D8355E">
        <w:rPr>
          <w:rFonts w:ascii="Arial" w:hAnsi="Arial" w:cs="Arial"/>
          <w:sz w:val="20"/>
          <w:szCs w:val="20"/>
        </w:rPr>
        <w:t>International</w:t>
      </w:r>
      <w:r w:rsidRPr="00D8355E">
        <w:rPr>
          <w:rFonts w:ascii="Arial" w:hAnsi="Arial" w:cs="Arial"/>
          <w:spacing w:val="-8"/>
          <w:sz w:val="20"/>
          <w:szCs w:val="20"/>
        </w:rPr>
        <w:t xml:space="preserve"> </w:t>
      </w:r>
      <w:r w:rsidRPr="00D8355E">
        <w:rPr>
          <w:rFonts w:ascii="Arial" w:hAnsi="Arial" w:cs="Arial"/>
          <w:sz w:val="20"/>
          <w:szCs w:val="20"/>
        </w:rPr>
        <w:t>Education is</w:t>
      </w:r>
      <w:r w:rsidRPr="00D8355E">
        <w:rPr>
          <w:rFonts w:ascii="Arial" w:hAnsi="Arial" w:cs="Arial"/>
          <w:spacing w:val="-6"/>
          <w:sz w:val="20"/>
          <w:szCs w:val="20"/>
        </w:rPr>
        <w:t xml:space="preserve"> </w:t>
      </w:r>
      <w:r w:rsidRPr="00D8355E">
        <w:rPr>
          <w:rFonts w:ascii="Arial" w:hAnsi="Arial" w:cs="Arial"/>
          <w:sz w:val="20"/>
          <w:szCs w:val="20"/>
        </w:rPr>
        <w:t>not</w:t>
      </w:r>
      <w:r w:rsidRPr="00D8355E">
        <w:rPr>
          <w:rFonts w:ascii="Arial" w:hAnsi="Arial" w:cs="Arial"/>
          <w:spacing w:val="-5"/>
          <w:sz w:val="20"/>
          <w:szCs w:val="20"/>
        </w:rPr>
        <w:t xml:space="preserve"> </w:t>
      </w:r>
      <w:r w:rsidRPr="00D8355E">
        <w:rPr>
          <w:rFonts w:ascii="Arial" w:hAnsi="Arial" w:cs="Arial"/>
          <w:sz w:val="20"/>
          <w:szCs w:val="20"/>
        </w:rPr>
        <w:t>responsible</w:t>
      </w:r>
      <w:r w:rsidRPr="00D8355E">
        <w:rPr>
          <w:rFonts w:ascii="Arial" w:hAnsi="Arial" w:cs="Arial"/>
          <w:spacing w:val="-7"/>
          <w:sz w:val="20"/>
          <w:szCs w:val="20"/>
        </w:rPr>
        <w:t xml:space="preserve"> </w:t>
      </w:r>
      <w:r w:rsidRPr="00D8355E">
        <w:rPr>
          <w:rFonts w:ascii="Arial" w:hAnsi="Arial" w:cs="Arial"/>
          <w:sz w:val="20"/>
          <w:szCs w:val="20"/>
        </w:rPr>
        <w:t>for</w:t>
      </w:r>
      <w:r w:rsidRPr="00D8355E">
        <w:rPr>
          <w:rFonts w:ascii="Arial" w:hAnsi="Arial" w:cs="Arial"/>
          <w:spacing w:val="-6"/>
          <w:sz w:val="20"/>
          <w:szCs w:val="20"/>
        </w:rPr>
        <w:t xml:space="preserve"> </w:t>
      </w:r>
      <w:r w:rsidRPr="00D8355E">
        <w:rPr>
          <w:rFonts w:ascii="Arial" w:hAnsi="Arial" w:cs="Arial"/>
          <w:sz w:val="20"/>
          <w:szCs w:val="20"/>
        </w:rPr>
        <w:t>the</w:t>
      </w:r>
      <w:r w:rsidRPr="00D8355E">
        <w:rPr>
          <w:rFonts w:ascii="Arial" w:hAnsi="Arial" w:cs="Arial"/>
          <w:spacing w:val="-7"/>
          <w:sz w:val="20"/>
          <w:szCs w:val="20"/>
        </w:rPr>
        <w:t xml:space="preserve"> </w:t>
      </w:r>
      <w:r w:rsidRPr="00D8355E">
        <w:rPr>
          <w:rFonts w:ascii="Arial" w:hAnsi="Arial" w:cs="Arial"/>
          <w:sz w:val="20"/>
          <w:szCs w:val="20"/>
        </w:rPr>
        <w:t>accuracy</w:t>
      </w:r>
      <w:r w:rsidRPr="00D8355E">
        <w:rPr>
          <w:rFonts w:ascii="Arial" w:hAnsi="Arial" w:cs="Arial"/>
          <w:spacing w:val="-8"/>
          <w:sz w:val="20"/>
          <w:szCs w:val="20"/>
        </w:rPr>
        <w:t xml:space="preserve"> </w:t>
      </w:r>
      <w:r w:rsidRPr="00D8355E">
        <w:rPr>
          <w:rFonts w:ascii="Arial" w:hAnsi="Arial" w:cs="Arial"/>
          <w:sz w:val="20"/>
          <w:szCs w:val="20"/>
        </w:rPr>
        <w:t>or</w:t>
      </w:r>
      <w:r w:rsidRPr="00D8355E">
        <w:rPr>
          <w:rFonts w:ascii="Arial" w:hAnsi="Arial" w:cs="Arial"/>
          <w:spacing w:val="118"/>
          <w:w w:val="99"/>
          <w:sz w:val="20"/>
          <w:szCs w:val="20"/>
        </w:rPr>
        <w:t xml:space="preserve"> </w:t>
      </w:r>
      <w:r w:rsidRPr="00D8355E">
        <w:rPr>
          <w:rFonts w:ascii="Arial" w:hAnsi="Arial" w:cs="Arial"/>
          <w:sz w:val="20"/>
          <w:szCs w:val="20"/>
        </w:rPr>
        <w:t>content</w:t>
      </w:r>
      <w:r w:rsidRPr="00D8355E">
        <w:rPr>
          <w:rFonts w:ascii="Arial" w:hAnsi="Arial" w:cs="Arial"/>
          <w:spacing w:val="-4"/>
          <w:sz w:val="20"/>
          <w:szCs w:val="20"/>
        </w:rPr>
        <w:t xml:space="preserve"> </w:t>
      </w:r>
      <w:r w:rsidRPr="00D8355E">
        <w:rPr>
          <w:rFonts w:ascii="Arial" w:hAnsi="Arial" w:cs="Arial"/>
          <w:sz w:val="20"/>
          <w:szCs w:val="20"/>
        </w:rPr>
        <w:t>of</w:t>
      </w:r>
      <w:r w:rsidRPr="00D8355E">
        <w:rPr>
          <w:rFonts w:ascii="Arial" w:hAnsi="Arial" w:cs="Arial"/>
          <w:spacing w:val="-4"/>
          <w:sz w:val="20"/>
          <w:szCs w:val="20"/>
        </w:rPr>
        <w:t xml:space="preserve"> </w:t>
      </w:r>
      <w:r w:rsidRPr="00D8355E">
        <w:rPr>
          <w:rFonts w:ascii="Arial" w:hAnsi="Arial" w:cs="Arial"/>
          <w:sz w:val="20"/>
          <w:szCs w:val="20"/>
        </w:rPr>
        <w:t>information</w:t>
      </w:r>
      <w:r w:rsidRPr="00D8355E">
        <w:rPr>
          <w:rFonts w:ascii="Arial" w:hAnsi="Arial" w:cs="Arial"/>
          <w:spacing w:val="-5"/>
          <w:sz w:val="20"/>
          <w:szCs w:val="20"/>
        </w:rPr>
        <w:t xml:space="preserve"> </w:t>
      </w:r>
      <w:r w:rsidRPr="00D8355E">
        <w:rPr>
          <w:rFonts w:ascii="Arial" w:hAnsi="Arial" w:cs="Arial"/>
          <w:sz w:val="20"/>
          <w:szCs w:val="20"/>
        </w:rPr>
        <w:t>contained</w:t>
      </w:r>
      <w:r w:rsidRPr="00D8355E">
        <w:rPr>
          <w:rFonts w:ascii="Arial" w:hAnsi="Arial" w:cs="Arial"/>
          <w:spacing w:val="-4"/>
          <w:sz w:val="20"/>
          <w:szCs w:val="20"/>
        </w:rPr>
        <w:t xml:space="preserve"> </w:t>
      </w:r>
      <w:r w:rsidRPr="00D8355E">
        <w:rPr>
          <w:rFonts w:ascii="Arial" w:hAnsi="Arial" w:cs="Arial"/>
          <w:sz w:val="20"/>
          <w:szCs w:val="20"/>
        </w:rPr>
        <w:t>in</w:t>
      </w:r>
      <w:r w:rsidRPr="00D8355E">
        <w:rPr>
          <w:rFonts w:ascii="Arial" w:hAnsi="Arial" w:cs="Arial"/>
          <w:spacing w:val="-5"/>
          <w:sz w:val="20"/>
          <w:szCs w:val="20"/>
        </w:rPr>
        <w:t xml:space="preserve"> </w:t>
      </w:r>
      <w:r w:rsidRPr="00D8355E">
        <w:rPr>
          <w:rFonts w:ascii="Arial" w:hAnsi="Arial" w:cs="Arial"/>
          <w:sz w:val="20"/>
          <w:szCs w:val="20"/>
        </w:rPr>
        <w:t>these</w:t>
      </w:r>
      <w:r w:rsidRPr="00D8355E">
        <w:rPr>
          <w:rFonts w:ascii="Arial" w:hAnsi="Arial" w:cs="Arial"/>
          <w:spacing w:val="-6"/>
          <w:sz w:val="20"/>
          <w:szCs w:val="20"/>
        </w:rPr>
        <w:t xml:space="preserve"> </w:t>
      </w:r>
      <w:r w:rsidRPr="00D8355E">
        <w:rPr>
          <w:rFonts w:ascii="Arial" w:hAnsi="Arial" w:cs="Arial"/>
          <w:sz w:val="20"/>
          <w:szCs w:val="20"/>
        </w:rPr>
        <w:t>sites.</w:t>
      </w:r>
      <w:r w:rsidRPr="00D8355E">
        <w:rPr>
          <w:rFonts w:ascii="Arial" w:hAnsi="Arial" w:cs="Arial"/>
          <w:spacing w:val="-4"/>
          <w:sz w:val="20"/>
          <w:szCs w:val="20"/>
        </w:rPr>
        <w:t xml:space="preserve"> </w:t>
      </w:r>
      <w:r w:rsidRPr="00D8355E">
        <w:rPr>
          <w:rFonts w:ascii="Arial" w:hAnsi="Arial" w:cs="Arial"/>
          <w:sz w:val="20"/>
          <w:szCs w:val="20"/>
        </w:rPr>
        <w:t>The</w:t>
      </w:r>
      <w:r w:rsidRPr="00D8355E">
        <w:rPr>
          <w:rFonts w:ascii="Arial" w:hAnsi="Arial" w:cs="Arial"/>
          <w:spacing w:val="-6"/>
          <w:sz w:val="20"/>
          <w:szCs w:val="20"/>
        </w:rPr>
        <w:t xml:space="preserve"> </w:t>
      </w:r>
      <w:r w:rsidRPr="00D8355E">
        <w:rPr>
          <w:rFonts w:ascii="Arial" w:hAnsi="Arial" w:cs="Arial"/>
          <w:sz w:val="20"/>
          <w:szCs w:val="20"/>
        </w:rPr>
        <w:t>inclusion</w:t>
      </w:r>
      <w:r w:rsidRPr="00D8355E">
        <w:rPr>
          <w:rFonts w:ascii="Arial" w:hAnsi="Arial" w:cs="Arial"/>
          <w:spacing w:val="-4"/>
          <w:sz w:val="20"/>
          <w:szCs w:val="20"/>
        </w:rPr>
        <w:t xml:space="preserve"> </w:t>
      </w:r>
      <w:r w:rsidRPr="00D8355E">
        <w:rPr>
          <w:rFonts w:ascii="Arial" w:hAnsi="Arial" w:cs="Arial"/>
          <w:sz w:val="20"/>
          <w:szCs w:val="20"/>
        </w:rPr>
        <w:t>of</w:t>
      </w:r>
      <w:r w:rsidRPr="00D8355E">
        <w:rPr>
          <w:rFonts w:ascii="Arial" w:hAnsi="Arial" w:cs="Arial"/>
          <w:spacing w:val="-3"/>
          <w:sz w:val="20"/>
          <w:szCs w:val="20"/>
        </w:rPr>
        <w:t xml:space="preserve"> </w:t>
      </w:r>
      <w:r w:rsidRPr="00D8355E">
        <w:rPr>
          <w:rFonts w:ascii="Arial" w:hAnsi="Arial" w:cs="Arial"/>
          <w:sz w:val="20"/>
          <w:szCs w:val="20"/>
        </w:rPr>
        <w:t>a</w:t>
      </w:r>
      <w:r w:rsidRPr="00D8355E">
        <w:rPr>
          <w:rFonts w:ascii="Arial" w:hAnsi="Arial" w:cs="Arial"/>
          <w:spacing w:val="-6"/>
          <w:sz w:val="20"/>
          <w:szCs w:val="20"/>
        </w:rPr>
        <w:t xml:space="preserve"> </w:t>
      </w:r>
      <w:r w:rsidRPr="00D8355E">
        <w:rPr>
          <w:rFonts w:ascii="Arial" w:hAnsi="Arial" w:cs="Arial"/>
          <w:sz w:val="20"/>
          <w:szCs w:val="20"/>
        </w:rPr>
        <w:t>link</w:t>
      </w:r>
      <w:r w:rsidRPr="00D8355E">
        <w:rPr>
          <w:rFonts w:ascii="Arial" w:hAnsi="Arial" w:cs="Arial"/>
          <w:spacing w:val="-2"/>
          <w:sz w:val="20"/>
          <w:szCs w:val="20"/>
        </w:rPr>
        <w:t xml:space="preserve"> </w:t>
      </w:r>
      <w:r w:rsidRPr="00D8355E">
        <w:rPr>
          <w:rFonts w:ascii="Arial" w:hAnsi="Arial" w:cs="Arial"/>
          <w:sz w:val="20"/>
          <w:szCs w:val="20"/>
        </w:rPr>
        <w:t>to</w:t>
      </w:r>
      <w:r w:rsidRPr="00D8355E">
        <w:rPr>
          <w:rFonts w:ascii="Arial" w:hAnsi="Arial" w:cs="Arial"/>
          <w:spacing w:val="-5"/>
          <w:sz w:val="20"/>
          <w:szCs w:val="20"/>
        </w:rPr>
        <w:t xml:space="preserve"> </w:t>
      </w:r>
      <w:r w:rsidRPr="00D8355E">
        <w:rPr>
          <w:rFonts w:ascii="Arial" w:hAnsi="Arial" w:cs="Arial"/>
          <w:sz w:val="20"/>
          <w:szCs w:val="20"/>
        </w:rPr>
        <w:t>an</w:t>
      </w:r>
      <w:r w:rsidRPr="00D8355E">
        <w:rPr>
          <w:rFonts w:ascii="Arial" w:hAnsi="Arial" w:cs="Arial"/>
          <w:spacing w:val="-4"/>
          <w:sz w:val="20"/>
          <w:szCs w:val="20"/>
        </w:rPr>
        <w:t xml:space="preserve"> </w:t>
      </w:r>
      <w:r w:rsidRPr="00D8355E">
        <w:rPr>
          <w:rFonts w:ascii="Arial" w:hAnsi="Arial" w:cs="Arial"/>
          <w:sz w:val="20"/>
          <w:szCs w:val="20"/>
        </w:rPr>
        <w:t>external</w:t>
      </w:r>
      <w:r w:rsidRPr="00D8355E">
        <w:rPr>
          <w:rFonts w:ascii="Arial" w:hAnsi="Arial" w:cs="Arial"/>
          <w:spacing w:val="-4"/>
          <w:sz w:val="20"/>
          <w:szCs w:val="20"/>
        </w:rPr>
        <w:t xml:space="preserve"> </w:t>
      </w:r>
      <w:r w:rsidRPr="00D8355E">
        <w:rPr>
          <w:rFonts w:ascii="Arial" w:hAnsi="Arial" w:cs="Arial"/>
          <w:sz w:val="20"/>
          <w:szCs w:val="20"/>
        </w:rPr>
        <w:t>website</w:t>
      </w:r>
      <w:r w:rsidRPr="00D8355E">
        <w:rPr>
          <w:rFonts w:ascii="Arial" w:hAnsi="Arial" w:cs="Arial"/>
          <w:spacing w:val="-6"/>
          <w:sz w:val="20"/>
          <w:szCs w:val="20"/>
        </w:rPr>
        <w:t xml:space="preserve"> </w:t>
      </w:r>
      <w:r w:rsidRPr="00D8355E">
        <w:rPr>
          <w:rFonts w:ascii="Arial" w:hAnsi="Arial" w:cs="Arial"/>
          <w:sz w:val="20"/>
          <w:szCs w:val="20"/>
        </w:rPr>
        <w:t>should</w:t>
      </w:r>
      <w:r w:rsidRPr="00D8355E">
        <w:rPr>
          <w:rFonts w:ascii="Arial" w:hAnsi="Arial" w:cs="Arial"/>
          <w:spacing w:val="-5"/>
          <w:sz w:val="20"/>
          <w:szCs w:val="20"/>
        </w:rPr>
        <w:t xml:space="preserve"> </w:t>
      </w:r>
      <w:r w:rsidRPr="00D8355E">
        <w:rPr>
          <w:rFonts w:ascii="Arial" w:hAnsi="Arial" w:cs="Arial"/>
          <w:sz w:val="20"/>
          <w:szCs w:val="20"/>
        </w:rPr>
        <w:t>not</w:t>
      </w:r>
      <w:r w:rsidRPr="00D8355E">
        <w:rPr>
          <w:rFonts w:ascii="Arial" w:hAnsi="Arial" w:cs="Arial"/>
          <w:spacing w:val="-6"/>
          <w:sz w:val="20"/>
          <w:szCs w:val="20"/>
        </w:rPr>
        <w:t xml:space="preserve"> </w:t>
      </w:r>
      <w:r w:rsidRPr="00D8355E">
        <w:rPr>
          <w:rFonts w:ascii="Arial" w:hAnsi="Arial" w:cs="Arial"/>
          <w:spacing w:val="1"/>
          <w:sz w:val="20"/>
          <w:szCs w:val="20"/>
        </w:rPr>
        <w:t>be</w:t>
      </w:r>
      <w:r w:rsidRPr="00D8355E">
        <w:rPr>
          <w:rFonts w:ascii="Arial" w:hAnsi="Arial" w:cs="Arial"/>
          <w:spacing w:val="-5"/>
          <w:sz w:val="20"/>
          <w:szCs w:val="20"/>
        </w:rPr>
        <w:t xml:space="preserve"> </w:t>
      </w:r>
      <w:r w:rsidRPr="00D8355E">
        <w:rPr>
          <w:rFonts w:ascii="Arial" w:hAnsi="Arial" w:cs="Arial"/>
          <w:sz w:val="20"/>
          <w:szCs w:val="20"/>
        </w:rPr>
        <w:t>understood</w:t>
      </w:r>
      <w:r w:rsidRPr="00D8355E">
        <w:rPr>
          <w:rFonts w:ascii="Arial" w:hAnsi="Arial" w:cs="Arial"/>
          <w:spacing w:val="-6"/>
          <w:sz w:val="20"/>
          <w:szCs w:val="20"/>
        </w:rPr>
        <w:t xml:space="preserve"> </w:t>
      </w:r>
      <w:r w:rsidRPr="00D8355E">
        <w:rPr>
          <w:rFonts w:ascii="Arial" w:hAnsi="Arial" w:cs="Arial"/>
          <w:sz w:val="20"/>
          <w:szCs w:val="20"/>
        </w:rPr>
        <w:t>to</w:t>
      </w:r>
      <w:r w:rsidRPr="00D8355E">
        <w:rPr>
          <w:rFonts w:ascii="Arial" w:hAnsi="Arial" w:cs="Arial"/>
          <w:spacing w:val="-3"/>
          <w:sz w:val="20"/>
          <w:szCs w:val="20"/>
        </w:rPr>
        <w:t xml:space="preserve"> </w:t>
      </w:r>
      <w:r w:rsidRPr="00D8355E">
        <w:rPr>
          <w:rFonts w:ascii="Arial" w:hAnsi="Arial" w:cs="Arial"/>
          <w:sz w:val="20"/>
          <w:szCs w:val="20"/>
        </w:rPr>
        <w:t>be</w:t>
      </w:r>
      <w:r w:rsidRPr="00D8355E">
        <w:rPr>
          <w:rFonts w:ascii="Arial" w:hAnsi="Arial" w:cs="Arial"/>
          <w:spacing w:val="-4"/>
          <w:sz w:val="20"/>
          <w:szCs w:val="20"/>
        </w:rPr>
        <w:t xml:space="preserve"> </w:t>
      </w:r>
      <w:r w:rsidRPr="00D8355E">
        <w:rPr>
          <w:rFonts w:ascii="Arial" w:hAnsi="Arial" w:cs="Arial"/>
          <w:sz w:val="20"/>
          <w:szCs w:val="20"/>
        </w:rPr>
        <w:t>an</w:t>
      </w:r>
      <w:r w:rsidRPr="00D8355E">
        <w:rPr>
          <w:rFonts w:ascii="Arial" w:hAnsi="Arial" w:cs="Arial"/>
          <w:spacing w:val="-4"/>
          <w:sz w:val="20"/>
          <w:szCs w:val="20"/>
        </w:rPr>
        <w:t xml:space="preserve"> </w:t>
      </w:r>
      <w:r w:rsidRPr="00D8355E">
        <w:rPr>
          <w:rFonts w:ascii="Arial" w:hAnsi="Arial" w:cs="Arial"/>
          <w:sz w:val="20"/>
          <w:szCs w:val="20"/>
        </w:rPr>
        <w:t>endorsement</w:t>
      </w:r>
      <w:r w:rsidRPr="00D8355E">
        <w:rPr>
          <w:rFonts w:ascii="Arial" w:hAnsi="Arial" w:cs="Arial"/>
          <w:spacing w:val="-5"/>
          <w:sz w:val="20"/>
          <w:szCs w:val="20"/>
        </w:rPr>
        <w:t xml:space="preserve"> </w:t>
      </w:r>
      <w:r w:rsidRPr="00D8355E">
        <w:rPr>
          <w:rFonts w:ascii="Arial" w:hAnsi="Arial" w:cs="Arial"/>
          <w:sz w:val="20"/>
          <w:szCs w:val="20"/>
        </w:rPr>
        <w:t>of</w:t>
      </w:r>
      <w:r w:rsidRPr="00D8355E">
        <w:rPr>
          <w:rFonts w:ascii="Arial" w:hAnsi="Arial" w:cs="Arial"/>
          <w:spacing w:val="-4"/>
          <w:sz w:val="20"/>
          <w:szCs w:val="20"/>
        </w:rPr>
        <w:t xml:space="preserve"> </w:t>
      </w:r>
      <w:r w:rsidRPr="00D8355E">
        <w:rPr>
          <w:rFonts w:ascii="Arial" w:hAnsi="Arial" w:cs="Arial"/>
          <w:sz w:val="20"/>
          <w:szCs w:val="20"/>
        </w:rPr>
        <w:t>that</w:t>
      </w:r>
      <w:r w:rsidRPr="00D8355E">
        <w:rPr>
          <w:rFonts w:ascii="Arial" w:hAnsi="Arial" w:cs="Arial"/>
          <w:spacing w:val="-5"/>
          <w:sz w:val="20"/>
          <w:szCs w:val="20"/>
        </w:rPr>
        <w:t xml:space="preserve"> </w:t>
      </w:r>
      <w:r w:rsidRPr="00D8355E">
        <w:rPr>
          <w:rFonts w:ascii="Arial" w:hAnsi="Arial" w:cs="Arial"/>
          <w:sz w:val="20"/>
          <w:szCs w:val="20"/>
        </w:rPr>
        <w:t>website</w:t>
      </w:r>
      <w:r w:rsidRPr="00D8355E">
        <w:rPr>
          <w:rFonts w:ascii="Arial" w:hAnsi="Arial" w:cs="Arial"/>
          <w:spacing w:val="-6"/>
          <w:sz w:val="20"/>
          <w:szCs w:val="20"/>
        </w:rPr>
        <w:t xml:space="preserve"> </w:t>
      </w:r>
      <w:r w:rsidRPr="00D8355E">
        <w:rPr>
          <w:rFonts w:ascii="Arial" w:hAnsi="Arial" w:cs="Arial"/>
          <w:sz w:val="20"/>
          <w:szCs w:val="20"/>
        </w:rPr>
        <w:t>or</w:t>
      </w:r>
      <w:r w:rsidRPr="00D8355E">
        <w:rPr>
          <w:rFonts w:ascii="Arial" w:hAnsi="Arial" w:cs="Arial"/>
          <w:spacing w:val="-4"/>
          <w:sz w:val="20"/>
          <w:szCs w:val="20"/>
        </w:rPr>
        <w:t xml:space="preserve"> </w:t>
      </w:r>
      <w:r w:rsidRPr="00D8355E">
        <w:rPr>
          <w:rFonts w:ascii="Arial" w:hAnsi="Arial" w:cs="Arial"/>
          <w:sz w:val="20"/>
          <w:szCs w:val="20"/>
        </w:rPr>
        <w:t>the site's</w:t>
      </w:r>
      <w:r w:rsidRPr="00D8355E">
        <w:rPr>
          <w:rFonts w:ascii="Arial" w:hAnsi="Arial" w:cs="Arial"/>
          <w:spacing w:val="-9"/>
          <w:sz w:val="20"/>
          <w:szCs w:val="20"/>
        </w:rPr>
        <w:t xml:space="preserve"> </w:t>
      </w:r>
      <w:r w:rsidRPr="00D8355E">
        <w:rPr>
          <w:rFonts w:ascii="Arial" w:hAnsi="Arial" w:cs="Arial"/>
          <w:sz w:val="20"/>
          <w:szCs w:val="20"/>
        </w:rPr>
        <w:t>owners</w:t>
      </w:r>
      <w:r w:rsidRPr="00D8355E">
        <w:rPr>
          <w:rFonts w:ascii="Arial" w:hAnsi="Arial" w:cs="Arial"/>
          <w:spacing w:val="-9"/>
          <w:sz w:val="20"/>
          <w:szCs w:val="20"/>
        </w:rPr>
        <w:t xml:space="preserve"> </w:t>
      </w:r>
      <w:r w:rsidRPr="00D8355E">
        <w:rPr>
          <w:rFonts w:ascii="Arial" w:hAnsi="Arial" w:cs="Arial"/>
          <w:sz w:val="20"/>
          <w:szCs w:val="20"/>
        </w:rPr>
        <w:t>(or</w:t>
      </w:r>
      <w:r w:rsidRPr="00D8355E">
        <w:rPr>
          <w:rFonts w:ascii="Arial" w:hAnsi="Arial" w:cs="Arial"/>
          <w:spacing w:val="-8"/>
          <w:sz w:val="20"/>
          <w:szCs w:val="20"/>
        </w:rPr>
        <w:t xml:space="preserve"> </w:t>
      </w:r>
      <w:r w:rsidRPr="00D8355E">
        <w:rPr>
          <w:rFonts w:ascii="Arial" w:hAnsi="Arial" w:cs="Arial"/>
          <w:sz w:val="20"/>
          <w:szCs w:val="20"/>
        </w:rPr>
        <w:t>their</w:t>
      </w:r>
      <w:r w:rsidRPr="00D8355E">
        <w:rPr>
          <w:rFonts w:ascii="Arial" w:hAnsi="Arial" w:cs="Arial"/>
          <w:spacing w:val="-9"/>
          <w:sz w:val="20"/>
          <w:szCs w:val="20"/>
        </w:rPr>
        <w:t xml:space="preserve"> </w:t>
      </w:r>
      <w:r w:rsidRPr="00D8355E">
        <w:rPr>
          <w:rFonts w:ascii="Arial" w:hAnsi="Arial" w:cs="Arial"/>
          <w:sz w:val="20"/>
          <w:szCs w:val="20"/>
        </w:rPr>
        <w:t>products/services).</w:t>
      </w:r>
    </w:p>
    <w:p w14:paraId="4777D3C6" w14:textId="1A76490A" w:rsidR="00B15213" w:rsidRPr="0001444D" w:rsidRDefault="00D8355E" w:rsidP="00D8355E">
      <w:pPr>
        <w:pStyle w:val="BodyText"/>
        <w:spacing w:after="120" w:line="276" w:lineRule="auto"/>
        <w:rPr>
          <w:rFonts w:asciiTheme="minorBidi" w:hAnsiTheme="minorBidi" w:cstheme="minorBidi"/>
          <w:spacing w:val="-1"/>
        </w:rPr>
      </w:pPr>
      <w:r w:rsidRPr="0001444D">
        <w:rPr>
          <w:rFonts w:asciiTheme="minorBidi" w:hAnsiTheme="minorBidi" w:cstheme="minorBidi"/>
        </w:rPr>
        <w:t>The</w:t>
      </w:r>
      <w:r w:rsidRPr="0001444D">
        <w:rPr>
          <w:rFonts w:asciiTheme="minorBidi" w:hAnsiTheme="minorBidi" w:cstheme="minorBidi"/>
          <w:spacing w:val="-6"/>
        </w:rPr>
        <w:t xml:space="preserve"> </w:t>
      </w:r>
      <w:r w:rsidRPr="0001444D">
        <w:rPr>
          <w:rFonts w:asciiTheme="minorBidi" w:hAnsiTheme="minorBidi" w:cstheme="minorBidi"/>
        </w:rPr>
        <w:t>website</w:t>
      </w:r>
      <w:r w:rsidRPr="0001444D">
        <w:rPr>
          <w:rFonts w:asciiTheme="minorBidi" w:hAnsiTheme="minorBidi" w:cstheme="minorBidi"/>
          <w:spacing w:val="-4"/>
        </w:rPr>
        <w:t xml:space="preserve"> </w:t>
      </w:r>
      <w:r w:rsidRPr="0001444D">
        <w:rPr>
          <w:rFonts w:asciiTheme="minorBidi" w:hAnsiTheme="minorBidi" w:cstheme="minorBidi"/>
        </w:rPr>
        <w:t>pages</w:t>
      </w:r>
      <w:r w:rsidRPr="0001444D">
        <w:rPr>
          <w:rFonts w:asciiTheme="minorBidi" w:hAnsiTheme="minorBidi" w:cstheme="minorBidi"/>
          <w:spacing w:val="-5"/>
        </w:rPr>
        <w:t xml:space="preserve"> referenced in</w:t>
      </w:r>
      <w:r w:rsidRPr="0001444D">
        <w:rPr>
          <w:rFonts w:asciiTheme="minorBidi" w:hAnsiTheme="minorBidi" w:cstheme="minorBidi"/>
          <w:spacing w:val="-4"/>
        </w:rPr>
        <w:t xml:space="preserve"> </w:t>
      </w:r>
      <w:r w:rsidRPr="0001444D">
        <w:rPr>
          <w:rFonts w:asciiTheme="minorBidi" w:hAnsiTheme="minorBidi" w:cstheme="minorBidi"/>
        </w:rPr>
        <w:t>this</w:t>
      </w:r>
      <w:r w:rsidRPr="0001444D">
        <w:rPr>
          <w:rFonts w:asciiTheme="minorBidi" w:hAnsiTheme="minorBidi" w:cstheme="minorBidi"/>
          <w:spacing w:val="-5"/>
        </w:rPr>
        <w:t xml:space="preserve"> </w:t>
      </w:r>
      <w:r w:rsidRPr="0001444D">
        <w:rPr>
          <w:rFonts w:asciiTheme="minorBidi" w:hAnsiTheme="minorBidi" w:cstheme="minorBidi"/>
        </w:rPr>
        <w:t>scheme</w:t>
      </w:r>
      <w:r w:rsidRPr="0001444D">
        <w:rPr>
          <w:rFonts w:asciiTheme="minorBidi" w:hAnsiTheme="minorBidi" w:cstheme="minorBidi"/>
          <w:spacing w:val="-6"/>
        </w:rPr>
        <w:t xml:space="preserve"> </w:t>
      </w:r>
      <w:r w:rsidRPr="0001444D">
        <w:rPr>
          <w:rFonts w:asciiTheme="minorBidi" w:hAnsiTheme="minorBidi" w:cstheme="minorBidi"/>
        </w:rPr>
        <w:t>of</w:t>
      </w:r>
      <w:r w:rsidRPr="0001444D">
        <w:rPr>
          <w:rFonts w:asciiTheme="minorBidi" w:hAnsiTheme="minorBidi" w:cstheme="minorBidi"/>
          <w:spacing w:val="-4"/>
        </w:rPr>
        <w:t xml:space="preserve"> </w:t>
      </w:r>
      <w:r w:rsidRPr="0001444D">
        <w:rPr>
          <w:rFonts w:asciiTheme="minorBidi" w:hAnsiTheme="minorBidi" w:cstheme="minorBidi"/>
        </w:rPr>
        <w:t>work</w:t>
      </w:r>
      <w:r w:rsidRPr="0001444D">
        <w:rPr>
          <w:rFonts w:asciiTheme="minorBidi" w:hAnsiTheme="minorBidi" w:cstheme="minorBidi"/>
          <w:spacing w:val="-2"/>
        </w:rPr>
        <w:t xml:space="preserve"> </w:t>
      </w:r>
      <w:r w:rsidRPr="0001444D">
        <w:rPr>
          <w:rFonts w:asciiTheme="minorBidi" w:hAnsiTheme="minorBidi" w:cstheme="minorBidi"/>
        </w:rPr>
        <w:t>were</w:t>
      </w:r>
      <w:r w:rsidRPr="0001444D">
        <w:rPr>
          <w:rFonts w:asciiTheme="minorBidi" w:hAnsiTheme="minorBidi" w:cstheme="minorBidi"/>
          <w:spacing w:val="-6"/>
        </w:rPr>
        <w:t xml:space="preserve"> </w:t>
      </w:r>
      <w:r w:rsidRPr="0001444D">
        <w:rPr>
          <w:rFonts w:asciiTheme="minorBidi" w:hAnsiTheme="minorBidi" w:cstheme="minorBidi"/>
        </w:rPr>
        <w:t>selected</w:t>
      </w:r>
      <w:r w:rsidRPr="0001444D">
        <w:rPr>
          <w:rFonts w:asciiTheme="minorBidi" w:hAnsiTheme="minorBidi" w:cstheme="minorBidi"/>
          <w:spacing w:val="-4"/>
        </w:rPr>
        <w:t xml:space="preserve"> </w:t>
      </w:r>
      <w:r w:rsidRPr="0001444D">
        <w:rPr>
          <w:rFonts w:asciiTheme="minorBidi" w:hAnsiTheme="minorBidi" w:cstheme="minorBidi"/>
        </w:rPr>
        <w:t>when</w:t>
      </w:r>
      <w:r w:rsidRPr="0001444D">
        <w:rPr>
          <w:rFonts w:asciiTheme="minorBidi" w:hAnsiTheme="minorBidi" w:cstheme="minorBidi"/>
          <w:spacing w:val="-6"/>
        </w:rPr>
        <w:t xml:space="preserve"> </w:t>
      </w:r>
      <w:r w:rsidRPr="0001444D">
        <w:rPr>
          <w:rFonts w:asciiTheme="minorBidi" w:hAnsiTheme="minorBidi" w:cstheme="minorBidi"/>
        </w:rPr>
        <w:t>the</w:t>
      </w:r>
      <w:r w:rsidRPr="0001444D">
        <w:rPr>
          <w:rFonts w:asciiTheme="minorBidi" w:hAnsiTheme="minorBidi" w:cstheme="minorBidi"/>
          <w:spacing w:val="-4"/>
        </w:rPr>
        <w:t xml:space="preserve"> </w:t>
      </w:r>
      <w:r w:rsidRPr="0001444D">
        <w:rPr>
          <w:rFonts w:asciiTheme="minorBidi" w:hAnsiTheme="minorBidi" w:cstheme="minorBidi"/>
        </w:rPr>
        <w:t>scheme</w:t>
      </w:r>
      <w:r w:rsidRPr="0001444D">
        <w:rPr>
          <w:rFonts w:asciiTheme="minorBidi" w:hAnsiTheme="minorBidi" w:cstheme="minorBidi"/>
          <w:spacing w:val="-5"/>
        </w:rPr>
        <w:t xml:space="preserve"> </w:t>
      </w:r>
      <w:r w:rsidRPr="0001444D">
        <w:rPr>
          <w:rFonts w:asciiTheme="minorBidi" w:hAnsiTheme="minorBidi" w:cstheme="minorBidi"/>
        </w:rPr>
        <w:t>of</w:t>
      </w:r>
      <w:r w:rsidRPr="0001444D">
        <w:rPr>
          <w:rFonts w:asciiTheme="minorBidi" w:hAnsiTheme="minorBidi" w:cstheme="minorBidi"/>
          <w:spacing w:val="-4"/>
        </w:rPr>
        <w:t xml:space="preserve"> </w:t>
      </w:r>
      <w:r w:rsidRPr="0001444D">
        <w:rPr>
          <w:rFonts w:asciiTheme="minorBidi" w:hAnsiTheme="minorBidi" w:cstheme="minorBidi"/>
        </w:rPr>
        <w:t>work</w:t>
      </w:r>
      <w:r w:rsidRPr="0001444D">
        <w:rPr>
          <w:rFonts w:asciiTheme="minorBidi" w:hAnsiTheme="minorBidi" w:cstheme="minorBidi"/>
          <w:spacing w:val="-3"/>
        </w:rPr>
        <w:t xml:space="preserve"> </w:t>
      </w:r>
      <w:r w:rsidRPr="0001444D">
        <w:rPr>
          <w:rFonts w:asciiTheme="minorBidi" w:hAnsiTheme="minorBidi" w:cstheme="minorBidi"/>
          <w:spacing w:val="-2"/>
        </w:rPr>
        <w:t>was</w:t>
      </w:r>
      <w:r w:rsidRPr="0001444D">
        <w:rPr>
          <w:rFonts w:asciiTheme="minorBidi" w:hAnsiTheme="minorBidi" w:cstheme="minorBidi"/>
          <w:spacing w:val="-4"/>
        </w:rPr>
        <w:t xml:space="preserve"> </w:t>
      </w:r>
      <w:r w:rsidRPr="0001444D">
        <w:rPr>
          <w:rFonts w:asciiTheme="minorBidi" w:hAnsiTheme="minorBidi" w:cstheme="minorBidi"/>
        </w:rPr>
        <w:t>produced.</w:t>
      </w:r>
      <w:r w:rsidRPr="0001444D">
        <w:rPr>
          <w:rFonts w:asciiTheme="minorBidi" w:hAnsiTheme="minorBidi" w:cstheme="minorBidi"/>
          <w:spacing w:val="-6"/>
        </w:rPr>
        <w:t xml:space="preserve"> </w:t>
      </w:r>
      <w:r w:rsidRPr="0001444D">
        <w:rPr>
          <w:rFonts w:asciiTheme="minorBidi" w:hAnsiTheme="minorBidi" w:cstheme="minorBidi"/>
        </w:rPr>
        <w:t>Other</w:t>
      </w:r>
      <w:r w:rsidRPr="0001444D">
        <w:rPr>
          <w:rFonts w:asciiTheme="minorBidi" w:hAnsiTheme="minorBidi" w:cstheme="minorBidi"/>
          <w:spacing w:val="-3"/>
        </w:rPr>
        <w:t xml:space="preserve"> </w:t>
      </w:r>
      <w:r w:rsidRPr="0001444D">
        <w:rPr>
          <w:rFonts w:asciiTheme="minorBidi" w:hAnsiTheme="minorBidi" w:cstheme="minorBidi"/>
        </w:rPr>
        <w:t>aspects</w:t>
      </w:r>
      <w:r w:rsidRPr="0001444D">
        <w:rPr>
          <w:rFonts w:asciiTheme="minorBidi" w:hAnsiTheme="minorBidi" w:cstheme="minorBidi"/>
          <w:spacing w:val="-5"/>
        </w:rPr>
        <w:t xml:space="preserve"> </w:t>
      </w:r>
      <w:r w:rsidRPr="0001444D">
        <w:rPr>
          <w:rFonts w:asciiTheme="minorBidi" w:hAnsiTheme="minorBidi" w:cstheme="minorBidi"/>
        </w:rPr>
        <w:t>of</w:t>
      </w:r>
      <w:r w:rsidRPr="0001444D">
        <w:rPr>
          <w:rFonts w:asciiTheme="minorBidi" w:hAnsiTheme="minorBidi" w:cstheme="minorBidi"/>
          <w:spacing w:val="-4"/>
        </w:rPr>
        <w:t xml:space="preserve"> </w:t>
      </w:r>
      <w:r w:rsidRPr="0001444D">
        <w:rPr>
          <w:rFonts w:asciiTheme="minorBidi" w:hAnsiTheme="minorBidi" w:cstheme="minorBidi"/>
        </w:rPr>
        <w:t>the</w:t>
      </w:r>
      <w:r w:rsidRPr="0001444D">
        <w:rPr>
          <w:rFonts w:asciiTheme="minorBidi" w:hAnsiTheme="minorBidi" w:cstheme="minorBidi"/>
          <w:spacing w:val="-6"/>
        </w:rPr>
        <w:t xml:space="preserve"> </w:t>
      </w:r>
      <w:r w:rsidRPr="0001444D">
        <w:rPr>
          <w:rFonts w:asciiTheme="minorBidi" w:hAnsiTheme="minorBidi" w:cstheme="minorBidi"/>
        </w:rPr>
        <w:t>sites were</w:t>
      </w:r>
      <w:r w:rsidRPr="0001444D">
        <w:rPr>
          <w:rFonts w:asciiTheme="minorBidi" w:hAnsiTheme="minorBidi" w:cstheme="minorBidi"/>
          <w:spacing w:val="-8"/>
        </w:rPr>
        <w:t xml:space="preserve"> </w:t>
      </w:r>
      <w:r w:rsidRPr="0001444D">
        <w:rPr>
          <w:rFonts w:asciiTheme="minorBidi" w:hAnsiTheme="minorBidi" w:cstheme="minorBidi"/>
        </w:rPr>
        <w:t>not</w:t>
      </w:r>
      <w:r w:rsidRPr="0001444D">
        <w:rPr>
          <w:rFonts w:asciiTheme="minorBidi" w:hAnsiTheme="minorBidi" w:cstheme="minorBidi"/>
          <w:spacing w:val="-7"/>
        </w:rPr>
        <w:t xml:space="preserve"> </w:t>
      </w:r>
      <w:r w:rsidRPr="0001444D">
        <w:rPr>
          <w:rFonts w:asciiTheme="minorBidi" w:hAnsiTheme="minorBidi" w:cstheme="minorBidi"/>
        </w:rPr>
        <w:t>checked</w:t>
      </w:r>
      <w:r w:rsidRPr="0001444D">
        <w:rPr>
          <w:rFonts w:asciiTheme="minorBidi" w:hAnsiTheme="minorBidi" w:cstheme="minorBidi"/>
          <w:spacing w:val="-7"/>
        </w:rPr>
        <w:t xml:space="preserve"> </w:t>
      </w:r>
      <w:r w:rsidRPr="0001444D">
        <w:rPr>
          <w:rFonts w:asciiTheme="minorBidi" w:hAnsiTheme="minorBidi" w:cstheme="minorBidi"/>
        </w:rPr>
        <w:t>and</w:t>
      </w:r>
      <w:r w:rsidRPr="0001444D">
        <w:rPr>
          <w:rFonts w:asciiTheme="minorBidi" w:hAnsiTheme="minorBidi" w:cstheme="minorBidi"/>
          <w:spacing w:val="-6"/>
        </w:rPr>
        <w:t xml:space="preserve"> </w:t>
      </w:r>
      <w:r w:rsidRPr="0001444D">
        <w:rPr>
          <w:rFonts w:asciiTheme="minorBidi" w:hAnsiTheme="minorBidi" w:cstheme="minorBidi"/>
        </w:rPr>
        <w:t>only</w:t>
      </w:r>
      <w:r w:rsidRPr="0001444D">
        <w:rPr>
          <w:rFonts w:asciiTheme="minorBidi" w:hAnsiTheme="minorBidi" w:cstheme="minorBidi"/>
          <w:spacing w:val="-6"/>
        </w:rPr>
        <w:t xml:space="preserve"> </w:t>
      </w:r>
      <w:r w:rsidRPr="0001444D">
        <w:rPr>
          <w:rFonts w:asciiTheme="minorBidi" w:hAnsiTheme="minorBidi" w:cstheme="minorBidi"/>
        </w:rPr>
        <w:t>the</w:t>
      </w:r>
      <w:r w:rsidRPr="0001444D">
        <w:rPr>
          <w:rFonts w:asciiTheme="minorBidi" w:hAnsiTheme="minorBidi" w:cstheme="minorBidi"/>
          <w:spacing w:val="-8"/>
        </w:rPr>
        <w:t xml:space="preserve"> </w:t>
      </w:r>
      <w:r w:rsidRPr="0001444D">
        <w:rPr>
          <w:rFonts w:asciiTheme="minorBidi" w:hAnsiTheme="minorBidi" w:cstheme="minorBidi"/>
        </w:rPr>
        <w:t>particular</w:t>
      </w:r>
      <w:r w:rsidRPr="0001444D">
        <w:rPr>
          <w:rFonts w:asciiTheme="minorBidi" w:hAnsiTheme="minorBidi" w:cstheme="minorBidi"/>
          <w:spacing w:val="-6"/>
        </w:rPr>
        <w:t xml:space="preserve"> </w:t>
      </w:r>
      <w:r w:rsidRPr="0001444D">
        <w:rPr>
          <w:rFonts w:asciiTheme="minorBidi" w:hAnsiTheme="minorBidi" w:cstheme="minorBidi"/>
        </w:rPr>
        <w:t>resources</w:t>
      </w:r>
      <w:r w:rsidRPr="0001444D">
        <w:rPr>
          <w:rFonts w:asciiTheme="minorBidi" w:hAnsiTheme="minorBidi" w:cstheme="minorBidi"/>
          <w:spacing w:val="-7"/>
        </w:rPr>
        <w:t xml:space="preserve"> </w:t>
      </w:r>
      <w:r w:rsidRPr="0001444D">
        <w:rPr>
          <w:rFonts w:asciiTheme="minorBidi" w:hAnsiTheme="minorBidi" w:cstheme="minorBidi"/>
        </w:rPr>
        <w:t>are</w:t>
      </w:r>
      <w:r w:rsidRPr="0001444D">
        <w:rPr>
          <w:rFonts w:asciiTheme="minorBidi" w:hAnsiTheme="minorBidi" w:cstheme="minorBidi"/>
          <w:spacing w:val="-5"/>
        </w:rPr>
        <w:t xml:space="preserve"> </w:t>
      </w:r>
      <w:r w:rsidRPr="0001444D">
        <w:rPr>
          <w:rFonts w:asciiTheme="minorBidi" w:hAnsiTheme="minorBidi" w:cstheme="minorBidi"/>
        </w:rPr>
        <w:t>recommended.</w:t>
      </w:r>
      <w:r w:rsidR="00B15213" w:rsidRPr="0001444D">
        <w:rPr>
          <w:rFonts w:asciiTheme="minorBidi" w:hAnsiTheme="minorBidi" w:cstheme="minorBidi"/>
          <w:spacing w:val="-1"/>
        </w:rPr>
        <w:br w:type="page"/>
      </w:r>
    </w:p>
    <w:p w14:paraId="45892B52" w14:textId="70B9ABE2"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668E682D" w:rsidR="003F6BD3" w:rsidRDefault="00852686" w:rsidP="008A2AFB">
      <w:pPr>
        <w:pStyle w:val="BodyText"/>
        <w:spacing w:before="120" w:after="120" w:line="276" w:lineRule="auto"/>
      </w:pPr>
      <w:r>
        <w:rPr>
          <w:noProof/>
          <w:lang w:eastAsia="en-GB"/>
        </w:rPr>
        <mc:AlternateContent>
          <mc:Choice Requires="wpg">
            <w:drawing>
              <wp:anchor distT="0" distB="0" distL="114300" distR="114300" simplePos="0" relativeHeight="251625984" behindDoc="0" locked="0" layoutInCell="1" allowOverlap="1" wp14:anchorId="352F2CAF" wp14:editId="4961BC9D">
                <wp:simplePos x="0" y="0"/>
                <wp:positionH relativeFrom="column">
                  <wp:posOffset>-434340</wp:posOffset>
                </wp:positionH>
                <wp:positionV relativeFrom="paragraph">
                  <wp:posOffset>368300</wp:posOffset>
                </wp:positionV>
                <wp:extent cx="9583420" cy="6139815"/>
                <wp:effectExtent l="38100" t="38100" r="113030" b="1085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3420" cy="6139815"/>
                          <a:chOff x="-276224" y="-28639"/>
                          <a:chExt cx="9584342" cy="6141469"/>
                        </a:xfrm>
                      </wpg:grpSpPr>
                      <wps:wsp>
                        <wps:cNvPr id="5" name="AutoShape 2"/>
                        <wps:cNvSpPr>
                          <a:spLocks noChangeArrowheads="1"/>
                        </wps:cNvSpPr>
                        <wps:spPr bwMode="auto">
                          <a:xfrm>
                            <a:off x="426382" y="28533"/>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0D7A2A" w:rsidRPr="0043639B" w:rsidRDefault="000D7A2A"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142880" y="1731889"/>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0D7A2A" w:rsidRPr="0043639B" w:rsidRDefault="000D7A2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76224" y="3600454"/>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0D7A2A" w:rsidRPr="0043639B" w:rsidRDefault="000D7A2A"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8" w:history="1">
                                <w:r w:rsidRPr="00EF1EBD">
                                  <w:rPr>
                                    <w:rStyle w:val="WebLink"/>
                                  </w:rPr>
                                  <w:t>www.cambridgeinternational.org/support</w:t>
                                </w:r>
                              </w:hyperlink>
                            </w:p>
                            <w:p w14:paraId="0D0AE2B4" w14:textId="77777777" w:rsidR="000D7A2A" w:rsidRPr="00EF031C" w:rsidRDefault="000D7A2A" w:rsidP="0043639B">
                              <w:pPr>
                                <w:pStyle w:val="BodyText"/>
                                <w:rPr>
                                  <w:b/>
                                </w:rPr>
                              </w:pPr>
                            </w:p>
                            <w:p w14:paraId="75A7B8A1" w14:textId="77777777" w:rsidR="000D7A2A" w:rsidRPr="00E0484B" w:rsidRDefault="000D7A2A"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769898" y="492538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6AA3C77E" w:rsidR="000D7A2A" w:rsidRPr="00E0484B" w:rsidRDefault="000D7A2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626891" y="-28639"/>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0D7A2A" w:rsidRPr="00E0484B" w:rsidRDefault="000D7A2A"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229437" y="109354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0D7A2A" w:rsidRPr="0043639B" w:rsidRDefault="000D7A2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margin-left:-34.2pt;margin-top:29pt;width:754.6pt;height:483.45pt;z-index:251625984;mso-height-relative:margin" coordorigin="-2762,-286" coordsize="95843,6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YNgwQAAG4bAAAOAAAAZHJzL2Uyb0RvYy54bWzsWdtu3DYQfS/QfyD0bq9I3RdeB4HjGAXS&#10;Nohb9JkrUZeGElWKa63z9R2OLqvuvqSpY6CA9mFBStRw5gzn6JC6eXOsJXkSuqtUs3PotesQ0aQq&#10;q5pi5/z+2/ur2CGd4U3GpWrEznkWnfPm9scfbvp2K5gqlcyEJmCk6bZ9u3NKY9rtZtOlpah5d61a&#10;0cDNXOmaG+jqYpNp3oP1Wm6Y64abXums1SoVXQdX3w03nVu0n+ciNb/meScMkTsHfDP4r/F/b/83&#10;tzd8W2jellU6usG/wYuaVw1MOpt6xw0nB11dmKqrVKtO5eY6VfVG5XmVCowBoqHuWTQPWh1ajKXY&#10;9kU7wwTQnuH0zWbTX54+alJlkDuHNLyGFOGshFpo+rbYwogH3T62H/UQHzQ/qPRzB7c35/dtvzgN&#10;Pua6tg9BmOSImD/PmIujISlcTILY8xmkJoV7IfWSmAZDVtISUmefu2JRyJjvEBhxxeLQS6YB9ycj&#10;PliZjPjUD3HMhm8HH9DT2bO+hcXWnfDs/huejyVvBaaps2iNeAYTnm8PRuEQwgZMcdQEaDegSRp1&#10;V/KmEG+1Vn0peAZOYQ7A9cUDttNBLsi+/1llkC0O1nHlnYHts9CLARHAjMWB5w2QTah7npuEE+qQ&#10;AC/BUpjx4ttWd+ZBqJrYxs6Bldhkn6CccC7+9KEzuByycdHw7E+H5LWE4nniktAwDCM7JVgcB0Nr&#10;smmf7JSssveVlNix5S7upCbw8M7ZFxSnkYcaghyuUdf+hijgul0aOHbyGxnDmsA5/2FdNqQHMFkE&#10;z19OrYv9PPE9o0kwoH7mIcaPZGFzc99kxDy3AH8DrOZY87XIHCIFkKBt4UjDK/k1IwEZ2VjHBBLW&#10;CK06GKEfy6wne3nQnziUaODGEALJKpsRLwZIbAfYzIZm0SFcFuCBkQ7RyvxRmRIXni06a9/iP8e6&#10;lzz9jJe5bEs+oOmjmSFv42jEc3YGews/cXXaBWnJotua4/4IT9vmXmXPsE7BD6x8eEdAo1T6C8AF&#10;fLtzur8OXAN48qcG1npCfR8CMMuOXnb2yw5vUjAFkULI2LwzA6kfWl0VJcw0rKBG2erLK2NDOnk1&#10;doADBl+/OxmEl2SAFWldAsr43mRAfRbHgC6QAY08Gscjg050wAIWexEwrCVhytyQhvFYvROtTLW7&#10;8gEy1soHAzl9BR+M6mKlhUuNEF3Sgm/r7pVoYSmsvNB1/QBnhxfRqKs8P0h8SxzIC55PowDF2aoT&#10;Vp0AcsO+VGdVge1/oxOQF2ZJvMqFxd4BNs3DXuy0d8C6eyVeCKIwiRNwAtSAn7DAAwqAXC94AS6x&#10;aftAaRz5wbQaVr2w7h9egBdmdbzywoIXkkteCF9RL/ghC+MEDoqAF5YHMbNccFmcABMMcsGlUeKu&#10;cgHOM9ZjhRc4VkC5MKvjlRYWtECh5M71Ap6+vZJeiBhLfA82M/b0wE28wMfTg5NeoIz6duswEAOc&#10;5kbhqhdWYgB1+VLEMMvj/wsx4BcJ+KiD26bxA5T9arTsQ3v5mez2bwAAAP//AwBQSwMEFAAGAAgA&#10;AAAhAHOIn2ziAAAADAEAAA8AAABkcnMvZG93bnJldi54bWxMj8FKw0AQhu+C77CM4K3dTU1LjNmU&#10;UtRTEWwF8bZNpklodjZkt0n69k5PepthPv75/mw92VYM2PvGkYZorkAgFa5sqNLwdXibJSB8MFSa&#10;1hFquKKHdX5/l5m0dCN94rAPleAQ8qnRUIfQpVL6okZr/Nx1SHw7ud6awGtfybI3I4fbVi6UWklr&#10;GuIPtelwW2Nx3l+shvfRjJun6HXYnU/b689h+fG9i1Drx4dp8wIi4BT+YLjpszrk7HR0Fyq9aDXM&#10;VknMqIZlwp1uQBwrLnPkSS3iZ5B5Jv+XyH8BAAD//wMAUEsBAi0AFAAGAAgAAAAhALaDOJL+AAAA&#10;4QEAABMAAAAAAAAAAAAAAAAAAAAAAFtDb250ZW50X1R5cGVzXS54bWxQSwECLQAUAAYACAAAACEA&#10;OP0h/9YAAACUAQAACwAAAAAAAAAAAAAAAAAvAQAAX3JlbHMvLnJlbHNQSwECLQAUAAYACAAAACEA&#10;Fx9GDYMEAABuGwAADgAAAAAAAAAAAAAAAAAuAgAAZHJzL2Uyb0RvYy54bWxQSwECLQAUAAYACAAA&#10;ACEAc4ifbOIAAAAMAQAADwAAAAAAAAAAAAAAAADdBgAAZHJzL2Rvd25yZXYueG1sUEsFBgAAAAAE&#10;AAQA8wAAAOwHAAAAAA==&#10;">
                <v:roundrect id="AutoShape 2" o:spid="_x0000_s1027" style="position:absolute;left:4263;top:285;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0D7A2A" w:rsidRPr="0043639B" w:rsidRDefault="000D7A2A"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_x0000_s1028" style="position:absolute;left:1428;top:17318;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0D7A2A" w:rsidRPr="0043639B" w:rsidRDefault="000D7A2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2762;top:36004;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0D7A2A" w:rsidRPr="0043639B" w:rsidRDefault="000D7A2A"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9" w:history="1">
                          <w:r w:rsidRPr="00EF1EBD">
                            <w:rPr>
                              <w:rStyle w:val="WebLink"/>
                            </w:rPr>
                            <w:t>www.cambridgeinternational.org/support</w:t>
                          </w:r>
                        </w:hyperlink>
                      </w:p>
                      <w:p w14:paraId="0D0AE2B4" w14:textId="77777777" w:rsidR="000D7A2A" w:rsidRPr="00EF031C" w:rsidRDefault="000D7A2A" w:rsidP="0043639B">
                        <w:pPr>
                          <w:pStyle w:val="BodyText"/>
                          <w:rPr>
                            <w:b/>
                          </w:rPr>
                        </w:pPr>
                      </w:p>
                      <w:p w14:paraId="75A7B8A1" w14:textId="77777777" w:rsidR="000D7A2A" w:rsidRPr="00E0484B" w:rsidRDefault="000D7A2A"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7698;top:49253;width:35383;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6AA3C77E" w:rsidR="000D7A2A" w:rsidRPr="00E0484B" w:rsidRDefault="000D7A2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6268;top:-286;width:30290;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0D7A2A" w:rsidRPr="00E0484B" w:rsidRDefault="000D7A2A"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2294;top:10935;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0D7A2A" w:rsidRPr="0043639B" w:rsidRDefault="000D7A2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r w:rsidR="00470135" w:rsidRPr="00CA1031">
        <w:t>We have written this scheme of work for the Cambridge</w:t>
      </w:r>
      <w:r w:rsidR="00573AA7">
        <w:t xml:space="preserve"> International AS &amp; A Level </w:t>
      </w:r>
      <w:r w:rsidR="00F919D2">
        <w:t>Chemistry</w:t>
      </w:r>
      <w:r w:rsidR="00AA1BD7">
        <w:t xml:space="preserve"> 970</w:t>
      </w:r>
      <w:r w:rsidR="00F919D2">
        <w:t>1</w:t>
      </w:r>
      <w:r w:rsidR="00470135" w:rsidRPr="004C6B31">
        <w:rPr>
          <w:color w:val="FF0000"/>
        </w:rPr>
        <w:t xml:space="preserve"> </w:t>
      </w:r>
      <w:r w:rsidR="00470135" w:rsidRPr="00CA1031">
        <w:t xml:space="preserve">syllabus and it provides some ideas and suggestions of how to cover the </w:t>
      </w:r>
      <w:r w:rsidR="003F6BD3">
        <w:t>content</w:t>
      </w:r>
      <w:r w:rsidR="00470135" w:rsidRPr="00CA1031">
        <w:t xml:space="preserve"> of the syllabus. We have designed the following features to help guide you through your course. </w:t>
      </w:r>
    </w:p>
    <w:p w14:paraId="208E704D" w14:textId="77432925" w:rsidR="00321D1B" w:rsidRDefault="00321D1B" w:rsidP="00321D1B">
      <w:pPr>
        <w:jc w:val="center"/>
        <w:rPr>
          <w:rFonts w:ascii="Arial" w:hAnsi="Arial"/>
          <w:bCs/>
          <w:noProof/>
          <w:sz w:val="20"/>
          <w:szCs w:val="20"/>
          <w:lang w:eastAsia="en-GB"/>
        </w:rPr>
      </w:pPr>
    </w:p>
    <w:p w14:paraId="1376FDC9" w14:textId="14D1A51B" w:rsidR="00DB2C1F" w:rsidRDefault="00DB2C1F" w:rsidP="00321D1B">
      <w:pPr>
        <w:jc w:val="center"/>
        <w:rPr>
          <w:rFonts w:ascii="Arial" w:hAnsi="Arial"/>
          <w:bCs/>
          <w:noProof/>
          <w:sz w:val="20"/>
          <w:szCs w:val="20"/>
          <w:lang w:eastAsia="en-GB"/>
        </w:rPr>
      </w:pPr>
    </w:p>
    <w:p w14:paraId="56F2CA41" w14:textId="4A15E4B2" w:rsidR="00DB2C1F" w:rsidRDefault="00DB2C1F" w:rsidP="00321D1B">
      <w:pPr>
        <w:jc w:val="center"/>
        <w:rPr>
          <w:rFonts w:ascii="Arial" w:hAnsi="Arial" w:cs="Arial"/>
          <w:b/>
          <w:sz w:val="20"/>
          <w:szCs w:val="20"/>
        </w:rPr>
      </w:pPr>
    </w:p>
    <w:p w14:paraId="3B460F55" w14:textId="77777777" w:rsidR="00EF031C" w:rsidRDefault="00EF031C" w:rsidP="00321D1B">
      <w:pPr>
        <w:jc w:val="center"/>
        <w:rPr>
          <w:rFonts w:ascii="Arial" w:hAnsi="Arial" w:cs="Arial"/>
          <w:b/>
          <w:sz w:val="20"/>
          <w:szCs w:val="20"/>
        </w:rPr>
      </w:pPr>
    </w:p>
    <w:p w14:paraId="09C7030E" w14:textId="589ABD52" w:rsidR="00EF031C" w:rsidRDefault="00EF031C" w:rsidP="00321D1B">
      <w:pPr>
        <w:jc w:val="center"/>
        <w:rPr>
          <w:rFonts w:ascii="Arial" w:hAnsi="Arial" w:cs="Arial"/>
          <w:b/>
          <w:sz w:val="20"/>
          <w:szCs w:val="20"/>
        </w:rPr>
      </w:pPr>
    </w:p>
    <w:p w14:paraId="32CCD507" w14:textId="7BB3D5E8" w:rsidR="00EF031C" w:rsidRDefault="00852686" w:rsidP="00321D1B">
      <w:pPr>
        <w:jc w:val="center"/>
        <w:rPr>
          <w:rFonts w:ascii="Arial" w:hAnsi="Arial" w:cs="Arial"/>
          <w:b/>
          <w:sz w:val="20"/>
          <w:szCs w:val="20"/>
        </w:rPr>
      </w:pPr>
      <w:r>
        <w:rPr>
          <w:rFonts w:ascii="Arial" w:hAnsi="Arial" w:cs="Arial"/>
          <w:b/>
          <w:noProof/>
          <w:sz w:val="20"/>
          <w:szCs w:val="20"/>
          <w:lang w:eastAsia="en-GB"/>
        </w:rPr>
        <mc:AlternateContent>
          <mc:Choice Requires="wpg">
            <w:drawing>
              <wp:anchor distT="0" distB="0" distL="114300" distR="114300" simplePos="0" relativeHeight="251692544" behindDoc="1" locked="0" layoutInCell="1" allowOverlap="1" wp14:anchorId="5CF6914D" wp14:editId="74D28A7B">
                <wp:simplePos x="0" y="0"/>
                <wp:positionH relativeFrom="column">
                  <wp:posOffset>1280160</wp:posOffset>
                </wp:positionH>
                <wp:positionV relativeFrom="paragraph">
                  <wp:posOffset>83185</wp:posOffset>
                </wp:positionV>
                <wp:extent cx="6118860" cy="4540250"/>
                <wp:effectExtent l="0" t="0" r="0" b="0"/>
                <wp:wrapNone/>
                <wp:docPr id="22" name="Group 22"/>
                <wp:cNvGraphicFramePr/>
                <a:graphic xmlns:a="http://schemas.openxmlformats.org/drawingml/2006/main">
                  <a:graphicData uri="http://schemas.microsoft.com/office/word/2010/wordprocessingGroup">
                    <wpg:wgp>
                      <wpg:cNvGrpSpPr/>
                      <wpg:grpSpPr>
                        <a:xfrm>
                          <a:off x="0" y="0"/>
                          <a:ext cx="6118860" cy="4540250"/>
                          <a:chOff x="0" y="0"/>
                          <a:chExt cx="6118860" cy="4540250"/>
                        </a:xfrm>
                      </wpg:grpSpPr>
                      <pic:pic xmlns:pic="http://schemas.openxmlformats.org/drawingml/2006/picture">
                        <pic:nvPicPr>
                          <pic:cNvPr id="20" name="Picture 20"/>
                          <pic:cNvPicPr>
                            <a:picLocks noChangeAspect="1"/>
                          </pic:cNvPicPr>
                        </pic:nvPicPr>
                        <pic:blipFill>
                          <a:blip r:embed="rId30"/>
                          <a:stretch>
                            <a:fillRect/>
                          </a:stretch>
                        </pic:blipFill>
                        <pic:spPr>
                          <a:xfrm>
                            <a:off x="0" y="0"/>
                            <a:ext cx="6118860" cy="4112260"/>
                          </a:xfrm>
                          <a:prstGeom prst="rect">
                            <a:avLst/>
                          </a:prstGeom>
                        </pic:spPr>
                      </pic:pic>
                      <pic:pic xmlns:pic="http://schemas.openxmlformats.org/drawingml/2006/picture">
                        <pic:nvPicPr>
                          <pic:cNvPr id="21" name="Picture 21"/>
                          <pic:cNvPicPr>
                            <a:picLocks noChangeAspect="1"/>
                          </pic:cNvPicPr>
                        </pic:nvPicPr>
                        <pic:blipFill>
                          <a:blip r:embed="rId31"/>
                          <a:stretch>
                            <a:fillRect/>
                          </a:stretch>
                        </pic:blipFill>
                        <pic:spPr>
                          <a:xfrm>
                            <a:off x="0" y="4095750"/>
                            <a:ext cx="6118860" cy="444500"/>
                          </a:xfrm>
                          <a:prstGeom prst="rect">
                            <a:avLst/>
                          </a:prstGeom>
                        </pic:spPr>
                      </pic:pic>
                    </wpg:wgp>
                  </a:graphicData>
                </a:graphic>
              </wp:anchor>
            </w:drawing>
          </mc:Choice>
          <mc:Fallback>
            <w:pict>
              <v:group w14:anchorId="2CBA4FAD" id="Group 22" o:spid="_x0000_s1026" style="position:absolute;margin-left:100.8pt;margin-top:6.55pt;width:481.8pt;height:357.5pt;z-index:-251623936" coordsize="61188,45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BZ7XgIAAGUHAAAOAAAAZHJzL2Uyb0RvYy54bWzUVclu2zAQvRfoPxC8&#10;J1pgu65gOSiaxigQtEbafgBNURIRccGQ3v6+Q0p2HTtAiiCXHERxuMy8efNIzm52qiMbAU4aXdLs&#10;OqVEaG4qqZuS/vl9dzWlxHmmK9YZLUq6F47ezD9+mG1tIXLTmq4SQNCJdsXWlrT13hZJ4ngrFHPX&#10;xgqNk7UBxTya0CQVsC16V12Sp+kk2RqoLBgunMPR236SzqP/uhbc/6xrJzzpSorYfGwhtqvQJvMZ&#10;KxpgtpV8gMFegUIxqTHo0dUt84ysQV64UpKDcab219yoxNS15CLmgNlk6Vk2CzBrG3Npim1jjzQh&#10;tWc8vdot/7FZApFVSfOcEs0U1iiGJWgjOVvbFLhmAfaXXcIw0PRWyHdXgwp/zITsIq37I61i5wnH&#10;wUmWTacTZJ/j3Gg8SvPxQDxvsToX+3j77YWdySFwEvAd4VjJC/wGnrB3wdPLesJdfg2CDk7Uf/lQ&#10;DB7X9gpLapmXK9lJv4/yxOIFUHqzlHwJvXFCOXLSU47TISrJIzFhS1jV72Ehp3vDHx3R5mvLdCO+&#10;OIvKxvMWSpQ8XR7NJwFXnbR3sutCnUJ/SA1PwZmKnmGnV+it4WsltO+PHIgOszTatdI6SqAQaiVQ&#10;QfC9ioBY4TwIz9sQsMbADwg2AD2ZiCj/AQspOBTY6ySVZXmO+upDHBRpwfmFMIqEDoJDDFgNVrDN&#10;vRvQHJYMHPYAIjLE0xcLO+9HTtmFnGI9nurjPckpXkEnqnkzOY3Sz+NPh1vo+XtqNBqnb6+peGHh&#10;XR5Pw/DuhMfi1Mb+6es4/w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GlClPgAAAACwEAAA8AAABkcnMvZG93bnJldi54bWxMj0FrwkAQhe+F/odlCr3VzUZMJWYj&#10;Im1PUqgWircxGZNgdjZk1yT++66n9ji8j/e+ydaTacVAvWssa1CzCARxYcuGKw3fh/eXJQjnkUts&#10;LZOGGzlY548PGaalHfmLhr2vRChhl6KG2vsuldIVNRl0M9sRh+xse4M+nH0lyx7HUG5aGUdRIg02&#10;HBZq7GhbU3HZX42GjxHHzVy9DbvLeXs7HhafPztFWj8/TZsVCE+T/4Phrh/UIQ9OJ3vl0olWQxyp&#10;JKAhmCsQd0AlixjEScNrvFQg80z+/yH/BQAA//8DAFBLAwQKAAAAAAAAACEARILkz10sAQBdLAEA&#10;FAAAAGRycy9tZWRpYS9pbWFnZTEucG5niVBORw0KGgoAAAANSUhEUgAAA9AAAAKQCAYAAAB3gZIw&#10;AAAAAXNSR0IArs4c6QAAAARnQU1BAACxjwv8YQUAAAAJcEhZcwAADsMAAA7DAcdvqGQAAAASdEVY&#10;dFNvZnR3YXJlAEdyZWVuc2hvdF5VCAUAAP+HSURBVHhe7P3Py23ruq4H7X8iBcub1P0r3OGUtBw4&#10;IJZ2KpJDEFELqXhwFyVWjojVfUJyKgERax5WTVK04CHZFhRFCURiSDAYWeaaa13Z97pXa633Psb3&#10;9fF9vd8XPPT2tvd5n1/v23trzxxjzvkXvx9jjDHGGGOMMcZNfmug/y//jf/OZDKZTCaTyWQymUwm&#10;kxNZAz2ZTCaTyWQymUwmk8kdsgZ6MplMJpPJZDKZTCaTO2QN9GQymUwmk8lkMplMJnfIGujJZDKZ&#10;TCaTyWQymUzukDXQk8lkMplMJpPJZDKZ3CFroCeTyWQymUwmk8lkMrlD1kBPJpPJZDKZTCaTyWRy&#10;h6yBnkwmk8lkMplMJpPJ5A5ZAz2ZTCaTyWQymUwmk8kdsgZ6MplMJpPJZDKZTCaTO2QN9GQymUwm&#10;k8lkMplMJnfIGujJZDKZTCaTyWQymUzukDXQk8lkMplMJpPJZDKZ3CEPN9D/z//2//i3RfL/+4//&#10;34d6R/L//T//339bgw3GcO969OBo7itI1oU8j3Qmk8lkMplMJpPJZPJ9BR5qoGlkbRD/X/+T/9Vv&#10;Bv6Lf/9f/JnekbxyA00NwNwmk8lkMplMJpPJZPJaAnc30P4p670Nc8srN9Cd22QymUwmk8lkMplM&#10;Xkvg4QYajppomtxsiP/T//X/5jfd//x/93/4bXyrgfZPcYX1ztlAp07Ot231+FNyxhk7pN8W4gVt&#10;mqv3RV/qScY1mUwmk8lkMplMJpPXEHjor3B3k2uDithgek/dbjSPGmibbdeqyzViA21z6nzrnzXQ&#10;aY97YGPcYh45b3zt3/n2P5lMJpPJZDKZTCaT1xJ4qIFG+k9ibTRtTJlnDDSWrusmE/pPgs/+lNcG&#10;Wj0bWn217W6gXQ+3mlxjsFlGumE+a6jXQE8mk8lkMplMJpPJawo83EArNo3gPRpVpJvp1D9qoG1I&#10;HbeudrlG2n7rdwOtfpINcspVA92sgZ5MJpPJZDKZTCaT9xD44QYasXF0bPN51FD2PeiG+UwXPXDe&#10;hvveBjrFOeg55KqBTr2U9j+ZTCaTyWQymUwmk9cSuLuB7qYVAZpHxzSQkn9ijHSTCd1A0/CmDXVt&#10;oM/+xLcbZslxxsN1x6ccNdC3GvYeH9mYTCaTyWQymUwmk8n3FXjoT6BtDOWoCbWZzEY779tkguu5&#10;l9gQ24CiB/mnx9mc5np0j/4EujGOlrPmt3NP22ugJ5PJZDKZTCaTyeS1BX7qr3AfSTeTk8lkMplM&#10;JpPJZDKZfHeBD22g/ZPgs78ePZlMJpPJZDKZTCaTyXcU+LAGOv+Kc/715slkMplMJpPJZDKZTL67&#10;wIf/Fe7JZDKZTCaTyWQymUxeTdZATyaTyWQymUwmk8lkcoesgZ5MJpPJZDKZTCaTyeQO+WUNNP97&#10;J+j/1ZVy9L+hcg2k7uR+ga/0H3j71f/Fdv/3aEdzyGfGt/9a/fPE/7ihvNN/5PDWGX+W3Ppf+/Fb&#10;D/z2H81/Jbn1/Eq5lZdnk9+Do/nJZDKZTCZfS+BbNNC+hMAajh8XWAP99/LMBhob+ZK8Bvp5wj5b&#10;++/UqCk/8529dcb7XH6WfPcGmhr5Xf3ZBpp11gGb8Iw9mEwmk8lk8vMCX76BXvP8cQJfqYH+1XKr&#10;ufgo2UvyrxNr/50a5pSfPaNX6595Lm810F9ZqA98xPPnO9dhMplMJpPJgw20Ta/kC6kNry8H0C+s&#10;voSAerca6PRJI9162VyDLyXeT/sf+RL0XQWuGmhfqKX3x5dxyVoC8+ow53Wei3xx7D0B1rj/kPue&#10;8aF3z54aA3B9NJf+ruI7O29K2oHMK+F+2j7KA7jvOPPI+4jr5ei78q5CTaV/k3I+awp5VnLf0XMv&#10;nE8fzLkfuZ8/sn993/PW5yxtZazodawpjfEmXbP23d+BzJNr7/sbcFYH49affvK3o2PJ+qR+6qQ0&#10;OZd1A+10vtwn56NrbbmGemZe6grxH52/9ul9BD9J+p1MJpPJZPL5Anc10D7kfVj7EPdFr19efLHp&#10;eV+2nD97+PcLBHAvdYzJ+x0TL2r5Agf5kvKOAlmTFrBGvuy5Z+7Jka5j8CUc8WXZPRHnPQeuEcbu&#10;b8arPa6dh/SZAmfrc9zn0ngzPv2dnTfrYyyu5dq1Wa+03bXu8ZEt42jdznHy578n7hlytDeQ5ybH&#10;rBXns+baA6659zP71+Or3zltOz6KNeUo97Tnen+njVXfmVevRUDbxt3fH/PWl/Pumb71pe9e77z6&#10;LcwbW+/BWZ5t2/10Xn0wzx53Xh1374Hz5pk17bitkbqTyWQymUw+X+Chv8Lty4D4EtAP8qOXANBO&#10;v4C0aA/UBV9gkPZx9nLBfW0Y77sK5AtuylGNIF8MEV8mIW31GOl9d22P3VdIG1w79uy5v0ivTznK&#10;p+91fM57LtP+rfMG6GsrRd2cP8rdeedy7VHeXBsXnH2fJn9aJ7CeR3sDnrs+E0iem1vn8mf3r88o&#10;Y2NDXE8ct2Jt6dzNpdenPyRjBuwcrT1a43fPWB13HfkE7ud6x53XUe5H4jowb32RR+sjuZ+M21eu&#10;v5VX16H3oOudeWsL1J9MJpPJZPJcgYf+BBq47peAs5cd5/ulwJcMX0BatOe8+vnSoI/GFxVfNtDL&#10;FxzXv6NA7kOKNW76JdP6QtrqMcIYHPeLaI8hbeT63E/ne32K58MziPS5w376ax9pX3sN9WAerFXL&#10;0XzHbn2NwTq79ghtWSc5i2Py93UHxkd7A54Lz0yeo0fO5c/uX/o60hXiuBVrS+duLg02mNe+48zT&#10;uaxDit8fY2v9Pvf5fThaTwzGgdzyb6zMd96ZR687mj+LnbG6ru28Oo+Oxf1qrIN1Sbg/mUwmk8nk&#10;OQJ3NdA+9M9eZu552QGukVsvO20P0Ub7SJ0W1vhC4wvKOwvkS2eKe+KetUDWENJWjxH3zLF74Yto&#10;jyFt5Hr2GXwRRXp9ylE+fa/jc95zmfZvnTfo/FMg69exm58x6Yd5yLzPRBuQeU/+VKw919Y39wbc&#10;yz4TyCPn8mf3L2NF8H12zm7FeiRg7vrP9SkdS+Z5VIcUvz/m1bH2ej6B+0frO6+j3JXeg97z9tXi&#10;POsYn9XZmPSDdF6uNY+ORTuuvxJJf5PJZDKZTD5X4KEG2hcGXxR8CegXkH7Z6bEvXvkCktL2EF88&#10;fLnoF4/2kffgzNc7CVy9nOW89bZuknNpq8cIY3CcL9xHY0gbvT7HvpiC61ug7R3Z73N5FB8CZ+et&#10;z+xRbq49ms97GWPrdhxn37387ryz9DlGIPcCrPmts+08OO854vroXP7M/rmW65z33KVvBIw1Y3G+&#10;BbIWR7kQI2Nj4b55gHlexdJx9760r7O6uP6sDtpLMdaOxbzbd8dmLObZ83kPjBk5s23cfR7O8sq1&#10;+tV2xjGZTCaTyeRzBe7+d6B9kIMvFL4UOD572UF8+QL1zx78bU8xBu36AiFt7+gl753lDOuW9QL3&#10;F/HlTdwj6wq+oCr58od4BlzTY0gbvT7jY871zh+JNiBt55y5wNGZNb5b5y3tQJ7fnMNe20b6BTnl&#10;Ko/2e/a9elehHknXL+e9Tp3cd/aNuZy/51xyX3ItcrV/+b3zbLZ+nqGjWMH5lj6X3EuwoW7mCa7N&#10;70zmCd63rur2WTdubDLWtt+hXo9YZziKJcX1cLRHWTcwjp7DTseuQO9t56UeEIM1zTqbi+T+6lty&#10;3WQymUwmk88XeOg/Ivbd5OjlZPI60i/BHy2fbX/yPYUmqRullJ2b54uN5VkDPZlMJpPJZPIRAi/d&#10;QPunDv0nBZPvKZJ/UvaZ/3BkjdAk/9Q1x0d/ovisczn5+z+l9bfdsXswmUwmk8lk8hkCL9tA+1cJ&#10;r/6kaPK9pP/6Ihzp/az0X9k80pm8j/gP4qR/U551Lid/Ks3+9HkymUwmk8lnC7z0n0BPJpPJZDKZ&#10;TCaTyWTyEbIGejKZTCaTyWQymUwmkztkDfRkMplMJpPJZDKZTCZ3yMMNdP+vPuCd/r0z/11H/kM1&#10;/seE+j8W5L973f/urP9BKsl/j9K68plrJpPJZDKZTCaTyWTyNQTubqBtHrMx9D+u813+Q0s0vT/z&#10;X8el6XX9UQNtk5z/hV7EpjrvSer8TGyTyWQymUwmk8lkMvk8gbsbaPjODd7ZnxjfK/4psf+woO2d&#10;Nc/+Q4Zbf7qsHnaP5ieTyWQymUwmk8lk8usE7mqgu3m8EnUl1zhHk+mfykKutzGVsz/NhWyG03bi&#10;fIOf9oVt9Vu6Ec4GWp9HzbmNdd9veaTGk8lkMplMJpPJZDJ5rsBdDbR/ffvWv+/cf807m9oc26iq&#10;77xNaetrL5vRM13IeZvaHiNpr2NtURc7jLXXOK+Q61VjrmjvzP9kMplMJpPJZDKZTH6dwIc20NmQ&#10;Ht3rJrWbxv5T3pSjBvNWA5xNr+u553z+aTbz3j8SdR1rD5gz9m6A722gEcj4JpPJZDKZTCaTyWTy&#10;NQQ+9K9wd5OJZBN71kDbNHIfrhroI5g/ilF7rG1fuSY5+4cEVw1062T85u/4SmAN9GQymUwmk8lk&#10;Mpl8PYEP/Y+IHTWLee9WA+2f4h41ser2n/AqbRvRN2sZw1kONttwNH/WQKc9/6Q+7139qXoLnMU3&#10;mUwmk8lkMplMJpNfJ3B3A33017htDv1TX3Uc29T2+KyB7nHrcx/QO9OFI1vI0Tj/ejXXOU5J34yP&#10;7CM22lmnI7viWHtn/4BgMplMJpPJZDKZTCa/TuDuBhrJJlWyUTzSsXnOubMGOu/JWYMK2ZSmbXW6&#10;aWVObIQb77f4Dwvww/godsR/iNC+bcCl542/6zmZTCaTyWQymUwmk18v8FAD/ZWlm/OPFhvm/AcC&#10;Hyk26GcN/GQymUwmk8lkMplMfp3AGugHhD9F7j9x/ij5TNuTyWQymUwmk8lkMvk5gTXQD4h/Pfuj&#10;/5TYP932r4dPJpPJZDKZTCaTyeRrCbxMAz2ZTCaTyWQymUwmk8lnyRroyWQymUwmk8lkMplM7pA1&#10;0JPJZDKZTCaTyWQymdwha6BfTLaXk3eTnfnJZDKZTCaTybME1kC/kGwvJ+8mO/OTyWQymUwmk2cJ&#10;rIF+IdleTt5NduYnk8lkMplMJs8SWAP9QrK9nLyb7MxPJpPJZDKZTJ4lsAb6hWR7OXk32ZmfTCaT&#10;yWQymTxLYA30C8n2cvJusjM/mUwmk8lkMnmWwBroF5Lt5eTdZGd+MplMJpPJZPIsgTXQk8lkMplM&#10;JpPJZDKZ3JA/aaDH92Z7ON6NnfkxxhhjjPEs1kC/GNvD8W7szI8xxhhjjGexBvrF2B6Od2Nnfowx&#10;xhhjPIs10C/G9nC8GzvzY4wxxhjjWayBfjG2h+Pd2JkfY4wxxhjPYg30i7E9HO/GzvwYY4wxxngW&#10;a6BfjO3heDd25scYY4wxxrNYA/1ibA/Hu7EzP8YYY4wxnsUa6BdjezjejZ35McYYY4zxLNZAvxjb&#10;w/FuPHrm//Zv//b3f/EXv/3kfWl+97vf/Rbn3/3d3/3xzsfzl3/5l7//m7/5mz+Ofj3EQkzj6/EV&#10;9uYjzutf/dVf/f6v//qv/zh6DL6P/H40X+03hfzIc4wxxuewBvrF2B6Od+OeM58vvu/WQJ+99MMa&#10;6HEva6DXQI8xxvgDa6BfjO3heDfWQF9z9tI/xiOsgf4+36U10GOM8bmsgX4xtofj3bh15nnp5sXX&#10;l18baF4y836Sa65e2H2hVzdfWrmfPqTjSVLfaxrobqb5ZMx9ybXGceULjB/0oaTtxhoqR7ZBm1mj&#10;1MW/cfOJHvcAvZxHsEduOZarmNKO6/MfTHDPOhyRdtMn69LuEZl7r2+IUz3sJlmH9mWdlcwt/ec6&#10;16Td9tnxuDdwVW/1+cQnnwl2Uj/pXHJfWJdjbSMde9o42zMlaf8J46O4rQXcU9dGPaTtZ45I0rG6&#10;7/hjXe5fnonG+JUkbeT+Q67p70/mTyxjjPFKrIF+MbaH492458zzEueLqS+Ljm0whJe9fOFL3caX&#10;S19OGfuyrN1u1Jz35deXe+MSdF2vrrb4zLX4ypdb1vpCi95V/KmXsfTLsujbWNp3YtzW07F+WJe1&#10;TlvWw9h9Ic+xa2/F1H6yPpBrG9aqa0zqYif9NOYrGXPDnGcDWGed8J92sKGuuaube2e8wn3XGZu5&#10;OTa3jpU57epT3a43c5kLc+6ba89gLnNJXewYb8eXPlJPG8bKmrZ5VkvuMy/M6SPJOG/Vtbnyj43O&#10;UbutSwzGir30iY20k3R86RM7xgbomT86HUvaYCzopp0xxvjurIF+MbaH49340QZa8gXSF0FfSoEX&#10;v7OXz3yhhXyJ5b7XcGQ7Xyz7JTPj6pfcttVxJOiZe5PruD7L8wpixscRHTfgI31m3Fmz3qecgx4n&#10;HVP7wba5EuOZnaP401bv2S3QP/OFzfYlR/Gb31UdOr5cd+tMcZ3n5spP1/torXFk7W/RNck6tA95&#10;dM+4Np7O8VZNhHvMwa26JkexdnwJus51rEnmBI/onmEe1pF1jI/IekPWZ4wxXoE10C/G9nC8G5/R&#10;QLecvWBevSj2S+vRyzIvob4Qt63U77XGyX1grfk16J3NtU90FeM6gnXqURs+jzjKORuE9p81633q&#10;evb4Kqb2A8ZFLD0nHQNgW/3M5QxjQtDPmBtspb5kbj1PLNg9ovN2P/L66Ez1+QLsZOwZU9eb6zxz&#10;2gN0z84jaCvtGmPmw/2MTx7dM66519eSfrg+ij19XtW1UbfF+Ho+Y7/a986j9y5BV5uNeSGsz/oD&#10;PnJeuPZ+yhhjvAproF+M7eF4Nz6jgT562T2iXyix7Ytkv7Qe2c4X4ryGjCuvoW11HAl65t6crdP+&#10;0bquX4+TjhvIU5/tP2vWdnMOrnR7fJSncTCXe5IcxZ+2es+aq5hvgW0EjuKXK5sdX9bl1pniGn1J&#10;P7fq3WuBteplPZOOqcdZhyMf8OiecW2du5a3aiKZf/tvG8lRrEnHmuOrfc+c4BHdJOsGPU6YM7Yr&#10;vTHGeAXWQL8Y28Pxbtxz5nmh88U3X3ahX2J5mcwXynwxbJhLW/niePTSmi/A/WJtXBmHY3XNAdu5&#10;tn3lSzH3XdcYb8cCPZauHzZynFhbc3ZsjvqXzKP9dI5Xuh1T+wHXpM0jcm3Hn/t5RMd85a9tce0Y&#10;O5kP97XTe5cxdl3SR+fSdtIHMOf4Vr25RicxB8/lEUf1zTF+3AviS1uZW+od2VQP0k7X4Gj/Oi/I&#10;etyqa4P9jAddY89Yteu47abfzAk6j6TjzVyyjt53nHOAP8d8agOI58z/GGN8R9ZAvxjbw/Fu3HPm&#10;eYHjhY6XwHxBhH6BBF72uIfki2iDnrYRX26Bl8ijl8a0TSyJL56I18Z1NOfLM2Qc6Tdzb9DDFlgH&#10;xftHZA6uy1jEuYwt9dI/cG3svU85Bz2+iqn9CDq5Z2doN21CNjhn9Fo+86wlmUPmBllDJNGukjGS&#10;t/fzLHcsfPZa9F37SL257vOm/aN9SNKndrXV+5i6mRt4H+mccs+4zrX6VBLGR9+jPKuuv6prw7yS&#10;sWUsxNh70LHqo3PqdY3xK8ae97HZdnNN3gd0c16shz7GGOM7sgb6xdgejnfjV575fqEff0o3E18N&#10;9u+qsRkfyxqnMcYYr8Aa6BdjezjejTXQX5ev3EAT09Wfyo2PhbPQf0o5xhhjfEfWQL8Y28PxbqyB&#10;/rp81Qbav166P31+DjTO+9PnMcYYr8Ia6BdjezjejZ35McYYY4zxLNZAvxjbw/Fu7MyPMcYYY4xn&#10;sQb6xdgejndjZ36MMcYYYzyLNdAvxiN7yL+Pxr+XljA+klvw7xTe+ndB839rcfUfk/Hfm2z5Ff+u&#10;af5vO/L6I8n/Bcp4nP1ujTHGGGOMZ7EG+sW4dw9tnm81bvf8R5JsjK/0mMvm88ru2X946JaPz+Cz&#10;GujMfw30z7HfrTHGGGOM8SzWQL8Y9+yhDS/N4FXjRoN39b95sQlH555GO7lqRs8aaO//KtZAf032&#10;uzXGGGOMMZ7FGugX4549vLdxYw6dM2hwnX+0gb7SP2ugoWPyHwYg3dz6DwiO5vDtHLEIY22ik02z&#10;1+i7tvE+cla7jAsf7kPm0mtzDXrj79nv1hhjjDHGeBZroF+MR/bQxu0I5rKxvMW9DbSN65Xtqwaa&#10;dTaX2hKaTJtL5mx8Idd13qxxHfezQeVaO1wzT3yOMw+uXeufzqvboGu9jOcsryM/rh373RpjjDHG&#10;GM9jDfSL8VENNE3jI03ao01dN4nJvQ10+8x8vD5qYLPRblijfUAvG+hsym2S+TyK+cpPxt770LY6&#10;JtaxfvyB/W6NMcYYY4xnsQb6xfioBpr7Z396esSjDbTN55GPo2ZUcg0+GbeITbqivat/OIDeVQOd&#10;DXHmYMwtH9VAt6yB/nv2uzXGGGOMMZ7FGugX4yMaaBu4R3hGA93xPuKTRtam8+pPhrF/1UB7DebA&#10;51nMZzzaQGdM40/Z79YYY4wxxngWa6BfjI9ooLmfjeI93Gpmu/nk2oa2OWtGuZc+uM74s0luf+g6&#10;7ryZcx33s1ntBpp5m/72gQ3uScebsM65jqfzx2bWirXp993Z79YYY4wxxngWa6BfjI9ooGnsshFM&#10;soFMaPC6WeReNqM0faxHsiFsbCBbjppRm1olSX89h62jOa6vGmiuib3XifeRsxqC/vm81UDDvbV7&#10;R/a7NcYYY4wxnsUa6BdjezjejZ35McYYY4zxLNZAvxjbw/Fu7MyPMcYYY4xnsQb6xdgejndjZ36M&#10;McYYYzyLNdAvxvZwvBs782OMMcYY41msgX4xtofj3diZH2OMMcYYz2IN9IuxPRzvxj1n3v+CectX&#10;/C+a+19hv/qvuH8VHomV/6o8uv5X7T8S/0v2R7bzv3j/1SCm7/Jf1b+Klftfsb7j4zj6v0P8LN/p&#10;/H8EH5Hvu9XsETif+X9R+UrwbPrKz3T/LzPP5ivv2S3WQL8YX2UPP+uF6le/qNkE3POl/+o/mK/C&#10;vQ30z750sJ8f+fJ4xldvoLMOP9tA813+iIcnNthf7Dfe/5W/G2d8p5fhq1i5/xXrOz6ONdA/z0fk&#10;+241S26dQebWQN9H1/JZDXSf36+8Z7dYA/1irIH+XPB99iPTP0hf7QfzVXlGA81e5t6+Kx9ZB75L&#10;H/XwtIEmvrRHnN7/lb8bZxDTz5zLZ3IVK/e/Yn3Hx7EG+ud5t3w/ms84g8/iq70ProH+edZAvxiv&#10;3kD/aviROfsRXAP9a/iIBpofcHTcLz79Yfda8VzzmffzoY4vdZ3Ph4RnRckHl3N5dtoXOmLsqXPr&#10;JU09JSGPnOuaKPjLWDMOcQ02tUuu6ircQ7iWrgN2s04J9siZT/WBNYxZl3F1jr13xq2t3q/Ub1o3&#10;/YJnA8G+e8WY+MUaifVRxNxzvn3mXNan65DnCs5ibbifPq0f0ntmXkrmzNi12ENYn3GkPni/57Cj&#10;LePOOnRczVnNrvaXNZk7cnZWjuK72o/223uVc12jzAURbODbeW0e5a7/zK/PmWCz99WxOfLJ+vSP&#10;GIP1Ef2fgS1tYE+O4k67cJTvEehpRx8/+h0yd6E+6CS51lrnOtZwnfGrJ95HD/9n+TmPrjrWTumz&#10;nHNZc9AW4t4kziF5VrLGCn67zh0LcF9b+lTOwFfGnvWFjCXvg3t25CPjdY+s6xHoqG8O1j9z7Xi5&#10;dl3aJ4+MPTmqpXYzjvTba/qcN0e6WS9ryXXGmblB7mPW33hcm2foWayBfjFu7aGHLg8l1z1O8gvV&#10;c7kuDzfX+aXIOch1iF+w/lIg+YXCjjH0j3t+oRmnD+zll5fxGf1DwRiu8jlaQ9y5Bkl6za0fpHHM&#10;vQ30keR59kHkuclz55xnwbPkj7bzwvlg7J5y3fOeIW31ufaMeoa0ZXz6dr3xOp+5Jejp2zOorx4b&#10;i7a6Dh0r18YBOdZ2x9l5OHbevK9gDTnpQ/DFej6zHkd+BDuZgzY7zjOYM+bWpU5pmzn3gjhyDl1j&#10;7jnWOKePs/jaJ2vVRU877qV7exVrk/Hwmf6x4fmwlvpAN20ypy5oy3q2PtdtW13uZxysPatD07mn&#10;bvroWrOmx5lP0vEBY+KE3g+u0++9dTjKu31kHc5yV9e15m58CTrGw7qMj3XaRy9jRce89CdpszEW&#10;SX8dt2PjTp/AtboNcacu3LKdtWTO9axJW50D6zJf5rCf61zDZ44lbRhb2kywmbF6jq5sm3efudbF&#10;do+No9dit/10Dta3YQ7f6gnrz/Lmfubd9fUaMmd9GHfvJ9etexbDUY7aTZ+AXedYc+aTT+yc1Uo/&#10;zmMrx/jNujDX+ZzZzjg8C+pyP2NmTj/oMGYN9NrcK3X18ytYA/1i3NtA+2X1gPZYjr5EfbgFG9rh&#10;C9Jfkv7yydGXQjuO/cHIL2beJ5azL6X+euyXsmHOHPHFWDLWpu2il2uJz7yAua7JWUzjnHsb6Dwf&#10;R3jWlMS9PNtbvwueG3zlfOtzrTSeBc8K133m8p6++yw5PsMY05bnHRtHmId16Fj5dL5rYn3bV89r&#10;i/hu7ZlgQ10+GWsP8Gk9jCvJOFifteO640j9K8zRevW6tJ3xQq5rmLNOnU//lnB9FGuvg8y91x3V&#10;QXJdXsORH/G8yC2faavzBPY5z6JnDVx7draTjuMM4ssY0j90DMlZfEnX9cjWrTo06Dp3tJbxUe6t&#10;yyfjo3pyz30jfuw5xrc5Xe0vMKd9cjrbk8437dyKm+u02zElV36EteZ3Zfsq96va5rr2n7ke2bg6&#10;Fxk3dHyAvcxH9OvcI/sBqd9rueYeHK1NjMHcM58z0j5k3p1X0uuy3rdyTHKdpC6+M//ck44tYz/a&#10;v6RjvKpD7p8wd1Tfo9xTt+PqHFK3a5a2j+r2bNZAvxj3NtAeuj7stw5ofsn6cCf95brSZc4v1JFP&#10;xn7B0i7XxtLkmrZ55EOOfijSVv/IJFk76Jxz7ZGfrtm4j49qoIE9QrfPKvvWe8u4Jc8pY+n17n+K&#10;59FzRAyeVc+NcM98tOXZyfVHGAv6bd/8j74b0Hm0L8fYVlfaFzqMrRmkfT7PcmiwYT2wyzpjAD4Z&#10;A599Fhjn3qkLXBNLS8admAOS+ZhT1rZjMQ50jB2sa9q1NuhzT9R1j7hOn+K6FmK6J9Yka8Z120Qk&#10;562PcJ11bZ+Za9dEsS58Zg0Be6lrjRrmjmoGxox4rZ3cFziKQXruaj8k7+vnVh16PmN0LuvA+Cj3&#10;1j06I4m6+MtP9lMbV/sLzBOrvs7ARtbJWPNan9oybq5bMqYkawc/8x26yt21xpzkuq5X5npkg9gz&#10;/qRryDXrW/DZ89Ql5xinraP9aDGurjHX3IPM7wjmjKH9eL9J+5D1BWusYBdYl/dz3jVJ5yVHOaGn&#10;bu4jsWVd9Zlydr6a9ntVh66BkrHIWe7qdlzo5t4wpy7r0p9CzNbF/fgVrIF+MT6jgW7xS5Zfiia/&#10;BIBu/ni0Pb9QR18Kxn7B2m7aafuuaZtHPqS/3MBYW/0jk3QtO+dc649My1k9xzkf1UD3nuT5YO+4&#10;l3vL+Ax85bz6rk+cMz7PkWeHa8+N5D3j9uz0+sSz75xjbWGDsee96Toc+SIP88/77cu405f3rEnu&#10;wRWs6/phQ9tcWx99JBkHdvJ7yLW2b6Hvro/j9ANtmzGxUrfU857kuPO55VN6XXMr1iRr1vVL2meP&#10;b/lM/c6zoT7U6Qzmz/LpOOTW/vY+XcXQc12LK/BnjLfq0DHl+GitdpvWNQbuH4Ef7FhjfPZ+Xu0v&#10;6JP7Z3WEzjHt3Ipb+/dw5eeItp35XuV+Vdtc1/4z1yMbHX+CTWxLx9dgO3PL8SP70fRarrkHt9Z2&#10;TKL/o3VpH67yZs48el1yFGfnJffsE2PjSptn+cKt/esYr+qQ+3eLo9yxgz3ouDqH1D2rGRzV7dms&#10;gX4xPqOBPjugV4c7vwSQuv0FyvGRT8Z+wdquuE69vG6bV3kd/VCkrf6RSbJ20PXJtUd+xo/xUQ00&#10;Ou6f18LeOQfuX/7Q5zy+cn3Oaz/PUY49R54dfXte8ZnjjqXXJ/q2FtrSd8d2Fot5HvkyHsQYoW2r&#10;x2fiWuResJH763rjxGf+bjCnX+OQ/o0xbvXNOXMT59JvjqlTx5ljfeU9wI417pp3/B0DetYc0hZ6&#10;5tp53oo14b52PFOSdo5qneP0D9hKn0frzQWYM47Ou8fo5ThpXWt2a3/Vk7aTHM1l/LkfXueZy/FV&#10;HTKmPjudD3Rcrm/do5gS4s643DvjAq6v9heY5x5zZ/S6o5zP4kYvY2Bt5p+kXcHW0Z5B22bOsTEb&#10;F7YZS/tiHX6yZp1355o2nOv4RfvSubjeuuUc63LccWG7xxkHc/ruvLnmHhiT+TXG0P6N/QhjF2Kz&#10;vllrwK7jroc+jS1zVPes9pmzOWoX9GsdhDUZH/PqdOxN1zLrDL0eXffItcR1BOvUNXf9ZA2h7eTa&#10;rin3GYMxZJ2ezRroF+MjG2jILyRwuP2ie7glv3D5JQBsuC71ABuOj74UjP2CafdMz3Guad2jtUmu&#10;7Rz7RybRLp+QOUOvRdcauVa/437ubaDPhNqzN1xbf/aFsfvHWVHfPVNHyfPEOeWesO+MPRvud4ro&#10;K8/OlS/PqHEdrU/SFnEam3RseWa7Dme+uJffcdBufwf6nnvRNvGXegk1SH+szTHrrA90ju4LsC51&#10;IfNGrr6n+FLPdamf8/jpOjHfuad/c3Gd+y/qZk7pk2vpOnTet2KVrpl7qCToet9Y+QSus1bts3MF&#10;bSFZN64zV8h8kCvOapb3e3+ZuxWDHM1d7UeegZ6DnMsYch3+sqbO5VmBzNEYW9dYuX+E88Z5pH/P&#10;/qKTfs9QD8m63hN35pvxNOhlbUF7ivlK2u58e47PBF3n9Zs27vnuu541R/EL8x279pT+bnqf67bN&#10;tfNeJ845L0d2uCfW5Og8cN8YMz4k97vJOmd9IfNA0q/1V9qH97GHncyryRiyznJ2P89Qxt15HKFP&#10;cuo69/pb57xJ3ayLdrTNdebF/bTNddqy/tpJ2+hmDp/NGugX46MbaPBLhvTh7MMt/SVgXf545Jr0&#10;efSlYOwXLO26Tkl/uaZtHvlInFcYS//INNaKNZ1zr20/Gf+4n/1uvRZ8T/g+nH0/xxjvA8/xq2fu&#10;uB/q+CveM9hD3o3G+GzynfuzWQP9YmwPx7uxM/9a+A+UxhiDF+L8E6pxP/yOWjv/wOEZ/2Cy/7CA&#10;5vmZjc14Tzjrz/ytWAP9YmwPx7uxM/8a8OCzed4L8xjvjX9Da3/6/OPYNCvP/NNn/zYesj99Hq/I&#10;GugXY3s43o2d+THGGGOM8SzWQL8Y28PxbuzMjzHGGGOMZ7EG+sXYHo5346POPH+97SP+qln/+1+J&#10;f025Qf/I95m+sObor+Wd3W/8K375H8obPwf7f89fW3zkvGHvGX+tnXiOzi737v3rn9gg3pS2eXY+&#10;z+4/A2I8+/c0n1X/I/yrzN/5P6r3K+v3nfiZ878aj/Fc1kC/GNvD8W589waaF2T8Iv2SfKSfnL1w&#10;3fsitgb646Ge9zQ7V+et5571cozPI1+PNtCty71sTo904Oz+M/hKDXT+hnzHBvpXnd/vzs+c/8+o&#10;MfawO8b4c9ZAvxjbw/FufKcG+gj8ssbP5NYLzFdsRN4Zm517/oHE1XnruWc1IPjk7PaZ+9kGur8T&#10;Z+fz7P4zIL7+/smz6i9Zr1dooMfn8xlndA30GOesgX4xftUeXr18fBRXP+b5kpHXCNf3vND+DPg4&#10;e3jly0S/SCZXNsY5t848tc+6Zp09K3y6T+wP9xBfWrmXL/asP3tBvNpj1mE3wU6e2+RIP2HtUcNx&#10;dJ9x3+vvR+Z+lgNoP3W1dbSWmjiXvxOswZZ+s95H+g16GQe2kowJEWymXezkGDt9RhRjBPRYx/1/&#10;9V/9V/9Ej/Vtl2vuAXF3vOCeI85zrR9EG5I1QIzR2K/WJubdcTPOs5MxItYKsJG6oF050oGj+4yP&#10;dIU1xsG1sIa4cz5jyH1Fp3NO0LmqYdYjY+A6fTLvWP9+94S4tYWfoz3sOHNN+m/QSzviGMl4gRhy&#10;PskaIpy7o1pwnXa5r07ev7VnGftVnnAWN/bSh/VP/a5vk3GwTroeaYdr1+GbWvGpX8fUQK5iyjpr&#10;N2uVdFzmDEc+sUc8uWaM8aesgX4x1kB/nwa687myMc65deZ9aQRfUhxTb/cDPc8NoOO+oec1MJcv&#10;HUnucdN7bjzCujwDrd+wlvkjyfj8TnTM+f1gLuPGdsaSMGfc2u6xdcSuc5Bx6D/9ZN2B645biDd9&#10;MTaHjiPtcq99OHadHMWLDrAma9Y+mcOv5NnouiRHNeu8rJkxSfpQ1xg6vgaf2D3Kwxo4xyd0rFwz&#10;n5I1gCMdRT+gr7yXYDdto2tdWMPYHI7i1K417DiFuVv1tx7oqYt9baKHT8esV69Bp/2lHcbmhZ30&#10;n2sba6IuZEz60jb6aStrBuh2HQCdrHXqYe8sF+PLsXZYnzaxk7Ek3D+L23rpA4gnbad+kzFBxsH9&#10;rkfuC2NxXn1Iv1cxHe1T20pyTl1Ju5D7Y63GGH/OGugX410b6KQfLs8gH1AND6d8EMoeTh/DrTPP&#10;ObD+7AV1d8yZ9eWh96n3h2tfhtA7O1/YzJe3pG2mf8jY4NYZQTfXS9/3+9m6vsSRl77u+d60fdax&#10;XnLculybY/qXtpX6Tf/uaA96Xf8u6Jexe2Yd3D9rkmQ+nVv76Pj0A1d59Rw2sybtN8G+azseaFsJ&#10;65zLWPk884de1ugoNtZrC87i7/uswf6Z78Rc1eXTOkDupeeENaKvI7pmGWfWCdI218aAPjYcX+WV&#10;Nm/tYcd9lJt0TX6kDs5lPZv2Y7xHuaS/Xpc+jNW8H4F1V3G33Y4j4f7ZviX6MVf8n50TSdtXMR3F&#10;1/pyK9/OJ/fjaO0Y4w+sgX4xbu2hDzB+IPlE8ke9H579o+96xYdDr+MHWZ3+oW8bRw8Q59K3P+YZ&#10;uw8BbRJPXh89pFyLuP4IfKduYiyI8aQt8sh5a2A9jUsBPtNG+s8HHNfMpY+rPF6de363qBFngLrl&#10;JzX0bFBX9wncY2Hv0GHvUq9xj49om+5fCz6g9RviyLMheR8bXPuZ9PeD+YzD+037RRf7kuOe49r6&#10;3fp+Kmf1ps7UW9Le0T4wZ22Zsyb5yTrj5TPjUMy964Bf5tNHxpcxse4sr57DpjFB+83YsO/ajgfa&#10;VsK6nFMXm+kPvfTHp3Rs0Pt8pAN5H79c+3kEc8bB2lzPJ2NRt6+l9ypBlzWSfnqdNTdXr9HLT2yo&#10;0+Q5QQcbZ3uIHuOWI9tdE/elxXx6PnPFf9pK2g9r0e9zANjT5tWegWMla5Lcipt7SeoqZ7lxHxtH&#10;4MP17osxMueewlEtsO250k6KMbUtYP4orq4pZA7pE27VaozxB9ZAvxiPNNA59kc+fzyhf6jzR9oH&#10;ABz96PpguLLBD7c2gB/zXMu47R6tzTzyuh9S+bBQz7kEnYz5aJ01Mw7jOsqX9ZBz5iNnNvTXead/&#10;7b8j9/xuUUvql/vQdetx74/r0fNMHtH7n6RNro/0uKf9jqExnibvYw8bCjalvx8JMWQ9kvbbdnPc&#10;ulxr98h/27oiawXag/QDR99b94o5fJqz8XBPe0d0bu2j49MfdHxJz3VN0m/r5rjjgbaVsC7nzJ+Y&#10;9dc16XHGJr3PRzqQ9/HJGuUo5raTYz4ZS8bZ8UDvVdL+00/uKbRt5lhrLOh3bE3avLWHV3E37feo&#10;DknbznHWs2k/xnuUS9q82rMG3bO5R+M2vnsgPnw3nVuP8U8cclT7tH0VU9cJzvRv5dv53LvHY7w7&#10;a6BfjHsb6HyA5Y9pP3jyR//qxzTXtY18UDz6Y859HxS9Nu1mXnmdOnn9KKwzp1sPr7yG1L+q55WN&#10;XNf+2867cc/vFjWiZu6hNcuzdk9dGSOcpTNyr5q0iU76l9Q5iiEh3iMbR/ex1ffyO9Fxo3uWR9vH&#10;BvYlx+hlXXPt0XeSOFKfGM7i4H6uZ+wec48596rjYJ6x99RvX9wzXnXMLXOB9tm5pP2OJ8F+r8v6&#10;pt+2g67jjgfaVsK6nrPG+mOesbCmx1kTwEbW9UgHju7j70gXUt+4HPPJvBzF7VnxHDpumMu6pN8+&#10;w9jIXFmXvjrOI5jTxq091J7+Wcv4iK4JZGyQsRHDVY0yjozTnCX10mbn1vGZGxzNdS5yFXfaFObS&#10;Fuutf9NxsBbdzoX7PU6bxuW+AXat/VVM+rKmrMlxk3Od/5FdfIMxjjH+nDXQL8ZnN9D3PLC4xmYL&#10;vvvhA4z1nw8QyB/7/uHPB1Dmldep4/U9qKtkflkTQYf40rdkzl1PdOWWDdd1DdvOu3HP75Y19Wzd&#10;2ic4qiv7d6vW6rTgS5ueL+I4gjl01W8xj/6+yNF9bPW9jqO/u2e0fXSxLz3OmnAtZ3XIOHJPGvTS&#10;tt8R0b7SYDvXHNXNs6LkfOsfnateqz+uz3LTjvNcZz3bb/rImp7Fk7YS7PacNjpv7mk7feScYh7S&#10;8cvRfeI50gXm9ME5QM7qq26S8bn+CHSyLh1nxpE+oet3tCeNNSWXe/YQ29xTWHNE10RybdbAOBBi&#10;6fXGphiT99XNOeB+r4G2b12F2FyHnOV5FXfbFPRckzEckXGkbt7HD3P4ds6zCcaYOaQ+XMWUOWKb&#10;+axl0vuUPnMOG9hCxDkgtsxhjHdmDfSL8dkNtD+kTa5rG8mRjfTfDxDu++DotfkAyrzyOnXy+had&#10;Q47zYSzYNYe8htS/queVjVzX/tvOu/HM3y1qf3a2x/O5+q0ZY4wxxvgM1kC/GD/bQPMyms0ZczZu&#10;kLppK19kbehsVGk6GEva6OYP3z1mPbRuNsQZS16nDqQ9YM5YksxHG4617zrzc3xUQ8fMWU/tSts4&#10;qzv+0j7308678czfLfaEfRtfg/yejjHGGGM8gzXQL8bPNtDAWKFZy0bO9Yrr+kXWplKxgYW2kXM0&#10;hthxLm12o5jNsTa5l9epI4yVbKYT1yHk1k1rzhMjc1lD1jifa9HNeqrj9ZUN6Vi6Lu/GM3633O88&#10;j+PX0787Y4wxxhifzRroF+O77yGN4VlTO8YR+90aY4wxxhjPYg30i7EGerwb+90aY4wxxhjPYg30&#10;i7EGerwb+90aY4wxxhjPYg30i7E9HO/GzvwYY4wxxngWa6BfjO3heDd25scYY4wxxrNYA/1ibA/H&#10;u7EzP8YYY4wxnsUa6Bfjq+5h/++bfjX+r66Q/F9HQf9von6GI/vjY9nv1hhjjDHGeBZroF+Mr7SH&#10;2Tx+tQaaJvksnjXQ34v9bo0xxhhjjGexBvrF+KoN9FeDhh45Yg3092K/W2OMMcYY41msgX4xbu2h&#10;f3WZ5jGbO5pGxkg3j7/73e/+6zkE3YQ/yXXOphQb3sNH/wk095xPfx0fkus6FsZntK6k7aNG2QY6&#10;89IP9zJ/8kgbmVfXOO9p46wOkH/NHL/t+1aNcp7rV2W/W2OMMcYY41msgX4x7m2guwnkHnNAs5UN&#10;GXM2kOpK69IEZsPoderZ4OmP+85lA51j/ec1to8aYOh12EvdjjuhNmdr2ydz1rJ9aifrYV6AHveO&#10;6gD40TY20HWsbWGdtrWrbvt5Nfa7NcYYY4wxnsUa6Bfj3gbaJg+y+YKrhsvGzTmubRCbnMO+zWFe&#10;Q/o7ii/t0FTm2jOIMxvdttsxJL3W5lWMFdDTZq+DjD2v4aoOeS3YtinOa8gYe23n/mrsd2uMMcYY&#10;YzyLNdAvxo820NxrsQHLea+d4/qsMWPOhjGbRT4ZizHxeRRf2gHGStpJjhrktHs0L7caaNaig63U&#10;O/Np7HkNV3XAdvoE9LOBZr4FXIsdOKrpK7HfrTHGGGOM8SzWQL8YP9pAZyOXdDPWY66zKUxyLpvL&#10;bjTT5lF8Zz7UPZrrJrjtHjW7cquBZsw8elm3XgcZX8d6VYeuM+izr5te27m/GvvdGmOMMcYYz2IN&#10;9IvxIw20DaINF40ZY+hmjIYvx90Ecm1TSZNnw5h6bTPnjuJjjJ2zuRxL63Zz23EnrWt9EsbtW5/m&#10;bB0d5zWwlntHdYBsko3BsbaFtcbcdo/q9krsd2uMMcYYYzyLNdAvxo800GBDpth8AU2d923OshHM&#10;+WwAaerU7ebQhhDJZvUoPm2A/hUbyiNaN/nZBtrcmvRpU2vs3PNazuoA1gIhVuYzX2NQxBjcw7M9&#10;fxX2uzXGGGOMMZ7FGugXY3v4HGhkaWCfSTbj4+/ZmR9jjDHGGM9iDfSLsT18DvyJ8Gf+iW7/qbF/&#10;Uu2fKo+/Z2d+jDHGGGM8izXQL8b28HPxr0c/40+f8693I/vT52NunXn+YUfWMcV95Po717f/ev+v&#10;hlis8SP0vz7R3LtP7OvZv6LxCF/9X3+4is/fj3fh6uw8ch7O6nZ2v39fci/cn6PvZut+FsR39rw6&#10;+t0wz75vfkrims6HceuOMcYrsAb6xdgejnfjkTN/9jLJSx4vgd+Ffpn/ag008fxIPa+aILh3n9ZA&#10;nzd8t/jqOZ+RZ8fGjVzgsxpo/KXdrp3jjEVS7zN5pIG2bvkdM4fU61o47u+u9sYY49VYA/1ibA/H&#10;u7EG+utBbD/SHKyBfoyr+H70jHz1nO/Bxs2m9TMa6LOzyn19WUvG7f9ZNcbvvQ00MeUYztZzX11q&#10;g6225z6MMcarsQb6xdgejnfjoxpo7vOJ9MsuL4XOXTV46KUdYY33+gU19RFf+iXneFH1pVSBfnEl&#10;fufzvi+6Z/Ncex+5InWzXrk+bSdZj6wn+jm2aUGsE/ck7aQvdIkp560r99IG6zL+zEuf2eg4h6Sd&#10;3per5ijzQjqnPhPJrfhEH8J11jZ9nO2fdtNn6togntmCq7ncH/SOYE3uLWtyzFri5B5zxqQwxjZ2&#10;0l9/z6TrJn2/4zrCWPzMfWZ8dUaYV7Ju+Oxc0m7mjw66Z7XNWnJ9pIedqzgB/6xHD31r63iMMV6N&#10;NdAvxvZwvBsf1UD7ktovu744+1Loy/gRvIymLqCb+m2bF0/p+PIF17j4NCZJvYzvLJceQ7/sYueo&#10;VnDkP3XTR9N2U5ccrIex+/JubdW9qiv2GbsPqYudXMe167oB0I4xZJ4dX15jzzwa1+kjcwaue+ze&#10;3oovIQbmgE9tgLUUanCWV9oB4mnds7VXfvj0GnJdgn/3C/v4d4y+tco6ch97XSfHrNdGY75nIvhC&#10;9wrrwWfXkeujfIHY3C9tdE1zbN7AtWutQ9Y5UfesHhn/FeRmDPjSlv7HGOPVWAP9Yny1PeyHf5MP&#10;288A30cvObfiegTiP3tB8QXi1gsI5IvPz9Aval+Nj47voxroPCe5F73mak/7ZfbonF2dedY6d+Wn&#10;a5jxdi7pr9elD2O95wx2Tdpux3BG+8z6dS1Bu7fq2jVOW64VrrkHvS79HO1H1iH37hFYn/HkXkL6&#10;uIqvcU/aHvS93L+2mf7hShcYu/dXfrjPddbzCH0A61mHXeDa2PJ+71XXLXWbjDHp+6w3zzOM3Tiy&#10;Htw/2rfGXPTVsWdcnTf0/iXYQV8xNun4zyAGY3INsRjPGGO8GmugX4w10H8Kvn3xyBeJW3E9wtUL&#10;ytELzRn5cvUz5AvVV+Sj43tGA818y9Ge9sut56zFM9/z3Hfu6uWza2i8R+ea+9rsdX0+HStZk6TP&#10;asd6tdYYEOykrazf0W+Ddm/VtdemXWAOO0jqcZ3nI+vZtVFS/+x+Qyzq4ZNPyXpAxnQVX2OdsZe5&#10;Q/pPgbbZ8eReH/lnjG+48gPkcnS/wQ4+0M9P6qHv3GPuYY/4AH10pc9DYt2avt97IfoE6+O9jItP&#10;Y2+Ij3kEP3xa04494zqK/SxOcH/AtR1T+k4yT+YzJmM03zHGeDXWQL8Y320P+8XmM8kXiVsvMI9w&#10;9YKSL0y34IWDF4+f5egl6ivx0fE9o4E+29+mX25vnbM+/zm+Ojtdw4y3c0mbve4eH0dzXZO22zEk&#10;fc5znPXrWoJ2H61r22JsDvqGXpd+rmrVuO6oBl2rHnd9stZX8TVplzVps30kbTP9Q9o98s/YvK/8&#10;NPjJ3BL3yT3kGjEOyPneq65b6ja9H9L3z2wc1cc4wFi4f7RvwJw1hBy33/TXeUPvX4Id7Al62pKz&#10;9VlTYuhaMDbPMcZ4NdZAvxj37iEPNYWH39GDnodfPlx9GCriwzPnXafdfsFS8iEMrHOuH8jiS4Lk&#10;CwRgQ5vcZ94XA4Rr4+r7V6iHZMxc59q2yad11a+SdSHfXJv5ty566TNrrw2xXkrusbU7mmtybxDj&#10;Oapl1geu4vtZPruBtkbWxjocwVyfW3xmPdxn4NM569i6xgHG2d+B1Eub4BowF9EOvs/mjmhd/GVd&#10;mdNnc1Rbx1k/66Ed5nKMz67VUV0h7YK2EfcVzNmzjZ0cpw9gDtvaUw96LF07bPbYekDW9lZ8Sfox&#10;PnO1loKdrE/a7HgznrO8e88k/aQd4DrHCfZZ554yxm7q5x53vuhdnYek85Wj+xkT6Nf8Ow7hHnK0&#10;b5A2rGGOM/aOiznrclSnBF3sJWc5pZ4+zYtxxgT6ztjGGONVWAP9Ytyzh/nQzAc8D818SOYDkvv5&#10;UE0bPkx9wOcDXfu+KGDDh7lz2u2Hcr/0JPjXJno5Zo2xZFxHvh37sNdGw9qu2VFOmTswx9icuNaO&#10;Pp0jB0RSF/v6gMwXnVzHtTEYqzXI+JzTP3aI9whjFWJRVzvG5/ie+D6Cz26ggWt0FGvWdK5izkjW&#10;2Foh6PT5AeeRjMl70PF67npN2+8z2Hm6h0ekbp8b7mU9E2NAPNeux2bWz/jUtUZyVte0CW0XmO97&#10;kPGZY9bBOSTPUsaKsPaMjNt1+mAu1xJn+rkVn6gn6go2tZP3AZ/c065rkaxrf9eBce7RlZ+sw9Fe&#10;JOhkHRinH2JMG9omRtbdOg/SdZOz+5kDkjFZH79foq2jfYOsN9d5Bjr2o7hcix7rsm4J89hLjPlo&#10;n1MyJ2I4qid+0R1jjFdjDfSLcWsPeWD3w094CPrQRO/ogSjY8KHcD/D04YOXe3kt2NBnviTAVazo&#10;+eAnTmJwnGu4Zg7S/lEsqXuFcR3Zvcqh6wT5AtMvM2kLO+6HsUuvSz/cd51k7FxnvPdCbB3PWS2v&#10;4vsI9rs1fgTOfZ7LMcYYY4x7WAP9YtzbQJ/BHA1Rv1y6TsnmrhuibBqzucr7gg1sAZ/Mt6S+4BN9&#10;5vITH9oD1tvIcd+YMy5J3YZaGA92zux2s5g5W6cW9Xtt2gXmsYdO3sdGxq0fyLhT1LcOSvpvUo/Y&#10;7m2g8xoyvo/g1pnH12QymUx+nYwxxiuxBvrFuLeBpuk5gsaIJspmTbqZy3E3ROkjm6ujRgsb2IL2&#10;cYW28G3Tx5jrbALVgbR/FEvqNj13ZrdzyFqgz/UZtxporhHuZyy9Lv1w30b3FsaaNZG2k+NbtbyK&#10;7yPY79Z4BM9fnskxxhhjjHtZA/1i3LOH3dBks+PLZTdd2czZaDnuhiibxm6usIOAc461w30gxrTb&#10;sI4403auB8bmZgMKHRekbpNzxuUYv10LY+iYuLb2xqCd3pe0C9YVSbpO2HHcPrTBp9fGpq7jBB95&#10;JtBz7LqzWl7F9xHsd2uMMcYYYzyLNdAvxr17SAOjZNMG3MvGDbJ5o7HLhsqmUbIxO2qubKAQ7GBP&#10;bLaUo2ZO1FUnYxLmbeSMk9xuNX1NxmXM1qgb3dbl0xj1m/NC7Dluu4BO1kvQS5t8Su4dkjlak6O5&#10;JvVu7THjtHUV38+y360xxhhjjPEs1kC/GB+xhzRp2QyNrwPN81WT+47cc+a7oX8Xjv7hxkdxVVP+&#10;IUn/w6yEtYj/YMV/wPRZ5D/weSU+c3+fBfH/qu9m/0NLeYW63gN1J88zfnRvnlW/s/37inxmTX50&#10;n341t87fR/EV6sOz7ugPPx7lq/02PZJXvhf8aD1uvVs8kzXQL8bP7iFfzq9yOMef84yHzXdjDfQ5&#10;v+ql7eohxxrniAs7xPko2Lj35fln/PwKrmqbLx5f7WXqHvpsXOX62eQZelZd8YGvrwB1J88zfnRv&#10;Pqt+He8jvwG/ms88Uz+6T7+CPP+3zt+P0s3Zz9Tno2rbMf0oX+03P/O6eu5Dzv9oPW75eCZroF+M&#10;n9lDDvRX+mKOv4cfjY/6IX811kCf86te2q4ecsx9xIvEIy/P5E+81OM7cFXbfPH4ai9T9/CVXoCS&#10;Z9UVH/j6Dlydw18BsRCTPPIb8Kv5jt/Vz+AZ5z+/y/Az5/ijvgMd04/ylc/RI7/tH1WPX8ka6Bdj&#10;ezjejY9ooPkxRwfpH3WbLyVf2HhYuJZP5ljPffXbb86lLdZry4dQxnX1YOoYfbj6sE07XCdnc9rE&#10;BvSDm+vMLfPCzlG85KsOkj46Vmyf5UWNvZc1TDovPvGBDWLTxpFNBIyJT8h4gRiv9iVrkrUinjxn&#10;5KCdszWQ9WN918zrJNdcxYpe2hHHSMeT+oh1AWNTqB3rHRsL12n3bG+5Zu6qPqBfY7naMz6xmzX6&#10;kbrmXrY/bXH/yp5kjZDkbL05XdXO+4joS9K3vrgnaT/9Yz9jy5yPapn1gpwz1sa6KkDOudZ9lV7j&#10;njTqZZ3IO21nHcxJYX1ylOtRHbhOsr6IGN/ZWsbGl3uImPOjOV5BnLkOydp23aXjN1a4lSOwv86R&#10;R58jyPyc11bfl5xDzCX9ndXmbM8afKCbNtNP2u/cMidjpV59prSR+XAt+hft/tv/9r/922eSMWlH&#10;m2mD+9h1L3OeT9fxiT/nXCe5HjkjbQDXrsHmM1kD/WJsD8e78bMNtA8R4Uc9f4iZ42EF/sgLP95H&#10;Dzr1+8ce3dTPuHzQCPd7LfaO6Bhdlw9Y8CXlLD7m9KGuD3ltuZbrjL3zSrtJ+kwf2s8c01/Xg+uz&#10;eqDLWiE2/ejT2AE7GX/a5r66xp55n8XAurO6d720Kx1fkmut2Zkf64AetN+EGFIXiEnb+krbGXPm&#10;C+iag3HBVa5HuTlnfPpvOwk2ch166YN7wH2vj3ybz1ldBTutax27bl2npNcSmzF1vugZu/GYY8an&#10;TcG3/lOv48R22mRN+s/aqXuUs9f6bD8ZA2A3x8mR7llN9GP8vTaxRp1Pjs/8uNbcW5f9417XwXXW&#10;AR33GrDRPs58ck1++shYtNk2+Oxxxn0FNlkrjM/2t89N6uae3MqRNeaiD8dN6kLqujbPxVl8kLoN&#10;saaf3LMGm5kP61zbdrjW51EdGHPfXNIn15lPzxujdvn0vj61K1xnfIzVzVq3b65zXc7nuo6l7SRt&#10;A5G08QzWQL8Y28PxbvxsA82PMT/Kgh76R6DHnA+zXts//GnLh1L+wOdDJK/Bh8pZ3Ak+c60c+Uyb&#10;V/Hr31zbVtrJa+g6JGc+jmI9yws69oQ1+WBNP53XEcy7Hh9eY5c8HRNDxitHuWRMfGZeXS/Wnu17&#10;rj3yk2uv6tB0DEe6bS/JvcI/a4+4yjWvIXPtdbd8GCfr0XWMDevFNbqQvh6ta8bSdWtbvTbJGJqM&#10;FbIeXYuMQf+5VnJd2hPmzDmvIfV7bebc+UPauqpl03Ndk7R1K5+k96z95PgovoyjY5JbdWiYM5eO&#10;r22lnVyXPJLjLXrPuPbcXp0FyLXp85EcIX02Pddrz/YImLtaewW6WZekY8o6matwbR16XdalawSd&#10;29l+IK1n7OR7b/0yvvZ1FUuuu8qxSRtco2etns0a6Bfj1h5eHczvRn85fwS+uP0Fpz4tt/xY1yv4&#10;AUqbRz/K/Ihw/9Y+kfsr7OFH8BENdO6LIuyJ97z2B7vPINf+uIN7Du5py9lDBPrMXO156mELjs4R&#10;Y2uR18C18bOGeXNtW6498tF1SHIufRzZAe4p5gVd+6Tn0k9ei/cU9kFfzBlvfrLecXPkA3va5DP3&#10;uuvF2tyXJNce1SzXose4JeOSjqFropiDvhV8GVeeo+Ys16Nc0NVmr2MN+kfcu2dcYxceqWuuA2uV&#10;19a4beHDGjbcP5tL/5A17lp0DI4V7eS6zF9SN9cr+u+9yZxv1RKfZ7VsOs/eh6wt99Ft0W/S9Wo/&#10;Ofa6xTiI6cjHrToYg5K5dHxti2vtOKcY1yM53qLPcJ6ds3NkrLk2fd6To9dAXu1HOgbWWh/Ic9P1&#10;Yt3V2sSYc23WJemY8J/fGebwg6Re28y6dI2AccbLdfoB7PU9bYGxSNvM+mVenVPqQc7nOq7x0ZJ5&#10;Sfvotc9kDfSL8ZkNdH8ZfjU/G49fvCsb/Gjc+lLmD/AZ/tCK49wHfBET3Non5vNH5J35iAb67Ay4&#10;T9T7aNxruc59yfNza0/zgXIEtrV1hX7wfeTTObiKv3NtW2knr6HrkJz5OIo1cf4s9qRfOtJP5wWt&#10;32P9ek/fqZMc5ZI2+cy97nplnk2uPfKTazuPKzqGozolnUOO8c/aI65yzWtIm73uygdoy/yP9sx7&#10;kL4erWvG0nVrW702yRiajBWyHl2Lq71Tl7lc1/UF5sw5r5temzl3/pC2rmrZ9FzXJG0d5XNG16v9&#10;5PgqPuiY5NE65Ljja1tpJ3Edn23jKsdbdKxccw+uzgLk2vTZ8d3KMX02Pddrc49a99baJHOBHidt&#10;t+vE2PV5fnpd1qVrBH3+2o915l7Hyj33xH2ArkH6yPjaV+pBzue6zvGK9pFg4147H8Ea6BfjnRro&#10;H8UakM+tnPqHo+GLjw5fWj4foX0zdl/u2Sd8XsX2LvxsA80e5N6xp+wF+LDxYeI+O+495Nq14MNI&#10;+gceXfxBP0SObOVYjs6K47M5a9E+uDYf16Zu2sq5rBkwdxQrpM+sb8d6lRdQK2NtrDs2IPctfQrz&#10;7oPzjsH8Mt+M5Yi02blYS8F21it9Naz1nJzVyLVdh/ab5L4I46wDa6059zsOx5BxZJzcSz+plzYh&#10;5zo+czsDW1lHxsYgzJsPn4/WVVhnnVybcact9NRt0EHX/Uo/nX/G3vGknbM5yLmzuB1bTyFn69Wx&#10;Zf3yWtJux4edHCcZO2QN4GofXJtxiHOsgY6px1zr96huWQviIa5bdcjYjafHxte2tHOmx2fP3crx&#10;iowVzBE6tqN6uDZ93srxyIfjBp85h651hjw3t+yim2sT9MzF+B036Qe6LvpGrAFoN+vguGsEbTdz&#10;BfTJ52wt9zJOcI2c1Q+dK98ZW67rHLHDOOsgaSPrD1zn+LNZA/1iPNpAcwDzoHpwFVEP8QvhoW9d&#10;4IBzkM/mz/xArssvY5NfTr9IafPoywfc98cgbTT5RT3DtebzCNg2DmqZvtynzKnjZK0/QO/MvQ10&#10;S9b76qzm2ffMn52fPjNH54J57eX+EUPv571nur+LxuQ58vsOjI0f0gfXCXac81pbXKedrFPXIck5&#10;4ybOo1jP8gLjyXuJ8+rwiY/0KemHPNA/2kdjO9rXI3Kvs1aQc+3PPek1YKzEec/+Zh2QzDvpGCTX&#10;5vnQN8K6rknOI8bkfX3lHPQ5krM9OcP5qz3Dnj5+pq6sSXLO646jv2vivJL7dfZd7dzMxbUZD3JW&#10;E9ch2HdfJfcm9wL7Oc763VPLzovPM9SD3D8gvqxL5oOkz0Q969V16bE5KRkDZD7W5VYdMlbyyJp2&#10;fG0r7Rir0vbvzRHfrm26zlzndyBzSZugH9akz1s5AjFxz/XpM9GW81xnLnlu9IOYM9fiXh7VIvPs&#10;PWs63iNd5o/WGxPCOj7xfVQjMGaEa2HcMXCva25thHtn9cu8XG8OqQdcO9f1yByRzknSBnDtmrz/&#10;DNZAvxiPNNAc3jzA/hh4cI8Oql+G/uLyZWjds7VXfvgS5Tric12TNtHDpjDOH44z0kbD3NGP5hF+&#10;+e9FfX+4iCHjtb7uj+OMx3vvzn63xhjjNeh3gPFr4P3s3vefXwHvS/e8430F/qP/6j3tv/wP/8Pf&#10;rv+zf/yPfxvz2WPy+d/+K//K6fwzxv/9/+r6I+19xPj/8+/8O79dfzXWQL8Y9zbQPKCyeQa+vHlP&#10;XRvdbDb5zIfclS5kQ3vlB+H6nh/u9JH2oX2c0XGKcdyLDfE9mG/mSLwZR9cT0MkcAR1035n9bo0x&#10;xvekn9U8k/s5N57PPe9PzyTf1Y7eob4y/9n/9H/6+//kv/Xf+v1/8e/9e781h//5v/VvHX7+D/+l&#10;f+ly/rM//4//+r9+l96zP//L/+A/+GMlvxZroF+MRxrobr54aHGv5agp7ocenOlCNri3/NiM9v0m&#10;faR9OIrviI5TuPfIA+TeBvrshx9fGYd6vT8d01V93oX9bo0xxvfF9xGE6zEa34mUfN/7Dvyn/9q/&#10;9lszePQnrbwP/uo/+f1f/Mv/8m/j/+u/8W/8Nr6l/+zxV2QN9ItxbwNN09VN4q2mM5tNPvNBl3ah&#10;G1Ps+oN3b3ML2MDuEekj7cO9PjpOYe3R/TPuaaCtUTfPQLzpr+sJ6GSOgA6678x+t8YYY4wxxrNY&#10;A/1iPNJAAw2kDR33cs6m0AYtm8q2w/1sqK8a6Cs/bYe5HCfp46MbaO4b3z2YwxXMW+uGGDJ+62sO&#10;XW/w3ruz360xxhhjjPEs1kC/GI820GfNrJING00e92w4Xask3Zh2g3vlB72cI+YjPrOBPvOL7pHd&#10;owY6dbnOnBRjJn9iEfcpa9Fx4jNjQSfr+C7sd2uMMcYYYzyLNdAvxvbw+/Lon3rTPJ/9ifY78avP&#10;PP9gI//hxzO49x8QCfH5D2v8hzKcNeRd/8HLGGOMMcaPsAb6xdgefl9ohm1ybsGfUD+7afuqrIG+&#10;xr8dYZOcDTQQ+yPN+BhjjDHGO7MG+sXYHn5v7v1TZZqe/anhH1gDfQ16NMzSDbT/esHZvyoxxhhj&#10;jDH+njXQL8b2cLwbt868/z65jaLXQoNpU2lT6hqlm0saZudYawPdzbR/+pvk2oyDhtb7SPvMuUca&#10;aPRTtxto/WYsY4wxxhjjmDXQL8b2cLwb9zbQNraO/ZN+mstseiHnbbylm9e0fauBZh3rhTka2I7p&#10;ap26GcMZNsfpsxto7aXOGGOMMcY4Zg30i7E9HO/GvQ20DSPQLNowdlPbzSswtrnNa8im+aqBPopD&#10;eh3o5yz+expo/WNfWNv2GN9jb4wxxhjj3VkD/WJsD8e78aMNtA1jN9BHzSzjs2b20Qaaz4Z1zLWw&#10;Hl9c57o10GOMMcYYv4Y10C/G9nC8Gz/aQNs0dwOdTa8w5n5fw6MNdMYhvS45i38N9BhjjDHG81kD&#10;/WJsD8e7cW8DbYPYDWk30MC8TXI2wYBuNrvMOVYXH4DtXNu+WEdza0z6JDbGGWPH7/gK7aTPbqC1&#10;1zUYY4wxxhh/zhroF2N7ON6NextoG0fERhW6qQXXKIwT1jjXf3rcc3wm6Dqffm12lYwRch12baBd&#10;dwZz2Wx3A+369jfGGGOMMf6cNdAvxvZwvBv3NtA2jO+GDfMZNvn9DwnGGGOMMcafswb6xdgejndj&#10;DfQ1/gnzWf786XT+CfUYY4wxxjhnDfSLsT0c78Ya6Nvw17/7r6nDajPGGGOM8RhroF+M7eF4N3bm&#10;xxhjjDHGs1gD/WJsD8e7sTM/xhhjjDGexRroF2N7ON6NnfkxxhhjjPEs1kC/GNvD8W7szI8xxhhj&#10;jGexBvrF2B6Od2NnfowxxhhjPIs10C/G9nC8GzvzY4wxxhjjWayBfjG2h+Pd2JkfY4wxxhjPYg30&#10;i7E9HO/GzvwYY4wxxngWa6BfjO3heDd25scYY4wxxrNYA/1ibA/Hu7EzP8YYY4wxnsUa6Bdjezje&#10;jZ35McYYY4zxLNZAvxjbw/Fu7MyPMcYYY4xnsQb6xdgejndjZ36MMcYYYzyLNdAvxvZwvBs782OM&#10;McYY41msgX4xtofj3diZH2OMMcYYz2IN9IuxPRzvxs78GGOMMcZ4FmugX4zt4Xg3dubHGGOMMcaz&#10;WAP9YmwPx7txz5n/i7/4iz+Tv/qrv/rj7B/467/+6z+79x353e9+91t+f/d3f/fHO3/P3/zN3/z+&#10;L//yL/84uuYR3e8Ie82efzbP8vMZ/O3f/u1vZ+kIzgZn5DvDd4T8+M58FFc1u5er7/BH8hGx/mru&#10;/Z361d/DZ+0pPtjXI/IZ9xn1+Izv07O4dY6u6nrFj667F8/VmbAnv+JZnmftVVkD/WJsD8e7cW8D&#10;3Q8xftzzB/5VfvD7RS1zf+RB+iseup8JNaAW8jMvkFdrP9LPI7SfozP/KJ1LwtngjHxnPuOF/6pm&#10;V2Q9n9Vs/Wisya9umu79nXrW9/CMZ+0pPs6+9+RPHeCj6pE2f/VZ+BlunaOrul7xo+t+hLMz9oxn&#10;efvOc/GqrIF+MbaH49340QYauP8dH/aPkLk/8iB9xkP3mVADaiE/8wJ5tfYj/TxC+zk784/QuYzP&#10;g+8a3zl4VrP1Efv7XZqmZ30Pz3jWnuLjnu/9R9UDG9iC73IWfoR76/orOTtja6A/hzXQL8b2cLwb&#10;P9NA50tE/+CzRvHFVtBzzvX9AOmXCecV7wM2vH/2oCOGjK/j5RqdjANb2iV/H6QZf8aR9EO34++H&#10;dM5lXNjJ/KxL3kt9YI1zHUPGz9gmQOm4oGMHbGQM3pe26/nJNVwnP+LnVl2T1qVO0DH1vkPWFMFW&#10;kmu0aw2Ea/eDT/WOcsw8spbG0f7FvUW4FtYxzvmrM2jekvFp17OYsaiDpA11j+aSrlnWlRiOyJzI&#10;033OmK215Jozu3KUO3Ssfb66vkc+U5/1xJn+pPUEm6mPtN+EeqrPJ/48k2BOihz5OQO91jVma2SM&#10;R2foqE5n65RcD+lfG0B+WYNeq75zud/cd2w9hDq6Jut5Ra7Bnjml//QBj/g52kvWZ076tK7WWUFf&#10;zDnnXYfe2TlyDfcEXefTR9PriOFonXml3Vx3D33GxNzSd5837yP65bP36Gite6AwpmadT8bVa9Lm&#10;1T59JdZAvxjbw/Fu/EwDzY804jU/3MCnDzd/6P0BTz3gAYHtfni5zgdDXueDqR9S6TvRnrAm1+m7&#10;4+Da3LGbcZBL2kh86IK+tcMnYzmqlz70aTzOW/fW17b6WW9zMw7Xqouv3JvkKOYck2vHlHazTqxV&#10;t/kRP+bTaxvmuk7SMaVd6yZZUzhay5r0wad7DOThuHNMe+Zo3NzPcdL7hw9zYC5jcCxHddUHur1/&#10;3Gu9KxsZC/fSd5I1w5b2IO012Dc37TvWJjEBNjOfXNtwP2PNvclYzdcccw5Yc7Q3R7VmbKyQ8XUu&#10;2Ew/Gd8R2Mo4sGstrJu2mVO3/bDmzA/3007m3j74ZGz+Z3XqdVxbk6O4zQlS1/oZe9eTa/0bGzqQ&#10;sfF5ZqNzuCJ19add87I2j/g5qgm6+vA+NtPGkT9Br8fGmjXXh3aYY2wdWdc+nWty7qhWzukjfeYZ&#10;uIeumbRt4kjbXFuHzj2v+TyLqX1jL8dHNSMu6LXoMRbGxveVWAP9YmwPx7vxGQ20P/5HnNnqh0A/&#10;iHjw5ANEXHf2AE6wgT62fagwRnywac840nY/lLnP/BGpe/QwP4u58+m1XRdI/X5YZj6dGzBO/TM6&#10;1/bD9dH+AHNXa5NH/DxS14a16FqL9nNlB139Hu2HmAu6+Evy3iM53uPvaO6sVugenYuM6Sh+yFhu&#10;2ciaXZH7j8+2eUbG2LFknMB17u1RbaRzz/g61raRftqndGxt56iuGdPV2Tmi80l/V2sf8dNz6ePR&#10;vZFcl3WXzOsqx7O1Z/uUtjKvrEfX5mjPzkibXQvIeB7xk3Yb7msTvaxVwv203/7TR9Y4r8U8jnK8&#10;ijXzz2s48w/oof8IZ/W8sn20JuvEJ+uBT+83badrkjEc5cacftI/tK2vwhroF2N7ON6Nn2mg+VH2&#10;R7t/pLlmHZIPH8b58JR+gBw9aLWH5APCB4pyZB9YQ7zo56cCHQfX5o7OvQ/p1OXa2FLSrves25nP&#10;s7qon3VPYV3nBtpT8HdE54qfq4c0MWvTmKTXJo/4uVXXxjgQr61F+2k7rnOte2L9sqZiLujmHgJj&#10;a92+O0evBZtnZ7xrYlzc7xiYJ0bPRYsxse6opubO+ls2ADve75zEmgnrXZP3m6xnn/OME9Ke0rWR&#10;jDkFMtauu2LduNZ/0rH1PnU9gNqZ69XZ4dM4tJl1gvTH2rSVXPlpei593LM3R3XKddakxby4tu7A&#10;tf6P6pk16bU5l3llPbg2hhRzvCJtdi2AsfE84ge7xtdgT5+9Pn147TzjtJmx9znyvmAHv+bY0vrC&#10;XK7L2uDzyD+wBv1HyDOWXNl2TYt1Yt61fGb8SfvuGmYM+m9BB1h3tk9fiTXQL8b2cLwbP9pA9wPt&#10;6keaH35/0I9sQT9Ajh6Y4tyRHR4izB2Bvg8X7CKMEf10HOnnkYd06va6pnO58nlUl9Q3vyM6t8b5&#10;tC2da/vJ/W/dW2uTR/zcqmvSufe4/TBnTdtPjo/2QzIX7LNOWO/4kRyv/DXYcW3bAe10LZqMNclY&#10;btlo0D2y2fufUBPr0mSMHUvXjGv39hZnuUPGelTf5Mxnx9Z2juqaMV2dnSM6n/R3tfYRPz2XPn50&#10;b3Ld1RmBqxyP1jKnz/aftjKvrEfX5hHSZtcCMp5H/KTdRj/YtS7Qe9Pj9p8+ssZ5Lfo7yvEK1/U1&#10;nPkH9NB/hM5XrmyfrUmM+yqettP7lzHcsnW1T1+JNdAvxvZwvBs/2kDzg5w/yvkjzQ89P/jCfcf9&#10;Y84193yw6gd9xjxYjh66jo8ebjluWJfzPe4HGXMZU/tC94jU7dz0YT45Z95nPs9qob4xGb/2oHPr&#10;sbYdJ+qK+ya5r8YgxJ9jdHNt8ogf4zV31/LZdK7YyHHHdLXvrMtxx8gca7IOXVt14J4czYm5HCe5&#10;DrDv2HNwlhPXGQO6xte6+unYrmykb0A3x5I1O6pLjhN09dV7fVTDzIe11qnBpvFArj3aX3MyhvSZ&#10;PjK31OtaA+Oz3NIOtJ8mbUH6a9u39uLMT8+lj64Tc5l/r9Vvx8a1eRzZzBpmzubUY0k7kGszNuMC&#10;bRgb+mnzCnS1aR7WAjKeR/xc7SXgk7G5Qa9RJ8fmDFkP7NzaY8escR2wLu0muS79QfvIPe9876Hz&#10;l1u2O37msq7Mce8sR7Bm+u5cO4b00fVmXfpqW1+FNdAvxvZwvBv3NtAt/YPcP9JXuoyP5nggeN9r&#10;XyZ8uOW84Dvn+gGY4C8fRIzzYdMPUW3zcOqH2NVDunU7fh920HlnTG3Hh6V1gSt7iLl0bmAOStpp&#10;1IGuG9e5l8Ssvn6NWZ+5PnEd3PJzVdeGdeq5Tv2Oic+cdx1yVMfMVxvaFPcF0GcMt3LUjrb5tJZN&#10;5oiI5yjnm1yX8YB+Ec/j2VlU0oa6R3NJ1yzrqt8jrC2fvT9HcWYdruxC5o5Ix6pfxbMj6TP31/us&#10;d58a16knrM1acp22G2x77qD95VlDrOEjfnqufTDWvtdne6Mda9t7qmROQAzOZdzml/PaBMa5b1mv&#10;zIvPtJs5HdnM/BLzwp45pS7jjOfKT3O2l+Bcx5W1Nzb9d85ZD+LKPXYtgh5zXVfntXFE+oeML/e8&#10;/ZuftP8jjLlress2GBOSNYKu4xnWBP9ZW+gYPCtK1uJqn74Sa6BfjO3heDd25sf4Pvji1C95t+gX&#10;sDHekaPm57PBZzeqvxri2e/Bc/A3e/wpa6BfjO3heDd25sf4uvQLv3+a8yhroMf4NQ30V/zTP34P&#10;8k8tx+fBmes/lR5roF+O7eF4N3bmx/ja8PLFS7/y6J8+wxroMX5NA/3VIP/9FjwH6vzu5+2MNdAv&#10;xvZwvBs782OMMcYY41msgX4xtofj3diZH2OMMcYYz2IN9IuxPRzvxs78GGOMMcZ4FmugX4zt4Xg3&#10;fuTM9/8m4dnw7xV9l/8Aiv8Fzs/4r7Bil3+n71fh/57jnvy+054d8d3jH2OMMb4Ka6BfjO3heDe+&#10;QwPd/+GXNdB/4Fc30JyBs3PQ/9Gq79aA+g8H/A92rYEeY4wxPoY10C/G9nC8G2ugP5fPbKB/NZyD&#10;s314tQZ6jDHGGB/DGugXY3s43o17zrxNIEIjlA2018xxDTYfio1T/4llN+LY7j9RbVuAnj6RbNSg&#10;15w1QeoRn7r4T9sdj/eP5nKdtbB2OZc5Q84hxmt8Z2sZGwOf6iBt45Eck6P6A/l5z1wlY3Fvbu1Z&#10;x38GevhjPXrmmfFkjSBzR8gpyTnsu2cKY/zlPwA42xPWo5vx5Loxxhjj3VkD/WJsD8e7cc+Zz+Yh&#10;mzqwmUmYt0mxMQLupS7Xjm1ajkgbkOuAOePTDmug1ybm4lo+e9zxmrd+zLN1qQv31HOdPrM+va51&#10;jccxNoFr1uvD++hjB9oGnz1O/0nnSFxnsTZtl+scZwzGqJ+rmNxPdaHj4rptC7rWBlI36+g6a5p6&#10;HR96zhkfnzkeY4wxxh9YA/1ibA/Hu3HrzHcjAdk4XTVRQGOR673Grs0MYxqNbGySbkKymYGMoZsb&#10;YK0NTdK5tZ8c36pDxyTos471wvgoHsCOdWifbSvtcH20D4/k2HQt23/m3/Tark+u5dOc4ahmchQv&#10;46zn0RkQ/DjXtUl6LuPvXNJfx3flY4wxxnhH1kC/GNvD8W7cOvNHDUs2P0dNFPdYg3htA8EYmzQd&#10;+YkNPo/oGLqByRi4r++UI9vd3LSfHKvbol9iOvKBbfRYL4zVdV4hFwQ6vrbF9Zkd6/NIjg25GYug&#10;q/+se4N/m0q42jM+sduSNZOjeHsdkr7zPn6dszZHdN0yfu5bd+Bamx1f2xljjDHenTXQL8b2cLwb&#10;t878UQOQzU83Ua3fY5oQ9FnHPRoOxjQgZ01GNyXZzEDG0I3bFR1b+8nxrUaoYxL0Wcd6YYxtsBaS&#10;4/bZttJO4jo+28ZVjk3Xsv333ie99mrPugZXHMXL+KgO0HHkuGuT9FzG37mkzY7vyscYY4zxjqyB&#10;fjG2h+PduOfM0xzY7NgQOO4mqhsG5nPMJ/ZsOBgzf9VAaVO6gckYtGdD5Vo+m461m58eZx2AOePI&#10;JgrQIy7jSf+MjU896Fp0fG1LO2d6fD6aY9L+Osese4Pd1L3aM2PUjzEZc3IUL3Y6LmvYMbP2Ki7m&#10;8ZE1hNRrmznX8XX9xxhjjHdnDfSLsT0c78a9Z54mAKFZoGGx+Tlqorinvg0EjYVgwwYHsgE5Q3vQ&#10;+h2DPpX0nXRz081Pj0GbSOfN2DliBBsxm0NgbEzOuyZ9dnxti2vtuE7x/o/kmLheSY72XozVOtza&#10;s44/65WcxZtnTp/ifaTrATmfMWJH3Y4/9/ooD2l/6J7VbIwxxngH1kC/GNvD8W7szI8xxhhjjGex&#10;BvrF2B6Od2NnfowxxhhjPIs10C/G9nC8GzvzY4wxxhjjWayBfjG2h+Pd2JkfY4wxxhjPYg30i7E9&#10;HO/GzvwYY4wxxngWa6BfjO3heDd25scYY4wxxrNYA/1ibA/Hu7EzP8YYY4wxnsUa6BdjezjejZ35&#10;McYYY4zxLNZAvxjbw/Fu7MyPMcYYY4xnsQb6xdgejndjZ36MMcYYYzyLNdAvxvZwvBs782OMMcYY&#10;41msgX4xtofj3diZH2OMMcYYz2IN9IuxPRzvxs78GGOMMcZ4FmugX4zt4Xg3dubHGGOMMcazWAP9&#10;YmwPx7uxMz/GGGOMMZ7FGugXY3s43o2d+THGGGOM8SzWQL8Y28PxbuzMjzHGGGOMZ7EG+sXYHo53&#10;Y2d+jDHGGGM8izXQL8b2cLwbO/NjjDHGGONZrIF+MbaH493YmR9jjDHGGM9iDfSLsT0c78atM/9X&#10;f/VXv/+Lv/iLQ/nrv/7r33S4/tu//dvfrn8W/fF5xd/8zd/8/i//8i//7Poj+Gh7t6B25PyZ/N3f&#10;/d1vPn73u9/9yfWzYV89N+OYZ5yHBF8f9f39qpzl+DPfhWfv08/C9+7W7+qP8Ozfy5/lu/8Gfbd6&#10;X33Hvlsu4+NYA/1ibA/Hu/HImT978fioF3AftHzeIh+8H/0QfvZDPV/EP6u5Tbuf5eMeXq2B/oym&#10;5NmNGb7u+f7+qobxI85M5pj2Hv0u8LvA7wP8qnr8KJ9xVuG7NUEf+Rt073cH8uw8Svr5bvXu71jW&#10;4Vfk8siePcJHnqt3YA30i7E9HO/GV2qgecBi6x7ywfvdXiiuWAP9vfispuQr8qsaxo8+M2lvDfT7&#10;8ZHnif2/99mXZ+dR0s93e95dNdC/gkf27BE++nfq1VkD/WJsD8e78VENNPf5RPoljYelc2cPfh6u&#10;6iA+bNNu+s6XiH6haFtCXPng7gc5uqxNezxouWat9nINeB89YjyqEfjCrfBikfch561Br7uidRnD&#10;rQY616TfrGvXOXNlLm2c0WeIa9f0uSGOtJl1t9bc59NYr/aJ+aM51mvL/DKuzDnJnDN27yFZ4wT7&#10;nS/65OEeStfBc2Pc0rUlbvf/Cv0CazJ3BDoGSd3MB3uMrbkxO0a6ruatQNrP3MCYpOvG/hgT95lv&#10;e34XrvwIttTBtv5yLfeSXHNmF9DL80RtjM1x0rpJrkM8g/jPPUHcF+h1GS/rMk/EtcSSMaT9tvFI&#10;jk3aTV1sdl65D+3DXI5AxzyxC+6z6+XIX+rmfXx6T7td77PfivZjvdNmr801+jsCPfO1Jp1Doi7C&#10;WnGN+N0kR/PkXtfBXAAbnVfH7n3jNuamcyAGYJ33rGXmBM4JazIOrtU39rTBdeYPWQPwDHKPa3CN&#10;4lpIn0jCWLvfiTXQL8b2cLwbH9VA+xDwQeEDyAeZDwPWq9v0Q4eHhg8oYM4HWc7ldT+o8OccsWSc&#10;3M+H15E94+98JGti/Ec1Mq7MTd9ps+PXpuOMrTnyoW7abR/ooAvGoo28Jl50HXONDWMU8j+qAWS9&#10;8Jnrcg4yxq47vq0fOM9njgXd1E9dfKYu960bsM76NKxNu1e1TNwD58hTnxm7esaac7kGuHbsuntI&#10;+2kDuO585Gr/1HX/gLneX/16hqwHtq1r2m2ITx/o5Jh12k9fac86OTaOjDs5qod2ux7GI7m2IaZc&#10;y3WP9aNfa4UfawWpaz6AXq5jTa4jvl6XutoBxtaMnMyTe94H1uR+pA2ue6z/5siuutZdPxkPZN3N&#10;K20lPXdUh6xZxuFZUvcqDkC343Jtk35Yw9h8iTf9XMXYsC51jUPbmQM22o/xM8c6yXysizazDm0/&#10;Y22b+HNvtH+0j0f7cFYP5lIXch4y3o4J/8ZwFJ92uwboZi2dP8pdW5I+vzNroF+M7eF4Nz6qgT57&#10;4PSafrAkPZd2gGsfOvdcQz64vAbi7XXGmff7gZkxpm05qxGgezSXPtom+tiUI59nsPbIbl4jXHNP&#10;yJ0aAL7dW+8z1gZ47Zorsj7pB7rWCXoZ5621mZfxZc2yrl1j15r3Fbn2Vi2brC121MtcuIeNJGPT&#10;H76NhTHzmdMVaa/jxQZ2IeOCqz1o3cY9cX3vQZIxNFk34sGvY+y7F1ybY9ozjjwbqdtkzp1j73/b&#10;YV3vpXSOXdsct2767ZgS1mSNr+LRjnVpn2kr7XCdNUgeyfEK90zd9A9Zg94T6DgSdHPPuma39jhh&#10;rXFA5ne0T1f5p5+rfK2N+wadQ9I+WzftmftRvp1P1qljSp+ZyyM24NY+Xs2d1RJyHjLeK585l7FD&#10;x992ruJwrTG8CmugX4zt4Xg3ntFAM9/igyXphw7XaZdrHzL5wMlr4sNngh0fXOhxjV5+skadtIdP&#10;1gs6xuiDLXPB3lGNQH3FGqUPdYwFW7lGcb4hbnWsPaTdvO78gHXGxmfXik/WZZ7cx47C/BHYdl3G&#10;miLGj3htrVlrjHDPPrVgE4jHa9Gegr0jcu2tWjbcdy35mFvaQSfjUKwv67lGLz/do3tIe11X7Ltf&#10;6KArV/vXuuA9hLXpCx/6aTKGBpvMU7v8ZL/4FHyaY9rzbOT+pm6TMXeOeeaA6xbWH5ExQfqBHKN7&#10;ZBu/xHTmA/tZE+ylLvPa0od16fjS1pUdRNrGVY6NtUbQS932n/vSewQdR4Iua6R1PS+5x6lPHNxD&#10;WMunZMyZT8pZ/szp5ypf42txr5qMCXrvFM9Bx933Jb8LxqRu+sxc7rHBpxDr2T6qr2SOjM9qCTkP&#10;GS91TFtJnpWMHYzHGvS5wibzLcahvb7/nVkD/WJsD8e78YwG+uwh1/RDJ+0A1z7s7rmGfnARS+sj&#10;6EjOk1fOZYxtG+7NVzt8po+jeLF5Dx3rmd28Ng7uCblTA2DeMfbQY0xcjI/Qb9qUrE/6aTquHvfa&#10;zj31Ea65d8StGuMnbSe5tmOEqxyNi9jTf+bCWmycwbwxYI+1jFmTcVxhDNDx5n51ja9ya11o/Rxf&#10;7UHG0GQNtcWY6/SVOaY91+fZSN0mY+4ce/+v7DSd41WtrurRMSVdY+xhF7oOPW6faSvtNOio1zau&#10;cmyudNt/1uDoO9lxJOjmnnXNrva4a9/jjLnnbpF+rvLtfbtF17XzvYJ1+u18sk4d09nePWIDrvYx&#10;0Y5ruT6rJeQ8ZLxXPnMuY4eOv+0cxXGGddL2d2UN9IuxPRzvxmc30P1jz33GR/RDpx8qaTfn8rof&#10;VG2D+4zJxTH6Zw8z45eO8eiheVSjXmecfLYPrtEH1zm+eni2HXJwrD/s5DWgZ131l/aZR7yXduGs&#10;RkdkvfCZetzHNnQcrMtxxgz37JN7Dqw3Dj5zrs8MtnOcoNt2r2rZsJY1+JDMhbVcO69NPoF51huf&#10;+hnTLdJ+xg/YsU76FvRynPuXOUjadv6sVrkeu8ZwhDW0JozTFjA2x7RnvVwLqdtgu3OQziHrAaxF&#10;juB+5tj7cFQ7/XA/48j4Mz/sp3/WGV/XAd0cd3xpK+0c6Tl+JMfmKH/H6R96X5jTr3uUcSTMWTs4&#10;2tOsIbbVP/KbY9Zlfsw5tv7pO0k/t/LFT8d4li9zGZP5uu/aJr4jv457Hf5c12cr65A2Ow9tWnvW&#10;3bOPvU7/jvF3Vktg3H6Mt2PM9axxnT7TD+OsQcbe+vrl86wu35010C/G9nC8G5/dQIMPD8UHWeOD&#10;Iefx57r0nQ+uvAbtKE3bYpzxp72zh1fGyBhhzVmNQFuKPtsHNhjjC3qd948ghtTz0wd0X4tr+j64&#10;B8KYGJPe47YhXR9tK4l10B6f1ow88SldQ/Vzn7I2Gf9RPh1X2kn0k+tz3VkdpOOGs1wUayCeO+na&#10;AOvOYkmbvRa7uV/GIGf7d5UXwrque84j1tz7GUfi2VOfMXkkzJtj2jv7Lqjb6ItP7Yj7lGeF/LiH&#10;dExJ17n3ocfGoaRPc1LMpeuNjYyJ+VyTPju+tNV2uNZO3n80x8RaI9i48t/7AhmP649Ax3pJ+k4/&#10;gJ1cw7y6ngfPFnEyNsfep7PcIf3ck2/GkXveoNd+M18kvxvGoeS5yzlzZd48j+qQuXQeR98nxghr&#10;+jwlnQNjuaol6BfBB4KeGL8i+jSm1PPaGhzFnn6RjLl9agd6/F1YA/1ibA/Hu7Ez/7H0w3aMrwAv&#10;Y9/xJWuMMY7Ys/Z7swb6xdgejndjZ/7nyH9S7D9BXqMyvhq8bI4xxndlz9rXYg30i7E9HO/GzvzP&#10;4YNc2T8RH2OMMT6WPWtfizXQL8b2cLwbO/NjjDHGGONZrIF+MbaH493YmR9jjDHGGM9iDfSLsT0c&#10;78bO/BhjjDHGeBZroF+M7eF4N777mf+H//Af/v6f/JN/8sfR1+Af/aN/9Pt//I//8R9Hj/Ev/sW/&#10;+P0/+Af/4L+Wf/7P//kfZ/4c5tBhza+EXP/ZP/tnfxzdz2fvHTFRn48CW2d5UgP2Ha72/8rGV8Uz&#10;eXYWM/d7YM+/2nd2jDHG81gD/WJsD8e7sQb6Ph5pin+mgc5G5VYD+FUaaPbgR2J4hwaa/MhTrmx8&#10;VT66gUb3zNYYY4zXZw30i7E9HO/GGuj7eKQpfkT3iluNy1dooPGdDeIjvGoDnXQD/Yo82kB/5J6M&#10;Mcb4fqyBfjG2h+PduHXmefnPpiGbCBu8f/pP/+mfvBR340ITYVOZjWU3mu0r0aYirMGG97tZOVsH&#10;jInNOeykvrGlfa67ce1G17xc0zG5XjlrgLuO0LHcs15J2o6wpmtKvOSUY0E/12c9W7fBTzbQ6TMb&#10;Msb4ka5L+sxat94R6B+tBdcjxpZxOOe8Mbv/uV7bXKeN9J/3/c6czYP3nfMc5nnARtaYca4T1uMr&#10;513X5xvUQTJ3ONsP8CyNMcZ4X9ZAvxjbw/Fu3DrzvAzzggy8/PJC7JiXbl+Gue8LNvM5Rgdd1wvX&#10;jn1JP4J1zNkY2FxA2gD0fPF3nXFwv3W1o26P9cn9rEPOdYOBbq/Vrro2Q3wybriXetC67SfpGLNm&#10;R3WwZvrQLzn3WDvA2Dl9Sus2xKBfPnMt66x3xg7c73jNM306dwa6+oDM031yT43P+YxPXf127F3r&#10;IxvWrv3lOO1k7fTPJza9D94H7hsjpA1rZWyOoWuRcXfurtMneukTfxnfGGOM92MN9IuxPRzvxq0z&#10;z0uzL+68+PKC7JiXY1+G85p59BznC7XX2PXlmjH6+aKd9Et4kk0AoIc+9Dpf9m0EuMYv9FyP0y73&#10;zAOudEF9IFbrJ8wZR8Oc+Z3ZNY6kc0+6ZhkTcRgrdLw95vrIP+A/dRvmjCOvIeOwvpI5X9Wkc7lC&#10;H8bQeQLz2FTX/Yasd8bUdq5sXK3LXK72HT3jQK9zSLChv65V+shYH8kdOlbmc+0YY4z3Yw30i7E9&#10;HO/GPWfeF2BefvOTl3NfjH1xbz1elvkUrtGlQchPXrr5PIK5fClPiAEbgn11+ST2Fl/gudYn8eZc&#10;j9Mu95gz9yPdjCn1uc91y1Xu1q9z7TgS1hlv0/64ttHimnnBXzZhOcavsYn5IMyp23sBmQ/XOZ96&#10;wDyxkXP65PpoHbFlLqlnTM57L+PJugt6xsB11j31+bT2Xb9bNs7WZS6uPUO72DIfcJ2ScaZ9yPgQ&#10;rrl3FnfmznyL+pnTGGOM92QN9IuxPRzvxj1nnpdiXrB9+fXFPF+GfclGz5d2xlznSzzXvnCzBn3G&#10;2MqX8iRf0BvWpX300IerdWC8YPw0CEfjtNtNxJUuqA/E+kgTkTmc2T2q21XuXbOMqRupjjfHXJ/Z&#10;gR43zLk+r49gzvzdM+iaJJ1L0z5zzGfHji1s9n7D2T61nSsbV+syl6t9B+y4/sw+5LhrlT4y1kdy&#10;b/BxNjfGGON9WAP9YmwPx7txz5nnxZeX8X7ZttkQXp7zpZ2xL+HCNTo2B76Q+wJ+RL7MQ77sYyfj&#10;yBd41xmP67TDNffAONTtMTa165xr8Z+6nXfG1GszxvbpnLod/1F9xbXOuRa6Ocsaph60bo7xb6zQ&#10;utjJcZN++Uy/1CvXWpu21zVJO51Lk/7Vdaw/7oN2HZM7Auo65tP9Rj9jbht9Lqwn/nKd8UnGDmlX&#10;3a5V+vN8ZJxpP89Px4Ydc+3ctcN9sG6AL2McY4zxvqyBfjG2h+PduOfM+5LczUU2T+DLcr4890s8&#10;cM8XbuhmANq+L+aKPnptNgnQ69ImY1/oO6cea0fb5op4ra4xON81QM85JJuKqzk48pu1SH1jVtSD&#10;jO+oXoKPjD/HqSfaRMwl/Sa9dxkT0vTeStYE0V/n0mR9sIvkucy9YK7ry9h5YnBtxuk5ypqd2cj7&#10;XfejXFyHZB2Be12rzIcY00fbz70zB+7JWe7A2DnE/WCN12OMMd6XNdAvxvZwvBs782O8HjSr2fCO&#10;McYYX4U10C/G9nC8G7fOfP5J0mQymXyUjDHGeE/WQL8Y28PxbuzMj/E68Ne2aU73p89jjDG+Kmug&#10;X4zt4Xg3dubHGGOMMcazWAP9YmwPx7uxMz/GGGOMMZ7FGugXY3s43o2d+THGGGOM8SzWQL8Y28Px&#10;buzMjzHGGGOMZ7EG+sXYHo53Y2d+jDHGGGM8izXQL8b2cLwbO/NjjDHGGONZrIF+MbaH493YmR9j&#10;jDHGGM9iDfSLsT0c78bO/BhjjDHGeBZroF+M7eF4N3bmxxhjjDHGs1gD/WJsD8e7sTM/xhhjjDGe&#10;xRroF2N7ON6NnfkxxhhjjPEs1kC/GNvD8W7szI8xxhhjjGexBvrF2B6Od2NnfowxxhhjPIs10C/G&#10;9nC8GzvzY4wxxhjjWayBfjG2h+Pd2JkfY4wxxhjPYg30i7E9HO/GzvwYY4wxxngWa6BfjO3heDd2&#10;5scYY4wxxrNYA/1ibA/Hu3HPmf+Lv/iLQ/nLv/zLP2p8HX73u9/9Fttf//Vf//HO1+WRWP/u7/7u&#10;N92/+qu/+uOdj8M48DHuh3072w/3i9o2f/M3f/Nff3eubCRX9m7Bur/927/94+hPwfev/K5QB+rx&#10;GZzZfrSW1A59pWtJ/Zy7t5a3YviZ/X4Wv/rs/AxH+/go99hwH8+E/fV8vQLkY27/5r/5b/5wXvkb&#10;+dX4jN+sqzPwHX4LfoQ10C/G9nC8G/c20D/7MONliwfBZ+MD/Ku+2GUdHonVh2g2WzzEf/YlEIzj&#10;GfvzSrBvuR/J1UtPvhxe2Uiu7DVtk3Vn5wS9R78rj8Ryi894GZW0nXk+Er/fDXHsWuznPH7uyYdY&#10;rmL4yBp/Fj9ydn4V+Z0Davuzv52P2jjb06vm6bvBefBM/ExevV8fxUec2Y/6zcrzc1Wr7/Bb8COs&#10;gX4xtofj3XhGA81DCxs8CN6Zj6yDL+6PvMCdwYN5+/M4vIixp0dcvfT8yMvhIy9RHddHnRN5JJav&#10;Qr44/2z8+QLdL9PYvLW36lzF8B1r/JX5ke/cLR79Xp3t6VXz9N3ge5bfhx/lM/YL8nfgR+nv/I+S&#10;5+eVzsC9rIF+MbaH4934iAbaH38fTHz6cPBa8cHDZ97n5UJ8uUwdHzTAC4j3kWwWnMuHZPvKFxhj&#10;T51bD271lMSXJKVrouAvY804xDXY1C65qqtwD+Faug7YzTol6uYeNNpPm3JWX2M2D8+D49aHrl/O&#10;sS+uNQbPSt47I3WzzuavJKxJXeqgHz6zplkH48z4BT3PWNrgPtcZp+feumjP/eg9yxi0y7Xx5H3g&#10;2ny69vpuUsd4jvyCNnOea+n6nsUp2jNv984xMVtbbadNrrXR9+8Fu9am4+94jmCNetavMUbnHSu9&#10;N9g8miM26og4j63Uz1hZ630kYWzNtGvdruJT3znWpJ+sPdc5bnIdOSTcaz9wtIbrjDHrcbSfR3OM&#10;08Ytek/F+IhXP20398+8tJf7h17G2GgDSR9ZNyRjZJyxdd0lY+TavMA6ph3zkNwD5s78wJmd9An6&#10;pUZXvtWTtkN9yAmIK20Z5yP7kbniS39pl3ugXfek9+q7sgb6xdgejnfj3gb6SPLB4MPTH3cfNuCc&#10;DxYfFj4gnBcfLj4wuO55H1raMpZ8UIMPpH746Nv1xut85pag1w9MffXYWLTVdehYuTYOyLG2O87O&#10;w7Hz5n2FcRhXQ3zmDFybk2sF3Y45a8l8+kp9SP2OC7+py1pE0D3Ll3VHusboOnTOcoW0w6fxdKzM&#10;ncWDPX2kDe7nmtTLONF3zRFpE1jnWDueE+6bD768bz5HdM08e4IdbarbeeiH+9Y38wVicy7hfp7z&#10;jBu/rknbmacxODZX87nCXLEB2GAsjp1vWE9MxnDms+czR+OVzK1zwVeO0e3x1drcD+bUhVx7FR/X&#10;6IJzPT6rV9K62NAOMIcI1+7/US7Gm3kAc9Ygr917SRv3cLbn2tWWeybElrFzbV7E7jWw7qyWuc5Y&#10;+LSugr+ua4/P8s5aZr30oX/HxnrkM3NOsNF7qd30Ce0n42uw6d5Yc8esM2fun/lHz2tI3w1z2jRu&#10;x9hgDO4VsZiPEOdZPl+dNdAvxvZwvBv3NtD5wDjCH3kl4aHCvXyIpU4/PPCV863PtdL4gPGhwjXr&#10;k7ynbx96rs+H4BHGmLZ86PnQbczDOnSsfDrfNbG+7avntdUP+SuMw7ia9AP4PrNNfM4ZU9aD+MwB&#10;0pY5J8y5F3kN1uAsbjmKQzqX1m2fxJ77ZS6d170+c13HkvXQHvPp54iOhXW5f5kTeubDdfo/o3NL&#10;G3AUd58B9TOWvL4CnYwZf2nvaO8yxqOYukZHuK71sM19BB98onsEc3AUQ9LzZ3tzZCdzJf9cx33m&#10;Jcc917a5ztzTD9dH8UGua5u36pB0fKxhLTag4yN39bsO6j7iHxtX/m5x5gsb3Jd78jIX7psj6872&#10;oG1e0XvZ/pkjhiNY65nIvNp/16J99H4l7b/roU9ovxlfw33tYg9bjtNG+++c79kPyJyv4s5aeZ3+&#10;vytroF+M7eF4Nz6qgQYeIuj2A4oHig+DHLf4MMEXY+n1PmxSfBD74CEGHzY+0IR75qMtH0i5/ghj&#10;Qb/tm7+xNJ1H+3KMbXWlfaHD2JpB2ufzLIdGv8bVMNeS5yHvE4NzxpH1ICZzAPLovWhxb9DzWqy5&#10;coRxHOXX8QC6xtw+0bWuuTbvw1HukjmnjbwP1gO0x/xZLtI5oZ/nJHPquLWPpI2kc0t74HmCozpk&#10;fLmW64zzDGyhC/mJL8fA9VGeRzExvvLtmlvx5Z41+Hf9UQzJ0Tz5cA+xfswzRl/wY659prL2kGOu&#10;tZ9iDFxn/llTOIoPcl3ndasOSftzrbmnH8jcuw7qto0Gn8wjXp/5u4W+OldscF96T7lu6VzQpTae&#10;90abZ6Rt8jyqlTB35if3KPPqnLIWR3Xp/Uo6Hq7VvVXLPkMJa5lHNz+xwad0/m1Tf1f7AZnHVdwI&#10;19bHOUUb34010C/G9nC8Gx/VQPsAUPyxBx4k3ONBADxwGJ+Br5xX3/WJc8bnw8UHGtf58IO8Z9w+&#10;6Hp94oPMOcfawgbjswda1+HIF3mYf95vX8advrxnTXIPrjCOo/pC+0n6RSfHxpxxkFPuR+ob/xno&#10;uU9HYDdty1Ec0vG3bvvEvvuSuXRe9/rMdR1L1iPtoXeUp3QsrMv9y5zQM5+GdZm7dG5t4yxuQVf9&#10;jKVrfYU5tZ2M4yzPo5i0d4T6Z/MJPvB7BPex03Jk9yjGhDlyO9LLXNHJeLifZyPHPdd0rOmnMT6v&#10;Xdfx3soz6fhYw1psQPoB/KvfdVD3yn/bv+XvFme+sMF9edQPOZrfUR7QNpOuzVmthDl0jsgzkXm1&#10;/65F++gYkvafurdqeXVmjQkb2mfMdfpr/23znv2AzPkq7q5V4jrz+06sgX4xtofj3fioBhodf8i9&#10;Fh4uzoE/+j6EeODkPL5yfc5rn3uSYx88PtD07cMHnznuWHp9om9roS19d2xnsZjnkS/jQYwR2rZ6&#10;fCauRe7FOIyrIb7cf2IwDl8UBDuOjTnzwJZr4Wi9e+F6c0TPOcBO1o7rHCetq62OsePJXNXVDp/O&#10;WUPtMJfjJH2kjfbtHkPHiV7vvWBHm8C61DV3QM98jvTOfGQsGSekTeM2nqM8jKXzz9o0zGV8jNMu&#10;pG3mO6bUZXyV69lcxqjdM93kKIak59tu5n5Ub9fdqmmOWZNrsc8Ym9AxpN+r+HKu47tVh8T4jKdz&#10;YS5zTb98ns1lHoAedWt/6OU4bdzDWa7Y4L4c5ZmxE0fm7frUOcK8xPj7jLQt9aTtJFnLzKtz6lp0&#10;jh1D0vFmPPpJu+mXsfEdQfzYc33vOaQ/yJzhkf2wrlkryHplrc70viNroF+M7eF4N+5toM+EH3cf&#10;Uj4MeLgw9qHijzzig0cdxQcW8GDhnvRDzAdKiugrH2hXvnwgGdfR+iRtEaexScfGvHQdznxxrx++&#10;2k172sp77kXbxF/qJRlXStowT6RjyzXaIl5j5p5gM+MgrrTX9XNfAL0cA/fU7bia1M3cOv8k42E9&#10;61zbuXiWEOLkM3OXzDltdC3yZalracxH9p3TLtd+NwEf1hEd8+nae/8I1qGjf/NFsibaxJbzZ7FA&#10;6mUtGmuj/6yVpG3nsd+1BMYZl2ReKVkb/Hg/cwHmjuwexZD0/K29yRjSH/FkHVmX+9Nj66Rc1eje&#10;s5PrzvJyzLpc22R8mRdwj7XO517oxzVcZy5Zv/TvOUeIMdfl9a24oXMVcxL9oC8ZR+cN3L/lH7SB&#10;ZH3yfvvnumvV51zyTGRebfOoFpljn9sGH+p23jmHHT71a0xntWr9ozg6/8xZrnyIcRLT1RnoWhmj&#10;kjX8TqyBfjG2h+Pd2Jl/LXwof9eH6ngtjl6Ux/gMOGfZ6L0TNHX7jn0dth+3WQP9YmwPx7uxM/9a&#10;+E+lx/gKrIEez+JdG2i+Y1d/Wjuey/bjPtZAvxjbw/Fu7My/Bv4VsHd9iRxfkzXQ41m842/f/sbR&#10;12L7cT9roF+M7eF4N3bmxxhjjDHGs1gD/WJsD8e7sTM/xhhjjDGexRroF2N7ON6NnfkxxhhjjPEs&#10;1kC/GNvD8W581TPPv0vE/x7iO+G/hzx+nmfU8rv9O5PWBOHfLf6u9P8G5kc4+l/HwP6d6zHG+Pqs&#10;gX4xtofj3fhKZz4bmjXQ781XaaC/UkPG9+Gs8fzK3xdqRw1t+tdAjzHGe7MG+sXYHo5346s20N+R&#10;NdCvx1dqyGg8z74f36mB/gjOGugxxhhfnzXQL8b2cLwbt868DQQvq9ng8idIjJH+fx76wqz0nzbx&#10;8uucL8HY8B4+uiGwOUXSX8eHXDUSzGfs+RLOtXbSh7pIN1KdC5/QTcNRI3ZUB1BXyTVd244nyZoh&#10;Z80XNsjXeLSZe5L1gLadWAek9xA7OY+vrIO+tS9XNUmwn/uLbXRzLIzxoy9t6ivtOM+9rEXG6Trz&#10;Yw7STtex0V7rcu39PCvQ+SLcE2si6Jlr1ga5oveAsejDOet8tKbjOTsvvTbzRq/rAK4xv4wJSa5y&#10;Z5xr8ZV7076J52iONcy5f8R3FdMYY7wDa6BfjO3heDfubaDzhdcXSeaAF8Z88WXOF1h1pXV5sUQH&#10;0PM69XzR1R/3nTM+X1od679hDhGuzQ0bOQf5st95c5958SUZOuaO61Yd9Nl20gb66T/R31msiT70&#10;D8RnTSHnOyZsmwvXzAn3tWP9tGO9c6wddSX19H8EOZqnNeix9UubWR8+jbnXdB0zTnXREeetVebY&#10;dF3RS138pu2ka+c1tljnGB/G37lhI3Nr0M16MRbWZeyMrWHnxZx5dD2J0znu6++oNtpPMifXCPqu&#10;uZU7c1mzo7Gx9NrMz/3Xz1VMY4zxLqyBfjG2h+PduLeB9gUQ+uW1XygTX7Sd49qX4ibnsO8La15D&#10;+juK714fQHz3+JF8Oc5r8GUZem3H2XFI2pD2mTHeC7m1XTnKMzF2Y+g6JVc16dzQQ19yfLXuivbP&#10;OtZLjnuOnLiXMfW+dcwZW+sCNqmXXNX61vnr3JJcaxxAfBkz18bTuRzFL5mnMLZ+HRv3tX2VR687&#10;Q//G1nWVzMHrI/u3cufa3HruShfStnHLVUxjjPEurIF+MbaH49340Qaaey3o9rzXznGdthLmfBHN&#10;hqBflo2Jz6P40k7Tc/mymz6hX36BeV9+21bqEw/X5t1x5nWijZZ84c77R02EkJd67sMRHStkHNhB&#10;jAGfZ37TZwp0PbP2kOPU5Tr1rsg4ARuslxz3nHXIfel965gzzqOzaN1bstZydc6hc0v67KJLHNzP&#10;T3SMr9cA/jJ+6byBsfXr2LIu2DvLI200xMc6xDoaW9dKeg/0rejrVu6p2zZ7zHWLtco6yFlMY4zx&#10;LqyBfjG2h+Pd+NEG+ujlFXw59GW5x1cvjDmXL7j9sps2j+K71wfwIn+PH+mX/3ubho6z45C0cQtt&#10;3mPnyu6tPCHHR82H9LqkY0APfclx6l7F3rR/1rFectxzrEXSV+9bx5yxtS5Qp7PvSnPr/HVuSa9l&#10;nLFyjWRunctR/HK0B4ytX8fGfW1f5dHrpGPp8Vld78kBnVu5c21ut2JJ3UafZ2RMY4zxLqyBfjG2&#10;h+Pd+JEGul/6eBn1JRG9nONFN8f9op8vwrzQ+iKaem0z547iY3z2QstcvjinbscG+YLfcWTegK5j&#10;49K2usZ5VQf09Jl2znLNsaDPnGRsTecFmbe2zuqQvrom5GS9OyZ0nYMcty7X3IOjOkjGDbkOcpzX&#10;uR+5F5C+jMvc0WUMR3G1ftcn6br2GencEu6nLrbQ9562M6+ON+t/BLrWy7yEdT02Vv2YV861T3Pu&#10;2LifY3QyF8l1HaM1gFu5M2eurXsUW64lNuveMVzFNMYY78Ia6BdjezjejR9poIEXTu4r6Akvj973&#10;BdGXUch5XzTBl2R0fZEWXzyRfFk9ik8bRzCnH8QXeWifoi7SdWhbfErWyOtcf1YHc1IyRut5NNdQ&#10;J/Vc1/GDc7mHWW9yvNqPXps1QcQ1Quy5lzlu3a7J2f6yPmvSujn22njNQV/acZ+sXe4bOnyC67rG&#10;6ihZq8a8kawNdG6Je5h7xJjchHHXzXXKFb0HmQex5b6nX2DeNZ1Hrsuc8z5x5zrybB/Qe9C1z725&#10;yp2xtWqbPYY8E5mD+5mcxaRdPscY45VZA/1ibA/Hu/FuZ54X1G4ixhg/RzfFY4wxxhlroF+M7eF4&#10;N9ZAjzF+ljXQY4wx7mUN9IuxPRzvxhroMcbPsgZ6jDHGvayBfjG2h+Pd2JkfY4wxxhjPYg30i7E9&#10;HO/GzvwYY4wxxngWa6BfjO3heDe++5n/h//wH/7+n/yTf/LH0dfjn//zf/77f/AP/sHv/8W/+Bd/&#10;vPOn/KN/9I9+/4//8T/+4+hr8c/+2T/7LfYzyIn6P4vP2utfsQf4o75fgUfPaO476z47j2fuu+f9&#10;2Wd7jDHeiTXQL8b2cLwba6A/l1duoJl/Zuyv1ECTy9mZeDaPntHc91/dQN+K/YrOC1vc62ts44N7&#10;Y4wxfp410C/G9nC8G2ugfy2/onm7l1sNNHF/dvOUfPe9FhoycvkqPNpA576/UgNNHvrh0+s10GOM&#10;8bGsgX4xtofj3bh15nl5zRfkfGH2xfKf/tN/+tunMJ9jXkR9Wc0X1n6BbV+JNhVhDTa8343J2Tpg&#10;TGzOYSf1MzbAtnPmBFyn38y/X/CtGcKao+bEee2fkbF33qx1Dr0zWJfzGU/mAe2Ha/PSjz5v1TLj&#10;67mzPcNf1qdz7nWMhfHZ2sw59wdpG/fm2LFYJ2BOXezhn3jU1aexZOOW85DxdD28j+AjyVp4bYxZ&#10;A2xmfYB76uZ6pP2cxdfrOvaEuSPdjBNhjP/22fmIeaV+S/pF3Ivc37Spr7TJ9RhjjL9nDfSLsT0c&#10;78atM8/LHy+RwMujL7PAS6QvzNz35ZL5HKODruuFa8e+eB7BOubQAWJKv2kzX1hdZxzcb13tqNtj&#10;fZKTc8bquO36cg1tB72Oz3py33WAfeea9AHoqXsUK/pHZDyQPtMHn6mH3Z+pZa49qom63NcOeu3T&#10;deaZ687iA8bWJHNmjfeNRdLGVY5HsaRvfOmDOXRZ79i4teMcMHZt7g9g1zzw17XRTq9Dl7Hx4t+1&#10;5qVddM7qqp974st1kOsa/LXPjs/YzUW47rF+0DUewEfWwGvzsn5HPrsGxuv4LLcxxnhH1kC/GNvD&#10;8W7cOvO8LPoyyEsrL4KOefn0RTavmUfPcb5seo1d1vDiyRh9X0Ib9Y7Al34APV+Ke50vs74I54tt&#10;z13pQtrGvzUB9NAH1nNtzl5Lxtu5pJ0m1zVXsTZX9dN/6wBz6T99PlrLrN+PxtpwHz/SPtNW2uHa&#10;WJq0cU+OZ7Fh3zOQuQP2WQttExgbw1X+Ceuv1jmPv7yW1MdGrk27cFbX5mpd03Npt+Ntn732Kj7s&#10;ALbQk94H1rBWMobWBfTTzxhjvDtroF+M7eF4N+45874c8tKYn7xk8gm8DPc8n7xI8ilco8tLbH7y&#10;gpkv1MnVC+jVyzWfxN7iyy3X+iTenOtxXgM+zYvrfOHGJvrAGq6xl/cl48UG8y1HsC7zlo4bMtbm&#10;qn7Gi07mB+ikD/QeqWWL9rGr/+YqVmBee8zxKVwbH6StW3YkbdzK0bGiL+6nTe6bO+QZaZvA2Biw&#10;k/VIuK9va+G6riP2mcdf+pesD59n8UDX9Sy+q3VNz2U8GTvkHPTajg9dxtg4EuZ7H9qH83y2LqDL&#10;mjHGGH9gDfSLsT0c78Y9Z56XP152efkEXzodgy+O6PmCyphrx8C1L5SsQZ8xthgfcfUC2i/I+XJ7&#10;tQ6MF/rFt8epC2kb/1kL9NCHfMHPa8l4O5crcl1zFWtzVb/Mg/up531Jn4/WMvmIWKHH7TNtpZ2G&#10;deqljVs5Ju47n9jKHLg+OztHNhkbw624M9+rdcaHv7yW1GcuaT+P1PVsXXO17x1v++y1Z/Fxz/t5&#10;Db0PrGGtZAytC+hnTGOM8e6sgX4xtofj3bjnzPOiy4unL4GMeUnMl0zgpRI9Xx4Z58stcI0O4hid&#10;fCFt+iVZ/5AvxJAvxa4zHtdph2tf4o1D3R7nS3PH3HbNGzr2rKNzjsnDdcB969RkDYC16masgJ55&#10;Nuh1XsaTPpzjk7jTPqQPda9qmXllDF2vjOFqr7se6OaY66xB2ko7R3qOc+4qx87BOT7x5RrIfYPO&#10;g2vjdM4YWjdtpR73j9YZHzHlGBvWw1wYc+0+SdqFrOu98UGua3ou9ytrCzkHvTbHqcun8XA/9wjw&#10;4T1rok/WWhfj6XHbG2OMd2YN9IuxPRzvxj1n3pdAXzzPXgqZzxdLxr4wJ9zzBRP6JRfavi/jij56&#10;bb4UQ69Lm4x9ae6cjnLEl3bypRm4ds46AOu5Nl5QD3vYyXi5dh5JGGc8+jnS7XjEeMQ8kY7H2on+&#10;+EybwP1Hapnx4Tf50b3O/TFPfXJtfJC20k7WA0n7aeNWjp2D67hOiCHzd52kHWJBV1vAeudzXd7n&#10;umvV83xaZ3AOf6xD0EMSdDKerCukH0Su1rl30jbP9p34j+ZybY5Tl/vmn9eCLj6O9hd98Rxg1/nM&#10;c4wxxhrol2N7ON6NnfkfgxfkfFEfYwwbaBvtMcYYf84a6BdjezjejVtn3j9FmUwmk8mPyxhjjD+w&#10;BvrF2B6Od2Nn/j78kyVlf/o8xmj2J9BjjHGbNdAvxvZwvBs782OMMcYY41msgX4xtofj3diZH2OM&#10;McYYz2IN9IuxPRzvxs78GGOMMcZ4FmugX4zt4Xg3dubHGGOMMcazWAP9YmwPx7uxMz/GGGOMMZ7F&#10;GugXY3s43o2d+THGGGOM8SzWQL8Y28PxbuzMjzHGGGOMZ7EG+sXYHo53Y2d+jDHGGGM8iz9roCeT&#10;yWQymUwmk8lkMpkcy5800ON7sz0c78bO/BhjjDHGeBZroF+M7eF4N3bmxxhjjDHGs1gD/WJsD8e7&#10;sTM/xhhjjDGexRroF2N7ON6NnfkxxhhjjPEs1kC/GNvD8W7szI8xxhhjjGexBvrF2B6Od2Nnfowx&#10;xhhjPIs10C/G9nC8GzvzY4wxxhjjWayBfjG2h+Pd2JkfY4wxxhjPYg30i7E9HO/GzvwYY4wxxngW&#10;P9xA/93f/d3v/+Ivflv2X8P4SG7x13/917//m7/5mz+Oxs+wZmK8G/eceX6H/vZv//aPoyH+jv/u&#10;d7/7452vx2fsHc+bv/zLv/zj6GtBXJ/xPMSmz+SU3nv8/9Vf/dUfR38P94yLNUe2eJYLe8a95uw+&#10;aJdzOX49Z2fxag8f4aPsfCace891Xv8M5PzRv2nPwOfFZ8T/XWvyleG8Utej3/Nfwa/4vvN9/az8&#10;f6iBzi/RFfe8CJAcdj7jheEd+Q7/EOTWS/vZy9mvOCP55fusL+J3eIl4BPNBnvEivAb6x7n1XfwK&#10;nO3dz8TOb8lXaaA7lnuem2dcnfOjnP2tzRqic2SH3z7jcl1/v3Mdn4ybs/twZvfd+Crfy7OzeLWH&#10;t2DdrTPyleDc8+zv60feB/q7lzX4KD7C5q3vH3l81DvQM2ryzvgb8pV+S3/F9/2z3tvh4QaaYCgA&#10;AV0Vor8cjZuLztmP9Hic7/APQdQ/ezm4ejl79jnJL99HfhGzrt/hJeIRqNEz92kN9I/j78CvflG/&#10;4mzvfiZ2zufV8+mZdCw/8zy8OudnOXM/f9fQOXq+5/f67Dc6fyPPftde7ffuM/gq38ufOYtnkJdn&#10;9DucBc4z57p55H3g7Lv3kWRdf5Sz77WQ81EtfoSuyUfEP/4e9/Ir8Su+7498Tx/l4QbaH9Nbhbj1&#10;ZeAL6vxn/Ei/K1/9H4LwpUaXdWcvB2c/4r/6B+Ejv4hZr1/xo/KZkNvVd/+j+YgG2u8E0nvsuVPy&#10;nJOra/lkjvWecaT95lzaYr220PGeut47I3W5Fvyz1u87ot98Ude/XH3f1NWeNkS7R3OQa7vefh8Q&#10;9Y72Th1E+7n2ql7k77yxGgefnVv+FlkXRVjXZyPH6HYdjuLlM/13Hth0DtEmet47qlfmnJiPOaLD&#10;eusgmV+vEfRdY27N2X1ou/hkjHB9ReZ/lKeYV9r0DCi9T1e2cz+8zrrkWusH1so5RL9H9xJzEK6z&#10;Pukz9SB9dk2tv3PYyZgl99A1abd9SsaFDe3kWu4lZ/U7Qj11zY9r7MjRGcy1WReuzcdr7B3pHtnQ&#10;F2IMXHO/4wLG5nnrXErWyPrlXiJ5JjN+BNpX6kPukTFfrbFW3M8awVlN0sfVGuQM9LCZtrJujJ2z&#10;zlkP45GjvOUsJutylc+VT8bOGeMZ2G3d3vuzc5M6HV+TfshL2lfGm/vAp/XKunRsmTv6wppcl2uJ&#10;Lf16BoA1t3L7UR5uoMVCHJHB3wO6tw7JuI+v/g9B0PMLd/aldr5/wKFjyi9Uf0nyC99zxOpcnlXG&#10;2kQnv3xeo+/axvvIWe0yLny4D5lLr8016J2BXs5n/JCxt530n2uOyPrda/+z+NkG2lyka8icZ9W9&#10;EvLN/LWlPuM8X+imfsZl/YX7vRZ7R7Qf7KhrzPrJHHzQE6/fO2H92R4aq99Rxp2X/vv7zP30wzr9&#10;ZDygrrEnrdt+utYJdqmXNtI+a7gnV/Fx37pjQ3/ocd8x+rk/ibEI1znGX9dSjup+VCtoP2JO1g0d&#10;bHSu+Ok4XAPq659PxmdyRNrFV+ZmXEdQB/cIsHGmi82uA/pnuV3Zbl1s9zhzyLXYbD/qco85a9+g&#10;lzHlWq5zLu2QI2NpOxkfn4ytS+IcWIOrs5Ec+XB8FJ95Qeo2qWv9HGM39zzjB/SMv2vPnDXKaz61&#10;D1c22n/mkXquE661+UhdteM489WOkIc53fLROacP4ky76PX3LDmqibY7fuOyTr02MVdzcmxOOQc9&#10;nzkyl35yj69iMn79OFZXn4KeuvjQP6CH/hEZ61nNzKvJXDq+Jv0Aeeon13Ve6OU65/Xr2BjRtQ7G&#10;r23up27GhJ3cJ+b00bF/JJ/SQBOswd8DiT+iP875yv8QBJvo3Pqy+sU5+uLjBzuArYw/v3zM5Zcm&#10;13XerHEd972G/PJxnXEzzhpx7dpbOWa9jOcsryM/rm2yBsB1xp9zGd9VLZuuX+YNV/F9Bj/bQHe8&#10;nV9inTybvZZr7knaOjoTvT9eg9+Ds7iTqzg6H+0ST8fEGq+J5cx3x3rlDzK+jjX1044wdxRHx35W&#10;P/cq0c+RbWzkeU67HV/G4DVgM3W5TptJ2+Sae9LxJMzl2qN8pP2IcVsndLSRufNpXNa2JePEBvea&#10;s/uQe6ae+3sv5pM1TLqeR/H0HkjbzvpAxq9uxp/6vTb352ht0jmkLewYQ9N5Ze6P1CF1M2e4FTtz&#10;rIf2+Uj9mivdrC0c5SrGYIxZ67y+iqVttP+cw4415lP7RzGe7Qdc+QPnreuRnaz/EZnzUXwZQ9bq&#10;iI4x10Lm2rW+OmNHcWFL2+2n48wa9D4mVzEdxZd2zmpztK79JB1b6mYet7jKE67mEvYrffZ5xQbz&#10;iXtzlHvWqetwdH7Sr3au6vezfEoD3UW4RRd5/Dhf+R+C6Ovoi5L4ZT764vtl8/rsy+n1kY/8Ujas&#10;0T7kl6+/iObB51HMV34y9t6HttUxsY71R7TPjJl1HaNc1bJpH63btj6bj2igmW8R8vWe19awc+29&#10;ydqwRjsp7k+fL3C9cvadYS7z49o4MgbI82VM2iV+4vD+GR1r5t0xK9bpqt5HNWAuc5OOnXV5Lp3n&#10;syEW5oil/bWdjOksPmPAHtfo5Sdr1Gn6zHBtraDjwZ/CXK7l3lGtoP0IcbFO0Ekb2sSXcbnmqLbi&#10;OWjO7kPbdZ+UM3/aRIi/a5h0PXNtiuuvbGMnbeWZ87oF/8A6rwGb2AbXnp2ZzqFtMU6fgv28n/Pp&#10;XzLXJPew9+xW7MyxHtIOpK1b9UuOfBK3up1b+2U+7fNpjFnrvO6aX9lo/znHp3OsMwdjbMHWEcyl&#10;v16X89b57L572WTOnRMw1lbW6oirmgBz5oqdjFfJ/RZsMJekLebSj3vVYg20p+jzKqaj88g4a2M8&#10;yUeeee4zf7aX6KZ9PrMuSftJsn5e6zPrDtjPPQd1juKlxp4hPrMOrElbzGun7+e6j+TDG2iL8Ahd&#10;5PHjfNV/CMIh9st59MVPjr5IkuvwybhFiCfva48v01ms6OWPSH75uEYk8zDmltRPsl69D51/2lPy&#10;ByIh1vSZ8QPjtCO3apn0Xhuv9Pxn8xEN9Fm8vRc97rVcc09yb/O8HNF71WBbW81VHFfnq2NyjjVX&#10;sXSsV/6ajjVJO2I8TcfeMWWeTfrhM+1jA1uSdju+oxhSh2vkqh5tk2vuScbTuj0+qxW0rnTd0Ekb&#10;7ic6xnVVW3Fdc3YfruwS51H8wP2sWY+T3t+reODKdtcu4++z0fRabJrfrbWdQ9tKuO/cVV2O6nCm&#10;n7q9Z7diZ4710D4fqV/TulmTrC20X66NCXKctc7rrvmVjfZ/pnsV4y2u/F2hH+rde9lkzkfxZQxZ&#10;qyNu1YQ5z17X+oqjuLCl7fZzK86EeLR9FdPR2U2/Zz5/5MxnLhnTrb3stT1OzubaR49zDwEbzCfu&#10;zVHuWaeud58fbOgva9vrPpIPb6C5/2iwXeTx43zVfwjCPDZbiKE5++J3vI+cG75E6EN+KZuOKb98&#10;/UX0C8/nWcxnZOydV9vqmK7o3DrmhPvOPVLL9vEz+/IR/GwDTawZP7l5VnovyD3HnSvXroWuTdYc&#10;0LWWvVdHtnKctC7XxtUxZE4I19wT1nLvrF5wK1bW618f2uM+Y8l6n+mexcKcsfdedYxJxus6YY17&#10;Ammn69V5c5+x+tpOew25pQ2urR1kPO0P2732rFa9FozPfODIBjGgZ1yus9ZHYAOd5uw+pN3eP3zn&#10;OCFmY9O+4ybrKanfZ/DKdtfBOuU4Y8aWvo/yy/3BTu5LwtrW1RafmR/XjvGBrhzZOcs1yT3sGli/&#10;s9jxZ23TDhzV86x+DfdTFzuO9dP7JFwbkzVyjK4+8xq99ndmg8+us3PgPnSt0fOedc11Sda1da0r&#10;n9zjWpwD11mn5qjG+mi7Wasj0L+qSdYj4wd9HcXpnGs7rvbTttw7rzNGdB1fxWQdnQPG+lVX0g91&#10;yxpz/6yOV/thfGd7mbrm7LhpP+5t++B+jnMPwby913XQLnQNO4beG0A/10Cv+0g+vIEmKQvQdGLS&#10;RR4/znf4hyBHPy5JfymFe+mD64yfc+cX6ujL5rjzZs513Gde0g7XzJ99obHBPel4E9Y51/F0/tg0&#10;PmBt+k1aFzvq8pnxce34qpZNx9t2WXeW92dwbwPdkvkRf84l5Od998Yz0rlynXa7VsC89nIfiSHH&#10;0HH1dyJJ3dyPq/N19F30LNzylbF23tpV+jx0XonxIehh13o37o3xmyuS8TQdr34Am1m/zjXjQxru&#10;5XrGZ/GDtdI/n1mvjke/SO4loMf4yJ/72pJ7D/jv9cZoXO33CPeiObsPbdf9Vc7QJkINes+SrieY&#10;n5L1v2U768ocn1kX6ul8rjuy4xkA5ljT+yPaRFibttJn2gRjVJKsA/aQrIXkHvaeaeMsbv1jo8/C&#10;0bk6q98R1gzp+uaceya5h9aS9XB2baz6uLJhTdwLrsldjvIG1ynYPQNfaVebSvrLWJHcK+vdsQA+&#10;zBc6vlyT+R/h2rOacD/z9awoGXOinvVAMi7G6Qe6HqmfdnruLCZzyxgZp9/2mfzomc96uf8Zb5L+&#10;ub61X+knY8r7+jTPsz3MmvY+Zu5ZL9akX+x6dkS7Sa/7SH64gR5fk6/0D0G4l18AOfpxSfwStrR9&#10;yC8ikuQXu+ewdTTH9dmX1uv8gjfeR85qCPrns/fB/POHL3PpH41GPQT7+eORsbedq1o2Wb+0D9hl&#10;/lnsd+tj4Tz2no4xbuNv9/j15LN7vA9n77Xj9eG98+q9+6NZA/1ibA/Hu7Ez/7HwADr6B19jjD+F&#10;F7b8B5E0bGvavgZroN+TNdDvC9/3sz+Y+wzWQL8Y28PxbuzMfwz+zZC9dI5xP3xf+N4o42uwBvo9&#10;WQP9fvg3f575p8+wBvrF2B6Od2NnfowxxhhjPIs10C/G9nC8GzvzY4wxxhjjWfxwA+1/RKj/C2+3&#10;/vrEvf+Bof53i34G4vnK/07fR8a3ZmK8GzvzY4wxxhjjWfxwA01zy79f0s3wGujHWQM9xo/zXc/8&#10;R/7GJVe/J4/4/Kjfpa/+7yJe1YS4n/3vVT0DcmZ/W87+lye3+Ep7fO87xnci6/vVv0+vDt+Te34X&#10;v9o+3Rv3j/KMfI/+DyXfGfaDfJ7Jd/v98L/N8sz/ONi9/FADTSI8pPxMbh2Iex9uj7zo3eKzfzh+&#10;lo+M75497Jenew/mj3zx0Gcd/Iq9v+JX/3h9VJ6f9QPzXX5o10D/KZyFs9+TR3xe2XmEr36OrmqS&#10;v1+P8B1z5t69v4f81qDri+xXype8yOWVyPp+9bP16tz7u5j79Mi7Rn+3Pop74/5RPutc5vf5Z2rz&#10;yB48i18R03f7/Xi5BpoN8EBzuDOxPhAeeIRN64cb95zHrqCDbs7rB73U1YcYgzb5zB8O7DrfD1rv&#10;H80lbqqS8RCzfpX8wt+K72e4tYf4IX8xlls/SOb76BfPWkDv/RnuPbi3t+L7Ecz9mVALa5h5/gzu&#10;TX4PP4KM9SvzXRvoz4KzcPZ78siZu7LzCF/9HF3VJH+/HuE75vzIb23rfqV8yYv8Xoms71c/W+PP&#10;eeRd47PeeT7q9/zZ5Pf5Z2rzK973bvErYtrvx8fxQw10HmAONhsifSC49kvrnF8G1uVDPL8ofKJr&#10;U5C6fokkYyCuXKcdY+Dg5OHpOf1r5+yLSiyu6y81dhgL43vj+1l+pJm4xz85kHPW7h4y9x+ha/uR&#10;kHPu0zOgFtaQvc/z/6P0mXo37jnz1gih/ojfdc+oc5D6SJ6//J0C1wP3tX+0Nsn95yz6/XJd+mj8&#10;XhzpMs7vM3bVI848c34HlER956yNvhNspk/XIHnm4cpn+ss4j8hapZ17anlVkwQbzINxd60V82fe&#10;e5l3+sxaYT/zRvq7nHO5ts/Bvb8BxNg5cy/jhYzLOhx9N5hjbeZ4de7RRVpX2/o116M4JGtgDO5R&#10;XgPzud49VZL0yborUhc5yt3ccg67HZ82Mk6ujSGvIXPIPeU6zwrzjo9iaXIv0w7+zVd/fQ6Pap7z&#10;6TfjZx2feY4zjrTboOd6pGvEWFv6v7KdtswTGFuPK5/uU9dG0rf23RfFOLN+6aPp9blvjK/s5D5k&#10;vly3Hcf649N8gZpwnTmmjYwTPaTrD9xXj3lrmXn0uqO6nu1BkzrmckbGRjxy9V0gHmPn05pnPnn2&#10;4ayGrMl1ubbryTprwZqr3NIfNtTFBtfOezbP4mOtPsFcwf1Hx7UZb6KuueUa5FfycANtEcXkLGYW&#10;Ka+Fgloo5s4KntfQtpjLw6KdXgf66Y2APEwexkcxtowHW5I+ruL7CH60gc6aNMRGDpnHGdYYIc+s&#10;BWP33vvqIp4ha5S2nM91xnKkJ/p0LuN33zKO3gfWO2fswJqOP/c/dbGJHWCNMZgn40dsQOZkHK7N&#10;e9roWK1R30eMr2PlOuvRtUobPfeZ3HPmidtaEBsxOjavJHOw1pK2gPXUCtR1vtcmzOnXmPTp+Azm&#10;3O/WTTu5h8CcPlmfdjIeYM61fse0i57XzknWwzntXPnEXvpnjXVsuJ95sU5d62F8juWqJo25aKN/&#10;WzpP82of2oGuAffTdq+98pPXXb8rqBVrW5LcG2DeGptDxpxj4s8cEn1ryzGYn3PA9VkcwLj32nnW&#10;pe7RPhgzesbMNXOS65qu+5Uucx171jDtZOzMGVtedw7cd461xoEe9hwTs3pHMJdr8cEncD9rAznv&#10;Hgi2eqxt97ttO0Y342TOvW7Ij3lr0fmmXbiy3TlgR1upd+WTT+1f2YO0SYxp85GziP+2I1wbj3U/&#10;85m1ufcccS/XYM96M2adcM09sDaOm9Q1zl5r3MSQtWHOHNU9g9i1a32Mv8lcIeue69onernO+bN8&#10;0DUfc9c291M3Y8JO1ps5fXTsSc5Zg7SZ/uEqPvxlDFkLbTvvGJ3GOezqQ/Ct/1/Bww00BSOBlj4A&#10;0AUExuq2DUT9q+ID8xTO4koeAGGe9eq2pH7m17En+Mn1fHpwGOemZkxX8X0EjzbQ1BH/V1iHo9ib&#10;3F8Pu7XIOWsmWbPce22wd4Be70vWr/NBN9cz1o9n6mwtvjLf1MVG2s3aoJMxMmfeqac/zw1zrruy&#10;0TVhLu1wzT1pW/jPefH7kfGcxco4bXKtzbbz2dw6810vIF7r2fWgXugnjN37XAu5vusCZ7VI3fZ5&#10;FPMZ2EndjDWvIX3m/kLvW6/NvPk0Z3S0c7T36efKpzmnz3thXcbDWLqW7SNr0hArc7ke2iagawyZ&#10;51FNznQh47nlB71cey9HOVs3fTHvfsNVXFc5NEdz1ueoVldx9F5D6vfaq7onve7IzxmsPbOLHefI&#10;0TwA+2fnMmM9u4bcl7SPLWynvcwvOdoDfLAG2meDXWOAXAu5PnOE9H0Ux5Vv7GROmW/v3y3bHXPC&#10;Ovfpymfaa/+JsWiHmBhbvyMfZ7bwp/8m44a023XNGLjWJvqd45EN7mUcGXPnBxlLk3O91tpxv3HO&#10;tVd1a/ST9Uqu5hJ8o2u8nedRTOhw/yi3PJe9Z9jNmrdf7fS6pPNK3Y71VnwdT64/Wss61yap63XW&#10;8FfyUANt8E0WKovUBQf0TJ653KzkqvhAMV1/dYhAvaNNuwI7tzb0aJyHCLg2xqv4PoJHGmhreFUP&#10;4nW/Mo8jtEc9JGuRe39vjdpmr+tzAVnP9Anc13avTV+9p5Ax5jVkzKAd4L52zvKEjuceG9Cxcm3+&#10;R2Ar10uvuzfWrJuwjvXP4N4GOiE+z0XH2rkCY2vDtWsh1x+tPduP1M16wlFNE3wyj3itLtfY63MB&#10;6ZOYtZFydo4yb20D/tU7ijvP0S2f1qHvN/pRcg+uanmrJo21zdyh/SvGkDmnf2H+SBcynlt+4Oz+&#10;FWc5Z57Yy/3nuuMyp6scmqM5fR3tz1UcR7YYm0NeQ54TPs/qxTr8thxhzAo+shYNOqzBd8aWNhRz&#10;y/rmdeYDxuK+eI1efmI3dRRsPXpegbE2vHY944wx15N/22ItMbBemymtL73XnBP0+xpu2eYzbSXo&#10;eR6vfGae7d8xgo200/VnTt2UM1I/a8XYuCF9opd7ZH2MwWv08hMb6vS+MieZv/klrDurd8bZteGT&#10;Mffhqq69Bw16riUePrNeCXP6bFybdow34wHsZ51Anc4VqLH7lPUG1qQt5rXT93Nd0nmxXt2u3634&#10;Op5c3/sGZ3G1rn6Vsz16Bg810FnMJBPsInPNOnDOMQXLAmNb+1fFF+a5lwU0Fu9hJ8fpA7DhhnNt&#10;bIBejqU3lPU5Zp02IQ/Grfh+lnsbaA+hMR9BrLkHR3ko5EEOXCdZi6zvVY3Q0a9x4g96XeoKY+uZ&#10;PiFj7HjTV+enGGPGCx0H89zDZt8/yhM6njMbXQNjdS+5Nn/oXFifsQP20ybcG6t1a2l7n8W9DbRn&#10;CMiFnKDr2fsAjK1proVc33UC1ro3Seq2z6OYped6zLWx5jWkz9zfI3pt583YuPXNJ+PMN/3c8png&#10;C1tH9J7l+FYtuT6rSaNd89LG1f5A5nlUk4w3dSHjueUn0U/mdsZZzrnHeQ1XcV3l0BzNWZ+jWl3F&#10;0XsNqd9rr+qe9Lor2s6VXWDOHDLPq71Lm2fX0PvCHDatF/pZvyOO9gA7rIVbPo9icC3k+o4lfR/F&#10;cUXvWebd5+SW7Y45YZ37dOUz82z/vS7HXb/WfQTsuDbjhrR7a0+Z69xY6xiu9jXzb9twlWPO9dre&#10;x7aT496DhrmsT4+Ts7mOr8cd31FM6HC/c4M8l71n2GWtYEN/roFel3Reqdux3orvKB7XH61lXcYp&#10;R7qiTev7bB5qoAk0i5tYuLMiI+ggeYAYO5/Fviq+oMO9Lp6HFiEm7GTcjJ3Hf+L9o7kEu+phG5vm&#10;xbo8CFynrVvx/Qz3NND6PzqQiTVvyX1JtJv7kbW4t0a5922z1x2dC8bWM32Ce+V1rk1fntuzGmW8&#10;kDGDfrh/T57Q8dxjAzpWrlkrrX9rLHn/KtajfX8m95x56wjG7pgcyTXJGmaugL51sfaux2au7bol&#10;Odc+rmrac8SS4/RPXOmfOcfa8dwYw5EdyBqCuVoLOaqP4yufXSvmcpxgz5pr07E2xXnzuqpJk36I&#10;zzyANc4BdqxP66Yda2INuJ+6XYczP20HenxG+4De/6M4uAf6zppe5ZAwx1rPVuoe5XQVB6Dv2Bwc&#10;E5Nxadta9rnIc8N6r4E1Z/lk7vrIWjT6aXvtI2NPH3ndOeQc4Aub3HeMftbvCGy4pvekfXQMzPVY&#10;W5Drj2znGL30lbk0zLFWGPe5SK5stz52mAfuMw9XPjNPayRHsTm2JtaP+7kWu8bSoGdsgJ7jozl9&#10;9h5m7MA69Ls+rodcw/2MUX1J30e2Emyexdnn58pu70HDHGuANTluuj5cc6/j436OMz7oGB2LdqFz&#10;7RiwkTUH9HMN9Lok5/TnuGODq/jU71pA2+61Sc51DNzL8bN5qIH+alBMN2D8gVt7eHVQb3H1xRO+&#10;wH6hPNyO88cjv3iQtvOHwHj5hF4HzHMWoL9g2Onx2Y+V8aavzDdzy3jhR368ek3HA0c2jNN72Mwx&#10;19YD0qf1PIsheSTWrA0wZ50/m3t+t8zb3InX+Bhn7JD6iGcCcs68XW+dsKnOGVnTW2exSfvquud5&#10;Dal7to+KZwgYp52sGViHvCfoapN5YpArn9Qx587yN2cE24/W8qomCXp5NtDLsTaQvK/PzDtrknVl&#10;XeodxeM65MiPknuBjfSToJfrlNwLwJdz6RfMh7rek4M4l3sgnqlH4nANgk3EOuQcPlmb6/ss5hlJ&#10;n8gZ7aPP3xHMdx6QNcn6oWt98xoyh665sXU9ur5HYEu7V+cVMm7PpGuYy1yv4mdOG5JxtN8EPddr&#10;S8725Mp2f0eEa3O78sl12kw7nXPrGpfnMX0gZ+RZRDIexsYN+PBcQMbEXHLPOcoc0EsbXf+MkzUd&#10;S+I+8OnZsi4dx626OneEfhCuWZf1a5hXP33k/f4unNUcP7kmYY1z2oHODbu9b9pNel2T/lK391DO&#10;4oOshfUF9y3z7rXSe5z7lPd/Bd+6gab4Z0V/V27tYR7YFL/UfJ59uW598USbfLFYgwBj/WDH+5C2&#10;0ckfAr+gfJF6HfgFUxiLMTiXa/sHwR+7Xu/azD3jhY4Z9Jvkul5z9AN1ZAPURbDDpz8kXOf3IuuD&#10;v/Tj/RZ4NNZcz9pn8SO/W9bhozk6B68Me53flzFu8W7fkSPI/1e++H1VfFb9yG8KNeVsPZNf4fMV&#10;oY6f8Tx+dzibP/MuxtrPeJfze/7dfwO/ZQNt8bOBGX/gI/bwmc3PZ/MrH3A/++MFH2Hj1bl15vvH&#10;2ub/R17SbsF+cebeAeq53+DxKO/0HTmC3513zj/pfxDLs+5Ha/MrnvW/wud355nP43eH5/MjTWqe&#10;Z/fpM/7BRp+B78q3bKDHOT+7h3xZPuML86v4lQ+4R3+8jvgIG6/OPWfeh7TyWWf8XZoDziV13EvP&#10;eJR3+Y4cQYP4Ci+OH4k1UX70N+VXPOt/5fvFd+ZZz+N3hd8X6vroH77Y2Cqf9Yc3a6DHl2R7+Kf8&#10;igfcj/54JR9h413YmR9jjDHGGM9iDfSLsT0c78bO/BhjjDHGeBYPNdCv8sfur8yaifFuvPqZ/6jf&#10;3a/4++3ftCC2z4K/br6/yTHGGGOMj+JpDfT+XZHnsAZ6vBuvcOavGsmf+d3N5nEN9BhjjDHGz7MG&#10;+sVYAz3ejVdvoH+GNdBroMcYY4zxsfxUA82LSb789H9ZT9RDbKJ9cWpdoNnmheds/swP5DrsvBv3&#10;NhPUP+uT9WS/7uGel9/eR6XXcO/oJZcY/S809r4r+Q9m1GnO7n9X/C4+C/bm3nPxbO793eKc8Om1&#10;2GBx3xxdo/ibB30Oj86y4tmF9KOwtn21PeeNgeu0c/Y7lzpca6fvJzl3td/oIfhWH7x2LFmzjPfo&#10;N0Q9JOsHZ/G1Lj7cY+sueQ7OajfGGGOMccYPN9C8lOQLjC9CvuTxkpIvJ/lC0y+EvogJ12drr/zw&#10;ApXriM9178K9DTR18qWV6375zBfOM6gve5Evvw128pyAL9NHL83uq2Rsrkv6LB3pwNn970TXkpyu&#10;9gnde/bxHo728Yjejx/F7/nV2ZJ7f7f8bXDsuSIv54T5/s1hnWuNC52sS3531LUW6DGW3J+rfNsO&#10;1+mTsbk06UM77VO75MJYcm3DfXSNl7x7fFQ/wK7x99xV/bCX+4QNfaCXNUj/mYe/A/rjvrGMMcYY&#10;Y9zDDzXQvJz0S0e/iPTLT77Q9IvQlS7kC9CVH1/Gzl4m34F7Gmjqc/XS2PtzBDbQod6+jB5x9oLK&#10;ffcUsINe+2Xsfvry2+T5ONM5u/+dOKrlVf2zLj/Lke8j+rv8o/hdvjpbcu/vVsZEPtam63R0VvI3&#10;ibmjuh7FnLbbD9fW9Crfjp9rvxOQsTXp86gOaavtXH1nMnbo3HLcupnr2bWknas8Mw9I3bTRcR75&#10;HGOMMca44ocb6H7p4KWEey2+rOULTb9QwZku5EvPLT++9PX9d+GeBpp65stmQ+17fxpry+fVy+fR&#10;XkO/nGuv956xsfYawb5rznTO7oN+sWMckGetc9CeYozifexix/MLvVb8fh35Jb++B+hmvSRtpG/v&#10;Ibe+G6mLjfSb8ZCj5Brtn+UrOYeudVCuzhf8aANtPnxmjTpexTp3fN7Hft5XtN1+MgbXHuXa8XOd&#10;562/M0n6PKpD2sIO45YjMnbo3HLcc8bBZ+Z9q37El3kn6J3VpGNp+wj+xxhjjDHu4YcaaF50eDnh&#10;ZUR4Qclxky80fDKWtAupC/kCdMtPgg3svhP3NNC3XhiZz/o3zPGymi+/Z5ztl2uFa+61zXxp5jPX&#10;gPp8gjpncoQ28gW8z06eQc+rMaKb5zl1td1j48212m0/6h7VkpjPvg8ZB+T3yjqZQ3OUr356bcbV&#10;MV/lCxmTa/l0nT6u+NEG2vy6TuZ3D5nfrZjbT9btam3Hz3We1axhkz6P6pC2ruw0GTt0bjlu3cz1&#10;7PqIq/gyD0jdjKXjHGOMMcZ4lB9uoIGXFF9afPlxzpdQX4Z4cekXZXW5jy3pF6V86bny03aYy/E7&#10;cO8enkGtkTNYb03dC/f4iH55FtdK7mnuN748Y+51S54VdZqz+3CUR5/Bq/XE6pz1NRfIfLoeqX+0&#10;lrH5H9US3bMznn7vyVGO4kjfaRfSdq+9yvcoJrmaa+4988bRMXY+wLy1UZ996Licc0xN01baaT9Z&#10;m7aTOGe8XHsm4GwfAR/6bDuQtrDBWFh3drYydujcctw1y7U9d1U/PjOetJPrtHlUd7/H+uucxxhj&#10;jDFu8VMNtC8qjn05UbwPvqj4UuNaJekXwn45u/KDXs75ovQu3NpD634EdfaF9Azmrbe28sU4a++9&#10;I5vsYb4Mo6/dPGfo+ILvvl9xpnO1tvMA/HKvRXKe/Jwz9rRFDTy/XSOFGDJvYWz+R7U09iPQ1e9R&#10;/szn90yO6pG+zbcF/c7hKt+r2I9iOOPe362MxZpC1klco2SdrKWStiDn0m774dqagmeqc+6acp0+&#10;WXe0j2Cs+Go70LbQ455yRsfeufU4a0a8crTP6iFpAzK+IzsIvhFr0rFwX12kfWd9xhhjjDGahxro&#10;8fW5t5lofOm8Rb54ppy9dPLiemS3X2rbBi+5vCAjvuD7En7Fmc7V2qOX+HuaEsnxUZOSuZ7VA47W&#10;MsY+HK1FNxuJJP0+kuNRHOk77Ta99irfo5jkaq6598xnPmOMMcYYY/wIa6BfjHv2sBuTqybninua&#10;nCPbNpy57qjBocHjvg1kN65HnOlcrT3Kwz+lEvKwUW1bxinZYGq7x+aqLXwjOQeM0QFiOqrl2d7h&#10;U7+QDfNRzgk2tWtcjjNm6FpxbQ5X+UI38cyho8+z+JI10GOMMcYY41msgX4x7tlDGiGbMpuLIxGu&#10;j5oPm6OrJocGLm0qvYZ77UP7xmrzdcWZztXaszw69sSmGXF9xu8cetQ7G1ljUVx31OgxNn/92MgC&#10;drMBTfSTvhkr6eeIzLGbd5tmJWuHHve0f5av5Fzmov+r8wVroMcYY4wxxrNYA/1i3LOHNDTZDN0C&#10;/TUfPw61Pmtyf5Z7GsxXZ79bY4wxxhjjWayBfjHu3UP+dO/exuuRZnv8oantPzX+jH8AgY/80+V3&#10;Zb9bY4wxxhjjWayBfjHu3UMaOpro8fHYNCuf8afP/rXksd+tMcYYY4zxPNZAvxjbw/Fu7MyPMcYY&#10;Y4xnsQb6xdgejndjZ36MMcYYYzyLNdAvxvZwvBs782OMMcYY41msgX4xHt1D/xdD4+Pw309G/I+J&#10;fQafbb/x3+3+av/V7/1ujTHGGGOMZ7EG+sW4Zw+z8VoD/fH0/zP5s1gD/Qf2uzXGGGOMMZ7FGugX&#10;Yw30r4f/tdQz/vdSa6D/wH63xhhjjDHGs1gD/WLc2kP+11U0QTZfNtA0fHk/yTVX/0sm9JhXN/8U&#10;lvvpQ85s51+DRu6NiWv8dp6J93vOWihX9P+qSjJHYjjiyk/GnetZk3lZn/TXTfvZXhytdR4/HTfz&#10;5LsGeowxxhhjvDtroF+Me/aQJsjG0WbOsU2X0Fhl85W6TTZ3jm3qtJvN15Vt1npt4yZX6/TDGsfZ&#10;EHLNPbCR5FMfZ+sS16lLjqnLOONL9GMd8KMu66wXoGdefKZPYJx+GZub+oKeto2/x9rOaz710bF/&#10;Ffa7NcYYY4wxnsUa6BfjRxtoySapGyu4ag5ptGzgANs2X92Q3rLNZ+rLrXXtJ/O7agA7ryM/ciuX&#10;qxpdzSXaPGuIgbH7COhqm098Sa4/yi1tsU6/fGrnqn6/kv1ujTHGGGOMZ7EG+sX4jAa65awBpKm0&#10;8YK0zf2jprMlbaPf92+taz8Zg7kdQZOY9pRsMuWoCU7do3lhzoa0MVaEHLKevU/Q8WXuuRYyd2uY&#10;axnjA7ifdtTTBuu/EvvdGmOMMcYYz2IN9IvxGQ10NlpXdNOGbRuxbmwftY0uNm6taz+Z31UDeNX0&#10;NrdyudVAn811/XLc+wSM3UdAV9t8ZqOe649q2LYcuwau6vcr2e/WGGOMMcZ4FmugX4x79pDGzGbp&#10;VpNEI5YNH2vP/gSVubSVDWA3nXBlGzvZ0DHn+Gpd++n8mDMm0I9521S67qhZ7Aa0fV41yV3fjC9j&#10;836PE8bplzF60PrEY406fsi1gC73XAMd+1dhv1tjjDHGGONZrIF+Me7ZQ5sjGqZutI6aJJo07iFn&#10;jSGgp20km69uMuXMtk3ekS04W9d+Oj9wHWKDCuoq2WA21klJiPWqTu2nm2kEG2nnLA90ck1Cbs4d&#10;1faqgTa/o3troMcYY4wxxruyBvrF+JV7SOOaDen4vthkfwf2uzXGGGOMMZ7FGugXYw30+Aj4k+f+&#10;E+2vyj1nnn8YcCT5txW+Cv5J/3eo/yOx+g9lrv52xo/yVf92xFeHfTvbj6O/qZKwlnm+Qz/z24+N&#10;/Jsuv5qrmjyLjzzPV/kc/c2mj+Yjcrl1Fr8CxIf098D8W1rP71ODXu5f20HyOXZWq+9Qwx+FGj3z&#10;Wf4RZ/pX8+yavSIPN9Do/N/+m/+9P47+wP/jH/wPfrv/H/13/2d/vPMHGHM/JflP/uf/7p/M9frx&#10;OF3jZ/IzL1Hj68A+8nD4Ltxz5vsl40fgJeYZD0wfzrxQfUWyDo/E6gtcvgzye/ERzdMrvND8Cq6a&#10;K/fr7IU7537mtx87H91A/8x5uKrJz3ArJnz6PfrI83yVz70N9M+8bH9ELrfO4q+GOp7V5yx/7uV3&#10;hn3inmdA0Mn9Q6e/L3l2zmr1FWv4M78bydX5vDr/P8pHnOmPIPf9UX7mOz3+gO+eP9xA2yTTRCc2&#10;1f/Fv/9/+uOd3/+2zntIrnP8H/+P/pe/jcePQQ3HeCfuOfM87H7mYcGD6is8MH81H1kHHuDYWgP9&#10;67h6ubx64XbuI+r9UWcg+Znz8Bkv3HArpnwZ/sjz/BH5/OqXbc/b0Vn8ClCfsxqf7aX3xX3qPNs2&#10;8/19Yayts1p9xRqugf45yMvfjPF8fPf8oQb6rHn2T5b5fIS0PX6Me/ZwjFfinjPPw+7qBdAXEB9G&#10;fDLmvteKD3w+834+TPGlrvP50uMDWMkHvHP5YGxf+RJk7Klz62VXPSXxRUvpmij4y1gzDnENNrVL&#10;ruoq3EO4lq4DdrNOibpXLzTaT5tyVl9jNg/Pg+PWh65fzrEvrjUGz0reOyN1s87mrySsSV3qoB8+&#10;s6ZZB+PM+KHzoybpQ/upk/uSe68e945oX2nnLK+rNUnqZA2sSda6ybVZH2MQbd2KyTogXLufeT9z&#10;hZzL+BtjyHz0714Iem0z9wsbkroZG9cZm7lkzs4hufeszTlra/36LELn0P7aZqJd5ch+cqR7ZR86&#10;noT75k/NEOxlnRnn/uYaYeyas1pd1VDyjGQM4H2EmM7ompLTEUfnp9d2za7OXMcL3Fc/a5h5di2b&#10;9Gku7mme867JWS3xh03nzVFdJGOFzENb6du4un6519h0Dddds4xXe5K+OrZ3xnfP377197yI2uTy&#10;J8VeNzbW+afPt/jP/t3//am9cT/37OEYr8Q9Z94f/5Z86PFg8B6f+aBwzocdD0HGPnydFx9GPsC4&#10;7nkfXtoylnw4gw8vbRmfvl1vvM5nbgl6+vaBq68eG4u2ug4dK9fGATnWdsfZeTh23ryvMA7jaojP&#10;nIFrc3KtoNsxZy2ZT1+pD6nfceE3dVmLCLpn+bLuSNcYXYfOWa6Qdvg0no6VubN42mf6wB5zkv56&#10;HWsYu+dNzqkrV3l1Lg26rj2qX4/P6umZ1U/GAFxzD+6JqeM/89O1aL8J9ztGY9IuYNP7QJ5Z+6xB&#10;5mX9ep/013ln/VzLp3py5MM9STIHSH9HNrNOzBlLx9lc7XvXJ7mymzXO2NIXn7kv2HKNoO9aa3Um&#10;RzWEo9roB//Go/2rOrnukZpC+uQ+YyG2qzOHrSNyHXBtnsZ3VZNca26uM3buMTZP1ukDMlZ10+dR&#10;fZ1XX9J25gLoaccYjQndrFHW7Che/aOX/tvnO+O752/VuedFFJ0Wmt/Ev779CNravwf9czxa9zG+&#10;O/eceR4AZw9Y8cGlJDw0uJcPo9TxIedDEl853/pcK40PPh9SXLM+yXv67gen4zOMMW35sPTh2ZiH&#10;dehY+XS+a2J921fPa4v4bu2ZGIdxNekH8H1mm/icM6asB/GZA6Qtc06Ycy/yGqzBWdxyFId0Lq3b&#10;Pok998tcOq8rn1c+0j6k3Y4VsJN7I0e1TN2rvIgL3Vt1BXW1e1YHPo/s3pv7rZiu4jcG7kPnflQr&#10;6XxyD3Kd1/pIet/Qs16QPlo3c7lVgwR72un8k849fbguayVHNeu6ylHcqds5J1c5s8Y6UkP3P2PD&#10;du4f91vS91mtzu4f0XUjLsaPYh5nPrOGR/vB2PrkNVyduST1jmrAnHVv2qf0nl7Vtmt5lGeibf1e&#10;xZdzR3azvm0na8Y1a80nSRtwK/53wnfP36pxz4soOop/Vfvs33++F/7UWZuP/Kn1+HMeqfs70F/+&#10;8Xrcc+b5wT97wCY8YNDtBxYPn3zAOG7xoYcvxtLrfQil+PD1AUoMPnxZn3DPfLTlOc/1RxgL+m3f&#10;/I9eBKDzaF+Osa2utC90GFszSPt8nuXQ6Ne4GuZa8jzkfWJwzjiyHsRkDkAevRct7g16Xos1V44w&#10;jqP8Oh5A15jbJ7rWNdfmfTjKXXoufbSd9JHXgp08A5J1FcbqXuV16zywjnmEdRkDNjL+zNX9TVh/&#10;T+63YrqK/6jejFuOyBgg69r5ZF0Q/eeajgWY10fqQubi9Rn6RbB35VM6h/SXY8V9dl0L8Te39r1z&#10;TjqehPvmxD7l2fE8ZG2BNeZwxFmtrmoIWQ9yQbIWxJDzZxCzeq4585k+jmrImLiOYs+6HK2VPP+s&#10;x07uRdc9OYu97XR8V7U8OkvMqW/N3GPGrm2YM/b0meLa1IWuGXO5TtDJ+z3/zvju+Vs17nkRRQex&#10;0bVZzn/f+ZG/wu36tjF+DOo4/p784RqvyT1nnh/8fFgc0Q+gfHD6cPGB6UPuDB86on4+uMU54/Ph&#10;7MOOa3SSvGfcnvNen/igd86xtrDB2Id303U48kUe5p/325dxpy/vWZPcgyuM46i+0H6SfpHIsTFn&#10;HOSU+5H6xn8Geu7TEdhN23IUh3T8rds+se++ZC6d15XPKx9pH9JuxwrYOdqbo1qm7lVexIUucR7R&#10;PnN8Vgc+j+zem/utmK7iN4ajet+i88k9OKqxsE693jfWZP3SR+tmLlc16HU57vyTzuHKh7rMXeXe&#10;HNkkNmKEjj05i6f9U0P3H8yZuub+cS9r37ju/9/e/7Rat71nelh9CfcDwv003bHdKxm18gkEwQ2j&#10;gmAQJoQk3fo5appyR0kIaRgkKAtMQQjpRagXjJshokruhIQKBbaViioWLudE19G5Svfv1pxzrb3f&#10;9e5377XuCwZrjjGe8fwbc805nr33eU/n6mxcMh7ofsJc+ipt4y02j/aDvrHmNVzdc0nKHfnD3FEs&#10;0DaF9cyhD1rvVS5vxQnZv/Iv5470Jq3nKmfI0qBjGX+DZ8+fs37PQRSZ/O+Uj/7b5Xv/ETH/O2ra&#10;/vXtx0Aux9+wL//zc889z4vl7GUhyNB8GebLiBePc+DLynuLl03OYyvX57z6fUFB9n05+7LTti9n&#10;bGa/fen1ibbNhbq03b6d+WKcR7b0h6aP0LqV4zNxLe1e9EO/GvzL/ccH/SAHOYce+/qccaDLtXC0&#10;3r1wvTEi5xygJ3PHdfaTllVX+9j+ZKzKqodP58yhepjLftI2M66jmNq++WBN9puc45O+XMVln88j&#10;Um/70HGn/5CxmjPtIJu5Z659PPOJtfrfel2rT/osbTdp/1mrbOb0SM4+cqm/ZdGR+UzZjoU58weu&#10;7XWM2+/4E/U7h2/ay/hAWeFaX7RhHE363TG170nLStoG/KYlzCN3lusjznJ1Ni4Zn3mzn3OAP9mX&#10;tuFenNlsPcgaW+/dW+65hLlcx7V5vpWTtula5Fnnnraeq1x2XEA/Y8l+y2es+GIskHb0ST0ZN6Se&#10;nku9+iOMn+X61fDs+XN27jmIItP/0Je/Rc4i+OjPuP1TbX4zTeOatv/u+XF0zs/gC2HzCwZ+WWn9&#10;JWHMLxONL1LK5xfQB4hz+RCCMztHDzT6/RBwLc2HGPhgoyGrH5A2e934utxzz+e+d+M+8J7yPvPe&#10;9Z7O+8r7Ke9vWt6z3HeMCfcife857/Nsoq38Pl3Z8r7Wr6P1SerCT32T9i2/u52HM1uM5fca1Jv6&#10;1JVj7kXrxF7KJelXttRhnLT2LdeoC3/1mTFBZ/qBX6mv8+e+AHLZB8aUbb+alM3YOv4k/WE961zb&#10;seQzEj/5zNil85JxoS99axvpK3Os9XvXdC7py1VcYK5yjRgbjev0WX9dT2scp3V+ck7dcuWTuce+&#10;OVLOWNMWcozZzjAewSf8AG0Kckc6te86SFn3HlI/dCzgul6b47nuKP4kc4E+14F9W+pQry19OSJl&#10;U0/HnBhHt7ZFDLQGvbl/rD37vsBZrm7lML/7+tJ2bTne5F6gE//P8ureON/74R7KvfdcYv7TZ2TV&#10;c5VLSJvqUKf+dW6vculcYh5oXCPLGsn5XKsuZTt/maMjnZmzzEnnknWpd/w1nj1/zsg9B1FkuoD2&#10;t9C93j/lzib+lrpb6x5vgxzegi+HXyy/cHz2Q4EvnF96YM5+P5R6rV/G7PvlvbLDGHM+iIC+Dznk&#10;6Av9fCikrA8XYlWvNhnT5vja3HPPj6+DL+t8BowxxhhjfBY8e95dQI/Pza097OI14eCaRWXLcm1x&#10;2oVu97NIB9b5U60rO60H0m4XzKnLgjlJP5jLteM52HPrueB72t/jMcYYY4zPwgroJ+PeAvqILk4t&#10;ZvkErr+lgNbulZ3WA/TvKaCxZ5Eu6Ye6benf+LrsufUc+IzI7/sYY4wxxmdjBfSTcW8BTTHZZDEK&#10;LZsH2y50u39UQFvcXtlpPZB2rwpoD+BJ+yHaTDvja7Ln1hhjjDHG+ChWQD8Z9+xhF5UWqFnIQhe6&#10;WcjeU0DTl7R5jx1lLYrvKaDhaC39tqm/9sfXZc+tMcYYY4zxUayAfjLu3UOKR1sW0xadNH9jLIy9&#10;pYCmuFVXFr1wZSfnWMe8dm8V0PpBY5zWBbVNnUBf38fXYs+tMcYYY4zxUayAfjI+yx7mb5zH+J7s&#10;ufXrfOt3r3/Q1A36B1dfhf5BX/OWuMhx//DvGei/1hnvx+9Mfx/NcbeW435kvEEu79PWQ8t78+y+&#10;v/V9eCT4mz/8fgT4nj8IHz/m+/u99+F73Dsfee8f8ch9etT7+EfcO4/ko+uOFdBPxgro8WrsufXr&#10;PPK7ZzHdPOqF/dHcOjS9JS5y/FUK6FsHo7xnPuoQhY3vcej+Hoft90BsZ/fHWY4Zy+8ucTDW8SCT&#10;9+lRLjMPZ/f9re/DI/ke+5Jxf5Z9/xFk7B/1/U2O7r9H8j329iPvffle+4ROdH8rP+LeeSQfXXes&#10;gH4yVkCPV2PPrV/nkd89DkW8UJtHvbA/mluHprfERY7PCqTPxq2DUd4zH3WIwsb3OHR/j8P2eyCf&#10;Z/fSWY4dF+9HxvKebd1Huczv7tl9f+v78Ei+9758ln3/Efzo2I/uv8/OR977kvvkd/0Rz1mfE9/K&#10;I316BVZAPxnbw/Fq3HvP82Kw5cvegyatCyLGOKw6z4sq5fPQYhHiXL/Qzuwcvcjp66MvXdfS8gXn&#10;S4+GbBZDabPX3YPrG1/Y2DrSbUw2Y0PfUY4z9iRjo6WNzEnuQ/usDtbqV9pTB824zsh4kTUW8p3+&#10;iH2aejsHrM0+ejKepPOa+UCH+w7eN1drADnnWG++Mp7UC7nmzFfo/TPvmUfyQUOn4/rMuHR87rMN&#10;0ueMvfdbveaIMa6hfe58JWe5xc8cb7RxpJtx/cM3GvryHqGvv5BrhL5rjvIAZ+NJ7tWRDzmfPmRu&#10;kDHXDeO5r8hmn/X4h+60p37G3UOaNtI+7SrGlk0/uU79tCtd+JOyCescJ5aMvfPDNWOSa2muS9+4&#10;Vo6YoGNzHLR5Np+0/cwB/dSTfgO+Hs3RV49+2tceZG74bJ/Tl4yXdbS8n0S51KUN+Va/k7ajXI63&#10;nzmX9hvkmM/vovvIWH4vsZG62i/Xdn7UwVrlaZJ6bGnnLJdHeeA6yblc2+SzQ7029+eRrIB+MraH&#10;49W4557PB6svBj59yPqy4eGcD2jm7Cvbfdfmwc6+L4IrO4wxlw94+v3CEvr5gklZD2/Eql5t9ovz&#10;HtTX+EI7igf0ATp2ro2VT/J0ROcFX5RFd65Le+1z2m+dmUvnznKEXMeY/mhDkNWntpuyyKHHPtfK&#10;Naxzr7UprNMeZGyZgyNyrbL2zadr0Wnc0HYT1hlL7h8wZyzayLhzHo581CfG3ZuMm/krveZelG+/&#10;zkhZfEhZ+qk7af8T1qiTOIwl4894If0Q5DsPZy3zk6R9QLbjdW3Hm/4ab+oS9BkLfrLOPuvUiVz7&#10;mv7kvgNzbf8o34AN9bQsOrufuU9cq4+dk/TJeOy3/20n9bpWcm37z7WxYavXnelpkEv7HZe+Yjdt&#10;tq+s0wafmQ/m7POpXPrFJ/rO9iN1aNt+op/q7b17hN9NxqG99tW4GE/7V3vDeK5F1pygJ/PDNbag&#10;Y2ROPeZH/6B1ZdyJa+/JZefB/nvykP60feYezQroJ2N7OF6NW/d8P5ATHsT5QmhZrn3Z9Euh+/0y&#10;yYf2lZ3WA2m3Xxipq19M0C+Rs5fNPRzph44He8Z6yyfWes3nmX+ps0l9kLJt/yzXR3nvuBJk3RNI&#10;m1e+gj64HhteGwt9fTqi44LU2TnJ+yZzcESubdnOU9qEq9gZvyeft2KD9PFqnzLuoz1OvSkLR7G0&#10;H3LL56u8XO0Ha9SBb/qX9tCd8TPeLW0f5QHOxo9Q1j3o+NK/o/g616JeQEfq5foofqFvrlL/kSw6&#10;9f0K15oTdGauO+6kZTO/5iRJnzo/rSthDbrMb67N3L8lZ3BlE1/P5lInXMWVPnGtTmSyz+eRn+1j&#10;7sfRfZe+JLk3cpWb9/jdpM72tf1pv9N+c5UT9UraTH8gfWp/jmA+1wvjmYO2k7E8Mg8py3Xm5Huw&#10;AvrJ2B6OV+PeAvqIfrD78PZhzrUvgn6wv+VBf2Wn9QB97fZarn0x5ItS0g9129K/ezh7WaUPkH64&#10;ppu2iVNZPjPuBPm0kaDP/ADXbV/QT79znePSccnRHmXMeS2MsYaGTj71mTlsoS8/mefziCMb9NXJ&#10;NTKCTXUdxZrk2pbt2Lnu1n4lKZex0df33jPIeUgf0XOWp4z7aN9Sb8oC+pnvln7Irf04mper/WBc&#10;fztO/UU313LmoxzlAc7GBZ3M04gl96DjU7avpXOdoAcfmM9P1ujbkU76xp360+9s+t6wThn08Kld&#10;5jLXV/uaerKh6ywn+pT+Q9vVL5rX3j+5FlvOHflK/yhn0DYb7dNyHX11AjaMK69B/8D7D/TTT8ch&#10;/WwfM8bULcimfTm69+kbxyP8bjKO3Cdof9BHv9sRVzkB5oiLlnJnMeLLUX6ct2U8gs6jsbNcpk34&#10;ljy0nZRvnx7BCugnY3s4Xo17C2gf0Em/eFqWa1+o/WA/etDnw5t1jMGVndYDabdfUqkLGWST9kO0&#10;mXZucaQfOh7sGevZmsT4ruRSZ9MxXtk/y/VR3juuBFl0S9o88rXls49NY2AMX+hjP9ckjKMjSZ3q&#10;k7xvMgdH5NqW7TylzbegHtfm9a3YIH282qeMu32H1JuycLSPZ9zy+UrX2X60TnxL/4wHvzP+tHvE&#10;UR7gbFz6nsp+x5e+H8XXuU4YT31c09QHt/Kd+o9kz+gcdB+dmeuOO2nZxJwkmc/OT+rqfHY/1+bc&#10;W3IGV/4n5kg9eQ1XcbVPyDKmXT5Zm36kjvYx96PzAulLYgyskYwjbcJ7/G5SZ/va/pz5fcRVTkC/&#10;kEud6Q+kT0f5afnutx/ScpnLR+bh1l67t49iBfSTsT0cr8Y993w/WH2Y9sO7XwD50O0H+9GDnr6k&#10;zXvsKOvLRbu3XlJHa+m3Tf21fw/qa9oH7BGvpE/aNR5gPWMZV+M685vxtL2jXLtOW6xrncRgHM5l&#10;XAl6Okb77Q8wb8zMZx+Qp2HXPjJXpI7em6NYzK99bTWs6/wp69rMZ8aadpNeB9lHx1kswLz+69OZ&#10;j7meNa6DXKecdvE7ZfXZee1kDEnKpg9wdE9I+y+M6St0LMA8cpnz9OOIo72As3HB/86d/Y6v4z/a&#10;v45FmEfemI7kWz/QN+7OFXP62vuadA7Q0f3Mdced6Ldr9dl9znwqax87qZe5zod6GM9+xt6yXBt3&#10;5xA9roOOVTpHkP20ARnnLZvmU3k+W1+uaR9dL0e27SdnMWn3EX43rFdH71P7oz5hXcaZ3MqJutMe&#10;GKNj6LDf/kDmQP/tt83kKpePzIP7ceR79x/BCugnY3s4Xo1773keoDYesuLDndYPZsZ8IfZDufus&#10;5eGuLl8QcmUn53xBaLdf3Fzny1I/aIzTjC/10tQJ9G+9UFzftA/98kyfaJlvwC7j6c8RytnSX3xw&#10;PPMDOYdtPvGp9wzwO2Uzroa5lDXmjh+0m3rTT30U+le2ofNKX3IOX9CX9owz14i+8mnOlVNv5izz&#10;0HEnvX/oF+PnHji6z3It9mi53jU2/XXc2FOOMfxlDHpPoH1W9ojMOS1zi69nuWkbtowP8K39A/Tm&#10;vcLae/zMPYSzcenc0bTb8SmbuBa5s1hEG0I/YzrTr4zz6ui96dwmrFEOPfirPHOZ66t9Bf2wdW4d&#10;R2fagVzHeNrl2jnvn6PYnfNe7Dw4DujMnHesiXpt7be+QMfFtetaf8fS/kP6eWs/Ml7k2hdRDnuS&#10;fsC3+t3cs0/pD3KM2c64lRMwF03G6DW+HPmjzzT0pR3Hu8lZLh+Zh9zr9JXm+CNZAf1kbA/Hq/FZ&#10;7vmzF/X42/iSHGOMV2XvjO8POc6i+Nn4Z3/1Hv2X/+Sf/Hz9F7/61c99PrtPEfp//Hf+ndP5r9r/&#10;b//hP/z5+kewAvrJ2B6OV2MF9NeDAw0v9DHGeFX2zngs/dtLf+Prbzefkb/4+3//pz//u3/3p7/8&#10;R//o5+LyX/yDf3D4+T/71/61y/mv+vkv//E//iUTH88K6CdjezhejRXQXwvytN8+jzFenb0zHo9F&#10;s+2Zf/ss//zv/b2fi8mj39QS/7//V9dn88/Q/1GsgH4ytofj1dg9P8YYY4wxPooV0E/G9nC8Grvn&#10;xxhjjDHGR/HmAhqZ/8f/8N/9pffX/NPf+p/+PP7P/sf/q19G/hr6jGdL/uI//T//2tyf/0f/6S8z&#10;4710jsd4du655/PPuj7Tfw/V/3rmGGOMMcb43Hj2fHcBbZFMEZ1YVP/lf/5/+2Xkp5/X5Vjq+q/+&#10;5//rn/sU1eP9kMMxXol77nn/lwufjRXQY4wxxhhfC8+e7yqgz4pnfpPM+Ft+o/yeNeNvc88ejvFM&#10;3HPP84+1fMZ/TGQF9BhjjDHG18Kz55sLaH9jnL+NFgvr/O3zLd6zZvxt7tnDMZ6JW/e8/+ozzf91&#10;Uv9P9hPl+OS31lzTUo9y2Zf+V0CbnFsBPcYYY4zxtfDs+aYCulv/2bV/vn0vR3/uPd7HW/I+xjNw&#10;zz2f/7uQ/n9FWhyLha1wzZj/7bSFdPbVbWGubsZTN8WyuvVjBfQYY4wxxtfBs+e7Cmj/7Prsv39+&#10;C/6DYvxme7yft+Z9jK/OPfd8Frld1HZBzXX+uXf/ljiLYMh+y6butgMtP8YYY4wxPjeePd9cQPvb&#10;Yovl/G+X3/vn2Kw5+pPwcT/k8F480Cf0j9otKAQsUM6gUEidZ4WDv8Xrdkv/LbKI+hEQw2f873C/&#10;Ovfc87n3R0Ure/OoAtr7NRu6va/53smRL2OMMcYY4/Pi2fNNBXQWuf7mOMfe+w+CtZ7xdu7ZQ7B4&#10;pl1xT9Fp0XBLDl33FJBHhQbcY+OKjy6guzjC/x9dQBM/eXgm7rnnc+87B/2b4d6n3sdbBfRZQdx2&#10;4Ep+jDHGGGN8Pjx7vruABn8LnX9+ffRn3KxjjN9M07j2z7/fW3SPX6dzfgSHdg7yHNz5PONWsWVB&#10;gEwWKGd08XDGWQHt+Hu5x8dH0sURvq+Afjz33PO5913Idk56n3ofuWZMsu89qm700PdeRlZd+pG6&#10;xxhjjDHG58az5zcV0P4Wutf7p9zZklxH23///O10jo+wkPBwf0YXEg0FgPO3ilOLhXs4K6ChffKH&#10;AbQuRNTjXPrY/jKfRZG5sSVXNgXdLcP11dpckwVdg5zxKN/75DhNOxmT+q/ywHj6K2k31/4o7rnn&#10;O868NzI2oN/3WO5V5gi63/eOxbR0/nJ/3JcxxhhjjPE58ez58wnynoPo+Ny8ZQ896B/x1sN8FyiN&#10;+iwcaEcFMlwV0OhAF2Av/e9ChjlljVUf299c2/azyLllM2HcdcA6+/5Aof3TZq9N9MHCjH7uFeuM&#10;TTtnsld50E7uA/PpV8bwo9hza4wxxhhjfBQroJ+MRxXQWYTdQxdijcWYUKSd2b63gG6bGc9RbCl/&#10;VTheFa9XNpvWg5y+Q+pK+3CVA9awVq58UI92e+1VHlq2i3G4ytVHsefWGGOMMcb4KFZAPxmPKqC7&#10;ULpFF2K3OCrG5Kp4zDXYpN8NuviD9LH9zcKRzyxmkyubTReXyF0V0K2T9p4CmnnXq/eRBXS3jPFH&#10;sOfWGGOMMcb4KFZAPxmPKKAtYN9CF2K3eE8B3f5e2TyKLeWvCscufJO3xPnWAlr7t2ANa6VjbTvZ&#10;77VXeWjZqz37key5NcYYY4wxPooV0E/GIwpoxs8KyDO6EGu6mKSfxVlyVkAzlja4Tv9bZ8obq318&#10;0R8LQwvHtp95umUzQTZjZp2FLGTOtKHNtpMwlzbTP0g76rHPZ669ykPbgZQH5pX/Uey5NcYYY4wx&#10;PooV0E/GIwpoCqezogj5o99AZjEojFm4AYUX62ldmCUWsN1aP+BnyiQWhDQLP3XknEVgxmxubBa2&#10;cGUzMQ4LTq4zH50zrlNv2kyQy/z1PqYerrFvbMbt+qs8tB1hzDXG9iPZc2uMMcYYY3wUK6CfjO3h&#10;eDV2z9/Hb//2b//0+7//+7/0vga/+tWvfvqjP/qjX3ofw5/+6Z/+9Fu/9Vs//fEf//EvI38b/ELG&#10;9kjYo9SNrR+J+cjWuWmZq9zdC/uOrvfgD/n4AZ8/JDz6wS/kDxi/F+j/1h82nv1A87OQP3Q+++Gv&#10;IJM/TB6PoX+Y/ijyO+QvBm7t8Udy6zv+vbi65/mu8p39UfgMfNSzjecX+j7zM+ijWQH9ZGwPx6vx&#10;yvf8W4rir1hA4zPF2SO4tyC7VUCTQ/wSCtzsfwu/+7u/+7d8RPej9L8Vc5a5OBrDPwt957913761&#10;gLZAu3W4vreA/pYD8SsU0MR3lp+On/14pQL6W+6dt7AC+mML6Kt7Pvf8Ed//t+Ae3cNb7hlkP/Mz&#10;6KNZAf1kbA/Hq7EC+jkLaAqwRxaOjyqg8QldyfcuGBn/EXuH3Y4VKJYtmI/y1f338FEF9L18VBF0&#10;BrY/8+E1c96sgH6eAnr8DVf3fPLRBTQ+3fuseMs98xa9r8AK6CdjezhejVv3fBc8WRR4+P/DP/zD&#10;Xzus9+Gd4oXfDmbhAI7JUXGljSywWJcFkb95pOU411lEpl+9pn2mgKGvXfTgq2tYn7jedoW6bRlb&#10;2sjcuAZfncdmymfunHOddJzoy1iIU33mrv2Vo3y4X2dxNLm/2Mv9yz3I/cpmzNjoPZGc6/jThqjb&#10;PU//M//mB5RlnM+2cwW+acN1+MN12gDm8PkWR/bRxRit9z3Jg62Hfw6xfHotHGzt+5sbmwUDMo5Z&#10;CLVsgn3t8UnLA7SH1rO1judh9aqAzhig7aXOlAP0Htk7ImXfo981yvW43OsTcqlH7NO8DyTlafmb&#10;1NxT5LCd6/Ez58XCIufxDY7GmjOfju7dzlX7xOcZZ3aOyD1wHfkxR65Nnb1XZ/c5PrNOuM64zu6n&#10;/s7RB/NkH47kAH3pc883GUPGd+ajME8OM4/GmGO0M87ilZxTd+fcfer7BFq/93HCuHaP5l+ZFdBP&#10;xvZwvBq37nkO2h7uObhbKACHdA/hjHuwZz77yCDreuHavoXUEazPwgo5Cx5s6YM6sAWsSXtdVDCn&#10;3p7D17SDbK/NvDBnvG030Udlsatsr0NO/7Rhn8/u51p8Mw+Ma+9sb4A5YwL0O9f5aXvukfGd5abJ&#10;GDIXwHj6c0XfI0nq7Tj0z31GT/tuv9cy7hz6vQ+h83ML9KC71zBm7vi8V+eRr/rnHqW/CYc8DnuQ&#10;RQh4aPRQmIf5q8OiB2LoAzvrWzYLAubta9+DLTqdQ05fADnjQC5tJBkDpL0jnRlj+pLrGmUFX1Jv&#10;5qdpveixby6N8y0+WYgoC+mXus/2FL0ZQ/qhbvvI5dqMV5+VtS9XuUH2zCf9P4sHne1T2k2u7DR9&#10;jyKn3Zw70mmcrYNx97Ftc+0c1zmn3b5O250XxntvOpbsa7vpGJBL2bTT5FzaUKd0vEnGdJXrjt+Y&#10;Bf259ig/knr4zHXtw6uzAvrJ2B6OV+PWPZ+HdoqCLEY4lFu05DXzyNnnsG6B4jV6PdTTR/7sQJ9z&#10;XUSgj3nJQqGLGOSyqGBOH3sOO+l3ygLy6k6bYIGCjqZ9StpGyrY/7e9RbMreuzeJMSh3pD99laPY&#10;6bO+YRzfEsb0BxtHOTyC/B/5A9g2jx1H5vXId/TqY143nQ+utSnoziZcu1Z/9CH3js8z+03HyXXu&#10;AXrynk045HHYgz5cAn3nOYh6gGVdHpCTPHTymQfJtpGykAfovL5CnWc2k4wB0gbr0GMRkPQ6/L9X&#10;tg/eHXPSMbPO/EOufYtPnZMj2daXsFa/Oh5IP9vntN1r24+r3DTpE+vR430F6UfrPYrhjLTT9H6l&#10;Hxmb15kXaR0J47knKUs86m/OfD7zTzJP7VfuY9Oyrbvzn5zZ1NezdclZvE3vQ98HOQcZc8viq77x&#10;SV+QPcvVK7IC+sm4dw/5wt3zRegvV5MPiSvyC/ut9MPgIzh6KH8myMc9D9oriI92z35+Ju655zl8&#10;U1xw4M5PCgQ+gcN5z/NJIcCncI0sxUB+cqDPA36jD1lQ0M9iA5jTHtdZxKA/i4osenrOQsb4kE3/&#10;Uh6fuO6Wfkn617Cmbeh/+9P+Zt/cC3P0Hfez90YdNOxe5afzIehGLmOn37L0jS3BH2yiJ+cZ17ds&#10;6mUPaEcwbpwdR+ZV3/mU1KtvR2SuoO0kOXckhx1t4p954DPzekXr5TrXXt2HvGt8R+ThWvIdwnMz&#10;D4k+B2k5nu+6PBBL2uj3YspznXoT37c0dKSeq3dox9D+0VcvTZDJcdvRe65j8p0oPZ+0P6zLd3iu&#10;fYtPnRN96mZuvBds2NIv/On80tfPXGdT3n2TPi9kfM2VT86d3bt5De1HcmWnYTzvp/SjY9OmTV9Z&#10;nzqS1s91+kI/dSY5ro707ygH6Db/bavvoeQsD8Z+ta851zbNoS33sEm59AXdjqObT/V0DpTLdnXv&#10;Osen+wnIOjdWQD8d9+4hXwIfAlf0l6tBz9kDJLl6SL0V/PFB8VH4wLsnZ0k+2L83PFzfm5ev/GC8&#10;557noM2B3IM8h3sO4FngWHwgZyFBn+ssLLi2oGEN8vTRlYVLY/HSRYQ2Rd2gvHRRwZy+9VwWVpCy&#10;gLy60+Yt2qekbaRs+9P+Zp91qefevWn72W97LSvautojIGe0Bjl1H+k/o/OTGCt0HLnuyHf2VT/z&#10;ujnKB7o6bkgf2h9oO+ppuStaXh2C/rN7lmeZz8KjZ3C+Q/qQLK5TLt91/T5rGykLeYDuw3TS665s&#10;Jh3DlQ3Gnet1V7QseSFmad+T9ifzCrn2LT51Tm69p9uP7Hc8kH62z0mvbT/ekpvs37p3W+9RDHJl&#10;p+m59OMqx/ii/Sv9jDMvt2SP5vSJmG/5l3lqW30PJS3buq/29cpm4p4d5TPJeCGvIfvqlJZNWhaU&#10;73HGznL1iqyAfjLu2UO+BGdf5uboS5RcPUCSq4fUW7l6GHwvrl4aV/jQY/33BhvvzTH7c+898dm4&#10;557n4E2B4KHew3kXDBzIkbMAoY9cFjVcI0Ozj8zZYV606TrpQiALBddoX3+EvjFYSOk7enMtdnMt&#10;/bO1bTcxXmVdyzj6Mr4jG+rUhmSfuNQvjKHPcXORPqY99bV9aV/dh44P6KPvXpBHd/p2D8aUoCf9&#10;NA79631Gh/e5svY755kDPs2VKJ+5UGfq4brznGv0UT/uoX1lLbGBe2S/4TnoO+LoGZzvEJ57HHDP&#10;5Owj57uuZfv91u/FPECzhrW+S/Idm+sct982EvTnHOu0Z3zCtX1t6As29KVJP6H1dswJ4/oD6DH/&#10;cBT3PT4x1zmhn36xVt2M64d7eOaXdu2zNm2xzrWdm95j5PShufLJft+T7aPgX/aTW7En+q9d1trP&#10;2Dr/+GU/5SBz1LlkXF/4ZF64pp3lgn7Podt8tx/oyrg7huTW2rTT5Byfrju7V5qreL3u+8B+28Dv&#10;jBFf9OfIPvKM8Zmg9yxXr8gK6Cfjnj3ki+MXTfzC2Hxg9BfRLxsNPf0AYcz5/PIhg2zO+yBALmX7&#10;C60P6uQz/Uev8+nLEWk/ZbnOHDT6ZF60Kax3bT5gHKMZb8aTsj4w0w/8Tc7sCGPaOcK1NOVSJ+0I&#10;47dl7rCZPtM+knvueQ/cHvKPiiRgnnGLkSwwEsby8H5UfBzpZ+yoiLBworWenuNT7LvGQiVljQUf&#10;c76LDwsWW/rO2iwgLZKOZNNGxuoa/ekCKfs5Lh0P/d6bjAHbtIzTOUlf1XV0b9DP+EH9R7Tdt2Cc&#10;tiMb6XfnBZwjJvxIHa1fkGWuMR/ZOhct0/PufY9f4V4m+KiNqxzzTPIdcXYQdZ5nrO+fq+ecz0nH&#10;WjbBfq5Ffz7L8x1A6/ctjTW5Dn1Hz3xJfcimPdY51zqMy6YvR6Rsv5s65sRcuYZr8w+99l6fkDvK&#10;Sa51b8F7gcY68y25p6zjM/3Ef+fT7pke/Taeo/xc+eQc+oR++qSfNO0ccSv2xnmaevGjY0v7OQ6p&#10;o+dyHP333K+5P66DszzZcjy/U4COtNFkDC1HXx+anNNv7TKuTlr6l5zFC6mDa3R7rx/t7dm9C46L&#10;dtGT0L/K1auxAvrJuGcP+WL0Qy6/FFdfxPxSOeeXmjWpJx8gftl9UKSsX1ZBVvv9YFSPPuCrDyXI&#10;uQadyqpXWfVmXhJ9ZB6/9Q/Mg2uP7Oh/6oH0X9mz2K/sCGPmvMn9aF2M5941R34I63Jt2vkIvtJz&#10;iwIgC7MxvjcUmUeF8Udigf1IKKCPfrgAPIN8to/xXvK9N8ar4Nmz4Zl6dU58NVZAPxm39vDsi5Hw&#10;BbEwy2KpCyfIYom5PLRkUdYFWutizhcVttVzVNhppwtMOCoqpf1L2SM7CTZYj4wFrqAjx5TFv/ax&#10;/buSBfr6fGVHiKP9gyNZYkEebsWfIJu6Ug+0n9+bW/e8v7FaW1t7/gY8k/JZP8Yt+h3pe26MV4Nn&#10;59EZjvF7z4mvwAroJ+PWHvqSSCzcbBRAFnl8YZQ/KrKyeEodNuV7beoF5vnC6oswlgUnMM/69tvW&#10;8qBsFqfYVPYotsS8IcNngg5tZ8Nm20U2H0zOH8kCfWKFKzuSMSWdb0AOebgVf9r2WrusUw8w/5kK&#10;6M+Af3K73z6P741/Lm370b999s+uk6M/C892z5+Sn/32GXxOHz0LxziD95jvOVq+i8d4BY7OuOC5&#10;7+qc+GqsgH4ybu2hRVrSRWr2s/A6KsKyeGLOYq/pAq11WaAynr4cFXbKHRWcV7R/GeeRnUT/sMm6&#10;LBDRkf2kfUybkHqP4kmfr+wIcRzJpB3JvbuKv9d2P/XAPX4+kj23xhhjjDHGR7EC+sm4Zw+7kMqi&#10;ziLOfhe6XFssOWcfPVmEoUM9XaC1XmCesSxy9ccx9GQ/bQA6zoq3jBNab/rXdNHItYWusTinj5Ky&#10;reco98oCfX28ZQfQx/gRxOdc+3EVf8vib/ZTLzB/tgffgz23xhhjjDHGR7EC+sm4Zw8pcCzKwMKN&#10;RjFkoQZ5DSmLHloXT85nQdYFWusFZBizMBMLOBqFmT4Kfeexf0X6l363f00XkfpvX99tGYM2LYxd&#10;S0ub5lY5oJ+xXtkB9OX6Jtem3K34M2/mQr9Yl7lEdgX0GGOMMcZ4RlZAPxn37CGFz61C80fwWf36&#10;KlDYXhXBz8qeW2OMMcYY46NYAf1k3LuHFFr928sfDb+1zN+2jrfxqvnbc2uMMcYYY3wUK6CfjHv3&#10;8DP9ttI/Xd5vn9/PK//2fs+tMcYYY4zxUayAfjK2h+PV2D0/xhhjjDE+ihXQT8b2cLwau+fHGGOM&#10;McZHsQL6ydgejldj9/wYY4wxxvgoVkA/GdvD8Wrsnh9jjDHGGB/FCugn43vuof//38/2r3d/T279&#10;/5G/Bx/9/1H+rNybhz23xhhjjDHGR7EC+slYAf1YVkD/OFZAjzHGGGOMz8YK6CdjBfRjWQH941gB&#10;PcYYY4wxPhsroJ+MW3vo/3OZYljo8/8RBosWxmwWzF1AU1jSB9b0urShXZs6KFCxKejIPtfIuD5t&#10;pNwR+kdDhxCr4zRjB/raYI0FNLaU13dxnJYxs6ZzkrlLu5kH151xFtdZjoE1yDqHDffTvnCdsqxN&#10;ch0t0Y5kLMaY/mcO0n9kcu0Ve26NMcYYY4yPYgX0k/GIApq+ZBFj4YQOCpwsbrh2zj5rJW1YnIH+&#10;CHppok7ltGk/40i6+FLWdXwCvrS9XKevR74DaxkDZFL3VS5Zk/nhOvcgfUh6Dv3m4JafxmkOuq8e&#10;bHSfBi2LL5m/zAekv/rkWvpna5FB9iwPyZ5bY4wxxhjjo1gB/WQ8ooDOooVriyeLGgqdLmxSDrI4&#10;srBM0iZy6MY37dOnqeOW38mR7BnYSt9aZxd5oG4a19gTZC0Cr3Kpj5J6ep1cxXVPjvULcg6y3/aN&#10;Ezof7VPbSV29Nn0+yuVZHpo9t8YYY4wxxkexAvrJ+KgC2sJHUg6yWOrCCehrk7XI0M9PG9zyO1E2&#10;i7FE/2n4zKe0TuxnXKAMLdcCsvrM9VkugWv19Hiuk6u4sHmVY671CzrO7Lf9LG47BmDOfWk7qat9&#10;xB5r+1rO8tDsuTXGGGOMMT6KFdBPxkcU0BZSZ3KQxdJRcZQ2+dQuNmj0afp5y+/kSFbal+63zqPC&#10;VN00rrEnWUAakxzlSBnXQK+Tt8QFGUsXtjkH2W/7xgmdj/ap7aSuXps+H+XyLA/NPc8tdHdDf4Kt&#10;HvuKHOVSeg+ueIvsV+Te++tb+Sg742945L3LdymflUnauXp+XOl4FF/9Prvas6tnWpLvlM/A1Tv7&#10;R0O+8e0z5Qu4B/Dt0WS83/Jd+V7+fSv3fkfu4epZNv6GFdBPxr3FhA8AXzi+3PvBkl+k/oJy7Yuh&#10;v3Doz5dh2jh6ydFv+ewfvYhSZ9Nx+NBr24xnv3X60HWs41IvdH6ucgnGlGug1yVncUH6eRSncpCy&#10;kH1spE9ps/eh84EsDZR1bcse+aisuTzLQ3LvPZ/xQvoK2Mr+V6Xvw4y99+CKt8h+Bfp+Y6/vub+O&#10;uFr7SDvjfTzy3j16dkjayedH3wNXOh7F1X2Gj/j6rXzPOK72rJ9pZ3TefzT9vvxMkOvvfU++h6t7&#10;9Vvuv4z3W57Jj/ouJY+4T+79jhzRa/NZNs5ZAf1k3LOHvmRofFGuHiz5ReovmXro9xeuX4Y+IGz9&#10;JWdtyrcfrs8HDP2rhyn6tJe6ctyY1Mt16jQO/HFN++44Lf3rGDpH0HFDr2vO4rrKMWvyoc98xpl9&#10;7aunfTZntiR9wCZ69LHvCe+f5GztFe8toIHx3LNnJGPvPbjiLbJfgb7fbn3Prrha+0g743088t49&#10;e3bAmZ2+Bz6Cq/sMH/H1W7nKxbfyiD37EXm/4ujc8ln4rH5d3avfcv89Kt5HfZeSR9wnrEVHnvvu&#10;pdfyHOlz3/jbrIB+MraHXwseVI9+GH8rX+3A/y0FdMbaLw3W2HqPkHPO9f0S6pei8zbHAR2Onx0i&#10;8SH9a3+5Rib9QJd6iZ95xtL/9CNRVtr/flHnXPqFnozPvORYygNrnGsf0n/6Hppt7Re074CO9MFx&#10;ab3eP7mG6+Q9dq7ySt+15ATaryvOYgD6rfss70col+sl4829pZ8+6J+crTvad2BM+fQXf678V48t&#10;yZzpT/qcNpnXDtfoPboH+EwdaT9zxzVzaSPXgeM0ZIVrfGiObPkdtJlPyPhp3o9HPqVc3wPCuowh&#10;1+sHn+5Z+qtf5rS/Gzb16XveR2m76b1K/akj51yT80d5B+NL2c5TzuV+NsjRch8ax2kZt/cG45lf&#10;mv7w6Vj60TGgl/mUxyfl7Cctm+QeoJf5zhFk3MbW+3dGyqDbfIB5TRn0yr3+yZkebGRe0WEuztaA&#10;/kn6DuggH/qZsbSfOacvuW80+sgZa45Lr0mfWaOd9DNBd66XoxjOdHwGVkA/GdvDrwUPm3wwfQb6&#10;Af3Z+ZYCmjiNlU9fKnz68vFl4T6lHPQLTDnX+XLJa+RZ19eQthP1CWtynbbbD66NHb3pB7GkjiRf&#10;8NpWD5/05Shf2tCm/jhv3lte3cpnvo1NP1yrLLZyb5Ijn7NPrO1T6s08sVbZ5j12jKfXcp12jD9z&#10;e7Z/t2Jo3dpWnrmzXDKOPjiyQ18yV8ylTsbVc7Wu9x2Ycx5yHl1neWkfkNMHY8n8pl7s5VrmtJNz&#10;R/t4pEN76Tf9s/1l3ZmvzGU+kowRWGff3KJPnXwCMh2vvh754roEGf3CFr7YR5f6kUOH8SBj7Okj&#10;ZDxp27x3Po9wnfZYo728hsytvmi/fUu0YYz2z/xLOw3juTbzA1y7tmNDb8pC6uIz/TjSZbyAvpTn&#10;uvut2/yg13zAkWzaSlK2Y+x8NLk288wnc4/wD/vOKXumFzn97VgSxjIurnsdeB+e2WdcWcgcuDZ9&#10;zT6ynRPt9Fp8S9mGdTmPfOs60/3ZWAH9ZGwPvwa3HsQ/knywfgW+RwHtC+SIM139sOeTPuNw9mJx&#10;3ZHOBh3Io9t9ok/zpao+/Ujd3G/KgffhESnb6+DM546n13ZeIOX7/st4Ojagn/JndKxth+uj/QHm&#10;rtYmb7FzK695De3jUS7P6Bhad/t5lGtpXQnxEJdkPvRXUv/VuitfQL2uP8rrGawz7rfuR8rn3qTv&#10;cKUj17X91pOYE3X1/iWZ2yOdOc/cmZ60h8yZbwl+GhM2WJ850+5V7Ln/V/dCx3Yl2/auQM49ap3e&#10;e4w3R3PEbH7Ra/xwtDfCGn0AdfN5FGfeD0f3BvLuZc+nH0cxtHzHkf2WTV+P4m1dSfrc+3fkZ5Jr&#10;0yc+6UvqfYt/R3uQsld27vEdGebVY/7U2fZbZ/udsfXab8lJ27kFutyLWzF8NlZAPxnbw/FqfEsB&#10;zUvCh32/NLhmHc2XB5w90O95+KuP5ksDfCnZzl4YrMFf5PPTBu0H18aOTMai3SNSlmt9y5Z6HTNv&#10;ZzbP8qJ85j0b6zo2UJ8Ne0d0rNjJPej9x2d16pP02uQtdm7lNa+BtS1LO7tfrmLgOnU73y1znaR8&#10;7m/azCbMYxefzQNcrTvad/NMYy3Nve97LlGXDR/cn9wbQQZb3meZ67STa/VNbulwXfvdepinT2ON&#10;eiHjaDI36uzm/NX3ib72QB9oZ/kG5tGLfH6yhk+4ij333+sjOl+5rsEefhyBPOtsyCnbOpXNPRXn&#10;0n7eJ8SrjWxH9L2ZdvWpm/cD6/reYN69zPsD1AdH8bW+Xp99ZPUnG3p7z6F1JazT584HMH+0D5Br&#10;0//Wkz69xb++9wC9yl7ZOcpxwjr0syY/0WlM7pn3WuvEFv1u0GuvfDXObsZ5lh/Rlg077sWtGD4b&#10;K6CfjO3heDXeW0D3w7lfGgkvBR/yR7rgLQ9/54708PJh7gjkfeGgl0afpp32I+3kixAYP7OVsr2u&#10;6ViubB7lJeXzhdp0bI3zqVs61raT+9+yt9Ymb7Hz1rzm2lvciqF1X8V0C2JwLdfEdQZz2kr7V+uO&#10;9r3ls88n/SM6zuwfrcs8dc5SHh3uzVWuW0eua/tXeiD7HVeSuWmdV/T3qe0n2Dizj2+sy1x1rFex&#10;5/4f3QvSsV3Jtr0k9wSy3zr5pG+OkqM5dJkn7Lsvt2if1M3nVZxwdG8g7172fObxKIaW7ziyf2Rb&#10;er/gKifpc+/fkZ9Jrk2f+KQvqfct/h3tQcpe2bnlO7KuRxa/6LNee22/dZ75Db32rTlJruxA5h6y&#10;fyuGz8YK6CdjezhejfcW0Dy48yWRL41+CTBuv18uXDPmw147yPvwP3oR2M+XE7A++w3rcr77/RJi&#10;Ln1qW8gekbIdmzaMJ+eM+8zmWS6U1yf9Vx90bN1Xt/1EWXHfJPdVHwT/s49srk3eYkd/jd21fELO&#10;Qc93rpJbMbTu1pV5b9DFvBCP/V5HvEf7n2Nwtc64M870Qd/Th9YvuR/qtd/7oU/2Oxbm7DPnvqpX&#10;Wody0PZSv3FJy2Y/42pyf4B19jPmzrNz9vFNe1ynzraRsAZ5/aOfPgDXZ7G3X22bOeRzDRzdN2Js&#10;yEDK5h4pZ/8sR+pJem3LEgN9wW7mIGEu16aPkPkFZM0RcjkHzJMv6Lyl/FF8ra/3I/vqNl8dM9ct&#10;m7oS9OrzUS7PcgfIujb95zPz2Hre6p9z+IXsWdzItp3McYKOlDf29LvtHeUn7RN363PtW3LiWnOL&#10;nHNHZO71uftnMXw2VkA/GffsoQ+BvFF/BNj3S/cVyC/+9+I9e/O9HjIfEe8juLeA7pYvCOiXxpUs&#10;/aM5X1I0r90XXw45L9jOuau9x16+zOjnPvVLSN3cW9jMtd5vR7Rs+5/f3Y47fWo9R/frlT6asXRs&#10;kN8ZWupplIHOG9e5l/isvHb1WZu5PnEd3LJzldfuQ8ebeWyuYuC6dZ/l/YiUy3iAGHO+6ZzI2Tp9&#10;P9t31mVe+55LMt/It2zOo5O5zBNrnM+1aR+U8fpKh7QvxijM5zr0YBfyunGdtvwOpi7JvNLSb/Tn&#10;WMpl7I322r73IjB3FvvR/tO3qbfzdbQuyb2m6U/mx/3nGlrnUSzinHmjZa4h52hnIEeO8Qe5zJWk&#10;nrwXju4NZHJv8cu1uZdH8bU+fMm4up+6aeYO1E9DL61zJOZKv3v/rsh16T+fGS+2M7dv8Q+UpfU9&#10;4d7R2g56j9YIsuln59hcmNujfTN/tkTfWPeWnNDSj/aryT0zl+q+J4bPxAroJ+OePbz1APhe9JeS&#10;L0Y+wD87+O5Dtx8oj+I9e/O9HjIZ72dmz60xxhjPTJ+fxhg/lhXQT8Y9e0jh9yMK1xXQt/lRe3PE&#10;Cugxxhjjx7MCeozPxQroJ+PWHlKgUbjSeCBTrPFQdtw/nUi5LOhYQ8t58Np+Q8HpvC8BrtHV45Jr&#10;sHcGcqlH7NMyhv7zk5zrPnb9jbAFJfOu1a8co5nHI47WQ+YUO03+6QvN3zjnb6C9ztxx3X1p2bRr&#10;vJJyV/vx0ey5NcYY45nhXdxnpDHGj2MF9JNxzx5mUWgxl3/+m4WTRZvzjNPvQjv7WaAl/QJgnX0L&#10;P4tX/VLv1cvDwk5ZwA9jULcxMKcd45P0ATKezAtjzIH6tc/cma/aUxa5lL3KX8aAj22fOa/10zx2&#10;X7ju/lG8rtNvxs9i/Gj23BpjjDHGGB/FCugn470FtGQxJllIdeGUc9D9pNdiB/tyVqxCF54Jaywm&#10;4Ug29XGd8sm9PrVN1p3FnXQO2te01zCXayX3rPev9Xef64wX29rIePMaWs+PZM+tMcYYY4zxUayA&#10;fjK+tYA+KowonCyeugDswqr7Sa/t4q2LVea7HRVsXcwaQ7f0C3nH3+KTOtomfqmP5pqm8+M640p7&#10;R6QN9aiDuPMaej+7z3UX0MaVvr5lPz6aPbfGGGOMMcZHsQL6yfjWAroLMMhCik/60gVh95Nei517&#10;itVbZNEHXSTeAlnt3utT20y0nzmUzkH7mvaucJ/wNfes96/1d18dgm39y3jfsh8fzfd8bnW+xufg&#10;7Hvy2ffr6vt99Uxp+nv7Xt5i80fxmZ89Y4wxXpMV0E/GtxbQkAeWLsi6AOzDzdVhB5u5tg+BR355&#10;EGa8/ZSjQyD99IO16j6yaz/XeRh3XcaGvDb70G7Ojg7xLYu+zAk6tZeo030A+znXcm2v+1wbB9A3&#10;Fx1vrrvaj49mBfTrcfY9+ez7deY3MJ7fxSvye/otvMXmj+LqnXLFV4htjDHG12QF9JPxiAIakGG8&#10;D2pd8PXh5uqw4+HW9a07/QKu9YF2dig+Oyjl2vQJPWdz+kjDT5o+ZWzq0K55tF0dblO2/e4cJOkb&#10;TTl9YT6vwTXmrvtcExOftLTde8mccjR1/GhWQL8eV9+Tz8yV34z38+AM7smrZ8y9vMXmj6KfQ/fy&#10;FWIbY4zxNVkB/WRsD8dbeNRB/Edy657vHypAxu0BnTHb2Q8cOJDTB9b0urShXZs6ONhjU9CRfa6R&#10;cX3aSLkj9I+GDjEOW6Ksc9jLH/LQF/SnbPtz9cMhxvJeUxdgI+OkZS7Tf2zm2qT3K3W2Pw16laUJ&#10;PrM2549sS+c6Zdtv+srha/rYeowJlHfOfXBNgs7Ou+vaZu5f62nav4S+/p3lKv1IHxpiQxfo31kO&#10;Hc84UvfZHnLNXOrKnIHjR3NjjDFeixXQT8b2cLyFZzgMPqKApi95YLdIQAeHa8fBAiGLNdZK2uCA&#10;rg39EfTmIV+dymnTfsaRpN+gbK9Dpu3pt/F2Hx1ggZF9bbYsOs7yAay1iEFHrqV/tpZP+lkASfqA&#10;XMaJvqM1YAEl6Zv22v4ZzJnrlu2YO0b9xf8rm1y7tmXR4bVzcmXT3Ok7fjrXqFdZ9KYsc4ydwVzO&#10;I6/PDf4iaw6wLcx1POpp/9FxljNk6Z/FzrX+duxjjDFejxXQT8b2cLyFPER+VR5RQOdhPg/arEE2&#10;D9CScpCHbg/7SdpEDt34pn36NHXc8ju5OtR3MdCyqbPnuo8e9Anr1N35YA1r0QFpB1LXW3PZfkja&#10;9PooX7dgnfvd9juuK/AxZdPv9i1jzmtJ+V6bevlM3zOvVzZ7D3rvk/avZdvOFa7V/wafsIVM5vzI&#10;v4yhfWyfrmSRQx6O9pt15niMMcbrsQL6ydgejlfjowpoD9SScpCH8D6QA31tshYZ+vlpg1t+J8rm&#10;IV/aT0i9qbNtdp8Y9A9Yxzx0HtuntAOp6z25TD/E/dKm/tkyl4nrbBlLxghto2Ft6klZ/TY36U/H&#10;rI5s5i+vIfOhbsC+crdsEq92sh3l7C331BHmlIb99L8xhy1jPN30K2M7i/1IFvQPWJP6bXmvjzHG&#10;eC1WQD8Z28PxanxEAY0Oxs/kIA/heQCXtMmndrFBo0/Tz1t+J0ey0sVBy6bOnut+FzGsU3fngzWs&#10;RQekHUhdb81l+yFtM0G+9Yh7Idlv+1c2eq776TfjmY+MOa+P6LWdD/r6nX5e2ew9uKL9wwa6iRfa&#10;TnPkb/YT90IbxtM2m/axfcp4W9bcwdV+jzHGeE1WQD8Z28Pxatxzz3MA9oDu4djDdBdPebDuwzPX&#10;Hti74Lg6sOeBXOi3fPaPCoTU2XQc6MKn1nPlZ8t2n3X0RRuADHPmqvODrP4p69p7cqmsubSfpA+t&#10;g3XZTzJ36rDfe9dxJj2H3uxnvtDfMdpHnr77ol4+Iecg9QLXyGRO4cpm2zDuozj1T9nONXPpX5P+&#10;aif9T3JvkMmYuM4+enPf0ifGUzZ9bP/1SVIvXPk7xhjj+VkB/WRsD8ercc8974GYZhHh4TkP6JAH&#10;bYsKiwj10O8DeR/CLTJsXYiwNuXbjy5SgL5+H4E+7aUu47Al9NXZNrtvIaGetAGZ54wN0gdipVmE&#10;vCWXvTbRhrlOX3O8ad/SvjFJ22hYry5lzS860++U7ZjTp9QB3W+95usoR1c2c/9o+HBG+5fQT/+a&#10;tMMe9f4njOd9hr/dV1fqMAcZX8cuZ3lIXEdL+8jm2jHGGM/PCugn46vsIYcODzt5qDk7pJxx6zDL&#10;nAe5vH4v2vuR9GFPPPSdtVu4vq+/F+i/OqDfy55bHwf33VFRNj4ffL/OnotjjDHGeD8roJ+Me/aQ&#10;g9WjCsn3HtCyOOvfMLyFjy6gIX/L8SM4K6CT9xTAueY9698KcayA/lqsgP4a8L360c+pMcYY41lZ&#10;Af1kfIUCmgN4FswfVUA/Auy919dH8SwF9K0Y7mXPrY9jBfTnx7/o2W+fxxhjjO/DCugn49YecgDm&#10;cEWzsLQIteXBi8NyzgHzOUa/x66KVnzAptxTQKcfWXjpO+udzwM+fX3Ja3TkGlqS9rw+OpCmjvTr&#10;CA+2NsEn1uZ8xgDMO4fNW7bQmTaSjA2bkmt6/dU9ciuXOd5xPYI9t8YYY4wxxkexAvrJuGcPKWQs&#10;JC187WfhZNEkFEk0cM5CiiJKHb0u0V7ShSUtC0R90hY+WPhpy8KsZbnWr7xGf9rgWh0dm/7ZF3Sl&#10;DuTOCkTGs1hNe/qsb/Yl4wXm0u4RrUN6HD3uac7ltXvGGBzpSH8ytsyJejqP38qeW2OMMcYY46NY&#10;Af1kvLWAprjpYsx5Cx4LoOSoyGw9R7Cu5VhrEXdEz6ft9kOfGQeujTWvs8iDtNEFa9sQx9X5Flh3&#10;VLhC22sbR3vWtKzeuwwAACxBSURBVE7pXKbc2fXVPQK3cnnkxyP5is+tP/3TP/3pt37rt3764z/+&#10;419G3gc6/uiP/uiX3ufirTH+9m//9s/yv/rVr34ZuQZ5bPxojLMxHtrv//7v/zL6N/zu7/7ur+UG&#10;GeWP1jD2vff6Efdl6mAvjacb8X8kfb+0b5nbR+ThHtCPnfTrraQOcmo83e79Xj2Cs+/yR+XV9xfN&#10;s0DS54SPIN+Zef0jyHf6PeeJM1hrnq84O0N9VYw5zz2P5lbO+ix3Rp7lvpU+6302Ptq/FdBPxnsK&#10;aB8G2Zz3S3w2nl9ubl7lsgBNWN8P61sPAubVmw3b7Qef9BkHrvU5r/uL1kVf+qPOjFXQx5xNu03n&#10;Me2pQzKmjgfwu3PYtE7puLUFuSavb90jV7mE3L9bfr+HFdBfv4C2CLgXdHNI/9EYY/tOIWMBfJaH&#10;XGMxlxBfFtHMf7UCOiHGRxbN6Lq3KOz7hbV9/2R+H5GHe/C+x957OdPxlvzcQ9+PZ+jPEbfy+qh7&#10;hHfT1bvm6L36vcl3Zl7/CPIMcc954gzWncWR54A803wr3+Jv0ueUe7l1bz2KWzm713/8Rc8jIO48&#10;6302Ptq/FdBPxnsK6HsfBn4R+ULf+nIzd3Qjs67t3XoQXM23H3zSZxy4Nta87i9a2uCTvtyKVdCH&#10;3BEdQ/b7Adf20m+4Z89ap7QfKXd2fcveVS4bZM/m3ssK6M9ZQL8FYnhLQYz8I4uD94B98s+B/6xg&#10;kC4+2HcLhbMCqAuRr7LXZ/f2o4ojeUuBmPcL10f7lffgo76fH8HZ/fOW/NzDvQV05rG5lddH3SO8&#10;v67eWX1O+GiwjY8/inyn33OeOOMqh3kOuPcMdQ/f4m9ydU65Avus/d7cytm9/udZ7lsh73nW+2x8&#10;tH8roJ+Me/aQm8yHty8S+35p+ewvnnPgOr/cqQPSRuK65NaDQD+0xRdEHf2QUT/jwLV+5HV/0a4e&#10;9sxlX1iPHkF39pMj/faNT9o+cqmXuTM70jqlx9OvnMtrc8oY6J85vsrl0Vz2H8Gte57DXBYeHODs&#10;e6D7wz/8w58/pQ/ZHBw9kOahtA+pbStBBzpprOEzD5LO9TgoT8sDJv2cS1+4di4PtMrStGN8wrrs&#10;c42M+UqbKZf0YbnX6ZO5tlkIoNexPrijxzyjJ3Pb/rT+3h/H0YNemqTezCHok/rPOCoaWOt6Ps9y&#10;mKDjKu9nvmo/57Wf/ZQ9uy8zd2d5PdIB+H4WZ+515h8cp+ln5kH5HOu9Yk7/uHbNGcaQOntNzmVc&#10;xM1Y5hfbKa8vymIPtGvre+ZornUIPp3FSX7UY06h7etn7o/yOWb8yDtGa5/Uf5TXjE99XOc4smnj&#10;LD7eVf2O5L3De4vG+ynfYeAczXcd+L6z5RrAjnO+21jPu865fodyrQ9eJ8g5R0tyXcfY4MORHvx0&#10;bV4fceZn6u13eq8xhzl+tQa/j8i8pM/mmdZ6Hc+59q/HzvLBemVokmN5f6BTvffqdL058xzoPURD&#10;V56zIP3P/JmznPc+xHbKakOb+kBDDruZX8acT18g96TnGuVo6Q/r0m9a5veWf9+bFdBPxj176A3p&#10;lyhvwhyHsy83+AXhy5ZfbtrVF4Z1qYcb/9YXrP3oL7h9/VA/18aT10cPgvQh7ZkvbSTO2Y5kIHOM&#10;LfTjA+AT49IxAWtcn2vPaJ1JxoZeyTVnPtnMI9zKZa5Le4/i1j3PAcyDFodNCyXgMOZhjXEPpcxn&#10;HxlkXS9c2/dweEQfctFPX/3o8GDqAVFZxtMmviiLXM7Rd04byZmd9h251pty5s++cSQ9x7W5Bvr4&#10;APoi6FdWPcoCvjHuNfPZb/+cO8qlsu6R/d6H9Clp3xPkU6cwbl6Y6/kj0HOWkytfldWGst0HZY/u&#10;S+f4zGvIvLYOSZ8SxnNP0ibyR/aBuYyh99V1wFyuy7kjtKV+7w1jYj19SV+U1Yay2ddXZfWNa/fU&#10;ub6GzGXrkPQpYdy1kDbx68g+5L7wmTpyHZ+5LrmV14wLmLOvbPc7buD9lO/Ifqf63vacgKzvrKMz&#10;hNet9+hdh6zvT9cBfd+bXKce+r5DWZNr+6zQ9vPdmzCe71vWKZs687rpufQTMqYmc2NMrjU/7gfj&#10;9KXzmrRPyGac6RPj2nRftZk23prXlOVa2Y4L/RlXY14EeWNxTl1pxzn9Zzz1dGzMmZOU7Zwgo33I&#10;derRB/Sf5YE57QPrvJ+bzLX+KIuO9I/+vf59BCugn4yvsIfc4Pnl+uz0Q258Lm7d8xy0PLBy8OOA&#10;Z58Dm4fCvPZAaD8Pal6j1wMffeTz8Jf0wdCDJDqODoJ5WM3rhnUeXAE57bTNe+wgwzzrWK9/zEH6&#10;Le2DtGzLpW3GmZeWzVjQqz+QeoB1OZ+gRztHsRh3XwNyyLMuad+PQJf+Q8pjI+2cwZqz/F352nF2&#10;HGeyLXcFtpGFtifIZA4E2YyLmNy/1NtkzPqaegR/8n5gXd4vRxzFkPqP7jn97LzlHJzJttwVxGBM&#10;bU/6noCjuHJfUm+TMetr6pGrOG7lte+RnOu1R7qEw3Qe7vvgnQd13+8e0iELEPTkWunDfuJhPqHv&#10;YT+vgTORNu7xNdfeC+uMCXvmJ6+bLIqgZa98yRx2jjt3becof5I+HO1B5o/rMz1H/t2T17TfcUHG&#10;kr7cA7JHuo/spP9X+etcti70GDf61HO0B2mHucxX5oXrtHEvvQ+dv7Rxy7+PYAX0k/FV9rBv/M9E&#10;fkmBL3B+icfn4p57noMWBy4OZ/nJoZBP4KDW83xyQONTuEaWw2R+cvjzsNewJg+z6PbwxxquE+Q9&#10;rOLjmd4+QLLGA3AfRm/ZQb5j4tMG6bfQP/KvZVvu6EAORzaQMxb9ktQDqQuYp09DR9vhU8iB+6Rs&#10;t5SHtndEyhBX3gv47p41aYv16JGM+8pX4zSffDrX/ZR1/IxbedWe9P0o6siW+cjYejzzaI5t2mc8&#10;748zP8CcHMVA3/xn7NnAvKkr9x6yn7KMZ3wNcjb8V7btSecHjKtb5iNj6/HMI9ep4yzeRPtnee29&#10;yblee6RLOFz3O9xiAzjYcwbhwO6hvVvKH42r46hIODrc07cw4Bq7kmcO9DPfTXl193jTcWUO0l6f&#10;dxLW6TN0Xns+SXv6Yq4y/4BO+t2OSH/V0y3Pa1w7nr73PXFvXtO+axL0IgPoT1+OSJvIqjtzdmZH&#10;/6/y12t7L5jXxxw/ui/oG5s2sqU8vuXcGehTBj/4xCfo/KVPt/z7CFZAPxlfZQ/zS/sZ8YtsG5+X&#10;e+55DmV5QOWg1oWLBzLkPCjS57oPjh70WIM8fXTRP6IPhnn4OzoA52G1D66J/gpy2mmbt+ygB3nW&#10;6Rd9GteQfkv7IC3bcm2beWnZjCX9gc4P6xjzOvVm/ygW4+/rK9rGESmDTvqCfeZyX+At+bvytfW0&#10;veynbMslHXP2257kHibIZlxXEPM9+0Ne9Ae59KV9l7M8SPrZ91zSebvKVcqe+QXY8p6G7Lc9OcrP&#10;UVxXIGucVzFjR3+u4riV175Hcq7XXsXC+aIP83neyAKuC4orXIf+1NEw3+cG1/U1cOjXv3uKLrH4&#10;OAIdFliQ/VuFiHRB0rIdR5L2Osedu7ZzRfpwtQdHsE6fOj8JNs7ymvaP7p2MBf1Xe5m64Ez3kZ30&#10;P202fS+2LnOIXPrS6yDtuOYe8PUsD60n+52/zM8t/z6CFdBPxvZwvBr33PMcwjjgeaD0kNcHQg5v&#10;yHkoo49cHk65RsYDowe5PPg16MvDHn5kH136oqw287AMechELufonx1G4coOHOnLvrHqN6TNpGVb&#10;Ln1xP+TqIJ1ygJ4cu9LbstjwnjAf9l2b+5BrpW1A+gCpl7nMOTB3pMM1wLw5gKM4j3ztfeh9z37L&#10;HsWBrY4ZOfutQ4jl6DvCOOsFGeXaPuP2WWd+GEsd+Gc//RT0pDwgp+6jGOibf+RSb8bQ+e1cZb9l&#10;udZG+tDxMX5mT4jR/CSZX0CPcmkfmLPfuU8djNvveJN78pp6c67XHukSDtdZDFg08AkczLOPbBZT&#10;zHEQt7hQDrKfRQx4gD863NO3MOA6/cu59lVd+JIFBHScSfqmTvupp3UmPcc1Y5J+N9hq+120GSM6&#10;6QvrznzqmLs4Y0677S9y9tO/jvMqry2bNjpO9KdvTetirf3Wxbj+Hu3nWf68f6T1Aj4yZhySY+qx&#10;nzYg94FPfQOus5+g03vIOOyzJvPHfOfrzL+PYAX0k7E9HK/GPfe8hy0PgGeHL+YZZ95+HlyFsT6E&#10;qltavwdL/eh553ocOLA6l/7Qz7k8MPchV5SltR3kUz/91HmUN/pHB+CWTTnInJmbBD2M0ZRDV8eE&#10;nrMcAPPOsd5PcQ65jtd9snlfJEe+Q65TJ+szv0nGkGuEsbP8wZmvvQ/mwPnstyzQt6W9s7we6QDi&#10;6b2T3OvOj+O0XG/ezVPnDz/w4R6btIztLA+Z/7Yn5gId0PdH9ltWu7a0l+O5rnUI8fU9JLl3mZ+2&#10;n+u9v8xT5086XnSoR/1neTUWfcq5XnukSzhM50EbPGB7yObTAg6co+Vh34LD1gd07PQ6bSX0LQyU&#10;7XWSvtLSz1xHy0IoSb8pQrL4OLs+4spPxoypMQbWdNHGJ/2ruM5wbfqce5AFFzjec+kftP2zvB7l&#10;K9d1TO1P02v5xHbnDJTDPrr1Hdp/MU450qtM+g7mmkYc3kdC3/nOSe5JzyXoU45rdBpX569zf8u/&#10;780K6Cdjezhejd3zr00Xkt8CB/dH6Rpj/BgoCK4O7WOMv4HCed+Xt7MC+snYHn498qdvj6B/4tgw&#10;h8xb4QH7rT76E8NHcuue57cUa2tra2vP2ZpXL6D/N/+T/8G/avI9x3J8fD04133kb26fhRXQT8az&#10;7CFf5ld4AX6PF/2jCujW84gCGtCbf3r0rey59dp8y2+g/ZNR2377PMbXx3cXrf8s9RU4Kmy/51iO&#10;j68F35FX/mHTt7AC+slYAf21IM78bzw+gvcW0I8Evfnf4HwLe26NMcYYY4yPYgX0k3FrD/0TWv/B&#10;AQspCjn6tC5c/UcHbP1bSORzLgvC/EkwLaGf//CBdnPN0Rgtiy/6Vz9lxh/X9W8+W6/5gMwJLemc&#10;XBWD5rxlr/RL2xHXqks5/DcmyRh73yH3z3wf2WUu9z7zmuPoRvZsHvCjx97LnltjjDHGGOOjWAH9&#10;ZNxbQHfBw5jFGMVNFsHMWaB2cZay6rZvEeZabFqgQcoCfQu7lFWv/jGX667Av7SZReCRXmX1XdBD&#10;A9fpa+ekSVlspGzabLRj/jqWzD1yxpX+tA7t60/GBTnXcWXu0vZZPs70AGP37uEt7r3nzcFXAr9p&#10;uUdjjDHGGOPHsQL6yXhPMUEhkwd0i0dkGwsw57i2UIIsrPIa2navzQKNzywWkX1PEdE2Wm+CfuRB&#10;X/UnOdLRdoQxdUrKXvnTc0d7xzxjmee0+RZfO+b2HT3OtY7c6153dD8xdhb3W/meBXTG/KMgt++5&#10;98cYY4wxxuNZAf1kvLeAZqybBU/Oe+0c16mLYsNCyoK0m/JcZxGWxQqfWWDpt+3eoibX2FIv144b&#10;m+CnczR9xXaO93zScQD91NXzkkWpYCfzbbHqfoBjcKZD+8rS8INmblMPOHd0DzGunV5nHtNHxx7B&#10;CugxxhhjjPFRrIB+Mt5bQJ8d0Lv46T7XFmOQBdtR8Zb02ixW+KR/hD7cUxC1jaQLve4nzhH3lW/N&#10;kc706UpXzx3tHX1kUi5tHulP+8whI9lv33MudUDuda/rewYYa7/ey1vvefxMf/TXJsrRjNtYWhaI&#10;hzyczZ/ZgVzXeWGONsYYY4wxfjwroJ+M9xTQHuwtKCgWPOB38dPFRxZO6rbvWm21Ha4Zky7eLCTa&#10;B+3YvwL/siDBN/3TH0HOfs/pA2hf3zvOJmVbL/F2wSTaUW/LEoeFFeOZO220r+6t/aN19jNmSNnc&#10;d0idaR/Uk/uFTK7/Ft5yz+f+g76d5Thj7v3oe4vrs7VXdshFrsM/1wF23OcxxhhjjPFjWQH9ZLyn&#10;gAYO7IzbstjhQO+4hYDFEnD4d74LK4spW9ql33q6WMkiI/XkOvodT5L+Z6EC6buxqatzkjaUtaU/&#10;jbHYMrdZSB3RdsSYRDn8MFeSOiz69FdZ53r/nAPWZWGXec3xM/sZN3Zcg/xVDm5x7z2PjYwNOl5l&#10;8Rky5t6rK1lAL/rhyo75cU8a1qpnjDHGGGP8WFZAPxk/eg9/xGGfwsMiZnwNKBizoP4W3lJAt13u&#10;Vca6HRXFyHYBfiYLXUC3jVybP8jIcWCtesYYY4wxxo9lBfST8dF7mEWDhcrZb9K+F13UjM8N98cj&#10;C8J7C2iKUu7VvF/w4+r+yfubT/qSeuFWAX3vfYoO9AprH5mvMcYYY4zxflZAPxkfvYcWEbYd9McV&#10;3i+P5C0FNFDo+kMexnLO3wSzBih6LYpbTxfUVwX0lZ3Ww1z2V0CPMcYYY3weVkA/GdvD8Wq8tYA+&#10;K2ZtjoO/DbYwdq0tuSqg4coOcjlnAQ8roMcYY4wxPg8roJ+M7eF4NZ79nl8BPcYYY4zxeVgB/WRs&#10;D8ersQJ6jDHGGGN8FCugn4zt4Xg1nvme90+6V0CPMcYYY3wOVkA/GdvD8Wrsnh9jjDHGGB/FCugn&#10;Y3s4Xo3d82OMMcYY46NYAf1kbA/Hq7F7fowxxhhjfBQroJ+M7eF4NXbPjzHGGGOMj2IF9JOxPRyv&#10;xu75McYYY4zxUayAfjK2h+PV2D0/xhhjjDE+ihXQT8b2cLwau+fHGGOMMcZHsQL6ydgejldj9/wY&#10;Y4wxxvgoVkA/GdvD8Wrsnh9jjDHGGB/FCugnY3s4Xo3d82OMMcYY46NYAf1kbA/Hq7F7fowxxhhj&#10;fBQroJ+M7eF4NXbPjzHGGGOMj2IF9JOxPRyvxu75McYYY4zxUayAfjK2h+PV2D0/xhhjjDE+ihXQ&#10;T8b2cLwau+fHGGOMMcZHsQL6ydgejldj9/wYY4wxxvgoVkA/GdvD8Wrcc8//nb/zdw7bb/zGb/wi&#10;8fH8aPtv4Sv5OsYYY4zxPVkB/WRsD8ercW8B/dkKwB/t01tsr4AeY4wxxvhrVkA/GdvD8Wp81QL6&#10;R0IuyMm9LH9jjDHGGH/NCugnY3s4Xo1HFNB/8Ad/8LPM7/zO7/zc55M+4/Cbv/mb/2qeT9rv/d7v&#10;/TwnytDS1p/92Z/9PJbzkHLoop/6mXOcxvokZWkJfdanzJ/8yZ/8PJd+0DpGm/JAP2Pq/hhjjDHG&#10;q7AC+snYHo5X494C+qhlEWwBadGaBWvOgYWpRaZ9imXI9RbQtIT+UQEN6lOH8xa79rWPni5wadjW&#10;fs5zzZioT/+P9F31xxhjjDFehRXQT8b2cLwa9xbQtwq+LHRpiQW0BSaFK30LXq6z4M6CWr05D4zp&#10;01mBbJ/P7LMu4+mCOnVDy3ONTKPfNml9Y4wxxhivygroJ2N7OF6NRxXQYAFpYSwW0GJRnAX0UXt0&#10;Ac04WAB3uyqgGZPua08fe771jTHGGGO8Kiugn4zt4Xg1HlVAW6TaLEbBAppiGG79Bjr5XgX0VTyp&#10;G7hmTIxHWl/Lt74xxhhjjFdlBfSTsT0cr8ajCmhkaBa8NLHgtID1N9UW2d3nWnvfo4Du+VsFb88f&#10;FdD08dUfDuQ816mv+2OMMcYYr8IK6CdjezhejXsL6LNG0WgB3AWsv2HOAtp1yooyNvkeBTTosw07&#10;Qj8LXAtkUR+N6yyaaVc/EIDujzHGGGO8Ciugn4zt4Xg1PuKetzjOInWMMcYYY7weK6CfjO3heDVW&#10;QI8xxhhjjI9iBfSTsT0cr8YK6DHGGGOM8VGsgH4ytofj1bh1z1P4rn3tNsYYY4zxWVgB/WRsD8er&#10;cU8Bjcza12wroMcYY4zxmeB8Aiugn4Tt4Xg1bt3zK6C/dlsBPcYYY4zPBOcTWAH9JGwPx6tx656/&#10;p4A+45//7/4Ph/LP1v7F/+n/8kvEvw7jyvzlf/6nP4/91//L/+2vrf3ebQX0GGOMMT4TnE9gBfST&#10;sD0cr8ate/7eAvq//6/+37829qMKxh/RLKDzBwbG79gK6DHGGGOMFdBPx/ZwvBq37vn3FtAUjpC/&#10;hX3WdlRAUygDhTP9FdBjjDHGGCugn47t4Xg1bt3zjyygLSIl5S1CpQtv9UkWq22ri1f7/91/+f/8&#10;+TN9TZh3nIac9Fy29xTQ6lZe3/5f/6P/xa+tlyv7V20F9BhjjDE+E5xPYAX0k7A9HK/GrXv+vQV0&#10;F4QWmVlAugYZOCs2u0DtgvneArp9BAvT9kH/j+a6HRXQHUP3bxXQmZ+O7y1tBfQYY4wxPhOcT2AF&#10;9JOwPRyvxq17/t4C+giLQVoWhDSLTgpKC1w4+k1rr+2xewvoLIBdk0Wv7ahgzoK6m7E0VwU1voPz&#10;XUAnyrynrYAeY4wxxmeC8wmsgH4Stofj1bh1z7/1N9AWpkcF7xEWlBaYiWvhTB/X7ymgLXqvCugj&#10;WpZ2pcv21gLamBLXvqWtgB5jjDHGZ4LzCayAfhK2h+PVuHXPv7WAplks5m+Tme8i+KyJBe/R2hx7&#10;TwHda7Id/Qb6qn2PAjqbc52De9oK6DHGGGN8JjifwAroJ2F7OF6NW/f8ewpox8CisovMLCDPCmD7&#10;vVZ5+10gW6zaPyqgaaDfFs0W/VnQ9ly39xTQR/rhzF73720roMcYY4zxmeB8Aiugn4Tt4Xg1bt3z&#10;7y2gLXLBMYtIoVA8kocuFnu+i1ULUrCgvVVA05KOwSIfei7bewpofQJ8139zkkW1pL572wroMcYY&#10;Y3wmOJ/ACugnYXs4Xo1b9/w9BfTa520roMcYY4zxmeB8Aiugn4Tt4Xg1bt3zK6C/dlsBPcYYY4zP&#10;BOcTWAH9JGwPx6tx655fAf212wroMcYYY3wmOJ/ACugnYXs4Xo1b9zwF2Nra2tra2tra2tpb2xEr&#10;oJ+M7eF4Ne4poMcYY4wxxngLK6BfhO3heDVWQI8xxhhjjEezAvpF2B6OV+ORBTSy2Z6d3/iN3/jp&#10;937v937pfTu/8zu/89Mf/MEf/NL722DvT/7kT37pvR9sqIdr7Ip7dyuuj97fP/uzP/s5/r7+6vzm&#10;b/7mN+/prfvmCvJIPn8UxH62l9yD7/1+PSKvPwr8xv++Hr8O9y3Poa+6z2AMtPd+h5NH6fle8F1/&#10;xDvTnB217xk/z9qz7yN2sf9osNkx0h5x3xNLvv+/B/h6xAroJ2N7OF6NRxTQHgLyxfi9Xibfm6sX&#10;PON52H/UYUDQd1bMmONHgJ4jO+zZZz2s45sv+rz+6jxiT9mz9xymuAfyfv4R8P0520vG2ev38BWf&#10;PUJOfK7k9fh1fCZ+dAGNzffelw17+8hn7iN9E/KL3rN30xX4kt/FR78z4XvEfAbPpB9RQLfNR9lC&#10;7/d+l575uQL6ydgejlfjEQX02UOY8a92+Lt6wTOeBcejDwNXueYQ84hi50oPsXzW/UrfPrOfb+FR&#10;Bex7D1LcC2eHwY+C58bZXpKb9xzaP8MPBr4FcmJBkNfjc8D37VF7wv4evTs/Eyug/wb26qOfmWc2&#10;HxH32dntkeT+Jyugn4zt4Xg1HlFAI8NL9ha8OJG1uYYXM30e5HzyUuDaPi9dWr4s0HX1ImNOO/nC&#10;7hd6Hg7O1oDraB7O+dTHHJdcQ7uiixlzYsOffNGl3c4DfhiXayHHMoaOnWv0dw6YQ5Zx5/gkzlyf&#10;MO8418ih44jOF31hnfdLXpsnxiBjpKWtW75e7VfPaf8ecp1+AjpzTzNXtIR9cjzXEB9zuTbzBo7T&#10;kBOus59yaaPpXKQ91pEb/fU+k/QTWebPcqlu5dNXcJz23rzm/YIOZDuenE/03fn2zxzQOp/tU+aA&#10;dd63ea0tdV3pwFe/G7T2PddiI2m9+R1KMvaUc337TV69ThuZb8BX53ofcz+MD51ep16uu5/k/uQc&#10;1/iQ8/p4NJawTh/Nub7Z3KeMJfcgZdNG62Yu/dRO+po2aEnnhk/3TNp353OtcTZ9f0D7lHFDr2l/&#10;jkDuaC8gdbUMfud8cuYHvmfOcw799MH1GSvXSerwnjtCmw3rvJcg9XVe9c0m6NUvZfDlkaS9ZAX0&#10;k7E9HK/GtxbQvmBvveh8oUi+FNSRD25fPNIvGK7PXppHupXNlxzol/7z4jl7gTCeLyaus58xqNcX&#10;XK9t8CvtHvnsPPGlLmJtuxl/yrJW2Z7j2jwgg6zQ1x90GxfXGSdrlGNN+5n9RL/FfZMjP5XRtjrs&#10;40fbP/PVHGf85hByjvVncTTIaQPQmfnxGl/SHn3zjw5kJfv6bb99Yy7tZx/9mYu24VzCGDrkaJ/o&#10;mytiUo++ivuhbKIdc3BkJ+M6yyvXmY/sa0P7zGUf27kWG+bIte4Za1KWa2Uh+/iWsujqtWLM7est&#10;Hci6FpjrOIU4z/KMHWNMlDPPfLZO1zF+ljf7fELnnGvX6rdx6ANrvTYO/em+YD/jYs5YtKNP9Du3&#10;yjboTFlAvuM3hswTsFafMz5o3cbkPKRvyKY812d+oDv7Sct2LtPn5kg2fWJOn4xX/3vtGbkmSb86&#10;l9jsvLcfyqJbn9HHnLlAh3rSX3N2z75rL/1JUlbQqy1AxliBOXPStjN2Plmn78o8kvQzWQH9ZGwP&#10;x6vxUQV0w4Pbl5I6fGFBvzSUkSubzOULNXXlSw765ZIv0oZxfYaW9WUEZ/5njIkvMa/VI9hivv0F&#10;xjO+tIt8+sycPiCrHfSlHDLq6bnMH+MZE2uMo+NNnU3GA+bLa+17ja7OA+O9dylzy1evIe0DsvRz&#10;/T2kf5A2uVZfxyJ52BHG3Le+VzLHPQf0zRH50CY+4UPLN+1j56njyJx3/rjOtUnHjU50SftxlFd9&#10;S1nHALmj+wX0LdeiX5/yGpDXv1t71r7nWq5d67V7k1zpyBjFWJxDXnItcN2xN8STa4A17gGop/PU&#10;upl3H1pH2mmbGUvH1Xay37LA3uhn2+n8c50+JujI79DR3qHbeNNu+wyp7x7d6VvagVyfduHItvTc&#10;PX5Iz1351HmHjOeMI5lbuWyQvfJDOm8pm7G2fT7pMw5cp8+tN2EO+W7qarRlnq90M47/yGeuHgm6&#10;j1gB/WRsD8er8a0FNCBz9JLrBzJyNh/c0C8XOHro08cO7eyFcKSLF4ny+ZKDftHhky+epl+sLYsN&#10;/Ia3vvTQlT60HGuZx17rpBkfdnMvuNYnQFY76NL/ljOPkDoZNwd5LcaB/z2HjsxXchSX69M394vG&#10;mHnS36PG3C1fj9bRGtYwzrpbnPmkz1zDUa6Efe2c0TcfzKsPmFMene6bsI75o3wAc/iljsb5bOrB&#10;D+9DYR6OYsS3lpe85yDvgXvzypq26VrgM/eRa/05ipPm/JV/yHT+6DvP55le5FyLTuaIgfn09UpH&#10;+gKsMw/q7NZ5AueOOMtP54Sx9Js96jH81t/UZdM3bKaf6GAenXkNbSf7ynbLPUg7xiFcZ5xJxgJn&#10;+XaPkdWuPnZT35nuhL6+EYN2INfzmbrMiflKOpet1/kj2scrnxhHtttZruVI5lYue779cE8aZHIO&#10;We+VjLVzZn4Zh7yGt9g8Qts0/Mk8s97YGvS6RvlHg/4jVkA/GdvD8Wo8ooDmIXz0gM4Hf75oIPv9&#10;coGjl4YvGeauHvboyhdq6sqXHPSL7upF0jG0bObhyP8r0if0Zi70EbCnjSOwaSyArLlAT/qPrHbQ&#10;23Fjs9egS/vMpS/YVbbXAbLaS9z/9lvd6Ruf5hVdXqvjjLf6mpgHQU/n6gh8Szl06GPaJ6fGAZkP&#10;xvNeBtY51jEjr6/Ipd9gLDRtZq6BuaN8pF+Sa/Gp49XGkc62myDbdowZne/JK+T907Gk/3ye+Qbo&#10;uPLPa8EnxtJXyXhSD9f6wJjXt3TwmfZzLdfG3xBP5+QoFsDG0T2SoAuZlNP3tqHvzB3Zg7apv+jM&#10;a2g72W/Zpu3gD/LC9ZmPxGKuodc2yLof7XNzj+70jRjMK+T6tAtXtnvuLTH23JVPnfd7yZjlrbm8&#10;14/OW8pmrG2fT/qMQ/vcepOrOem8Zv9qvXHr31m+vgVz0qyAfjK2h+PVeEQB7cM3H+C+THwg90uJ&#10;Ofv9coGjh75yqfeIXou8LytfbNpCNvWxLuNI0JEx9EvLlxG0nc5Hgkz6iw71AOucV6+0nZwDfNQm&#10;PqTenEO/OoT51A3Ea8x5Da0/117Fz1jOGZO60zf0o0syBq57Tn/e4iu0/c5b2jmDdWmTdTRI+x1/&#10;ruPTNcAa+8jnHNBXD7LoEq7to1cb+IJ9YTzXSfvZ+4S9zEvaAGT7fjjLY/oD+ONarlMvMZuHo7y6&#10;Tn+P9CirP8pKr805yLyjM/cl96z1dh5ST8YMrrulo9flvhinNjpu7J/tWdLr9ElZfHAfUqdyztnX&#10;n8wVoIcGnVd9QEdeQ+vtfuoF9OpT2zG/wpxxNxm3sNb49dP1yJ75Abm2dbdfkLrR5VrI9Uf5yH6i&#10;z8613aOYRTty5VPnxrV8XpFrkntzqZ32Q7vOM44MawV92IHMS66B1pl6nEu9Sds8IvOqH/bbl/Qz&#10;84D8LTvvQVvNCugnY3s4Xo1HFNDgSyCbD2zJuXyou9aXC5y9NBjzhXUFctryRSLozjk+9dV+rwH9&#10;1H6+tCBfRuCLypbxJcjlOsh12Mh5fbQJ+jtnOa8/yBBL5jHl5GgP6BtHXgN+ZT6Y00dkr/YtY0IO&#10;2+qi7/7kNSBjbtwfG/HKW3ylpSzkXO4F/rSstD/YMwdtn+sj/UDfOddD3ze9p0DcruVaWJf5SRu0&#10;M9JPbLHOOOjn3rQN7z8ac8gf5Y6x9BXSp7fk9d59ZX37n7HS5JZ/kPnUN8k59NDMU+rJa8hc36sD&#10;mMu4cx9oGfNRbnM86dxqH3spqxzzXqf/6Ru4npa5w5fs6xPr8xq0Y2zdB3QxRsOmtB3zJfpuvAl6&#10;mE/0zWZOAdm0DSmbulp3+wX09YsY0lavZy7t8Jn5ScyV87m2/W+Ug1s+uU+2oxw3V3Kp68wOPuBT&#10;7nn7QR/QkfHmutyPvt+8B9QD5pTWepOrOdG2unpNztP0CxlkBZ+y/wiwd8QK6CdjezhejUcV0B8F&#10;D/d8AY/vBy/XfOF/C7zAbx0CviK7Fx/PP/urZ86//Cf/5Ofrv/jVr37u8/k9+//3/+A/+PlZd6/8&#10;+u/r/1//vX/v5z75hn81/x/+hz/9//78z3/6//y9v/cmfZ+h/9/+w3/48/VXxoJv/Bgsep+RFdAv&#10;wvZwvBpfrYDmJ6RnPyUfj4MD1bcUvBSWuZ7rs98SfFWIcQX04/mLv//3f/rzv/t3f/rLf/SPfi5W&#10;/sU/+Aff5fPf/auW/f/9v/lvHsrt87Gfnff/73/yn/z0X/8b/8ZP/82/9W/99N/82//2T3/5n/1n&#10;h+s+6+e//Mf/+Jc79+vAcyt/48rz+Rl/wPlZIfe+O/zt9LO9H2UF9IuwPRyvxlcpoP0TpBUs3x//&#10;tOxbQYdt+zbewj//oN9E/vt/1bg//+N//V9/iL71r/v8Bpp88xvonP/v/ov/4uf+f/9P/+nP/bP1&#10;n7X/FaFgzmf0+Dgsmm3P+ttnOLu3VkA/GdvD8Wp8lQJ6jDHGGGN8HVZAvwjbw/FqrIAeY4wxxhiP&#10;ZgX0i7A9HK/GCugxxhhjjPFoVkC/CNvD8Wo8ooDO/0XCt/4DX+j46v+Yhvn4quQ/cDLGGGOM8R7O&#10;zkIroJ+M7eF4NR5RQPOPkTyq4FoB/eNZAT3GGGOMb2UF9IuwPRyvxiMKaAquRxW9K6B/PCugxxhj&#10;jPGtrIB+EbaH49X41gLa/+URzf8VA/8PYcd6vXJ8HhVpjGcBnf+rjf5fPThOS10WsLb+s/Kcw1fB&#10;lr7Zzv4kHTlaxi9dQHc+0lfWt83kKL9npI78f3rqa85n3Okf684KaP/XG+pyn5B1PWuT3L/0CXKf&#10;cp120kf62st9UqdrbLn2vf6NMcYY4/3wbj1iBfSTsT0cr8a3FtCQBVcXPxQ6WbQwx9gZzFso9dq0&#10;Q7HTNvnMa0AmC6PUYQGnrMWU0D/z1QLuyFf1Ctfmo+dYcxYjOtN+6mmO8pF7QN846WdOmDMO/VNX&#10;ot6cU/5IN3Jph9i0g2+5Djll23+g71rkMmeQ8+qG9/o3xhhjjG/Dd3GzAvrJ2B6OV+PRBTSfWdx0&#10;McT1VZGS8y2bui0Kj2Cc+aaLNkjfKaZyXRZbTc8ZJ58WbUdgK31I+5A+tOy9GKe5a18zj0e+tk9i&#10;jFnYds4yx+pOeWmfct2RHfrG0zav8v1e/8YYY4zxbZy9m1dAPxnbw/FqPLqA7sIIskjh2kLoiJzn&#10;upuFH2DnaNwCzKZvR4UWOpzvYusoFum5LPraTvrpNfLQxeqRD66lnYEOZbRhHttXZM1XXkv7JEeF&#10;bcaWzfjSrxzvONXN55Ed+sbTaxnvGOS9/o0xxhjj2+C9esQK6CdjezhejUcX0F2QdTHEtYXQETl/&#10;SzbBZhZVgl3te51FUvrehVkXnknPGSef+Mw1tM3up31oHxLmzvxBZ+Yq++1r7lH6Ku2TGCMxyJW/&#10;DXLabZ8yL0d2Mp62eRSDvNe/McYYY3wbZ+/mFdBPxvZwvBqPLqC7+MliDbIQOiLnu6ChGLLoSpvA&#10;OP0uUPXHfq5r2S62uNZewxxrjTNls6A7snHmD6QPR/5kP0GneUNf9tM3YL73RB/0PX0Sc2nMoLzx&#10;aBuO7NrvvLRs+qAN4+m8QM6nn+/1b4wxxhjfhu/bZgX0k7E9HK/GowtosDiyJfQtdI7oeQoa9WTR&#10;B47TsvCxaLK1vZzLYrALsy6wEufwCT3pm/YlYzA3+tS5ax/UT+v4EwtDmoWgejoO5lOXBScNOVr6&#10;JFmYJmmbZrEK6Mq5JPepY8s5/GfenGVskjHQlIX3+Oc+jTHGGON9nL1HV0A/GdvD8Wo8ooB+Rboo&#10;HWOMMcYYf8MK6BdhezhejRXQ72MF9BhjjDHGOSugX4Tt4Xg17img19bW1tbW1tbW1t7ajlgB/WRs&#10;D8ersXt+jDHGGGN8FCugn4zt4Xg1ds+PMcYYY4yPYgX0k7E9HK/G7vkxxhhjjPFRrIB+MraH49XY&#10;PT/GGGOMMT6KFdBPxvZwvBq758cYY4wxxkexAvrJ2B6OV2P3/BhjjDHG+ChWQD8Z28PxauyeH2OM&#10;McYYH8UK6Cdjezhejd3zY4wxxhjjo/hbBfTa2tra2tra2tra2tra2tpx+1cF9BhjjDHGGGOMMa74&#10;6af/P8+cGy7pX27xAAAAAElFTkSuQmCCUEsDBAoAAAAAAAAAIQD8F3WzIhMAACITAAAUAAAAZHJz&#10;L21lZGlhL2ltYWdlMi5wbmeJUE5HDQoaCgAAAA1JSERSAAAD0AAAAEcIBgAAAO8lr44AAAABc1JH&#10;QgCuzhzpAAAABGdBTUEAALGPC/xhBQAAAAlwSFlzAAAOwwAADsMBx2+oZAAAABJ0RVh0U29mdHdh&#10;cmUAR3JlZW5zaG90XlUIBQAAEplJREFUeF7tnL2uZEcVRuc1iP0wlhzBCzh36hQCR5b8CJYQqSOH&#10;BISWM8QLTGACAiQSkEBCQghdWMN81uc9dX56bnfPvTNrSUt96lTVrl3VPYezZyxePPyPP/3sF3zI&#10;M8bvUD40/M2LiIiIyL3Iu+ePBbSqqqqqqqqqrrWAVlVVVVVVVT2hBbSqqqqqqqrqCS2gVVVVVVVV&#10;VU9oAa2qqqqqqqp6QgtoVVVVVVVV1RNaQKuqqqqqqqqe0AJaVVVVVVVV9YQW0KqqqqqqqqontIBW&#10;VVVVVVVVPaEFtKqqqqqqquoJLaBVVVVVVVVVT2gBraqqqqqqqnrCiwroLVZjn7r//N3vX+X+j9/8&#10;dtn/riQfIL9Vv6qqqqqqqr4b4aIC+j9//fuP7b/8/Jdv3HuMf/vVrx/+9YeXy75rawGtqqqqqqqq&#10;lwhvXUDjv//451f3Kab7/qVSPMOHXkCrqqqqqqrq0xSuWkCnMA39L6kpkgNzuZ9/yW4yp92LnTx6&#10;TPcjuYeM2yqgt3LtPor9pufnX5IDc7o/+YY5L7kn516Lvt7L3EPTfyHRscP8PtuM67X7HHDuo/cJ&#10;xO8x8xyaVa6Zm3X31lNVVVVVVb2l8Oj/hDvFTQrLFHQpvFJcMzfzZ6GYuV1EtUexU1iln3Vg9qfg&#10;Sn/GT8/kCrS3ziHjt3LlGvfWSp7JO8x9cp12Ys08Ejt5ch/SP01/xs/c0r/6fjHMM0//Jbn2va29&#10;q6qqqqqq3lJ41P+JWBdMMYVOmMUfzDkpoLYK6LgVO0VpirlZtELnmuIvxdi0mX2rXHv9uXYXh9yD&#10;rX1mfykkZ5E421mX616nx2ffM/ZqfMt96DOCPkfMfsPW2I53aa49H/q+qqqqqqrqPYRH/SfcbYoi&#10;oJ3Civu0UxQ16cvcrcLyKPZWAZ1+6H/N7GIu99ozuXYRl/W6gJ4wPnO39jkLR84b0j/bve/EnmwV&#10;pUe55IyybyRW4qU/5zpzgz7zrM/npbnGrBE6vqqqqqqq6i2FqxXQXUR2uwuwmMIv8Y7+ZfYodheS&#10;q37o3FP8Uajl3pYz1xR/nWuvP3Nts8+twm8WjikY0z/bvW7ymkVnnLFX+2hXZwQ5Bz5znTasxmLH&#10;uzTXaeZD56eqqqqqqnor4eoFdAqaQLGzKhy7nf6tYm4vNu0uJHt8+mc7xd6q+DrKtYu31fj0Zy9z&#10;7ZlrF56zcJxF6WzvxZp5zNizf5qCN/vayo2155lgyL739nKUK85zTH5pq6qqqqqq3lK4WgGNTQqe&#10;FEEpNJuem2IQ+n5sZuxZSM5iC1OwQfpXBTTu5drFXmLOc0kBGOY6vVdI3ltFaubN9tw3Nil+ccae&#10;Res0BWo+ocdmfphnDuSb+9B5ZkzYyzV2LJj9qqqqqqqqtxJOF9D6f48Kz/fFFM6z+D8rzL9YUFVV&#10;VVVVfa6CBfSFWkCfEyygVVVVVVX1fREsoC/UAvqcYAGtqqqqqqrvi2ABraqqqqqqqnqgBbSqqqqq&#10;qqrqCS2gVVVVVVVVVU9oAa2qqqqqqqp6QgtoVVVVVVVV1RNaQKuqqqqqqqqe0AJaVVVVVVVV9YQW&#10;0KqqqqqqqqontIBWVVVVVVVVPaEFtKqqqqqqquoJLaBVVVVVVVVVT2gBraqqqqqqqnrCnxTQIiIi&#10;IiIiIvImFtAiIiIiIiIiJ7CAFhERERERETmBBbSIiIiIiIjICSygRURERERERE5gAS0iIiIiIiJy&#10;AgtoERERERERkRNYQIuIiIiIiIicwAJaRERERERE5AQXF9AvXrx4w48++uh17/Uh9g8//PC6dT8+&#10;/vjjh88+++x1S+7N999//+q3de/vnu+c7/5W8Hv+6quvXrfk2vSf27Nn/c0337z6rW1BH2PeJbf+&#10;XTa3/LP3FM7yufLll18+fP75569bx3z66acPX3/99evWT+E+/Y+FfMjrufDdd989fPLJJw8vX758&#10;fec2sMa33377unVbWOc5fQdH8NzOM5znN8+Mad45eSbe67koItK8VQE9X4D6pfUxzNi8wOVBeW+u&#10;tSd5Oyyg5W3oP7fvuoC+5jPk1r/L5ikW0D6Pn3cBTcFKUUkBe2/63N7HApr93Wutx0KenM0WeRbz&#10;DIIU0FvPjDleROReXKWAzkPssczYXH/oL00fKhbQ8lgsoN8OC+inyaUF9B7XKqDP8lQK6HtxzwKa&#10;7/HWfyFwLY4KaP6c97P4qIAG+n1PFJF7c7UCuv+lOC9gsV9iGdt9eUljfu4lPg/FXM+Y+RtH5tPO&#10;gzbXTfd1npD5MXH7hY1P7Byh5zVzjyFrESt9ey/F9HfuySd0H15yJls5EIN95n/IaG99ZyuOctrb&#10;e/flerUWazA3OWZcfz89bysnoJ21GMd18mJc+lf0+nMvW78Bcux9zt/j1jyg3XshTo+fefZ5MK/J&#10;/VVfk+8t9hrsOXvJ/uf4PuvJVuzsqclacCYnYP+9N/p6Xsh62QvO3whjwt65ho7V+eUe7p0N9Fhi&#10;5Iyhfwd9n3bi5pzS5pM2EK9zXI1jfliNC1vnCvP3yWefZZN1Y8628+S6SWGWAmL+CyMv7PmX2C6i&#10;ZlHFdYrKLny6EJprTYhBPxI/ZN6qL+umL8VQt0Ny5l76A/vmfnJIm9ih5xGrY6ewweTTxW7P7Zis&#10;l/3wiRnXMVb3ek0M2X9iMW4vNnDdfcmxz5ZcM66/w/Rjx8zeur/nba0JtPt31MzfQ8fsNbmGve+G&#10;uf09MidjMx+I2W3iZF7y6bPqvTCv+3o9mOfQMDb76d/QHBf4M756zm09MyDPHxGRe3KVAjpFQWBM&#10;XrLyAgV5ocuLGQ/H+fLXsYmbsTMmfZCYs504WT9xyHNrzbzAAWOyp7zAJUZeoLudl73ESK7cn7kl&#10;btoZO6EPA9dzndD7StytM8n/KIXea+JmbObyCfM7a87ktLX3fE+Beb1uk/wzN2O7PfcTOiegL2Mh&#10;/ZmXmJN5Dpz1/B2tzoxx+V6AcfTDXJP7c2ziZOxsZ03ud370JT/uZ818D6tzhr19EafzA/rnft4m&#10;dvfBVt8qp3yfjEsufPZ5dB+xOu+0E5PrrEeMjtN9k84FVmtunU3PZQxjs27mBuJmLJ+9xjyDHtfr&#10;00781XexlTf3+zx6bPImHnCf9tZ59di5x3mWDS/4KVZSGKTNyzv3UiQExnQhQB9jGMscoDBIAQDE&#10;7CKkmQVK59DXKTZSNDGn8+J6tnsvtFM80c4eEjdjgb4UQjM/xmZuzqbjdpt5c27W4T7jIfOyt15z&#10;rpF80873Bhmb3GEvNnQscqMdemzWTZw+o8xLH3M6Tu8V9tbkur+LpvtYe66Rc4B5bjmHXjc5EavP&#10;hDhZZ57X6rxnO3NzDlmTdmKt8uv8ue51icn4FXnu9J/zo2cGzGeZiMg9eKsCespL0xZ5AObhxvXW&#10;ixB9eVAyvuNy3S9qYb6kAfGzxnzx6pfD+ZLW9Dw+e+0Zc29s57fKlfbeC2X3zZfVhvs5r6Mz6Zdc&#10;6HPo8wm0e79nOcqJdvbXZwirPAK5929jnvlsN50TdA7AXPpnrpOc2WrM3vrz7Hvfc948s8519nV7&#10;ddYdm2v6L2XuuXOH9Ddzv1vM2MxJbPq2znMvp721mdPxV3lzH+jj+uhcJ50Lc5hLjLCV39E6HRc6&#10;f64zjjHd5jN7mnmTB/lA53pJ3sDY5NYxA/3JYQ/m9rpzzw3FQIoIXta7qOAFPi/3uealn3GMoY15&#10;6e9r4hIrbcZzb0UXHHukgEhOySOwVq/RbcZ1MZLihU/i5Tr03Jkf93ufuYYuivo6dB6d/8yv4844&#10;W3s5sybMnBv6mE8c6LnETF9fhz6z3hvMHJq5Jter30O+/6bHzjXnPufZMDZzE7vPLczcO+6MCYxP&#10;HjOnnBsc5dfnCav9hzzH+tmS58C0n40Z0/dERG7NVf4FesLLTh50uc6LUF4OYz8saSc2n90HPS8v&#10;U4m397LZ8yLzWGO+4IV+Yet40H0wx67WI79VrrS3znP2cR6db2IjOaTv6EwY13MjMIdrYoTEi/N7&#10;aXrcUU60sz/GddxVHmGew/x+Zjv5YOcEnQPk+2MM13uQR8dOrszbmjv3ST4Zm7WnOTOuk+s8z27n&#10;etpnwnXu93lMOqfMyZqdO5BbxrZbv5e92HzSBsatvqPVvM6pzzrxel7GEXueQc9lPGPOnGsz12Bs&#10;Q//qbJJrfk9AnKwzf0N9VskRsqd89vodD4iXcb3+Ud575zrXAMb0d9kwtuPwmTPouBNe1vMS35+8&#10;zPfLPUUAL/O8xPdnDLzgM5fCoT8Tc8UsQBrWpR+J1WNnccIanUu3GddjySWxkOvOL3N7XOB+zoZr&#10;8mgyPnOnGd/589lxeo2ZA2NnzPSv8t2LDfQlRq5zFj2XmOlbFXOMI3auszeYOWSd1ZpcE38y8wba&#10;GTvX3PtuYMZifHLqfPbO7+i8Z059hjMudCzWyHnC6sxDnjX9bON675kBGcOzSETkXly9gJ4vf7Pd&#10;pC8Pvo7NC9PWAzEviYzNdY/lRSsvW3svXnlgr+h5fNIOM+be2GaVa+95Mvv4H4rE5jovvNDtozNh&#10;HONXMIe5q+8L0t+xw6U59f7mme7lMdeZZ97tvZygc4Ceu7XPFcxL3JlPwxhyCL3vvXnQuc7z7Pbq&#10;rPcgp+TQ7K0BnTuQG/1nOIoN5DVjXpJTn/XMtdurvLM20Mf1Ksc9eg3mMJcYYf4Wwmod4hAP5l5m&#10;/sm9x7NO2tDxoP9cdK5Hec9cut0xA7Fyrs1cZ7bnOhNeynk5z4t+Xtz7xZ/+FAO84CNt7OKBNmNT&#10;YDC+C44VWX8yi5PZTj5hFhzdZhzjQ2LxSbxch5478+v9zL11jjPfSec/8+u4M84c26zW3Is99z7b&#10;Pbf75jjoM+u9wVacVZvr1e+Be/Q1PXauuffdYJ/JhDiZ27nD3ncDjE8eM6fsFfbygz5PWO0/5DnW&#10;z0Sut54ZIWP6eSkicmtuXkDz4pP27OOz23nxA+6HjOsHZNrpy8vgHJuHctbIwzZwnTV7br+wzZfN&#10;+TLX7exxtf7MDXr9CX39Atpj58tpj806W2cyz4DcMzf5M2fVTqy0mzM5be29zwnI/ew68/vp9l5O&#10;0DlAz+V+j23mmqyT9jyz7A2Ix9jAHGJB5uWM5pl0rvM8Z5u4nR/rZp1VDt0OMybz5xqJGehPrMzv&#10;8w1HsYE4nTdcklPvs+8zljlp55wztr8v4Dp7IA6GmV/D/e7rfJID+1nR62TPac/8uN/r5NyyFp+9&#10;B2B87yNzYOa2l3evPc81eWfdVR5hFbfbxOw9TlIspBChPYsC4F6/8M82EIN7KRry0t+FwISxXaCk&#10;6JgFxcxrFiez4Oj2nNtrco++FHAw5/Y+GZv2mRx7b8xLzp1/5wOsPddMzOSbds6YXGY+sBc7sbJ3&#10;xnWbsZk7xxIjZ7SKk71B53C0Jtf5LU66L/sOc03i0Z+zoC9t8k7usDqjtLnuddh3zi9rZOxcc+6t&#10;c5xjWae/8z5fyLmtmM8P2HtmBMb3s0JE5B5cvYCGvPxgHoqZw2f6+j7kQfjFF1/85OUOEifmhS4v&#10;aZmLM788hGM/aDM/Zm6/GPLZ+XQfzPbcI7lD1kobes0Jfb2v7DnkPuZ8WOPMmXQfho4T5n628oUe&#10;t8ppb+/9PeW68wj05WUf2Et/P7OdmDj3x3XnMOdy3e2G+x27mWeW9boYAWKwZpjzts5rnufqfFkr&#10;ceYecn/V1/TvhLU7/5k7JI/Ye53sxYbVnuBsTn0/3zsyhvv0Q868426dOzAv4/bOruOGzMO5r0mv&#10;Q769Fu30zRyy1+Scdn6DQE4zXs5jNT5rYeedsTjPFbqfNenrs2yYn7GZl7Grs2xSiORFfhYmgZf/&#10;fsHvYiCkKMiL/ywSYFUIpNBArkOKHiSvLirm+rPg6HYKJO4lXkg+KXJgxur8uE9/yHlh8u399pq9&#10;t84/+YW5Rtaf31HM/dV5n42deXwSH9JmTK77nDIPe03GZ28wc9hbs6+Z13Gyv9i5zDVh67vJfprO&#10;CZv+Dvv8kk9iY3KH5JQ+2k32HhvW6N8grMYF/oyvnnNbzwxgfD9zRETuwcUF9FNj6yX7feDofzi2&#10;eJ/PREREbkcKqi7s5Glwi+8mMWcxHlZF/a3IX2JeAuO3/mJNRORWWEA/YSygRUT2yb9oqerzcUX+&#10;y5Oz7y6XjhcRuRYW0E8YC2gREbk1/Z/oov/6/HS49XfzlP4FGvjPsc/+izLj+j/5FhG5F8++gBYR&#10;ERERERG5BxbQIiIiIiIiIiewgBYRERERERE5gQW0iIiIiIiIyAksoEVEREREREROYAEtIiIiIiIi&#10;cgILaBEREREREZETWECLiIiIiIiInOCNAlpVVVVVVVVV1/5YQIuIiIiIiIjIHg8P/wXMq5xXuI1a&#10;FgAAAABJRU5ErkJgglBLAQItABQABgAIAAAAIQCxgme2CgEAABMCAAATAAAAAAAAAAAAAAAAAAAA&#10;AABbQ29udGVudF9UeXBlc10ueG1sUEsBAi0AFAAGAAgAAAAhADj9If/WAAAAlAEAAAsAAAAAAAAA&#10;AAAAAAAAOwEAAF9yZWxzLy5yZWxzUEsBAi0AFAAGAAgAAAAhALoMFnteAgAAZQcAAA4AAAAAAAAA&#10;AAAAAAAAOgIAAGRycy9lMm9Eb2MueG1sUEsBAi0AFAAGAAgAAAAhAC5s8ADFAAAApQEAABkAAAAA&#10;AAAAAAAAAAAAxAQAAGRycy9fcmVscy9lMm9Eb2MueG1sLnJlbHNQSwECLQAUAAYACAAAACEAQaUK&#10;U+AAAAALAQAADwAAAAAAAAAAAAAAAADABQAAZHJzL2Rvd25yZXYueG1sUEsBAi0ACgAAAAAAAAAh&#10;AESC5M9dLAEAXSwBABQAAAAAAAAAAAAAAAAAzQYAAGRycy9tZWRpYS9pbWFnZTEucG5nUEsBAi0A&#10;CgAAAAAAAAAhAPwXdbMiEwAAIhMAABQAAAAAAAAAAAAAAAAAXDMBAGRycy9tZWRpYS9pbWFnZTIu&#10;cG5nUEsFBgAAAAAHAAcAvgEAALB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1188;height:4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kVxQAAANsAAAAPAAAAZHJzL2Rvd25yZXYueG1sRI/BasJA&#10;EIbvBd9hGcFL0U0tFEldpVYsPXipivQ4ZCfZ0OxszK4xfXvnUOhx+Of/5pvlevCN6qmLdWADT7MM&#10;FHERbM2VgdNxN12AignZYhOYDPxShPVq9LDE3IYbf1F/SJUSCMccDbiU2lzrWDjyGGehJZasDJ3H&#10;JGNXadvhTeC+0fMse9Eea5YLDlt6d1T8HK5eNNzH6Xw5P+5x82zLomyO3329NWYyHt5eQSUa0v/y&#10;X/vTGpiLvfwiANCrOwAAAP//AwBQSwECLQAUAAYACAAAACEA2+H2y+4AAACFAQAAEwAAAAAAAAAA&#10;AAAAAAAAAAAAW0NvbnRlbnRfVHlwZXNdLnhtbFBLAQItABQABgAIAAAAIQBa9CxbvwAAABUBAAAL&#10;AAAAAAAAAAAAAAAAAB8BAABfcmVscy8ucmVsc1BLAQItABQABgAIAAAAIQDdk0kVxQAAANsAAAAP&#10;AAAAAAAAAAAAAAAAAAcCAABkcnMvZG93bnJldi54bWxQSwUGAAAAAAMAAwC3AAAA+QIAAAAA&#10;">
                  <v:imagedata r:id="rId32" o:title=""/>
                  <v:path arrowok="t"/>
                </v:shape>
                <v:shape id="Picture 21" o:spid="_x0000_s1028" type="#_x0000_t75" style="position:absolute;top:40957;width:6118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u/vgAAANsAAAAPAAAAZHJzL2Rvd25yZXYueG1sRI/RisIw&#10;FETfBf8hXGHfNG0RkWoUFQT3cdUPuDTXprS5KUnU+vdGEPZxmJkzzHo72E48yIfGsYJ8loEgrpxu&#10;uFZwvRynSxAhImvsHJOCFwXYbsajNZbaPfmPHudYiwThUKICE2NfShkqQxbDzPXEybs5bzEm6Wup&#10;PT4T3HayyLKFtNhwWjDY08FQ1Z7vVsE+mHzX2t9lcZq3e8znRP5yV+pnMuxWICIN8T/8bZ+0giKH&#10;z5f0A+TmDQAA//8DAFBLAQItABQABgAIAAAAIQDb4fbL7gAAAIUBAAATAAAAAAAAAAAAAAAAAAAA&#10;AABbQ29udGVudF9UeXBlc10ueG1sUEsBAi0AFAAGAAgAAAAhAFr0LFu/AAAAFQEAAAsAAAAAAAAA&#10;AAAAAAAAHwEAAF9yZWxzLy5yZWxzUEsBAi0AFAAGAAgAAAAhANxP27++AAAA2wAAAA8AAAAAAAAA&#10;AAAAAAAABwIAAGRycy9kb3ducmV2LnhtbFBLBQYAAAAAAwADALcAAADyAgAAAAA=&#10;">
                  <v:imagedata r:id="rId33" o:title=""/>
                  <v:path arrowok="t"/>
                </v:shape>
              </v:group>
            </w:pict>
          </mc:Fallback>
        </mc:AlternateContent>
      </w:r>
    </w:p>
    <w:p w14:paraId="77153612" w14:textId="131730B2" w:rsidR="00EF031C" w:rsidRPr="00DB2C1F" w:rsidRDefault="00EF031C" w:rsidP="00321D1B">
      <w:pPr>
        <w:jc w:val="center"/>
        <w:rPr>
          <w:rFonts w:ascii="Arial" w:hAnsi="Arial" w:cs="Arial"/>
          <w:b/>
          <w:sz w:val="20"/>
          <w:szCs w:val="20"/>
        </w:rPr>
      </w:pPr>
    </w:p>
    <w:p w14:paraId="03C84A27" w14:textId="588F91C1" w:rsidR="00C13066" w:rsidRPr="004A4E17" w:rsidRDefault="00C13066" w:rsidP="003D2B2A">
      <w:pPr>
        <w:rPr>
          <w:rFonts w:ascii="Arial" w:hAnsi="Arial" w:cs="Arial"/>
          <w:sz w:val="20"/>
          <w:szCs w:val="20"/>
        </w:rPr>
      </w:pPr>
    </w:p>
    <w:p w14:paraId="1C41D4B5" w14:textId="1E7F6975" w:rsidR="00C92F05" w:rsidRDefault="00852686" w:rsidP="00716D43">
      <w:pPr>
        <w:pStyle w:val="WalkTable"/>
        <w:rPr>
          <w:bCs/>
          <w:sz w:val="20"/>
          <w:szCs w:val="20"/>
        </w:rPr>
      </w:pPr>
      <w:r>
        <w:rPr>
          <w:noProof/>
          <w:lang w:eastAsia="en-GB"/>
        </w:rPr>
        <mc:AlternateContent>
          <mc:Choice Requires="wps">
            <w:drawing>
              <wp:anchor distT="0" distB="0" distL="114300" distR="114300" simplePos="0" relativeHeight="251695616" behindDoc="0" locked="0" layoutInCell="1" allowOverlap="1" wp14:anchorId="0518015C" wp14:editId="1CD64B8E">
                <wp:simplePos x="0" y="0"/>
                <wp:positionH relativeFrom="column">
                  <wp:posOffset>6610350</wp:posOffset>
                </wp:positionH>
                <wp:positionV relativeFrom="paragraph">
                  <wp:posOffset>1905000</wp:posOffset>
                </wp:positionV>
                <wp:extent cx="2647950" cy="1508760"/>
                <wp:effectExtent l="38100" t="38100" r="114300" b="11049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508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86976E" w14:textId="77777777" w:rsidR="000D7A2A" w:rsidRPr="0043639B" w:rsidRDefault="000D7A2A" w:rsidP="00852686">
                            <w:pPr>
                              <w:rPr>
                                <w:rStyle w:val="BodyTextChar"/>
                                <w:lang w:val="en-GB"/>
                              </w:rPr>
                            </w:pPr>
                            <w:r>
                              <w:rPr>
                                <w:rFonts w:ascii="Arial" w:hAnsi="Arial"/>
                                <w:b/>
                                <w:color w:val="E21951"/>
                                <w:sz w:val="20"/>
                              </w:rPr>
                              <w:t xml:space="preserve">Resource Plus </w:t>
                            </w:r>
                            <w:r w:rsidRPr="0099561C">
                              <w:rPr>
                                <w:rStyle w:val="BodyTextChar"/>
                                <w:lang w:val="en-GB"/>
                              </w:rPr>
                              <w:t>is</w:t>
                            </w:r>
                            <w:r>
                              <w:rPr>
                                <w:rStyle w:val="BodyTextChar"/>
                                <w:lang w:val="en-GB"/>
                              </w:rPr>
                              <w:t xml:space="preserve"> available at:</w:t>
                            </w:r>
                            <w:r>
                              <w:rPr>
                                <w:rStyle w:val="BodyTextChar"/>
                                <w:lang w:val="en-GB"/>
                              </w:rPr>
                              <w:br/>
                            </w:r>
                            <w:hyperlink r:id="rId34" w:history="1">
                              <w:r w:rsidRPr="00EF1EBD">
                                <w:rPr>
                                  <w:rStyle w:val="WebLink"/>
                                </w:rPr>
                                <w:t>www.cambridgeinternational.org/support</w:t>
                              </w:r>
                            </w:hyperlink>
                            <w:r>
                              <w:rPr>
                                <w:rStyle w:val="BodyTextChar"/>
                                <w:lang w:val="en-GB"/>
                              </w:rPr>
                              <w:br/>
                            </w:r>
                            <w:r>
                              <w:rPr>
                                <w:rStyle w:val="BodyTextChar"/>
                                <w:lang w:val="en-GB"/>
                              </w:rPr>
                              <w:br/>
                              <w:t>Containing additional teaching and learning materials for challenging topics and skills. Use the videos, lesson plans and worksheets to engage your learners and improve their practical skills.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18015C" id="AutoShape 3" o:spid="_x0000_s1033" style="position:absolute;margin-left:520.5pt;margin-top:150pt;width:208.5pt;height:118.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BvvgIAAJ0FAAAOAAAAZHJzL2Uyb0RvYy54bWysVMtu2zAQvBfoPxC8N7Icx06MyEGQR1Gg&#10;jyBp0fNKpCQ2FMmSlGX367tcOY6bXIqiOhBcipzdmR3y/GLTabaWPihrCp4fTTiTprJCmabg377e&#10;vjvlLEQwArQ1suBbGfjF6u2b88Et5dS2VgvpGYKYsBxcwdsY3TLLQtXKDsKRddLgz9r6DiKGvsmE&#10;hwHRO51NJ5N5NlgvnLeVDAFXr8effEX4dS2r+KWug4xMFxxrizR6Gss0ZqtzWDYeXKuqXRnwD1V0&#10;oAwm3UNdQwTWe/UKqlOVt8HW8aiyXWbrWlWSOCCbfPKCzUMLThIXFCe4vUzh/8FWn9d3nilR8Okx&#10;ZwY67NFlHy2lZsdJn8GFJW57cHc+MQzuo60eAzP2qgXTyEvv7dBKEFhVnvZnfxxIQcCjrBw+WYHo&#10;gOgk1ab2XQJEEdiGOrLdd0RuIqtwcTqfLc5OsHEV/stPJqeLOfUsg+XTcedDfC9tx9Kk4N72Rtxj&#10;3ykHrD+GSH0RO3IgfnBWdxq7vAbN8vl8vqCqYbnbjNhPmMTXaiVuldYUJF/KK+0ZHi542eSURvcd&#10;khvX8kn6RmPhOtpvXH+qm6ydIFApVPMQXRs2IM3pAs+/Tu2bcp/4ZpqfnYxqv8Ag/uTq1JMbI1jc&#10;OpTd4PXjCb6TgjMt8bamGe2MoPTf7MR6tUmFSbpZO2ltH6V/aMXASt37e0AvYaOQAhMqdeT4FCVJ&#10;AV67RC2pw0A3WEHUnHkbv6vYkuFS/xN+0n/PtdRQPdIyaNfCqOaMYJLb9rtpvi+GooM6yZXJiKOh&#10;46bckO3nSYJk0tKKLdoUyyEv4puGk9b6X6gavg8FDz978Kih/mDQ6mf5bIY84mHgD4PyMABTIRQS&#10;RuY0vYrjI9Q7r5oWM41GMjZdvlrFxOy5ql2AbwDR2r1X6ZE5jGnX86u6+g0AAP//AwBQSwMEFAAG&#10;AAgAAAAhAHpjl4/hAAAADQEAAA8AAABkcnMvZG93bnJldi54bWxMj81OwzAQhO9IvIO1SNyoXfpD&#10;CXEqhEBIVYVo4cDRjbdJRLyObDcJb8/2BLcZ7Wj2m3w9ulb0GGLjScN0okAgld42VGn4/Hi5WYGI&#10;yZA1rSfU8IMR1sXlRW4y6wfaYb9PleASipnRUKfUZVLGskZn4sR3SHw7+uBMYhsqaYMZuNy18lap&#10;pXSmIf5Qmw6faiy/9yenIdwfX0M/buL789DguOm2b7uvqPX11fj4ACLhmP7CcMZndCiY6eBPZKNo&#10;2av5lMckDTOlWJwj88WK1UHDYna3BFnk8v+K4hcAAP//AwBQSwECLQAUAAYACAAAACEAtoM4kv4A&#10;AADhAQAAEwAAAAAAAAAAAAAAAAAAAAAAW0NvbnRlbnRfVHlwZXNdLnhtbFBLAQItABQABgAIAAAA&#10;IQA4/SH/1gAAAJQBAAALAAAAAAAAAAAAAAAAAC8BAABfcmVscy8ucmVsc1BLAQItABQABgAIAAAA&#10;IQDB50BvvgIAAJ0FAAAOAAAAAAAAAAAAAAAAAC4CAABkcnMvZTJvRG9jLnhtbFBLAQItABQABgAI&#10;AAAAIQB6Y5eP4QAAAA0BAAAPAAAAAAAAAAAAAAAAABgFAABkcnMvZG93bnJldi54bWxQSwUGAAAA&#10;AAQABADzAAAAJgYAAAAA&#10;" fillcolor="white [3212]" strokecolor="#e21951" strokeweight="1pt">
                <v:shadow on="t" color="black" opacity="26214f" origin="-.5,-.5" offset=".74836mm,.74836mm"/>
                <v:textbox inset=",7.2pt,,7.2pt">
                  <w:txbxContent>
                    <w:p w14:paraId="2B86976E" w14:textId="77777777" w:rsidR="000D7A2A" w:rsidRPr="0043639B" w:rsidRDefault="000D7A2A" w:rsidP="00852686">
                      <w:pPr>
                        <w:rPr>
                          <w:rStyle w:val="BodyTextChar"/>
                          <w:lang w:val="en-GB"/>
                        </w:rPr>
                      </w:pPr>
                      <w:r>
                        <w:rPr>
                          <w:rFonts w:ascii="Arial" w:hAnsi="Arial"/>
                          <w:b/>
                          <w:color w:val="E21951"/>
                          <w:sz w:val="20"/>
                        </w:rPr>
                        <w:t xml:space="preserve">Resource Plus </w:t>
                      </w:r>
                      <w:r w:rsidRPr="0099561C">
                        <w:rPr>
                          <w:rStyle w:val="BodyTextChar"/>
                          <w:lang w:val="en-GB"/>
                        </w:rPr>
                        <w:t>is</w:t>
                      </w:r>
                      <w:r>
                        <w:rPr>
                          <w:rStyle w:val="BodyTextChar"/>
                          <w:lang w:val="en-GB"/>
                        </w:rPr>
                        <w:t xml:space="preserve"> available at:</w:t>
                      </w:r>
                      <w:r>
                        <w:rPr>
                          <w:rStyle w:val="BodyTextChar"/>
                          <w:lang w:val="en-GB"/>
                        </w:rPr>
                        <w:br/>
                      </w:r>
                      <w:hyperlink r:id="rId35" w:history="1">
                        <w:r w:rsidRPr="00EF1EBD">
                          <w:rPr>
                            <w:rStyle w:val="WebLink"/>
                          </w:rPr>
                          <w:t>www.cambridgeinternational.org/support</w:t>
                        </w:r>
                      </w:hyperlink>
                      <w:r>
                        <w:rPr>
                          <w:rStyle w:val="BodyTextChar"/>
                          <w:lang w:val="en-GB"/>
                        </w:rPr>
                        <w:br/>
                      </w:r>
                      <w:r>
                        <w:rPr>
                          <w:rStyle w:val="BodyTextChar"/>
                          <w:lang w:val="en-GB"/>
                        </w:rPr>
                        <w:br/>
                        <w:t>Containing additional teaching and learning materials for challenging topics and skills. Use the videos, lesson plans and worksheets to engage your learners and improve their practical skills.</w:t>
                      </w:r>
                    </w:p>
                  </w:txbxContent>
                </v:textbox>
              </v:roundrect>
            </w:pict>
          </mc:Fallback>
        </mc:AlternateContent>
      </w:r>
    </w:p>
    <w:p w14:paraId="2489DF40" w14:textId="18916FEC" w:rsidR="00EF031C" w:rsidRPr="004A4E17" w:rsidRDefault="00EF031C" w:rsidP="003D2B2A">
      <w:pPr>
        <w:rPr>
          <w:rFonts w:ascii="Arial" w:hAnsi="Arial"/>
          <w:bCs/>
          <w:sz w:val="20"/>
          <w:szCs w:val="20"/>
        </w:rPr>
        <w:sectPr w:rsidR="00EF031C" w:rsidRPr="004A4E17" w:rsidSect="00573AA7">
          <w:headerReference w:type="first" r:id="rId36"/>
          <w:footerReference w:type="first" r:id="rId37"/>
          <w:pgSz w:w="16840" w:h="11900" w:orient="landscape" w:code="9"/>
          <w:pgMar w:top="78" w:right="1105" w:bottom="1134" w:left="1134" w:header="283" w:footer="283" w:gutter="0"/>
          <w:cols w:space="708"/>
          <w:docGrid w:linePitch="326"/>
        </w:sectPr>
      </w:pPr>
    </w:p>
    <w:p w14:paraId="4380E737" w14:textId="77777777" w:rsidR="0045652E" w:rsidRPr="00393536" w:rsidRDefault="0045652E" w:rsidP="0045652E">
      <w:pPr>
        <w:pStyle w:val="Heading1"/>
      </w:pPr>
      <w:bookmarkStart w:id="5" w:name="_Toc33782992"/>
      <w:r>
        <w:lastRenderedPageBreak/>
        <w:t>1 Atomic structure</w:t>
      </w:r>
      <w:bookmarkEnd w:id="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45652E" w:rsidRPr="004A4E17" w14:paraId="09C7E074" w14:textId="77777777" w:rsidTr="00A41369">
        <w:trPr>
          <w:tblHeader/>
        </w:trPr>
        <w:tc>
          <w:tcPr>
            <w:tcW w:w="2127" w:type="dxa"/>
            <w:shd w:val="clear" w:color="auto" w:fill="E21951"/>
            <w:tcMar>
              <w:top w:w="113" w:type="dxa"/>
              <w:bottom w:w="113" w:type="dxa"/>
            </w:tcMar>
            <w:vAlign w:val="center"/>
          </w:tcPr>
          <w:p w14:paraId="2A115EC4" w14:textId="77777777" w:rsidR="0045652E" w:rsidRPr="004A4E17" w:rsidRDefault="0045652E" w:rsidP="0045652E">
            <w:pPr>
              <w:pStyle w:val="TableHead"/>
            </w:pPr>
            <w:r w:rsidRPr="004A4E17">
              <w:t>Syllabus ref</w:t>
            </w:r>
            <w:r>
              <w:t>. and Key Concepts (KC)</w:t>
            </w:r>
          </w:p>
        </w:tc>
        <w:tc>
          <w:tcPr>
            <w:tcW w:w="2521" w:type="dxa"/>
            <w:shd w:val="clear" w:color="auto" w:fill="E21951"/>
            <w:tcMar>
              <w:top w:w="113" w:type="dxa"/>
              <w:bottom w:w="113" w:type="dxa"/>
            </w:tcMar>
            <w:vAlign w:val="center"/>
          </w:tcPr>
          <w:p w14:paraId="776D6123" w14:textId="166CDD70" w:rsidR="0045652E" w:rsidRPr="00A710FE" w:rsidRDefault="000D7A2A" w:rsidP="0045652E">
            <w:pPr>
              <w:pStyle w:val="TableHead"/>
              <w:rPr>
                <w:rFonts w:cs="Arial"/>
              </w:rPr>
            </w:pPr>
            <w:r>
              <w:rPr>
                <w:rFonts w:cs="Arial"/>
              </w:rPr>
              <w:t>Learning outcomes</w:t>
            </w:r>
          </w:p>
        </w:tc>
        <w:tc>
          <w:tcPr>
            <w:tcW w:w="9953" w:type="dxa"/>
            <w:shd w:val="clear" w:color="auto" w:fill="E21951"/>
            <w:tcMar>
              <w:top w:w="113" w:type="dxa"/>
              <w:bottom w:w="113" w:type="dxa"/>
            </w:tcMar>
            <w:vAlign w:val="center"/>
          </w:tcPr>
          <w:p w14:paraId="3A34770C" w14:textId="77777777" w:rsidR="0045652E" w:rsidRPr="00DF2AEF" w:rsidRDefault="0045652E" w:rsidP="0045652E">
            <w:pPr>
              <w:pStyle w:val="TableHead"/>
            </w:pPr>
            <w:r w:rsidRPr="00DF2AEF">
              <w:t>Suggested teaching activities</w:t>
            </w:r>
            <w:r>
              <w:t xml:space="preserve"> </w:t>
            </w:r>
          </w:p>
        </w:tc>
      </w:tr>
      <w:tr w:rsidR="0045652E" w:rsidRPr="004A4E17" w14:paraId="4CAE1185" w14:textId="77777777" w:rsidTr="00A41369">
        <w:tblPrEx>
          <w:tblCellMar>
            <w:top w:w="0" w:type="dxa"/>
            <w:bottom w:w="0" w:type="dxa"/>
          </w:tblCellMar>
        </w:tblPrEx>
        <w:trPr>
          <w:trHeight w:val="487"/>
        </w:trPr>
        <w:tc>
          <w:tcPr>
            <w:tcW w:w="2127" w:type="dxa"/>
            <w:tcMar>
              <w:top w:w="113" w:type="dxa"/>
              <w:bottom w:w="113" w:type="dxa"/>
            </w:tcMar>
          </w:tcPr>
          <w:p w14:paraId="53FA747E" w14:textId="516FCFBA" w:rsidR="0045652E" w:rsidRDefault="0045652E" w:rsidP="0045652E">
            <w:pPr>
              <w:pStyle w:val="BodyText"/>
              <w:rPr>
                <w:lang w:eastAsia="en-GB"/>
              </w:rPr>
            </w:pPr>
            <w:r w:rsidRPr="00345DEB">
              <w:rPr>
                <w:lang w:eastAsia="en-GB"/>
              </w:rPr>
              <w:t>1.1</w:t>
            </w:r>
            <w:r w:rsidR="00E21233">
              <w:rPr>
                <w:lang w:eastAsia="en-GB"/>
              </w:rPr>
              <w:t xml:space="preserve"> </w:t>
            </w:r>
            <w:r w:rsidRPr="00345DEB">
              <w:rPr>
                <w:lang w:eastAsia="en-GB"/>
              </w:rPr>
              <w:t>Particles in the atom and atomic radius</w:t>
            </w:r>
          </w:p>
          <w:p w14:paraId="656020F0" w14:textId="77777777" w:rsidR="00F260B9" w:rsidRDefault="00F260B9" w:rsidP="0045652E">
            <w:pPr>
              <w:pStyle w:val="BodyText"/>
              <w:rPr>
                <w:lang w:eastAsia="en-GB"/>
              </w:rPr>
            </w:pPr>
          </w:p>
          <w:p w14:paraId="4A53E203" w14:textId="77777777" w:rsidR="0045652E" w:rsidRPr="004A4E17" w:rsidRDefault="0045652E" w:rsidP="0045652E">
            <w:pPr>
              <w:pStyle w:val="BodyText"/>
              <w:rPr>
                <w:lang w:eastAsia="en-GB"/>
              </w:rPr>
            </w:pPr>
            <w:r w:rsidRPr="00140597">
              <w:rPr>
                <w:rFonts w:cs="Times New Roman"/>
                <w:b/>
                <w:color w:val="E21951"/>
              </w:rPr>
              <w:t>KC1</w:t>
            </w:r>
          </w:p>
        </w:tc>
        <w:tc>
          <w:tcPr>
            <w:tcW w:w="2521" w:type="dxa"/>
            <w:tcMar>
              <w:top w:w="113" w:type="dxa"/>
              <w:bottom w:w="113" w:type="dxa"/>
            </w:tcMar>
          </w:tcPr>
          <w:p w14:paraId="4DB644A5" w14:textId="1B61FEAB" w:rsidR="0045652E" w:rsidRPr="00A710FE" w:rsidRDefault="00E21233" w:rsidP="000F5EDA">
            <w:pPr>
              <w:pStyle w:val="BodyText"/>
              <w:rPr>
                <w:lang w:eastAsia="en-GB"/>
              </w:rPr>
            </w:pPr>
            <w:r w:rsidRPr="00345DEB">
              <w:rPr>
                <w:lang w:eastAsia="en-GB"/>
              </w:rPr>
              <w:t>1.1</w:t>
            </w:r>
            <w:r>
              <w:rPr>
                <w:lang w:eastAsia="en-GB"/>
              </w:rPr>
              <w:t>.1</w:t>
            </w:r>
            <w:r w:rsidRPr="00345DEB">
              <w:rPr>
                <w:lang w:eastAsia="en-GB"/>
              </w:rPr>
              <w:t xml:space="preserve"> </w:t>
            </w:r>
            <w:r w:rsidR="00A710FE" w:rsidRPr="00A710FE">
              <w:rPr>
                <w:lang w:eastAsia="en-GB"/>
              </w:rPr>
              <w:t>Understand that atoms are mostly empty space surrounding a very small, dense nucleus that contains</w:t>
            </w:r>
            <w:r w:rsidR="000F5EDA">
              <w:rPr>
                <w:lang w:eastAsia="en-GB"/>
              </w:rPr>
              <w:t xml:space="preserve"> p</w:t>
            </w:r>
            <w:r w:rsidR="00A710FE" w:rsidRPr="00A710FE">
              <w:rPr>
                <w:lang w:eastAsia="en-GB"/>
              </w:rPr>
              <w:t>rotons and neutrons; electrons are found in shells in the empty spac</w:t>
            </w:r>
            <w:r w:rsidR="0045652E" w:rsidRPr="00A710FE">
              <w:rPr>
                <w:lang w:eastAsia="en-GB"/>
              </w:rPr>
              <w:t>e around the nucleus</w:t>
            </w:r>
            <w:r>
              <w:rPr>
                <w:lang w:eastAsia="en-GB"/>
              </w:rPr>
              <w:t>.</w:t>
            </w:r>
          </w:p>
        </w:tc>
        <w:tc>
          <w:tcPr>
            <w:tcW w:w="9953" w:type="dxa"/>
            <w:tcMar>
              <w:top w:w="113" w:type="dxa"/>
              <w:bottom w:w="113" w:type="dxa"/>
            </w:tcMar>
          </w:tcPr>
          <w:p w14:paraId="64744827" w14:textId="77777777" w:rsidR="0045652E" w:rsidRDefault="0045652E" w:rsidP="0045652E">
            <w:pPr>
              <w:pStyle w:val="BodyText"/>
              <w:rPr>
                <w:lang w:eastAsia="en-GB"/>
              </w:rPr>
            </w:pPr>
            <w:r>
              <w:rPr>
                <w:lang w:eastAsia="en-GB"/>
              </w:rPr>
              <w:t>Ask learners to sketch an atom, labelling any sub-atomic particles they are able to identify.</w:t>
            </w:r>
          </w:p>
          <w:p w14:paraId="5C00F4AE" w14:textId="77777777" w:rsidR="0045652E" w:rsidRDefault="0045652E" w:rsidP="0045652E">
            <w:pPr>
              <w:pStyle w:val="BodyText"/>
              <w:ind w:left="360"/>
              <w:rPr>
                <w:lang w:eastAsia="en-GB"/>
              </w:rPr>
            </w:pPr>
          </w:p>
          <w:p w14:paraId="2BB7A25C" w14:textId="77777777" w:rsidR="0045652E" w:rsidRDefault="0045652E" w:rsidP="0045652E">
            <w:pPr>
              <w:pStyle w:val="BodyText"/>
              <w:rPr>
                <w:lang w:eastAsia="en-GB"/>
              </w:rPr>
            </w:pPr>
            <w:r>
              <w:rPr>
                <w:lang w:eastAsia="en-GB"/>
              </w:rPr>
              <w:t xml:space="preserve">Mini-project: learners research the history of the atom, producing a timeline of discoveries. </w:t>
            </w:r>
          </w:p>
          <w:p w14:paraId="3EDC7385" w14:textId="77777777" w:rsidR="0045652E" w:rsidRDefault="0045652E" w:rsidP="0045652E">
            <w:pPr>
              <w:pStyle w:val="BodyText"/>
              <w:rPr>
                <w:lang w:eastAsia="en-GB"/>
              </w:rPr>
            </w:pPr>
            <w:r>
              <w:rPr>
                <w:lang w:eastAsia="en-GB"/>
              </w:rPr>
              <w:t xml:space="preserve">A useful reference: </w:t>
            </w:r>
            <w:hyperlink r:id="rId38" w:history="1">
              <w:r w:rsidRPr="00CA5DFF">
                <w:rPr>
                  <w:rStyle w:val="WebLink"/>
                </w:rPr>
                <w:t>www.thoughtco.com</w:t>
              </w:r>
            </w:hyperlink>
            <w:r>
              <w:rPr>
                <w:lang w:eastAsia="en-GB"/>
              </w:rPr>
              <w:t xml:space="preserve"> [search for A brief history of atomic theory].</w:t>
            </w:r>
          </w:p>
          <w:p w14:paraId="2A4895D3" w14:textId="77777777" w:rsidR="0045652E" w:rsidRDefault="0045652E" w:rsidP="0045652E">
            <w:pPr>
              <w:pStyle w:val="BodyText"/>
              <w:rPr>
                <w:lang w:eastAsia="en-GB"/>
              </w:rPr>
            </w:pPr>
          </w:p>
          <w:p w14:paraId="3DA897B2" w14:textId="77777777" w:rsidR="0045652E" w:rsidRDefault="0045652E" w:rsidP="0045652E">
            <w:pPr>
              <w:pStyle w:val="BodyText"/>
              <w:rPr>
                <w:lang w:eastAsia="en-GB"/>
              </w:rPr>
            </w:pPr>
            <w:r>
              <w:rPr>
                <w:lang w:eastAsia="en-GB"/>
              </w:rPr>
              <w:t>Rutherford’s gold foil experiment:</w:t>
            </w:r>
          </w:p>
          <w:p w14:paraId="07D04B8E" w14:textId="4D6F5DDC" w:rsidR="0045652E" w:rsidRDefault="0045652E" w:rsidP="0045652E">
            <w:pPr>
              <w:pStyle w:val="BodyText"/>
            </w:pPr>
            <w:r>
              <w:rPr>
                <w:lang w:eastAsia="en-GB"/>
              </w:rPr>
              <w:t>Learners could explore the historical Rutherford scattering experiment</w:t>
            </w:r>
            <w:r w:rsidR="00F260B9">
              <w:rPr>
                <w:lang w:eastAsia="en-GB"/>
              </w:rPr>
              <w:t xml:space="preserve"> using the following simulation:</w:t>
            </w:r>
            <w:r>
              <w:rPr>
                <w:lang w:eastAsia="en-GB"/>
              </w:rPr>
              <w:t xml:space="preserve"> </w:t>
            </w:r>
            <w:hyperlink r:id="rId39" w:history="1">
              <w:r w:rsidRPr="00CA5DFF">
                <w:rPr>
                  <w:rStyle w:val="WebLink"/>
                </w:rPr>
                <w:t>phet.colorado.edu/en/simulation/rutherford-scattering</w:t>
              </w:r>
            </w:hyperlink>
          </w:p>
          <w:p w14:paraId="78ABC09D" w14:textId="77777777" w:rsidR="002F706A" w:rsidRDefault="002F706A" w:rsidP="0045652E">
            <w:pPr>
              <w:pStyle w:val="BodyText"/>
            </w:pPr>
          </w:p>
          <w:p w14:paraId="5CEF296D" w14:textId="77777777" w:rsidR="0045652E" w:rsidRDefault="0045652E" w:rsidP="0045652E">
            <w:pPr>
              <w:pStyle w:val="BodyText"/>
            </w:pPr>
            <w:r>
              <w:t>After exploration, ask learners what the experiment demonstrates. Learners should conclude that atoms are mostly empty space.</w:t>
            </w:r>
          </w:p>
          <w:p w14:paraId="70093541" w14:textId="77777777" w:rsidR="002F706A" w:rsidRDefault="002F706A" w:rsidP="0045652E">
            <w:pPr>
              <w:pStyle w:val="BodyText"/>
            </w:pPr>
          </w:p>
          <w:p w14:paraId="5E152631" w14:textId="1F3C8DB5" w:rsidR="0045652E" w:rsidRDefault="00F260B9" w:rsidP="0045652E">
            <w:pPr>
              <w:pStyle w:val="BodyText"/>
            </w:pPr>
            <w:r>
              <w:t>A useful text-</w:t>
            </w:r>
            <w:r w:rsidR="0045652E">
              <w:t xml:space="preserve">based reference for this experiment: </w:t>
            </w:r>
            <w:hyperlink r:id="rId40" w:history="1">
              <w:r w:rsidR="0045652E" w:rsidRPr="00CA5DFF">
                <w:rPr>
                  <w:rStyle w:val="WebLink"/>
                </w:rPr>
                <w:t>//chem.libretexts.org</w:t>
              </w:r>
            </w:hyperlink>
            <w:r w:rsidR="0045652E">
              <w:t xml:space="preserve"> [search for Rutherford’s Atomic model]</w:t>
            </w:r>
          </w:p>
          <w:p w14:paraId="1711FB16" w14:textId="77777777" w:rsidR="00FF5C85" w:rsidRDefault="00FF5C85" w:rsidP="0045652E">
            <w:pPr>
              <w:pStyle w:val="BodyText"/>
            </w:pPr>
          </w:p>
          <w:p w14:paraId="6C671FB5" w14:textId="2FF7BE01" w:rsidR="0045652E" w:rsidRDefault="002F706A" w:rsidP="0045652E">
            <w:pPr>
              <w:pStyle w:val="BodyText"/>
            </w:pPr>
            <w:r>
              <w:t>You could also show and discuss a video of a modern-</w:t>
            </w:r>
            <w:r w:rsidR="0045652E">
              <w:t>day reconstruction of the historical experiment</w:t>
            </w:r>
            <w:r w:rsidR="00F260B9">
              <w:t>:</w:t>
            </w:r>
          </w:p>
          <w:p w14:paraId="4B3850E6" w14:textId="10551B17" w:rsidR="0045652E" w:rsidRPr="00CA5DFF" w:rsidRDefault="00596400" w:rsidP="0045652E">
            <w:pPr>
              <w:pStyle w:val="BodyText"/>
              <w:rPr>
                <w:rStyle w:val="WebLink"/>
              </w:rPr>
            </w:pPr>
            <w:hyperlink r:id="rId41" w:history="1">
              <w:r w:rsidR="0045652E" w:rsidRPr="00CA5DFF">
                <w:rPr>
                  <w:rStyle w:val="WebLink"/>
                </w:rPr>
                <w:t>www.youtube.com/watch?v=XBqHkraf8iE</w:t>
              </w:r>
            </w:hyperlink>
          </w:p>
          <w:p w14:paraId="4A8461D8" w14:textId="77777777" w:rsidR="0045652E" w:rsidRDefault="0045652E" w:rsidP="0045652E">
            <w:pPr>
              <w:pStyle w:val="BodyText"/>
              <w:ind w:left="720"/>
            </w:pPr>
          </w:p>
          <w:p w14:paraId="53AA7096" w14:textId="3AF1B845" w:rsidR="0045652E" w:rsidRPr="00DB2C1F" w:rsidRDefault="0045652E" w:rsidP="00FF5C85">
            <w:pPr>
              <w:pStyle w:val="BodyText"/>
              <w:rPr>
                <w:lang w:eastAsia="en-GB"/>
              </w:rPr>
            </w:pPr>
            <w:r w:rsidRPr="00140597">
              <w:rPr>
                <w:b/>
                <w:bCs/>
              </w:rPr>
              <w:t>Extension activity:</w:t>
            </w:r>
            <w:r>
              <w:t xml:space="preserve"> More advanced learners could </w:t>
            </w:r>
            <w:r w:rsidR="002F706A">
              <w:t>imagine</w:t>
            </w:r>
            <w:r>
              <w:t xml:space="preserve"> that they </w:t>
            </w:r>
            <w:r w:rsidR="002F706A">
              <w:t>have:</w:t>
            </w:r>
            <w:r>
              <w:t xml:space="preserve"> a th</w:t>
            </w:r>
            <w:r w:rsidR="002F706A">
              <w:t>in sheet of gold foil; an alpha-particle source; alpha-</w:t>
            </w:r>
            <w:r>
              <w:t>particle detector</w:t>
            </w:r>
            <w:r w:rsidR="002F706A">
              <w:t>s directly behind the gold foil</w:t>
            </w:r>
            <w:r>
              <w:t xml:space="preserve"> and to the side of it. </w:t>
            </w:r>
            <w:r w:rsidR="00FF5C85">
              <w:t>Tell learners that an atom consists of mostly empty space l</w:t>
            </w:r>
            <w:r>
              <w:t>earners</w:t>
            </w:r>
            <w:r w:rsidR="00FF5C85">
              <w:t>, and ask them</w:t>
            </w:r>
            <w:r>
              <w:t xml:space="preserve"> to predict the results and conclusion of this experiment</w:t>
            </w:r>
            <w:r w:rsidR="00FF5C85">
              <w:t>.</w:t>
            </w:r>
          </w:p>
        </w:tc>
      </w:tr>
      <w:tr w:rsidR="0045652E" w:rsidRPr="00FA35D2" w14:paraId="65FB2904" w14:textId="77777777" w:rsidTr="00A41369">
        <w:tblPrEx>
          <w:tblCellMar>
            <w:top w:w="0" w:type="dxa"/>
            <w:bottom w:w="0" w:type="dxa"/>
          </w:tblCellMar>
        </w:tblPrEx>
        <w:tc>
          <w:tcPr>
            <w:tcW w:w="2127" w:type="dxa"/>
            <w:tcMar>
              <w:top w:w="113" w:type="dxa"/>
              <w:bottom w:w="113" w:type="dxa"/>
            </w:tcMar>
          </w:tcPr>
          <w:p w14:paraId="57169B09" w14:textId="77777777" w:rsidR="006402B5" w:rsidRDefault="006402B5" w:rsidP="006402B5">
            <w:pPr>
              <w:pStyle w:val="BodyText"/>
              <w:rPr>
                <w:lang w:eastAsia="en-GB"/>
              </w:rPr>
            </w:pPr>
            <w:r w:rsidRPr="00345DEB">
              <w:rPr>
                <w:lang w:eastAsia="en-GB"/>
              </w:rPr>
              <w:t>1.1</w:t>
            </w:r>
            <w:r>
              <w:rPr>
                <w:lang w:eastAsia="en-GB"/>
              </w:rPr>
              <w:t xml:space="preserve"> </w:t>
            </w:r>
            <w:r w:rsidRPr="00345DEB">
              <w:rPr>
                <w:lang w:eastAsia="en-GB"/>
              </w:rPr>
              <w:t>Particles in the atom and atomic radius</w:t>
            </w:r>
          </w:p>
          <w:p w14:paraId="19469811" w14:textId="77777777" w:rsidR="006402B5" w:rsidRDefault="006402B5" w:rsidP="00E21233">
            <w:pPr>
              <w:pStyle w:val="BodyText"/>
              <w:rPr>
                <w:rFonts w:cs="Times New Roman"/>
                <w:b/>
                <w:color w:val="E21951"/>
              </w:rPr>
            </w:pPr>
          </w:p>
          <w:p w14:paraId="6372E7BE" w14:textId="0319386D" w:rsidR="0045652E" w:rsidRPr="004A4E17" w:rsidRDefault="00495A35" w:rsidP="00E21233">
            <w:pPr>
              <w:pStyle w:val="BodyText"/>
              <w:rPr>
                <w:lang w:eastAsia="en-GB"/>
              </w:rPr>
            </w:pPr>
            <w:r w:rsidRPr="00140597">
              <w:rPr>
                <w:rFonts w:cs="Times New Roman"/>
                <w:b/>
                <w:color w:val="E21951"/>
              </w:rPr>
              <w:t>KC1</w:t>
            </w:r>
          </w:p>
        </w:tc>
        <w:tc>
          <w:tcPr>
            <w:tcW w:w="2521" w:type="dxa"/>
            <w:tcMar>
              <w:top w:w="113" w:type="dxa"/>
              <w:bottom w:w="113" w:type="dxa"/>
            </w:tcMar>
          </w:tcPr>
          <w:p w14:paraId="4A3141FC" w14:textId="0C75C42B" w:rsidR="0045652E" w:rsidRPr="00A710FE" w:rsidRDefault="00E21233" w:rsidP="0045652E">
            <w:pPr>
              <w:pStyle w:val="BodyText"/>
              <w:rPr>
                <w:rStyle w:val="fontstyle01"/>
                <w:rFonts w:ascii="Arial" w:hAnsi="Arial"/>
                <w:sz w:val="20"/>
                <w:szCs w:val="20"/>
              </w:rPr>
            </w:pPr>
            <w:r w:rsidRPr="00345DEB">
              <w:rPr>
                <w:lang w:eastAsia="en-GB"/>
              </w:rPr>
              <w:t>1.1</w:t>
            </w:r>
            <w:r>
              <w:rPr>
                <w:lang w:eastAsia="en-GB"/>
              </w:rPr>
              <w:t>.2</w:t>
            </w:r>
            <w:r w:rsidRPr="00345DEB">
              <w:rPr>
                <w:lang w:eastAsia="en-GB"/>
              </w:rPr>
              <w:t xml:space="preserve"> </w:t>
            </w:r>
            <w:r w:rsidR="00A710FE" w:rsidRPr="00A710FE">
              <w:rPr>
                <w:rStyle w:val="fontstyle01"/>
                <w:rFonts w:ascii="Arial" w:hAnsi="Arial"/>
                <w:sz w:val="20"/>
                <w:szCs w:val="20"/>
              </w:rPr>
              <w:t>Identify and describe protons, neutrons and electrons in terms of their relative charges and relative masses</w:t>
            </w:r>
            <w:r>
              <w:rPr>
                <w:rStyle w:val="fontstyle01"/>
                <w:rFonts w:ascii="Arial" w:hAnsi="Arial"/>
                <w:sz w:val="20"/>
                <w:szCs w:val="20"/>
              </w:rPr>
              <w:t>.</w:t>
            </w:r>
          </w:p>
          <w:p w14:paraId="5EBD31D8" w14:textId="77777777" w:rsidR="0045652E" w:rsidRPr="00A710FE" w:rsidRDefault="0045652E" w:rsidP="0045652E">
            <w:pPr>
              <w:pStyle w:val="BodyText"/>
              <w:rPr>
                <w:rStyle w:val="fontstyle01"/>
                <w:rFonts w:ascii="Arial" w:hAnsi="Arial"/>
                <w:sz w:val="20"/>
                <w:szCs w:val="20"/>
              </w:rPr>
            </w:pPr>
          </w:p>
          <w:p w14:paraId="1B2E0862" w14:textId="4BCCD78B" w:rsidR="0045652E" w:rsidRPr="00A710FE" w:rsidRDefault="00E21233" w:rsidP="0045652E">
            <w:pPr>
              <w:pStyle w:val="BodyText"/>
              <w:rPr>
                <w:rStyle w:val="fontstyle01"/>
                <w:rFonts w:ascii="Arial" w:hAnsi="Arial"/>
                <w:sz w:val="20"/>
                <w:szCs w:val="20"/>
              </w:rPr>
            </w:pPr>
            <w:r w:rsidRPr="00345DEB">
              <w:rPr>
                <w:lang w:eastAsia="en-GB"/>
              </w:rPr>
              <w:t>1.1</w:t>
            </w:r>
            <w:r>
              <w:rPr>
                <w:lang w:eastAsia="en-GB"/>
              </w:rPr>
              <w:t xml:space="preserve">.3 </w:t>
            </w:r>
            <w:r w:rsidR="00A710FE" w:rsidRPr="00A710FE">
              <w:rPr>
                <w:rStyle w:val="fontstyle01"/>
                <w:rFonts w:ascii="Arial" w:hAnsi="Arial"/>
                <w:sz w:val="20"/>
                <w:szCs w:val="20"/>
              </w:rPr>
              <w:t>Understand the terms atomic a</w:t>
            </w:r>
            <w:r w:rsidR="0045652E" w:rsidRPr="00A710FE">
              <w:rPr>
                <w:rStyle w:val="fontstyle01"/>
                <w:rFonts w:ascii="Arial" w:hAnsi="Arial"/>
                <w:sz w:val="20"/>
                <w:szCs w:val="20"/>
              </w:rPr>
              <w:t>nd proton number; mass and nucleon number</w:t>
            </w:r>
            <w:r>
              <w:rPr>
                <w:rStyle w:val="fontstyle01"/>
                <w:rFonts w:ascii="Arial" w:hAnsi="Arial"/>
                <w:sz w:val="20"/>
                <w:szCs w:val="20"/>
              </w:rPr>
              <w:t>.</w:t>
            </w:r>
          </w:p>
          <w:p w14:paraId="50045411" w14:textId="77777777" w:rsidR="0045652E" w:rsidRPr="00A710FE" w:rsidRDefault="0045652E" w:rsidP="0045652E">
            <w:pPr>
              <w:pStyle w:val="BodyText"/>
              <w:rPr>
                <w:rStyle w:val="fontstyle01"/>
                <w:rFonts w:ascii="Arial" w:hAnsi="Arial"/>
                <w:sz w:val="20"/>
                <w:szCs w:val="20"/>
              </w:rPr>
            </w:pPr>
          </w:p>
          <w:p w14:paraId="511A006B" w14:textId="3B83D69B" w:rsidR="0045652E" w:rsidRPr="00A710FE" w:rsidRDefault="00E21233" w:rsidP="00E21233">
            <w:pPr>
              <w:pStyle w:val="BodyText"/>
              <w:rPr>
                <w:color w:val="000000"/>
              </w:rPr>
            </w:pPr>
            <w:r w:rsidRPr="00345DEB">
              <w:rPr>
                <w:lang w:eastAsia="en-GB"/>
              </w:rPr>
              <w:t>1.1</w:t>
            </w:r>
            <w:r>
              <w:rPr>
                <w:lang w:eastAsia="en-GB"/>
              </w:rPr>
              <w:t>.4</w:t>
            </w:r>
            <w:r w:rsidRPr="00345DEB">
              <w:rPr>
                <w:lang w:eastAsia="en-GB"/>
              </w:rPr>
              <w:t xml:space="preserve"> </w:t>
            </w:r>
            <w:r w:rsidR="00A710FE" w:rsidRPr="00A710FE">
              <w:rPr>
                <w:rStyle w:val="fontstyle01"/>
                <w:rFonts w:ascii="Arial" w:hAnsi="Arial"/>
                <w:sz w:val="20"/>
                <w:szCs w:val="20"/>
              </w:rPr>
              <w:t>Describe the distribution of mass and charge within an atom</w:t>
            </w:r>
            <w:r>
              <w:rPr>
                <w:rStyle w:val="fontstyle01"/>
                <w:rFonts w:ascii="Arial" w:hAnsi="Arial"/>
                <w:sz w:val="20"/>
                <w:szCs w:val="20"/>
              </w:rPr>
              <w:t>.</w:t>
            </w:r>
          </w:p>
        </w:tc>
        <w:tc>
          <w:tcPr>
            <w:tcW w:w="9953" w:type="dxa"/>
            <w:tcMar>
              <w:top w:w="113" w:type="dxa"/>
              <w:bottom w:w="113" w:type="dxa"/>
            </w:tcMar>
          </w:tcPr>
          <w:p w14:paraId="6D8EE674" w14:textId="3826FC38" w:rsidR="0045652E" w:rsidRDefault="0045652E" w:rsidP="0045652E">
            <w:pPr>
              <w:pStyle w:val="BodyText"/>
            </w:pPr>
            <w:r>
              <w:lastRenderedPageBreak/>
              <w:t xml:space="preserve">Learners complete a blank table with the headings: </w:t>
            </w:r>
            <w:r w:rsidR="00FF5C85">
              <w:t>P</w:t>
            </w:r>
            <w:r>
              <w:t xml:space="preserve">article, </w:t>
            </w:r>
            <w:r w:rsidR="00FF5C85">
              <w:t>R</w:t>
            </w:r>
            <w:r>
              <w:t>elative cha</w:t>
            </w:r>
            <w:r w:rsidR="00FF5C85">
              <w:t>r</w:t>
            </w:r>
            <w:r>
              <w:t>ge</w:t>
            </w:r>
            <w:r w:rsidR="00FF5C85">
              <w:t>,</w:t>
            </w:r>
            <w:r>
              <w:t xml:space="preserve"> </w:t>
            </w:r>
            <w:r w:rsidR="00FF5C85">
              <w:t>R</w:t>
            </w:r>
            <w:r>
              <w:t xml:space="preserve">elative mass and rows labelled: </w:t>
            </w:r>
            <w:r w:rsidR="00FF5C85">
              <w:t>Proton, Neutron, Electron</w:t>
            </w:r>
            <w:r>
              <w:t xml:space="preserve">. Ensure that they </w:t>
            </w:r>
            <w:r w:rsidR="00FF5C85">
              <w:t>understand</w:t>
            </w:r>
            <w:r>
              <w:t xml:space="preserve"> the term ‘relative’. </w:t>
            </w:r>
            <w:r w:rsidRPr="00140597">
              <w:rPr>
                <w:b/>
                <w:bCs/>
              </w:rPr>
              <w:t>(I)</w:t>
            </w:r>
          </w:p>
          <w:p w14:paraId="1E2BEB53" w14:textId="77777777" w:rsidR="0045652E" w:rsidRDefault="0045652E" w:rsidP="0045652E">
            <w:pPr>
              <w:pStyle w:val="BodyText"/>
            </w:pPr>
          </w:p>
          <w:p w14:paraId="15EF9A4F" w14:textId="4AA6B7D3" w:rsidR="0045652E" w:rsidRDefault="0045652E" w:rsidP="0045652E">
            <w:pPr>
              <w:pStyle w:val="BodyText"/>
            </w:pPr>
            <w:r w:rsidRPr="00016092">
              <w:rPr>
                <w:b/>
                <w:bCs/>
              </w:rPr>
              <w:t>Extension activity:</w:t>
            </w:r>
            <w:r>
              <w:t xml:space="preserve"> More advanced learners </w:t>
            </w:r>
            <w:r w:rsidR="00FF5C85">
              <w:t>could</w:t>
            </w:r>
            <w:r>
              <w:t xml:space="preserve"> research the actual masses of these particles and how they were determined. [J. J. Thomson’s discovery of the electron, Millikan’s experiment determining the charge on an electron, Rutherford’s discovery of the proton]</w:t>
            </w:r>
          </w:p>
          <w:p w14:paraId="23FF834C" w14:textId="77777777" w:rsidR="0045652E" w:rsidRDefault="0045652E" w:rsidP="0045652E">
            <w:pPr>
              <w:pStyle w:val="BodyText"/>
            </w:pPr>
          </w:p>
          <w:p w14:paraId="2ACE90D2" w14:textId="10291C37" w:rsidR="0045652E" w:rsidRDefault="0045652E" w:rsidP="0045652E">
            <w:pPr>
              <w:pStyle w:val="BodyText"/>
            </w:pPr>
            <w:r>
              <w:t>Start by defining the terms and invite learners to draw some simple atoms on the board.</w:t>
            </w:r>
          </w:p>
          <w:p w14:paraId="519693BE" w14:textId="77777777" w:rsidR="0045652E" w:rsidRDefault="0045652E" w:rsidP="0045652E">
            <w:pPr>
              <w:pStyle w:val="BodyText"/>
            </w:pPr>
          </w:p>
          <w:p w14:paraId="18AEB67E" w14:textId="78E6FE6E" w:rsidR="0045652E" w:rsidRDefault="0045652E" w:rsidP="0045652E">
            <w:pPr>
              <w:pStyle w:val="BodyText"/>
            </w:pPr>
            <w:r>
              <w:t xml:space="preserve">Alternatively, learn the terms </w:t>
            </w:r>
            <w:r w:rsidR="00FF5C85">
              <w:t xml:space="preserve">while </w:t>
            </w:r>
            <w:r>
              <w:t>building various atoms using the following interactive:</w:t>
            </w:r>
          </w:p>
          <w:p w14:paraId="019BCAC8" w14:textId="4499DA36" w:rsidR="0045652E" w:rsidRPr="008F4C86" w:rsidRDefault="00596400" w:rsidP="0045652E">
            <w:pPr>
              <w:pStyle w:val="BodyText"/>
              <w:rPr>
                <w:rStyle w:val="WebLink"/>
              </w:rPr>
            </w:pPr>
            <w:hyperlink r:id="rId42" w:history="1">
              <w:r w:rsidR="0045652E" w:rsidRPr="00743AE1">
                <w:rPr>
                  <w:rStyle w:val="Hyperlink"/>
                </w:rPr>
                <w:t>//interactives.ck12.org/simulations/chemistry.html</w:t>
              </w:r>
            </w:hyperlink>
          </w:p>
          <w:p w14:paraId="40905C07" w14:textId="118A631D" w:rsidR="0045652E" w:rsidRDefault="0045652E" w:rsidP="0045652E">
            <w:pPr>
              <w:pStyle w:val="BodyText"/>
            </w:pPr>
            <w:r>
              <w:lastRenderedPageBreak/>
              <w:t xml:space="preserve"> [search for atom builder]</w:t>
            </w:r>
          </w:p>
          <w:p w14:paraId="7D274125" w14:textId="77777777" w:rsidR="0045652E" w:rsidRPr="00FA35D2" w:rsidRDefault="0045652E" w:rsidP="0045652E">
            <w:pPr>
              <w:pStyle w:val="BodyText"/>
            </w:pPr>
          </w:p>
        </w:tc>
      </w:tr>
      <w:tr w:rsidR="0045652E" w:rsidRPr="00FA35D2" w14:paraId="567EDC25" w14:textId="77777777" w:rsidTr="00A41369">
        <w:tblPrEx>
          <w:tblCellMar>
            <w:top w:w="0" w:type="dxa"/>
            <w:bottom w:w="0" w:type="dxa"/>
          </w:tblCellMar>
        </w:tblPrEx>
        <w:tc>
          <w:tcPr>
            <w:tcW w:w="2127" w:type="dxa"/>
            <w:tcMar>
              <w:top w:w="113" w:type="dxa"/>
              <w:bottom w:w="113" w:type="dxa"/>
            </w:tcMar>
          </w:tcPr>
          <w:p w14:paraId="3D9F718F" w14:textId="77777777" w:rsidR="006402B5" w:rsidRDefault="006402B5" w:rsidP="006402B5">
            <w:pPr>
              <w:pStyle w:val="BodyText"/>
              <w:rPr>
                <w:lang w:eastAsia="en-GB"/>
              </w:rPr>
            </w:pPr>
            <w:r w:rsidRPr="00345DEB">
              <w:rPr>
                <w:lang w:eastAsia="en-GB"/>
              </w:rPr>
              <w:lastRenderedPageBreak/>
              <w:t>1.1</w:t>
            </w:r>
            <w:r>
              <w:rPr>
                <w:lang w:eastAsia="en-GB"/>
              </w:rPr>
              <w:t xml:space="preserve"> </w:t>
            </w:r>
            <w:r w:rsidRPr="00345DEB">
              <w:rPr>
                <w:lang w:eastAsia="en-GB"/>
              </w:rPr>
              <w:t>Particles in the atom and atomic radius</w:t>
            </w:r>
          </w:p>
          <w:p w14:paraId="28D44AAD" w14:textId="77777777" w:rsidR="006402B5" w:rsidRDefault="006402B5" w:rsidP="0045652E">
            <w:pPr>
              <w:pStyle w:val="BodyText"/>
              <w:rPr>
                <w:rFonts w:cs="Times New Roman"/>
                <w:b/>
                <w:color w:val="E21951"/>
              </w:rPr>
            </w:pPr>
          </w:p>
          <w:p w14:paraId="088458E2" w14:textId="79965023" w:rsidR="0045652E" w:rsidRPr="00DB2C1F" w:rsidRDefault="00495A35" w:rsidP="0045652E">
            <w:pPr>
              <w:pStyle w:val="BodyText"/>
              <w:rPr>
                <w:lang w:eastAsia="en-GB"/>
              </w:rPr>
            </w:pPr>
            <w:r w:rsidRPr="00140597">
              <w:rPr>
                <w:rFonts w:cs="Times New Roman"/>
                <w:b/>
                <w:color w:val="E21951"/>
              </w:rPr>
              <w:t>KC1</w:t>
            </w:r>
          </w:p>
        </w:tc>
        <w:tc>
          <w:tcPr>
            <w:tcW w:w="2521" w:type="dxa"/>
            <w:tcMar>
              <w:top w:w="113" w:type="dxa"/>
              <w:bottom w:w="113" w:type="dxa"/>
            </w:tcMar>
          </w:tcPr>
          <w:p w14:paraId="58527FD6" w14:textId="074E6B4F" w:rsidR="0045652E" w:rsidRPr="00A710FE" w:rsidRDefault="00E21233" w:rsidP="0045652E">
            <w:pPr>
              <w:pStyle w:val="BodyText"/>
              <w:rPr>
                <w:lang w:eastAsia="en-GB"/>
              </w:rPr>
            </w:pPr>
            <w:r w:rsidRPr="00345DEB">
              <w:rPr>
                <w:lang w:eastAsia="en-GB"/>
              </w:rPr>
              <w:t>1.1</w:t>
            </w:r>
            <w:r>
              <w:rPr>
                <w:lang w:eastAsia="en-GB"/>
              </w:rPr>
              <w:t>.5</w:t>
            </w:r>
            <w:r w:rsidRPr="00345DEB">
              <w:rPr>
                <w:lang w:eastAsia="en-GB"/>
              </w:rPr>
              <w:t xml:space="preserve"> </w:t>
            </w:r>
            <w:r w:rsidR="00A710FE" w:rsidRPr="00A710FE">
              <w:rPr>
                <w:rStyle w:val="fontstyle01"/>
                <w:rFonts w:ascii="Arial" w:hAnsi="Arial"/>
                <w:sz w:val="20"/>
                <w:szCs w:val="20"/>
              </w:rPr>
              <w:t>Describe the behaviour of beams of protons, neutrons and electrons moving at the same velocity in an</w:t>
            </w:r>
            <w:r w:rsidR="0045652E" w:rsidRPr="00A710FE">
              <w:rPr>
                <w:color w:val="000000"/>
              </w:rPr>
              <w:t xml:space="preserve"> </w:t>
            </w:r>
            <w:r w:rsidR="0045652E" w:rsidRPr="00A710FE">
              <w:rPr>
                <w:rStyle w:val="fontstyle01"/>
                <w:rFonts w:ascii="Arial" w:hAnsi="Arial"/>
                <w:sz w:val="20"/>
                <w:szCs w:val="20"/>
              </w:rPr>
              <w:t>electric field</w:t>
            </w:r>
            <w:r>
              <w:rPr>
                <w:rStyle w:val="fontstyle01"/>
                <w:rFonts w:ascii="Arial" w:hAnsi="Arial"/>
                <w:sz w:val="20"/>
                <w:szCs w:val="20"/>
              </w:rPr>
              <w:t>.</w:t>
            </w:r>
          </w:p>
          <w:p w14:paraId="6FE6AE6D" w14:textId="77777777" w:rsidR="0045652E" w:rsidRPr="00A710FE" w:rsidRDefault="0045652E" w:rsidP="0045652E">
            <w:pPr>
              <w:pStyle w:val="BodyText"/>
              <w:rPr>
                <w:lang w:eastAsia="en-GB"/>
              </w:rPr>
            </w:pPr>
          </w:p>
        </w:tc>
        <w:tc>
          <w:tcPr>
            <w:tcW w:w="9953" w:type="dxa"/>
            <w:tcMar>
              <w:top w:w="113" w:type="dxa"/>
              <w:bottom w:w="113" w:type="dxa"/>
            </w:tcMar>
          </w:tcPr>
          <w:p w14:paraId="7FBE7312" w14:textId="50BBA790" w:rsidR="0045652E" w:rsidRDefault="0045652E" w:rsidP="0045652E">
            <w:pPr>
              <w:pStyle w:val="BodyText"/>
            </w:pPr>
            <w:r>
              <w:t xml:space="preserve">Give learners a sheet of graph paper showing a beam of particles (electrons, protons and neutrons) of the same velocity, entering an electric field as shown in the </w:t>
            </w:r>
            <w:r w:rsidR="00FF5C85">
              <w:t xml:space="preserve">following </w:t>
            </w:r>
            <w:r>
              <w:t>diagram:</w:t>
            </w:r>
          </w:p>
          <w:p w14:paraId="485173E6" w14:textId="45ACED1E" w:rsidR="0045652E" w:rsidRPr="00CA5DFF" w:rsidRDefault="00596400" w:rsidP="0045652E">
            <w:pPr>
              <w:pStyle w:val="BodyText"/>
              <w:rPr>
                <w:rStyle w:val="WebLink"/>
              </w:rPr>
            </w:pPr>
            <w:hyperlink r:id="rId43" w:history="1">
              <w:r w:rsidR="0045652E" w:rsidRPr="00CA5DFF">
                <w:rPr>
                  <w:rStyle w:val="WebLink"/>
                </w:rPr>
                <w:t>www.chemguide.co.uk/atoms/properties/gcse.html</w:t>
              </w:r>
            </w:hyperlink>
            <w:r w:rsidR="0045652E" w:rsidRPr="00CA5DFF">
              <w:rPr>
                <w:rStyle w:val="WebLink"/>
              </w:rPr>
              <w:t xml:space="preserve">  </w:t>
            </w:r>
          </w:p>
          <w:p w14:paraId="0C8B469E" w14:textId="77777777" w:rsidR="00FF5C85" w:rsidRDefault="00FF5C85" w:rsidP="0045652E">
            <w:pPr>
              <w:pStyle w:val="BodyText"/>
            </w:pPr>
          </w:p>
          <w:p w14:paraId="77D809DB" w14:textId="77777777" w:rsidR="0045652E" w:rsidRDefault="0045652E" w:rsidP="0045652E">
            <w:pPr>
              <w:pStyle w:val="BodyText"/>
            </w:pPr>
            <w:r>
              <w:t xml:space="preserve">Learners draw three separate lines for the paths the particles take when an electric field is switched on. </w:t>
            </w:r>
            <w:r w:rsidRPr="00140597">
              <w:rPr>
                <w:b/>
                <w:bCs/>
              </w:rPr>
              <w:t>(I)</w:t>
            </w:r>
          </w:p>
          <w:p w14:paraId="35FF0574" w14:textId="77777777" w:rsidR="0045652E" w:rsidRPr="00140597" w:rsidRDefault="0045652E" w:rsidP="0045652E">
            <w:pPr>
              <w:rPr>
                <w:rFonts w:cs="Arial"/>
              </w:rPr>
            </w:pPr>
          </w:p>
          <w:p w14:paraId="13810664" w14:textId="07539E71" w:rsidR="0045652E" w:rsidRPr="00A455A3" w:rsidRDefault="0045652E" w:rsidP="0045652E">
            <w:pPr>
              <w:rPr>
                <w:rFonts w:cs="Arial"/>
              </w:rPr>
            </w:pPr>
            <w:r w:rsidRPr="00140597">
              <w:rPr>
                <w:rFonts w:ascii="Arial" w:hAnsi="Arial" w:cs="Arial"/>
                <w:sz w:val="20"/>
                <w:szCs w:val="20"/>
              </w:rPr>
              <w:t xml:space="preserve">If a cathode ray oscilloscope is available, an electric field could be applied to an electron beam to show how it is deflected. </w:t>
            </w:r>
            <w:r w:rsidRPr="00A455A3">
              <w:rPr>
                <w:rFonts w:ascii="Arial" w:hAnsi="Arial" w:cs="Arial"/>
                <w:sz w:val="20"/>
                <w:szCs w:val="20"/>
              </w:rPr>
              <w:t xml:space="preserve">Invite learners to prepare this practical with you and perform demonstration. </w:t>
            </w:r>
            <w:r w:rsidR="00FF5C85">
              <w:rPr>
                <w:rFonts w:ascii="Arial" w:hAnsi="Arial" w:cs="Arial"/>
                <w:sz w:val="20"/>
                <w:szCs w:val="20"/>
              </w:rPr>
              <w:t>Give l</w:t>
            </w:r>
            <w:r w:rsidRPr="00A455A3">
              <w:rPr>
                <w:rFonts w:ascii="Arial" w:hAnsi="Arial" w:cs="Arial"/>
                <w:sz w:val="20"/>
                <w:szCs w:val="20"/>
              </w:rPr>
              <w:t>earners taking A Level Physics the opportunity to prepare and deliver</w:t>
            </w:r>
            <w:r>
              <w:rPr>
                <w:rFonts w:ascii="Arial" w:hAnsi="Arial" w:cs="Arial"/>
                <w:sz w:val="20"/>
                <w:szCs w:val="20"/>
              </w:rPr>
              <w:t xml:space="preserve"> an</w:t>
            </w:r>
            <w:r w:rsidRPr="00A455A3">
              <w:rPr>
                <w:rFonts w:ascii="Arial" w:hAnsi="Arial" w:cs="Arial"/>
                <w:sz w:val="20"/>
                <w:szCs w:val="20"/>
              </w:rPr>
              <w:t xml:space="preserve"> explanation.</w:t>
            </w:r>
          </w:p>
          <w:p w14:paraId="57DED63C" w14:textId="77777777" w:rsidR="0045652E" w:rsidRDefault="0045652E" w:rsidP="0045652E">
            <w:pPr>
              <w:pStyle w:val="BodyText"/>
            </w:pPr>
          </w:p>
          <w:p w14:paraId="1ACDA693" w14:textId="2DF210FF" w:rsidR="0045652E" w:rsidRDefault="0045652E" w:rsidP="0045652E">
            <w:pPr>
              <w:pStyle w:val="BodyText"/>
            </w:pPr>
            <w:r>
              <w:t xml:space="preserve">If a cathode ray oscilloscope is not available, </w:t>
            </w:r>
            <w:r w:rsidR="00FF5C85">
              <w:t xml:space="preserve">show and discuss </w:t>
            </w:r>
            <w:r>
              <w:t>the following video:</w:t>
            </w:r>
          </w:p>
          <w:p w14:paraId="5E7C02A8" w14:textId="417D2870" w:rsidR="0045652E" w:rsidRPr="00CA5DFF" w:rsidRDefault="00596400" w:rsidP="0045652E">
            <w:pPr>
              <w:pStyle w:val="BodyText"/>
              <w:rPr>
                <w:rStyle w:val="WebLink"/>
              </w:rPr>
            </w:pPr>
            <w:hyperlink r:id="rId44" w:history="1">
              <w:r w:rsidR="0045652E" w:rsidRPr="00CA5DFF">
                <w:rPr>
                  <w:rStyle w:val="WebLink"/>
                </w:rPr>
                <w:t>www.youtube.com/watch?v=PpOAlj7sOEc</w:t>
              </w:r>
            </w:hyperlink>
          </w:p>
        </w:tc>
      </w:tr>
      <w:tr w:rsidR="0045652E" w:rsidRPr="00FA35D2" w14:paraId="6A7139D3" w14:textId="77777777" w:rsidTr="00A41369">
        <w:tblPrEx>
          <w:tblCellMar>
            <w:top w:w="0" w:type="dxa"/>
            <w:bottom w:w="0" w:type="dxa"/>
          </w:tblCellMar>
        </w:tblPrEx>
        <w:tc>
          <w:tcPr>
            <w:tcW w:w="2127" w:type="dxa"/>
            <w:tcMar>
              <w:top w:w="113" w:type="dxa"/>
              <w:bottom w:w="113" w:type="dxa"/>
            </w:tcMar>
          </w:tcPr>
          <w:p w14:paraId="73418C83" w14:textId="77777777" w:rsidR="006402B5" w:rsidRDefault="006402B5" w:rsidP="006402B5">
            <w:pPr>
              <w:pStyle w:val="BodyText"/>
              <w:rPr>
                <w:lang w:eastAsia="en-GB"/>
              </w:rPr>
            </w:pPr>
            <w:r w:rsidRPr="00345DEB">
              <w:rPr>
                <w:lang w:eastAsia="en-GB"/>
              </w:rPr>
              <w:t>1.1</w:t>
            </w:r>
            <w:r>
              <w:rPr>
                <w:lang w:eastAsia="en-GB"/>
              </w:rPr>
              <w:t xml:space="preserve"> </w:t>
            </w:r>
            <w:r w:rsidRPr="00345DEB">
              <w:rPr>
                <w:lang w:eastAsia="en-GB"/>
              </w:rPr>
              <w:t>Particles in the atom and atomic radius</w:t>
            </w:r>
          </w:p>
          <w:p w14:paraId="34B86A3D" w14:textId="77777777" w:rsidR="006402B5" w:rsidRDefault="006402B5" w:rsidP="0045652E">
            <w:pPr>
              <w:pStyle w:val="BodyText"/>
              <w:rPr>
                <w:rFonts w:cs="Times New Roman"/>
                <w:b/>
                <w:color w:val="E21951"/>
              </w:rPr>
            </w:pPr>
          </w:p>
          <w:p w14:paraId="613E2F2A" w14:textId="168D44CF" w:rsidR="0045652E" w:rsidRPr="00DB2C1F" w:rsidRDefault="00495A35" w:rsidP="0045652E">
            <w:pPr>
              <w:pStyle w:val="BodyText"/>
              <w:rPr>
                <w:lang w:eastAsia="en-GB"/>
              </w:rPr>
            </w:pPr>
            <w:r w:rsidRPr="00140597">
              <w:rPr>
                <w:rFonts w:cs="Times New Roman"/>
                <w:b/>
                <w:color w:val="E21951"/>
              </w:rPr>
              <w:t>KC1</w:t>
            </w:r>
          </w:p>
        </w:tc>
        <w:tc>
          <w:tcPr>
            <w:tcW w:w="2521" w:type="dxa"/>
            <w:tcMar>
              <w:top w:w="113" w:type="dxa"/>
              <w:bottom w:w="113" w:type="dxa"/>
            </w:tcMar>
          </w:tcPr>
          <w:p w14:paraId="1D7BB813" w14:textId="45F6A784" w:rsidR="0045652E" w:rsidRPr="00A710FE" w:rsidRDefault="00E21233" w:rsidP="00FF5C85">
            <w:pPr>
              <w:pStyle w:val="BodyText"/>
              <w:rPr>
                <w:lang w:eastAsia="en-GB"/>
              </w:rPr>
            </w:pPr>
            <w:r w:rsidRPr="00345DEB">
              <w:rPr>
                <w:lang w:eastAsia="en-GB"/>
              </w:rPr>
              <w:t>1.1</w:t>
            </w:r>
            <w:r>
              <w:rPr>
                <w:lang w:eastAsia="en-GB"/>
              </w:rPr>
              <w:t>.6</w:t>
            </w:r>
            <w:r w:rsidRPr="00345DEB">
              <w:rPr>
                <w:lang w:eastAsia="en-GB"/>
              </w:rPr>
              <w:t xml:space="preserve"> </w:t>
            </w:r>
            <w:r w:rsidR="00A710FE" w:rsidRPr="00A710FE">
              <w:rPr>
                <w:lang w:eastAsia="en-GB"/>
              </w:rPr>
              <w:t>Determine</w:t>
            </w:r>
            <w:r w:rsidR="0045652E" w:rsidRPr="00A710FE">
              <w:rPr>
                <w:lang w:eastAsia="en-GB"/>
              </w:rPr>
              <w:t xml:space="preserve"> the numbers of protons, neutrons and electrons present in both atoms and ions given atomic or</w:t>
            </w:r>
            <w:r w:rsidR="000F5EDA">
              <w:rPr>
                <w:lang w:eastAsia="en-GB"/>
              </w:rPr>
              <w:t xml:space="preserve"> p</w:t>
            </w:r>
            <w:r w:rsidR="00A710FE" w:rsidRPr="00A710FE">
              <w:rPr>
                <w:lang w:eastAsia="en-GB"/>
              </w:rPr>
              <w:t>roton number, mass or nucleon number and charge</w:t>
            </w:r>
            <w:r w:rsidR="000F5EDA">
              <w:rPr>
                <w:lang w:eastAsia="en-GB"/>
              </w:rPr>
              <w:t>.</w:t>
            </w:r>
          </w:p>
        </w:tc>
        <w:tc>
          <w:tcPr>
            <w:tcW w:w="9953" w:type="dxa"/>
            <w:tcMar>
              <w:top w:w="113" w:type="dxa"/>
              <w:bottom w:w="113" w:type="dxa"/>
            </w:tcMar>
          </w:tcPr>
          <w:p w14:paraId="2E516966" w14:textId="22854527" w:rsidR="0045652E" w:rsidRDefault="0045652E" w:rsidP="0045652E">
            <w:pPr>
              <w:pStyle w:val="BodyText"/>
            </w:pPr>
            <w:r>
              <w:t>The following simulation allows learner</w:t>
            </w:r>
            <w:r w:rsidR="00FF5C85">
              <w:t>s</w:t>
            </w:r>
            <w:r>
              <w:t xml:space="preserve"> to play various games, useful as a starter or as a fun class activity</w:t>
            </w:r>
            <w:r w:rsidR="00FF5C85">
              <w:t>:</w:t>
            </w:r>
          </w:p>
          <w:p w14:paraId="04454640" w14:textId="798538FC" w:rsidR="0045652E" w:rsidRPr="00CA5DFF" w:rsidRDefault="00596400" w:rsidP="0045652E">
            <w:pPr>
              <w:pStyle w:val="BodyText"/>
              <w:rPr>
                <w:rStyle w:val="WebLink"/>
              </w:rPr>
            </w:pPr>
            <w:hyperlink r:id="rId45" w:history="1">
              <w:r w:rsidR="0045652E" w:rsidRPr="00CA5DFF">
                <w:rPr>
                  <w:rStyle w:val="WebLink"/>
                </w:rPr>
                <w:t>phet.colorado.edu/sims/html/build-an-atom/latest/build-an-atom_en.html</w:t>
              </w:r>
            </w:hyperlink>
          </w:p>
          <w:p w14:paraId="70A4B0B5" w14:textId="77777777" w:rsidR="0045652E" w:rsidRDefault="0045652E" w:rsidP="0045652E">
            <w:pPr>
              <w:pStyle w:val="BodyText"/>
            </w:pPr>
          </w:p>
          <w:p w14:paraId="791BF714" w14:textId="25AF5EF6" w:rsidR="0045652E" w:rsidRDefault="0045652E" w:rsidP="0045652E">
            <w:pPr>
              <w:pStyle w:val="BodyText"/>
            </w:pPr>
            <w:r>
              <w:t>Prepare a worksheet with the headings ‘</w:t>
            </w:r>
            <w:r w:rsidR="00FF5C85">
              <w:t xml:space="preserve">Name </w:t>
            </w:r>
            <w:r>
              <w:t>of element’ ‘</w:t>
            </w:r>
            <w:r w:rsidR="00FF5C85">
              <w:t xml:space="preserve">Chemical </w:t>
            </w:r>
            <w:r>
              <w:t>symbol’, ‘</w:t>
            </w:r>
            <w:r w:rsidR="00FF5C85">
              <w:t xml:space="preserve">Mass </w:t>
            </w:r>
            <w:r>
              <w:t>number’, ‘</w:t>
            </w:r>
            <w:r w:rsidR="00FF5C85">
              <w:t xml:space="preserve">Atomic </w:t>
            </w:r>
            <w:r>
              <w:t>number’, ‘</w:t>
            </w:r>
            <w:r w:rsidR="00FF5C85">
              <w:t xml:space="preserve">Number </w:t>
            </w:r>
            <w:r>
              <w:t>of protons’, ‘</w:t>
            </w:r>
            <w:r w:rsidR="00FF5C85">
              <w:t xml:space="preserve">Number </w:t>
            </w:r>
            <w:r>
              <w:t>of neutrons’ and ‘</w:t>
            </w:r>
            <w:r w:rsidR="00FF5C85">
              <w:t xml:space="preserve">Number </w:t>
            </w:r>
            <w:r>
              <w:t>of electrons’. For at least 20 elements, provide some of the information above. Learners fill in the blanks in the table</w:t>
            </w:r>
            <w:r w:rsidR="00FF5C85">
              <w:t>,</w:t>
            </w:r>
            <w:r>
              <w:t xml:space="preserve"> to </w:t>
            </w:r>
            <w:r w:rsidR="00FF5C85">
              <w:t xml:space="preserve">practise </w:t>
            </w:r>
            <w:r>
              <w:t xml:space="preserve">calculating the number of elementary particles and using the necessary terms. </w:t>
            </w:r>
          </w:p>
          <w:p w14:paraId="40E2A6B0" w14:textId="77777777" w:rsidR="0045652E" w:rsidRDefault="0045652E" w:rsidP="0045652E">
            <w:pPr>
              <w:pStyle w:val="BodyText"/>
            </w:pPr>
          </w:p>
          <w:p w14:paraId="5221817B" w14:textId="09AAE260" w:rsidR="0045652E" w:rsidRPr="00FA35D2" w:rsidRDefault="00FF5C85" w:rsidP="00FF5C85">
            <w:pPr>
              <w:pStyle w:val="BodyText"/>
            </w:pPr>
            <w:r>
              <w:t>Provide a mark scheme for l</w:t>
            </w:r>
            <w:r w:rsidR="0045652E">
              <w:t xml:space="preserve">earners </w:t>
            </w:r>
            <w:r>
              <w:t xml:space="preserve">to </w:t>
            </w:r>
            <w:r w:rsidR="0045652E">
              <w:t xml:space="preserve">check their answers. </w:t>
            </w:r>
            <w:r w:rsidR="0045652E" w:rsidRPr="00140597">
              <w:rPr>
                <w:b/>
                <w:bCs/>
              </w:rPr>
              <w:t>(F)</w:t>
            </w:r>
          </w:p>
        </w:tc>
      </w:tr>
      <w:tr w:rsidR="0045652E" w:rsidRPr="00FA35D2" w14:paraId="24305A54" w14:textId="77777777" w:rsidTr="00A41369">
        <w:tblPrEx>
          <w:tblCellMar>
            <w:top w:w="0" w:type="dxa"/>
            <w:bottom w:w="0" w:type="dxa"/>
          </w:tblCellMar>
        </w:tblPrEx>
        <w:tc>
          <w:tcPr>
            <w:tcW w:w="2127" w:type="dxa"/>
            <w:tcMar>
              <w:top w:w="113" w:type="dxa"/>
              <w:bottom w:w="113" w:type="dxa"/>
            </w:tcMar>
          </w:tcPr>
          <w:p w14:paraId="21D0682D" w14:textId="77777777" w:rsidR="006402B5" w:rsidRDefault="006402B5" w:rsidP="006402B5">
            <w:pPr>
              <w:pStyle w:val="BodyText"/>
              <w:rPr>
                <w:lang w:eastAsia="en-GB"/>
              </w:rPr>
            </w:pPr>
            <w:r w:rsidRPr="00345DEB">
              <w:rPr>
                <w:lang w:eastAsia="en-GB"/>
              </w:rPr>
              <w:t>1.1</w:t>
            </w:r>
            <w:r>
              <w:rPr>
                <w:lang w:eastAsia="en-GB"/>
              </w:rPr>
              <w:t xml:space="preserve"> </w:t>
            </w:r>
            <w:r w:rsidRPr="00345DEB">
              <w:rPr>
                <w:lang w:eastAsia="en-GB"/>
              </w:rPr>
              <w:t>Particles in the atom and atomic radius</w:t>
            </w:r>
          </w:p>
          <w:p w14:paraId="53393ACC" w14:textId="77777777" w:rsidR="006402B5" w:rsidRDefault="006402B5" w:rsidP="0045652E">
            <w:pPr>
              <w:pStyle w:val="BodyText"/>
              <w:rPr>
                <w:rFonts w:cs="Times New Roman"/>
                <w:b/>
                <w:color w:val="E21951"/>
              </w:rPr>
            </w:pPr>
          </w:p>
          <w:p w14:paraId="4AE30974" w14:textId="4495676E" w:rsidR="0045652E" w:rsidRPr="00DB2C1F" w:rsidRDefault="00495A35" w:rsidP="0045652E">
            <w:pPr>
              <w:pStyle w:val="BodyText"/>
              <w:rPr>
                <w:lang w:eastAsia="en-GB"/>
              </w:rPr>
            </w:pPr>
            <w:r w:rsidRPr="00140597">
              <w:rPr>
                <w:rFonts w:cs="Times New Roman"/>
                <w:b/>
                <w:color w:val="E21951"/>
              </w:rPr>
              <w:t>KC1</w:t>
            </w:r>
          </w:p>
        </w:tc>
        <w:tc>
          <w:tcPr>
            <w:tcW w:w="2521" w:type="dxa"/>
            <w:tcMar>
              <w:top w:w="113" w:type="dxa"/>
              <w:bottom w:w="113" w:type="dxa"/>
            </w:tcMar>
          </w:tcPr>
          <w:p w14:paraId="02EE8E2C" w14:textId="7002B95D" w:rsidR="0045652E" w:rsidRPr="00A710FE" w:rsidRDefault="00E21233" w:rsidP="0045652E">
            <w:pPr>
              <w:pStyle w:val="BodyText"/>
              <w:rPr>
                <w:color w:val="000000"/>
              </w:rPr>
            </w:pPr>
            <w:r w:rsidRPr="00345DEB">
              <w:rPr>
                <w:lang w:eastAsia="en-GB"/>
              </w:rPr>
              <w:t>1.1</w:t>
            </w:r>
            <w:r>
              <w:rPr>
                <w:lang w:eastAsia="en-GB"/>
              </w:rPr>
              <w:t>.7</w:t>
            </w:r>
            <w:r w:rsidRPr="00345DEB">
              <w:rPr>
                <w:lang w:eastAsia="en-GB"/>
              </w:rPr>
              <w:t xml:space="preserve"> </w:t>
            </w:r>
            <w:r w:rsidR="00A710FE" w:rsidRPr="00A710FE">
              <w:rPr>
                <w:rStyle w:val="fontstyle01"/>
                <w:rFonts w:ascii="Arial" w:hAnsi="Arial"/>
                <w:sz w:val="20"/>
                <w:szCs w:val="20"/>
              </w:rPr>
              <w:t>State and explain qualitatively the variations in atomic radius and ionic r</w:t>
            </w:r>
            <w:r w:rsidR="0045652E" w:rsidRPr="00A710FE">
              <w:rPr>
                <w:rStyle w:val="fontstyle01"/>
                <w:rFonts w:ascii="Arial" w:hAnsi="Arial"/>
                <w:sz w:val="20"/>
                <w:szCs w:val="20"/>
              </w:rPr>
              <w:t>adius across a period and down a</w:t>
            </w:r>
            <w:r w:rsidR="0045652E" w:rsidRPr="00A710FE">
              <w:rPr>
                <w:color w:val="000000"/>
              </w:rPr>
              <w:br/>
            </w:r>
            <w:r w:rsidR="0045652E" w:rsidRPr="00A710FE">
              <w:rPr>
                <w:rStyle w:val="fontstyle01"/>
                <w:rFonts w:ascii="Arial" w:hAnsi="Arial"/>
                <w:sz w:val="20"/>
                <w:szCs w:val="20"/>
              </w:rPr>
              <w:t>group</w:t>
            </w:r>
            <w:r w:rsidR="000F5EDA">
              <w:rPr>
                <w:rStyle w:val="fontstyle01"/>
                <w:rFonts w:ascii="Arial" w:hAnsi="Arial"/>
                <w:sz w:val="20"/>
                <w:szCs w:val="20"/>
              </w:rPr>
              <w:t>.</w:t>
            </w:r>
          </w:p>
        </w:tc>
        <w:tc>
          <w:tcPr>
            <w:tcW w:w="9953" w:type="dxa"/>
            <w:tcMar>
              <w:top w:w="113" w:type="dxa"/>
              <w:bottom w:w="113" w:type="dxa"/>
            </w:tcMar>
          </w:tcPr>
          <w:p w14:paraId="14D0D819" w14:textId="77A10BB1" w:rsidR="0045652E" w:rsidRPr="00FA35D2" w:rsidRDefault="00FF5C85" w:rsidP="0045652E">
            <w:pPr>
              <w:pStyle w:val="BodyText"/>
            </w:pPr>
            <w:r>
              <w:t>Provide l</w:t>
            </w:r>
            <w:r w:rsidR="0045652E">
              <w:t xml:space="preserve">earners with blank Periodic </w:t>
            </w:r>
            <w:r>
              <w:t>T</w:t>
            </w:r>
            <w:r w:rsidR="0045652E">
              <w:t>ables and a data table of atomic and ionic radii. On the blank Periodic Tables, they sketch the relative sizes of the atoms and ions using circles.</w:t>
            </w:r>
          </w:p>
          <w:p w14:paraId="2AFEEDB5" w14:textId="06E815C2" w:rsidR="0045652E" w:rsidRPr="00937ABC" w:rsidRDefault="00596400" w:rsidP="0045652E">
            <w:pPr>
              <w:pStyle w:val="BodyText"/>
            </w:pPr>
            <w:hyperlink r:id="rId46" w:history="1">
              <w:r w:rsidR="0045652E" w:rsidRPr="00CA5DFF">
                <w:rPr>
                  <w:rStyle w:val="WebLink"/>
                </w:rPr>
                <w:t>www.chemedx.org/activity/periodic-trends-guided-inquiry-activity</w:t>
              </w:r>
            </w:hyperlink>
            <w:r w:rsidR="0045652E" w:rsidRPr="00FF5C85">
              <w:rPr>
                <w:rStyle w:val="Hyperlink"/>
                <w:u w:val="none"/>
              </w:rPr>
              <w:t xml:space="preserve"> </w:t>
            </w:r>
            <w:r w:rsidR="0045652E" w:rsidRPr="00FF5C85">
              <w:rPr>
                <w:rStyle w:val="Hyperlink"/>
                <w:color w:val="auto"/>
                <w:u w:val="none"/>
              </w:rPr>
              <w:t>[Blank Periodic Tables and data are downloadable from this site]</w:t>
            </w:r>
          </w:p>
          <w:p w14:paraId="10F21332" w14:textId="77777777" w:rsidR="0045652E" w:rsidRPr="00FA35D2" w:rsidRDefault="0045652E" w:rsidP="0045652E">
            <w:pPr>
              <w:pStyle w:val="BodyText"/>
            </w:pPr>
          </w:p>
          <w:p w14:paraId="31D721DB" w14:textId="77777777" w:rsidR="0045652E" w:rsidRDefault="0045652E" w:rsidP="0045652E">
            <w:pPr>
              <w:pStyle w:val="BodyText"/>
            </w:pPr>
            <w:r>
              <w:t>In the activity below, leaners can drag electrons off the outermost shells of electrons and the resulting graph of the atomic radius is displayed and compared to other elements:</w:t>
            </w:r>
          </w:p>
          <w:p w14:paraId="253AAD58" w14:textId="109770D9" w:rsidR="0045652E" w:rsidRPr="00CA5DFF" w:rsidRDefault="00596400" w:rsidP="0045652E">
            <w:pPr>
              <w:pStyle w:val="BodyText"/>
              <w:rPr>
                <w:rStyle w:val="WebLink"/>
              </w:rPr>
            </w:pPr>
            <w:hyperlink r:id="rId47" w:history="1">
              <w:r w:rsidR="0045652E" w:rsidRPr="00CA5DFF">
                <w:rPr>
                  <w:rStyle w:val="WebLink"/>
                </w:rPr>
                <w:t>teachchemistry.org/periodical/issues/march-2016/periodic-trends-ionization-energy-atomic-radius-ionic-radius</w:t>
              </w:r>
            </w:hyperlink>
          </w:p>
          <w:p w14:paraId="5718DA31" w14:textId="77777777" w:rsidR="0045652E" w:rsidRDefault="0045652E" w:rsidP="0045652E">
            <w:pPr>
              <w:pStyle w:val="BodyText"/>
            </w:pPr>
          </w:p>
          <w:p w14:paraId="6F775FBE" w14:textId="77777777" w:rsidR="0045652E" w:rsidRDefault="0045652E" w:rsidP="0045652E">
            <w:pPr>
              <w:pStyle w:val="BodyText"/>
            </w:pPr>
            <w:r>
              <w:lastRenderedPageBreak/>
              <w:t>A general reference to atomic and ionic radius:</w:t>
            </w:r>
          </w:p>
          <w:p w14:paraId="51A0E2F9" w14:textId="1CD0DF3E" w:rsidR="0045652E" w:rsidRPr="00FA35D2" w:rsidRDefault="00596400" w:rsidP="0045652E">
            <w:pPr>
              <w:pStyle w:val="BodyText"/>
            </w:pPr>
            <w:hyperlink r:id="rId48" w:history="1">
              <w:r w:rsidR="0045652E" w:rsidRPr="00CA5DFF">
                <w:rPr>
                  <w:rStyle w:val="WebLink"/>
                </w:rPr>
                <w:t>www.chemguide.co.uk/atoms/properties/atradius.html</w:t>
              </w:r>
            </w:hyperlink>
            <w:r w:rsidR="0045652E" w:rsidRPr="00FF5C85">
              <w:rPr>
                <w:rStyle w:val="WebLink"/>
                <w:u w:val="none"/>
              </w:rPr>
              <w:t xml:space="preserve"> </w:t>
            </w:r>
            <w:r w:rsidR="0045652E" w:rsidRPr="00FF5C85">
              <w:rPr>
                <w:rStyle w:val="WebLink"/>
                <w:color w:val="auto"/>
                <w:u w:val="none"/>
              </w:rPr>
              <w:t>[there are free downloadable question and answer</w:t>
            </w:r>
            <w:r w:rsidR="0045652E" w:rsidRPr="00FF5C85">
              <w:rPr>
                <w:rStyle w:val="Hyperlink"/>
                <w:color w:val="auto"/>
                <w:u w:val="none"/>
              </w:rPr>
              <w:t xml:space="preserve"> sheets available].</w:t>
            </w:r>
          </w:p>
        </w:tc>
      </w:tr>
      <w:tr w:rsidR="0045652E" w:rsidRPr="004A4E17" w14:paraId="2628DB0F" w14:textId="77777777" w:rsidTr="00A41369">
        <w:tblPrEx>
          <w:tblCellMar>
            <w:top w:w="0" w:type="dxa"/>
            <w:bottom w:w="0" w:type="dxa"/>
          </w:tblCellMar>
        </w:tblPrEx>
        <w:trPr>
          <w:trHeight w:val="487"/>
        </w:trPr>
        <w:tc>
          <w:tcPr>
            <w:tcW w:w="2127" w:type="dxa"/>
            <w:tcMar>
              <w:top w:w="113" w:type="dxa"/>
              <w:bottom w:w="113" w:type="dxa"/>
            </w:tcMar>
          </w:tcPr>
          <w:p w14:paraId="77B7E466" w14:textId="759A2172" w:rsidR="0045652E" w:rsidRDefault="00E21233" w:rsidP="0045652E">
            <w:pPr>
              <w:pStyle w:val="BodyText"/>
              <w:rPr>
                <w:lang w:eastAsia="en-GB"/>
              </w:rPr>
            </w:pPr>
            <w:r>
              <w:rPr>
                <w:lang w:eastAsia="en-GB"/>
              </w:rPr>
              <w:lastRenderedPageBreak/>
              <w:t xml:space="preserve">1.2 </w:t>
            </w:r>
            <w:r w:rsidR="0045652E">
              <w:rPr>
                <w:lang w:eastAsia="en-GB"/>
              </w:rPr>
              <w:t>Isotopes</w:t>
            </w:r>
          </w:p>
          <w:p w14:paraId="0958B735" w14:textId="77777777" w:rsidR="00E21233" w:rsidRDefault="00E21233" w:rsidP="0045652E">
            <w:pPr>
              <w:pStyle w:val="BodyText"/>
              <w:rPr>
                <w:rFonts w:cs="Times New Roman"/>
                <w:b/>
                <w:color w:val="E21951"/>
              </w:rPr>
            </w:pPr>
          </w:p>
          <w:p w14:paraId="64C20CC5" w14:textId="77777777" w:rsidR="0045652E" w:rsidRPr="004A4E17" w:rsidRDefault="0045652E" w:rsidP="0045652E">
            <w:pPr>
              <w:pStyle w:val="BodyText"/>
              <w:rPr>
                <w:lang w:eastAsia="en-GB"/>
              </w:rPr>
            </w:pPr>
            <w:r w:rsidRPr="00016092">
              <w:rPr>
                <w:rFonts w:cs="Times New Roman"/>
                <w:b/>
                <w:color w:val="E21951"/>
              </w:rPr>
              <w:t>KC1</w:t>
            </w:r>
          </w:p>
        </w:tc>
        <w:tc>
          <w:tcPr>
            <w:tcW w:w="2521" w:type="dxa"/>
            <w:tcMar>
              <w:top w:w="113" w:type="dxa"/>
              <w:bottom w:w="113" w:type="dxa"/>
            </w:tcMar>
          </w:tcPr>
          <w:p w14:paraId="0370DB2E" w14:textId="338E0C90" w:rsidR="0045652E" w:rsidRPr="00A710FE" w:rsidRDefault="00E21233" w:rsidP="0045652E">
            <w:pPr>
              <w:pStyle w:val="BodyText"/>
              <w:rPr>
                <w:lang w:eastAsia="en-GB"/>
              </w:rPr>
            </w:pPr>
            <w:r>
              <w:rPr>
                <w:lang w:eastAsia="en-GB"/>
              </w:rPr>
              <w:t xml:space="preserve">1.2.1 </w:t>
            </w:r>
            <w:r w:rsidR="00A710FE" w:rsidRPr="00A710FE">
              <w:rPr>
                <w:lang w:eastAsia="en-GB"/>
              </w:rPr>
              <w:t>Define the term isotope in terms of numbers of protons and neutrons</w:t>
            </w:r>
            <w:r w:rsidR="000F5EDA">
              <w:rPr>
                <w:lang w:eastAsia="en-GB"/>
              </w:rPr>
              <w:t>.</w:t>
            </w:r>
          </w:p>
        </w:tc>
        <w:tc>
          <w:tcPr>
            <w:tcW w:w="9953" w:type="dxa"/>
            <w:tcMar>
              <w:top w:w="113" w:type="dxa"/>
              <w:bottom w:w="113" w:type="dxa"/>
            </w:tcMar>
          </w:tcPr>
          <w:p w14:paraId="1B951F9F" w14:textId="5D9D1B6F" w:rsidR="0045652E" w:rsidRDefault="0045652E" w:rsidP="0045652E">
            <w:pPr>
              <w:pStyle w:val="BodyText"/>
              <w:rPr>
                <w:lang w:eastAsia="en-GB"/>
              </w:rPr>
            </w:pPr>
            <w:r>
              <w:rPr>
                <w:lang w:eastAsia="en-GB"/>
              </w:rPr>
              <w:t xml:space="preserve">Display or draw images of the </w:t>
            </w:r>
            <w:r w:rsidR="00FF5C85">
              <w:rPr>
                <w:lang w:eastAsia="en-GB"/>
              </w:rPr>
              <w:t xml:space="preserve">three </w:t>
            </w:r>
            <w:r>
              <w:rPr>
                <w:lang w:eastAsia="en-GB"/>
              </w:rPr>
              <w:t xml:space="preserve">isotopes of hydrogen: protium, deuterium and tritium. Ask learners to explain how they are similar and how they are different. Explain that they are </w:t>
            </w:r>
            <w:r w:rsidR="00FF5C85">
              <w:rPr>
                <w:lang w:eastAsia="en-GB"/>
              </w:rPr>
              <w:t>three</w:t>
            </w:r>
            <w:r>
              <w:rPr>
                <w:lang w:eastAsia="en-GB"/>
              </w:rPr>
              <w:t xml:space="preserve"> naturally occurring forms of hydrogen, called isotopes.</w:t>
            </w:r>
          </w:p>
          <w:p w14:paraId="42EADB2C" w14:textId="77777777" w:rsidR="0045652E" w:rsidRDefault="0045652E" w:rsidP="0045652E">
            <w:pPr>
              <w:pStyle w:val="BodyText"/>
              <w:rPr>
                <w:lang w:eastAsia="en-GB"/>
              </w:rPr>
            </w:pPr>
          </w:p>
          <w:p w14:paraId="46E6FA9B" w14:textId="77777777" w:rsidR="0045652E" w:rsidRPr="00DB2C1F" w:rsidRDefault="0045652E" w:rsidP="0045652E">
            <w:pPr>
              <w:pStyle w:val="BodyText"/>
              <w:rPr>
                <w:lang w:eastAsia="en-GB"/>
              </w:rPr>
            </w:pPr>
            <w:r>
              <w:rPr>
                <w:lang w:eastAsia="en-GB"/>
              </w:rPr>
              <w:t>With the knowledge gained about the isotopes of hydrogen ask learners in their own words to write a definition of the term isotope, in terms of the number of protons and neutrons present.</w:t>
            </w:r>
          </w:p>
        </w:tc>
      </w:tr>
      <w:tr w:rsidR="0045652E" w:rsidRPr="004A4E17" w14:paraId="16527E2D" w14:textId="77777777" w:rsidTr="00A41369">
        <w:tblPrEx>
          <w:tblCellMar>
            <w:top w:w="0" w:type="dxa"/>
            <w:bottom w:w="0" w:type="dxa"/>
          </w:tblCellMar>
        </w:tblPrEx>
        <w:tc>
          <w:tcPr>
            <w:tcW w:w="2127" w:type="dxa"/>
            <w:tcMar>
              <w:top w:w="113" w:type="dxa"/>
              <w:bottom w:w="113" w:type="dxa"/>
            </w:tcMar>
          </w:tcPr>
          <w:p w14:paraId="5A5B58C1" w14:textId="77777777" w:rsidR="006402B5" w:rsidRDefault="006402B5" w:rsidP="006402B5">
            <w:pPr>
              <w:pStyle w:val="BodyText"/>
              <w:rPr>
                <w:lang w:eastAsia="en-GB"/>
              </w:rPr>
            </w:pPr>
            <w:r>
              <w:rPr>
                <w:lang w:eastAsia="en-GB"/>
              </w:rPr>
              <w:t>1.2 Isotopes</w:t>
            </w:r>
          </w:p>
          <w:p w14:paraId="7D68D720" w14:textId="77777777" w:rsidR="006402B5" w:rsidRDefault="006402B5" w:rsidP="006402B5">
            <w:pPr>
              <w:pStyle w:val="BodyText"/>
              <w:rPr>
                <w:rFonts w:cs="Times New Roman"/>
                <w:b/>
                <w:color w:val="E21951"/>
              </w:rPr>
            </w:pPr>
          </w:p>
          <w:p w14:paraId="19FB0C56" w14:textId="31B894C9" w:rsidR="0045652E" w:rsidRPr="004A4E17" w:rsidRDefault="00495A35" w:rsidP="0045652E">
            <w:pPr>
              <w:pStyle w:val="BodyText"/>
              <w:rPr>
                <w:lang w:eastAsia="en-GB"/>
              </w:rPr>
            </w:pPr>
            <w:r w:rsidRPr="00016092">
              <w:rPr>
                <w:rFonts w:cs="Times New Roman"/>
                <w:b/>
                <w:color w:val="E21951"/>
              </w:rPr>
              <w:t>KC1</w:t>
            </w:r>
          </w:p>
        </w:tc>
        <w:tc>
          <w:tcPr>
            <w:tcW w:w="2521" w:type="dxa"/>
            <w:tcMar>
              <w:top w:w="113" w:type="dxa"/>
              <w:bottom w:w="113" w:type="dxa"/>
            </w:tcMar>
          </w:tcPr>
          <w:p w14:paraId="528F4B19" w14:textId="501073E6" w:rsidR="0045652E" w:rsidRPr="00A710FE" w:rsidRDefault="00E21233" w:rsidP="008F4C86">
            <w:pPr>
              <w:pStyle w:val="BodyText"/>
              <w:kinsoku w:val="0"/>
              <w:overflowPunct w:val="0"/>
              <w:rPr>
                <w:lang w:eastAsia="en-GB"/>
              </w:rPr>
            </w:pPr>
            <w:r>
              <w:rPr>
                <w:lang w:eastAsia="en-GB"/>
              </w:rPr>
              <w:t xml:space="preserve">1.2.2 </w:t>
            </w:r>
            <w:r w:rsidR="00A710FE" w:rsidRPr="00A710FE">
              <w:rPr>
                <w:lang w:eastAsia="en-GB"/>
              </w:rPr>
              <w:t xml:space="preserve">Understand </w:t>
            </w:r>
            <w:r w:rsidR="0045652E" w:rsidRPr="00A710FE">
              <w:rPr>
                <w:lang w:eastAsia="en-GB"/>
              </w:rPr>
              <w:t xml:space="preserve">the notation </w:t>
            </w:r>
            <m:oMath>
              <m:m>
                <m:mPr>
                  <m:mcs>
                    <m:mc>
                      <m:mcPr>
                        <m:count m:val="1"/>
                        <m:mcJc m:val="center"/>
                      </m:mcPr>
                    </m:mc>
                  </m:mcs>
                  <m:ctrlPr>
                    <w:rPr>
                      <w:rFonts w:ascii="Cambria Math" w:hAnsi="Cambria Math"/>
                      <w:iCs/>
                      <w:lang w:eastAsia="en-GB"/>
                    </w:rPr>
                  </m:ctrlPr>
                </m:mPr>
                <m:mr>
                  <m:e>
                    <m:r>
                      <m:rPr>
                        <m:nor/>
                      </m:rPr>
                      <w:rPr>
                        <w:iCs/>
                        <w:lang w:eastAsia="en-GB"/>
                      </w:rPr>
                      <m:t>X</m:t>
                    </m:r>
                  </m:e>
                </m:mr>
                <m:mr>
                  <m:e>
                    <m:r>
                      <m:rPr>
                        <m:nor/>
                      </m:rPr>
                      <w:rPr>
                        <w:iCs/>
                        <w:lang w:eastAsia="en-GB"/>
                      </w:rPr>
                      <m:t>Y</m:t>
                    </m:r>
                  </m:e>
                </m:mr>
              </m:m>
              <m:r>
                <m:rPr>
                  <m:nor/>
                </m:rPr>
                <w:rPr>
                  <w:iCs/>
                  <w:lang w:eastAsia="en-GB"/>
                </w:rPr>
                <m:t>A</m:t>
              </m:r>
            </m:oMath>
            <w:r w:rsidR="000F5EDA">
              <w:rPr>
                <w:lang w:eastAsia="en-GB"/>
              </w:rPr>
              <w:t xml:space="preserve"> f</w:t>
            </w:r>
            <w:r w:rsidR="00A710FE" w:rsidRPr="00A710FE">
              <w:rPr>
                <w:lang w:eastAsia="en-GB"/>
              </w:rPr>
              <w:t xml:space="preserve">or </w:t>
            </w:r>
            <w:r w:rsidR="0045652E" w:rsidRPr="00A710FE">
              <w:rPr>
                <w:lang w:eastAsia="en-GB"/>
              </w:rPr>
              <w:t xml:space="preserve">isotopes, where </w:t>
            </w:r>
            <w:r w:rsidR="0045652E" w:rsidRPr="00A710FE">
              <w:rPr>
                <w:vertAlign w:val="superscript"/>
                <w:lang w:eastAsia="en-GB"/>
              </w:rPr>
              <w:t>x</w:t>
            </w:r>
            <w:r w:rsidR="0045652E" w:rsidRPr="00A710FE">
              <w:rPr>
                <w:lang w:eastAsia="en-GB"/>
              </w:rPr>
              <w:t xml:space="preserve"> is the mass or nucleon number and </w:t>
            </w:r>
            <w:r w:rsidR="0045652E" w:rsidRPr="00A710FE">
              <w:rPr>
                <w:vertAlign w:val="subscript"/>
                <w:lang w:eastAsia="en-GB"/>
              </w:rPr>
              <w:t>y</w:t>
            </w:r>
            <w:r w:rsidR="0045652E" w:rsidRPr="00A710FE">
              <w:rPr>
                <w:lang w:eastAsia="en-GB"/>
              </w:rPr>
              <w:t xml:space="preserve"> is the atomic or</w:t>
            </w:r>
            <w:r w:rsidR="000F5EDA">
              <w:rPr>
                <w:lang w:eastAsia="en-GB"/>
              </w:rPr>
              <w:t xml:space="preserve"> p</w:t>
            </w:r>
            <w:r w:rsidR="00A710FE" w:rsidRPr="00A710FE">
              <w:rPr>
                <w:lang w:eastAsia="en-GB"/>
              </w:rPr>
              <w:t>rot</w:t>
            </w:r>
            <w:r w:rsidR="0045652E" w:rsidRPr="00A710FE">
              <w:rPr>
                <w:lang w:eastAsia="en-GB"/>
              </w:rPr>
              <w:t>on number</w:t>
            </w:r>
            <w:r w:rsidR="000F5EDA">
              <w:rPr>
                <w:lang w:eastAsia="en-GB"/>
              </w:rPr>
              <w:t>.</w:t>
            </w:r>
          </w:p>
        </w:tc>
        <w:tc>
          <w:tcPr>
            <w:tcW w:w="9953" w:type="dxa"/>
            <w:tcMar>
              <w:top w:w="113" w:type="dxa"/>
              <w:bottom w:w="113" w:type="dxa"/>
            </w:tcMar>
          </w:tcPr>
          <w:p w14:paraId="5E40CFFA" w14:textId="77777777" w:rsidR="0045652E" w:rsidRPr="003F6074" w:rsidRDefault="0045652E" w:rsidP="0045652E">
            <w:pPr>
              <w:pStyle w:val="BodyText"/>
            </w:pPr>
            <w:r w:rsidRPr="003F6074">
              <w:t>Express the isotopes of hydrogen in this notation labelling x as the mass number and y as the atomic number. (Learners should also be familiar with the terms nucleon number and proton number.)</w:t>
            </w:r>
          </w:p>
          <w:p w14:paraId="7777981D" w14:textId="77777777" w:rsidR="0045652E" w:rsidRPr="003F6074" w:rsidRDefault="0045652E" w:rsidP="0045652E">
            <w:pPr>
              <w:pStyle w:val="BodyText"/>
            </w:pPr>
          </w:p>
          <w:p w14:paraId="421378C3" w14:textId="223B2E33" w:rsidR="0045652E" w:rsidRPr="003F6074" w:rsidRDefault="0045652E" w:rsidP="0045652E">
            <w:pPr>
              <w:pStyle w:val="BodyText"/>
            </w:pPr>
            <w:r w:rsidRPr="003F6074">
              <w:t xml:space="preserve">Give the numbers of protons, neutrons and electrons of the </w:t>
            </w:r>
            <w:r w:rsidR="00344B83">
              <w:t>three</w:t>
            </w:r>
            <w:r w:rsidR="00344B83" w:rsidRPr="003F6074">
              <w:t xml:space="preserve"> </w:t>
            </w:r>
            <w:r w:rsidRPr="003F6074">
              <w:t>isotopes of carbon and ask learners to express each using this notation.</w:t>
            </w:r>
          </w:p>
          <w:p w14:paraId="000C9DCC" w14:textId="77777777" w:rsidR="0045652E" w:rsidRPr="003F6074" w:rsidRDefault="0045652E" w:rsidP="0045652E">
            <w:pPr>
              <w:pStyle w:val="BodyText"/>
            </w:pPr>
          </w:p>
          <w:p w14:paraId="7F0E3D20" w14:textId="536826BB" w:rsidR="0045652E" w:rsidRPr="003F6074" w:rsidRDefault="0045652E" w:rsidP="0045652E">
            <w:pPr>
              <w:pStyle w:val="BodyText"/>
            </w:pPr>
            <w:r w:rsidRPr="003F6074">
              <w:t>Making models is an effective way to appreciate the way in which isotopes vary. A simple way to do this is to use different</w:t>
            </w:r>
            <w:r w:rsidR="00344B83">
              <w:t>-</w:t>
            </w:r>
            <w:r w:rsidRPr="003F6074">
              <w:t xml:space="preserve">coloured beads arranged on </w:t>
            </w:r>
            <w:r w:rsidR="00344B83">
              <w:t xml:space="preserve">a </w:t>
            </w:r>
            <w:r w:rsidRPr="003F6074">
              <w:t>table to represent just the nucleus of the atom. First create a model of the nucleus of 12-C using twelve beads of one colour to represent the protons and twelve beads of another colour to represent the neutrons. Then, add another neutron and then another to show the isotopes of that element, noting that the proton number does not change.</w:t>
            </w:r>
          </w:p>
          <w:p w14:paraId="604BE04C" w14:textId="77777777" w:rsidR="0045652E" w:rsidRPr="003F6074" w:rsidRDefault="0045652E" w:rsidP="0045652E">
            <w:pPr>
              <w:pStyle w:val="BodyText"/>
            </w:pPr>
          </w:p>
          <w:p w14:paraId="59E8ABD5" w14:textId="0858ACBB" w:rsidR="0045652E" w:rsidRPr="003F6074" w:rsidRDefault="0045652E" w:rsidP="0045652E">
            <w:pPr>
              <w:pStyle w:val="BodyText"/>
            </w:pPr>
            <w:r w:rsidRPr="003F6074">
              <w:t>Learners can build and test isotopes using this simulation</w:t>
            </w:r>
            <w:r w:rsidR="00344B83">
              <w:t>:</w:t>
            </w:r>
          </w:p>
          <w:p w14:paraId="4E14FD9E" w14:textId="14112006" w:rsidR="0045652E" w:rsidRPr="00CA5DFF" w:rsidRDefault="00596400" w:rsidP="0045652E">
            <w:pPr>
              <w:pStyle w:val="BodyText"/>
              <w:rPr>
                <w:rStyle w:val="WebLink"/>
              </w:rPr>
            </w:pPr>
            <w:hyperlink r:id="rId49" w:history="1">
              <w:r w:rsidR="0045652E" w:rsidRPr="00CA5DFF">
                <w:rPr>
                  <w:rStyle w:val="WebLink"/>
                </w:rPr>
                <w:t>phet.colorado.edu/en/simulation/isotopes-and-atomic-mass</w:t>
              </w:r>
            </w:hyperlink>
          </w:p>
        </w:tc>
      </w:tr>
      <w:tr w:rsidR="0045652E" w:rsidRPr="004A4E17" w14:paraId="2529AB0B" w14:textId="77777777" w:rsidTr="00A41369">
        <w:tblPrEx>
          <w:tblCellMar>
            <w:top w:w="0" w:type="dxa"/>
            <w:bottom w:w="0" w:type="dxa"/>
          </w:tblCellMar>
        </w:tblPrEx>
        <w:tc>
          <w:tcPr>
            <w:tcW w:w="2127" w:type="dxa"/>
            <w:tcMar>
              <w:top w:w="113" w:type="dxa"/>
              <w:bottom w:w="113" w:type="dxa"/>
            </w:tcMar>
          </w:tcPr>
          <w:p w14:paraId="71325A94" w14:textId="4D8B7D3F" w:rsidR="0045652E" w:rsidRPr="004A4E17" w:rsidRDefault="006402B5" w:rsidP="00017EE1">
            <w:pPr>
              <w:pStyle w:val="BodyText"/>
              <w:rPr>
                <w:lang w:eastAsia="en-GB"/>
              </w:rPr>
            </w:pPr>
            <w:r>
              <w:rPr>
                <w:lang w:eastAsia="en-GB"/>
              </w:rPr>
              <w:t>1.2 Isotopes</w:t>
            </w:r>
          </w:p>
        </w:tc>
        <w:tc>
          <w:tcPr>
            <w:tcW w:w="2521" w:type="dxa"/>
            <w:tcMar>
              <w:top w:w="113" w:type="dxa"/>
              <w:bottom w:w="113" w:type="dxa"/>
            </w:tcMar>
          </w:tcPr>
          <w:p w14:paraId="33C9D601" w14:textId="50032229" w:rsidR="0045652E" w:rsidRPr="00A710FE" w:rsidRDefault="00E21233" w:rsidP="00E21233">
            <w:pPr>
              <w:pStyle w:val="BodyText"/>
              <w:rPr>
                <w:lang w:eastAsia="en-GB"/>
              </w:rPr>
            </w:pPr>
            <w:r>
              <w:rPr>
                <w:lang w:eastAsia="en-GB"/>
              </w:rPr>
              <w:t xml:space="preserve">1.2.3 </w:t>
            </w:r>
            <w:r w:rsidR="00A710FE" w:rsidRPr="00A710FE">
              <w:rPr>
                <w:lang w:eastAsia="en-GB"/>
              </w:rPr>
              <w:t>State that and explain why isotopes of the same element have the same chemical properties</w:t>
            </w:r>
            <w:r>
              <w:rPr>
                <w:lang w:eastAsia="en-GB"/>
              </w:rPr>
              <w:t>.</w:t>
            </w:r>
          </w:p>
        </w:tc>
        <w:tc>
          <w:tcPr>
            <w:tcW w:w="9953" w:type="dxa"/>
            <w:tcMar>
              <w:top w:w="113" w:type="dxa"/>
              <w:bottom w:w="113" w:type="dxa"/>
            </w:tcMar>
          </w:tcPr>
          <w:p w14:paraId="6123AFF7" w14:textId="1958AC89" w:rsidR="0045652E" w:rsidRPr="003F6074" w:rsidRDefault="0045652E" w:rsidP="0045652E">
            <w:pPr>
              <w:pStyle w:val="BodyText"/>
            </w:pPr>
            <w:r w:rsidRPr="003F6074">
              <w:t xml:space="preserve">Choose and display unlabelled images of isotopes that learners have </w:t>
            </w:r>
            <w:r w:rsidR="00344B83">
              <w:t>probably</w:t>
            </w:r>
            <w:r w:rsidR="00344B83" w:rsidRPr="003F6074">
              <w:t xml:space="preserve"> </w:t>
            </w:r>
            <w:r w:rsidRPr="003F6074">
              <w:t>not seen before</w:t>
            </w:r>
            <w:r w:rsidR="00344B83">
              <w:t>, for example,</w:t>
            </w:r>
            <w:r w:rsidRPr="003F6074">
              <w:t xml:space="preserve"> </w:t>
            </w:r>
            <w:r>
              <w:t>t</w:t>
            </w:r>
            <w:r w:rsidRPr="003F6074">
              <w:t xml:space="preserve">he isotopes of potassium, </w:t>
            </w:r>
            <w:r w:rsidRPr="003F6074">
              <w:rPr>
                <w:vertAlign w:val="superscript"/>
              </w:rPr>
              <w:t>39</w:t>
            </w:r>
            <w:r w:rsidRPr="003F6074">
              <w:t xml:space="preserve">K, </w:t>
            </w:r>
            <w:r w:rsidRPr="003F6074">
              <w:rPr>
                <w:vertAlign w:val="superscript"/>
              </w:rPr>
              <w:t>40</w:t>
            </w:r>
            <w:r w:rsidRPr="003F6074">
              <w:t xml:space="preserve">K and </w:t>
            </w:r>
            <w:r w:rsidRPr="003F6074">
              <w:rPr>
                <w:vertAlign w:val="superscript"/>
              </w:rPr>
              <w:t>41</w:t>
            </w:r>
            <w:r w:rsidRPr="003F6074">
              <w:t xml:space="preserve">K. Ask learners why they are isotopes and what it is that makes them the same element. </w:t>
            </w:r>
            <w:r w:rsidR="00344B83">
              <w:t>Tell learners</w:t>
            </w:r>
            <w:r w:rsidRPr="003F6074">
              <w:t xml:space="preserve"> that since they are the same element, they have similar chemical properties.</w:t>
            </w:r>
          </w:p>
          <w:p w14:paraId="31227B23" w14:textId="77777777" w:rsidR="0045652E" w:rsidRPr="003F6074" w:rsidRDefault="0045652E" w:rsidP="0045652E">
            <w:pPr>
              <w:pStyle w:val="BodyText"/>
            </w:pPr>
          </w:p>
          <w:p w14:paraId="12DAB07B" w14:textId="79DFC448" w:rsidR="0045652E" w:rsidRPr="003F6074" w:rsidRDefault="0045652E" w:rsidP="0045652E">
            <w:pPr>
              <w:pStyle w:val="BodyText"/>
            </w:pPr>
            <w:r w:rsidRPr="003F6074">
              <w:t>Show the following video about D</w:t>
            </w:r>
            <w:r w:rsidRPr="008F4C86">
              <w:rPr>
                <w:vertAlign w:val="subscript"/>
              </w:rPr>
              <w:t>2</w:t>
            </w:r>
            <w:r w:rsidRPr="003F6074">
              <w:t xml:space="preserve"> and D</w:t>
            </w:r>
            <w:r w:rsidRPr="008F4C86">
              <w:rPr>
                <w:vertAlign w:val="subscript"/>
              </w:rPr>
              <w:t>2</w:t>
            </w:r>
            <w:r w:rsidRPr="003F6074">
              <w:t>O to learners. It demonstrates that H</w:t>
            </w:r>
            <w:r w:rsidRPr="003F6074">
              <w:rPr>
                <w:vertAlign w:val="subscript"/>
              </w:rPr>
              <w:t xml:space="preserve">2 </w:t>
            </w:r>
            <w:r w:rsidRPr="003F6074">
              <w:t>and D</w:t>
            </w:r>
            <w:r w:rsidRPr="003F6074">
              <w:rPr>
                <w:vertAlign w:val="subscript"/>
              </w:rPr>
              <w:t xml:space="preserve">2 </w:t>
            </w:r>
            <w:r w:rsidRPr="003F6074">
              <w:t>burn similarly in air. It shows that D</w:t>
            </w:r>
            <w:r w:rsidRPr="008F4C86">
              <w:rPr>
                <w:vertAlign w:val="subscript"/>
              </w:rPr>
              <w:t>2</w:t>
            </w:r>
            <w:r w:rsidRPr="003F6074">
              <w:t>O and H</w:t>
            </w:r>
            <w:r w:rsidRPr="008F4C86">
              <w:rPr>
                <w:vertAlign w:val="subscript"/>
              </w:rPr>
              <w:t>2</w:t>
            </w:r>
            <w:r w:rsidRPr="003F6074">
              <w:t>O react similarly with calcium metal</w:t>
            </w:r>
            <w:r w:rsidR="00344B83">
              <w:t>:</w:t>
            </w:r>
          </w:p>
          <w:p w14:paraId="6AB10C16" w14:textId="1879E70F" w:rsidR="0045652E" w:rsidRPr="00CA5DFF" w:rsidRDefault="00596400" w:rsidP="00344B83">
            <w:pPr>
              <w:pStyle w:val="BodyText"/>
              <w:rPr>
                <w:rStyle w:val="WebLink"/>
              </w:rPr>
            </w:pPr>
            <w:hyperlink r:id="rId50" w:history="1">
              <w:r w:rsidR="0045652E" w:rsidRPr="00CA5DFF">
                <w:rPr>
                  <w:rStyle w:val="WebLink"/>
                </w:rPr>
                <w:t>www.youtube.com/watch?v=XiMvUZMI6Og</w:t>
              </w:r>
            </w:hyperlink>
          </w:p>
        </w:tc>
      </w:tr>
      <w:tr w:rsidR="0045652E" w:rsidRPr="004A4E17" w14:paraId="2815F6FD" w14:textId="77777777" w:rsidTr="00A41369">
        <w:tblPrEx>
          <w:tblCellMar>
            <w:top w:w="0" w:type="dxa"/>
            <w:bottom w:w="0" w:type="dxa"/>
          </w:tblCellMar>
        </w:tblPrEx>
        <w:tc>
          <w:tcPr>
            <w:tcW w:w="2127" w:type="dxa"/>
            <w:tcMar>
              <w:top w:w="113" w:type="dxa"/>
              <w:bottom w:w="113" w:type="dxa"/>
            </w:tcMar>
          </w:tcPr>
          <w:p w14:paraId="11EE7C49" w14:textId="50F50C8A" w:rsidR="0045652E" w:rsidRPr="00E35A6B" w:rsidRDefault="006402B5" w:rsidP="00017EE1">
            <w:pPr>
              <w:pStyle w:val="BodyText"/>
              <w:rPr>
                <w:lang w:eastAsia="en-GB"/>
              </w:rPr>
            </w:pPr>
            <w:r>
              <w:rPr>
                <w:lang w:eastAsia="en-GB"/>
              </w:rPr>
              <w:t>1.2 Isotopes</w:t>
            </w:r>
          </w:p>
        </w:tc>
        <w:tc>
          <w:tcPr>
            <w:tcW w:w="2521" w:type="dxa"/>
            <w:tcMar>
              <w:top w:w="113" w:type="dxa"/>
              <w:bottom w:w="113" w:type="dxa"/>
            </w:tcMar>
          </w:tcPr>
          <w:p w14:paraId="1F9B51BE" w14:textId="66376478" w:rsidR="0045652E" w:rsidRPr="00A710FE" w:rsidRDefault="00E21233" w:rsidP="00E21233">
            <w:pPr>
              <w:pStyle w:val="BodyText"/>
              <w:rPr>
                <w:lang w:eastAsia="en-GB"/>
              </w:rPr>
            </w:pPr>
            <w:r>
              <w:rPr>
                <w:lang w:eastAsia="en-GB"/>
              </w:rPr>
              <w:t xml:space="preserve">1.2.4 </w:t>
            </w:r>
            <w:r w:rsidR="00A710FE" w:rsidRPr="00A710FE">
              <w:rPr>
                <w:lang w:eastAsia="en-GB"/>
              </w:rPr>
              <w:t>State that and explain why isotopes</w:t>
            </w:r>
            <w:r w:rsidR="0045652E" w:rsidRPr="00A710FE">
              <w:rPr>
                <w:lang w:eastAsia="en-GB"/>
              </w:rPr>
              <w:t xml:space="preserve"> of </w:t>
            </w:r>
            <w:r w:rsidR="0045652E" w:rsidRPr="00A710FE">
              <w:rPr>
                <w:lang w:eastAsia="en-GB"/>
              </w:rPr>
              <w:lastRenderedPageBreak/>
              <w:t>the same element have different physical properties, limited to mass</w:t>
            </w:r>
            <w:r>
              <w:rPr>
                <w:lang w:eastAsia="en-GB"/>
              </w:rPr>
              <w:t xml:space="preserve"> a</w:t>
            </w:r>
            <w:r w:rsidR="00A710FE" w:rsidRPr="00A710FE">
              <w:rPr>
                <w:lang w:eastAsia="en-GB"/>
              </w:rPr>
              <w:t>nd density</w:t>
            </w:r>
            <w:r>
              <w:rPr>
                <w:lang w:eastAsia="en-GB"/>
              </w:rPr>
              <w:t>.</w:t>
            </w:r>
          </w:p>
        </w:tc>
        <w:tc>
          <w:tcPr>
            <w:tcW w:w="9953" w:type="dxa"/>
            <w:tcMar>
              <w:top w:w="113" w:type="dxa"/>
              <w:bottom w:w="113" w:type="dxa"/>
            </w:tcMar>
          </w:tcPr>
          <w:p w14:paraId="249B9B00" w14:textId="77777777" w:rsidR="0045652E" w:rsidRPr="003F6074" w:rsidRDefault="0045652E" w:rsidP="0045652E">
            <w:pPr>
              <w:pStyle w:val="BodyText"/>
            </w:pPr>
            <w:r w:rsidRPr="003F6074">
              <w:lastRenderedPageBreak/>
              <w:t xml:space="preserve">Start by showing the following video up to 01:00. </w:t>
            </w:r>
          </w:p>
          <w:p w14:paraId="00961297" w14:textId="17A1E951" w:rsidR="0045652E" w:rsidRPr="00CA5DFF" w:rsidRDefault="00596400" w:rsidP="0045652E">
            <w:pPr>
              <w:pStyle w:val="BodyText"/>
              <w:rPr>
                <w:rStyle w:val="WebLink"/>
              </w:rPr>
            </w:pPr>
            <w:hyperlink r:id="rId51" w:history="1">
              <w:r w:rsidR="0045652E" w:rsidRPr="00CA5DFF">
                <w:rPr>
                  <w:rStyle w:val="WebLink"/>
                </w:rPr>
                <w:t>www.youtube.com/watch?v=YYInVraBe7s</w:t>
              </w:r>
            </w:hyperlink>
          </w:p>
          <w:p w14:paraId="1853D831" w14:textId="77777777" w:rsidR="0045652E" w:rsidRDefault="0045652E" w:rsidP="0045652E">
            <w:pPr>
              <w:pStyle w:val="BodyText"/>
            </w:pPr>
          </w:p>
          <w:p w14:paraId="04D986D3" w14:textId="573549F0" w:rsidR="0045652E" w:rsidRPr="004A4E17" w:rsidRDefault="0045652E" w:rsidP="00017EE1">
            <w:pPr>
              <w:pStyle w:val="BodyText"/>
            </w:pPr>
            <w:r w:rsidRPr="003F6074">
              <w:t>Ask learners to explain what appears different about putting cubes of D</w:t>
            </w:r>
            <w:r w:rsidRPr="008F4C86">
              <w:rPr>
                <w:vertAlign w:val="subscript"/>
              </w:rPr>
              <w:t>2</w:t>
            </w:r>
            <w:r w:rsidRPr="003F6074">
              <w:t>O ice in a glass of H</w:t>
            </w:r>
            <w:r w:rsidRPr="008F4C86">
              <w:rPr>
                <w:vertAlign w:val="subscript"/>
              </w:rPr>
              <w:t>2</w:t>
            </w:r>
            <w:r w:rsidRPr="003F6074">
              <w:t>O compared to H</w:t>
            </w:r>
            <w:r w:rsidRPr="008F4C86">
              <w:rPr>
                <w:vertAlign w:val="subscript"/>
              </w:rPr>
              <w:t>2</w:t>
            </w:r>
            <w:r w:rsidRPr="003F6074">
              <w:t>O ice cubes in H</w:t>
            </w:r>
            <w:r w:rsidRPr="008F4C86">
              <w:rPr>
                <w:vertAlign w:val="subscript"/>
              </w:rPr>
              <w:t>2</w:t>
            </w:r>
            <w:r w:rsidRPr="003F6074">
              <w:t xml:space="preserve">O. Learners can then suggest a reason for the result. </w:t>
            </w:r>
            <w:r w:rsidR="006F57CB">
              <w:t>[</w:t>
            </w:r>
            <w:r w:rsidR="00344B83">
              <w:t>T</w:t>
            </w:r>
            <w:r w:rsidRPr="003F6074">
              <w:t>he mass per unit volume (density) of deuterated ice is about 1</w:t>
            </w:r>
            <w:r>
              <w:t>.11g/cm</w:t>
            </w:r>
            <w:r>
              <w:rPr>
                <w:vertAlign w:val="superscript"/>
              </w:rPr>
              <w:t>3</w:t>
            </w:r>
            <w:r>
              <w:t>, thus it sinks in ordinary water</w:t>
            </w:r>
            <w:r w:rsidR="00344B83">
              <w:t>.</w:t>
            </w:r>
            <w:r w:rsidR="006F57CB">
              <w:t>]</w:t>
            </w:r>
          </w:p>
        </w:tc>
      </w:tr>
      <w:tr w:rsidR="0045652E" w:rsidRPr="00DB2C1F" w14:paraId="412E449E" w14:textId="77777777" w:rsidTr="00A41369">
        <w:tblPrEx>
          <w:tblCellMar>
            <w:top w:w="0" w:type="dxa"/>
            <w:bottom w:w="0" w:type="dxa"/>
          </w:tblCellMar>
        </w:tblPrEx>
        <w:trPr>
          <w:trHeight w:val="487"/>
        </w:trPr>
        <w:tc>
          <w:tcPr>
            <w:tcW w:w="2127" w:type="dxa"/>
            <w:tcMar>
              <w:top w:w="113" w:type="dxa"/>
              <w:bottom w:w="113" w:type="dxa"/>
            </w:tcMar>
          </w:tcPr>
          <w:p w14:paraId="3D438D20" w14:textId="31013BE9" w:rsidR="0045652E" w:rsidRDefault="0045652E" w:rsidP="0045652E">
            <w:pPr>
              <w:pStyle w:val="BodyText"/>
              <w:rPr>
                <w:lang w:eastAsia="en-GB"/>
              </w:rPr>
            </w:pPr>
            <w:r w:rsidRPr="00EC1E5D">
              <w:rPr>
                <w:lang w:eastAsia="en-GB"/>
              </w:rPr>
              <w:lastRenderedPageBreak/>
              <w:t>1.3</w:t>
            </w:r>
            <w:r w:rsidR="00E21233">
              <w:rPr>
                <w:lang w:eastAsia="en-GB"/>
              </w:rPr>
              <w:t xml:space="preserve"> </w:t>
            </w:r>
            <w:r w:rsidRPr="00EC1E5D">
              <w:rPr>
                <w:lang w:eastAsia="en-GB"/>
              </w:rPr>
              <w:t>Electrons, energy levels and atomic orbitals</w:t>
            </w:r>
          </w:p>
          <w:p w14:paraId="381EA519" w14:textId="77777777" w:rsidR="00E21233" w:rsidRDefault="00E21233" w:rsidP="0045652E">
            <w:pPr>
              <w:pStyle w:val="BodyText"/>
              <w:rPr>
                <w:rFonts w:cs="Times New Roman"/>
                <w:b/>
                <w:color w:val="E21951"/>
              </w:rPr>
            </w:pPr>
          </w:p>
          <w:p w14:paraId="6389CB95" w14:textId="77777777" w:rsidR="0045652E" w:rsidRPr="004A4E17" w:rsidRDefault="0045652E" w:rsidP="0045652E">
            <w:pPr>
              <w:pStyle w:val="BodyText"/>
              <w:rPr>
                <w:lang w:eastAsia="en-GB"/>
              </w:rPr>
            </w:pPr>
            <w:r w:rsidRPr="00016092">
              <w:rPr>
                <w:rFonts w:cs="Times New Roman"/>
                <w:b/>
                <w:color w:val="E21951"/>
              </w:rPr>
              <w:t>KC1</w:t>
            </w:r>
          </w:p>
        </w:tc>
        <w:tc>
          <w:tcPr>
            <w:tcW w:w="2521" w:type="dxa"/>
            <w:tcMar>
              <w:top w:w="113" w:type="dxa"/>
              <w:bottom w:w="113" w:type="dxa"/>
            </w:tcMar>
          </w:tcPr>
          <w:p w14:paraId="3853ED7E" w14:textId="1410F943" w:rsidR="0045652E" w:rsidRPr="00A710FE" w:rsidRDefault="00E21233" w:rsidP="0045652E">
            <w:pPr>
              <w:pStyle w:val="BodyText"/>
              <w:rPr>
                <w:lang w:eastAsia="en-GB"/>
              </w:rPr>
            </w:pPr>
            <w:r w:rsidRPr="00EC1E5D">
              <w:rPr>
                <w:lang w:eastAsia="en-GB"/>
              </w:rPr>
              <w:t>1.3</w:t>
            </w:r>
            <w:r>
              <w:rPr>
                <w:lang w:eastAsia="en-GB"/>
              </w:rPr>
              <w:t xml:space="preserve">.1 </w:t>
            </w:r>
            <w:r w:rsidR="00A710FE" w:rsidRPr="00A710FE">
              <w:rPr>
                <w:lang w:eastAsia="en-GB"/>
              </w:rPr>
              <w:t>Understand the terms:</w:t>
            </w:r>
          </w:p>
          <w:p w14:paraId="06CAD6DD" w14:textId="4761FC76" w:rsidR="0045652E" w:rsidRPr="00A710FE" w:rsidRDefault="0045652E" w:rsidP="008F4C86">
            <w:pPr>
              <w:pStyle w:val="Bulletedlist"/>
            </w:pPr>
            <w:r w:rsidRPr="00A710FE">
              <w:t>shells, sub-shells and orbitals</w:t>
            </w:r>
          </w:p>
          <w:p w14:paraId="2EA198D4" w14:textId="151F21F9" w:rsidR="0045652E" w:rsidRPr="00A710FE" w:rsidRDefault="0045652E">
            <w:pPr>
              <w:pStyle w:val="Bulletedlist"/>
            </w:pPr>
            <w:r w:rsidRPr="00A710FE">
              <w:t>principal quantum number (n)</w:t>
            </w:r>
          </w:p>
          <w:p w14:paraId="0870CDDE" w14:textId="6666FE88" w:rsidR="0045652E" w:rsidRPr="00A710FE" w:rsidRDefault="0045652E">
            <w:pPr>
              <w:pStyle w:val="Bulletedlist"/>
            </w:pPr>
            <w:r w:rsidRPr="00A710FE">
              <w:t>ground state, limited to electronic configuration</w:t>
            </w:r>
            <w:r w:rsidR="00E21233">
              <w:t>.</w:t>
            </w:r>
          </w:p>
        </w:tc>
        <w:tc>
          <w:tcPr>
            <w:tcW w:w="9953" w:type="dxa"/>
            <w:tcMar>
              <w:top w:w="113" w:type="dxa"/>
              <w:bottom w:w="113" w:type="dxa"/>
            </w:tcMar>
          </w:tcPr>
          <w:p w14:paraId="6A9670BF" w14:textId="3B655BDE" w:rsidR="0045652E" w:rsidRDefault="0045652E" w:rsidP="0045652E">
            <w:pPr>
              <w:pStyle w:val="BodyText"/>
              <w:rPr>
                <w:lang w:eastAsia="en-GB"/>
              </w:rPr>
            </w:pPr>
            <w:r>
              <w:rPr>
                <w:lang w:eastAsia="en-GB"/>
              </w:rPr>
              <w:t xml:space="preserve">Ask learners to draw a planetary model of an atom </w:t>
            </w:r>
            <w:r w:rsidR="00344B83">
              <w:rPr>
                <w:lang w:eastAsia="en-GB"/>
              </w:rPr>
              <w:t>such as</w:t>
            </w:r>
            <w:r>
              <w:rPr>
                <w:lang w:eastAsia="en-GB"/>
              </w:rPr>
              <w:t xml:space="preserve"> sodium using their previous knowledge, showing its electron configuration. Ask them how many shells they have drawn and what the rules </w:t>
            </w:r>
            <w:r w:rsidR="006F57CB">
              <w:rPr>
                <w:lang w:eastAsia="en-GB"/>
              </w:rPr>
              <w:t>are for</w:t>
            </w:r>
            <w:r>
              <w:rPr>
                <w:lang w:eastAsia="en-GB"/>
              </w:rPr>
              <w:t xml:space="preserve"> filling</w:t>
            </w:r>
            <w:r w:rsidR="006F57CB">
              <w:rPr>
                <w:lang w:eastAsia="en-GB"/>
              </w:rPr>
              <w:t xml:space="preserve"> them</w:t>
            </w:r>
            <w:r>
              <w:rPr>
                <w:lang w:eastAsia="en-GB"/>
              </w:rPr>
              <w:t>.</w:t>
            </w:r>
          </w:p>
          <w:p w14:paraId="28704AF2" w14:textId="77777777" w:rsidR="0045652E" w:rsidRDefault="0045652E" w:rsidP="0045652E">
            <w:pPr>
              <w:pStyle w:val="BodyText"/>
              <w:rPr>
                <w:lang w:eastAsia="en-GB"/>
              </w:rPr>
            </w:pPr>
          </w:p>
          <w:p w14:paraId="76F7ED8B" w14:textId="2FA4BFBF" w:rsidR="0045652E" w:rsidRDefault="0045652E" w:rsidP="0045652E">
            <w:pPr>
              <w:pStyle w:val="BodyText"/>
              <w:rPr>
                <w:lang w:eastAsia="en-GB"/>
              </w:rPr>
            </w:pPr>
            <w:r>
              <w:rPr>
                <w:lang w:eastAsia="en-GB"/>
              </w:rPr>
              <w:t xml:space="preserve">Next, </w:t>
            </w:r>
            <w:r w:rsidR="00344B83">
              <w:rPr>
                <w:lang w:eastAsia="en-GB"/>
              </w:rPr>
              <w:t xml:space="preserve">give </w:t>
            </w:r>
            <w:r>
              <w:rPr>
                <w:lang w:eastAsia="en-GB"/>
              </w:rPr>
              <w:t xml:space="preserve">learners a slightly more detailed planetary diagram of the sodium atom: </w:t>
            </w:r>
          </w:p>
          <w:p w14:paraId="2060E037" w14:textId="77777777" w:rsidR="0045652E" w:rsidRDefault="0045652E" w:rsidP="009B4B3E">
            <w:pPr>
              <w:pStyle w:val="BodyText"/>
              <w:numPr>
                <w:ilvl w:val="0"/>
                <w:numId w:val="6"/>
              </w:numPr>
              <w:rPr>
                <w:lang w:eastAsia="en-GB"/>
              </w:rPr>
            </w:pPr>
            <w:r>
              <w:rPr>
                <w:lang w:eastAsia="en-GB"/>
              </w:rPr>
              <w:t>Show that the 1</w:t>
            </w:r>
            <w:r w:rsidRPr="008F4C86">
              <w:rPr>
                <w:lang w:eastAsia="en-GB"/>
              </w:rPr>
              <w:t>st</w:t>
            </w:r>
            <w:r>
              <w:rPr>
                <w:lang w:eastAsia="en-GB"/>
              </w:rPr>
              <w:t xml:space="preserve"> shell contains a maximum of 2 electrons and represents n = 1</w:t>
            </w:r>
          </w:p>
          <w:p w14:paraId="3F86550E" w14:textId="77777777" w:rsidR="0045652E" w:rsidRDefault="0045652E" w:rsidP="009B4B3E">
            <w:pPr>
              <w:pStyle w:val="BodyText"/>
              <w:numPr>
                <w:ilvl w:val="0"/>
                <w:numId w:val="6"/>
              </w:numPr>
              <w:rPr>
                <w:lang w:eastAsia="en-GB"/>
              </w:rPr>
            </w:pPr>
            <w:r>
              <w:rPr>
                <w:lang w:eastAsia="en-GB"/>
              </w:rPr>
              <w:t>For n = 2, replace the single orbital line holding 8 electrons with two orbital lines. In the one closest to the nucleus, place 2 electrons and in the second, place the remaining 6 electrons. Name these the two sub-shells of n = 2.</w:t>
            </w:r>
          </w:p>
          <w:p w14:paraId="1F79C0F8" w14:textId="77777777" w:rsidR="0045652E" w:rsidRDefault="0045652E" w:rsidP="009B4B3E">
            <w:pPr>
              <w:pStyle w:val="BodyText"/>
              <w:numPr>
                <w:ilvl w:val="0"/>
                <w:numId w:val="6"/>
              </w:numPr>
              <w:rPr>
                <w:lang w:eastAsia="en-GB"/>
              </w:rPr>
            </w:pPr>
            <w:r>
              <w:rPr>
                <w:lang w:eastAsia="en-GB"/>
              </w:rPr>
              <w:t>Finally place the last electron in n = 3 explaining that in fact n = 3 has 3 sub-shells.</w:t>
            </w:r>
          </w:p>
          <w:p w14:paraId="1CECBD7E" w14:textId="4D95C4BF" w:rsidR="0045652E" w:rsidRPr="00DB2C1F" w:rsidRDefault="0045652E" w:rsidP="009B4B3E">
            <w:pPr>
              <w:pStyle w:val="BodyText"/>
              <w:numPr>
                <w:ilvl w:val="0"/>
                <w:numId w:val="6"/>
              </w:numPr>
              <w:rPr>
                <w:lang w:eastAsia="en-GB"/>
              </w:rPr>
            </w:pPr>
            <w:r>
              <w:rPr>
                <w:lang w:eastAsia="en-GB"/>
              </w:rPr>
              <w:t>Mention that this is the ground state configuration of the sodium atom, but that electrons may move to higher energy, excited states under certain circumstance</w:t>
            </w:r>
            <w:r w:rsidR="00344B83">
              <w:rPr>
                <w:lang w:eastAsia="en-GB"/>
              </w:rPr>
              <w:t>s</w:t>
            </w:r>
            <w:r>
              <w:rPr>
                <w:lang w:eastAsia="en-GB"/>
              </w:rPr>
              <w:t>.</w:t>
            </w:r>
          </w:p>
        </w:tc>
      </w:tr>
      <w:tr w:rsidR="006402B5" w:rsidRPr="00A3578C" w14:paraId="53772AEA" w14:textId="77777777" w:rsidTr="00A41369">
        <w:tblPrEx>
          <w:tblCellMar>
            <w:top w:w="0" w:type="dxa"/>
            <w:bottom w:w="0" w:type="dxa"/>
          </w:tblCellMar>
        </w:tblPrEx>
        <w:tc>
          <w:tcPr>
            <w:tcW w:w="2127" w:type="dxa"/>
            <w:tcMar>
              <w:top w:w="113" w:type="dxa"/>
              <w:bottom w:w="113" w:type="dxa"/>
            </w:tcMar>
          </w:tcPr>
          <w:p w14:paraId="476AEF95" w14:textId="77777777" w:rsidR="006402B5" w:rsidRDefault="006402B5" w:rsidP="006402B5">
            <w:pPr>
              <w:pStyle w:val="BodyText"/>
              <w:rPr>
                <w:lang w:eastAsia="en-GB"/>
              </w:rPr>
            </w:pPr>
            <w:r w:rsidRPr="00EC1E5D">
              <w:rPr>
                <w:lang w:eastAsia="en-GB"/>
              </w:rPr>
              <w:t>1.3</w:t>
            </w:r>
            <w:r>
              <w:rPr>
                <w:lang w:eastAsia="en-GB"/>
              </w:rPr>
              <w:t xml:space="preserve"> </w:t>
            </w:r>
            <w:r w:rsidRPr="00EC1E5D">
              <w:rPr>
                <w:lang w:eastAsia="en-GB"/>
              </w:rPr>
              <w:t>Electrons, energy levels and atomic orbitals</w:t>
            </w:r>
          </w:p>
          <w:p w14:paraId="6C761319" w14:textId="77777777" w:rsidR="006402B5" w:rsidRDefault="006402B5" w:rsidP="006402B5">
            <w:pPr>
              <w:pStyle w:val="BodyText"/>
              <w:rPr>
                <w:rFonts w:cs="Times New Roman"/>
                <w:b/>
                <w:color w:val="E21951"/>
              </w:rPr>
            </w:pPr>
          </w:p>
          <w:p w14:paraId="15A0C8CC" w14:textId="08C79C79" w:rsidR="006402B5" w:rsidRPr="004A4E17" w:rsidRDefault="006402B5" w:rsidP="0045652E">
            <w:pPr>
              <w:pStyle w:val="BodyText"/>
              <w:rPr>
                <w:lang w:eastAsia="en-GB"/>
              </w:rPr>
            </w:pPr>
            <w:r w:rsidRPr="00016092">
              <w:rPr>
                <w:rFonts w:cs="Times New Roman"/>
                <w:b/>
                <w:color w:val="E21951"/>
              </w:rPr>
              <w:t>KC1</w:t>
            </w:r>
          </w:p>
        </w:tc>
        <w:tc>
          <w:tcPr>
            <w:tcW w:w="2521" w:type="dxa"/>
            <w:tcMar>
              <w:top w:w="113" w:type="dxa"/>
              <w:bottom w:w="113" w:type="dxa"/>
            </w:tcMar>
          </w:tcPr>
          <w:p w14:paraId="5443FBAC" w14:textId="7A5A5106" w:rsidR="006402B5" w:rsidRPr="00A710FE" w:rsidRDefault="006402B5" w:rsidP="0045652E">
            <w:pPr>
              <w:pStyle w:val="BodyText"/>
              <w:rPr>
                <w:color w:val="000000"/>
              </w:rPr>
            </w:pPr>
            <w:r w:rsidRPr="00EC1E5D">
              <w:rPr>
                <w:lang w:eastAsia="en-GB"/>
              </w:rPr>
              <w:t>1.3</w:t>
            </w:r>
            <w:r>
              <w:rPr>
                <w:lang w:eastAsia="en-GB"/>
              </w:rPr>
              <w:t xml:space="preserve">.2 </w:t>
            </w:r>
            <w:r w:rsidRPr="00A710FE">
              <w:rPr>
                <w:color w:val="000000"/>
              </w:rPr>
              <w:t>Describe the number of orbitals making up s, p and d sub-shells, and the number of electrons that can fill s, p</w:t>
            </w:r>
            <w:r w:rsidRPr="00A710FE">
              <w:rPr>
                <w:color w:val="000000"/>
              </w:rPr>
              <w:br/>
              <w:t>and d sub-shells</w:t>
            </w:r>
            <w:r>
              <w:rPr>
                <w:color w:val="000000"/>
              </w:rPr>
              <w:t>.</w:t>
            </w:r>
          </w:p>
          <w:p w14:paraId="4F1ACCDA" w14:textId="77777777" w:rsidR="006402B5" w:rsidRPr="00A710FE" w:rsidRDefault="006402B5" w:rsidP="0045652E">
            <w:pPr>
              <w:pStyle w:val="BodyText"/>
              <w:rPr>
                <w:color w:val="000000"/>
                <w:lang w:eastAsia="en-GB"/>
              </w:rPr>
            </w:pPr>
          </w:p>
          <w:p w14:paraId="52319917" w14:textId="5282AE01" w:rsidR="006402B5" w:rsidRPr="00A710FE" w:rsidRDefault="006402B5" w:rsidP="00E21233">
            <w:pPr>
              <w:pStyle w:val="BodyText"/>
              <w:rPr>
                <w:lang w:eastAsia="en-GB"/>
              </w:rPr>
            </w:pPr>
            <w:r w:rsidRPr="00EC1E5D">
              <w:rPr>
                <w:lang w:eastAsia="en-GB"/>
              </w:rPr>
              <w:t>1.3</w:t>
            </w:r>
            <w:r>
              <w:rPr>
                <w:lang w:eastAsia="en-GB"/>
              </w:rPr>
              <w:t xml:space="preserve">.4 </w:t>
            </w:r>
            <w:r w:rsidRPr="00A710FE">
              <w:rPr>
                <w:color w:val="000000"/>
              </w:rPr>
              <w:t>Describe the electronic configurations to include the number of electrons in each shell, sub-shell and orbital</w:t>
            </w:r>
            <w:r>
              <w:rPr>
                <w:color w:val="000000"/>
              </w:rPr>
              <w:t>.</w:t>
            </w:r>
          </w:p>
        </w:tc>
        <w:tc>
          <w:tcPr>
            <w:tcW w:w="9953" w:type="dxa"/>
            <w:tcMar>
              <w:top w:w="113" w:type="dxa"/>
              <w:bottom w:w="113" w:type="dxa"/>
            </w:tcMar>
          </w:tcPr>
          <w:p w14:paraId="53CAF5A6" w14:textId="77777777" w:rsidR="006402B5" w:rsidRDefault="006402B5" w:rsidP="0045652E">
            <w:pPr>
              <w:pStyle w:val="BodyText"/>
            </w:pPr>
            <w:r>
              <w:t>Expand on the description in 1.3.1 for the sodium atom to include examples with d sub-shells.</w:t>
            </w:r>
          </w:p>
          <w:p w14:paraId="2C3EC988" w14:textId="77777777" w:rsidR="006402B5" w:rsidRDefault="006402B5" w:rsidP="0045652E">
            <w:pPr>
              <w:pStyle w:val="BodyText"/>
            </w:pPr>
          </w:p>
          <w:p w14:paraId="71AA38EE" w14:textId="5E63C8CF" w:rsidR="006402B5" w:rsidRDefault="006402B5" w:rsidP="00017EE1">
            <w:pPr>
              <w:pStyle w:val="BodyText"/>
              <w:spacing w:after="120"/>
            </w:pPr>
            <w:r>
              <w:t>Learners draw the following table and compare it to the simpler model they used in Cambridge IGCSE Chemistry (or equivalent).</w:t>
            </w:r>
          </w:p>
          <w:tbl>
            <w:tblPr>
              <w:tblStyle w:val="TableGrid"/>
              <w:tblW w:w="4767" w:type="pct"/>
              <w:tblLayout w:type="fixed"/>
              <w:tblLook w:val="04A0" w:firstRow="1" w:lastRow="0" w:firstColumn="1" w:lastColumn="0" w:noHBand="0" w:noVBand="1"/>
            </w:tblPr>
            <w:tblGrid>
              <w:gridCol w:w="1903"/>
              <w:gridCol w:w="1560"/>
              <w:gridCol w:w="1428"/>
              <w:gridCol w:w="1408"/>
              <w:gridCol w:w="2975"/>
            </w:tblGrid>
            <w:tr w:rsidR="006402B5" w14:paraId="4EF62227" w14:textId="77777777" w:rsidTr="00017EE1">
              <w:trPr>
                <w:trHeight w:val="252"/>
              </w:trPr>
              <w:tc>
                <w:tcPr>
                  <w:tcW w:w="1026" w:type="pct"/>
                </w:tcPr>
                <w:p w14:paraId="2A56F255" w14:textId="77777777" w:rsidR="006402B5" w:rsidRDefault="006402B5" w:rsidP="0045652E">
                  <w:pPr>
                    <w:pStyle w:val="BodyText"/>
                  </w:pPr>
                  <w:r>
                    <w:t>Principal quantum number (n)</w:t>
                  </w:r>
                </w:p>
              </w:tc>
              <w:tc>
                <w:tcPr>
                  <w:tcW w:w="841" w:type="pct"/>
                </w:tcPr>
                <w:p w14:paraId="649B61B2" w14:textId="77777777" w:rsidR="006402B5" w:rsidRDefault="006402B5" w:rsidP="0045652E">
                  <w:pPr>
                    <w:pStyle w:val="BodyText"/>
                  </w:pPr>
                  <w:r>
                    <w:t>Sub-shells type</w:t>
                  </w:r>
                </w:p>
              </w:tc>
              <w:tc>
                <w:tcPr>
                  <w:tcW w:w="770" w:type="pct"/>
                </w:tcPr>
                <w:p w14:paraId="37FFDA0F" w14:textId="77777777" w:rsidR="006402B5" w:rsidRDefault="006402B5" w:rsidP="0045652E">
                  <w:pPr>
                    <w:pStyle w:val="BodyText"/>
                  </w:pPr>
                  <w:r>
                    <w:t>Number of orbitals</w:t>
                  </w:r>
                </w:p>
              </w:tc>
              <w:tc>
                <w:tcPr>
                  <w:tcW w:w="759" w:type="pct"/>
                </w:tcPr>
                <w:p w14:paraId="6D5D369B" w14:textId="77777777" w:rsidR="006402B5" w:rsidRDefault="006402B5" w:rsidP="0045652E">
                  <w:pPr>
                    <w:pStyle w:val="BodyText"/>
                  </w:pPr>
                  <w:r>
                    <w:t>Number of electrons</w:t>
                  </w:r>
                </w:p>
              </w:tc>
              <w:tc>
                <w:tcPr>
                  <w:tcW w:w="1604" w:type="pct"/>
                </w:tcPr>
                <w:p w14:paraId="2C04CB40" w14:textId="77777777" w:rsidR="006402B5" w:rsidRDefault="006402B5" w:rsidP="0045652E">
                  <w:pPr>
                    <w:pStyle w:val="BodyText"/>
                  </w:pPr>
                  <w:r>
                    <w:t>Maximum number of electrons in principal quantum number</w:t>
                  </w:r>
                </w:p>
              </w:tc>
            </w:tr>
            <w:tr w:rsidR="006402B5" w14:paraId="4BCFCDC3" w14:textId="77777777" w:rsidTr="00017EE1">
              <w:trPr>
                <w:trHeight w:val="252"/>
              </w:trPr>
              <w:tc>
                <w:tcPr>
                  <w:tcW w:w="1026" w:type="pct"/>
                </w:tcPr>
                <w:p w14:paraId="53890C15" w14:textId="77777777" w:rsidR="006402B5" w:rsidRDefault="006402B5" w:rsidP="00017EE1">
                  <w:pPr>
                    <w:pStyle w:val="BodyText"/>
                    <w:jc w:val="center"/>
                  </w:pPr>
                  <w:r>
                    <w:t>1</w:t>
                  </w:r>
                </w:p>
              </w:tc>
              <w:tc>
                <w:tcPr>
                  <w:tcW w:w="841" w:type="pct"/>
                </w:tcPr>
                <w:p w14:paraId="4BA15A45" w14:textId="77777777" w:rsidR="006402B5" w:rsidRDefault="006402B5" w:rsidP="00017EE1">
                  <w:pPr>
                    <w:pStyle w:val="BodyText"/>
                    <w:jc w:val="center"/>
                  </w:pPr>
                  <w:r>
                    <w:t>1s</w:t>
                  </w:r>
                </w:p>
              </w:tc>
              <w:tc>
                <w:tcPr>
                  <w:tcW w:w="770" w:type="pct"/>
                </w:tcPr>
                <w:p w14:paraId="0810DE57" w14:textId="77777777" w:rsidR="006402B5" w:rsidRDefault="006402B5" w:rsidP="00017EE1">
                  <w:pPr>
                    <w:pStyle w:val="BodyText"/>
                    <w:jc w:val="center"/>
                  </w:pPr>
                  <w:r>
                    <w:t>1</w:t>
                  </w:r>
                </w:p>
              </w:tc>
              <w:tc>
                <w:tcPr>
                  <w:tcW w:w="759" w:type="pct"/>
                </w:tcPr>
                <w:p w14:paraId="0A2E57D8" w14:textId="77777777" w:rsidR="006402B5" w:rsidRDefault="006402B5" w:rsidP="00017EE1">
                  <w:pPr>
                    <w:pStyle w:val="BodyText"/>
                    <w:jc w:val="center"/>
                  </w:pPr>
                  <w:r>
                    <w:t>2</w:t>
                  </w:r>
                </w:p>
              </w:tc>
              <w:tc>
                <w:tcPr>
                  <w:tcW w:w="1604" w:type="pct"/>
                  <w:vAlign w:val="center"/>
                </w:tcPr>
                <w:p w14:paraId="2EECC1B3" w14:textId="77777777" w:rsidR="006402B5" w:rsidRDefault="006402B5" w:rsidP="00017EE1">
                  <w:pPr>
                    <w:pStyle w:val="BodyText"/>
                    <w:jc w:val="center"/>
                  </w:pPr>
                  <w:r>
                    <w:t>2</w:t>
                  </w:r>
                </w:p>
              </w:tc>
            </w:tr>
            <w:tr w:rsidR="006402B5" w14:paraId="32FB773C" w14:textId="77777777" w:rsidTr="00017EE1">
              <w:trPr>
                <w:trHeight w:val="252"/>
              </w:trPr>
              <w:tc>
                <w:tcPr>
                  <w:tcW w:w="1026" w:type="pct"/>
                  <w:vMerge w:val="restart"/>
                </w:tcPr>
                <w:p w14:paraId="7E159498" w14:textId="77777777" w:rsidR="006402B5" w:rsidRDefault="006402B5" w:rsidP="00017EE1">
                  <w:pPr>
                    <w:pStyle w:val="BodyText"/>
                    <w:jc w:val="center"/>
                  </w:pPr>
                  <w:r>
                    <w:t>2</w:t>
                  </w:r>
                </w:p>
              </w:tc>
              <w:tc>
                <w:tcPr>
                  <w:tcW w:w="841" w:type="pct"/>
                </w:tcPr>
                <w:p w14:paraId="1CF2747F" w14:textId="77777777" w:rsidR="006402B5" w:rsidRDefault="006402B5" w:rsidP="00017EE1">
                  <w:pPr>
                    <w:pStyle w:val="BodyText"/>
                    <w:jc w:val="center"/>
                  </w:pPr>
                  <w:r>
                    <w:t>2s</w:t>
                  </w:r>
                </w:p>
              </w:tc>
              <w:tc>
                <w:tcPr>
                  <w:tcW w:w="770" w:type="pct"/>
                </w:tcPr>
                <w:p w14:paraId="1C6BE78F" w14:textId="77777777" w:rsidR="006402B5" w:rsidRDefault="006402B5" w:rsidP="00017EE1">
                  <w:pPr>
                    <w:pStyle w:val="BodyText"/>
                    <w:jc w:val="center"/>
                  </w:pPr>
                  <w:r>
                    <w:t>1</w:t>
                  </w:r>
                </w:p>
              </w:tc>
              <w:tc>
                <w:tcPr>
                  <w:tcW w:w="759" w:type="pct"/>
                </w:tcPr>
                <w:p w14:paraId="729F0DFF" w14:textId="77777777" w:rsidR="006402B5" w:rsidRDefault="006402B5" w:rsidP="00017EE1">
                  <w:pPr>
                    <w:pStyle w:val="BodyText"/>
                    <w:jc w:val="center"/>
                  </w:pPr>
                  <w:r>
                    <w:t>2</w:t>
                  </w:r>
                </w:p>
              </w:tc>
              <w:tc>
                <w:tcPr>
                  <w:tcW w:w="1604" w:type="pct"/>
                  <w:vMerge w:val="restart"/>
                  <w:vAlign w:val="center"/>
                </w:tcPr>
                <w:p w14:paraId="5AE8E08D" w14:textId="77777777" w:rsidR="006402B5" w:rsidRDefault="006402B5" w:rsidP="00017EE1">
                  <w:pPr>
                    <w:pStyle w:val="BodyText"/>
                    <w:jc w:val="center"/>
                  </w:pPr>
                  <w:r>
                    <w:t>8</w:t>
                  </w:r>
                </w:p>
              </w:tc>
            </w:tr>
            <w:tr w:rsidR="006402B5" w14:paraId="39727716" w14:textId="77777777" w:rsidTr="00017EE1">
              <w:trPr>
                <w:trHeight w:val="252"/>
              </w:trPr>
              <w:tc>
                <w:tcPr>
                  <w:tcW w:w="1026" w:type="pct"/>
                  <w:vMerge/>
                </w:tcPr>
                <w:p w14:paraId="741A15DB" w14:textId="77777777" w:rsidR="006402B5" w:rsidRDefault="006402B5" w:rsidP="00017EE1">
                  <w:pPr>
                    <w:pStyle w:val="BodyText"/>
                    <w:jc w:val="center"/>
                  </w:pPr>
                </w:p>
              </w:tc>
              <w:tc>
                <w:tcPr>
                  <w:tcW w:w="841" w:type="pct"/>
                </w:tcPr>
                <w:p w14:paraId="27C56354" w14:textId="77777777" w:rsidR="006402B5" w:rsidRDefault="006402B5" w:rsidP="00017EE1">
                  <w:pPr>
                    <w:pStyle w:val="BodyText"/>
                    <w:jc w:val="center"/>
                  </w:pPr>
                  <w:r>
                    <w:t>2p</w:t>
                  </w:r>
                </w:p>
              </w:tc>
              <w:tc>
                <w:tcPr>
                  <w:tcW w:w="770" w:type="pct"/>
                </w:tcPr>
                <w:p w14:paraId="5A804F3A" w14:textId="77777777" w:rsidR="006402B5" w:rsidRDefault="006402B5" w:rsidP="00017EE1">
                  <w:pPr>
                    <w:pStyle w:val="BodyText"/>
                    <w:jc w:val="center"/>
                  </w:pPr>
                  <w:r>
                    <w:t>3</w:t>
                  </w:r>
                </w:p>
              </w:tc>
              <w:tc>
                <w:tcPr>
                  <w:tcW w:w="759" w:type="pct"/>
                </w:tcPr>
                <w:p w14:paraId="076C4961" w14:textId="77777777" w:rsidR="006402B5" w:rsidRDefault="006402B5" w:rsidP="00017EE1">
                  <w:pPr>
                    <w:pStyle w:val="BodyText"/>
                    <w:jc w:val="center"/>
                  </w:pPr>
                  <w:r>
                    <w:t>6</w:t>
                  </w:r>
                </w:p>
              </w:tc>
              <w:tc>
                <w:tcPr>
                  <w:tcW w:w="1604" w:type="pct"/>
                  <w:vMerge/>
                  <w:vAlign w:val="center"/>
                </w:tcPr>
                <w:p w14:paraId="6047B187" w14:textId="77777777" w:rsidR="006402B5" w:rsidRDefault="006402B5" w:rsidP="00017EE1">
                  <w:pPr>
                    <w:pStyle w:val="BodyText"/>
                    <w:jc w:val="center"/>
                  </w:pPr>
                </w:p>
              </w:tc>
            </w:tr>
            <w:tr w:rsidR="006402B5" w14:paraId="39E0A307" w14:textId="77777777" w:rsidTr="00017EE1">
              <w:trPr>
                <w:trHeight w:val="252"/>
              </w:trPr>
              <w:tc>
                <w:tcPr>
                  <w:tcW w:w="1026" w:type="pct"/>
                  <w:vMerge w:val="restart"/>
                </w:tcPr>
                <w:p w14:paraId="774F682C" w14:textId="77777777" w:rsidR="006402B5" w:rsidRDefault="006402B5" w:rsidP="00017EE1">
                  <w:pPr>
                    <w:pStyle w:val="BodyText"/>
                    <w:jc w:val="center"/>
                  </w:pPr>
                  <w:r>
                    <w:t>3</w:t>
                  </w:r>
                </w:p>
              </w:tc>
              <w:tc>
                <w:tcPr>
                  <w:tcW w:w="841" w:type="pct"/>
                </w:tcPr>
                <w:p w14:paraId="3C5C5061" w14:textId="77777777" w:rsidR="006402B5" w:rsidRDefault="006402B5" w:rsidP="00017EE1">
                  <w:pPr>
                    <w:pStyle w:val="BodyText"/>
                    <w:jc w:val="center"/>
                  </w:pPr>
                  <w:r>
                    <w:t>3s</w:t>
                  </w:r>
                </w:p>
              </w:tc>
              <w:tc>
                <w:tcPr>
                  <w:tcW w:w="770" w:type="pct"/>
                </w:tcPr>
                <w:p w14:paraId="3C845E66" w14:textId="77777777" w:rsidR="006402B5" w:rsidRDefault="006402B5" w:rsidP="00017EE1">
                  <w:pPr>
                    <w:pStyle w:val="BodyText"/>
                    <w:jc w:val="center"/>
                  </w:pPr>
                  <w:r>
                    <w:t>1</w:t>
                  </w:r>
                </w:p>
              </w:tc>
              <w:tc>
                <w:tcPr>
                  <w:tcW w:w="759" w:type="pct"/>
                </w:tcPr>
                <w:p w14:paraId="3D263BA2" w14:textId="77777777" w:rsidR="006402B5" w:rsidRDefault="006402B5" w:rsidP="00017EE1">
                  <w:pPr>
                    <w:pStyle w:val="BodyText"/>
                    <w:jc w:val="center"/>
                  </w:pPr>
                  <w:r>
                    <w:t>2</w:t>
                  </w:r>
                </w:p>
              </w:tc>
              <w:tc>
                <w:tcPr>
                  <w:tcW w:w="1604" w:type="pct"/>
                  <w:vMerge w:val="restart"/>
                  <w:vAlign w:val="center"/>
                </w:tcPr>
                <w:p w14:paraId="7ECA81C0" w14:textId="77777777" w:rsidR="006402B5" w:rsidRDefault="006402B5" w:rsidP="00017EE1">
                  <w:pPr>
                    <w:pStyle w:val="BodyText"/>
                    <w:jc w:val="center"/>
                  </w:pPr>
                  <w:r>
                    <w:t>18</w:t>
                  </w:r>
                </w:p>
              </w:tc>
            </w:tr>
            <w:tr w:rsidR="006402B5" w14:paraId="6B01F23A" w14:textId="77777777" w:rsidTr="00017EE1">
              <w:trPr>
                <w:trHeight w:val="266"/>
              </w:trPr>
              <w:tc>
                <w:tcPr>
                  <w:tcW w:w="1026" w:type="pct"/>
                  <w:vMerge/>
                </w:tcPr>
                <w:p w14:paraId="79DB1C2E" w14:textId="77777777" w:rsidR="006402B5" w:rsidRDefault="006402B5" w:rsidP="00017EE1">
                  <w:pPr>
                    <w:pStyle w:val="BodyText"/>
                    <w:jc w:val="center"/>
                  </w:pPr>
                </w:p>
              </w:tc>
              <w:tc>
                <w:tcPr>
                  <w:tcW w:w="841" w:type="pct"/>
                </w:tcPr>
                <w:p w14:paraId="65D50C57" w14:textId="77777777" w:rsidR="006402B5" w:rsidRDefault="006402B5" w:rsidP="00017EE1">
                  <w:pPr>
                    <w:pStyle w:val="BodyText"/>
                    <w:jc w:val="center"/>
                  </w:pPr>
                  <w:r>
                    <w:t>3p</w:t>
                  </w:r>
                </w:p>
              </w:tc>
              <w:tc>
                <w:tcPr>
                  <w:tcW w:w="770" w:type="pct"/>
                </w:tcPr>
                <w:p w14:paraId="39475A92" w14:textId="77777777" w:rsidR="006402B5" w:rsidRDefault="006402B5" w:rsidP="00017EE1">
                  <w:pPr>
                    <w:pStyle w:val="BodyText"/>
                    <w:jc w:val="center"/>
                  </w:pPr>
                  <w:r>
                    <w:t>3</w:t>
                  </w:r>
                </w:p>
              </w:tc>
              <w:tc>
                <w:tcPr>
                  <w:tcW w:w="759" w:type="pct"/>
                </w:tcPr>
                <w:p w14:paraId="016A5B46" w14:textId="77777777" w:rsidR="006402B5" w:rsidRDefault="006402B5" w:rsidP="00017EE1">
                  <w:pPr>
                    <w:pStyle w:val="BodyText"/>
                    <w:jc w:val="center"/>
                  </w:pPr>
                  <w:r>
                    <w:t>6</w:t>
                  </w:r>
                </w:p>
              </w:tc>
              <w:tc>
                <w:tcPr>
                  <w:tcW w:w="1604" w:type="pct"/>
                  <w:vMerge/>
                </w:tcPr>
                <w:p w14:paraId="683C43CD" w14:textId="77777777" w:rsidR="006402B5" w:rsidRDefault="006402B5" w:rsidP="00017EE1">
                  <w:pPr>
                    <w:pStyle w:val="BodyText"/>
                    <w:jc w:val="center"/>
                  </w:pPr>
                </w:p>
              </w:tc>
            </w:tr>
            <w:tr w:rsidR="006402B5" w14:paraId="1EE72020" w14:textId="77777777" w:rsidTr="00017EE1">
              <w:trPr>
                <w:trHeight w:val="252"/>
              </w:trPr>
              <w:tc>
                <w:tcPr>
                  <w:tcW w:w="1026" w:type="pct"/>
                  <w:vMerge/>
                </w:tcPr>
                <w:p w14:paraId="44B68FCF" w14:textId="77777777" w:rsidR="006402B5" w:rsidRDefault="006402B5" w:rsidP="00017EE1">
                  <w:pPr>
                    <w:pStyle w:val="BodyText"/>
                    <w:jc w:val="center"/>
                  </w:pPr>
                </w:p>
              </w:tc>
              <w:tc>
                <w:tcPr>
                  <w:tcW w:w="841" w:type="pct"/>
                </w:tcPr>
                <w:p w14:paraId="2AB7D1E4" w14:textId="77777777" w:rsidR="006402B5" w:rsidRDefault="006402B5" w:rsidP="00017EE1">
                  <w:pPr>
                    <w:pStyle w:val="BodyText"/>
                    <w:jc w:val="center"/>
                  </w:pPr>
                  <w:r>
                    <w:t>3d</w:t>
                  </w:r>
                </w:p>
              </w:tc>
              <w:tc>
                <w:tcPr>
                  <w:tcW w:w="770" w:type="pct"/>
                </w:tcPr>
                <w:p w14:paraId="68FBDB90" w14:textId="77777777" w:rsidR="006402B5" w:rsidRDefault="006402B5" w:rsidP="00017EE1">
                  <w:pPr>
                    <w:pStyle w:val="BodyText"/>
                    <w:jc w:val="center"/>
                  </w:pPr>
                  <w:r>
                    <w:t>5</w:t>
                  </w:r>
                </w:p>
              </w:tc>
              <w:tc>
                <w:tcPr>
                  <w:tcW w:w="759" w:type="pct"/>
                </w:tcPr>
                <w:p w14:paraId="212304F2" w14:textId="77777777" w:rsidR="006402B5" w:rsidRDefault="006402B5" w:rsidP="00017EE1">
                  <w:pPr>
                    <w:pStyle w:val="BodyText"/>
                    <w:jc w:val="center"/>
                  </w:pPr>
                  <w:r>
                    <w:t>10</w:t>
                  </w:r>
                </w:p>
              </w:tc>
              <w:tc>
                <w:tcPr>
                  <w:tcW w:w="1604" w:type="pct"/>
                  <w:vMerge/>
                </w:tcPr>
                <w:p w14:paraId="57818564" w14:textId="77777777" w:rsidR="006402B5" w:rsidRDefault="006402B5" w:rsidP="00017EE1">
                  <w:pPr>
                    <w:pStyle w:val="BodyText"/>
                    <w:jc w:val="center"/>
                  </w:pPr>
                </w:p>
              </w:tc>
            </w:tr>
          </w:tbl>
          <w:p w14:paraId="23C83A74" w14:textId="77777777" w:rsidR="006402B5" w:rsidRPr="00A3578C" w:rsidRDefault="006402B5" w:rsidP="0045652E">
            <w:pPr>
              <w:pStyle w:val="BodyText"/>
              <w:ind w:left="720"/>
            </w:pPr>
          </w:p>
        </w:tc>
      </w:tr>
      <w:tr w:rsidR="006402B5" w:rsidRPr="00B046DD" w14:paraId="67C3B0C8" w14:textId="77777777" w:rsidTr="00A41369">
        <w:tblPrEx>
          <w:tblCellMar>
            <w:top w:w="0" w:type="dxa"/>
            <w:bottom w:w="0" w:type="dxa"/>
          </w:tblCellMar>
        </w:tblPrEx>
        <w:tc>
          <w:tcPr>
            <w:tcW w:w="2127" w:type="dxa"/>
            <w:tcMar>
              <w:top w:w="113" w:type="dxa"/>
              <w:bottom w:w="113" w:type="dxa"/>
            </w:tcMar>
          </w:tcPr>
          <w:p w14:paraId="52BC4124" w14:textId="77777777" w:rsidR="006402B5" w:rsidRDefault="006402B5" w:rsidP="006402B5">
            <w:pPr>
              <w:pStyle w:val="BodyText"/>
              <w:rPr>
                <w:lang w:eastAsia="en-GB"/>
              </w:rPr>
            </w:pPr>
            <w:r w:rsidRPr="00EC1E5D">
              <w:rPr>
                <w:lang w:eastAsia="en-GB"/>
              </w:rPr>
              <w:t>1.3</w:t>
            </w:r>
            <w:r>
              <w:rPr>
                <w:lang w:eastAsia="en-GB"/>
              </w:rPr>
              <w:t xml:space="preserve"> </w:t>
            </w:r>
            <w:r w:rsidRPr="00EC1E5D">
              <w:rPr>
                <w:lang w:eastAsia="en-GB"/>
              </w:rPr>
              <w:t>Electrons, energy levels and atomic orbitals</w:t>
            </w:r>
          </w:p>
          <w:p w14:paraId="1B1BE6F9" w14:textId="77777777" w:rsidR="006402B5" w:rsidRDefault="006402B5" w:rsidP="006402B5">
            <w:pPr>
              <w:pStyle w:val="BodyText"/>
              <w:rPr>
                <w:rFonts w:cs="Times New Roman"/>
                <w:b/>
                <w:color w:val="E21951"/>
              </w:rPr>
            </w:pPr>
          </w:p>
          <w:p w14:paraId="2ECC3A9C" w14:textId="18789502" w:rsidR="006402B5" w:rsidRPr="004A4E17" w:rsidRDefault="006402B5" w:rsidP="0045652E">
            <w:pPr>
              <w:pStyle w:val="BodyText"/>
              <w:rPr>
                <w:lang w:eastAsia="en-GB"/>
              </w:rPr>
            </w:pPr>
            <w:r w:rsidRPr="00016092">
              <w:rPr>
                <w:rFonts w:cs="Times New Roman"/>
                <w:b/>
                <w:color w:val="E21951"/>
              </w:rPr>
              <w:t>KC1</w:t>
            </w:r>
          </w:p>
        </w:tc>
        <w:tc>
          <w:tcPr>
            <w:tcW w:w="2521" w:type="dxa"/>
            <w:tcMar>
              <w:top w:w="113" w:type="dxa"/>
              <w:bottom w:w="113" w:type="dxa"/>
            </w:tcMar>
          </w:tcPr>
          <w:p w14:paraId="6BF13CEC" w14:textId="7CE659A7" w:rsidR="006402B5" w:rsidRPr="00A710FE" w:rsidRDefault="006402B5" w:rsidP="00E21233">
            <w:pPr>
              <w:pStyle w:val="BodyText"/>
              <w:rPr>
                <w:lang w:eastAsia="en-GB"/>
              </w:rPr>
            </w:pPr>
            <w:r w:rsidRPr="00EC1E5D">
              <w:rPr>
                <w:lang w:eastAsia="en-GB"/>
              </w:rPr>
              <w:t>1.3</w:t>
            </w:r>
            <w:r>
              <w:rPr>
                <w:lang w:eastAsia="en-GB"/>
              </w:rPr>
              <w:t xml:space="preserve">.3 </w:t>
            </w:r>
            <w:r w:rsidRPr="00A710FE">
              <w:rPr>
                <w:color w:val="000000"/>
              </w:rPr>
              <w:t>Describe the order of increasing energy of the sub-shells within the first three shells and the 4s and 4p</w:t>
            </w:r>
            <w:r>
              <w:rPr>
                <w:color w:val="000000"/>
              </w:rPr>
              <w:t xml:space="preserve"> </w:t>
            </w:r>
            <w:r w:rsidRPr="00A710FE">
              <w:rPr>
                <w:color w:val="000000"/>
              </w:rPr>
              <w:t>sub-shells</w:t>
            </w:r>
            <w:r>
              <w:rPr>
                <w:color w:val="000000"/>
              </w:rPr>
              <w:t>.</w:t>
            </w:r>
          </w:p>
        </w:tc>
        <w:tc>
          <w:tcPr>
            <w:tcW w:w="9953" w:type="dxa"/>
            <w:tcMar>
              <w:top w:w="113" w:type="dxa"/>
              <w:bottom w:w="113" w:type="dxa"/>
            </w:tcMar>
          </w:tcPr>
          <w:p w14:paraId="20BB2A2A" w14:textId="7468D105" w:rsidR="006402B5" w:rsidRPr="009364F0" w:rsidRDefault="006402B5" w:rsidP="0045652E">
            <w:pPr>
              <w:pStyle w:val="BodyText"/>
            </w:pPr>
            <w:r>
              <w:t xml:space="preserve">One method to help learners remember the order of increasing energy of the sub-shells is to apply the ‘aufbau’ principle. The following diagram allows learners to determine the sub-shell energies in an order in which </w:t>
            </w:r>
            <w:r w:rsidRPr="009364F0">
              <w:t xml:space="preserve">electrons fill these orbitals. </w:t>
            </w:r>
            <w:r>
              <w:t>H</w:t>
            </w:r>
            <w:r w:rsidRPr="009364F0">
              <w:t>ighlight</w:t>
            </w:r>
            <w:r>
              <w:t xml:space="preserve"> the fact</w:t>
            </w:r>
            <w:r w:rsidRPr="009364F0">
              <w:t xml:space="preserve"> that the 4s level fills before the 3d level.</w:t>
            </w:r>
          </w:p>
          <w:p w14:paraId="5401148A" w14:textId="77777777" w:rsidR="006402B5" w:rsidRDefault="006402B5" w:rsidP="0045652E">
            <w:pPr>
              <w:pStyle w:val="BodyText"/>
            </w:pPr>
          </w:p>
          <w:p w14:paraId="474D4D79" w14:textId="70063921" w:rsidR="006402B5" w:rsidRPr="00CA5DFF" w:rsidRDefault="00596400" w:rsidP="0045652E">
            <w:pPr>
              <w:pStyle w:val="BodyText"/>
              <w:rPr>
                <w:rStyle w:val="WebLink"/>
              </w:rPr>
            </w:pPr>
            <w:hyperlink r:id="rId52" w:history="1">
              <w:r w:rsidR="006402B5" w:rsidRPr="00CA5DFF">
                <w:rPr>
                  <w:rStyle w:val="WebLink"/>
                </w:rPr>
                <w:t>socratic.org/questions/do-electrons-fill-the-lower-energy-levels-first</w:t>
              </w:r>
            </w:hyperlink>
          </w:p>
          <w:p w14:paraId="7BA1E7FB" w14:textId="77777777" w:rsidR="006402B5" w:rsidRDefault="006402B5" w:rsidP="0045652E">
            <w:pPr>
              <w:pStyle w:val="BodyText"/>
              <w:ind w:left="720"/>
            </w:pPr>
          </w:p>
          <w:p w14:paraId="0D4D7DE6" w14:textId="77777777" w:rsidR="006402B5" w:rsidRDefault="006402B5" w:rsidP="0045652E">
            <w:pPr>
              <w:pStyle w:val="BodyText"/>
            </w:pPr>
            <w:r>
              <w:rPr>
                <w:noProof/>
                <w:lang w:eastAsia="en-GB"/>
              </w:rPr>
              <w:drawing>
                <wp:inline distT="0" distB="0" distL="0" distR="0" wp14:anchorId="344B0A46" wp14:editId="54C1B2AE">
                  <wp:extent cx="1495425" cy="1396399"/>
                  <wp:effectExtent l="0" t="0" r="0" b="0"/>
                  <wp:docPr id="24" name="Picture 24" descr="https://www.quora.com/What-are-some-tips-and-tricks-to-remember-the-Aufbau-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ora.com/What-are-some-tips-and-tricks-to-remember-the-Aufbau-Princip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6810" cy="1435044"/>
                          </a:xfrm>
                          <a:prstGeom prst="rect">
                            <a:avLst/>
                          </a:prstGeom>
                          <a:noFill/>
                          <a:ln>
                            <a:noFill/>
                          </a:ln>
                        </pic:spPr>
                      </pic:pic>
                    </a:graphicData>
                  </a:graphic>
                </wp:inline>
              </w:drawing>
            </w:r>
          </w:p>
          <w:p w14:paraId="70E3A1D1" w14:textId="39CA949C" w:rsidR="006402B5" w:rsidRPr="00CA5DFF" w:rsidRDefault="00596400" w:rsidP="0045652E">
            <w:pPr>
              <w:rPr>
                <w:rStyle w:val="WebLink"/>
              </w:rPr>
            </w:pPr>
            <w:hyperlink r:id="rId54" w:history="1">
              <w:r w:rsidR="006402B5" w:rsidRPr="00CA5DFF">
                <w:rPr>
                  <w:rStyle w:val="WebLink"/>
                </w:rPr>
                <w:t>www.youtube.com/watch?v=J-DjEIlynjE</w:t>
              </w:r>
            </w:hyperlink>
          </w:p>
        </w:tc>
      </w:tr>
      <w:tr w:rsidR="006402B5" w:rsidRPr="00A3578C" w14:paraId="31FE0A1B" w14:textId="77777777" w:rsidTr="00A41369">
        <w:tblPrEx>
          <w:tblCellMar>
            <w:top w:w="0" w:type="dxa"/>
            <w:bottom w:w="0" w:type="dxa"/>
          </w:tblCellMar>
        </w:tblPrEx>
        <w:tc>
          <w:tcPr>
            <w:tcW w:w="2127" w:type="dxa"/>
            <w:tcMar>
              <w:top w:w="113" w:type="dxa"/>
              <w:bottom w:w="113" w:type="dxa"/>
            </w:tcMar>
          </w:tcPr>
          <w:p w14:paraId="54DF98DC" w14:textId="77777777" w:rsidR="006402B5" w:rsidRDefault="006402B5" w:rsidP="006402B5">
            <w:pPr>
              <w:pStyle w:val="BodyText"/>
              <w:rPr>
                <w:lang w:eastAsia="en-GB"/>
              </w:rPr>
            </w:pPr>
            <w:r w:rsidRPr="00EC1E5D">
              <w:rPr>
                <w:lang w:eastAsia="en-GB"/>
              </w:rPr>
              <w:lastRenderedPageBreak/>
              <w:t>1.3</w:t>
            </w:r>
            <w:r>
              <w:rPr>
                <w:lang w:eastAsia="en-GB"/>
              </w:rPr>
              <w:t xml:space="preserve"> </w:t>
            </w:r>
            <w:r w:rsidRPr="00EC1E5D">
              <w:rPr>
                <w:lang w:eastAsia="en-GB"/>
              </w:rPr>
              <w:t>Electrons, energy levels and atomic orbitals</w:t>
            </w:r>
          </w:p>
          <w:p w14:paraId="20F80172" w14:textId="77777777" w:rsidR="006402B5" w:rsidRDefault="006402B5" w:rsidP="006402B5">
            <w:pPr>
              <w:pStyle w:val="BodyText"/>
              <w:rPr>
                <w:rFonts w:cs="Times New Roman"/>
                <w:b/>
                <w:color w:val="E21951"/>
              </w:rPr>
            </w:pPr>
          </w:p>
          <w:p w14:paraId="634A2D1F" w14:textId="655C4954" w:rsidR="006402B5" w:rsidRDefault="006402B5" w:rsidP="0045652E">
            <w:pPr>
              <w:pStyle w:val="BodyText"/>
            </w:pPr>
            <w:r w:rsidRPr="00016092">
              <w:rPr>
                <w:rFonts w:cs="Times New Roman"/>
                <w:b/>
                <w:color w:val="E21951"/>
              </w:rPr>
              <w:t>KC1</w:t>
            </w:r>
          </w:p>
        </w:tc>
        <w:tc>
          <w:tcPr>
            <w:tcW w:w="2521" w:type="dxa"/>
            <w:tcMar>
              <w:top w:w="113" w:type="dxa"/>
              <w:bottom w:w="113" w:type="dxa"/>
            </w:tcMar>
          </w:tcPr>
          <w:p w14:paraId="2FB1F733" w14:textId="4EE4C5F3" w:rsidR="006402B5" w:rsidRPr="00A710FE" w:rsidRDefault="006402B5" w:rsidP="00FF5C85">
            <w:pPr>
              <w:pStyle w:val="BodyText"/>
              <w:rPr>
                <w:lang w:eastAsia="en-GB"/>
              </w:rPr>
            </w:pPr>
            <w:r w:rsidRPr="00EC1E5D">
              <w:rPr>
                <w:lang w:eastAsia="en-GB"/>
              </w:rPr>
              <w:t>1.3</w:t>
            </w:r>
            <w:r>
              <w:rPr>
                <w:lang w:eastAsia="en-GB"/>
              </w:rPr>
              <w:t xml:space="preserve">.6 </w:t>
            </w:r>
            <w:r w:rsidRPr="00A710FE">
              <w:rPr>
                <w:color w:val="000000"/>
              </w:rPr>
              <w:t>Determine the electronic configuration of atoms and ions given the atomic or proton number and charge,</w:t>
            </w:r>
            <w:r w:rsidRPr="00A710FE">
              <w:rPr>
                <w:color w:val="000000"/>
              </w:rPr>
              <w:br/>
              <w:t>using either of the following conventions:</w:t>
            </w:r>
            <w:r w:rsidRPr="00A710FE">
              <w:rPr>
                <w:color w:val="000000"/>
              </w:rPr>
              <w:br/>
              <w:t xml:space="preserve">e.g. </w:t>
            </w:r>
            <w:r>
              <w:rPr>
                <w:color w:val="000000"/>
              </w:rPr>
              <w:t>f</w:t>
            </w:r>
            <w:r w:rsidRPr="00A710FE">
              <w:rPr>
                <w:color w:val="000000"/>
              </w:rPr>
              <w:t xml:space="preserve">or </w:t>
            </w:r>
            <w:r>
              <w:rPr>
                <w:color w:val="000000"/>
              </w:rPr>
              <w:t>F</w:t>
            </w:r>
            <w:r w:rsidRPr="00A710FE">
              <w:rPr>
                <w:color w:val="000000"/>
              </w:rPr>
              <w:t>e: 1s</w:t>
            </w:r>
            <w:r w:rsidRPr="00A710FE">
              <w:rPr>
                <w:color w:val="000000"/>
                <w:vertAlign w:val="superscript"/>
              </w:rPr>
              <w:t>2</w:t>
            </w:r>
            <w:r w:rsidRPr="00A710FE">
              <w:rPr>
                <w:color w:val="000000"/>
              </w:rPr>
              <w:t>2s</w:t>
            </w:r>
            <w:r w:rsidRPr="00A710FE">
              <w:rPr>
                <w:color w:val="000000"/>
                <w:vertAlign w:val="superscript"/>
              </w:rPr>
              <w:t>2</w:t>
            </w:r>
            <w:r w:rsidRPr="00A710FE">
              <w:rPr>
                <w:color w:val="000000"/>
              </w:rPr>
              <w:t>2p</w:t>
            </w:r>
            <w:r w:rsidRPr="00A710FE">
              <w:rPr>
                <w:color w:val="000000"/>
                <w:vertAlign w:val="superscript"/>
              </w:rPr>
              <w:t>6</w:t>
            </w:r>
            <w:r w:rsidRPr="00A710FE">
              <w:rPr>
                <w:color w:val="000000"/>
              </w:rPr>
              <w:t>3s</w:t>
            </w:r>
            <w:r w:rsidRPr="00A710FE">
              <w:rPr>
                <w:color w:val="000000"/>
                <w:vertAlign w:val="superscript"/>
              </w:rPr>
              <w:t>2</w:t>
            </w:r>
            <w:r w:rsidRPr="00A710FE">
              <w:rPr>
                <w:color w:val="000000"/>
              </w:rPr>
              <w:t>3p</w:t>
            </w:r>
            <w:r w:rsidRPr="00A710FE">
              <w:rPr>
                <w:color w:val="000000"/>
                <w:vertAlign w:val="superscript"/>
              </w:rPr>
              <w:t>6</w:t>
            </w:r>
            <w:r w:rsidRPr="00A710FE">
              <w:rPr>
                <w:color w:val="000000"/>
              </w:rPr>
              <w:t>3d</w:t>
            </w:r>
            <w:r w:rsidRPr="00A710FE">
              <w:rPr>
                <w:color w:val="000000"/>
                <w:vertAlign w:val="superscript"/>
              </w:rPr>
              <w:t>6</w:t>
            </w:r>
            <w:r>
              <w:rPr>
                <w:color w:val="000000"/>
                <w:vertAlign w:val="superscript"/>
              </w:rPr>
              <w:br/>
            </w:r>
            <w:r w:rsidRPr="00A710FE">
              <w:rPr>
                <w:color w:val="000000"/>
              </w:rPr>
              <w:t>4s</w:t>
            </w:r>
            <w:r w:rsidRPr="00A710FE">
              <w:rPr>
                <w:color w:val="000000"/>
                <w:vertAlign w:val="superscript"/>
              </w:rPr>
              <w:t>2</w:t>
            </w:r>
            <w:r w:rsidRPr="00A710FE">
              <w:rPr>
                <w:color w:val="000000"/>
              </w:rPr>
              <w:t xml:space="preserve"> (full electron configuration)</w:t>
            </w:r>
            <w:r w:rsidRPr="00A710FE">
              <w:rPr>
                <w:color w:val="000000"/>
              </w:rPr>
              <w:br/>
              <w:t>or [</w:t>
            </w:r>
            <w:r>
              <w:rPr>
                <w:color w:val="000000"/>
              </w:rPr>
              <w:t>A</w:t>
            </w:r>
            <w:r w:rsidRPr="00A710FE">
              <w:rPr>
                <w:color w:val="000000"/>
              </w:rPr>
              <w:t>r] 3d</w:t>
            </w:r>
            <w:r w:rsidRPr="00A710FE">
              <w:rPr>
                <w:color w:val="000000"/>
                <w:vertAlign w:val="superscript"/>
              </w:rPr>
              <w:t>6</w:t>
            </w:r>
            <w:r w:rsidRPr="00A710FE">
              <w:rPr>
                <w:color w:val="000000"/>
              </w:rPr>
              <w:t xml:space="preserve"> 4s</w:t>
            </w:r>
            <w:r w:rsidRPr="00A710FE">
              <w:rPr>
                <w:color w:val="000000"/>
                <w:vertAlign w:val="superscript"/>
              </w:rPr>
              <w:t>2</w:t>
            </w:r>
            <w:r w:rsidRPr="00A710FE">
              <w:rPr>
                <w:color w:val="000000"/>
              </w:rPr>
              <w:t xml:space="preserve"> (shorthand electron configuration)</w:t>
            </w:r>
            <w:r>
              <w:rPr>
                <w:color w:val="000000"/>
              </w:rPr>
              <w:t>.</w:t>
            </w:r>
          </w:p>
        </w:tc>
        <w:tc>
          <w:tcPr>
            <w:tcW w:w="9953" w:type="dxa"/>
            <w:tcMar>
              <w:top w:w="113" w:type="dxa"/>
              <w:bottom w:w="113" w:type="dxa"/>
            </w:tcMar>
          </w:tcPr>
          <w:p w14:paraId="59651972" w14:textId="60D9CE54" w:rsidR="006402B5" w:rsidRDefault="006402B5" w:rsidP="0045652E">
            <w:pPr>
              <w:pStyle w:val="BodyText"/>
            </w:pPr>
            <w:r>
              <w:t xml:space="preserve">To appreciate this sub-topic, use the ‘Electron Hotel’ analogy, where each floor of the hotel represents a principal quantum number, n (shell). The hotel has a strict policy of filling the rooms. </w:t>
            </w:r>
          </w:p>
          <w:p w14:paraId="168E13EA" w14:textId="77777777" w:rsidR="006402B5" w:rsidRDefault="006402B5" w:rsidP="0045652E">
            <w:pPr>
              <w:pStyle w:val="BodyText"/>
            </w:pPr>
          </w:p>
          <w:p w14:paraId="639EC841" w14:textId="77777777" w:rsidR="006402B5" w:rsidRDefault="006402B5" w:rsidP="0045652E">
            <w:pPr>
              <w:pStyle w:val="BodyText"/>
            </w:pPr>
            <w:r>
              <w:t>The ground floor (n = 1) must be filled first. It contains just two guests and each of these guests are in separate beds facing in opposite directions.</w:t>
            </w:r>
          </w:p>
          <w:p w14:paraId="5D75540E" w14:textId="77777777" w:rsidR="006402B5" w:rsidRDefault="006402B5" w:rsidP="0045652E">
            <w:pPr>
              <w:pStyle w:val="BodyText"/>
            </w:pPr>
          </w:p>
          <w:p w14:paraId="7926933F" w14:textId="44B993F5" w:rsidR="006402B5" w:rsidRPr="00A3578C" w:rsidRDefault="006402B5" w:rsidP="0045652E">
            <w:pPr>
              <w:pStyle w:val="BodyText"/>
            </w:pPr>
            <w:r>
              <w:t>Link the evidence for electronic configurations as discussed here to successive ionisation energies in section 1.4.</w:t>
            </w:r>
          </w:p>
          <w:p w14:paraId="0AA040A1" w14:textId="77777777" w:rsidR="006402B5" w:rsidRPr="009364F0" w:rsidRDefault="006402B5" w:rsidP="0045652E">
            <w:pPr>
              <w:pStyle w:val="BodyText"/>
            </w:pPr>
          </w:p>
          <w:p w14:paraId="40DC22E0" w14:textId="48D96BA3" w:rsidR="006402B5" w:rsidRPr="009364F0" w:rsidRDefault="006402B5" w:rsidP="0045652E">
            <w:pPr>
              <w:pStyle w:val="BodyText"/>
            </w:pPr>
            <w:r>
              <w:t>The ‘Electron hotel’ model:</w:t>
            </w:r>
          </w:p>
          <w:p w14:paraId="5832C2AA" w14:textId="44708FAC" w:rsidR="006402B5" w:rsidRPr="00CA5DFF" w:rsidRDefault="00596400" w:rsidP="0045652E">
            <w:pPr>
              <w:pStyle w:val="BodyText"/>
              <w:rPr>
                <w:rStyle w:val="WebLink"/>
              </w:rPr>
            </w:pPr>
            <w:hyperlink r:id="rId55" w:history="1">
              <w:r w:rsidR="006402B5" w:rsidRPr="00CA5DFF">
                <w:rPr>
                  <w:rStyle w:val="WebLink"/>
                </w:rPr>
                <w:t>pnhs.psd202.org/documents/lcasey/1536685651.pdf</w:t>
              </w:r>
            </w:hyperlink>
          </w:p>
          <w:p w14:paraId="2E62E50D" w14:textId="77777777" w:rsidR="006402B5" w:rsidRDefault="006402B5" w:rsidP="0045652E">
            <w:pPr>
              <w:pStyle w:val="BodyText"/>
            </w:pPr>
          </w:p>
          <w:p w14:paraId="22F9EFC7" w14:textId="008B1754" w:rsidR="006402B5" w:rsidRDefault="006402B5" w:rsidP="0045652E">
            <w:pPr>
              <w:pStyle w:val="BodyText"/>
            </w:pPr>
            <w:r>
              <w:t>Creative learners may like to try to devise their own version of the Electron Hotel and share with the class.</w:t>
            </w:r>
          </w:p>
          <w:p w14:paraId="697066C7" w14:textId="77777777" w:rsidR="006402B5" w:rsidRPr="00140597" w:rsidRDefault="006402B5" w:rsidP="0045652E">
            <w:pPr>
              <w:pStyle w:val="BodyText"/>
            </w:pPr>
            <w:r>
              <w:t>Here is one example:</w:t>
            </w:r>
          </w:p>
          <w:p w14:paraId="1823D70F" w14:textId="2BB3F49F" w:rsidR="006402B5" w:rsidRPr="00CA5DFF" w:rsidRDefault="00596400" w:rsidP="0045652E">
            <w:pPr>
              <w:pStyle w:val="BodyText"/>
              <w:rPr>
                <w:rStyle w:val="WebLink"/>
              </w:rPr>
            </w:pPr>
            <w:hyperlink r:id="rId56" w:history="1">
              <w:r w:rsidR="006402B5" w:rsidRPr="00CA5DFF">
                <w:rPr>
                  <w:rStyle w:val="WebLink"/>
                </w:rPr>
                <w:t>www.storyboardthat.com/storyboards/amy-roediger/the-electron-hotel</w:t>
              </w:r>
            </w:hyperlink>
          </w:p>
        </w:tc>
      </w:tr>
      <w:tr w:rsidR="006402B5" w:rsidRPr="00A3578C" w14:paraId="6ADDFA95" w14:textId="77777777" w:rsidTr="00A41369">
        <w:tblPrEx>
          <w:tblCellMar>
            <w:top w:w="0" w:type="dxa"/>
            <w:bottom w:w="0" w:type="dxa"/>
          </w:tblCellMar>
        </w:tblPrEx>
        <w:tc>
          <w:tcPr>
            <w:tcW w:w="2127" w:type="dxa"/>
            <w:tcMar>
              <w:top w:w="113" w:type="dxa"/>
              <w:bottom w:w="113" w:type="dxa"/>
            </w:tcMar>
          </w:tcPr>
          <w:p w14:paraId="27AD6E76" w14:textId="77777777" w:rsidR="006402B5" w:rsidRDefault="006402B5" w:rsidP="006402B5">
            <w:pPr>
              <w:pStyle w:val="BodyText"/>
              <w:rPr>
                <w:lang w:eastAsia="en-GB"/>
              </w:rPr>
            </w:pPr>
            <w:r w:rsidRPr="00EC1E5D">
              <w:rPr>
                <w:lang w:eastAsia="en-GB"/>
              </w:rPr>
              <w:t>1.3</w:t>
            </w:r>
            <w:r>
              <w:rPr>
                <w:lang w:eastAsia="en-GB"/>
              </w:rPr>
              <w:t xml:space="preserve"> </w:t>
            </w:r>
            <w:r w:rsidRPr="00EC1E5D">
              <w:rPr>
                <w:lang w:eastAsia="en-GB"/>
              </w:rPr>
              <w:t>Electrons, energy levels and atomic orbitals</w:t>
            </w:r>
          </w:p>
          <w:p w14:paraId="437375F1" w14:textId="77777777" w:rsidR="006402B5" w:rsidRDefault="006402B5" w:rsidP="006402B5">
            <w:pPr>
              <w:pStyle w:val="BodyText"/>
              <w:rPr>
                <w:rFonts w:cs="Times New Roman"/>
                <w:b/>
                <w:color w:val="E21951"/>
              </w:rPr>
            </w:pPr>
          </w:p>
          <w:p w14:paraId="060F2BCE" w14:textId="3F80668F" w:rsidR="006402B5" w:rsidRDefault="006402B5" w:rsidP="0045652E">
            <w:pPr>
              <w:pStyle w:val="BodyText"/>
            </w:pPr>
            <w:r w:rsidRPr="00016092">
              <w:rPr>
                <w:rFonts w:cs="Times New Roman"/>
                <w:b/>
                <w:color w:val="E21951"/>
              </w:rPr>
              <w:t>KC1</w:t>
            </w:r>
          </w:p>
        </w:tc>
        <w:tc>
          <w:tcPr>
            <w:tcW w:w="2521" w:type="dxa"/>
            <w:tcMar>
              <w:top w:w="113" w:type="dxa"/>
              <w:bottom w:w="113" w:type="dxa"/>
            </w:tcMar>
          </w:tcPr>
          <w:p w14:paraId="0F103609" w14:textId="58032EBF" w:rsidR="006402B5" w:rsidRPr="00A710FE" w:rsidRDefault="006402B5" w:rsidP="0045652E">
            <w:pPr>
              <w:pStyle w:val="BodyText"/>
              <w:rPr>
                <w:color w:val="000000"/>
              </w:rPr>
            </w:pPr>
            <w:r w:rsidRPr="00EC1E5D">
              <w:rPr>
                <w:lang w:eastAsia="en-GB"/>
              </w:rPr>
              <w:t>1.3</w:t>
            </w:r>
            <w:r>
              <w:rPr>
                <w:lang w:eastAsia="en-GB"/>
              </w:rPr>
              <w:t xml:space="preserve">.5 </w:t>
            </w:r>
            <w:r w:rsidRPr="00A710FE">
              <w:rPr>
                <w:color w:val="000000"/>
              </w:rPr>
              <w:t>Explain the electronic configurations in terms of energy of the electrons and inter-electron repulsion</w:t>
            </w:r>
            <w:r>
              <w:rPr>
                <w:color w:val="000000"/>
              </w:rPr>
              <w:t>.</w:t>
            </w:r>
          </w:p>
          <w:p w14:paraId="7BF5B395" w14:textId="77777777" w:rsidR="006402B5" w:rsidRPr="00A710FE" w:rsidRDefault="006402B5" w:rsidP="0045652E">
            <w:pPr>
              <w:pStyle w:val="BodyText"/>
              <w:rPr>
                <w:color w:val="000000"/>
              </w:rPr>
            </w:pPr>
          </w:p>
          <w:p w14:paraId="1BF763CD" w14:textId="65BFBF2E" w:rsidR="006402B5" w:rsidRPr="00A710FE" w:rsidRDefault="006402B5" w:rsidP="0045652E">
            <w:pPr>
              <w:pStyle w:val="BodyText"/>
              <w:rPr>
                <w:color w:val="000000"/>
              </w:rPr>
            </w:pPr>
            <w:r w:rsidRPr="00EC1E5D">
              <w:rPr>
                <w:lang w:eastAsia="en-GB"/>
              </w:rPr>
              <w:t>1.3</w:t>
            </w:r>
            <w:r>
              <w:rPr>
                <w:lang w:eastAsia="en-GB"/>
              </w:rPr>
              <w:t xml:space="preserve">.7 </w:t>
            </w:r>
            <w:r w:rsidRPr="00A710FE">
              <w:rPr>
                <w:color w:val="000000"/>
              </w:rPr>
              <w:t xml:space="preserve">Understand and use the electrons in boxes </w:t>
            </w:r>
            <w:r w:rsidRPr="00A710FE">
              <w:rPr>
                <w:color w:val="000000"/>
              </w:rPr>
              <w:lastRenderedPageBreak/>
              <w:t>notation</w:t>
            </w:r>
            <w:r w:rsidRPr="00A710FE">
              <w:rPr>
                <w:color w:val="000000"/>
              </w:rPr>
              <w:br/>
              <w:t xml:space="preserve">e.g. </w:t>
            </w:r>
            <w:r>
              <w:rPr>
                <w:color w:val="000000"/>
              </w:rPr>
              <w:t>f</w:t>
            </w:r>
            <w:r w:rsidRPr="00A710FE">
              <w:rPr>
                <w:color w:val="000000"/>
              </w:rPr>
              <w:t xml:space="preserve">or </w:t>
            </w:r>
            <w:r>
              <w:rPr>
                <w:color w:val="000000"/>
              </w:rPr>
              <w:t>F</w:t>
            </w:r>
            <w:r w:rsidRPr="00A710FE">
              <w:rPr>
                <w:color w:val="000000"/>
              </w:rPr>
              <w:t xml:space="preserve">e: </w:t>
            </w:r>
          </w:p>
          <w:p w14:paraId="7CBC6EEF" w14:textId="77777777" w:rsidR="006402B5" w:rsidRPr="00A710FE" w:rsidRDefault="006402B5" w:rsidP="0045652E">
            <w:pPr>
              <w:pStyle w:val="BodyText"/>
              <w:rPr>
                <w:color w:val="000000"/>
              </w:rPr>
            </w:pPr>
            <w:r w:rsidRPr="00A710FE">
              <w:rPr>
                <w:noProof/>
                <w:lang w:eastAsia="en-GB"/>
              </w:rPr>
              <w:drawing>
                <wp:inline distT="0" distB="0" distL="0" distR="0" wp14:anchorId="51534592" wp14:editId="69248B93">
                  <wp:extent cx="1296062" cy="192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38568" cy="198715"/>
                          </a:xfrm>
                          <a:prstGeom prst="rect">
                            <a:avLst/>
                          </a:prstGeom>
                        </pic:spPr>
                      </pic:pic>
                    </a:graphicData>
                  </a:graphic>
                </wp:inline>
              </w:drawing>
            </w:r>
          </w:p>
          <w:p w14:paraId="06577721" w14:textId="530AF9A2" w:rsidR="006402B5" w:rsidRPr="00A710FE" w:rsidRDefault="006402B5" w:rsidP="0045652E">
            <w:pPr>
              <w:pStyle w:val="BodyText"/>
              <w:rPr>
                <w:lang w:eastAsia="en-GB"/>
              </w:rPr>
            </w:pPr>
          </w:p>
        </w:tc>
        <w:tc>
          <w:tcPr>
            <w:tcW w:w="9953" w:type="dxa"/>
            <w:tcMar>
              <w:top w:w="113" w:type="dxa"/>
              <w:bottom w:w="113" w:type="dxa"/>
            </w:tcMar>
          </w:tcPr>
          <w:p w14:paraId="6481D513" w14:textId="77777777" w:rsidR="006402B5" w:rsidRDefault="006402B5" w:rsidP="0045652E">
            <w:pPr>
              <w:pStyle w:val="BodyText"/>
            </w:pPr>
            <w:r>
              <w:lastRenderedPageBreak/>
              <w:t>Explain to learners that every electron in an atom is unique and that no two electrons can have identical properties.</w:t>
            </w:r>
          </w:p>
          <w:p w14:paraId="63D81A8F" w14:textId="77777777" w:rsidR="006402B5" w:rsidRDefault="006402B5" w:rsidP="0045652E">
            <w:pPr>
              <w:pStyle w:val="BodyText"/>
            </w:pPr>
          </w:p>
          <w:p w14:paraId="61BFAFAC" w14:textId="1F474424" w:rsidR="006402B5" w:rsidRDefault="006402B5" w:rsidP="0045652E">
            <w:pPr>
              <w:pStyle w:val="BodyText"/>
            </w:pPr>
            <w:r>
              <w:t>Show learners how to write H and He first: helium has 2 electrons which fill the lowest energy sub-shell (1s).</w:t>
            </w:r>
          </w:p>
          <w:p w14:paraId="64D8F71A" w14:textId="77777777" w:rsidR="006402B5" w:rsidRDefault="006402B5" w:rsidP="0045652E">
            <w:pPr>
              <w:pStyle w:val="BodyText"/>
            </w:pPr>
          </w:p>
          <w:p w14:paraId="728C90C3" w14:textId="77777777" w:rsidR="006402B5" w:rsidRDefault="006402B5" w:rsidP="0045652E">
            <w:pPr>
              <w:pStyle w:val="BodyText"/>
            </w:pPr>
            <w:r>
              <w:t>The orbital with the next lowest energy is Li and then Be filling the 2s sub-shell.</w:t>
            </w:r>
          </w:p>
          <w:p w14:paraId="59C8EF88" w14:textId="77777777" w:rsidR="006402B5" w:rsidRDefault="006402B5" w:rsidP="0045652E">
            <w:pPr>
              <w:pStyle w:val="BodyText"/>
            </w:pPr>
          </w:p>
          <w:p w14:paraId="159A6D66" w14:textId="7A86A847" w:rsidR="006402B5" w:rsidRDefault="006402B5" w:rsidP="0045652E">
            <w:pPr>
              <w:pStyle w:val="BodyText"/>
            </w:pPr>
            <w:r>
              <w:lastRenderedPageBreak/>
              <w:t xml:space="preserve">When we get to boron, tell learners of the rule that </w:t>
            </w:r>
            <w:r w:rsidRPr="008F4C86">
              <w:rPr>
                <w:b/>
              </w:rPr>
              <w:t>every</w:t>
            </w:r>
            <w:r>
              <w:t xml:space="preserve"> orbital in a sub-level must be singly occupied before any orbital can be doubly occupied. Also, all of the electrons in singly occupied orbitals must have the same spin (arrows pointing in the same direction in the boxes).</w:t>
            </w:r>
          </w:p>
          <w:p w14:paraId="60638C63" w14:textId="77777777" w:rsidR="006402B5" w:rsidRDefault="006402B5" w:rsidP="0045652E">
            <w:pPr>
              <w:pStyle w:val="BodyText"/>
            </w:pPr>
          </w:p>
          <w:p w14:paraId="660DA3DB" w14:textId="1AF29392" w:rsidR="006402B5" w:rsidRDefault="006402B5" w:rsidP="0045652E">
            <w:pPr>
              <w:pStyle w:val="BodyText"/>
              <w:rPr>
                <w:bCs/>
                <w:vertAlign w:val="superscript"/>
              </w:rPr>
            </w:pPr>
            <w:r>
              <w:t xml:space="preserve">Thus carbon becomes </w:t>
            </w:r>
            <w:r w:rsidRPr="00A020A5">
              <w:t>1s</w:t>
            </w:r>
            <w:r w:rsidRPr="00A020A5">
              <w:rPr>
                <w:vertAlign w:val="superscript"/>
              </w:rPr>
              <w:t>2</w:t>
            </w:r>
            <w:r w:rsidRPr="00A020A5">
              <w:t>2s</w:t>
            </w:r>
            <w:r w:rsidRPr="00A020A5">
              <w:rPr>
                <w:vertAlign w:val="superscript"/>
              </w:rPr>
              <w:t>2</w:t>
            </w:r>
            <w:r w:rsidRPr="00A020A5">
              <w:t>2p</w:t>
            </w:r>
            <w:r w:rsidRPr="00A020A5">
              <w:rPr>
                <w:vertAlign w:val="subscript"/>
              </w:rPr>
              <w:t>x</w:t>
            </w:r>
            <w:r w:rsidRPr="00A020A5">
              <w:rPr>
                <w:vertAlign w:val="superscript"/>
              </w:rPr>
              <w:t>1</w:t>
            </w:r>
            <w:r w:rsidRPr="00A020A5">
              <w:rPr>
                <w:bCs/>
              </w:rPr>
              <w:t>2p</w:t>
            </w:r>
            <w:r w:rsidRPr="00A020A5">
              <w:rPr>
                <w:bCs/>
                <w:vertAlign w:val="subscript"/>
              </w:rPr>
              <w:t>y</w:t>
            </w:r>
            <w:r w:rsidRPr="00A020A5">
              <w:rPr>
                <w:bCs/>
                <w:vertAlign w:val="superscript"/>
              </w:rPr>
              <w:t>1</w:t>
            </w:r>
            <w:r>
              <w:rPr>
                <w:bCs/>
                <w:vertAlign w:val="superscript"/>
              </w:rPr>
              <w:t xml:space="preserve"> </w:t>
            </w:r>
            <w:r>
              <w:rPr>
                <w:bCs/>
              </w:rPr>
              <w:t xml:space="preserve"> and Nitrogen </w:t>
            </w:r>
            <w:r w:rsidRPr="00A020A5">
              <w:rPr>
                <w:bCs/>
              </w:rPr>
              <w:t>1s</w:t>
            </w:r>
            <w:r w:rsidRPr="00A020A5">
              <w:rPr>
                <w:bCs/>
                <w:vertAlign w:val="superscript"/>
              </w:rPr>
              <w:t>2</w:t>
            </w:r>
            <w:r w:rsidRPr="00A020A5">
              <w:rPr>
                <w:bCs/>
              </w:rPr>
              <w:t>2s</w:t>
            </w:r>
            <w:r w:rsidRPr="00A020A5">
              <w:rPr>
                <w:bCs/>
                <w:vertAlign w:val="superscript"/>
              </w:rPr>
              <w:t>2</w:t>
            </w:r>
            <w:r w:rsidRPr="00A020A5">
              <w:rPr>
                <w:bCs/>
              </w:rPr>
              <w:t>2p</w:t>
            </w:r>
            <w:r w:rsidRPr="00A020A5">
              <w:rPr>
                <w:bCs/>
                <w:vertAlign w:val="subscript"/>
              </w:rPr>
              <w:t>x</w:t>
            </w:r>
            <w:r w:rsidRPr="00A020A5">
              <w:rPr>
                <w:bCs/>
                <w:vertAlign w:val="superscript"/>
              </w:rPr>
              <w:t>1</w:t>
            </w:r>
            <w:r w:rsidRPr="00A020A5">
              <w:rPr>
                <w:bCs/>
              </w:rPr>
              <w:t>2p</w:t>
            </w:r>
            <w:r w:rsidRPr="00A020A5">
              <w:rPr>
                <w:bCs/>
                <w:vertAlign w:val="subscript"/>
              </w:rPr>
              <w:t>y</w:t>
            </w:r>
            <w:r w:rsidRPr="00A020A5">
              <w:rPr>
                <w:bCs/>
                <w:vertAlign w:val="superscript"/>
              </w:rPr>
              <w:t>1</w:t>
            </w:r>
            <w:r w:rsidRPr="00A020A5">
              <w:rPr>
                <w:bCs/>
              </w:rPr>
              <w:t>2p</w:t>
            </w:r>
            <w:r w:rsidRPr="00A020A5">
              <w:rPr>
                <w:bCs/>
                <w:vertAlign w:val="subscript"/>
              </w:rPr>
              <w:t>z</w:t>
            </w:r>
            <w:r w:rsidRPr="00A020A5">
              <w:rPr>
                <w:bCs/>
                <w:vertAlign w:val="superscript"/>
              </w:rPr>
              <w:t>1</w:t>
            </w:r>
          </w:p>
          <w:p w14:paraId="3453E5FF" w14:textId="77777777" w:rsidR="006402B5" w:rsidRDefault="006402B5" w:rsidP="0045652E">
            <w:pPr>
              <w:pStyle w:val="BodyText"/>
              <w:rPr>
                <w:bCs/>
                <w:vertAlign w:val="superscript"/>
              </w:rPr>
            </w:pPr>
          </w:p>
          <w:p w14:paraId="11AB2E86" w14:textId="6714118B" w:rsidR="006402B5" w:rsidRDefault="006402B5" w:rsidP="0045652E">
            <w:pPr>
              <w:pStyle w:val="BodyText"/>
              <w:rPr>
                <w:bCs/>
              </w:rPr>
            </w:pPr>
            <w:r>
              <w:rPr>
                <w:bCs/>
              </w:rPr>
              <w:t>These can be represented in box notation, for example:</w:t>
            </w:r>
          </w:p>
          <w:p w14:paraId="6F2477B6" w14:textId="77777777" w:rsidR="006402B5" w:rsidRDefault="006402B5" w:rsidP="0045652E">
            <w:pPr>
              <w:pStyle w:val="BodyText"/>
              <w:ind w:left="720"/>
              <w:rPr>
                <w:bCs/>
              </w:rPr>
            </w:pPr>
          </w:p>
          <w:p w14:paraId="65116153" w14:textId="77777777" w:rsidR="006402B5" w:rsidRPr="00A020A5" w:rsidRDefault="006402B5" w:rsidP="0045652E">
            <w:pPr>
              <w:pStyle w:val="BodyText"/>
              <w:rPr>
                <w:bCs/>
              </w:rPr>
            </w:pPr>
            <w:r>
              <w:rPr>
                <w:bCs/>
              </w:rPr>
              <w:t xml:space="preserve">Carbon       </w:t>
            </w:r>
            <w:r>
              <w:rPr>
                <w:noProof/>
                <w:lang w:eastAsia="en-GB"/>
              </w:rPr>
              <w:drawing>
                <wp:inline distT="0" distB="0" distL="0" distR="0" wp14:anchorId="6E27837E" wp14:editId="3A0B7EAA">
                  <wp:extent cx="1343770" cy="330524"/>
                  <wp:effectExtent l="0" t="0" r="0" b="0"/>
                  <wp:docPr id="26" name="Picture 26" descr="https://chem.libretexts.org/@api/deki/files/77951/CK12_Screenshot_5-16-4.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libretexts.org/@api/deki/files/77951/CK12_Screenshot_5-16-4.png?revision=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9700" cy="339362"/>
                          </a:xfrm>
                          <a:prstGeom prst="rect">
                            <a:avLst/>
                          </a:prstGeom>
                          <a:noFill/>
                          <a:ln>
                            <a:noFill/>
                          </a:ln>
                        </pic:spPr>
                      </pic:pic>
                    </a:graphicData>
                  </a:graphic>
                </wp:inline>
              </w:drawing>
            </w:r>
            <w:r>
              <w:rPr>
                <w:bCs/>
              </w:rPr>
              <w:t xml:space="preserve">    </w:t>
            </w:r>
          </w:p>
          <w:p w14:paraId="66CF8FAE" w14:textId="77777777" w:rsidR="006402B5" w:rsidRDefault="006402B5" w:rsidP="0045652E">
            <w:pPr>
              <w:pStyle w:val="BodyText"/>
              <w:ind w:left="720"/>
            </w:pPr>
          </w:p>
          <w:p w14:paraId="43C800F2" w14:textId="77777777" w:rsidR="006402B5" w:rsidRDefault="006402B5" w:rsidP="0045652E">
            <w:pPr>
              <w:pStyle w:val="BodyText"/>
            </w:pPr>
            <w:r>
              <w:t>Next explain to learners that to save time, chemists use the structures of the noble gases to reduce time in writing electron configurations using this method.</w:t>
            </w:r>
          </w:p>
          <w:p w14:paraId="6AD90B9E" w14:textId="77777777" w:rsidR="006402B5" w:rsidRDefault="006402B5" w:rsidP="0045652E">
            <w:pPr>
              <w:pStyle w:val="BodyText"/>
              <w:ind w:left="720"/>
            </w:pPr>
          </w:p>
          <w:p w14:paraId="239FA616" w14:textId="77777777" w:rsidR="006402B5" w:rsidRDefault="006402B5" w:rsidP="0045652E">
            <w:pPr>
              <w:pStyle w:val="BodyText"/>
            </w:pPr>
            <w:r>
              <w:t>Use the example of iron:</w:t>
            </w:r>
          </w:p>
          <w:p w14:paraId="3EB34CDE" w14:textId="77777777" w:rsidR="006402B5" w:rsidRDefault="006402B5" w:rsidP="0045652E">
            <w:pPr>
              <w:pStyle w:val="BodyText"/>
            </w:pPr>
            <w:r>
              <w:t xml:space="preserve">In long form the electron configuration is: Fe </w:t>
            </w:r>
            <w:r w:rsidRPr="00C05273">
              <w:t>1s</w:t>
            </w:r>
            <w:r w:rsidRPr="00C05273">
              <w:rPr>
                <w:vertAlign w:val="superscript"/>
              </w:rPr>
              <w:t>2</w:t>
            </w:r>
            <w:r w:rsidRPr="00C05273">
              <w:t>2s</w:t>
            </w:r>
            <w:r w:rsidRPr="00C05273">
              <w:rPr>
                <w:vertAlign w:val="superscript"/>
              </w:rPr>
              <w:t>2</w:t>
            </w:r>
            <w:r w:rsidRPr="00C05273">
              <w:t>2p</w:t>
            </w:r>
            <w:r w:rsidRPr="00C05273">
              <w:rPr>
                <w:vertAlign w:val="superscript"/>
              </w:rPr>
              <w:t>6</w:t>
            </w:r>
            <w:r w:rsidRPr="00C05273">
              <w:t>3s</w:t>
            </w:r>
            <w:r w:rsidRPr="00C05273">
              <w:rPr>
                <w:vertAlign w:val="superscript"/>
              </w:rPr>
              <w:t>2</w:t>
            </w:r>
            <w:r w:rsidRPr="00C05273">
              <w:t>3p</w:t>
            </w:r>
            <w:r w:rsidRPr="00C05273">
              <w:rPr>
                <w:vertAlign w:val="superscript"/>
              </w:rPr>
              <w:t>6</w:t>
            </w:r>
            <w:r w:rsidRPr="00C05273">
              <w:rPr>
                <w:bCs/>
              </w:rPr>
              <w:t>3d</w:t>
            </w:r>
            <w:r w:rsidRPr="00C05273">
              <w:rPr>
                <w:bCs/>
                <w:vertAlign w:val="superscript"/>
              </w:rPr>
              <w:t>6</w:t>
            </w:r>
            <w:r w:rsidRPr="00C05273">
              <w:t>4s</w:t>
            </w:r>
            <w:r w:rsidRPr="00C05273">
              <w:rPr>
                <w:vertAlign w:val="superscript"/>
              </w:rPr>
              <w:t>2</w:t>
            </w:r>
            <w:r>
              <w:rPr>
                <w:vertAlign w:val="superscript"/>
              </w:rPr>
              <w:t xml:space="preserve">     </w:t>
            </w:r>
            <w:r>
              <w:t xml:space="preserve">and since the electron configuration of argon is Ar </w:t>
            </w:r>
            <w:r w:rsidRPr="00C05273">
              <w:t>1s</w:t>
            </w:r>
            <w:r w:rsidRPr="00C05273">
              <w:rPr>
                <w:vertAlign w:val="superscript"/>
              </w:rPr>
              <w:t>2</w:t>
            </w:r>
            <w:r w:rsidRPr="00C05273">
              <w:t>2s</w:t>
            </w:r>
            <w:r w:rsidRPr="00C05273">
              <w:rPr>
                <w:vertAlign w:val="superscript"/>
              </w:rPr>
              <w:t>2</w:t>
            </w:r>
            <w:r w:rsidRPr="00C05273">
              <w:t>2p</w:t>
            </w:r>
            <w:r w:rsidRPr="00C05273">
              <w:rPr>
                <w:vertAlign w:val="superscript"/>
              </w:rPr>
              <w:t>6</w:t>
            </w:r>
            <w:r w:rsidRPr="00C05273">
              <w:t>3s</w:t>
            </w:r>
            <w:r w:rsidRPr="00C05273">
              <w:rPr>
                <w:vertAlign w:val="superscript"/>
              </w:rPr>
              <w:t>2</w:t>
            </w:r>
            <w:r w:rsidRPr="00C05273">
              <w:t>3p</w:t>
            </w:r>
            <w:r w:rsidRPr="00C05273">
              <w:rPr>
                <w:vertAlign w:val="subscript"/>
              </w:rPr>
              <w:t>x</w:t>
            </w:r>
            <w:r w:rsidRPr="00C05273">
              <w:rPr>
                <w:vertAlign w:val="superscript"/>
              </w:rPr>
              <w:t>2</w:t>
            </w:r>
            <w:r w:rsidRPr="00C05273">
              <w:t>3p</w:t>
            </w:r>
            <w:r w:rsidRPr="00C05273">
              <w:rPr>
                <w:vertAlign w:val="subscript"/>
              </w:rPr>
              <w:t>y</w:t>
            </w:r>
            <w:r w:rsidRPr="00C05273">
              <w:rPr>
                <w:vertAlign w:val="superscript"/>
              </w:rPr>
              <w:t>2</w:t>
            </w:r>
            <w:r w:rsidRPr="00C05273">
              <w:t>3p</w:t>
            </w:r>
            <w:r w:rsidRPr="00C05273">
              <w:rPr>
                <w:vertAlign w:val="subscript"/>
              </w:rPr>
              <w:t>z</w:t>
            </w:r>
            <w:r w:rsidRPr="00C05273">
              <w:rPr>
                <w:vertAlign w:val="superscript"/>
              </w:rPr>
              <w:t>2</w:t>
            </w:r>
            <w:r>
              <w:rPr>
                <w:vertAlign w:val="superscript"/>
              </w:rPr>
              <w:t xml:space="preserve"> </w:t>
            </w:r>
            <w:r>
              <w:t>,the electron configuration of iron can be written in shorthand as simply:</w:t>
            </w:r>
          </w:p>
          <w:p w14:paraId="7F98C74C" w14:textId="77777777" w:rsidR="006402B5" w:rsidRDefault="006402B5" w:rsidP="0045652E">
            <w:pPr>
              <w:pStyle w:val="BodyText"/>
            </w:pPr>
          </w:p>
          <w:p w14:paraId="2322A8F8" w14:textId="77777777" w:rsidR="006402B5" w:rsidRDefault="006402B5" w:rsidP="0045652E">
            <w:pPr>
              <w:pStyle w:val="BodyText"/>
            </w:pPr>
            <w:r>
              <w:t xml:space="preserve">Fe [Ar] </w:t>
            </w:r>
            <w:r w:rsidRPr="00C05273">
              <w:rPr>
                <w:bCs/>
              </w:rPr>
              <w:t>3d</w:t>
            </w:r>
            <w:r w:rsidRPr="00C05273">
              <w:rPr>
                <w:bCs/>
                <w:vertAlign w:val="superscript"/>
              </w:rPr>
              <w:t>6</w:t>
            </w:r>
            <w:r w:rsidRPr="00C05273">
              <w:t>4s</w:t>
            </w:r>
            <w:r w:rsidRPr="00C05273">
              <w:rPr>
                <w:vertAlign w:val="superscript"/>
              </w:rPr>
              <w:t>2</w:t>
            </w:r>
            <w:r>
              <w:t xml:space="preserve">  </w:t>
            </w:r>
          </w:p>
          <w:p w14:paraId="03B8FD67" w14:textId="77777777" w:rsidR="006402B5" w:rsidRPr="00A3578C" w:rsidRDefault="006402B5" w:rsidP="0045652E">
            <w:pPr>
              <w:pStyle w:val="BodyText"/>
            </w:pPr>
            <w:r>
              <w:t xml:space="preserve">In box notation this is Fe  </w:t>
            </w:r>
            <w:r w:rsidRPr="00A3578C">
              <w:rPr>
                <w:noProof/>
                <w:lang w:eastAsia="en-GB"/>
              </w:rPr>
              <w:drawing>
                <wp:inline distT="0" distB="0" distL="0" distR="0" wp14:anchorId="165FFDB5" wp14:editId="660707B0">
                  <wp:extent cx="1296062" cy="192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38568" cy="198715"/>
                          </a:xfrm>
                          <a:prstGeom prst="rect">
                            <a:avLst/>
                          </a:prstGeom>
                        </pic:spPr>
                      </pic:pic>
                    </a:graphicData>
                  </a:graphic>
                </wp:inline>
              </w:drawing>
            </w:r>
          </w:p>
        </w:tc>
      </w:tr>
      <w:tr w:rsidR="006402B5" w:rsidRPr="00A3578C" w14:paraId="34F56EA5" w14:textId="77777777" w:rsidTr="00A41369">
        <w:tblPrEx>
          <w:tblCellMar>
            <w:top w:w="0" w:type="dxa"/>
            <w:bottom w:w="0" w:type="dxa"/>
          </w:tblCellMar>
        </w:tblPrEx>
        <w:tc>
          <w:tcPr>
            <w:tcW w:w="2127" w:type="dxa"/>
            <w:tcMar>
              <w:top w:w="113" w:type="dxa"/>
              <w:bottom w:w="113" w:type="dxa"/>
            </w:tcMar>
          </w:tcPr>
          <w:p w14:paraId="220E25EA" w14:textId="77777777" w:rsidR="006402B5" w:rsidRDefault="006402B5" w:rsidP="006402B5">
            <w:pPr>
              <w:pStyle w:val="BodyText"/>
              <w:rPr>
                <w:lang w:eastAsia="en-GB"/>
              </w:rPr>
            </w:pPr>
            <w:r w:rsidRPr="00EC1E5D">
              <w:rPr>
                <w:lang w:eastAsia="en-GB"/>
              </w:rPr>
              <w:lastRenderedPageBreak/>
              <w:t>1.3</w:t>
            </w:r>
            <w:r>
              <w:rPr>
                <w:lang w:eastAsia="en-GB"/>
              </w:rPr>
              <w:t xml:space="preserve"> </w:t>
            </w:r>
            <w:r w:rsidRPr="00EC1E5D">
              <w:rPr>
                <w:lang w:eastAsia="en-GB"/>
              </w:rPr>
              <w:t>Electrons, energy levels and atomic orbitals</w:t>
            </w:r>
          </w:p>
          <w:p w14:paraId="13D1376F" w14:textId="77777777" w:rsidR="006402B5" w:rsidRDefault="006402B5" w:rsidP="006402B5">
            <w:pPr>
              <w:pStyle w:val="BodyText"/>
              <w:rPr>
                <w:rFonts w:cs="Times New Roman"/>
                <w:b/>
                <w:color w:val="E21951"/>
              </w:rPr>
            </w:pPr>
          </w:p>
          <w:p w14:paraId="75B3E01A" w14:textId="5C48645B" w:rsidR="006402B5" w:rsidRDefault="006402B5" w:rsidP="0045652E">
            <w:pPr>
              <w:pStyle w:val="BodyText"/>
            </w:pPr>
            <w:r w:rsidRPr="00016092">
              <w:rPr>
                <w:rFonts w:cs="Times New Roman"/>
                <w:b/>
                <w:color w:val="E21951"/>
              </w:rPr>
              <w:t>KC1</w:t>
            </w:r>
          </w:p>
        </w:tc>
        <w:tc>
          <w:tcPr>
            <w:tcW w:w="2521" w:type="dxa"/>
            <w:tcMar>
              <w:top w:w="113" w:type="dxa"/>
              <w:bottom w:w="113" w:type="dxa"/>
            </w:tcMar>
          </w:tcPr>
          <w:p w14:paraId="10A93B50" w14:textId="5A40FFB8" w:rsidR="006402B5" w:rsidRPr="00A710FE" w:rsidRDefault="006402B5" w:rsidP="0045652E">
            <w:pPr>
              <w:pStyle w:val="BodyText"/>
              <w:rPr>
                <w:lang w:eastAsia="en-GB"/>
              </w:rPr>
            </w:pPr>
            <w:r w:rsidRPr="00EC1E5D">
              <w:rPr>
                <w:lang w:eastAsia="en-GB"/>
              </w:rPr>
              <w:t>1.3</w:t>
            </w:r>
            <w:r>
              <w:rPr>
                <w:lang w:eastAsia="en-GB"/>
              </w:rPr>
              <w:t xml:space="preserve">.8 </w:t>
            </w:r>
            <w:r w:rsidRPr="00A710FE">
              <w:rPr>
                <w:color w:val="000000"/>
              </w:rPr>
              <w:t>Describe and sketch the shapes of s and p orbitals</w:t>
            </w:r>
            <w:r>
              <w:rPr>
                <w:color w:val="000000"/>
              </w:rPr>
              <w:t>.</w:t>
            </w:r>
          </w:p>
        </w:tc>
        <w:tc>
          <w:tcPr>
            <w:tcW w:w="9953" w:type="dxa"/>
            <w:tcMar>
              <w:top w:w="113" w:type="dxa"/>
              <w:bottom w:w="113" w:type="dxa"/>
            </w:tcMar>
          </w:tcPr>
          <w:p w14:paraId="475514E6" w14:textId="77777777" w:rsidR="006402B5" w:rsidRPr="00827329" w:rsidRDefault="006402B5" w:rsidP="0045652E">
            <w:pPr>
              <w:pStyle w:val="BodyText"/>
            </w:pPr>
            <w:r w:rsidRPr="00827329">
              <w:t xml:space="preserve">Explain to learners that up until this point, orbitals have just been considered as boxes but in fact s, p, d orbitals all have unique shapes in space and that they need to know the shape of s and p orbitals. </w:t>
            </w:r>
          </w:p>
          <w:p w14:paraId="260F952C" w14:textId="77777777" w:rsidR="006402B5" w:rsidRPr="00827329" w:rsidRDefault="006402B5" w:rsidP="0045652E">
            <w:pPr>
              <w:pStyle w:val="BodyText"/>
            </w:pPr>
          </w:p>
          <w:p w14:paraId="3EDA75C0" w14:textId="07F1E29B" w:rsidR="006402B5" w:rsidRPr="00827329" w:rsidRDefault="006402B5" w:rsidP="0045652E">
            <w:pPr>
              <w:pStyle w:val="BodyText"/>
            </w:pPr>
            <w:r w:rsidRPr="00827329">
              <w:t>Ask learners to draw the basic shapes of the s and p orbitals and refer to the following reference to learn more about their shapes</w:t>
            </w:r>
            <w:r>
              <w:t>:</w:t>
            </w:r>
          </w:p>
          <w:p w14:paraId="5DE42C80" w14:textId="31BC4A55" w:rsidR="006402B5" w:rsidRPr="00CA5DFF" w:rsidRDefault="00596400" w:rsidP="0045652E">
            <w:pPr>
              <w:pStyle w:val="BodyText"/>
              <w:rPr>
                <w:rStyle w:val="WebLink"/>
              </w:rPr>
            </w:pPr>
            <w:hyperlink r:id="rId59" w:history="1">
              <w:r w:rsidR="006402B5" w:rsidRPr="00CA5DFF">
                <w:rPr>
                  <w:rStyle w:val="WebLink"/>
                </w:rPr>
                <w:t>www.chemguide.co.uk/atoms/properties/atomorbs.html</w:t>
              </w:r>
            </w:hyperlink>
          </w:p>
          <w:p w14:paraId="158C1DF8" w14:textId="77777777" w:rsidR="006402B5" w:rsidRPr="00140597" w:rsidRDefault="006402B5" w:rsidP="0045652E">
            <w:pPr>
              <w:pStyle w:val="BodyText"/>
              <w:ind w:left="720"/>
            </w:pPr>
          </w:p>
          <w:p w14:paraId="3B66630C" w14:textId="21776036" w:rsidR="006402B5" w:rsidRPr="00827329" w:rsidRDefault="006402B5" w:rsidP="0045652E">
            <w:pPr>
              <w:pStyle w:val="BodyText"/>
            </w:pPr>
            <w:r w:rsidRPr="00827329">
              <w:t xml:space="preserve">Now that learners know how to represent orbitals in various ways and understand how to express the electronic configurations of atoms, </w:t>
            </w:r>
            <w:r>
              <w:t>you could</w:t>
            </w:r>
            <w:r w:rsidRPr="00827329">
              <w:t xml:space="preserve"> practi</w:t>
            </w:r>
            <w:r>
              <w:t>s</w:t>
            </w:r>
            <w:r w:rsidRPr="00827329">
              <w:t xml:space="preserve">e all aspects of this </w:t>
            </w:r>
            <w:r w:rsidR="000D7A2A">
              <w:t>section</w:t>
            </w:r>
            <w:r w:rsidRPr="00827329">
              <w:t xml:space="preserve"> by playing the following game</w:t>
            </w:r>
            <w:r>
              <w:t>:</w:t>
            </w:r>
          </w:p>
          <w:p w14:paraId="61F2A6CA" w14:textId="1F7C7F2A" w:rsidR="006402B5" w:rsidRPr="00CA5DFF" w:rsidRDefault="00596400" w:rsidP="0045652E">
            <w:pPr>
              <w:pStyle w:val="BodyText"/>
              <w:rPr>
                <w:rStyle w:val="WebLink"/>
              </w:rPr>
            </w:pPr>
            <w:hyperlink r:id="rId60" w:history="1">
              <w:r w:rsidR="00F57530">
                <w:rPr>
                  <w:rStyle w:val="WebLink"/>
                </w:rPr>
                <w:t>www.learner.org/series/interactive-the-periodic-table/</w:t>
              </w:r>
            </w:hyperlink>
          </w:p>
        </w:tc>
      </w:tr>
      <w:tr w:rsidR="006402B5" w:rsidRPr="00A3578C" w14:paraId="7F429B6D" w14:textId="77777777" w:rsidTr="00A41369">
        <w:tblPrEx>
          <w:tblCellMar>
            <w:top w:w="0" w:type="dxa"/>
            <w:bottom w:w="0" w:type="dxa"/>
          </w:tblCellMar>
        </w:tblPrEx>
        <w:tc>
          <w:tcPr>
            <w:tcW w:w="2127" w:type="dxa"/>
            <w:tcMar>
              <w:top w:w="113" w:type="dxa"/>
              <w:bottom w:w="113" w:type="dxa"/>
            </w:tcMar>
          </w:tcPr>
          <w:p w14:paraId="0CF1D992" w14:textId="217BD16E" w:rsidR="006402B5" w:rsidRDefault="006402B5" w:rsidP="0045652E">
            <w:pPr>
              <w:pStyle w:val="BodyText"/>
            </w:pPr>
          </w:p>
        </w:tc>
        <w:tc>
          <w:tcPr>
            <w:tcW w:w="2521" w:type="dxa"/>
            <w:tcMar>
              <w:top w:w="113" w:type="dxa"/>
              <w:bottom w:w="113" w:type="dxa"/>
            </w:tcMar>
          </w:tcPr>
          <w:p w14:paraId="3534653F" w14:textId="6122E2AB" w:rsidR="006402B5" w:rsidRPr="00A710FE" w:rsidRDefault="006402B5" w:rsidP="0045652E">
            <w:pPr>
              <w:pStyle w:val="BodyText"/>
              <w:rPr>
                <w:lang w:eastAsia="en-GB"/>
              </w:rPr>
            </w:pPr>
            <w:r w:rsidRPr="00EC1E5D">
              <w:rPr>
                <w:lang w:eastAsia="en-GB"/>
              </w:rPr>
              <w:t>1.3</w:t>
            </w:r>
            <w:r>
              <w:rPr>
                <w:lang w:eastAsia="en-GB"/>
              </w:rPr>
              <w:t xml:space="preserve">.9 </w:t>
            </w:r>
            <w:r w:rsidRPr="00A710FE">
              <w:rPr>
                <w:color w:val="000000"/>
              </w:rPr>
              <w:t>Describe a free radical as a species with one or more unpaired electrons</w:t>
            </w:r>
            <w:r>
              <w:rPr>
                <w:color w:val="000000"/>
              </w:rPr>
              <w:t>.</w:t>
            </w:r>
          </w:p>
        </w:tc>
        <w:tc>
          <w:tcPr>
            <w:tcW w:w="9953" w:type="dxa"/>
            <w:tcMar>
              <w:top w:w="113" w:type="dxa"/>
              <w:bottom w:w="113" w:type="dxa"/>
            </w:tcMar>
          </w:tcPr>
          <w:p w14:paraId="361CE5FF" w14:textId="226314E4" w:rsidR="006402B5" w:rsidRDefault="006402B5" w:rsidP="0045652E">
            <w:pPr>
              <w:pStyle w:val="BodyText"/>
              <w:rPr>
                <w:b/>
                <w:vertAlign w:val="superscript"/>
              </w:rPr>
            </w:pPr>
            <w:r>
              <w:t>Explain to learners that unpaired electrons are called free radicals and they will study these later in the course, for example ‘free radical substitution reactions’ in organic chemistry (in 14 Hydrocarbons). For now, just explain that a chlorine radical is depicted as C</w:t>
            </w:r>
            <w:r w:rsidRPr="008F4C86">
              <w:rPr>
                <w:rFonts w:ascii="Bookman Old Style" w:hAnsi="Bookman Old Style"/>
                <w:i/>
                <w:sz w:val="22"/>
              </w:rPr>
              <w:t>l</w:t>
            </w:r>
            <w:r w:rsidRPr="00140597">
              <w:rPr>
                <w:b/>
                <w:vertAlign w:val="superscript"/>
              </w:rPr>
              <w:t>.</w:t>
            </w:r>
          </w:p>
          <w:p w14:paraId="0DB045C0" w14:textId="77777777" w:rsidR="006402B5" w:rsidRDefault="006402B5" w:rsidP="0045652E">
            <w:pPr>
              <w:pStyle w:val="BodyText"/>
              <w:rPr>
                <w:b/>
                <w:vertAlign w:val="superscript"/>
              </w:rPr>
            </w:pPr>
          </w:p>
          <w:p w14:paraId="3E708F9F" w14:textId="77777777" w:rsidR="006402B5" w:rsidRPr="00B43791" w:rsidRDefault="006402B5" w:rsidP="0045652E">
            <w:pPr>
              <w:pStyle w:val="BodyText"/>
            </w:pPr>
            <w:r>
              <w:lastRenderedPageBreak/>
              <w:t>Learners can draw out a chlorine atom and see that it has an outermost shell of 7 electrons. This is a chlorine radical because it has one electron which is unpaired. Explain that this is not the desired stable situation for chlorine and that chlorine ‘prefers’ to be diatomic bonded by one covalent bond.</w:t>
            </w:r>
          </w:p>
        </w:tc>
      </w:tr>
      <w:tr w:rsidR="006402B5" w:rsidRPr="00384C4C" w14:paraId="3E3E678E" w14:textId="77777777" w:rsidTr="00A41369">
        <w:tblPrEx>
          <w:tblCellMar>
            <w:top w:w="0" w:type="dxa"/>
            <w:bottom w:w="0" w:type="dxa"/>
          </w:tblCellMar>
        </w:tblPrEx>
        <w:trPr>
          <w:trHeight w:val="487"/>
        </w:trPr>
        <w:tc>
          <w:tcPr>
            <w:tcW w:w="2127" w:type="dxa"/>
            <w:tcMar>
              <w:top w:w="113" w:type="dxa"/>
              <w:bottom w:w="113" w:type="dxa"/>
            </w:tcMar>
          </w:tcPr>
          <w:p w14:paraId="0DA1CD69" w14:textId="48E740E3" w:rsidR="006402B5" w:rsidRDefault="006402B5" w:rsidP="0045652E">
            <w:pPr>
              <w:rPr>
                <w:rFonts w:ascii="Arial" w:hAnsi="Arial" w:cs="Arial"/>
                <w:sz w:val="20"/>
                <w:szCs w:val="20"/>
                <w:lang w:eastAsia="en-GB"/>
              </w:rPr>
            </w:pPr>
            <w:r w:rsidRPr="00346E9D">
              <w:rPr>
                <w:rFonts w:ascii="Arial" w:hAnsi="Arial" w:cs="Arial"/>
                <w:sz w:val="20"/>
                <w:szCs w:val="20"/>
                <w:lang w:eastAsia="en-GB"/>
              </w:rPr>
              <w:lastRenderedPageBreak/>
              <w:t>1.4</w:t>
            </w:r>
            <w:r>
              <w:rPr>
                <w:rFonts w:ascii="Arial" w:hAnsi="Arial" w:cs="Arial"/>
                <w:sz w:val="20"/>
                <w:szCs w:val="20"/>
                <w:lang w:eastAsia="en-GB"/>
              </w:rPr>
              <w:t xml:space="preserve"> </w:t>
            </w:r>
            <w:r w:rsidRPr="00346E9D">
              <w:rPr>
                <w:rFonts w:ascii="Arial" w:hAnsi="Arial" w:cs="Arial"/>
                <w:sz w:val="20"/>
                <w:szCs w:val="20"/>
                <w:lang w:eastAsia="en-GB"/>
              </w:rPr>
              <w:t>Ionisation energy</w:t>
            </w:r>
            <w:r w:rsidRPr="00346E9D" w:rsidDel="00346E9D">
              <w:rPr>
                <w:rFonts w:ascii="Arial" w:hAnsi="Arial" w:cs="Arial"/>
                <w:sz w:val="20"/>
                <w:szCs w:val="20"/>
                <w:lang w:eastAsia="en-GB"/>
              </w:rPr>
              <w:t xml:space="preserve"> </w:t>
            </w:r>
          </w:p>
          <w:p w14:paraId="381D5185" w14:textId="77777777" w:rsidR="006402B5" w:rsidRDefault="006402B5" w:rsidP="0045652E">
            <w:pPr>
              <w:pStyle w:val="BodyText"/>
              <w:rPr>
                <w:rFonts w:cs="Times New Roman"/>
                <w:b/>
                <w:color w:val="E21951"/>
              </w:rPr>
            </w:pPr>
          </w:p>
          <w:p w14:paraId="5E64033B" w14:textId="37E72AEE" w:rsidR="006402B5" w:rsidRDefault="006402B5" w:rsidP="0045652E">
            <w:pPr>
              <w:pStyle w:val="BodyText"/>
              <w:rPr>
                <w:rFonts w:cs="Times New Roman"/>
                <w:b/>
                <w:color w:val="E21951"/>
              </w:rPr>
            </w:pPr>
            <w:r w:rsidRPr="00016092">
              <w:rPr>
                <w:rFonts w:cs="Times New Roman"/>
                <w:b/>
                <w:color w:val="E21951"/>
              </w:rPr>
              <w:t>KC1</w:t>
            </w:r>
          </w:p>
          <w:p w14:paraId="25F1BFFE" w14:textId="77777777" w:rsidR="006402B5" w:rsidRPr="00384C4C" w:rsidRDefault="006402B5" w:rsidP="00B64C38">
            <w:pPr>
              <w:pStyle w:val="BodyText"/>
              <w:rPr>
                <w:lang w:eastAsia="en-GB"/>
              </w:rPr>
            </w:pPr>
          </w:p>
        </w:tc>
        <w:tc>
          <w:tcPr>
            <w:tcW w:w="2521" w:type="dxa"/>
            <w:tcMar>
              <w:top w:w="113" w:type="dxa"/>
              <w:bottom w:w="113" w:type="dxa"/>
            </w:tcMar>
          </w:tcPr>
          <w:p w14:paraId="465F4060" w14:textId="57CD2BB7"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.1 </w:t>
            </w:r>
            <w:r w:rsidRPr="00A710FE">
              <w:rPr>
                <w:rFonts w:ascii="Arial" w:hAnsi="Arial" w:cs="Arial"/>
                <w:sz w:val="20"/>
                <w:szCs w:val="20"/>
                <w:lang w:eastAsia="en-GB"/>
              </w:rPr>
              <w:t>Define and use the term first ionisation energy, IE</w:t>
            </w:r>
            <w:r>
              <w:rPr>
                <w:rFonts w:ascii="Arial" w:hAnsi="Arial" w:cs="Arial"/>
                <w:sz w:val="20"/>
                <w:szCs w:val="20"/>
                <w:lang w:eastAsia="en-GB"/>
              </w:rPr>
              <w:t>.</w:t>
            </w:r>
          </w:p>
          <w:p w14:paraId="4F357931" w14:textId="77777777" w:rsidR="006402B5" w:rsidRPr="00A710FE" w:rsidRDefault="006402B5" w:rsidP="0045652E">
            <w:pPr>
              <w:rPr>
                <w:rFonts w:ascii="Arial" w:hAnsi="Arial" w:cs="Arial"/>
                <w:sz w:val="20"/>
                <w:szCs w:val="20"/>
                <w:lang w:eastAsia="en-GB"/>
              </w:rPr>
            </w:pPr>
          </w:p>
          <w:p w14:paraId="648222B2" w14:textId="2709A6E7" w:rsidR="006402B5" w:rsidRPr="00A710FE" w:rsidRDefault="006402B5" w:rsidP="00B64C38">
            <w:pPr>
              <w:pStyle w:val="BodyText"/>
              <w:rPr>
                <w:lang w:eastAsia="en-GB"/>
              </w:rPr>
            </w:pPr>
            <w:r>
              <w:rPr>
                <w:lang w:eastAsia="en-GB"/>
              </w:rPr>
              <w:t xml:space="preserve">1.4.5 </w:t>
            </w:r>
            <w:r w:rsidRPr="00A710FE">
              <w:rPr>
                <w:lang w:eastAsia="en-GB"/>
              </w:rPr>
              <w:t>Understand that ionisation energies are due to the attraction between the nucleus and the outer electron</w:t>
            </w:r>
            <w:r>
              <w:rPr>
                <w:lang w:eastAsia="en-GB"/>
              </w:rPr>
              <w:t>.</w:t>
            </w:r>
          </w:p>
        </w:tc>
        <w:tc>
          <w:tcPr>
            <w:tcW w:w="9953" w:type="dxa"/>
            <w:tcMar>
              <w:top w:w="113" w:type="dxa"/>
              <w:bottom w:w="113" w:type="dxa"/>
            </w:tcMar>
          </w:tcPr>
          <w:p w14:paraId="6F79E9A4" w14:textId="715B8DF5" w:rsidR="006402B5" w:rsidRPr="00140597" w:rsidRDefault="006402B5" w:rsidP="0045652E">
            <w:pPr>
              <w:rPr>
                <w:rFonts w:ascii="Arial" w:hAnsi="Arial" w:cs="Arial"/>
                <w:sz w:val="20"/>
                <w:szCs w:val="20"/>
                <w:lang w:eastAsia="en-GB"/>
              </w:rPr>
            </w:pPr>
            <w:r w:rsidRPr="00140597">
              <w:rPr>
                <w:rFonts w:ascii="Arial" w:hAnsi="Arial" w:cs="Arial"/>
                <w:sz w:val="20"/>
                <w:szCs w:val="20"/>
                <w:lang w:eastAsia="en-GB"/>
              </w:rPr>
              <w:t xml:space="preserve">Present </w:t>
            </w:r>
            <w:r>
              <w:rPr>
                <w:rFonts w:ascii="Arial" w:hAnsi="Arial" w:cs="Arial"/>
                <w:sz w:val="20"/>
                <w:szCs w:val="20"/>
                <w:lang w:eastAsia="en-GB"/>
              </w:rPr>
              <w:t>learner</w:t>
            </w:r>
            <w:r w:rsidRPr="00140597">
              <w:rPr>
                <w:rFonts w:ascii="Arial" w:hAnsi="Arial" w:cs="Arial"/>
                <w:sz w:val="20"/>
                <w:szCs w:val="20"/>
                <w:lang w:eastAsia="en-GB"/>
              </w:rPr>
              <w:t xml:space="preserve">s with the definition: ‘The first ionisation energy is the energy required to remove one mole of electrons from one mole of the gaseous species’. Ask them to try to re-state this definition in chemical equation form:                </w:t>
            </w:r>
          </w:p>
          <w:p w14:paraId="330536C2" w14:textId="77777777" w:rsidR="006402B5" w:rsidRPr="00140597" w:rsidRDefault="006402B5" w:rsidP="0045652E">
            <w:pPr>
              <w:rPr>
                <w:rFonts w:ascii="Arial" w:hAnsi="Arial" w:cs="Arial"/>
                <w:sz w:val="20"/>
                <w:szCs w:val="20"/>
                <w:lang w:eastAsia="en-GB"/>
              </w:rPr>
            </w:pPr>
          </w:p>
          <w:p w14:paraId="6A1285D1" w14:textId="77777777" w:rsidR="006402B5" w:rsidRPr="00140597" w:rsidRDefault="006402B5" w:rsidP="0045652E">
            <w:pPr>
              <w:rPr>
                <w:rFonts w:cs="Arial"/>
                <w:lang w:eastAsia="en-GB"/>
              </w:rPr>
            </w:pPr>
            <w:r w:rsidRPr="00140597">
              <w:rPr>
                <w:rFonts w:ascii="Arial" w:hAnsi="Arial" w:cs="Arial"/>
                <w:noProof/>
                <w:sz w:val="20"/>
                <w:szCs w:val="20"/>
                <w:lang w:eastAsia="en-GB"/>
              </w:rPr>
              <mc:AlternateContent>
                <mc:Choice Requires="wps">
                  <w:drawing>
                    <wp:anchor distT="0" distB="0" distL="114300" distR="114300" simplePos="0" relativeHeight="251673088" behindDoc="0" locked="0" layoutInCell="1" allowOverlap="1" wp14:anchorId="1381BB0F" wp14:editId="36BED32A">
                      <wp:simplePos x="0" y="0"/>
                      <wp:positionH relativeFrom="column">
                        <wp:posOffset>381635</wp:posOffset>
                      </wp:positionH>
                      <wp:positionV relativeFrom="paragraph">
                        <wp:posOffset>85725</wp:posOffset>
                      </wp:positionV>
                      <wp:extent cx="293298" cy="8626"/>
                      <wp:effectExtent l="0" t="76200" r="31115" b="86995"/>
                      <wp:wrapNone/>
                      <wp:docPr id="12" name="Straight Arrow Connector 12"/>
                      <wp:cNvGraphicFramePr/>
                      <a:graphic xmlns:a="http://schemas.openxmlformats.org/drawingml/2006/main">
                        <a:graphicData uri="http://schemas.microsoft.com/office/word/2010/wordprocessingShape">
                          <wps:wsp>
                            <wps:cNvCnPr/>
                            <wps:spPr>
                              <a:xfrm flipV="1">
                                <a:off x="0" y="0"/>
                                <a:ext cx="293298"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1240E6" id="_x0000_t32" coordsize="21600,21600" o:spt="32" o:oned="t" path="m,l21600,21600e" filled="f">
                      <v:path arrowok="t" fillok="f" o:connecttype="none"/>
                      <o:lock v:ext="edit" shapetype="t"/>
                    </v:shapetype>
                    <v:shape id="Straight Arrow Connector 12" o:spid="_x0000_s1026" type="#_x0000_t32" style="position:absolute;margin-left:30.05pt;margin-top:6.75pt;width:23.1pt;height:.7pt;flip: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Yw2gEAAAIEAAAOAAAAZHJzL2Uyb0RvYy54bWysU9uO0zAQfUfiHyy/07RBqnarpivUBV4Q&#10;VOzCu9cZNxa+aWya5O8ZO2lAXCSEeLF8mXNmzpnx/m6whl0Ao/au4ZvVmjNw0rfanRv+6fHNixvO&#10;YhKuFcY7aPgIkd8dnj/b92EHte+8aQEZkbi460PDu5TCrqqi7MCKuPIBHD0qj1YkOuK5alH0xG5N&#10;Va/X26r32Ab0EmKk2/vpkR8Kv1Ig0welIiRmGk61pbJiWZ/yWh32YndGETot5zLEP1RhhXaUdKG6&#10;F0mwr6h/obJaoo9epZX0tvJKaQlFA6nZrH9S89CJAEULmRPDYlP8f7Ty/eWETLfUu5ozJyz16CGh&#10;0OcusVeIvmdH7xz56JFRCPnVh7gj2NGdcD7FcMIsflBomTI6fCa6YgcJZENxe1zchiExSZf17cv6&#10;lsZD0tPNtt5m7moiyWQBY3oL3rK8aXici1qqmRKIy7uYJuAVkMHG5TUJbV67lqUxkKyEWrizgTlP&#10;Dqmylqn6skujgQn+ERS5QlVOaco8wtEguwiapPbLZmGhyAxR2pgFtC7i/wiaYzMMyoz+LXCJLhm9&#10;SwvQaufxd1nTcC1VTfFX1ZPWLPvJt2PpZbGDBq30Yf4UeZJ/PBf49697+AYAAP//AwBQSwMEFAAG&#10;AAgAAAAhAIDAUnjdAAAACAEAAA8AAABkcnMvZG93bnJldi54bWxMj0FPwzAMhe9I/IfISNxYOrpV&#10;rGs6oUk7gsTGAW5Z46WFxqmSbCv8erwTu9l+T8/fq1aj68UJQ+w8KZhOMhBIjTcdWQXvu83DE4iY&#10;NBnde0IFPxhhVd/eVLo0/kxveNomKziEYqkVtCkNpZSxadHpOPEDEmsHH5xOvAYrTdBnDne9fMyy&#10;QjrdEX9o9YDrFpvv7dEpeEnOBreYb2bWUv75FXfrj9dfpe7vxucliIRj+jfDBZ/RoWamvT+SiaJX&#10;UGRTdvI9n4O46FmRg9jzMFuArCt5XaD+AwAA//8DAFBLAQItABQABgAIAAAAIQC2gziS/gAAAOEB&#10;AAATAAAAAAAAAAAAAAAAAAAAAABbQ29udGVudF9UeXBlc10ueG1sUEsBAi0AFAAGAAgAAAAhADj9&#10;If/WAAAAlAEAAAsAAAAAAAAAAAAAAAAALwEAAF9yZWxzLy5yZWxzUEsBAi0AFAAGAAgAAAAhAJIy&#10;9jDaAQAAAgQAAA4AAAAAAAAAAAAAAAAALgIAAGRycy9lMm9Eb2MueG1sUEsBAi0AFAAGAAgAAAAh&#10;AIDAUnjdAAAACAEAAA8AAAAAAAAAAAAAAAAANAQAAGRycy9kb3ducmV2LnhtbFBLBQYAAAAABAAE&#10;APMAAAA+BQAAAAA=&#10;" strokecolor="black [3040]">
                      <v:stroke endarrow="block"/>
                    </v:shape>
                  </w:pict>
                </mc:Fallback>
              </mc:AlternateContent>
            </w:r>
            <w:r w:rsidRPr="00140597">
              <w:rPr>
                <w:rFonts w:ascii="Arial" w:hAnsi="Arial" w:cs="Arial"/>
                <w:sz w:val="20"/>
                <w:szCs w:val="20"/>
                <w:lang w:eastAsia="en-GB"/>
              </w:rPr>
              <w:t xml:space="preserve"> X</w:t>
            </w:r>
            <w:r w:rsidRPr="00140597">
              <w:rPr>
                <w:rFonts w:ascii="Arial" w:hAnsi="Arial" w:cs="Arial"/>
                <w:sz w:val="20"/>
                <w:szCs w:val="20"/>
                <w:vertAlign w:val="subscript"/>
                <w:lang w:eastAsia="en-GB"/>
              </w:rPr>
              <w:t>(g)</w:t>
            </w:r>
            <w:r w:rsidRPr="00140597">
              <w:rPr>
                <w:rFonts w:ascii="Arial" w:hAnsi="Arial" w:cs="Arial"/>
                <w:sz w:val="20"/>
                <w:szCs w:val="20"/>
                <w:lang w:eastAsia="en-GB"/>
              </w:rPr>
              <w:t xml:space="preserve">             X</w:t>
            </w:r>
            <w:r w:rsidRPr="00140597">
              <w:rPr>
                <w:rFonts w:ascii="Arial" w:hAnsi="Arial" w:cs="Arial"/>
                <w:sz w:val="20"/>
                <w:szCs w:val="20"/>
                <w:vertAlign w:val="superscript"/>
                <w:lang w:eastAsia="en-GB"/>
              </w:rPr>
              <w:t>+</w:t>
            </w:r>
            <w:r w:rsidRPr="00140597">
              <w:rPr>
                <w:rFonts w:ascii="Arial" w:hAnsi="Arial" w:cs="Arial"/>
                <w:sz w:val="20"/>
                <w:szCs w:val="20"/>
                <w:vertAlign w:val="subscript"/>
                <w:lang w:eastAsia="en-GB"/>
              </w:rPr>
              <w:t xml:space="preserve">(g)     </w:t>
            </w:r>
            <w:r w:rsidRPr="00140597">
              <w:rPr>
                <w:rFonts w:ascii="Arial" w:hAnsi="Arial" w:cs="Arial"/>
                <w:sz w:val="20"/>
                <w:szCs w:val="20"/>
                <w:lang w:eastAsia="en-GB"/>
              </w:rPr>
              <w:t>+  e</w:t>
            </w:r>
            <w:r w:rsidRPr="00140597">
              <w:rPr>
                <w:rFonts w:ascii="Arial" w:hAnsi="Arial" w:cs="Arial"/>
                <w:sz w:val="20"/>
                <w:szCs w:val="20"/>
                <w:vertAlign w:val="superscript"/>
                <w:lang w:eastAsia="en-GB"/>
              </w:rPr>
              <w:t>-</w:t>
            </w:r>
          </w:p>
          <w:p w14:paraId="63A49EDB" w14:textId="77777777" w:rsidR="006402B5" w:rsidRPr="00140597" w:rsidRDefault="006402B5" w:rsidP="0045652E">
            <w:pPr>
              <w:rPr>
                <w:rFonts w:ascii="Arial" w:hAnsi="Arial" w:cs="Arial"/>
                <w:sz w:val="20"/>
                <w:szCs w:val="20"/>
                <w:lang w:eastAsia="en-GB"/>
              </w:rPr>
            </w:pPr>
          </w:p>
          <w:p w14:paraId="3D6F2208" w14:textId="5A12B6B1" w:rsidR="006402B5" w:rsidRPr="00827329" w:rsidRDefault="006402B5" w:rsidP="0045652E">
            <w:pPr>
              <w:rPr>
                <w:rFonts w:ascii="Arial" w:hAnsi="Arial" w:cs="Arial"/>
                <w:sz w:val="20"/>
                <w:szCs w:val="20"/>
              </w:rPr>
            </w:pPr>
            <w:r>
              <w:rPr>
                <w:rFonts w:ascii="Arial" w:hAnsi="Arial" w:cs="Arial"/>
                <w:sz w:val="20"/>
                <w:szCs w:val="20"/>
              </w:rPr>
              <w:t xml:space="preserve">Make </w:t>
            </w:r>
            <w:r w:rsidRPr="00827329">
              <w:rPr>
                <w:rFonts w:ascii="Arial" w:hAnsi="Arial" w:cs="Arial"/>
                <w:sz w:val="20"/>
                <w:szCs w:val="20"/>
              </w:rPr>
              <w:t>sure that learners remember to include the state symbol each time. Ask them why this is important. [because it is part of the definition for ionisation energy above]</w:t>
            </w:r>
          </w:p>
          <w:p w14:paraId="6B796B04" w14:textId="77777777" w:rsidR="006402B5" w:rsidRPr="00140597" w:rsidRDefault="006402B5" w:rsidP="0045652E">
            <w:pPr>
              <w:rPr>
                <w:rFonts w:ascii="Arial" w:hAnsi="Arial" w:cs="Arial"/>
                <w:sz w:val="20"/>
                <w:szCs w:val="20"/>
                <w:lang w:eastAsia="en-GB"/>
              </w:rPr>
            </w:pPr>
          </w:p>
          <w:p w14:paraId="2C0B57B0" w14:textId="6AA6B321" w:rsidR="006402B5" w:rsidRPr="00827329" w:rsidRDefault="006402B5" w:rsidP="0045652E">
            <w:pPr>
              <w:rPr>
                <w:rFonts w:cs="Arial"/>
                <w:lang w:eastAsia="en-GB"/>
              </w:rPr>
            </w:pPr>
            <w:r w:rsidRPr="00827329">
              <w:rPr>
                <w:rFonts w:ascii="Arial" w:hAnsi="Arial" w:cs="Arial"/>
                <w:sz w:val="20"/>
                <w:szCs w:val="20"/>
                <w:lang w:eastAsia="en-GB"/>
              </w:rPr>
              <w:t>Link to previous knowledge and ask learners if ionisation energy is an e</w:t>
            </w:r>
            <w:r>
              <w:rPr>
                <w:rFonts w:ascii="Arial" w:hAnsi="Arial" w:cs="Arial"/>
                <w:sz w:val="20"/>
                <w:szCs w:val="20"/>
                <w:lang w:eastAsia="en-GB"/>
              </w:rPr>
              <w:t>x</w:t>
            </w:r>
            <w:r w:rsidRPr="00827329">
              <w:rPr>
                <w:rFonts w:ascii="Arial" w:hAnsi="Arial" w:cs="Arial"/>
                <w:sz w:val="20"/>
                <w:szCs w:val="20"/>
                <w:lang w:eastAsia="en-GB"/>
              </w:rPr>
              <w:t>othermic or endothermic process</w:t>
            </w:r>
            <w:r>
              <w:rPr>
                <w:rFonts w:ascii="Arial" w:hAnsi="Arial" w:cs="Arial"/>
                <w:sz w:val="20"/>
                <w:szCs w:val="20"/>
                <w:lang w:eastAsia="en-GB"/>
              </w:rPr>
              <w:t>.</w:t>
            </w:r>
            <w:r w:rsidRPr="00827329">
              <w:rPr>
                <w:rFonts w:ascii="Arial" w:hAnsi="Arial" w:cs="Arial"/>
                <w:sz w:val="20"/>
                <w:szCs w:val="20"/>
                <w:lang w:eastAsia="en-GB"/>
              </w:rPr>
              <w:t xml:space="preserve"> [</w:t>
            </w:r>
            <w:r>
              <w:rPr>
                <w:rFonts w:ascii="Arial" w:hAnsi="Arial" w:cs="Arial"/>
                <w:sz w:val="20"/>
                <w:szCs w:val="20"/>
                <w:lang w:eastAsia="en-GB"/>
              </w:rPr>
              <w:t>I</w:t>
            </w:r>
            <w:r w:rsidRPr="00827329">
              <w:rPr>
                <w:rFonts w:ascii="Arial" w:hAnsi="Arial" w:cs="Arial"/>
                <w:sz w:val="20"/>
                <w:szCs w:val="20"/>
                <w:lang w:eastAsia="en-GB"/>
              </w:rPr>
              <w:t>t is endothermic because energy is needed to remove electrons</w:t>
            </w:r>
            <w:r>
              <w:rPr>
                <w:rFonts w:ascii="Arial" w:hAnsi="Arial" w:cs="Arial"/>
                <w:sz w:val="20"/>
                <w:szCs w:val="20"/>
                <w:lang w:eastAsia="en-GB"/>
              </w:rPr>
              <w:t>.</w:t>
            </w:r>
            <w:r w:rsidRPr="00827329">
              <w:rPr>
                <w:rFonts w:ascii="Arial" w:hAnsi="Arial" w:cs="Arial"/>
                <w:sz w:val="20"/>
                <w:szCs w:val="20"/>
                <w:lang w:eastAsia="en-GB"/>
              </w:rPr>
              <w:t>]</w:t>
            </w:r>
          </w:p>
          <w:p w14:paraId="4A2FCFAE" w14:textId="77777777" w:rsidR="006402B5" w:rsidRPr="00827329" w:rsidRDefault="006402B5" w:rsidP="0045652E">
            <w:pPr>
              <w:pStyle w:val="ListParagraph"/>
              <w:rPr>
                <w:rFonts w:cs="Arial"/>
                <w:lang w:eastAsia="en-GB"/>
              </w:rPr>
            </w:pPr>
          </w:p>
          <w:p w14:paraId="273F30C3" w14:textId="1832DCDF" w:rsidR="006402B5" w:rsidRPr="00140597" w:rsidRDefault="006402B5" w:rsidP="0045652E">
            <w:pPr>
              <w:rPr>
                <w:rFonts w:cs="Arial"/>
                <w:lang w:eastAsia="en-GB"/>
              </w:rPr>
            </w:pPr>
            <w:r w:rsidRPr="00140597">
              <w:rPr>
                <w:rFonts w:ascii="Arial" w:hAnsi="Arial" w:cs="Arial"/>
                <w:sz w:val="20"/>
                <w:szCs w:val="20"/>
                <w:lang w:eastAsia="en-GB"/>
              </w:rPr>
              <w:t>Next ask learners what the energy input is required for. [Explain that it is needed because the negative outer electron is attracted by the positive nucleus</w:t>
            </w:r>
            <w:r>
              <w:rPr>
                <w:rFonts w:ascii="Arial" w:hAnsi="Arial" w:cs="Arial"/>
                <w:sz w:val="20"/>
                <w:szCs w:val="20"/>
                <w:lang w:eastAsia="en-GB"/>
              </w:rPr>
              <w:t>.</w:t>
            </w:r>
            <w:r w:rsidRPr="00140597">
              <w:rPr>
                <w:rFonts w:ascii="Arial" w:hAnsi="Arial" w:cs="Arial"/>
                <w:sz w:val="20"/>
                <w:szCs w:val="20"/>
                <w:lang w:eastAsia="en-GB"/>
              </w:rPr>
              <w:t>]</w:t>
            </w:r>
          </w:p>
        </w:tc>
      </w:tr>
      <w:tr w:rsidR="006402B5" w:rsidRPr="00384C4C" w14:paraId="29EA0E60" w14:textId="77777777" w:rsidTr="00A41369">
        <w:tblPrEx>
          <w:tblCellMar>
            <w:top w:w="0" w:type="dxa"/>
            <w:bottom w:w="0" w:type="dxa"/>
          </w:tblCellMar>
        </w:tblPrEx>
        <w:tc>
          <w:tcPr>
            <w:tcW w:w="2127" w:type="dxa"/>
            <w:tcMar>
              <w:top w:w="113" w:type="dxa"/>
              <w:bottom w:w="113" w:type="dxa"/>
            </w:tcMar>
          </w:tcPr>
          <w:p w14:paraId="66004C4B" w14:textId="77777777" w:rsidR="006402B5" w:rsidRDefault="006402B5" w:rsidP="006402B5">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 </w:t>
            </w:r>
            <w:r w:rsidRPr="00346E9D">
              <w:rPr>
                <w:rFonts w:ascii="Arial" w:hAnsi="Arial" w:cs="Arial"/>
                <w:sz w:val="20"/>
                <w:szCs w:val="20"/>
                <w:lang w:eastAsia="en-GB"/>
              </w:rPr>
              <w:t>Ionisation energy</w:t>
            </w:r>
            <w:r w:rsidRPr="00346E9D" w:rsidDel="00346E9D">
              <w:rPr>
                <w:rFonts w:ascii="Arial" w:hAnsi="Arial" w:cs="Arial"/>
                <w:sz w:val="20"/>
                <w:szCs w:val="20"/>
                <w:lang w:eastAsia="en-GB"/>
              </w:rPr>
              <w:t xml:space="preserve"> </w:t>
            </w:r>
          </w:p>
          <w:p w14:paraId="347BBC87" w14:textId="77777777" w:rsidR="006402B5" w:rsidRDefault="006402B5" w:rsidP="0045652E">
            <w:pPr>
              <w:rPr>
                <w:rFonts w:ascii="Arial" w:hAnsi="Arial" w:cs="Arial"/>
                <w:b/>
                <w:color w:val="E21951"/>
                <w:sz w:val="20"/>
                <w:szCs w:val="20"/>
              </w:rPr>
            </w:pPr>
          </w:p>
          <w:p w14:paraId="1015DEE8" w14:textId="30A4F629" w:rsidR="006402B5" w:rsidRDefault="006402B5" w:rsidP="0045652E">
            <w:pPr>
              <w:rPr>
                <w:rFonts w:ascii="Arial" w:hAnsi="Arial"/>
                <w:b/>
                <w:color w:val="E21951"/>
                <w:sz w:val="20"/>
                <w:szCs w:val="20"/>
              </w:rPr>
            </w:pPr>
            <w:r w:rsidRPr="00515F6A">
              <w:rPr>
                <w:rFonts w:ascii="Arial" w:hAnsi="Arial" w:cs="Arial"/>
                <w:b/>
                <w:color w:val="E21951"/>
                <w:sz w:val="20"/>
                <w:szCs w:val="20"/>
              </w:rPr>
              <w:t>KC1</w:t>
            </w:r>
          </w:p>
          <w:p w14:paraId="55D0C597" w14:textId="77777777" w:rsidR="006402B5" w:rsidRPr="00384C4C" w:rsidRDefault="006402B5" w:rsidP="00B64C38">
            <w:pPr>
              <w:rPr>
                <w:rFonts w:ascii="Arial" w:hAnsi="Arial" w:cs="Arial"/>
                <w:sz w:val="20"/>
                <w:szCs w:val="20"/>
                <w:lang w:eastAsia="en-GB"/>
              </w:rPr>
            </w:pPr>
          </w:p>
        </w:tc>
        <w:tc>
          <w:tcPr>
            <w:tcW w:w="2521" w:type="dxa"/>
            <w:tcMar>
              <w:top w:w="113" w:type="dxa"/>
              <w:bottom w:w="113" w:type="dxa"/>
            </w:tcMar>
          </w:tcPr>
          <w:p w14:paraId="453908D9" w14:textId="72500F5B"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.3 </w:t>
            </w:r>
            <w:r w:rsidRPr="00A710FE">
              <w:rPr>
                <w:rFonts w:ascii="Arial" w:hAnsi="Arial" w:cs="Arial"/>
                <w:sz w:val="20"/>
                <w:szCs w:val="20"/>
                <w:lang w:eastAsia="en-GB"/>
              </w:rPr>
              <w:t>Identify and explain the trends in ionisation energies across a period and down a group of the Periodic Table</w:t>
            </w:r>
            <w:r>
              <w:rPr>
                <w:rFonts w:ascii="Arial" w:hAnsi="Arial" w:cs="Arial"/>
                <w:sz w:val="20"/>
                <w:szCs w:val="20"/>
                <w:lang w:eastAsia="en-GB"/>
              </w:rPr>
              <w:t>.</w:t>
            </w:r>
          </w:p>
          <w:p w14:paraId="38154240" w14:textId="77777777" w:rsidR="006402B5" w:rsidRPr="00A710FE" w:rsidRDefault="006402B5" w:rsidP="0045652E">
            <w:pPr>
              <w:rPr>
                <w:rFonts w:ascii="Arial" w:hAnsi="Arial" w:cs="Arial"/>
                <w:sz w:val="20"/>
                <w:szCs w:val="20"/>
                <w:lang w:eastAsia="en-GB"/>
              </w:rPr>
            </w:pPr>
          </w:p>
          <w:p w14:paraId="3D909259" w14:textId="690F186D"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.6 </w:t>
            </w:r>
            <w:r w:rsidRPr="00A710FE">
              <w:rPr>
                <w:rFonts w:ascii="Arial" w:hAnsi="Arial" w:cs="Arial"/>
                <w:sz w:val="20"/>
                <w:szCs w:val="20"/>
                <w:lang w:eastAsia="en-GB"/>
              </w:rPr>
              <w:t>Explain the factors influencing the ionisation energies of elements in terms of nuclear charge, atomic/ionic</w:t>
            </w:r>
          </w:p>
          <w:p w14:paraId="6E4B46C2" w14:textId="046A06AE" w:rsidR="006402B5" w:rsidRPr="00A710FE" w:rsidRDefault="006402B5" w:rsidP="0045652E">
            <w:pPr>
              <w:rPr>
                <w:rFonts w:ascii="Arial" w:hAnsi="Arial" w:cs="Arial"/>
                <w:sz w:val="20"/>
                <w:szCs w:val="20"/>
                <w:lang w:eastAsia="en-GB"/>
              </w:rPr>
            </w:pPr>
            <w:r>
              <w:rPr>
                <w:rFonts w:ascii="Arial" w:hAnsi="Arial" w:cs="Arial"/>
                <w:sz w:val="20"/>
                <w:szCs w:val="20"/>
                <w:lang w:eastAsia="en-GB"/>
              </w:rPr>
              <w:t>r</w:t>
            </w:r>
            <w:r w:rsidRPr="00A710FE">
              <w:rPr>
                <w:rFonts w:ascii="Arial" w:hAnsi="Arial" w:cs="Arial"/>
                <w:sz w:val="20"/>
                <w:szCs w:val="20"/>
                <w:lang w:eastAsia="en-GB"/>
              </w:rPr>
              <w:t>adius, shielding by inner shells and sub-shells and spin-pair repulsion</w:t>
            </w:r>
            <w:r>
              <w:rPr>
                <w:rFonts w:ascii="Arial" w:hAnsi="Arial" w:cs="Arial"/>
                <w:sz w:val="20"/>
                <w:szCs w:val="20"/>
                <w:lang w:eastAsia="en-GB"/>
              </w:rPr>
              <w:t>.</w:t>
            </w:r>
          </w:p>
          <w:p w14:paraId="58E665EE" w14:textId="77777777" w:rsidR="006402B5" w:rsidRPr="00A710FE" w:rsidRDefault="006402B5" w:rsidP="0045652E">
            <w:pPr>
              <w:rPr>
                <w:rFonts w:ascii="Arial" w:hAnsi="Arial" w:cs="Arial"/>
                <w:sz w:val="20"/>
                <w:szCs w:val="20"/>
                <w:lang w:eastAsia="en-GB"/>
              </w:rPr>
            </w:pPr>
          </w:p>
        </w:tc>
        <w:tc>
          <w:tcPr>
            <w:tcW w:w="9953" w:type="dxa"/>
            <w:tcMar>
              <w:top w:w="113" w:type="dxa"/>
              <w:bottom w:w="113" w:type="dxa"/>
            </w:tcMar>
          </w:tcPr>
          <w:p w14:paraId="19E1330E" w14:textId="728EF4FC" w:rsidR="006402B5" w:rsidRPr="00140597" w:rsidRDefault="006402B5" w:rsidP="0045652E">
            <w:pPr>
              <w:rPr>
                <w:rFonts w:cs="Arial"/>
              </w:rPr>
            </w:pPr>
            <w:r w:rsidRPr="00140597">
              <w:rPr>
                <w:rFonts w:ascii="Arial" w:hAnsi="Arial" w:cs="Arial"/>
                <w:sz w:val="20"/>
                <w:szCs w:val="20"/>
              </w:rPr>
              <w:t xml:space="preserve">Refer learners to the first ionisation energy data for the elements of </w:t>
            </w:r>
            <w:r>
              <w:rPr>
                <w:rFonts w:ascii="Arial" w:hAnsi="Arial" w:cs="Arial"/>
                <w:sz w:val="20"/>
                <w:szCs w:val="20"/>
              </w:rPr>
              <w:t>P</w:t>
            </w:r>
            <w:r w:rsidRPr="00140597">
              <w:rPr>
                <w:rFonts w:ascii="Arial" w:hAnsi="Arial" w:cs="Arial"/>
                <w:sz w:val="20"/>
                <w:szCs w:val="20"/>
              </w:rPr>
              <w:t>eriod 3 on page 74 of the syllabus.</w:t>
            </w:r>
          </w:p>
          <w:p w14:paraId="6F706086" w14:textId="77777777" w:rsidR="006402B5" w:rsidRPr="00140597" w:rsidRDefault="006402B5" w:rsidP="0045652E">
            <w:pPr>
              <w:rPr>
                <w:rFonts w:ascii="Arial" w:hAnsi="Arial" w:cs="Arial"/>
                <w:sz w:val="20"/>
                <w:szCs w:val="20"/>
              </w:rPr>
            </w:pPr>
          </w:p>
          <w:p w14:paraId="4533D69C" w14:textId="77777777" w:rsidR="006402B5" w:rsidRPr="00140597" w:rsidRDefault="006402B5" w:rsidP="0045652E">
            <w:pPr>
              <w:rPr>
                <w:rFonts w:cs="Arial"/>
              </w:rPr>
            </w:pPr>
            <w:r w:rsidRPr="00140597">
              <w:rPr>
                <w:rFonts w:ascii="Arial" w:hAnsi="Arial" w:cs="Arial"/>
                <w:sz w:val="20"/>
                <w:szCs w:val="20"/>
              </w:rPr>
              <w:t>They should plot a bar chart for the first 20 elements. [</w:t>
            </w:r>
            <w:r w:rsidRPr="008F4C86">
              <w:rPr>
                <w:rFonts w:ascii="Arial" w:hAnsi="Arial" w:cs="Arial"/>
                <w:i/>
                <w:sz w:val="20"/>
                <w:szCs w:val="20"/>
              </w:rPr>
              <w:t>x</w:t>
            </w:r>
            <w:r w:rsidRPr="00140597">
              <w:rPr>
                <w:rFonts w:ascii="Arial" w:hAnsi="Arial" w:cs="Arial"/>
                <w:sz w:val="20"/>
                <w:szCs w:val="20"/>
              </w:rPr>
              <w:t xml:space="preserve">-axis for the elements and the first ionisation energy on the </w:t>
            </w:r>
            <w:r w:rsidRPr="008F4C86">
              <w:rPr>
                <w:rFonts w:ascii="Arial" w:hAnsi="Arial" w:cs="Arial"/>
                <w:i/>
                <w:sz w:val="20"/>
                <w:szCs w:val="20"/>
              </w:rPr>
              <w:t>y</w:t>
            </w:r>
            <w:r w:rsidRPr="00140597">
              <w:rPr>
                <w:rFonts w:ascii="Arial" w:hAnsi="Arial" w:cs="Arial"/>
                <w:sz w:val="20"/>
                <w:szCs w:val="20"/>
              </w:rPr>
              <w:t xml:space="preserve">-axis]. </w:t>
            </w:r>
            <w:r w:rsidRPr="00140597">
              <w:rPr>
                <w:rFonts w:ascii="Arial" w:hAnsi="Arial" w:cs="Arial"/>
                <w:b/>
                <w:bCs/>
                <w:sz w:val="20"/>
                <w:szCs w:val="20"/>
              </w:rPr>
              <w:t>(I)</w:t>
            </w:r>
          </w:p>
          <w:p w14:paraId="70BD0818" w14:textId="77777777" w:rsidR="006402B5" w:rsidRPr="00140597" w:rsidRDefault="006402B5" w:rsidP="0045652E">
            <w:pPr>
              <w:rPr>
                <w:rFonts w:ascii="Arial" w:hAnsi="Arial" w:cs="Arial"/>
                <w:sz w:val="20"/>
                <w:szCs w:val="20"/>
              </w:rPr>
            </w:pPr>
          </w:p>
          <w:p w14:paraId="1EEC705D" w14:textId="74715534" w:rsidR="006402B5" w:rsidRPr="00140597" w:rsidRDefault="006402B5" w:rsidP="0045652E">
            <w:pPr>
              <w:rPr>
                <w:rFonts w:cs="Arial"/>
              </w:rPr>
            </w:pPr>
            <w:r w:rsidRPr="00140597">
              <w:rPr>
                <w:rFonts w:ascii="Arial" w:hAnsi="Arial" w:cs="Arial"/>
                <w:sz w:val="20"/>
                <w:szCs w:val="20"/>
              </w:rPr>
              <w:t>Ask learners what they notice from the chart they have drawn and the way the periodic table is laid out. [They should notice that the first ionisation data shows periodicity, peaking in value at the noble gases, He, Ne and Ar</w:t>
            </w:r>
            <w:r>
              <w:rPr>
                <w:rFonts w:ascii="Arial" w:hAnsi="Arial" w:cs="Arial"/>
                <w:sz w:val="20"/>
                <w:szCs w:val="20"/>
              </w:rPr>
              <w:t>.</w:t>
            </w:r>
            <w:r w:rsidRPr="00140597">
              <w:rPr>
                <w:rFonts w:ascii="Arial" w:hAnsi="Arial" w:cs="Arial"/>
                <w:sz w:val="20"/>
                <w:szCs w:val="20"/>
              </w:rPr>
              <w:t>]</w:t>
            </w:r>
          </w:p>
          <w:p w14:paraId="6F9F6BFC" w14:textId="77777777" w:rsidR="006402B5" w:rsidRPr="00140597" w:rsidRDefault="006402B5" w:rsidP="0045652E">
            <w:pPr>
              <w:rPr>
                <w:rFonts w:ascii="Arial" w:hAnsi="Arial" w:cs="Arial"/>
                <w:color w:val="0000FF"/>
                <w:sz w:val="20"/>
                <w:szCs w:val="20"/>
                <w:u w:val="single"/>
              </w:rPr>
            </w:pPr>
          </w:p>
          <w:p w14:paraId="51FE9855" w14:textId="0B2242C7" w:rsidR="006402B5" w:rsidRPr="00140597" w:rsidRDefault="006402B5" w:rsidP="0045652E">
            <w:pPr>
              <w:rPr>
                <w:rFonts w:ascii="Arial" w:hAnsi="Arial" w:cs="Arial"/>
                <w:sz w:val="20"/>
                <w:szCs w:val="20"/>
              </w:rPr>
            </w:pPr>
            <w:r w:rsidRPr="00140597">
              <w:rPr>
                <w:rFonts w:ascii="Arial" w:hAnsi="Arial" w:cs="Arial"/>
                <w:sz w:val="20"/>
                <w:szCs w:val="20"/>
              </w:rPr>
              <w:t xml:space="preserve">Next, learners plot a bar chart for only the elements in </w:t>
            </w:r>
            <w:r>
              <w:rPr>
                <w:rFonts w:ascii="Arial" w:hAnsi="Arial" w:cs="Arial"/>
                <w:sz w:val="20"/>
                <w:szCs w:val="20"/>
              </w:rPr>
              <w:t>P</w:t>
            </w:r>
            <w:r w:rsidRPr="00140597">
              <w:rPr>
                <w:rFonts w:ascii="Arial" w:hAnsi="Arial" w:cs="Arial"/>
                <w:sz w:val="20"/>
                <w:szCs w:val="20"/>
              </w:rPr>
              <w:t>eriod 2 or 3. They should be able to explain the general trend across a period [which is increasing ionisation from left to right].</w:t>
            </w:r>
            <w:r>
              <w:rPr>
                <w:rFonts w:ascii="Arial" w:hAnsi="Arial" w:cs="Arial"/>
                <w:sz w:val="20"/>
                <w:szCs w:val="20"/>
              </w:rPr>
              <w:t xml:space="preserve"> </w:t>
            </w:r>
            <w:r w:rsidRPr="00140597">
              <w:rPr>
                <w:rFonts w:ascii="Arial" w:hAnsi="Arial" w:cs="Arial"/>
                <w:b/>
                <w:bCs/>
                <w:sz w:val="20"/>
                <w:szCs w:val="20"/>
              </w:rPr>
              <w:t>(I)</w:t>
            </w:r>
          </w:p>
          <w:p w14:paraId="2F26E366" w14:textId="77777777" w:rsidR="006402B5" w:rsidRPr="00140597" w:rsidRDefault="006402B5" w:rsidP="0045652E">
            <w:pPr>
              <w:rPr>
                <w:rFonts w:ascii="Arial" w:hAnsi="Arial" w:cs="Arial"/>
                <w:sz w:val="20"/>
                <w:szCs w:val="20"/>
              </w:rPr>
            </w:pPr>
          </w:p>
          <w:p w14:paraId="01EE96D3" w14:textId="108FF384" w:rsidR="006402B5" w:rsidRPr="00140597" w:rsidRDefault="006402B5" w:rsidP="0045652E">
            <w:pPr>
              <w:rPr>
                <w:rFonts w:cs="Arial"/>
              </w:rPr>
            </w:pPr>
            <w:r w:rsidRPr="00140597">
              <w:rPr>
                <w:rFonts w:ascii="Arial" w:hAnsi="Arial" w:cs="Arial"/>
                <w:sz w:val="20"/>
                <w:szCs w:val="20"/>
              </w:rPr>
              <w:t>Learners then try to explain the fluctuations in ionisation energy values going across a period, considering the factors which influence them including: nuclear charge, atomic/ionic radius, shielding (screening) by inner shells and sub-shells and spin-pair repulsion.</w:t>
            </w:r>
          </w:p>
          <w:p w14:paraId="391CDD2B" w14:textId="77777777" w:rsidR="006402B5" w:rsidRPr="00140597" w:rsidRDefault="006402B5" w:rsidP="0045652E">
            <w:pPr>
              <w:rPr>
                <w:rFonts w:cs="Arial"/>
              </w:rPr>
            </w:pPr>
          </w:p>
          <w:p w14:paraId="235D7D29" w14:textId="7D7DD1DC" w:rsidR="006402B5" w:rsidRPr="00140597" w:rsidRDefault="006402B5" w:rsidP="0045652E">
            <w:pPr>
              <w:rPr>
                <w:rFonts w:cs="Arial"/>
              </w:rPr>
            </w:pPr>
            <w:r w:rsidRPr="00140597">
              <w:rPr>
                <w:rFonts w:ascii="Arial" w:hAnsi="Arial" w:cs="Arial"/>
                <w:sz w:val="20"/>
                <w:szCs w:val="20"/>
              </w:rPr>
              <w:t>Finally, lea</w:t>
            </w:r>
            <w:r>
              <w:rPr>
                <w:rFonts w:ascii="Arial" w:hAnsi="Arial" w:cs="Arial"/>
                <w:sz w:val="20"/>
                <w:szCs w:val="20"/>
              </w:rPr>
              <w:t>r</w:t>
            </w:r>
            <w:r w:rsidRPr="00140597">
              <w:rPr>
                <w:rFonts w:ascii="Arial" w:hAnsi="Arial" w:cs="Arial"/>
                <w:sz w:val="20"/>
                <w:szCs w:val="20"/>
              </w:rPr>
              <w:t xml:space="preserve">ners plot another bar chart to help them discover the trend in ionisation energy going down a group. </w:t>
            </w:r>
          </w:p>
          <w:p w14:paraId="549763C3" w14:textId="77777777" w:rsidR="006402B5" w:rsidRPr="00140597" w:rsidRDefault="006402B5" w:rsidP="0045652E">
            <w:pPr>
              <w:rPr>
                <w:rFonts w:ascii="Arial" w:hAnsi="Arial" w:cs="Arial"/>
                <w:sz w:val="20"/>
                <w:szCs w:val="20"/>
              </w:rPr>
            </w:pPr>
          </w:p>
          <w:p w14:paraId="4EDB0FD3" w14:textId="77777777" w:rsidR="006402B5" w:rsidRPr="00140597" w:rsidRDefault="006402B5" w:rsidP="0045652E">
            <w:pPr>
              <w:rPr>
                <w:rFonts w:cs="Arial"/>
              </w:rPr>
            </w:pPr>
            <w:r w:rsidRPr="00140597">
              <w:rPr>
                <w:rFonts w:ascii="Arial" w:hAnsi="Arial" w:cs="Arial"/>
                <w:sz w:val="20"/>
                <w:szCs w:val="20"/>
              </w:rPr>
              <w:t>Useful reference material:</w:t>
            </w:r>
          </w:p>
          <w:p w14:paraId="44FADF47" w14:textId="5EE8ECFD" w:rsidR="006402B5" w:rsidRPr="00CA5DFF" w:rsidRDefault="00596400" w:rsidP="0045652E">
            <w:pPr>
              <w:rPr>
                <w:rStyle w:val="WebLink"/>
              </w:rPr>
            </w:pPr>
            <w:hyperlink r:id="rId61" w:anchor="top" w:history="1">
              <w:r w:rsidR="006402B5" w:rsidRPr="00CA5DFF">
                <w:rPr>
                  <w:rStyle w:val="WebLink"/>
                </w:rPr>
                <w:t>www.chemguide.co.uk/atoms/properties/ies.html#top</w:t>
              </w:r>
            </w:hyperlink>
          </w:p>
          <w:p w14:paraId="67548786" w14:textId="28D8A0B8" w:rsidR="006402B5" w:rsidRPr="00CA5DFF" w:rsidRDefault="00596400" w:rsidP="0045652E">
            <w:pPr>
              <w:rPr>
                <w:rStyle w:val="WebLink"/>
              </w:rPr>
            </w:pPr>
            <w:hyperlink r:id="rId62" w:history="1">
              <w:r w:rsidR="006402B5" w:rsidRPr="00CA5DFF">
                <w:rPr>
                  <w:rStyle w:val="WebLink"/>
                </w:rPr>
                <w:t>www.creative-chemistry.org.uk/alevel/core-inorganic/periodicity/trends6</w:t>
              </w:r>
            </w:hyperlink>
          </w:p>
          <w:p w14:paraId="30E00CA0" w14:textId="199A8185" w:rsidR="006402B5" w:rsidRPr="00140597" w:rsidRDefault="00596400" w:rsidP="0045652E">
            <w:pPr>
              <w:rPr>
                <w:rFonts w:ascii="Arial" w:hAnsi="Arial" w:cs="Arial"/>
                <w:sz w:val="20"/>
                <w:szCs w:val="20"/>
              </w:rPr>
            </w:pPr>
            <w:hyperlink r:id="rId63" w:history="1">
              <w:r w:rsidR="006402B5" w:rsidRPr="00CA5DFF">
                <w:rPr>
                  <w:rStyle w:val="WebLink"/>
                </w:rPr>
                <w:t>www.youtube.com/watch?v=QaJY3hpDGjw</w:t>
              </w:r>
            </w:hyperlink>
            <w:r w:rsidR="006402B5" w:rsidRPr="00140597">
              <w:rPr>
                <w:rFonts w:ascii="Arial" w:hAnsi="Arial" w:cs="Arial"/>
                <w:sz w:val="20"/>
                <w:szCs w:val="20"/>
              </w:rPr>
              <w:t xml:space="preserve">  [ Periodic Patterns in First Ionisation Energies 1]</w:t>
            </w:r>
          </w:p>
          <w:p w14:paraId="1E513403" w14:textId="57679A84" w:rsidR="006402B5" w:rsidRPr="00140597" w:rsidRDefault="00596400" w:rsidP="0045652E">
            <w:pPr>
              <w:rPr>
                <w:rFonts w:ascii="Arial" w:hAnsi="Arial" w:cs="Arial"/>
                <w:sz w:val="20"/>
                <w:szCs w:val="20"/>
              </w:rPr>
            </w:pPr>
            <w:hyperlink r:id="rId64" w:history="1">
              <w:r w:rsidR="006402B5" w:rsidRPr="00CA5DFF">
                <w:rPr>
                  <w:rStyle w:val="WebLink"/>
                </w:rPr>
                <w:t>www.youtube.com/watch?v=rM1CVh5nYLQ</w:t>
              </w:r>
            </w:hyperlink>
            <w:r w:rsidR="006402B5" w:rsidRPr="00140597">
              <w:rPr>
                <w:rFonts w:ascii="Arial" w:hAnsi="Arial" w:cs="Arial"/>
                <w:sz w:val="20"/>
                <w:szCs w:val="20"/>
              </w:rPr>
              <w:t xml:space="preserve">  [Periodic Patterns in First Ionisation Energies 2]</w:t>
            </w:r>
          </w:p>
          <w:p w14:paraId="2C45216C" w14:textId="77700119" w:rsidR="006402B5" w:rsidRPr="00140597" w:rsidRDefault="00596400" w:rsidP="0045652E">
            <w:pPr>
              <w:rPr>
                <w:rFonts w:cs="Arial"/>
              </w:rPr>
            </w:pPr>
            <w:hyperlink r:id="rId65" w:history="1">
              <w:r w:rsidR="006402B5" w:rsidRPr="00CA5DFF">
                <w:rPr>
                  <w:rStyle w:val="WebLink"/>
                </w:rPr>
                <w:t>www.youtube.com/watch?v=M5Fb9xtnv-s</w:t>
              </w:r>
            </w:hyperlink>
            <w:r w:rsidR="00BA6A15">
              <w:rPr>
                <w:rFonts w:ascii="Arial" w:hAnsi="Arial" w:cs="Arial"/>
                <w:sz w:val="20"/>
                <w:szCs w:val="20"/>
              </w:rPr>
              <w:t xml:space="preserve"> [OCR A L</w:t>
            </w:r>
            <w:r w:rsidR="006402B5" w:rsidRPr="00140597">
              <w:rPr>
                <w:rFonts w:ascii="Arial" w:hAnsi="Arial" w:cs="Arial"/>
                <w:sz w:val="20"/>
                <w:szCs w:val="20"/>
              </w:rPr>
              <w:t>evel Chemistry: Ionisation Energy Essentials]</w:t>
            </w:r>
          </w:p>
          <w:p w14:paraId="731FE6E7" w14:textId="50ED04CE" w:rsidR="006402B5" w:rsidRPr="00140597" w:rsidRDefault="00596400" w:rsidP="006F57CB">
            <w:pPr>
              <w:rPr>
                <w:rFonts w:ascii="Arial" w:hAnsi="Arial" w:cs="Arial"/>
                <w:sz w:val="20"/>
                <w:szCs w:val="20"/>
              </w:rPr>
            </w:pPr>
            <w:hyperlink r:id="rId66" w:history="1">
              <w:r w:rsidR="006402B5" w:rsidRPr="00CA5DFF">
                <w:rPr>
                  <w:rStyle w:val="WebLink"/>
                </w:rPr>
                <w:t>www.youtube.com/watch?v=2AFPfg0Como&amp;t=246s</w:t>
              </w:r>
            </w:hyperlink>
            <w:r w:rsidR="006402B5" w:rsidRPr="00140597">
              <w:rPr>
                <w:rFonts w:ascii="Arial" w:hAnsi="Arial" w:cs="Arial"/>
                <w:sz w:val="20"/>
                <w:szCs w:val="20"/>
              </w:rPr>
              <w:t xml:space="preserve"> [links to electron configuration and explains Coulomb’s law]</w:t>
            </w:r>
          </w:p>
        </w:tc>
      </w:tr>
      <w:tr w:rsidR="006402B5" w:rsidRPr="00384C4C" w14:paraId="24B60EBB" w14:textId="77777777" w:rsidTr="00A41369">
        <w:tblPrEx>
          <w:tblCellMar>
            <w:top w:w="0" w:type="dxa"/>
            <w:bottom w:w="0" w:type="dxa"/>
          </w:tblCellMar>
        </w:tblPrEx>
        <w:tc>
          <w:tcPr>
            <w:tcW w:w="2127" w:type="dxa"/>
            <w:tcMar>
              <w:top w:w="113" w:type="dxa"/>
              <w:bottom w:w="113" w:type="dxa"/>
            </w:tcMar>
          </w:tcPr>
          <w:p w14:paraId="303D855F" w14:textId="77777777" w:rsidR="006402B5" w:rsidRDefault="006402B5" w:rsidP="006402B5">
            <w:pPr>
              <w:rPr>
                <w:rFonts w:ascii="Arial" w:hAnsi="Arial" w:cs="Arial"/>
                <w:sz w:val="20"/>
                <w:szCs w:val="20"/>
                <w:lang w:eastAsia="en-GB"/>
              </w:rPr>
            </w:pPr>
            <w:r w:rsidRPr="00346E9D">
              <w:rPr>
                <w:rFonts w:ascii="Arial" w:hAnsi="Arial" w:cs="Arial"/>
                <w:sz w:val="20"/>
                <w:szCs w:val="20"/>
                <w:lang w:eastAsia="en-GB"/>
              </w:rPr>
              <w:lastRenderedPageBreak/>
              <w:t>1.4</w:t>
            </w:r>
            <w:r>
              <w:rPr>
                <w:rFonts w:ascii="Arial" w:hAnsi="Arial" w:cs="Arial"/>
                <w:sz w:val="20"/>
                <w:szCs w:val="20"/>
                <w:lang w:eastAsia="en-GB"/>
              </w:rPr>
              <w:t xml:space="preserve"> </w:t>
            </w:r>
            <w:r w:rsidRPr="00346E9D">
              <w:rPr>
                <w:rFonts w:ascii="Arial" w:hAnsi="Arial" w:cs="Arial"/>
                <w:sz w:val="20"/>
                <w:szCs w:val="20"/>
                <w:lang w:eastAsia="en-GB"/>
              </w:rPr>
              <w:t>Ionisation energy</w:t>
            </w:r>
            <w:r w:rsidRPr="00346E9D" w:rsidDel="00346E9D">
              <w:rPr>
                <w:rFonts w:ascii="Arial" w:hAnsi="Arial" w:cs="Arial"/>
                <w:sz w:val="20"/>
                <w:szCs w:val="20"/>
                <w:lang w:eastAsia="en-GB"/>
              </w:rPr>
              <w:t xml:space="preserve"> </w:t>
            </w:r>
          </w:p>
          <w:p w14:paraId="43326494" w14:textId="77777777" w:rsidR="006402B5" w:rsidRDefault="006402B5" w:rsidP="00515F6A">
            <w:pPr>
              <w:pStyle w:val="BodyText"/>
              <w:rPr>
                <w:rFonts w:cs="Times New Roman"/>
                <w:b/>
                <w:color w:val="E21951"/>
              </w:rPr>
            </w:pPr>
          </w:p>
          <w:p w14:paraId="580562A2" w14:textId="77777777" w:rsidR="006402B5" w:rsidRDefault="006402B5" w:rsidP="00515F6A">
            <w:pPr>
              <w:pStyle w:val="BodyText"/>
              <w:rPr>
                <w:rFonts w:cs="Times New Roman"/>
                <w:b/>
                <w:color w:val="E21951"/>
              </w:rPr>
            </w:pPr>
            <w:r w:rsidRPr="00016092">
              <w:rPr>
                <w:rFonts w:cs="Times New Roman"/>
                <w:b/>
                <w:color w:val="E21951"/>
              </w:rPr>
              <w:t>K</w:t>
            </w:r>
            <w:r w:rsidRPr="00A41369">
              <w:rPr>
                <w:rFonts w:cs="Times New Roman"/>
                <w:b/>
                <w:color w:val="E21951"/>
              </w:rPr>
              <w:t>C1</w:t>
            </w:r>
          </w:p>
          <w:p w14:paraId="5AA341CC" w14:textId="753E07CD" w:rsidR="006402B5" w:rsidRPr="00384C4C" w:rsidRDefault="006402B5" w:rsidP="0045652E">
            <w:pPr>
              <w:rPr>
                <w:rFonts w:ascii="Arial" w:hAnsi="Arial" w:cs="Arial"/>
                <w:sz w:val="20"/>
                <w:szCs w:val="20"/>
                <w:lang w:eastAsia="en-GB"/>
              </w:rPr>
            </w:pPr>
          </w:p>
        </w:tc>
        <w:tc>
          <w:tcPr>
            <w:tcW w:w="2521" w:type="dxa"/>
            <w:tcMar>
              <w:top w:w="113" w:type="dxa"/>
              <w:bottom w:w="113" w:type="dxa"/>
            </w:tcMar>
          </w:tcPr>
          <w:p w14:paraId="4420256C" w14:textId="0EA48560"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.2 </w:t>
            </w:r>
            <w:r w:rsidRPr="00A710FE">
              <w:rPr>
                <w:rFonts w:ascii="Arial" w:hAnsi="Arial" w:cs="Arial"/>
                <w:sz w:val="20"/>
                <w:szCs w:val="20"/>
                <w:lang w:eastAsia="en-GB"/>
              </w:rPr>
              <w:t>Construct equations to represent first, second and subsequent ionisation energies</w:t>
            </w:r>
            <w:r>
              <w:rPr>
                <w:rFonts w:ascii="Arial" w:hAnsi="Arial" w:cs="Arial"/>
                <w:sz w:val="20"/>
                <w:szCs w:val="20"/>
                <w:lang w:eastAsia="en-GB"/>
              </w:rPr>
              <w:t>.</w:t>
            </w:r>
          </w:p>
          <w:p w14:paraId="204872CF" w14:textId="77777777" w:rsidR="006402B5" w:rsidRPr="00A710FE" w:rsidRDefault="006402B5" w:rsidP="0045652E">
            <w:pPr>
              <w:rPr>
                <w:rFonts w:ascii="Arial" w:hAnsi="Arial" w:cs="Arial"/>
                <w:sz w:val="20"/>
                <w:szCs w:val="20"/>
                <w:lang w:eastAsia="en-GB"/>
              </w:rPr>
            </w:pPr>
          </w:p>
          <w:p w14:paraId="358C026B" w14:textId="67BE35A9"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.4 </w:t>
            </w:r>
            <w:r w:rsidRPr="00A710FE">
              <w:rPr>
                <w:rFonts w:ascii="Arial" w:hAnsi="Arial" w:cs="Arial"/>
                <w:sz w:val="20"/>
                <w:szCs w:val="20"/>
                <w:lang w:eastAsia="en-GB"/>
              </w:rPr>
              <w:t>Identify and explain the variation in successive ionisation energies of an element</w:t>
            </w:r>
            <w:r>
              <w:rPr>
                <w:rFonts w:ascii="Arial" w:hAnsi="Arial" w:cs="Arial"/>
                <w:sz w:val="20"/>
                <w:szCs w:val="20"/>
                <w:lang w:eastAsia="en-GB"/>
              </w:rPr>
              <w:t>.</w:t>
            </w:r>
          </w:p>
          <w:p w14:paraId="574592AB" w14:textId="77777777" w:rsidR="006402B5" w:rsidRPr="00A710FE" w:rsidRDefault="006402B5" w:rsidP="0045652E">
            <w:pPr>
              <w:rPr>
                <w:rFonts w:ascii="Arial" w:hAnsi="Arial" w:cs="Arial"/>
                <w:sz w:val="20"/>
                <w:szCs w:val="20"/>
                <w:lang w:eastAsia="en-GB"/>
              </w:rPr>
            </w:pPr>
          </w:p>
          <w:p w14:paraId="2318951F" w14:textId="0C363944"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.7 </w:t>
            </w:r>
            <w:r w:rsidRPr="00A710FE">
              <w:rPr>
                <w:rFonts w:ascii="Arial" w:hAnsi="Arial" w:cs="Arial"/>
                <w:sz w:val="20"/>
                <w:szCs w:val="20"/>
                <w:lang w:eastAsia="en-GB"/>
              </w:rPr>
              <w:t>Deduce the electronic configurations of elements using successive ionisation energy data</w:t>
            </w:r>
            <w:r>
              <w:rPr>
                <w:rFonts w:ascii="Arial" w:hAnsi="Arial" w:cs="Arial"/>
                <w:sz w:val="20"/>
                <w:szCs w:val="20"/>
                <w:lang w:eastAsia="en-GB"/>
              </w:rPr>
              <w:t>.</w:t>
            </w:r>
          </w:p>
          <w:p w14:paraId="65077FFB" w14:textId="77777777" w:rsidR="006402B5" w:rsidRPr="00A710FE" w:rsidRDefault="006402B5" w:rsidP="0045652E">
            <w:pPr>
              <w:rPr>
                <w:rFonts w:ascii="Arial" w:hAnsi="Arial" w:cs="Arial"/>
                <w:sz w:val="20"/>
                <w:szCs w:val="20"/>
                <w:lang w:eastAsia="en-GB"/>
              </w:rPr>
            </w:pPr>
          </w:p>
          <w:p w14:paraId="6BC5BDD6" w14:textId="464C1F82" w:rsidR="006402B5" w:rsidRPr="00A710FE" w:rsidRDefault="006402B5" w:rsidP="0045652E">
            <w:pPr>
              <w:rPr>
                <w:rFonts w:ascii="Arial" w:hAnsi="Arial" w:cs="Arial"/>
                <w:sz w:val="20"/>
                <w:szCs w:val="20"/>
                <w:lang w:eastAsia="en-GB"/>
              </w:rPr>
            </w:pPr>
            <w:r w:rsidRPr="00346E9D">
              <w:rPr>
                <w:rFonts w:ascii="Arial" w:hAnsi="Arial" w:cs="Arial"/>
                <w:sz w:val="20"/>
                <w:szCs w:val="20"/>
                <w:lang w:eastAsia="en-GB"/>
              </w:rPr>
              <w:t>1.4</w:t>
            </w:r>
            <w:r>
              <w:rPr>
                <w:rFonts w:ascii="Arial" w:hAnsi="Arial" w:cs="Arial"/>
                <w:sz w:val="20"/>
                <w:szCs w:val="20"/>
                <w:lang w:eastAsia="en-GB"/>
              </w:rPr>
              <w:t xml:space="preserve">.8 </w:t>
            </w:r>
            <w:r w:rsidRPr="00A710FE">
              <w:rPr>
                <w:rFonts w:ascii="Arial" w:hAnsi="Arial" w:cs="Arial"/>
                <w:sz w:val="20"/>
                <w:szCs w:val="20"/>
                <w:lang w:eastAsia="en-GB"/>
              </w:rPr>
              <w:t>Deduce the position of an element in the Periodic Table using successive ionisation energy data</w:t>
            </w:r>
            <w:r>
              <w:rPr>
                <w:rFonts w:ascii="Arial" w:hAnsi="Arial" w:cs="Arial"/>
                <w:sz w:val="20"/>
                <w:szCs w:val="20"/>
                <w:lang w:eastAsia="en-GB"/>
              </w:rPr>
              <w:t>.</w:t>
            </w:r>
          </w:p>
        </w:tc>
        <w:tc>
          <w:tcPr>
            <w:tcW w:w="9953" w:type="dxa"/>
            <w:tcMar>
              <w:top w:w="113" w:type="dxa"/>
              <w:bottom w:w="113" w:type="dxa"/>
            </w:tcMar>
          </w:tcPr>
          <w:p w14:paraId="485C6D9C" w14:textId="26101E53" w:rsidR="006402B5" w:rsidRPr="00587D33" w:rsidRDefault="006402B5" w:rsidP="0045652E">
            <w:pPr>
              <w:rPr>
                <w:rFonts w:ascii="Arial" w:hAnsi="Arial" w:cs="Arial"/>
                <w:sz w:val="20"/>
                <w:szCs w:val="20"/>
              </w:rPr>
            </w:pPr>
            <w:r w:rsidRPr="00140597">
              <w:rPr>
                <w:rFonts w:ascii="Arial" w:hAnsi="Arial" w:cs="Arial"/>
                <w:sz w:val="20"/>
                <w:szCs w:val="20"/>
              </w:rPr>
              <w:t>Ask learners to choose an element to illustrate the first, second and third ionisation energies</w:t>
            </w:r>
            <w:r>
              <w:rPr>
                <w:rFonts w:ascii="Arial" w:hAnsi="Arial" w:cs="Arial"/>
                <w:sz w:val="20"/>
                <w:szCs w:val="20"/>
              </w:rPr>
              <w:t>, for example,</w:t>
            </w:r>
            <w:r w:rsidRPr="00587D33">
              <w:rPr>
                <w:rFonts w:ascii="Arial" w:hAnsi="Arial" w:cs="Arial"/>
                <w:sz w:val="20"/>
                <w:szCs w:val="20"/>
              </w:rPr>
              <w:t xml:space="preserve"> for aluminium:</w:t>
            </w:r>
          </w:p>
          <w:p w14:paraId="1CE5D7C9" w14:textId="77777777" w:rsidR="006402B5" w:rsidRPr="00587D33" w:rsidRDefault="006402B5" w:rsidP="0045652E">
            <w:pPr>
              <w:rPr>
                <w:rFonts w:ascii="Arial" w:hAnsi="Arial" w:cs="Arial"/>
                <w:sz w:val="20"/>
                <w:szCs w:val="20"/>
                <w:vertAlign w:val="superscript"/>
              </w:rPr>
            </w:pPr>
            <w:r w:rsidRPr="00140597">
              <w:rPr>
                <w:rFonts w:ascii="Arial" w:hAnsi="Arial" w:cs="Arial"/>
                <w:noProof/>
                <w:sz w:val="20"/>
                <w:szCs w:val="20"/>
                <w:lang w:eastAsia="en-GB"/>
              </w:rPr>
              <mc:AlternateContent>
                <mc:Choice Requires="wps">
                  <w:drawing>
                    <wp:anchor distT="0" distB="0" distL="114300" distR="114300" simplePos="0" relativeHeight="251677184" behindDoc="0" locked="0" layoutInCell="1" allowOverlap="1" wp14:anchorId="440D976D" wp14:editId="51B7BF22">
                      <wp:simplePos x="0" y="0"/>
                      <wp:positionH relativeFrom="column">
                        <wp:posOffset>366395</wp:posOffset>
                      </wp:positionH>
                      <wp:positionV relativeFrom="paragraph">
                        <wp:posOffset>56515</wp:posOffset>
                      </wp:positionV>
                      <wp:extent cx="182880" cy="36000"/>
                      <wp:effectExtent l="0" t="19050" r="45720" b="40640"/>
                      <wp:wrapNone/>
                      <wp:docPr id="13" name="Right Arrow 6"/>
                      <wp:cNvGraphicFramePr/>
                      <a:graphic xmlns:a="http://schemas.openxmlformats.org/drawingml/2006/main">
                        <a:graphicData uri="http://schemas.microsoft.com/office/word/2010/wordprocessingShape">
                          <wps:wsp>
                            <wps:cNvSpPr/>
                            <wps:spPr>
                              <a:xfrm>
                                <a:off x="0" y="0"/>
                                <a:ext cx="182880" cy="36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A96B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8.85pt;margin-top:4.45pt;width:14.4pt;height:2.8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6udQIAADQFAAAOAAAAZHJzL2Uyb0RvYy54bWysVN1P2zAQf5+0/8Hy+0hSPlYqUlQVMU1C&#10;gICJZ9exm2iOzzu7Tbu/fmcnDYyxl2kvic/3/bvf+eJy1xq2VegbsCUvjnLOlJVQNXZd8m9P15+m&#10;nPkgbCUMWFXyvfL8cv7xw0XnZmoCNZhKIaMg1s86V/I6BDfLMi9r1Qp/BE5ZUmrAVgQScZ1VKDqK&#10;3ppskudnWQdYOQSpvKfbq17J5ym+1kqGO629CsyUnGoL6Yvpu4rfbH4hZmsUrm7kUIb4hypa0VhK&#10;Ooa6EkGwDTZ/hGobieBBhyMJbQZaN1KlHqibIn/TzWMtnEq9EDjejTD5/xdW3m7vkTUVze6YMyta&#10;mtFDs64DWyBCx84iQp3zMzJ8dPc4SJ6Osd2dxjb+qRG2S6juR1TVLjBJl8V0Mp0S9pJUx2d5nkDP&#10;Xnwd+vBFQcvioeQYs6fkCVCxvfGBspLDwZCEWFFfQzqFvVGxDGMflKZuKOskeSceqaVBthXEgOp7&#10;0V/XolL91SkVdKhotE7pUrAYVTfGjHGHAJGfv8ftaxxso5tK9Bsd878V1DuO1ikj2DA6to0FfM/Z&#10;hCJOh5DRvf0BmB6OiMwKqj3NF6EnvnfyuiGUb4QP9wKJ6TQX2t5wRx9toCs5DCfOasCf791HeyIg&#10;aTnraHNK7n9sBCrOzFdL1DwvTk7iqiXh5PTzhAR8rVm91thNuwQaTUHvhJPpGO2DORw1QvtMS76I&#10;WUklrKTcJZcBD8Iy9BtNz4RUi0Uyo/VyItzYRydj8Ihq5M/T7lmgG6gWiKK3cNgyMXvDtd42elpY&#10;bALoJhHxBdcBb1rNNIXhGYm7/1pOVi+P3fwXAAAA//8DAFBLAwQUAAYACAAAACEA2f0thN0AAAAG&#10;AQAADwAAAGRycy9kb3ducmV2LnhtbEyOQUvDQBCF74L/YRnBm9202DSm2RQRBBGpWD30OE2mSWh2&#10;NmY3afTXO570+Hgf733ZZrKtGqn3jWMD81kEirhwZcOVgY/3x5sElA/IJbaOycAXedjklxcZpqU7&#10;8xuNu1ApGWGfooE6hC7V2hc1WfQz1xFLd3S9xSCxr3TZ41nGbasXURRriw3LQ40dPdRUnHaDNbB/&#10;3Z6eX7bDlFTf88W4d2ifxk9jrq+m+zWoQFP4g+FXX9QhF6eDG7j0qjWwXK2ENJDcgZI6iZegDoLd&#10;xqDzTP/Xz38AAAD//wMAUEsBAi0AFAAGAAgAAAAhALaDOJL+AAAA4QEAABMAAAAAAAAAAAAAAAAA&#10;AAAAAFtDb250ZW50X1R5cGVzXS54bWxQSwECLQAUAAYACAAAACEAOP0h/9YAAACUAQAACwAAAAAA&#10;AAAAAAAAAAAvAQAAX3JlbHMvLnJlbHNQSwECLQAUAAYACAAAACEAa5nOrnUCAAA0BQAADgAAAAAA&#10;AAAAAAAAAAAuAgAAZHJzL2Uyb0RvYy54bWxQSwECLQAUAAYACAAAACEA2f0thN0AAAAGAQAADwAA&#10;AAAAAAAAAAAAAADPBAAAZHJzL2Rvd25yZXYueG1sUEsFBgAAAAAEAAQA8wAAANkFAAAAAA==&#10;" adj="19474" fillcolor="black [3200]" strokecolor="black [1600]" strokeweight="2pt"/>
                  </w:pict>
                </mc:Fallback>
              </mc:AlternateContent>
            </w:r>
            <w:r w:rsidRPr="00587D33">
              <w:rPr>
                <w:rFonts w:ascii="Arial" w:hAnsi="Arial" w:cs="Arial"/>
                <w:sz w:val="20"/>
                <w:szCs w:val="20"/>
              </w:rPr>
              <w:t>Al</w:t>
            </w:r>
            <w:r w:rsidRPr="00587D33">
              <w:rPr>
                <w:rFonts w:ascii="Arial" w:hAnsi="Arial" w:cs="Arial"/>
                <w:sz w:val="20"/>
                <w:szCs w:val="20"/>
                <w:vertAlign w:val="subscript"/>
              </w:rPr>
              <w:t xml:space="preserve">(g)                   </w:t>
            </w:r>
            <w:r w:rsidRPr="00587D33">
              <w:rPr>
                <w:rFonts w:ascii="Arial" w:hAnsi="Arial" w:cs="Arial"/>
                <w:sz w:val="20"/>
                <w:szCs w:val="20"/>
              </w:rPr>
              <w:t>Al</w:t>
            </w:r>
            <w:r w:rsidRPr="00587D33">
              <w:rPr>
                <w:rFonts w:ascii="Arial" w:hAnsi="Arial" w:cs="Arial"/>
                <w:sz w:val="20"/>
                <w:szCs w:val="20"/>
                <w:vertAlign w:val="superscript"/>
              </w:rPr>
              <w:t>+</w:t>
            </w:r>
            <w:r w:rsidRPr="00587D33">
              <w:rPr>
                <w:rFonts w:ascii="Arial" w:hAnsi="Arial" w:cs="Arial"/>
                <w:sz w:val="20"/>
                <w:szCs w:val="20"/>
                <w:vertAlign w:val="subscript"/>
              </w:rPr>
              <w:t>(g)</w:t>
            </w:r>
            <w:r w:rsidRPr="00587D33">
              <w:rPr>
                <w:rFonts w:ascii="Arial" w:hAnsi="Arial" w:cs="Arial"/>
                <w:sz w:val="20"/>
                <w:szCs w:val="20"/>
              </w:rPr>
              <w:t xml:space="preserve"> + e</w:t>
            </w:r>
            <w:r w:rsidRPr="00587D33">
              <w:rPr>
                <w:rFonts w:ascii="Arial" w:hAnsi="Arial" w:cs="Arial"/>
                <w:sz w:val="20"/>
                <w:szCs w:val="20"/>
                <w:vertAlign w:val="superscript"/>
              </w:rPr>
              <w:t xml:space="preserve">- </w:t>
            </w:r>
          </w:p>
          <w:p w14:paraId="3893F2E4" w14:textId="77777777" w:rsidR="006402B5" w:rsidRPr="00587D33" w:rsidRDefault="006402B5" w:rsidP="0045652E">
            <w:pPr>
              <w:rPr>
                <w:rFonts w:ascii="Arial" w:hAnsi="Arial" w:cs="Arial"/>
                <w:sz w:val="20"/>
                <w:szCs w:val="20"/>
              </w:rPr>
            </w:pPr>
            <w:r w:rsidRPr="00140597">
              <w:rPr>
                <w:rFonts w:ascii="Arial" w:hAnsi="Arial" w:cs="Arial"/>
                <w:noProof/>
                <w:sz w:val="20"/>
                <w:szCs w:val="20"/>
                <w:lang w:eastAsia="en-GB"/>
              </w:rPr>
              <mc:AlternateContent>
                <mc:Choice Requires="wps">
                  <w:drawing>
                    <wp:anchor distT="0" distB="0" distL="114300" distR="114300" simplePos="0" relativeHeight="251681280" behindDoc="0" locked="0" layoutInCell="1" allowOverlap="1" wp14:anchorId="690385ED" wp14:editId="112C6321">
                      <wp:simplePos x="0" y="0"/>
                      <wp:positionH relativeFrom="column">
                        <wp:posOffset>362585</wp:posOffset>
                      </wp:positionH>
                      <wp:positionV relativeFrom="paragraph">
                        <wp:posOffset>57785</wp:posOffset>
                      </wp:positionV>
                      <wp:extent cx="182880" cy="36000"/>
                      <wp:effectExtent l="0" t="19050" r="45720" b="40640"/>
                      <wp:wrapNone/>
                      <wp:docPr id="14" name="Right Arrow 7"/>
                      <wp:cNvGraphicFramePr/>
                      <a:graphic xmlns:a="http://schemas.openxmlformats.org/drawingml/2006/main">
                        <a:graphicData uri="http://schemas.microsoft.com/office/word/2010/wordprocessingShape">
                          <wps:wsp>
                            <wps:cNvSpPr/>
                            <wps:spPr>
                              <a:xfrm>
                                <a:off x="0" y="0"/>
                                <a:ext cx="182880" cy="360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3333AC" id="Right Arrow 7" o:spid="_x0000_s1026" type="#_x0000_t13" style="position:absolute;margin-left:28.55pt;margin-top:4.55pt;width:14.4pt;height:2.8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hpdAIAADQFAAAOAAAAZHJzL2Uyb0RvYy54bWysVN9P2zAQfp+0/8Hy+0jSFSgVKapATJMQ&#10;VMDEs3HsJprj885u0+6v39lJA2PsZdpL4vP9/u47n1/sWsO2Cn0DtuTFUc6ZshKqxq5L/u3x+tOM&#10;Mx+ErYQBq0q+V55fLD5+OO/cXE2gBlMpZBTE+nnnSl6H4OZZ5mWtWuGPwClLSg3YikAirrMKRUfR&#10;W5NN8vwk6wArhyCV93R71Sv5IsXXWslwp7VXgZmSU20hfTF9n+M3W5yL+RqFqxs5lCH+oYpWNJaS&#10;jqGuRBBsg80fodpGInjQ4UhCm4HWjVSpB+qmyN9081ALp1IvBI53I0z+/4WVt9sVsqai2U05s6Kl&#10;Gd036zqwJSJ07DQi1Dk/J8MHt8JB8nSM7e40tvFPjbBdQnU/oqp2gUm6LGaT2Yywl6T6fJLnCfTs&#10;xdehD18UtCweSo4xe0qeABXbGx8oKzkcDEmIFfU1pFPYGxXLMPZeaeqGsk6Sd+KRujTItoIYUH0v&#10;+utaVKq/OqaCDhWN1ildChaj6saYMe4QIPLz97h9jYNtdFOJfqNj/reCesfROmUEG0bHtrGA7zmb&#10;UMTpEDK6tz8A08MRkXmGak/zReiJ7528bgjlG+HDSiAxneZC2xvu6KMNdCWH4cRZDfjzvftoTwQk&#10;LWcdbU7J/Y+NQMWZ+WqJmmfFdBpXLQnT49MJCfha8/xaYzftJdBoCnonnEzHaB/M4agR2ida8mXM&#10;SiphJeUuuQx4EC5Dv9H0TEi1XCYzWi8nwo19cDIGj6hG/jzungS6gWqBKHoLhy0T8zdc622jp4Xl&#10;JoBuEhFfcB3wptVMUxiekbj7r+Vk9fLYLX4BAAD//wMAUEsDBBQABgAIAAAAIQDRMg+e3QAAAAYB&#10;AAAPAAAAZHJzL2Rvd25yZXYueG1sTI5BS8NAEIXvgv9hGcGb3aRYTdNsigiCiLRYPfQ4TaZJaHY2&#10;Zjdp9Nc7nvQ0PN7Hmy9bT7ZVI/W+cWwgnkWgiAtXNlwZ+Hh/uklA+YBcYuuYDHyRh3V+eZFhWroz&#10;v9G4C5WSEfYpGqhD6FKtfVGTRT9zHbF0R9dbDBL7Spc9nmXctnoeRXfaYsPyocaOHmsqTrvBGthv&#10;N6eX180wJdV3PB/3Du3z+GnM9dX0sAIVaAp/MPzqizrk4nRwA5detQYW97GQBpZypE4WS1AHwW4T&#10;0Hmm/+vnPwAAAP//AwBQSwECLQAUAAYACAAAACEAtoM4kv4AAADhAQAAEwAAAAAAAAAAAAAAAAAA&#10;AAAAW0NvbnRlbnRfVHlwZXNdLnhtbFBLAQItABQABgAIAAAAIQA4/SH/1gAAAJQBAAALAAAAAAAA&#10;AAAAAAAAAC8BAABfcmVscy8ucmVsc1BLAQItABQABgAIAAAAIQAsGAhpdAIAADQFAAAOAAAAAAAA&#10;AAAAAAAAAC4CAABkcnMvZTJvRG9jLnhtbFBLAQItABQABgAIAAAAIQDRMg+e3QAAAAYBAAAPAAAA&#10;AAAAAAAAAAAAAM4EAABkcnMvZG93bnJldi54bWxQSwUGAAAAAAQABADzAAAA2AUAAAAA&#10;" adj="19474" fillcolor="black [3200]" strokecolor="black [1600]" strokeweight="2pt"/>
                  </w:pict>
                </mc:Fallback>
              </mc:AlternateContent>
            </w:r>
            <w:r w:rsidRPr="00587D33">
              <w:rPr>
                <w:rFonts w:ascii="Arial" w:hAnsi="Arial" w:cs="Arial"/>
                <w:sz w:val="20"/>
                <w:szCs w:val="20"/>
              </w:rPr>
              <w:t>Al</w:t>
            </w:r>
            <w:r w:rsidRPr="00587D33">
              <w:rPr>
                <w:rFonts w:ascii="Arial" w:hAnsi="Arial" w:cs="Arial"/>
                <w:sz w:val="20"/>
                <w:szCs w:val="20"/>
                <w:vertAlign w:val="superscript"/>
              </w:rPr>
              <w:t>+</w:t>
            </w:r>
            <w:r w:rsidRPr="00587D33">
              <w:rPr>
                <w:rFonts w:ascii="Arial" w:hAnsi="Arial" w:cs="Arial"/>
                <w:sz w:val="20"/>
                <w:szCs w:val="20"/>
                <w:vertAlign w:val="subscript"/>
              </w:rPr>
              <w:t>(g)</w:t>
            </w:r>
            <w:r w:rsidRPr="00587D33">
              <w:rPr>
                <w:rFonts w:ascii="Arial" w:hAnsi="Arial" w:cs="Arial"/>
                <w:noProof/>
                <w:sz w:val="20"/>
                <w:szCs w:val="20"/>
                <w:lang w:eastAsia="en-GB"/>
              </w:rPr>
              <w:t xml:space="preserve">           </w:t>
            </w:r>
            <w:r w:rsidRPr="00587D33">
              <w:rPr>
                <w:rFonts w:ascii="Arial" w:hAnsi="Arial" w:cs="Arial"/>
                <w:sz w:val="20"/>
                <w:szCs w:val="20"/>
              </w:rPr>
              <w:t>Al</w:t>
            </w:r>
            <w:r w:rsidRPr="00587D33">
              <w:rPr>
                <w:rFonts w:ascii="Arial" w:hAnsi="Arial" w:cs="Arial"/>
                <w:sz w:val="20"/>
                <w:szCs w:val="20"/>
                <w:vertAlign w:val="superscript"/>
              </w:rPr>
              <w:t>2+</w:t>
            </w:r>
            <w:r w:rsidRPr="00587D33">
              <w:rPr>
                <w:rFonts w:ascii="Arial" w:hAnsi="Arial" w:cs="Arial"/>
                <w:sz w:val="20"/>
                <w:szCs w:val="20"/>
                <w:vertAlign w:val="subscript"/>
              </w:rPr>
              <w:t>(g)</w:t>
            </w:r>
            <w:r w:rsidRPr="00587D33">
              <w:rPr>
                <w:rFonts w:ascii="Arial" w:hAnsi="Arial" w:cs="Arial"/>
                <w:sz w:val="20"/>
                <w:szCs w:val="20"/>
              </w:rPr>
              <w:t xml:space="preserve"> + e</w:t>
            </w:r>
            <w:r w:rsidRPr="00587D33">
              <w:rPr>
                <w:rFonts w:ascii="Arial" w:hAnsi="Arial" w:cs="Arial"/>
                <w:sz w:val="20"/>
                <w:szCs w:val="20"/>
                <w:vertAlign w:val="superscript"/>
              </w:rPr>
              <w:t xml:space="preserve">-  </w:t>
            </w:r>
            <w:r w:rsidRPr="00587D33">
              <w:rPr>
                <w:rFonts w:ascii="Arial" w:hAnsi="Arial" w:cs="Arial"/>
                <w:sz w:val="20"/>
                <w:szCs w:val="20"/>
              </w:rPr>
              <w:t>etc</w:t>
            </w:r>
          </w:p>
          <w:p w14:paraId="1ED9E980" w14:textId="77777777" w:rsidR="006402B5" w:rsidRPr="00587D33" w:rsidRDefault="006402B5" w:rsidP="0045652E">
            <w:pPr>
              <w:rPr>
                <w:rFonts w:ascii="Arial" w:hAnsi="Arial" w:cs="Arial"/>
                <w:sz w:val="20"/>
                <w:szCs w:val="20"/>
              </w:rPr>
            </w:pPr>
          </w:p>
          <w:p w14:paraId="28DF90B8" w14:textId="53681338" w:rsidR="006402B5" w:rsidRPr="00587D33" w:rsidRDefault="006402B5" w:rsidP="0045652E">
            <w:pPr>
              <w:rPr>
                <w:rFonts w:ascii="Arial" w:hAnsi="Arial" w:cs="Arial"/>
                <w:sz w:val="20"/>
                <w:szCs w:val="20"/>
              </w:rPr>
            </w:pPr>
            <w:r w:rsidRPr="00587D33">
              <w:rPr>
                <w:rFonts w:ascii="Arial" w:hAnsi="Arial" w:cs="Arial"/>
                <w:sz w:val="20"/>
                <w:szCs w:val="20"/>
              </w:rPr>
              <w:t>Ask learners to explain why successive ionisations display a general increase. [Removing a negative electron from an increasingly positive ion becomes progressively more difficult</w:t>
            </w:r>
            <w:r>
              <w:rPr>
                <w:rFonts w:ascii="Arial" w:hAnsi="Arial" w:cs="Arial"/>
                <w:sz w:val="20"/>
                <w:szCs w:val="20"/>
              </w:rPr>
              <w:t>.</w:t>
            </w:r>
            <w:r w:rsidRPr="00587D33">
              <w:rPr>
                <w:rFonts w:ascii="Arial" w:hAnsi="Arial" w:cs="Arial"/>
                <w:sz w:val="20"/>
                <w:szCs w:val="20"/>
              </w:rPr>
              <w:t>]</w:t>
            </w:r>
          </w:p>
          <w:p w14:paraId="23BFA5AF" w14:textId="77777777" w:rsidR="006402B5" w:rsidRPr="00587D33" w:rsidRDefault="006402B5" w:rsidP="0045652E">
            <w:pPr>
              <w:rPr>
                <w:rFonts w:ascii="Arial" w:hAnsi="Arial" w:cs="Arial"/>
                <w:sz w:val="20"/>
                <w:szCs w:val="20"/>
              </w:rPr>
            </w:pPr>
          </w:p>
          <w:p w14:paraId="0A43DEF4" w14:textId="18F3EB4B" w:rsidR="006402B5" w:rsidRPr="00140597" w:rsidRDefault="006402B5" w:rsidP="0045652E">
            <w:pPr>
              <w:rPr>
                <w:rFonts w:cs="Arial"/>
              </w:rPr>
            </w:pPr>
            <w:r>
              <w:rPr>
                <w:rFonts w:ascii="Arial" w:hAnsi="Arial" w:cs="Arial"/>
                <w:sz w:val="20"/>
                <w:szCs w:val="20"/>
              </w:rPr>
              <w:t>Give</w:t>
            </w:r>
            <w:r w:rsidRPr="00140597">
              <w:rPr>
                <w:rFonts w:ascii="Arial" w:hAnsi="Arial" w:cs="Arial"/>
                <w:sz w:val="20"/>
                <w:szCs w:val="20"/>
              </w:rPr>
              <w:t xml:space="preserve"> learners successive ionisation data in the form of a graph for a chosen element.</w:t>
            </w:r>
          </w:p>
          <w:p w14:paraId="68CCE8D7" w14:textId="77777777" w:rsidR="006402B5" w:rsidRPr="00140597" w:rsidRDefault="006402B5" w:rsidP="009B4B3E">
            <w:pPr>
              <w:pStyle w:val="ListParagraph"/>
              <w:numPr>
                <w:ilvl w:val="0"/>
                <w:numId w:val="7"/>
              </w:numPr>
              <w:rPr>
                <w:rFonts w:cs="Arial"/>
              </w:rPr>
            </w:pPr>
            <w:r w:rsidRPr="00140597">
              <w:rPr>
                <w:rFonts w:cs="Arial"/>
              </w:rPr>
              <w:t xml:space="preserve">Encourage learners to consider the energy needed to remove each electron, for each successive ionisation energy from the valence electrons working inwards towards the nucleus of the atom. </w:t>
            </w:r>
          </w:p>
          <w:p w14:paraId="180D74C6" w14:textId="735E042C" w:rsidR="006402B5" w:rsidRPr="00140597" w:rsidRDefault="006402B5" w:rsidP="009B4B3E">
            <w:pPr>
              <w:pStyle w:val="ListParagraph"/>
              <w:numPr>
                <w:ilvl w:val="0"/>
                <w:numId w:val="7"/>
              </w:numPr>
              <w:rPr>
                <w:rFonts w:cs="Arial"/>
              </w:rPr>
            </w:pPr>
            <w:r w:rsidRPr="00140597">
              <w:rPr>
                <w:rFonts w:cs="Arial"/>
              </w:rPr>
              <w:t>Successive electrons in the same main energy level will gradually require more energy to remove them because of the production of an increasingly more positive ion. Highlight that there are more protons compared to electrons for each successive ionisation energy</w:t>
            </w:r>
            <w:r>
              <w:rPr>
                <w:rFonts w:cs="Arial"/>
              </w:rPr>
              <w:t>,</w:t>
            </w:r>
            <w:r w:rsidRPr="00140597">
              <w:rPr>
                <w:rFonts w:cs="Arial"/>
              </w:rPr>
              <w:t xml:space="preserve"> due to losing electrons from that main shell.</w:t>
            </w:r>
          </w:p>
          <w:p w14:paraId="57457C49" w14:textId="77777777" w:rsidR="006402B5" w:rsidRPr="00140597" w:rsidRDefault="006402B5" w:rsidP="009B4B3E">
            <w:pPr>
              <w:pStyle w:val="ListParagraph"/>
              <w:numPr>
                <w:ilvl w:val="0"/>
                <w:numId w:val="7"/>
              </w:numPr>
              <w:rPr>
                <w:rFonts w:cs="Arial"/>
              </w:rPr>
            </w:pPr>
            <w:r w:rsidRPr="00140597">
              <w:rPr>
                <w:rFonts w:cs="Arial"/>
              </w:rPr>
              <w:t>Next show that there will sometimes also be huge jumps in the amount of energy required to remove an electron when it is being removed from an inner full shell of electrons. Thus, successive ionisation energies can be used to identify the main shells in atoms and hence the group number of the element.</w:t>
            </w:r>
          </w:p>
          <w:p w14:paraId="1FBDEABE" w14:textId="77777777" w:rsidR="006402B5" w:rsidRPr="00587D33" w:rsidRDefault="006402B5" w:rsidP="0045652E">
            <w:pPr>
              <w:pStyle w:val="ListParagraph"/>
              <w:rPr>
                <w:rFonts w:cs="Arial"/>
              </w:rPr>
            </w:pPr>
            <w:r w:rsidRPr="00587D33">
              <w:rPr>
                <w:rFonts w:cs="Arial"/>
              </w:rPr>
              <w:t xml:space="preserve"> </w:t>
            </w:r>
          </w:p>
          <w:p w14:paraId="53E335EB" w14:textId="77777777" w:rsidR="006402B5" w:rsidRPr="00140597" w:rsidRDefault="006402B5" w:rsidP="0045652E">
            <w:pPr>
              <w:rPr>
                <w:rFonts w:ascii="Arial" w:hAnsi="Arial" w:cs="Arial"/>
                <w:sz w:val="20"/>
                <w:szCs w:val="20"/>
              </w:rPr>
            </w:pPr>
            <w:r w:rsidRPr="00140597">
              <w:rPr>
                <w:rFonts w:ascii="Arial" w:hAnsi="Arial" w:cs="Arial"/>
                <w:sz w:val="20"/>
                <w:szCs w:val="20"/>
              </w:rPr>
              <w:t>Useful reference material:</w:t>
            </w:r>
          </w:p>
          <w:p w14:paraId="4E98495E" w14:textId="77777777" w:rsidR="006402B5" w:rsidRPr="00140597" w:rsidRDefault="00596400" w:rsidP="0045652E">
            <w:pPr>
              <w:rPr>
                <w:rFonts w:cs="Arial"/>
              </w:rPr>
            </w:pPr>
            <w:hyperlink r:id="rId67" w:history="1">
              <w:r w:rsidR="006402B5" w:rsidRPr="00CA5DFF">
                <w:rPr>
                  <w:rStyle w:val="WebLink"/>
                </w:rPr>
                <w:t>www.chemguide.co.uk</w:t>
              </w:r>
            </w:hyperlink>
            <w:r w:rsidR="006402B5" w:rsidRPr="00140597">
              <w:rPr>
                <w:rFonts w:ascii="Arial" w:hAnsi="Arial" w:cs="Arial"/>
                <w:color w:val="0000FF"/>
                <w:sz w:val="20"/>
                <w:szCs w:val="20"/>
              </w:rPr>
              <w:t xml:space="preserve"> </w:t>
            </w:r>
            <w:r w:rsidR="006402B5" w:rsidRPr="00140597">
              <w:rPr>
                <w:rFonts w:ascii="Arial" w:hAnsi="Arial" w:cs="Arial"/>
                <w:sz w:val="20"/>
                <w:szCs w:val="20"/>
              </w:rPr>
              <w:t>[search for successive ionisation energies]</w:t>
            </w:r>
          </w:p>
          <w:p w14:paraId="4343828D" w14:textId="60964DB2" w:rsidR="006402B5" w:rsidRPr="00140597" w:rsidRDefault="00596400" w:rsidP="0045652E">
            <w:pPr>
              <w:rPr>
                <w:rFonts w:cs="Arial"/>
              </w:rPr>
            </w:pPr>
            <w:hyperlink r:id="rId68" w:history="1">
              <w:r w:rsidR="006402B5" w:rsidRPr="00CA5DFF">
                <w:rPr>
                  <w:rStyle w:val="WebLink"/>
                </w:rPr>
                <w:t>www.youtube.com/watch?v=RDsCWqckESA</w:t>
              </w:r>
            </w:hyperlink>
            <w:r w:rsidR="006402B5" w:rsidRPr="00140597">
              <w:rPr>
                <w:rFonts w:ascii="Arial" w:hAnsi="Arial" w:cs="Arial"/>
                <w:sz w:val="20"/>
                <w:szCs w:val="20"/>
              </w:rPr>
              <w:t xml:space="preserve"> [Explaining Successive Ionisation Energies]</w:t>
            </w:r>
          </w:p>
          <w:p w14:paraId="0FF4282D" w14:textId="13A0D81D" w:rsidR="006402B5" w:rsidRPr="00C54EA6" w:rsidRDefault="00596400" w:rsidP="007976A0">
            <w:pPr>
              <w:rPr>
                <w:rFonts w:cs="Arial"/>
              </w:rPr>
            </w:pPr>
            <w:hyperlink r:id="rId69" w:history="1">
              <w:r w:rsidR="006402B5" w:rsidRPr="00CA5DFF">
                <w:rPr>
                  <w:rStyle w:val="WebLink"/>
                </w:rPr>
                <w:t>www.youtube.com/watch?v=wAYzdcmTXWo</w:t>
              </w:r>
            </w:hyperlink>
            <w:r w:rsidR="006402B5" w:rsidRPr="00140597">
              <w:rPr>
                <w:rFonts w:ascii="Arial" w:hAnsi="Arial" w:cs="Arial"/>
                <w:sz w:val="20"/>
                <w:szCs w:val="20"/>
              </w:rPr>
              <w:t xml:space="preserve"> [Su</w:t>
            </w:r>
            <w:r w:rsidR="00BA6A15">
              <w:rPr>
                <w:rFonts w:ascii="Arial" w:hAnsi="Arial" w:cs="Arial"/>
                <w:sz w:val="20"/>
                <w:szCs w:val="20"/>
              </w:rPr>
              <w:t>ccessive ionisation energy / A L</w:t>
            </w:r>
            <w:r w:rsidR="006402B5" w:rsidRPr="00140597">
              <w:rPr>
                <w:rFonts w:ascii="Arial" w:hAnsi="Arial" w:cs="Arial"/>
                <w:sz w:val="20"/>
                <w:szCs w:val="20"/>
              </w:rPr>
              <w:t>evel Chemistry]</w:t>
            </w:r>
          </w:p>
        </w:tc>
      </w:tr>
      <w:tr w:rsidR="006402B5" w:rsidRPr="00384C4C" w14:paraId="2ED04905" w14:textId="77777777" w:rsidTr="00A41369">
        <w:tblPrEx>
          <w:tblCellMar>
            <w:top w:w="0" w:type="dxa"/>
            <w:bottom w:w="0" w:type="dxa"/>
          </w:tblCellMar>
        </w:tblPrEx>
        <w:tc>
          <w:tcPr>
            <w:tcW w:w="2127" w:type="dxa"/>
            <w:tcMar>
              <w:top w:w="113" w:type="dxa"/>
              <w:bottom w:w="113" w:type="dxa"/>
            </w:tcMar>
          </w:tcPr>
          <w:p w14:paraId="3450E20A" w14:textId="071D8DB5" w:rsidR="006402B5" w:rsidRPr="00384C4C" w:rsidRDefault="006402B5" w:rsidP="0045652E">
            <w:pPr>
              <w:rPr>
                <w:rFonts w:ascii="Arial" w:hAnsi="Arial" w:cs="Arial"/>
                <w:sz w:val="20"/>
                <w:szCs w:val="20"/>
              </w:rPr>
            </w:pPr>
          </w:p>
        </w:tc>
        <w:tc>
          <w:tcPr>
            <w:tcW w:w="2521" w:type="dxa"/>
            <w:tcMar>
              <w:top w:w="113" w:type="dxa"/>
              <w:bottom w:w="113" w:type="dxa"/>
            </w:tcMar>
          </w:tcPr>
          <w:p w14:paraId="1DFC5D4C" w14:textId="77777777" w:rsidR="006402B5" w:rsidRPr="00A710FE" w:rsidRDefault="006402B5" w:rsidP="0045652E">
            <w:pPr>
              <w:rPr>
                <w:rFonts w:ascii="Arial" w:hAnsi="Arial" w:cs="Arial"/>
                <w:sz w:val="20"/>
                <w:szCs w:val="20"/>
                <w:lang w:eastAsia="en-GB"/>
              </w:rPr>
            </w:pPr>
          </w:p>
        </w:tc>
        <w:tc>
          <w:tcPr>
            <w:tcW w:w="9953" w:type="dxa"/>
            <w:tcMar>
              <w:top w:w="113" w:type="dxa"/>
              <w:bottom w:w="113" w:type="dxa"/>
            </w:tcMar>
          </w:tcPr>
          <w:p w14:paraId="7593E0E8" w14:textId="6DC82845" w:rsidR="006402B5" w:rsidRPr="00140597" w:rsidRDefault="006402B5" w:rsidP="0045652E">
            <w:pPr>
              <w:rPr>
                <w:rFonts w:cs="Arial"/>
              </w:rPr>
            </w:pPr>
            <w:r w:rsidRPr="00140597">
              <w:rPr>
                <w:rFonts w:ascii="Arial" w:hAnsi="Arial" w:cs="Arial"/>
                <w:sz w:val="20"/>
                <w:szCs w:val="20"/>
              </w:rPr>
              <w:t xml:space="preserve">The following activity ‘Ionisation energy – true or false?’ provides 20 questions to help learners focus on some of the common misconceptions </w:t>
            </w:r>
            <w:r>
              <w:rPr>
                <w:rFonts w:ascii="Arial" w:hAnsi="Arial" w:cs="Arial"/>
                <w:sz w:val="20"/>
                <w:szCs w:val="20"/>
              </w:rPr>
              <w:t>on</w:t>
            </w:r>
            <w:r w:rsidRPr="00140597">
              <w:rPr>
                <w:rFonts w:ascii="Arial" w:hAnsi="Arial" w:cs="Arial"/>
                <w:sz w:val="20"/>
                <w:szCs w:val="20"/>
              </w:rPr>
              <w:t xml:space="preserve"> ionisation energies</w:t>
            </w:r>
            <w:r>
              <w:rPr>
                <w:rFonts w:ascii="Arial" w:hAnsi="Arial" w:cs="Arial"/>
                <w:sz w:val="20"/>
                <w:szCs w:val="20"/>
              </w:rPr>
              <w:t>:</w:t>
            </w:r>
          </w:p>
          <w:p w14:paraId="45281C3E" w14:textId="06273166" w:rsidR="006402B5" w:rsidRPr="00140597" w:rsidRDefault="00596400" w:rsidP="0045652E">
            <w:pPr>
              <w:rPr>
                <w:rFonts w:cs="Arial"/>
              </w:rPr>
            </w:pPr>
            <w:hyperlink r:id="rId70" w:history="1">
              <w:r w:rsidR="006402B5" w:rsidRPr="00CA5DFF">
                <w:rPr>
                  <w:rStyle w:val="WebLink"/>
                </w:rPr>
                <w:t>edu.rsc.org/resources/ionisation-energy/1101.article</w:t>
              </w:r>
            </w:hyperlink>
            <w:r w:rsidR="006402B5" w:rsidRPr="008F4C86">
              <w:rPr>
                <w:rFonts w:ascii="Arial" w:hAnsi="Arial" w:cs="Arial"/>
                <w:color w:val="0000FF"/>
                <w:sz w:val="20"/>
                <w:szCs w:val="20"/>
              </w:rPr>
              <w:t xml:space="preserve"> </w:t>
            </w:r>
            <w:r w:rsidR="006402B5" w:rsidRPr="008F4C86">
              <w:rPr>
                <w:rFonts w:ascii="Arial" w:hAnsi="Arial" w:cs="Arial"/>
                <w:b/>
                <w:bCs/>
                <w:sz w:val="20"/>
                <w:szCs w:val="20"/>
              </w:rPr>
              <w:t>(F)</w:t>
            </w:r>
          </w:p>
        </w:tc>
      </w:tr>
      <w:tr w:rsidR="006402B5" w:rsidRPr="00384C4C" w14:paraId="7226C59B" w14:textId="77777777" w:rsidTr="00A41369">
        <w:trPr>
          <w:trHeight w:hRule="exact" w:val="440"/>
          <w:tblHeader/>
        </w:trPr>
        <w:tc>
          <w:tcPr>
            <w:tcW w:w="14601" w:type="dxa"/>
            <w:gridSpan w:val="3"/>
            <w:shd w:val="clear" w:color="auto" w:fill="E21951"/>
            <w:tcMar>
              <w:top w:w="113" w:type="dxa"/>
              <w:bottom w:w="113" w:type="dxa"/>
            </w:tcMar>
            <w:vAlign w:val="center"/>
          </w:tcPr>
          <w:p w14:paraId="078E1E22" w14:textId="77777777" w:rsidR="006402B5" w:rsidRPr="00A710FE" w:rsidRDefault="006402B5" w:rsidP="0045652E">
            <w:pPr>
              <w:rPr>
                <w:rFonts w:ascii="Arial" w:hAnsi="Arial" w:cs="Arial"/>
                <w:b/>
                <w:color w:val="FFFFFF"/>
                <w:sz w:val="20"/>
                <w:szCs w:val="20"/>
              </w:rPr>
            </w:pPr>
            <w:r w:rsidRPr="00A710FE">
              <w:rPr>
                <w:rFonts w:ascii="Arial" w:hAnsi="Arial" w:cs="Arial"/>
                <w:b/>
                <w:color w:val="FFFFFF"/>
                <w:sz w:val="20"/>
                <w:szCs w:val="20"/>
              </w:rPr>
              <w:lastRenderedPageBreak/>
              <w:t>Past and specimen papers</w:t>
            </w:r>
          </w:p>
        </w:tc>
      </w:tr>
      <w:tr w:rsidR="006402B5" w:rsidRPr="00384C4C" w14:paraId="1148E377" w14:textId="77777777" w:rsidTr="00A41369">
        <w:tblPrEx>
          <w:tblCellMar>
            <w:top w:w="0" w:type="dxa"/>
            <w:bottom w:w="0" w:type="dxa"/>
          </w:tblCellMar>
        </w:tblPrEx>
        <w:tc>
          <w:tcPr>
            <w:tcW w:w="14601" w:type="dxa"/>
            <w:gridSpan w:val="3"/>
            <w:tcMar>
              <w:top w:w="113" w:type="dxa"/>
              <w:bottom w:w="113" w:type="dxa"/>
            </w:tcMar>
          </w:tcPr>
          <w:p w14:paraId="5477C18B" w14:textId="77777777" w:rsidR="006402B5" w:rsidRPr="00A710FE" w:rsidRDefault="006402B5" w:rsidP="0045652E">
            <w:pPr>
              <w:rPr>
                <w:rFonts w:ascii="Arial" w:hAnsi="Arial" w:cs="Arial"/>
                <w:b/>
                <w:sz w:val="20"/>
                <w:szCs w:val="20"/>
              </w:rPr>
            </w:pPr>
            <w:r w:rsidRPr="00A710FE">
              <w:rPr>
                <w:rFonts w:ascii="Arial" w:hAnsi="Arial" w:cs="Arial"/>
                <w:sz w:val="20"/>
                <w:szCs w:val="20"/>
                <w:lang w:eastAsia="en-GB"/>
              </w:rPr>
              <w:t xml:space="preserve">Past/specimen papers and mark schemes are available to download at </w:t>
            </w:r>
            <w:hyperlink r:id="rId71" w:history="1">
              <w:r w:rsidRPr="00A710FE">
                <w:rPr>
                  <w:rFonts w:ascii="Arial" w:hAnsi="Arial" w:cs="Arial"/>
                  <w:color w:val="4A4A4A"/>
                  <w:sz w:val="20"/>
                  <w:szCs w:val="20"/>
                  <w:u w:val="single"/>
                </w:rPr>
                <w:t>www.cambridgeinternational.org/support</w:t>
              </w:r>
            </w:hyperlink>
            <w:r w:rsidRPr="00A710FE">
              <w:rPr>
                <w:rFonts w:ascii="Arial" w:hAnsi="Arial" w:cs="Arial"/>
                <w:b/>
                <w:sz w:val="20"/>
                <w:szCs w:val="20"/>
              </w:rPr>
              <w:t xml:space="preserve"> (F)</w:t>
            </w:r>
          </w:p>
        </w:tc>
      </w:tr>
    </w:tbl>
    <w:p w14:paraId="63ABB0DB" w14:textId="77777777" w:rsidR="0045652E" w:rsidRDefault="0045652E">
      <w:pPr>
        <w:rPr>
          <w:rFonts w:ascii="Arial" w:hAnsi="Arial"/>
          <w:bCs/>
          <w:sz w:val="20"/>
          <w:szCs w:val="20"/>
        </w:rPr>
      </w:pPr>
      <w:r>
        <w:rPr>
          <w:rFonts w:ascii="Arial" w:hAnsi="Arial"/>
          <w:bCs/>
          <w:sz w:val="20"/>
          <w:szCs w:val="20"/>
        </w:rPr>
        <w:br w:type="page"/>
      </w:r>
    </w:p>
    <w:p w14:paraId="71DB2BD3" w14:textId="381A793F" w:rsidR="00AC187E" w:rsidRDefault="00AC187E" w:rsidP="00AC187E">
      <w:pPr>
        <w:pStyle w:val="Heading1"/>
      </w:pPr>
      <w:bookmarkStart w:id="6" w:name="_Toc33782993"/>
      <w:r>
        <w:lastRenderedPageBreak/>
        <w:t>2 Atoms, molecules and sto</w:t>
      </w:r>
      <w:r w:rsidR="007976A0">
        <w:t>i</w:t>
      </w:r>
      <w:r>
        <w:t>chiometry</w:t>
      </w:r>
      <w:bookmarkEnd w:id="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AC187E" w:rsidRPr="004A4E17" w14:paraId="56DBDD3F" w14:textId="77777777" w:rsidTr="00017EE1">
        <w:trPr>
          <w:tblHeader/>
        </w:trPr>
        <w:tc>
          <w:tcPr>
            <w:tcW w:w="2127" w:type="dxa"/>
            <w:shd w:val="clear" w:color="auto" w:fill="E21951"/>
            <w:tcMar>
              <w:top w:w="113" w:type="dxa"/>
              <w:bottom w:w="113" w:type="dxa"/>
            </w:tcMar>
            <w:vAlign w:val="center"/>
          </w:tcPr>
          <w:p w14:paraId="53EED842" w14:textId="77777777" w:rsidR="00AC187E" w:rsidRPr="004A4E17" w:rsidRDefault="00AC187E" w:rsidP="00AC187E">
            <w:pPr>
              <w:pStyle w:val="TableHead"/>
            </w:pPr>
            <w:r w:rsidRPr="004A4E17">
              <w:t>Syllabus ref</w:t>
            </w:r>
            <w:r>
              <w:t>. and Key Concepts (KC)</w:t>
            </w:r>
          </w:p>
        </w:tc>
        <w:tc>
          <w:tcPr>
            <w:tcW w:w="2521" w:type="dxa"/>
            <w:shd w:val="clear" w:color="auto" w:fill="E21951"/>
            <w:tcMar>
              <w:top w:w="113" w:type="dxa"/>
              <w:bottom w:w="113" w:type="dxa"/>
            </w:tcMar>
            <w:vAlign w:val="center"/>
          </w:tcPr>
          <w:p w14:paraId="0CEB4614" w14:textId="3717FCC9" w:rsidR="00AC187E" w:rsidRPr="004A4E17" w:rsidRDefault="000D7A2A" w:rsidP="00AC187E">
            <w:pPr>
              <w:pStyle w:val="TableHead"/>
            </w:pPr>
            <w:r>
              <w:t>Learning outcomes</w:t>
            </w:r>
          </w:p>
        </w:tc>
        <w:tc>
          <w:tcPr>
            <w:tcW w:w="9953" w:type="dxa"/>
            <w:shd w:val="clear" w:color="auto" w:fill="E21951"/>
            <w:tcMar>
              <w:top w:w="113" w:type="dxa"/>
              <w:bottom w:w="113" w:type="dxa"/>
            </w:tcMar>
            <w:vAlign w:val="center"/>
          </w:tcPr>
          <w:p w14:paraId="38EC2889" w14:textId="77777777" w:rsidR="00AC187E" w:rsidRPr="00DF2AEF" w:rsidRDefault="00AC187E" w:rsidP="00AC187E">
            <w:pPr>
              <w:pStyle w:val="TableHead"/>
            </w:pPr>
            <w:r w:rsidRPr="00DF2AEF">
              <w:t>Suggested teaching activities</w:t>
            </w:r>
            <w:r>
              <w:t xml:space="preserve"> </w:t>
            </w:r>
          </w:p>
        </w:tc>
      </w:tr>
      <w:tr w:rsidR="00AC187E" w:rsidRPr="004A4E17" w14:paraId="1EC1C650" w14:textId="77777777" w:rsidTr="00017EE1">
        <w:tblPrEx>
          <w:tblCellMar>
            <w:top w:w="0" w:type="dxa"/>
            <w:bottom w:w="0" w:type="dxa"/>
          </w:tblCellMar>
        </w:tblPrEx>
        <w:trPr>
          <w:trHeight w:val="487"/>
        </w:trPr>
        <w:tc>
          <w:tcPr>
            <w:tcW w:w="2127" w:type="dxa"/>
            <w:tcMar>
              <w:top w:w="113" w:type="dxa"/>
              <w:bottom w:w="113" w:type="dxa"/>
            </w:tcMar>
          </w:tcPr>
          <w:p w14:paraId="4BC38CAF" w14:textId="15B8ED13" w:rsidR="00AC187E" w:rsidRDefault="005238C7" w:rsidP="00AC187E">
            <w:pPr>
              <w:pStyle w:val="BodyText"/>
              <w:rPr>
                <w:lang w:eastAsia="en-GB"/>
              </w:rPr>
            </w:pPr>
            <w:r>
              <w:rPr>
                <w:lang w:eastAsia="en-GB"/>
              </w:rPr>
              <w:t>2.1</w:t>
            </w:r>
          </w:p>
          <w:p w14:paraId="27F8E467" w14:textId="77777777" w:rsidR="00AC187E" w:rsidRDefault="00AC187E" w:rsidP="00AC187E">
            <w:pPr>
              <w:pStyle w:val="BodyText"/>
              <w:rPr>
                <w:lang w:eastAsia="en-GB"/>
              </w:rPr>
            </w:pPr>
            <w:r w:rsidRPr="001E68C2">
              <w:rPr>
                <w:lang w:eastAsia="en-GB"/>
              </w:rPr>
              <w:t>Relative masses of atoms and molecules</w:t>
            </w:r>
          </w:p>
          <w:p w14:paraId="69076F94" w14:textId="77777777" w:rsidR="005238C7" w:rsidRDefault="005238C7" w:rsidP="00AC187E">
            <w:pPr>
              <w:pStyle w:val="BodyText"/>
              <w:rPr>
                <w:rFonts w:cs="Times New Roman"/>
                <w:b/>
                <w:color w:val="E21951"/>
              </w:rPr>
            </w:pPr>
          </w:p>
          <w:p w14:paraId="125EFA32" w14:textId="77777777" w:rsidR="00AC187E" w:rsidRDefault="00AC187E" w:rsidP="00AC187E">
            <w:pPr>
              <w:pStyle w:val="BodyText"/>
              <w:rPr>
                <w:lang w:eastAsia="en-GB"/>
              </w:rPr>
            </w:pPr>
            <w:r w:rsidRPr="00E110E0">
              <w:rPr>
                <w:rFonts w:cs="Times New Roman"/>
                <w:b/>
                <w:color w:val="E21951"/>
              </w:rPr>
              <w:t>KC1</w:t>
            </w:r>
          </w:p>
          <w:p w14:paraId="2F05DF1A" w14:textId="77777777" w:rsidR="00AC187E" w:rsidRPr="004A4E17" w:rsidRDefault="00AC187E" w:rsidP="005238C7">
            <w:pPr>
              <w:pStyle w:val="BodyText"/>
              <w:rPr>
                <w:lang w:eastAsia="en-GB"/>
              </w:rPr>
            </w:pPr>
          </w:p>
        </w:tc>
        <w:tc>
          <w:tcPr>
            <w:tcW w:w="2521" w:type="dxa"/>
            <w:tcMar>
              <w:top w:w="113" w:type="dxa"/>
              <w:bottom w:w="113" w:type="dxa"/>
            </w:tcMar>
          </w:tcPr>
          <w:p w14:paraId="0F4CC117" w14:textId="241046CE" w:rsidR="00AC187E" w:rsidRDefault="005238C7" w:rsidP="00AC187E">
            <w:pPr>
              <w:pStyle w:val="BodyText"/>
              <w:rPr>
                <w:lang w:eastAsia="en-GB"/>
              </w:rPr>
            </w:pPr>
            <w:r>
              <w:rPr>
                <w:lang w:eastAsia="en-GB"/>
              </w:rPr>
              <w:t xml:space="preserve">2.1.1 </w:t>
            </w:r>
            <w:r w:rsidR="00A710FE" w:rsidRPr="00DC3B75">
              <w:rPr>
                <w:lang w:eastAsia="en-GB"/>
              </w:rPr>
              <w:t>Define the unified atomic mass unit as one twelfth of the mass of a carbon-12 atom</w:t>
            </w:r>
            <w:r w:rsidR="00C77DA6">
              <w:rPr>
                <w:lang w:eastAsia="en-GB"/>
              </w:rPr>
              <w:t>.</w:t>
            </w:r>
          </w:p>
          <w:p w14:paraId="74861B1D" w14:textId="77777777" w:rsidR="00AC187E" w:rsidRDefault="00AC187E" w:rsidP="00AC187E">
            <w:pPr>
              <w:pStyle w:val="BodyText"/>
              <w:rPr>
                <w:lang w:eastAsia="en-GB"/>
              </w:rPr>
            </w:pPr>
          </w:p>
          <w:p w14:paraId="433E5A0A" w14:textId="71594FF8" w:rsidR="00AC187E" w:rsidRPr="004A4E17" w:rsidRDefault="005238C7" w:rsidP="002B622C">
            <w:pPr>
              <w:pStyle w:val="BodyText"/>
              <w:rPr>
                <w:lang w:eastAsia="en-GB"/>
              </w:rPr>
            </w:pPr>
            <w:r>
              <w:rPr>
                <w:lang w:eastAsia="en-GB"/>
              </w:rPr>
              <w:t xml:space="preserve">2.1.2 </w:t>
            </w:r>
            <w:r w:rsidR="00A710FE">
              <w:rPr>
                <w:lang w:eastAsia="en-GB"/>
              </w:rPr>
              <w:t xml:space="preserve">Define relative atomic mass, </w:t>
            </w:r>
            <w:r w:rsidR="008F5D16" w:rsidRPr="008F4C86">
              <w:rPr>
                <w:i/>
                <w:lang w:eastAsia="en-GB"/>
              </w:rPr>
              <w:t>A</w:t>
            </w:r>
            <w:r w:rsidR="008F5D16" w:rsidRPr="008F4C86">
              <w:rPr>
                <w:vertAlign w:val="subscript"/>
                <w:lang w:eastAsia="en-GB"/>
              </w:rPr>
              <w:t>r</w:t>
            </w:r>
            <w:r w:rsidR="00A710FE">
              <w:rPr>
                <w:lang w:eastAsia="en-GB"/>
              </w:rPr>
              <w:t xml:space="preserve">, relative isotopic mass, relative molecular mass, </w:t>
            </w:r>
            <w:r w:rsidR="008F5D16" w:rsidRPr="008F4C86">
              <w:rPr>
                <w:i/>
                <w:lang w:eastAsia="en-GB"/>
              </w:rPr>
              <w:t>M</w:t>
            </w:r>
            <w:r w:rsidR="00A710FE" w:rsidRPr="008F4C86">
              <w:rPr>
                <w:vertAlign w:val="subscript"/>
                <w:lang w:eastAsia="en-GB"/>
              </w:rPr>
              <w:t>r</w:t>
            </w:r>
            <w:r w:rsidR="00A710FE">
              <w:rPr>
                <w:lang w:eastAsia="en-GB"/>
              </w:rPr>
              <w:t>, and relative formula mass</w:t>
            </w:r>
            <w:r>
              <w:rPr>
                <w:lang w:eastAsia="en-GB"/>
              </w:rPr>
              <w:t xml:space="preserve"> i</w:t>
            </w:r>
            <w:r w:rsidR="00A710FE">
              <w:rPr>
                <w:lang w:eastAsia="en-GB"/>
              </w:rPr>
              <w:t>n terms of the unified atomic mass unit</w:t>
            </w:r>
            <w:r w:rsidR="00C77DA6">
              <w:rPr>
                <w:lang w:eastAsia="en-GB"/>
              </w:rPr>
              <w:t>.</w:t>
            </w:r>
          </w:p>
        </w:tc>
        <w:tc>
          <w:tcPr>
            <w:tcW w:w="9953" w:type="dxa"/>
            <w:tcMar>
              <w:top w:w="113" w:type="dxa"/>
              <w:bottom w:w="113" w:type="dxa"/>
            </w:tcMar>
          </w:tcPr>
          <w:p w14:paraId="4A111C41" w14:textId="165C91E1" w:rsidR="00AC187E" w:rsidRDefault="00AC187E" w:rsidP="00AC187E">
            <w:pPr>
              <w:pStyle w:val="BodyText"/>
              <w:rPr>
                <w:lang w:eastAsia="en-GB"/>
              </w:rPr>
            </w:pPr>
            <w:r>
              <w:rPr>
                <w:lang w:eastAsia="en-GB"/>
              </w:rPr>
              <w:t xml:space="preserve">Ask learners to find a definition of the modern unified atomic mass unit (amu). (You </w:t>
            </w:r>
            <w:r w:rsidR="007976A0">
              <w:rPr>
                <w:lang w:eastAsia="en-GB"/>
              </w:rPr>
              <w:t>could</w:t>
            </w:r>
            <w:r>
              <w:rPr>
                <w:lang w:eastAsia="en-GB"/>
              </w:rPr>
              <w:t xml:space="preserve"> cross-reference this topic with 1.2 Isotopes).</w:t>
            </w:r>
          </w:p>
          <w:p w14:paraId="5D5064CB" w14:textId="77777777" w:rsidR="005238C7" w:rsidRDefault="005238C7" w:rsidP="00AC187E">
            <w:pPr>
              <w:pStyle w:val="BodyText"/>
              <w:rPr>
                <w:lang w:eastAsia="en-GB"/>
              </w:rPr>
            </w:pPr>
          </w:p>
          <w:p w14:paraId="0D75D5AA" w14:textId="785527DF" w:rsidR="00AC187E" w:rsidRDefault="00AC187E" w:rsidP="00AC187E">
            <w:pPr>
              <w:pStyle w:val="BodyText"/>
              <w:rPr>
                <w:lang w:eastAsia="en-GB"/>
              </w:rPr>
            </w:pPr>
            <w:r>
              <w:rPr>
                <w:lang w:eastAsia="en-GB"/>
              </w:rPr>
              <w:t xml:space="preserve">Learners </w:t>
            </w:r>
            <w:r w:rsidR="007976A0">
              <w:rPr>
                <w:lang w:eastAsia="en-GB"/>
              </w:rPr>
              <w:t>could</w:t>
            </w:r>
            <w:r>
              <w:rPr>
                <w:lang w:eastAsia="en-GB"/>
              </w:rPr>
              <w:t xml:space="preserve"> research why C-12 was eventually chosen to produce the modern definition. (Historically the unit was based on hydrogen and then on oxygen). (I)</w:t>
            </w:r>
          </w:p>
          <w:p w14:paraId="7C928B62" w14:textId="7B6A9A48" w:rsidR="00AC187E" w:rsidRPr="00CA5DFF" w:rsidRDefault="00596400" w:rsidP="00AC187E">
            <w:pPr>
              <w:pStyle w:val="BodyText"/>
              <w:rPr>
                <w:rStyle w:val="WebLink"/>
              </w:rPr>
            </w:pPr>
            <w:hyperlink r:id="rId72" w:history="1">
              <w:r w:rsidR="00AC187E" w:rsidRPr="00CA5DFF">
                <w:rPr>
                  <w:rStyle w:val="WebLink"/>
                </w:rPr>
                <w:t>chemistry.oregonstate.edu/courses/ch121-3s/ch121/Answers%20to%20interesting%20questions/history_of_the_atomic_mass_unit.htm</w:t>
              </w:r>
            </w:hyperlink>
          </w:p>
          <w:p w14:paraId="1CFA2A63" w14:textId="77777777" w:rsidR="00AC187E" w:rsidRDefault="00AC187E" w:rsidP="00AC187E">
            <w:pPr>
              <w:pStyle w:val="BodyText"/>
            </w:pPr>
          </w:p>
          <w:p w14:paraId="4438CE23" w14:textId="75E78C9F" w:rsidR="00AC187E" w:rsidRDefault="00AC187E" w:rsidP="00AC187E">
            <w:pPr>
              <w:pStyle w:val="BodyText"/>
            </w:pPr>
            <w:r>
              <w:t>Next, learners find out the actual masses of atoms to appreciate why using relative atomic masses is much more convenient.</w:t>
            </w:r>
          </w:p>
          <w:p w14:paraId="5248FB11" w14:textId="77777777" w:rsidR="00AC187E" w:rsidRPr="00373ACB" w:rsidRDefault="00AC187E" w:rsidP="00AC187E">
            <w:pPr>
              <w:rPr>
                <w:lang w:eastAsia="en-GB"/>
              </w:rPr>
            </w:pPr>
          </w:p>
          <w:p w14:paraId="59CB263C" w14:textId="4F0A9E48" w:rsidR="00AC187E" w:rsidRDefault="00AC187E" w:rsidP="00AC187E">
            <w:pPr>
              <w:rPr>
                <w:rFonts w:ascii="Arial" w:hAnsi="Arial" w:cs="Arial"/>
                <w:sz w:val="20"/>
                <w:szCs w:val="20"/>
                <w:lang w:eastAsia="en-GB"/>
              </w:rPr>
            </w:pPr>
            <w:r w:rsidRPr="00434FEC">
              <w:rPr>
                <w:rFonts w:ascii="Arial" w:hAnsi="Arial" w:cs="Arial"/>
                <w:sz w:val="20"/>
                <w:szCs w:val="20"/>
                <w:lang w:eastAsia="en-GB"/>
              </w:rPr>
              <w:t>Display the definition for relative atomic mass</w:t>
            </w:r>
            <w:r>
              <w:rPr>
                <w:rFonts w:ascii="Arial" w:hAnsi="Arial" w:cs="Arial"/>
                <w:sz w:val="20"/>
                <w:szCs w:val="20"/>
                <w:lang w:eastAsia="en-GB"/>
              </w:rPr>
              <w:t>,</w:t>
            </w:r>
            <w:r w:rsidRPr="00434FEC">
              <w:rPr>
                <w:rFonts w:ascii="Arial" w:hAnsi="Arial" w:cs="Arial"/>
                <w:sz w:val="20"/>
                <w:szCs w:val="20"/>
                <w:lang w:eastAsia="en-GB"/>
              </w:rPr>
              <w:t xml:space="preserve"> highlighting the fact that relative atomic masses are </w:t>
            </w:r>
            <w:r w:rsidRPr="00434FEC">
              <w:rPr>
                <w:rFonts w:ascii="Arial" w:hAnsi="Arial" w:cs="Arial"/>
                <w:b/>
                <w:sz w:val="20"/>
                <w:szCs w:val="20"/>
                <w:lang w:eastAsia="en-GB"/>
              </w:rPr>
              <w:t>compared to</w:t>
            </w:r>
            <w:r w:rsidRPr="00434FEC">
              <w:rPr>
                <w:rFonts w:ascii="Arial" w:hAnsi="Arial" w:cs="Arial"/>
                <w:sz w:val="20"/>
                <w:szCs w:val="20"/>
                <w:lang w:eastAsia="en-GB"/>
              </w:rPr>
              <w:t xml:space="preserve"> 1/12 of the mass of C-12 atom.</w:t>
            </w:r>
            <w:r w:rsidR="007976A0">
              <w:rPr>
                <w:rFonts w:ascii="Arial" w:hAnsi="Arial" w:cs="Arial"/>
                <w:sz w:val="20"/>
                <w:szCs w:val="20"/>
                <w:lang w:eastAsia="en-GB"/>
              </w:rPr>
              <w:t xml:space="preserve"> </w:t>
            </w:r>
            <w:r w:rsidRPr="00434FEC">
              <w:rPr>
                <w:rFonts w:ascii="Arial" w:hAnsi="Arial" w:cs="Arial"/>
                <w:sz w:val="20"/>
                <w:szCs w:val="20"/>
                <w:lang w:eastAsia="en-GB"/>
              </w:rPr>
              <w:t>To aid understanding of this concept,</w:t>
            </w:r>
            <w:r>
              <w:rPr>
                <w:rFonts w:ascii="Arial" w:hAnsi="Arial" w:cs="Arial"/>
                <w:sz w:val="20"/>
                <w:szCs w:val="20"/>
                <w:lang w:eastAsia="en-GB"/>
              </w:rPr>
              <w:t xml:space="preserve"> show learners</w:t>
            </w:r>
            <w:r w:rsidRPr="00434FEC">
              <w:rPr>
                <w:rFonts w:ascii="Arial" w:hAnsi="Arial" w:cs="Arial"/>
                <w:sz w:val="20"/>
                <w:szCs w:val="20"/>
                <w:lang w:eastAsia="en-GB"/>
              </w:rPr>
              <w:t xml:space="preserve"> a 10g mass</w:t>
            </w:r>
            <w:r>
              <w:rPr>
                <w:rFonts w:ascii="Arial" w:hAnsi="Arial" w:cs="Arial"/>
                <w:sz w:val="20"/>
                <w:szCs w:val="20"/>
                <w:lang w:eastAsia="en-GB"/>
              </w:rPr>
              <w:t>, which</w:t>
            </w:r>
            <w:r w:rsidRPr="00434FEC">
              <w:rPr>
                <w:rFonts w:ascii="Arial" w:hAnsi="Arial" w:cs="Arial"/>
                <w:sz w:val="20"/>
                <w:szCs w:val="20"/>
                <w:lang w:eastAsia="en-GB"/>
              </w:rPr>
              <w:t xml:space="preserve"> could be taken as having a mass = 1 unit</w:t>
            </w:r>
            <w:r>
              <w:rPr>
                <w:rFonts w:ascii="Arial" w:hAnsi="Arial" w:cs="Arial"/>
                <w:sz w:val="20"/>
                <w:szCs w:val="20"/>
                <w:lang w:eastAsia="en-GB"/>
              </w:rPr>
              <w:t xml:space="preserve">. Then display </w:t>
            </w:r>
            <w:r w:rsidRPr="00434FEC">
              <w:rPr>
                <w:rFonts w:ascii="Arial" w:hAnsi="Arial" w:cs="Arial"/>
                <w:sz w:val="20"/>
                <w:szCs w:val="20"/>
                <w:lang w:eastAsia="en-GB"/>
              </w:rPr>
              <w:t>other masses (50</w:t>
            </w:r>
            <w:r>
              <w:rPr>
                <w:rFonts w:ascii="Arial" w:hAnsi="Arial" w:cs="Arial"/>
                <w:sz w:val="20"/>
                <w:szCs w:val="20"/>
                <w:lang w:eastAsia="en-GB"/>
              </w:rPr>
              <w:t>g, 100g, 500g) explaining that they have</w:t>
            </w:r>
            <w:r w:rsidRPr="00434FEC">
              <w:rPr>
                <w:rFonts w:ascii="Arial" w:hAnsi="Arial" w:cs="Arial"/>
                <w:sz w:val="20"/>
                <w:szCs w:val="20"/>
                <w:lang w:eastAsia="en-GB"/>
              </w:rPr>
              <w:t xml:space="preserve"> relative masses compared to this.</w:t>
            </w:r>
          </w:p>
          <w:p w14:paraId="6186B153" w14:textId="77777777" w:rsidR="00AC187E" w:rsidRPr="009468E0" w:rsidRDefault="00AC187E" w:rsidP="00AC187E">
            <w:pPr>
              <w:rPr>
                <w:lang w:eastAsia="en-GB"/>
              </w:rPr>
            </w:pPr>
          </w:p>
          <w:p w14:paraId="074D9BB7" w14:textId="77777777" w:rsidR="00AC187E" w:rsidRPr="009468E0" w:rsidRDefault="00AC187E" w:rsidP="00AC187E">
            <w:pPr>
              <w:rPr>
                <w:lang w:eastAsia="en-GB"/>
              </w:rPr>
            </w:pPr>
            <w:r w:rsidRPr="00434FEC">
              <w:rPr>
                <w:rFonts w:ascii="Arial" w:hAnsi="Arial" w:cs="Arial"/>
                <w:sz w:val="20"/>
                <w:szCs w:val="20"/>
                <w:lang w:eastAsia="en-GB"/>
              </w:rPr>
              <w:t>Define relative molecular mass (</w:t>
            </w:r>
            <w:r w:rsidRPr="008F4C86">
              <w:rPr>
                <w:rFonts w:ascii="Arial" w:hAnsi="Arial" w:cs="Arial"/>
                <w:i/>
                <w:sz w:val="20"/>
                <w:szCs w:val="20"/>
                <w:lang w:eastAsia="en-GB"/>
              </w:rPr>
              <w:t>M</w:t>
            </w:r>
            <w:r w:rsidRPr="00434FEC">
              <w:rPr>
                <w:rFonts w:ascii="Arial" w:hAnsi="Arial" w:cs="Arial"/>
                <w:sz w:val="20"/>
                <w:szCs w:val="20"/>
                <w:vertAlign w:val="subscript"/>
                <w:lang w:eastAsia="en-GB"/>
              </w:rPr>
              <w:t>r</w:t>
            </w:r>
            <w:r w:rsidRPr="00434FEC">
              <w:rPr>
                <w:rFonts w:ascii="Arial" w:hAnsi="Arial" w:cs="Arial"/>
                <w:sz w:val="20"/>
                <w:szCs w:val="20"/>
                <w:lang w:eastAsia="en-GB"/>
              </w:rPr>
              <w:t>) and use it to perform calculations on simple molecules. Extend this to incorporate ionic compounds, demonstrating that the procedure is identical</w:t>
            </w:r>
            <w:r>
              <w:rPr>
                <w:rFonts w:ascii="Arial" w:hAnsi="Arial" w:cs="Arial"/>
                <w:sz w:val="20"/>
                <w:szCs w:val="20"/>
                <w:lang w:eastAsia="en-GB"/>
              </w:rPr>
              <w:t>,</w:t>
            </w:r>
            <w:r w:rsidRPr="00434FEC">
              <w:rPr>
                <w:rFonts w:ascii="Arial" w:hAnsi="Arial" w:cs="Arial"/>
                <w:sz w:val="20"/>
                <w:szCs w:val="20"/>
                <w:lang w:eastAsia="en-GB"/>
              </w:rPr>
              <w:t xml:space="preserve"> but that the name is called relative formula mass.</w:t>
            </w:r>
          </w:p>
          <w:p w14:paraId="475B77CC" w14:textId="77777777" w:rsidR="00AC187E" w:rsidRPr="00AE4A36" w:rsidRDefault="00AC187E" w:rsidP="00AC187E">
            <w:pPr>
              <w:pStyle w:val="ListParagraph"/>
              <w:rPr>
                <w:rFonts w:cs="Arial"/>
                <w:lang w:eastAsia="en-GB"/>
              </w:rPr>
            </w:pPr>
          </w:p>
          <w:p w14:paraId="43C95B56" w14:textId="77777777" w:rsidR="00AC187E" w:rsidRPr="00373ACB" w:rsidRDefault="00AC187E" w:rsidP="00AC187E">
            <w:pPr>
              <w:rPr>
                <w:lang w:eastAsia="en-GB"/>
              </w:rPr>
            </w:pPr>
            <w:r w:rsidRPr="00AE4A36">
              <w:rPr>
                <w:rFonts w:ascii="Arial" w:hAnsi="Arial" w:cs="Arial"/>
                <w:sz w:val="20"/>
                <w:szCs w:val="20"/>
                <w:lang w:eastAsia="en-GB"/>
              </w:rPr>
              <w:t xml:space="preserve">Link this objective to mass spectra when calculating </w:t>
            </w:r>
            <w:r w:rsidRPr="008F4C86">
              <w:rPr>
                <w:rFonts w:ascii="Arial" w:hAnsi="Arial" w:cs="Arial"/>
                <w:i/>
                <w:sz w:val="20"/>
                <w:szCs w:val="20"/>
                <w:lang w:eastAsia="en-GB"/>
              </w:rPr>
              <w:t>A</w:t>
            </w:r>
            <w:r w:rsidRPr="00AE4A36">
              <w:rPr>
                <w:rFonts w:ascii="Arial" w:hAnsi="Arial" w:cs="Arial"/>
                <w:sz w:val="20"/>
                <w:szCs w:val="20"/>
                <w:lang w:eastAsia="en-GB"/>
              </w:rPr>
              <w:t>r in</w:t>
            </w:r>
            <w:r>
              <w:rPr>
                <w:rFonts w:ascii="Arial" w:hAnsi="Arial" w:cs="Arial"/>
                <w:sz w:val="20"/>
                <w:szCs w:val="20"/>
                <w:lang w:eastAsia="en-GB"/>
              </w:rPr>
              <w:t xml:space="preserve"> objective</w:t>
            </w:r>
            <w:r w:rsidRPr="00AE4A36">
              <w:rPr>
                <w:rFonts w:ascii="Arial" w:hAnsi="Arial" w:cs="Arial"/>
                <w:sz w:val="20"/>
                <w:szCs w:val="20"/>
                <w:lang w:eastAsia="en-GB"/>
              </w:rPr>
              <w:t xml:space="preserve"> 22.2.2</w:t>
            </w:r>
          </w:p>
        </w:tc>
      </w:tr>
      <w:tr w:rsidR="00AC187E" w:rsidRPr="004A4E17" w14:paraId="37AB80CE" w14:textId="77777777" w:rsidTr="00017EE1">
        <w:tblPrEx>
          <w:tblCellMar>
            <w:top w:w="0" w:type="dxa"/>
            <w:bottom w:w="0" w:type="dxa"/>
          </w:tblCellMar>
        </w:tblPrEx>
        <w:tc>
          <w:tcPr>
            <w:tcW w:w="2127" w:type="dxa"/>
            <w:tcMar>
              <w:top w:w="113" w:type="dxa"/>
              <w:bottom w:w="113" w:type="dxa"/>
            </w:tcMar>
          </w:tcPr>
          <w:p w14:paraId="0AE1BD43" w14:textId="57E8FB2B" w:rsidR="00AC187E" w:rsidRDefault="005238C7" w:rsidP="00AC187E">
            <w:pPr>
              <w:pStyle w:val="BodyText"/>
              <w:rPr>
                <w:lang w:eastAsia="en-GB"/>
              </w:rPr>
            </w:pPr>
            <w:r>
              <w:rPr>
                <w:lang w:eastAsia="en-GB"/>
              </w:rPr>
              <w:t>2.2</w:t>
            </w:r>
          </w:p>
          <w:p w14:paraId="112670C9" w14:textId="77777777" w:rsidR="00AC187E" w:rsidRDefault="00AC187E" w:rsidP="00AC187E">
            <w:pPr>
              <w:pStyle w:val="BodyText"/>
              <w:rPr>
                <w:lang w:eastAsia="en-GB"/>
              </w:rPr>
            </w:pPr>
            <w:r w:rsidRPr="001E68C2">
              <w:rPr>
                <w:lang w:eastAsia="en-GB"/>
              </w:rPr>
              <w:t>The mole and the Avogadro constant</w:t>
            </w:r>
          </w:p>
          <w:p w14:paraId="726BAD9E" w14:textId="77777777" w:rsidR="005238C7" w:rsidRDefault="005238C7" w:rsidP="00AC187E">
            <w:pPr>
              <w:pStyle w:val="BodyText"/>
              <w:rPr>
                <w:rFonts w:cs="Times New Roman"/>
                <w:b/>
                <w:color w:val="E21951"/>
              </w:rPr>
            </w:pPr>
          </w:p>
          <w:p w14:paraId="7138B4CC" w14:textId="77777777" w:rsidR="005238C7" w:rsidRDefault="00AC187E" w:rsidP="00AC187E">
            <w:pPr>
              <w:pStyle w:val="BodyText"/>
              <w:rPr>
                <w:rFonts w:cs="Times New Roman"/>
                <w:b/>
                <w:color w:val="E21951"/>
              </w:rPr>
            </w:pPr>
            <w:r w:rsidRPr="00E110E0">
              <w:rPr>
                <w:rFonts w:cs="Times New Roman"/>
                <w:b/>
                <w:color w:val="E21951"/>
              </w:rPr>
              <w:t>KC1</w:t>
            </w:r>
          </w:p>
          <w:p w14:paraId="7D560B96" w14:textId="77777777" w:rsidR="005238C7" w:rsidRDefault="005238C7" w:rsidP="00AC187E">
            <w:pPr>
              <w:pStyle w:val="BodyText"/>
              <w:rPr>
                <w:rFonts w:cs="Times New Roman"/>
                <w:b/>
                <w:color w:val="E21951"/>
              </w:rPr>
            </w:pPr>
          </w:p>
          <w:p w14:paraId="3C67976E" w14:textId="13576F9B" w:rsidR="00AC187E" w:rsidRPr="004A4E17" w:rsidRDefault="00AC187E" w:rsidP="00017EE1">
            <w:pPr>
              <w:pStyle w:val="BodyText"/>
              <w:rPr>
                <w:lang w:eastAsia="en-GB"/>
              </w:rPr>
            </w:pPr>
            <w:r>
              <w:rPr>
                <w:rFonts w:cs="Times New Roman"/>
                <w:b/>
                <w:color w:val="E21951"/>
              </w:rPr>
              <w:t>KC2</w:t>
            </w:r>
          </w:p>
        </w:tc>
        <w:tc>
          <w:tcPr>
            <w:tcW w:w="2521" w:type="dxa"/>
            <w:tcMar>
              <w:top w:w="113" w:type="dxa"/>
              <w:bottom w:w="113" w:type="dxa"/>
            </w:tcMar>
          </w:tcPr>
          <w:p w14:paraId="6D2930A6" w14:textId="183D9FAC" w:rsidR="00AC187E" w:rsidRPr="005238C7" w:rsidRDefault="005238C7" w:rsidP="00AC187E">
            <w:pPr>
              <w:pStyle w:val="BodyText"/>
              <w:rPr>
                <w:lang w:eastAsia="en-GB"/>
              </w:rPr>
            </w:pPr>
            <w:r>
              <w:rPr>
                <w:lang w:eastAsia="en-GB"/>
              </w:rPr>
              <w:t xml:space="preserve">2.2.1 </w:t>
            </w:r>
            <w:r w:rsidR="00A710FE" w:rsidRPr="005238C7">
              <w:rPr>
                <w:rStyle w:val="fontstyle01"/>
                <w:rFonts w:ascii="Arial" w:hAnsi="Arial"/>
                <w:sz w:val="20"/>
              </w:rPr>
              <w:t xml:space="preserve">Define </w:t>
            </w:r>
            <w:r w:rsidR="00AC187E" w:rsidRPr="005238C7">
              <w:rPr>
                <w:rStyle w:val="fontstyle01"/>
                <w:rFonts w:ascii="Arial" w:hAnsi="Arial"/>
                <w:sz w:val="20"/>
              </w:rPr>
              <w:t>and use the term mole in terms of the Avogadro constant</w:t>
            </w:r>
            <w:r w:rsidR="00C77DA6" w:rsidRPr="005238C7">
              <w:rPr>
                <w:rStyle w:val="fontstyle01"/>
                <w:rFonts w:ascii="Arial" w:hAnsi="Arial"/>
                <w:sz w:val="20"/>
              </w:rPr>
              <w:t>.</w:t>
            </w:r>
          </w:p>
        </w:tc>
        <w:tc>
          <w:tcPr>
            <w:tcW w:w="9953" w:type="dxa"/>
            <w:tcMar>
              <w:top w:w="113" w:type="dxa"/>
              <w:bottom w:w="113" w:type="dxa"/>
            </w:tcMar>
          </w:tcPr>
          <w:p w14:paraId="0199630E" w14:textId="656706FF" w:rsidR="00AC187E" w:rsidRDefault="00AC187E" w:rsidP="00AC187E">
            <w:pPr>
              <w:pStyle w:val="BodyText"/>
            </w:pPr>
            <w:r>
              <w:t>Define the mole in terms of the Avogadro constant.</w:t>
            </w:r>
            <w:r w:rsidR="007976A0">
              <w:t xml:space="preserve"> </w:t>
            </w:r>
            <w:r>
              <w:t>To appreciate its magnitude, the following song provides several helpful analogies:</w:t>
            </w:r>
          </w:p>
          <w:p w14:paraId="7479B732" w14:textId="3C84527B" w:rsidR="00AC187E" w:rsidRDefault="00596400" w:rsidP="00AC187E">
            <w:pPr>
              <w:pStyle w:val="BodyText"/>
            </w:pPr>
            <w:hyperlink r:id="rId73" w:history="1">
              <w:r w:rsidR="00AC187E" w:rsidRPr="00CA5DFF">
                <w:rPr>
                  <w:rStyle w:val="WebLink"/>
                </w:rPr>
                <w:t>www.youtube.com/watch?v=PvT51M0ek5c</w:t>
              </w:r>
            </w:hyperlink>
            <w:r w:rsidR="00AC187E">
              <w:t xml:space="preserve"> [a mole is a unit!]</w:t>
            </w:r>
          </w:p>
          <w:p w14:paraId="53DE3471" w14:textId="77777777" w:rsidR="00AC187E" w:rsidRDefault="00AC187E" w:rsidP="00B64C38">
            <w:pPr>
              <w:pStyle w:val="BodyText"/>
            </w:pPr>
          </w:p>
          <w:p w14:paraId="0E8EA83F" w14:textId="3B5D1D76" w:rsidR="00AC187E" w:rsidRDefault="00AC187E" w:rsidP="00AC187E">
            <w:pPr>
              <w:pStyle w:val="BodyText"/>
            </w:pPr>
            <w:r>
              <w:t xml:space="preserve">Learners can </w:t>
            </w:r>
            <w:r w:rsidR="007976A0">
              <w:t xml:space="preserve">practise </w:t>
            </w:r>
            <w:r>
              <w:t>using the Avogadro constant to calculate how many particles of calcium carbonate</w:t>
            </w:r>
          </w:p>
          <w:p w14:paraId="11D94085" w14:textId="236F05E6" w:rsidR="00AC187E" w:rsidRDefault="00AC187E" w:rsidP="00AC187E">
            <w:pPr>
              <w:pStyle w:val="BodyText"/>
            </w:pPr>
            <w:r>
              <w:t xml:space="preserve">are left on the ground after writing their name with a stick of chalk. They can then calculate how many individual atoms of oxygen </w:t>
            </w:r>
            <w:r w:rsidR="007976A0">
              <w:t xml:space="preserve">are </w:t>
            </w:r>
            <w:r>
              <w:t>deposited</w:t>
            </w:r>
            <w:r w:rsidR="007976A0">
              <w:t>:</w:t>
            </w:r>
          </w:p>
          <w:p w14:paraId="568CFAAB" w14:textId="43ADC174" w:rsidR="00AC187E" w:rsidRDefault="00596400" w:rsidP="00AC187E">
            <w:pPr>
              <w:pStyle w:val="BodyText"/>
            </w:pPr>
            <w:hyperlink r:id="rId74" w:history="1">
              <w:r w:rsidR="00AC187E" w:rsidRPr="00CA5DFF">
                <w:rPr>
                  <w:rStyle w:val="WebLink"/>
                </w:rPr>
                <w:t>www.doe.virginia.gov/testing/sol/standards_docs/science/2010/lesson_plans/chemistry/molar_relationships/sess_CH-4abcd1abcg.pdf</w:t>
              </w:r>
            </w:hyperlink>
            <w:r w:rsidR="00AC187E">
              <w:t xml:space="preserve"> [Moles lab activity 3]</w:t>
            </w:r>
          </w:p>
          <w:p w14:paraId="3DEB07F6" w14:textId="77777777" w:rsidR="00AC187E" w:rsidRDefault="00AC187E" w:rsidP="00B64C38">
            <w:pPr>
              <w:pStyle w:val="BodyText"/>
            </w:pPr>
          </w:p>
          <w:p w14:paraId="7C9D3FF4" w14:textId="01CFF52A" w:rsidR="00AC187E" w:rsidRPr="004A4E17" w:rsidRDefault="00AC187E" w:rsidP="007976A0">
            <w:pPr>
              <w:pStyle w:val="BodyText"/>
            </w:pPr>
            <w:r>
              <w:lastRenderedPageBreak/>
              <w:t xml:space="preserve">Another way to help </w:t>
            </w:r>
            <w:r w:rsidR="007976A0">
              <w:t xml:space="preserve">learners </w:t>
            </w:r>
            <w:r>
              <w:t>appreciate the size of a mole would be to weigh out a mole of several different substances in beakers (</w:t>
            </w:r>
            <w:r w:rsidR="007976A0">
              <w:t>for example,</w:t>
            </w:r>
            <w:r>
              <w:t xml:space="preserve"> carbon, glucose, sodium chloride) and show these to </w:t>
            </w:r>
            <w:r w:rsidR="002F706A">
              <w:t>learner</w:t>
            </w:r>
            <w:r>
              <w:t>s. Doing this provides a helpful visual representation of the size of a mole and emphasises that a mole is a unit of the amount of substance and that each of the beakers contains the same number of particles.</w:t>
            </w:r>
          </w:p>
        </w:tc>
      </w:tr>
      <w:tr w:rsidR="00AC187E" w:rsidRPr="004A4E17" w14:paraId="25E90469" w14:textId="77777777" w:rsidTr="00017EE1">
        <w:tblPrEx>
          <w:tblCellMar>
            <w:top w:w="0" w:type="dxa"/>
            <w:bottom w:w="0" w:type="dxa"/>
          </w:tblCellMar>
        </w:tblPrEx>
        <w:tc>
          <w:tcPr>
            <w:tcW w:w="2127" w:type="dxa"/>
            <w:tcMar>
              <w:top w:w="113" w:type="dxa"/>
              <w:bottom w:w="113" w:type="dxa"/>
            </w:tcMar>
          </w:tcPr>
          <w:p w14:paraId="4BB6888D" w14:textId="2AC444F0" w:rsidR="00AC187E" w:rsidRDefault="005238C7" w:rsidP="00AC187E">
            <w:pPr>
              <w:pStyle w:val="BodyText"/>
              <w:rPr>
                <w:lang w:eastAsia="en-GB"/>
              </w:rPr>
            </w:pPr>
            <w:r>
              <w:rPr>
                <w:lang w:eastAsia="en-GB"/>
              </w:rPr>
              <w:lastRenderedPageBreak/>
              <w:t xml:space="preserve">2.3 </w:t>
            </w:r>
            <w:r w:rsidR="00AC187E">
              <w:rPr>
                <w:lang w:eastAsia="en-GB"/>
              </w:rPr>
              <w:t>Formulae</w:t>
            </w:r>
          </w:p>
          <w:p w14:paraId="4695858D" w14:textId="77777777" w:rsidR="005238C7" w:rsidRDefault="005238C7" w:rsidP="00AC187E">
            <w:pPr>
              <w:pStyle w:val="BodyText"/>
              <w:rPr>
                <w:rFonts w:cs="Times New Roman"/>
                <w:b/>
                <w:color w:val="E21951"/>
              </w:rPr>
            </w:pPr>
          </w:p>
          <w:p w14:paraId="309B54E1" w14:textId="792809F5" w:rsidR="00AC187E" w:rsidRPr="004A4E17" w:rsidRDefault="00AC187E" w:rsidP="00341561">
            <w:pPr>
              <w:pStyle w:val="BodyText"/>
              <w:rPr>
                <w:lang w:eastAsia="en-GB"/>
              </w:rPr>
            </w:pPr>
            <w:r w:rsidRPr="00E110E0">
              <w:rPr>
                <w:rFonts w:cs="Times New Roman"/>
                <w:b/>
                <w:color w:val="E21951"/>
              </w:rPr>
              <w:t>KC1</w:t>
            </w:r>
          </w:p>
        </w:tc>
        <w:tc>
          <w:tcPr>
            <w:tcW w:w="2521" w:type="dxa"/>
            <w:tcMar>
              <w:top w:w="113" w:type="dxa"/>
              <w:bottom w:w="113" w:type="dxa"/>
            </w:tcMar>
          </w:tcPr>
          <w:p w14:paraId="65EEB30F" w14:textId="032D927E" w:rsidR="00AC187E" w:rsidRDefault="005238C7" w:rsidP="00AC187E">
            <w:pPr>
              <w:pStyle w:val="BodyText"/>
              <w:rPr>
                <w:lang w:eastAsia="en-GB"/>
              </w:rPr>
            </w:pPr>
            <w:r w:rsidRPr="001E68C2">
              <w:rPr>
                <w:lang w:eastAsia="en-GB"/>
              </w:rPr>
              <w:t>2.3.1</w:t>
            </w:r>
            <w:r>
              <w:rPr>
                <w:lang w:eastAsia="en-GB"/>
              </w:rPr>
              <w:t xml:space="preserve"> </w:t>
            </w:r>
            <w:r w:rsidR="00A710FE">
              <w:rPr>
                <w:lang w:eastAsia="en-GB"/>
              </w:rPr>
              <w:t xml:space="preserve">Write </w:t>
            </w:r>
            <w:r w:rsidR="00AC187E">
              <w:rPr>
                <w:lang w:eastAsia="en-GB"/>
              </w:rPr>
              <w:t>formulae of ionic compounds from ionic charges and oxidation numbers (shown by a Roman numeral),</w:t>
            </w:r>
            <w:r w:rsidR="008F5D16">
              <w:rPr>
                <w:lang w:eastAsia="en-GB"/>
              </w:rPr>
              <w:t xml:space="preserve"> i</w:t>
            </w:r>
            <w:r w:rsidR="00A710FE">
              <w:rPr>
                <w:lang w:eastAsia="en-GB"/>
              </w:rPr>
              <w:t>ncluding</w:t>
            </w:r>
            <w:r w:rsidR="00AC187E">
              <w:rPr>
                <w:lang w:eastAsia="en-GB"/>
              </w:rPr>
              <w:t>:</w:t>
            </w:r>
          </w:p>
          <w:p w14:paraId="115831D3" w14:textId="77777777" w:rsidR="00AC187E" w:rsidRDefault="00AC187E" w:rsidP="00AC187E">
            <w:pPr>
              <w:pStyle w:val="BodyText"/>
              <w:rPr>
                <w:lang w:eastAsia="en-GB"/>
              </w:rPr>
            </w:pPr>
          </w:p>
          <w:p w14:paraId="7F7C2A4A" w14:textId="77777777" w:rsidR="00AC187E" w:rsidRDefault="00AC187E" w:rsidP="00AC187E">
            <w:pPr>
              <w:pStyle w:val="BodyText"/>
              <w:rPr>
                <w:lang w:eastAsia="en-GB"/>
              </w:rPr>
            </w:pPr>
            <w:r>
              <w:rPr>
                <w:lang w:eastAsia="en-GB"/>
              </w:rPr>
              <w:t>(a) the prediction of ionic charge from the position of an element in the Periodic Table</w:t>
            </w:r>
          </w:p>
          <w:p w14:paraId="596F5364" w14:textId="77777777" w:rsidR="00AC187E" w:rsidRDefault="00AC187E" w:rsidP="00AC187E">
            <w:pPr>
              <w:pStyle w:val="BodyText"/>
              <w:rPr>
                <w:lang w:eastAsia="en-GB"/>
              </w:rPr>
            </w:pPr>
          </w:p>
          <w:p w14:paraId="1EDEFC92" w14:textId="77777777" w:rsidR="00AC187E" w:rsidRDefault="00AC187E" w:rsidP="00AC187E">
            <w:pPr>
              <w:pStyle w:val="BodyText"/>
              <w:rPr>
                <w:lang w:eastAsia="en-GB"/>
              </w:rPr>
            </w:pPr>
            <w:r>
              <w:rPr>
                <w:lang w:eastAsia="en-GB"/>
              </w:rPr>
              <w:t xml:space="preserve">(b) recall of the names and formulae for the following ions: </w:t>
            </w:r>
          </w:p>
          <w:p w14:paraId="6B8C2D53" w14:textId="77777777" w:rsidR="00AC187E" w:rsidRDefault="00AC187E" w:rsidP="00AC187E">
            <w:pPr>
              <w:pStyle w:val="BodyText"/>
              <w:rPr>
                <w:vertAlign w:val="superscript"/>
                <w:lang w:eastAsia="en-GB"/>
              </w:rPr>
            </w:pPr>
            <w:r>
              <w:rPr>
                <w:lang w:eastAsia="en-GB"/>
              </w:rPr>
              <w:t>NO</w:t>
            </w:r>
            <w:r>
              <w:rPr>
                <w:vertAlign w:val="subscript"/>
                <w:lang w:eastAsia="en-GB"/>
              </w:rPr>
              <w:t>3</w:t>
            </w:r>
            <w:r>
              <w:rPr>
                <w:vertAlign w:val="superscript"/>
                <w:lang w:eastAsia="en-GB"/>
              </w:rPr>
              <w:t>-</w:t>
            </w:r>
            <w:r>
              <w:rPr>
                <w:lang w:eastAsia="en-GB"/>
              </w:rPr>
              <w:t>,  CO</w:t>
            </w:r>
            <w:r>
              <w:rPr>
                <w:vertAlign w:val="subscript"/>
                <w:lang w:eastAsia="en-GB"/>
              </w:rPr>
              <w:t>3</w:t>
            </w:r>
            <w:r>
              <w:rPr>
                <w:vertAlign w:val="superscript"/>
                <w:lang w:eastAsia="en-GB"/>
              </w:rPr>
              <w:t xml:space="preserve">2-, </w:t>
            </w:r>
            <w:r>
              <w:rPr>
                <w:lang w:eastAsia="en-GB"/>
              </w:rPr>
              <w:t>SO</w:t>
            </w:r>
            <w:r>
              <w:rPr>
                <w:vertAlign w:val="subscript"/>
                <w:lang w:eastAsia="en-GB"/>
              </w:rPr>
              <w:t>4</w:t>
            </w:r>
            <w:r>
              <w:rPr>
                <w:vertAlign w:val="superscript"/>
                <w:lang w:eastAsia="en-GB"/>
              </w:rPr>
              <w:t>2-,</w:t>
            </w:r>
          </w:p>
          <w:p w14:paraId="7BB3C382" w14:textId="77777777" w:rsidR="00AC187E" w:rsidRDefault="00AC187E" w:rsidP="00AC187E">
            <w:pPr>
              <w:pStyle w:val="BodyText"/>
              <w:rPr>
                <w:lang w:eastAsia="en-GB"/>
              </w:rPr>
            </w:pPr>
            <w:r>
              <w:rPr>
                <w:lang w:eastAsia="en-GB"/>
              </w:rPr>
              <w:t>OH</w:t>
            </w:r>
            <w:r>
              <w:rPr>
                <w:vertAlign w:val="superscript"/>
                <w:lang w:eastAsia="en-GB"/>
              </w:rPr>
              <w:t>-</w:t>
            </w:r>
            <w:r>
              <w:rPr>
                <w:lang w:eastAsia="en-GB"/>
              </w:rPr>
              <w:t>, NH</w:t>
            </w:r>
            <w:r>
              <w:rPr>
                <w:vertAlign w:val="subscript"/>
                <w:lang w:eastAsia="en-GB"/>
              </w:rPr>
              <w:t>4</w:t>
            </w:r>
            <w:r>
              <w:rPr>
                <w:vertAlign w:val="superscript"/>
                <w:lang w:eastAsia="en-GB"/>
              </w:rPr>
              <w:t>+</w:t>
            </w:r>
            <w:r>
              <w:rPr>
                <w:lang w:eastAsia="en-GB"/>
              </w:rPr>
              <w:t>, Zn</w:t>
            </w:r>
            <w:r>
              <w:rPr>
                <w:vertAlign w:val="superscript"/>
                <w:lang w:eastAsia="en-GB"/>
              </w:rPr>
              <w:t>2+</w:t>
            </w:r>
            <w:r>
              <w:rPr>
                <w:lang w:eastAsia="en-GB"/>
              </w:rPr>
              <w:t>, Ag</w:t>
            </w:r>
            <w:r>
              <w:rPr>
                <w:vertAlign w:val="superscript"/>
                <w:lang w:eastAsia="en-GB"/>
              </w:rPr>
              <w:t>+</w:t>
            </w:r>
            <w:r>
              <w:rPr>
                <w:lang w:eastAsia="en-GB"/>
              </w:rPr>
              <w:t>,</w:t>
            </w:r>
          </w:p>
          <w:p w14:paraId="1A1970CD" w14:textId="64167008" w:rsidR="00AC187E" w:rsidRPr="00B64C38" w:rsidRDefault="00AC187E" w:rsidP="00AC187E">
            <w:pPr>
              <w:pStyle w:val="BodyText"/>
              <w:rPr>
                <w:vertAlign w:val="superscript"/>
                <w:lang w:eastAsia="en-GB"/>
              </w:rPr>
            </w:pPr>
            <w:r>
              <w:rPr>
                <w:lang w:eastAsia="en-GB"/>
              </w:rPr>
              <w:t>HCO</w:t>
            </w:r>
            <w:r>
              <w:rPr>
                <w:vertAlign w:val="subscript"/>
                <w:lang w:eastAsia="en-GB"/>
              </w:rPr>
              <w:t>3</w:t>
            </w:r>
            <w:r>
              <w:rPr>
                <w:vertAlign w:val="superscript"/>
                <w:lang w:eastAsia="en-GB"/>
              </w:rPr>
              <w:t>-</w:t>
            </w:r>
            <w:r>
              <w:rPr>
                <w:lang w:eastAsia="en-GB"/>
              </w:rPr>
              <w:t>, PO</w:t>
            </w:r>
            <w:r>
              <w:rPr>
                <w:vertAlign w:val="subscript"/>
                <w:lang w:eastAsia="en-GB"/>
              </w:rPr>
              <w:t>4</w:t>
            </w:r>
            <w:r>
              <w:rPr>
                <w:vertAlign w:val="superscript"/>
                <w:lang w:eastAsia="en-GB"/>
              </w:rPr>
              <w:t>3-</w:t>
            </w:r>
          </w:p>
        </w:tc>
        <w:tc>
          <w:tcPr>
            <w:tcW w:w="9953" w:type="dxa"/>
            <w:tcMar>
              <w:top w:w="113" w:type="dxa"/>
              <w:bottom w:w="113" w:type="dxa"/>
            </w:tcMar>
          </w:tcPr>
          <w:p w14:paraId="41906A4E" w14:textId="346098AA" w:rsidR="00AC187E" w:rsidRDefault="00AC187E" w:rsidP="00AC187E">
            <w:pPr>
              <w:pStyle w:val="BodyText"/>
              <w:rPr>
                <w:lang w:eastAsia="en-GB"/>
              </w:rPr>
            </w:pPr>
            <w:r>
              <w:rPr>
                <w:lang w:eastAsia="en-GB"/>
              </w:rPr>
              <w:t>Ask learners which simple monoatomic ions they can remember the correct charges for</w:t>
            </w:r>
            <w:r w:rsidR="007976A0">
              <w:rPr>
                <w:lang w:eastAsia="en-GB"/>
              </w:rPr>
              <w:t xml:space="preserve"> </w:t>
            </w:r>
            <w:r>
              <w:rPr>
                <w:lang w:eastAsia="en-GB"/>
              </w:rPr>
              <w:t xml:space="preserve"> (</w:t>
            </w:r>
            <w:r w:rsidR="007976A0">
              <w:rPr>
                <w:lang w:eastAsia="en-GB"/>
              </w:rPr>
              <w:t xml:space="preserve">for example </w:t>
            </w:r>
            <w:r>
              <w:rPr>
                <w:lang w:eastAsia="en-GB"/>
              </w:rPr>
              <w:t>Na</w:t>
            </w:r>
            <w:r>
              <w:rPr>
                <w:vertAlign w:val="superscript"/>
                <w:lang w:eastAsia="en-GB"/>
              </w:rPr>
              <w:t>+</w:t>
            </w:r>
            <w:r>
              <w:rPr>
                <w:lang w:eastAsia="en-GB"/>
              </w:rPr>
              <w:t>, Cl</w:t>
            </w:r>
            <w:r>
              <w:rPr>
                <w:vertAlign w:val="superscript"/>
                <w:lang w:eastAsia="en-GB"/>
              </w:rPr>
              <w:t>-</w:t>
            </w:r>
            <w:r>
              <w:rPr>
                <w:lang w:eastAsia="en-GB"/>
              </w:rPr>
              <w:t>, Mg</w:t>
            </w:r>
            <w:r>
              <w:rPr>
                <w:vertAlign w:val="superscript"/>
                <w:lang w:eastAsia="en-GB"/>
              </w:rPr>
              <w:t>2+</w:t>
            </w:r>
            <w:r>
              <w:rPr>
                <w:lang w:eastAsia="en-GB"/>
              </w:rPr>
              <w:t>, Al</w:t>
            </w:r>
            <w:r>
              <w:rPr>
                <w:vertAlign w:val="superscript"/>
                <w:lang w:eastAsia="en-GB"/>
              </w:rPr>
              <w:t>3+</w:t>
            </w:r>
            <w:r>
              <w:rPr>
                <w:lang w:eastAsia="en-GB"/>
              </w:rPr>
              <w:t>, O</w:t>
            </w:r>
            <w:r>
              <w:rPr>
                <w:vertAlign w:val="superscript"/>
                <w:lang w:eastAsia="en-GB"/>
              </w:rPr>
              <w:t>2-</w:t>
            </w:r>
            <w:r>
              <w:rPr>
                <w:lang w:eastAsia="en-GB"/>
              </w:rPr>
              <w:t>). Make a list of these on the board and invite learners to form different ionic compounds from them.</w:t>
            </w:r>
            <w:r w:rsidR="00341561">
              <w:rPr>
                <w:lang w:eastAsia="en-GB"/>
              </w:rPr>
              <w:t xml:space="preserve"> </w:t>
            </w:r>
            <w:r>
              <w:rPr>
                <w:lang w:eastAsia="en-GB"/>
              </w:rPr>
              <w:t xml:space="preserve">You may need to emphasise that the chemical formulae of the compounds must be electrically neutral overall. </w:t>
            </w:r>
            <w:r w:rsidR="007976A0">
              <w:rPr>
                <w:lang w:eastAsia="en-GB"/>
              </w:rPr>
              <w:t>You might also need to</w:t>
            </w:r>
            <w:r>
              <w:rPr>
                <w:lang w:eastAsia="en-GB"/>
              </w:rPr>
              <w:t xml:space="preserve"> remind learners that they can predict the ionic charge from the position of the element in the </w:t>
            </w:r>
            <w:r w:rsidR="007976A0">
              <w:rPr>
                <w:lang w:eastAsia="en-GB"/>
              </w:rPr>
              <w:t>Periodic Table</w:t>
            </w:r>
            <w:r>
              <w:rPr>
                <w:lang w:eastAsia="en-GB"/>
              </w:rPr>
              <w:t>.</w:t>
            </w:r>
          </w:p>
          <w:p w14:paraId="59156EDA" w14:textId="77777777" w:rsidR="007976A0" w:rsidRDefault="007976A0" w:rsidP="00AC187E">
            <w:pPr>
              <w:pStyle w:val="BodyText"/>
              <w:rPr>
                <w:lang w:eastAsia="en-GB"/>
              </w:rPr>
            </w:pPr>
          </w:p>
          <w:p w14:paraId="5C4AF71E" w14:textId="369BA468" w:rsidR="00AC187E" w:rsidRPr="00AD641E" w:rsidRDefault="00AC187E" w:rsidP="00AC187E">
            <w:pPr>
              <w:pStyle w:val="BodyText"/>
              <w:rPr>
                <w:vertAlign w:val="superscript"/>
                <w:lang w:eastAsia="en-GB"/>
              </w:rPr>
            </w:pPr>
            <w:r>
              <w:rPr>
                <w:lang w:eastAsia="en-GB"/>
              </w:rPr>
              <w:t xml:space="preserve">Include examples of transition metals which have multiple oxidation states and explain the meaning of the </w:t>
            </w:r>
            <w:r w:rsidR="007976A0">
              <w:rPr>
                <w:lang w:eastAsia="en-GB"/>
              </w:rPr>
              <w:t xml:space="preserve">Roman </w:t>
            </w:r>
            <w:r>
              <w:rPr>
                <w:lang w:eastAsia="en-GB"/>
              </w:rPr>
              <w:t>numeral notation, for ex</w:t>
            </w:r>
            <w:r w:rsidR="007976A0">
              <w:rPr>
                <w:lang w:eastAsia="en-GB"/>
              </w:rPr>
              <w:t>ample</w:t>
            </w:r>
            <w:r>
              <w:rPr>
                <w:lang w:eastAsia="en-GB"/>
              </w:rPr>
              <w:t xml:space="preserve"> iron (II) = Fe</w:t>
            </w:r>
            <w:r>
              <w:rPr>
                <w:vertAlign w:val="superscript"/>
                <w:lang w:eastAsia="en-GB"/>
              </w:rPr>
              <w:t>2+</w:t>
            </w:r>
            <w:r>
              <w:rPr>
                <w:lang w:eastAsia="en-GB"/>
              </w:rPr>
              <w:t xml:space="preserve"> and iron (III) = Fe</w:t>
            </w:r>
            <w:r>
              <w:rPr>
                <w:vertAlign w:val="superscript"/>
                <w:lang w:eastAsia="en-GB"/>
              </w:rPr>
              <w:t>3+</w:t>
            </w:r>
          </w:p>
          <w:p w14:paraId="200719EF" w14:textId="77777777" w:rsidR="00AC187E" w:rsidRDefault="00AC187E" w:rsidP="00B64C38">
            <w:pPr>
              <w:pStyle w:val="BodyText"/>
              <w:rPr>
                <w:lang w:eastAsia="en-GB"/>
              </w:rPr>
            </w:pPr>
          </w:p>
          <w:p w14:paraId="3912F3C0" w14:textId="6E9689E6" w:rsidR="00AC187E" w:rsidRDefault="00AC187E" w:rsidP="00AC187E">
            <w:pPr>
              <w:pStyle w:val="BodyText"/>
              <w:rPr>
                <w:lang w:eastAsia="en-GB"/>
              </w:rPr>
            </w:pPr>
            <w:r>
              <w:rPr>
                <w:lang w:eastAsia="en-GB"/>
              </w:rPr>
              <w:t xml:space="preserve">Next elicit the names and formulae of any polyatomic ions </w:t>
            </w:r>
            <w:r w:rsidR="007976A0">
              <w:rPr>
                <w:lang w:eastAsia="en-GB"/>
              </w:rPr>
              <w:t xml:space="preserve">learners </w:t>
            </w:r>
            <w:r>
              <w:rPr>
                <w:lang w:eastAsia="en-GB"/>
              </w:rPr>
              <w:t>recall (for ex</w:t>
            </w:r>
            <w:r w:rsidR="007976A0">
              <w:rPr>
                <w:lang w:eastAsia="en-GB"/>
              </w:rPr>
              <w:t>ample</w:t>
            </w:r>
            <w:r>
              <w:rPr>
                <w:lang w:eastAsia="en-GB"/>
              </w:rPr>
              <w:t xml:space="preserve"> SO</w:t>
            </w:r>
            <w:r>
              <w:rPr>
                <w:vertAlign w:val="subscript"/>
                <w:lang w:eastAsia="en-GB"/>
              </w:rPr>
              <w:t>4</w:t>
            </w:r>
            <w:r>
              <w:rPr>
                <w:vertAlign w:val="superscript"/>
                <w:lang w:eastAsia="en-GB"/>
              </w:rPr>
              <w:t>2-</w:t>
            </w:r>
            <w:r>
              <w:rPr>
                <w:lang w:eastAsia="en-GB"/>
              </w:rPr>
              <w:t>, CO</w:t>
            </w:r>
            <w:r>
              <w:rPr>
                <w:vertAlign w:val="subscript"/>
                <w:lang w:eastAsia="en-GB"/>
              </w:rPr>
              <w:t>3</w:t>
            </w:r>
            <w:r>
              <w:rPr>
                <w:vertAlign w:val="superscript"/>
                <w:lang w:eastAsia="en-GB"/>
              </w:rPr>
              <w:t>2-</w:t>
            </w:r>
            <w:r>
              <w:rPr>
                <w:lang w:eastAsia="en-GB"/>
              </w:rPr>
              <w:t>, NO</w:t>
            </w:r>
            <w:r>
              <w:rPr>
                <w:vertAlign w:val="subscript"/>
                <w:lang w:eastAsia="en-GB"/>
              </w:rPr>
              <w:t>3</w:t>
            </w:r>
            <w:r>
              <w:rPr>
                <w:vertAlign w:val="superscript"/>
                <w:lang w:eastAsia="en-GB"/>
              </w:rPr>
              <w:t>-</w:t>
            </w:r>
            <w:r>
              <w:rPr>
                <w:lang w:eastAsia="en-GB"/>
              </w:rPr>
              <w:t>,NH</w:t>
            </w:r>
            <w:r>
              <w:rPr>
                <w:vertAlign w:val="subscript"/>
                <w:lang w:eastAsia="en-GB"/>
              </w:rPr>
              <w:t>4</w:t>
            </w:r>
            <w:r>
              <w:rPr>
                <w:vertAlign w:val="superscript"/>
                <w:lang w:eastAsia="en-GB"/>
              </w:rPr>
              <w:t>+</w:t>
            </w:r>
            <w:r>
              <w:rPr>
                <w:lang w:eastAsia="en-GB"/>
              </w:rPr>
              <w:t>).</w:t>
            </w:r>
            <w:r w:rsidR="00341561">
              <w:rPr>
                <w:lang w:eastAsia="en-GB"/>
              </w:rPr>
              <w:t xml:space="preserve"> </w:t>
            </w:r>
            <w:r>
              <w:rPr>
                <w:lang w:eastAsia="en-GB"/>
              </w:rPr>
              <w:t>Introduce the rest of the ions associated with this learning objective and then encourage learners to practi</w:t>
            </w:r>
            <w:r w:rsidR="007976A0">
              <w:rPr>
                <w:lang w:eastAsia="en-GB"/>
              </w:rPr>
              <w:t>s</w:t>
            </w:r>
            <w:r>
              <w:rPr>
                <w:lang w:eastAsia="en-GB"/>
              </w:rPr>
              <w:t>e forming and naming compounds as above. Stress that the charge on polyatomic ions is spread over the whole ion and that they should not attempt to deconstruct the ion into its constituent atoms.</w:t>
            </w:r>
          </w:p>
          <w:p w14:paraId="3EA5DD3D" w14:textId="77777777" w:rsidR="00AC187E" w:rsidRDefault="00AC187E" w:rsidP="00B64C38">
            <w:pPr>
              <w:pStyle w:val="BodyText"/>
              <w:rPr>
                <w:lang w:eastAsia="en-GB"/>
              </w:rPr>
            </w:pPr>
          </w:p>
          <w:p w14:paraId="3C302789" w14:textId="4A7ACCFA" w:rsidR="00AC187E" w:rsidRDefault="00AC187E" w:rsidP="00B64C38">
            <w:pPr>
              <w:pStyle w:val="BodyText"/>
              <w:rPr>
                <w:lang w:eastAsia="en-GB"/>
              </w:rPr>
            </w:pPr>
            <w:r>
              <w:rPr>
                <w:lang w:eastAsia="en-GB"/>
              </w:rPr>
              <w:t>These referen</w:t>
            </w:r>
            <w:r w:rsidR="00B64C38">
              <w:rPr>
                <w:lang w:eastAsia="en-GB"/>
              </w:rPr>
              <w:t>ces explain the steps involved:</w:t>
            </w:r>
          </w:p>
          <w:p w14:paraId="1E698D0F" w14:textId="289EBFF1" w:rsidR="00AC187E" w:rsidRPr="007976A0" w:rsidRDefault="00596400" w:rsidP="00AC187E">
            <w:pPr>
              <w:pStyle w:val="BodyText"/>
            </w:pPr>
            <w:hyperlink r:id="rId75" w:history="1">
              <w:r w:rsidR="00AC187E" w:rsidRPr="00CA5DFF">
                <w:rPr>
                  <w:rStyle w:val="WebLink"/>
                </w:rPr>
                <w:t>chem.libretexts.org</w:t>
              </w:r>
            </w:hyperlink>
            <w:r w:rsidR="00AC187E">
              <w:t xml:space="preserve"> </w:t>
            </w:r>
            <w:r w:rsidR="00AC187E" w:rsidRPr="007976A0">
              <w:rPr>
                <w:rStyle w:val="Hyperlink"/>
                <w:color w:val="auto"/>
                <w:u w:val="none"/>
              </w:rPr>
              <w:t>[search for ‘5.5: Writing Formulas for Ionic Compounds’]</w:t>
            </w:r>
          </w:p>
          <w:p w14:paraId="52554D91" w14:textId="604FBC98" w:rsidR="00AC187E" w:rsidRPr="00CA5DFF" w:rsidRDefault="00596400" w:rsidP="00AC187E">
            <w:pPr>
              <w:pStyle w:val="BodyText"/>
              <w:rPr>
                <w:rStyle w:val="WebLink"/>
              </w:rPr>
            </w:pPr>
            <w:hyperlink r:id="rId76" w:history="1">
              <w:r w:rsidR="00AC187E" w:rsidRPr="00CA5DFF">
                <w:rPr>
                  <w:rStyle w:val="WebLink"/>
                </w:rPr>
                <w:t>www.thoughtco.com/formulas-of-ionic-compounds-608517</w:t>
              </w:r>
            </w:hyperlink>
          </w:p>
          <w:p w14:paraId="2D8D9AB4" w14:textId="77777777" w:rsidR="00AC187E" w:rsidRDefault="00AC187E" w:rsidP="00AC187E">
            <w:pPr>
              <w:pStyle w:val="BodyText"/>
              <w:ind w:left="720"/>
              <w:rPr>
                <w:lang w:eastAsia="en-GB"/>
              </w:rPr>
            </w:pPr>
          </w:p>
          <w:p w14:paraId="2C74BBDD" w14:textId="6E02EC28" w:rsidR="00AC187E" w:rsidRDefault="00AC187E" w:rsidP="00AC187E">
            <w:pPr>
              <w:pStyle w:val="BodyText"/>
              <w:rPr>
                <w:lang w:eastAsia="en-GB"/>
              </w:rPr>
            </w:pPr>
            <w:r>
              <w:rPr>
                <w:lang w:eastAsia="en-GB"/>
              </w:rPr>
              <w:t>This is a game learners can play to practi</w:t>
            </w:r>
            <w:r w:rsidR="007976A0">
              <w:rPr>
                <w:lang w:eastAsia="en-GB"/>
              </w:rPr>
              <w:t>s</w:t>
            </w:r>
            <w:r>
              <w:rPr>
                <w:lang w:eastAsia="en-GB"/>
              </w:rPr>
              <w:t>e forming ionic compounds from their constituent ions:</w:t>
            </w:r>
          </w:p>
          <w:p w14:paraId="68C342DD" w14:textId="012AABAD" w:rsidR="00AC187E" w:rsidRPr="00CA5DFF" w:rsidRDefault="00596400" w:rsidP="007976A0">
            <w:pPr>
              <w:pStyle w:val="BodyText"/>
              <w:rPr>
                <w:rStyle w:val="WebLink"/>
              </w:rPr>
            </w:pPr>
            <w:hyperlink r:id="rId77" w:history="1">
              <w:r w:rsidR="00AC187E" w:rsidRPr="00CA5DFF">
                <w:rPr>
                  <w:rStyle w:val="WebLink"/>
                </w:rPr>
                <w:t>www.learner.org/interactives/periodic/bonding/</w:t>
              </w:r>
            </w:hyperlink>
          </w:p>
        </w:tc>
      </w:tr>
      <w:tr w:rsidR="00AC187E" w:rsidRPr="004A4E17" w14:paraId="5FB89F6E" w14:textId="77777777" w:rsidTr="00017EE1">
        <w:tblPrEx>
          <w:tblCellMar>
            <w:top w:w="0" w:type="dxa"/>
            <w:bottom w:w="0" w:type="dxa"/>
          </w:tblCellMar>
        </w:tblPrEx>
        <w:tc>
          <w:tcPr>
            <w:tcW w:w="2127" w:type="dxa"/>
            <w:tcMar>
              <w:top w:w="113" w:type="dxa"/>
              <w:bottom w:w="113" w:type="dxa"/>
            </w:tcMar>
          </w:tcPr>
          <w:p w14:paraId="3CADD695" w14:textId="77777777" w:rsidR="006402B5" w:rsidRDefault="006402B5" w:rsidP="006402B5">
            <w:pPr>
              <w:pStyle w:val="BodyText"/>
              <w:rPr>
                <w:lang w:eastAsia="en-GB"/>
              </w:rPr>
            </w:pPr>
            <w:r>
              <w:rPr>
                <w:lang w:eastAsia="en-GB"/>
              </w:rPr>
              <w:t>2.3 Formulae</w:t>
            </w:r>
          </w:p>
          <w:p w14:paraId="740DF8DA" w14:textId="77777777" w:rsidR="006402B5" w:rsidRDefault="006402B5" w:rsidP="00AC187E">
            <w:pPr>
              <w:pStyle w:val="BodyText"/>
              <w:rPr>
                <w:rFonts w:cs="Times New Roman"/>
                <w:b/>
                <w:color w:val="E21951"/>
              </w:rPr>
            </w:pPr>
          </w:p>
          <w:p w14:paraId="45FF67C6" w14:textId="77777777" w:rsidR="00AC187E" w:rsidRDefault="00AC187E" w:rsidP="00AC187E">
            <w:pPr>
              <w:pStyle w:val="BodyText"/>
              <w:rPr>
                <w:lang w:eastAsia="en-GB"/>
              </w:rPr>
            </w:pPr>
            <w:r w:rsidRPr="00E110E0">
              <w:rPr>
                <w:rFonts w:cs="Times New Roman"/>
                <w:b/>
                <w:color w:val="E21951"/>
              </w:rPr>
              <w:t>KC1</w:t>
            </w:r>
          </w:p>
          <w:p w14:paraId="723D00CD" w14:textId="77777777" w:rsidR="00AC187E" w:rsidRPr="004A4E17" w:rsidRDefault="00AC187E" w:rsidP="00AC187E">
            <w:pPr>
              <w:pStyle w:val="BodyText"/>
              <w:rPr>
                <w:lang w:eastAsia="en-GB"/>
              </w:rPr>
            </w:pPr>
          </w:p>
        </w:tc>
        <w:tc>
          <w:tcPr>
            <w:tcW w:w="2521" w:type="dxa"/>
            <w:tcMar>
              <w:top w:w="113" w:type="dxa"/>
              <w:bottom w:w="113" w:type="dxa"/>
            </w:tcMar>
          </w:tcPr>
          <w:p w14:paraId="2954AB90" w14:textId="3C7BA7C3" w:rsidR="00AC187E" w:rsidRDefault="005238C7" w:rsidP="005238C7">
            <w:pPr>
              <w:pStyle w:val="BodyText"/>
              <w:rPr>
                <w:lang w:eastAsia="en-GB"/>
              </w:rPr>
            </w:pPr>
            <w:r>
              <w:rPr>
                <w:lang w:eastAsia="en-GB"/>
              </w:rPr>
              <w:t>2.3.2</w:t>
            </w:r>
            <w:r w:rsidR="008F5D16">
              <w:rPr>
                <w:lang w:eastAsia="en-GB"/>
              </w:rPr>
              <w:br/>
            </w:r>
            <w:r w:rsidR="00A710FE">
              <w:rPr>
                <w:lang w:eastAsia="en-GB"/>
              </w:rPr>
              <w:t>(</w:t>
            </w:r>
            <w:r w:rsidR="008F5D16">
              <w:rPr>
                <w:lang w:eastAsia="en-GB"/>
              </w:rPr>
              <w:t>a</w:t>
            </w:r>
            <w:r w:rsidR="00A710FE">
              <w:rPr>
                <w:lang w:eastAsia="en-GB"/>
              </w:rPr>
              <w:t xml:space="preserve">) </w:t>
            </w:r>
            <w:r w:rsidR="008F5D16">
              <w:rPr>
                <w:lang w:eastAsia="en-GB"/>
              </w:rPr>
              <w:t xml:space="preserve">Write </w:t>
            </w:r>
            <w:r w:rsidR="00A710FE">
              <w:rPr>
                <w:lang w:eastAsia="en-GB"/>
              </w:rPr>
              <w:t>and construct equations (which should be balanced), including ionic equations (which should not</w:t>
            </w:r>
          </w:p>
          <w:p w14:paraId="30468D27" w14:textId="78916CF2" w:rsidR="00AC187E" w:rsidRDefault="00A710FE" w:rsidP="00AC187E">
            <w:pPr>
              <w:pStyle w:val="BodyText"/>
              <w:rPr>
                <w:lang w:eastAsia="en-GB"/>
              </w:rPr>
            </w:pPr>
            <w:r>
              <w:rPr>
                <w:lang w:eastAsia="en-GB"/>
              </w:rPr>
              <w:t>Include spectator ions)</w:t>
            </w:r>
            <w:r w:rsidR="008F5D16">
              <w:rPr>
                <w:lang w:eastAsia="en-GB"/>
              </w:rPr>
              <w:t>.</w:t>
            </w:r>
          </w:p>
          <w:p w14:paraId="1DA1E2D8" w14:textId="77777777" w:rsidR="00AC187E" w:rsidRDefault="00AC187E" w:rsidP="00AC187E">
            <w:pPr>
              <w:pStyle w:val="BodyText"/>
              <w:rPr>
                <w:lang w:eastAsia="en-GB"/>
              </w:rPr>
            </w:pPr>
          </w:p>
          <w:p w14:paraId="4D183C8A" w14:textId="2C6B53E5" w:rsidR="00AC187E" w:rsidRPr="004A4E17" w:rsidRDefault="00AC187E" w:rsidP="00341561">
            <w:pPr>
              <w:pStyle w:val="BodyText"/>
              <w:rPr>
                <w:lang w:eastAsia="en-GB"/>
              </w:rPr>
            </w:pPr>
            <w:r>
              <w:rPr>
                <w:lang w:eastAsia="en-GB"/>
              </w:rPr>
              <w:t xml:space="preserve">(b) </w:t>
            </w:r>
            <w:r w:rsidR="008F5D16">
              <w:rPr>
                <w:lang w:eastAsia="en-GB"/>
              </w:rPr>
              <w:t xml:space="preserve">Use </w:t>
            </w:r>
            <w:r>
              <w:rPr>
                <w:lang w:eastAsia="en-GB"/>
              </w:rPr>
              <w:t>appropriate state symbols in equations</w:t>
            </w:r>
            <w:r w:rsidR="00C77DA6">
              <w:rPr>
                <w:lang w:eastAsia="en-GB"/>
              </w:rPr>
              <w:t>.</w:t>
            </w:r>
          </w:p>
        </w:tc>
        <w:tc>
          <w:tcPr>
            <w:tcW w:w="9953" w:type="dxa"/>
            <w:tcMar>
              <w:top w:w="113" w:type="dxa"/>
              <w:bottom w:w="113" w:type="dxa"/>
            </w:tcMar>
          </w:tcPr>
          <w:p w14:paraId="35D7461C" w14:textId="267C3A25" w:rsidR="00AC187E" w:rsidRPr="0076281B" w:rsidRDefault="007976A0" w:rsidP="00AC187E">
            <w:pPr>
              <w:pStyle w:val="BodyText"/>
            </w:pPr>
            <w:r>
              <w:t xml:space="preserve">Give </w:t>
            </w:r>
            <w:r w:rsidR="00AC187E">
              <w:t>learners simple</w:t>
            </w:r>
            <w:r w:rsidR="00AC187E" w:rsidRPr="0076281B">
              <w:t xml:space="preserve"> word equations for</w:t>
            </w:r>
            <w:r w:rsidR="00AC187E">
              <w:t xml:space="preserve"> a variety of chemical reactions which they have </w:t>
            </w:r>
            <w:r>
              <w:t>probably</w:t>
            </w:r>
            <w:r w:rsidRPr="0076281B">
              <w:t xml:space="preserve"> </w:t>
            </w:r>
            <w:r w:rsidR="00AC187E" w:rsidRPr="0076281B">
              <w:t>come across before this course</w:t>
            </w:r>
            <w:r w:rsidR="00C72AFB">
              <w:t>:</w:t>
            </w:r>
            <w:r w:rsidR="00AC187E" w:rsidRPr="0076281B">
              <w:t xml:space="preserve"> combustion, th</w:t>
            </w:r>
            <w:r w:rsidR="00AC187E">
              <w:t>e Haber process, neutralisation and</w:t>
            </w:r>
            <w:r w:rsidR="00AC187E" w:rsidRPr="0076281B">
              <w:t xml:space="preserve"> displacement reactions. Ask them to write balanced equations for these.</w:t>
            </w:r>
          </w:p>
          <w:p w14:paraId="1EA9810E" w14:textId="77777777" w:rsidR="00AC187E" w:rsidRPr="0076281B" w:rsidRDefault="00AC187E" w:rsidP="00AC187E">
            <w:pPr>
              <w:pStyle w:val="BodyText"/>
            </w:pPr>
            <w:r w:rsidRPr="0076281B">
              <w:t>For all of the above equations encourage learners to use state symbols.</w:t>
            </w:r>
          </w:p>
          <w:p w14:paraId="67C8CA9A" w14:textId="77777777" w:rsidR="00AC187E" w:rsidRPr="0076281B" w:rsidRDefault="00AC187E" w:rsidP="00AC187E">
            <w:pPr>
              <w:pStyle w:val="BodyText"/>
            </w:pPr>
          </w:p>
          <w:p w14:paraId="1D1171F4" w14:textId="06CF65E7" w:rsidR="00AC187E" w:rsidRPr="0076281B" w:rsidRDefault="00AC187E" w:rsidP="00AC187E">
            <w:pPr>
              <w:pStyle w:val="BodyText"/>
            </w:pPr>
            <w:r>
              <w:t>This simulation is useful for practi</w:t>
            </w:r>
            <w:r w:rsidR="00C72AFB">
              <w:t>s</w:t>
            </w:r>
            <w:r>
              <w:t>ing</w:t>
            </w:r>
            <w:r w:rsidRPr="0076281B">
              <w:t xml:space="preserve"> balancing chemical equations:</w:t>
            </w:r>
          </w:p>
          <w:p w14:paraId="414D68B8" w14:textId="6D3648A1" w:rsidR="00AC187E" w:rsidRPr="00CA5DFF" w:rsidRDefault="00596400" w:rsidP="00AC187E">
            <w:pPr>
              <w:pStyle w:val="BodyText"/>
              <w:rPr>
                <w:rStyle w:val="WebLink"/>
              </w:rPr>
            </w:pPr>
            <w:hyperlink r:id="rId78" w:history="1">
              <w:r w:rsidR="00AC187E" w:rsidRPr="00CA5DFF">
                <w:rPr>
                  <w:rStyle w:val="WebLink"/>
                </w:rPr>
                <w:t>phet.colorado.edu/sims/html/balancing-chemical-equations/latest/balancing-chemical-equations_en.html</w:t>
              </w:r>
            </w:hyperlink>
          </w:p>
          <w:p w14:paraId="51B734D5" w14:textId="77777777" w:rsidR="00AC187E" w:rsidRPr="00CA5DFF" w:rsidRDefault="00AC187E" w:rsidP="00AC187E">
            <w:pPr>
              <w:pStyle w:val="BodyText"/>
              <w:ind w:left="720"/>
              <w:rPr>
                <w:rStyle w:val="WebLink"/>
              </w:rPr>
            </w:pPr>
          </w:p>
          <w:p w14:paraId="7C72AEFC" w14:textId="77777777" w:rsidR="00AC187E" w:rsidRPr="0076281B" w:rsidRDefault="00AC187E" w:rsidP="00AC187E">
            <w:pPr>
              <w:pStyle w:val="BodyText"/>
            </w:pPr>
            <w:r w:rsidRPr="0076281B">
              <w:t xml:space="preserve">To write net ionic equations, follow these steps: a) write a balanced chemical equation b) write the soluble ionic compounds (with </w:t>
            </w:r>
            <w:r w:rsidRPr="0076281B">
              <w:rPr>
                <w:vertAlign w:val="subscript"/>
              </w:rPr>
              <w:t>(aq)</w:t>
            </w:r>
            <w:r w:rsidRPr="0076281B">
              <w:t xml:space="preserve"> state symbols) as dissociated ions c) cancel spectator ions.</w:t>
            </w:r>
          </w:p>
          <w:p w14:paraId="56AFF10E" w14:textId="77777777" w:rsidR="00AC187E" w:rsidRPr="0076281B" w:rsidRDefault="00AC187E" w:rsidP="00AC187E">
            <w:pPr>
              <w:pStyle w:val="BodyText"/>
              <w:ind w:left="720"/>
            </w:pPr>
          </w:p>
          <w:p w14:paraId="36BF9B80" w14:textId="77777777" w:rsidR="00AC187E" w:rsidRPr="0076281B" w:rsidRDefault="00AC187E" w:rsidP="00AC187E">
            <w:pPr>
              <w:pStyle w:val="BodyText"/>
            </w:pPr>
            <w:r>
              <w:lastRenderedPageBreak/>
              <w:t>For an e</w:t>
            </w:r>
            <w:r w:rsidRPr="0076281B">
              <w:t>xplanation, worked examples and practice sheet with answers:</w:t>
            </w:r>
          </w:p>
          <w:p w14:paraId="6FBD492D" w14:textId="568D3EA6" w:rsidR="00AC187E" w:rsidRPr="00CA5DFF" w:rsidRDefault="00596400" w:rsidP="00AC187E">
            <w:pPr>
              <w:rPr>
                <w:rStyle w:val="WebLink"/>
              </w:rPr>
            </w:pPr>
            <w:hyperlink r:id="rId79" w:history="1">
              <w:r w:rsidR="00AC187E" w:rsidRPr="00CA5DFF">
                <w:rPr>
                  <w:rStyle w:val="WebLink"/>
                </w:rPr>
                <w:t>chemistrytutor.me/ionic-equations-half-equations-worksheet/</w:t>
              </w:r>
            </w:hyperlink>
          </w:p>
          <w:p w14:paraId="4DE62DEC" w14:textId="77777777" w:rsidR="00AC187E" w:rsidRPr="0076281B" w:rsidRDefault="00AC187E" w:rsidP="00B64C38">
            <w:pPr>
              <w:pStyle w:val="BodyText"/>
            </w:pPr>
          </w:p>
          <w:p w14:paraId="4FF406E0" w14:textId="7C9C200F" w:rsidR="00AC187E" w:rsidRPr="004A4E17" w:rsidRDefault="00AC187E" w:rsidP="00AC187E">
            <w:pPr>
              <w:pStyle w:val="BodyText"/>
            </w:pPr>
            <w:r w:rsidRPr="0076281B">
              <w:t>Note that constructing and balancing redox equations using relev</w:t>
            </w:r>
            <w:r>
              <w:t>ant half-equations will be explained</w:t>
            </w:r>
            <w:r w:rsidR="00B64C38">
              <w:t xml:space="preserve"> in Electrochemistry (24.2.7).</w:t>
            </w:r>
          </w:p>
        </w:tc>
      </w:tr>
      <w:tr w:rsidR="00AC187E" w:rsidRPr="004A4E17" w14:paraId="593810AC" w14:textId="77777777" w:rsidTr="00017EE1">
        <w:tblPrEx>
          <w:tblCellMar>
            <w:top w:w="0" w:type="dxa"/>
            <w:bottom w:w="0" w:type="dxa"/>
          </w:tblCellMar>
        </w:tblPrEx>
        <w:tc>
          <w:tcPr>
            <w:tcW w:w="2127" w:type="dxa"/>
            <w:tcMar>
              <w:top w:w="113" w:type="dxa"/>
              <w:bottom w:w="113" w:type="dxa"/>
            </w:tcMar>
          </w:tcPr>
          <w:p w14:paraId="5710C485" w14:textId="77777777" w:rsidR="006402B5" w:rsidRDefault="006402B5" w:rsidP="006402B5">
            <w:pPr>
              <w:pStyle w:val="BodyText"/>
              <w:rPr>
                <w:lang w:eastAsia="en-GB"/>
              </w:rPr>
            </w:pPr>
            <w:r>
              <w:rPr>
                <w:lang w:eastAsia="en-GB"/>
              </w:rPr>
              <w:lastRenderedPageBreak/>
              <w:t>2.3 Formulae</w:t>
            </w:r>
          </w:p>
          <w:p w14:paraId="6ABFC8FB" w14:textId="07284518" w:rsidR="00AC187E" w:rsidRDefault="00AC187E" w:rsidP="00AC187E">
            <w:pPr>
              <w:pStyle w:val="BodyText"/>
              <w:rPr>
                <w:lang w:eastAsia="en-GB"/>
              </w:rPr>
            </w:pPr>
          </w:p>
          <w:p w14:paraId="5A8E3281" w14:textId="77777777" w:rsidR="00AC187E" w:rsidRDefault="00AC187E" w:rsidP="00AC187E">
            <w:pPr>
              <w:pStyle w:val="BodyText"/>
              <w:rPr>
                <w:lang w:eastAsia="en-GB"/>
              </w:rPr>
            </w:pPr>
            <w:r w:rsidRPr="00E110E0">
              <w:rPr>
                <w:rFonts w:cs="Times New Roman"/>
                <w:b/>
                <w:color w:val="E21951"/>
              </w:rPr>
              <w:t>KC1</w:t>
            </w:r>
          </w:p>
          <w:p w14:paraId="1C34593B" w14:textId="77777777" w:rsidR="00AC187E" w:rsidRDefault="00AC187E" w:rsidP="00AC187E">
            <w:pPr>
              <w:pStyle w:val="BodyText"/>
              <w:rPr>
                <w:lang w:eastAsia="en-GB"/>
              </w:rPr>
            </w:pPr>
          </w:p>
          <w:p w14:paraId="35A7093C" w14:textId="79C0970D" w:rsidR="00AC187E" w:rsidRDefault="00AC187E" w:rsidP="00AC187E">
            <w:pPr>
              <w:pStyle w:val="BodyText"/>
              <w:rPr>
                <w:rFonts w:cs="Times New Roman"/>
                <w:b/>
                <w:color w:val="E21951"/>
              </w:rPr>
            </w:pPr>
            <w:r>
              <w:rPr>
                <w:rFonts w:cs="Times New Roman"/>
                <w:b/>
                <w:color w:val="E21951"/>
              </w:rPr>
              <w:t>KC2</w:t>
            </w:r>
          </w:p>
          <w:p w14:paraId="641A17FD" w14:textId="77777777" w:rsidR="00AC187E" w:rsidRDefault="00AC187E" w:rsidP="00AC187E">
            <w:pPr>
              <w:pStyle w:val="BodyText"/>
              <w:rPr>
                <w:rFonts w:cs="Times New Roman"/>
                <w:b/>
                <w:color w:val="E21951"/>
              </w:rPr>
            </w:pPr>
          </w:p>
          <w:p w14:paraId="4304A8ED" w14:textId="3CD80BDC" w:rsidR="00AC187E" w:rsidRPr="00B64C38" w:rsidRDefault="00B64C38" w:rsidP="00AC187E">
            <w:pPr>
              <w:pStyle w:val="BodyText"/>
              <w:rPr>
                <w:rFonts w:cs="Times New Roman"/>
                <w:b/>
                <w:color w:val="E21951"/>
              </w:rPr>
            </w:pPr>
            <w:r>
              <w:rPr>
                <w:rFonts w:cs="Times New Roman"/>
                <w:b/>
                <w:color w:val="E21951"/>
              </w:rPr>
              <w:t>KC3</w:t>
            </w:r>
          </w:p>
        </w:tc>
        <w:tc>
          <w:tcPr>
            <w:tcW w:w="2521" w:type="dxa"/>
            <w:tcMar>
              <w:top w:w="113" w:type="dxa"/>
              <w:bottom w:w="113" w:type="dxa"/>
            </w:tcMar>
          </w:tcPr>
          <w:p w14:paraId="24D175AC" w14:textId="4BCFF9D4" w:rsidR="00AC187E" w:rsidRDefault="00B64C38" w:rsidP="00AC187E">
            <w:pPr>
              <w:pStyle w:val="BodyText"/>
              <w:rPr>
                <w:lang w:eastAsia="en-GB"/>
              </w:rPr>
            </w:pPr>
            <w:r>
              <w:rPr>
                <w:lang w:eastAsia="en-GB"/>
              </w:rPr>
              <w:t xml:space="preserve">2.3.3 </w:t>
            </w:r>
            <w:r w:rsidR="00A710FE" w:rsidRPr="00DF3AEF">
              <w:rPr>
                <w:lang w:eastAsia="en-GB"/>
              </w:rPr>
              <w:t>Define and use the terms empirical and molecular formula</w:t>
            </w:r>
            <w:r w:rsidR="00C77DA6">
              <w:rPr>
                <w:lang w:eastAsia="en-GB"/>
              </w:rPr>
              <w:t>.</w:t>
            </w:r>
          </w:p>
          <w:p w14:paraId="129C1EB4" w14:textId="77777777" w:rsidR="00AC187E" w:rsidRDefault="00AC187E" w:rsidP="00AC187E">
            <w:pPr>
              <w:pStyle w:val="BodyText"/>
              <w:rPr>
                <w:lang w:eastAsia="en-GB"/>
              </w:rPr>
            </w:pPr>
          </w:p>
          <w:p w14:paraId="1F5183DF" w14:textId="04B021A5" w:rsidR="00AC187E" w:rsidRDefault="00B64C38" w:rsidP="00AC187E">
            <w:pPr>
              <w:pStyle w:val="BodyText"/>
              <w:rPr>
                <w:lang w:eastAsia="en-GB"/>
              </w:rPr>
            </w:pPr>
            <w:r>
              <w:rPr>
                <w:lang w:eastAsia="en-GB"/>
              </w:rPr>
              <w:t xml:space="preserve">2.3.5 </w:t>
            </w:r>
            <w:r w:rsidR="00A710FE" w:rsidRPr="00DF3AEF">
              <w:rPr>
                <w:lang w:eastAsia="en-GB"/>
              </w:rPr>
              <w:t>Calculate empirical an</w:t>
            </w:r>
            <w:r w:rsidR="00AC187E" w:rsidRPr="00DF3AEF">
              <w:rPr>
                <w:lang w:eastAsia="en-GB"/>
              </w:rPr>
              <w:t>d molecular formulae, using given data</w:t>
            </w:r>
            <w:r w:rsidR="00C77DA6">
              <w:rPr>
                <w:lang w:eastAsia="en-GB"/>
              </w:rPr>
              <w:t>.</w:t>
            </w:r>
          </w:p>
          <w:p w14:paraId="153CC321" w14:textId="77777777" w:rsidR="00AC187E" w:rsidRDefault="00AC187E" w:rsidP="00AC187E">
            <w:pPr>
              <w:pStyle w:val="BodyText"/>
              <w:rPr>
                <w:lang w:eastAsia="en-GB"/>
              </w:rPr>
            </w:pPr>
          </w:p>
          <w:p w14:paraId="65355605" w14:textId="7845537D" w:rsidR="00AC187E" w:rsidRPr="004A4E17" w:rsidRDefault="00B64C38" w:rsidP="00AC187E">
            <w:pPr>
              <w:pStyle w:val="BodyText"/>
              <w:rPr>
                <w:lang w:eastAsia="en-GB"/>
              </w:rPr>
            </w:pPr>
            <w:r>
              <w:rPr>
                <w:lang w:eastAsia="en-GB"/>
              </w:rPr>
              <w:t xml:space="preserve">2.3.4 </w:t>
            </w:r>
            <w:r w:rsidR="00A710FE" w:rsidRPr="00032737">
              <w:rPr>
                <w:lang w:eastAsia="en-GB"/>
              </w:rPr>
              <w:t>Understand and use the terms anhydrous, hydrated and water of crystallisation</w:t>
            </w:r>
            <w:r>
              <w:rPr>
                <w:lang w:eastAsia="en-GB"/>
              </w:rPr>
              <w:t>.</w:t>
            </w:r>
          </w:p>
        </w:tc>
        <w:tc>
          <w:tcPr>
            <w:tcW w:w="9953" w:type="dxa"/>
            <w:tcMar>
              <w:top w:w="113" w:type="dxa"/>
              <w:bottom w:w="113" w:type="dxa"/>
            </w:tcMar>
          </w:tcPr>
          <w:p w14:paraId="4A31E584" w14:textId="5D84F4D5" w:rsidR="00AC187E" w:rsidRPr="000708AF" w:rsidRDefault="00AC187E" w:rsidP="00AC187E">
            <w:pPr>
              <w:pStyle w:val="BodyText"/>
            </w:pPr>
            <w:r>
              <w:t>Provide a</w:t>
            </w:r>
            <w:r w:rsidRPr="000708AF">
              <w:t xml:space="preserve"> definition of empirical formula</w:t>
            </w:r>
            <w:r>
              <w:t>,</w:t>
            </w:r>
            <w:r w:rsidRPr="000708AF">
              <w:t xml:space="preserve"> and explain its historical use in chemical analysis</w:t>
            </w:r>
            <w:r w:rsidR="00C72AFB">
              <w:t>:</w:t>
            </w:r>
          </w:p>
          <w:p w14:paraId="773EE1C6" w14:textId="03A95162" w:rsidR="00AC187E" w:rsidRPr="00CA5DFF" w:rsidRDefault="00596400" w:rsidP="00AC187E">
            <w:pPr>
              <w:pStyle w:val="BodyText"/>
              <w:rPr>
                <w:rStyle w:val="WebLink"/>
              </w:rPr>
            </w:pPr>
            <w:hyperlink r:id="rId80" w:history="1">
              <w:r w:rsidR="001762F9">
                <w:rPr>
                  <w:rStyle w:val="WebLink"/>
                </w:rPr>
                <w:t>www.learner.org/series/chemistry-challenges-and-solutions/quantifying-chemical-reactions-stoichiometry-and-moles/</w:t>
              </w:r>
            </w:hyperlink>
          </w:p>
          <w:p w14:paraId="42686D8E" w14:textId="77777777" w:rsidR="00AC187E" w:rsidRPr="000708AF" w:rsidRDefault="00AC187E" w:rsidP="00AC187E">
            <w:pPr>
              <w:pStyle w:val="BodyText"/>
            </w:pPr>
          </w:p>
          <w:p w14:paraId="14059A1F" w14:textId="50B165C5" w:rsidR="00AC187E" w:rsidRPr="000708AF" w:rsidRDefault="00AC187E" w:rsidP="00AC187E">
            <w:pPr>
              <w:pStyle w:val="BodyText"/>
            </w:pPr>
            <w:r w:rsidRPr="000708AF">
              <w:t>Learners practi</w:t>
            </w:r>
            <w:r w:rsidR="00C72AFB">
              <w:t>s</w:t>
            </w:r>
            <w:r w:rsidRPr="000708AF">
              <w:t>e empirical formula calculations. There are several worked examples here:</w:t>
            </w:r>
          </w:p>
          <w:p w14:paraId="35F6553A" w14:textId="409A20F7" w:rsidR="00AC187E" w:rsidRPr="00CA5DFF" w:rsidRDefault="00596400" w:rsidP="00AC187E">
            <w:pPr>
              <w:pStyle w:val="BodyText"/>
              <w:rPr>
                <w:rStyle w:val="WebLink"/>
              </w:rPr>
            </w:pPr>
            <w:hyperlink r:id="rId81" w:history="1">
              <w:r w:rsidR="00AC187E" w:rsidRPr="00CA5DFF">
                <w:rPr>
                  <w:rStyle w:val="WebLink"/>
                </w:rPr>
                <w:t>www.docbrown.info/page04/4_73calcs05emp.htm</w:t>
              </w:r>
            </w:hyperlink>
          </w:p>
          <w:p w14:paraId="4630743A" w14:textId="77777777" w:rsidR="00AC187E" w:rsidRPr="000708AF" w:rsidRDefault="00AC187E" w:rsidP="00AC187E">
            <w:pPr>
              <w:pStyle w:val="BodyText"/>
              <w:ind w:left="720"/>
            </w:pPr>
          </w:p>
          <w:p w14:paraId="4BE7ACF6" w14:textId="77777777" w:rsidR="00AC187E" w:rsidRPr="000708AF" w:rsidRDefault="00AC187E" w:rsidP="00AC187E">
            <w:pPr>
              <w:pStyle w:val="BodyText"/>
            </w:pPr>
            <w:r w:rsidRPr="000708AF">
              <w:t>Experiment to find the empirical formula of magnesium oxide:</w:t>
            </w:r>
          </w:p>
          <w:p w14:paraId="11E335AF" w14:textId="11A3BF5F" w:rsidR="00AC187E" w:rsidRPr="00CA5DFF" w:rsidRDefault="00596400" w:rsidP="00AC187E">
            <w:pPr>
              <w:pStyle w:val="BodyText"/>
              <w:rPr>
                <w:rStyle w:val="WebLink"/>
              </w:rPr>
            </w:pPr>
            <w:hyperlink r:id="rId82" w:history="1">
              <w:r w:rsidR="00AC187E" w:rsidRPr="00CA5DFF">
                <w:rPr>
                  <w:rStyle w:val="WebLink"/>
                </w:rPr>
                <w:t>edu.rsc.org/resources/the-change-in-mass-when-magnesium-burns/718.article</w:t>
              </w:r>
            </w:hyperlink>
          </w:p>
          <w:p w14:paraId="548F25A8" w14:textId="4549A05E" w:rsidR="00AC187E" w:rsidRPr="00CA5DFF" w:rsidRDefault="00596400" w:rsidP="00AC187E">
            <w:pPr>
              <w:pStyle w:val="BodyText"/>
              <w:rPr>
                <w:rStyle w:val="WebLink"/>
              </w:rPr>
            </w:pPr>
            <w:hyperlink r:id="rId83" w:history="1">
              <w:r w:rsidR="00AC187E" w:rsidRPr="00CA5DFF">
                <w:rPr>
                  <w:rStyle w:val="WebLink"/>
                </w:rPr>
                <w:t>www.youtube.com/watch?v=OuFqtxZJRvM</w:t>
              </w:r>
            </w:hyperlink>
          </w:p>
          <w:p w14:paraId="12A488E2" w14:textId="77777777" w:rsidR="00AC187E" w:rsidRPr="000708AF" w:rsidRDefault="00AC187E" w:rsidP="00AC187E">
            <w:pPr>
              <w:pStyle w:val="BodyText"/>
              <w:ind w:left="720"/>
            </w:pPr>
          </w:p>
          <w:p w14:paraId="4D23FA53" w14:textId="77777777" w:rsidR="00AC187E" w:rsidRPr="000708AF" w:rsidRDefault="00AC187E" w:rsidP="00AC187E">
            <w:pPr>
              <w:pStyle w:val="BodyText"/>
            </w:pPr>
            <w:r w:rsidRPr="000708AF">
              <w:t>An alternative experiment could be performed as a demonstration:</w:t>
            </w:r>
          </w:p>
          <w:p w14:paraId="78473324" w14:textId="51F15DC7" w:rsidR="00AC187E" w:rsidRPr="00CA5DFF" w:rsidRDefault="00596400" w:rsidP="00AC187E">
            <w:pPr>
              <w:pStyle w:val="BodyText"/>
              <w:rPr>
                <w:rStyle w:val="WebLink"/>
              </w:rPr>
            </w:pPr>
            <w:hyperlink r:id="rId84" w:history="1">
              <w:r w:rsidR="00AC187E" w:rsidRPr="00CA5DFF">
                <w:rPr>
                  <w:rStyle w:val="WebLink"/>
                </w:rPr>
                <w:t>edu.rsc.org/resources/finding-the-formula-of-copper-oxide/727.article</w:t>
              </w:r>
            </w:hyperlink>
          </w:p>
          <w:p w14:paraId="5E81E8FB" w14:textId="77777777" w:rsidR="00AC187E" w:rsidRPr="000708AF" w:rsidRDefault="00AC187E" w:rsidP="00AC187E">
            <w:pPr>
              <w:pStyle w:val="BodyText"/>
              <w:ind w:left="720"/>
              <w:rPr>
                <w:color w:val="0000FF"/>
                <w:u w:val="single"/>
              </w:rPr>
            </w:pPr>
          </w:p>
          <w:tbl>
            <w:tblPr>
              <w:tblStyle w:val="TableGrid"/>
              <w:tblW w:w="9866" w:type="dxa"/>
              <w:tblLayout w:type="fixed"/>
              <w:tblLook w:val="04A0" w:firstRow="1" w:lastRow="0" w:firstColumn="1" w:lastColumn="0" w:noHBand="0" w:noVBand="1"/>
            </w:tblPr>
            <w:tblGrid>
              <w:gridCol w:w="1687"/>
              <w:gridCol w:w="8179"/>
            </w:tblGrid>
            <w:tr w:rsidR="00F76D6C" w:rsidRPr="00B369CD" w14:paraId="4D5083E7" w14:textId="77777777" w:rsidTr="006402B5">
              <w:tc>
                <w:tcPr>
                  <w:tcW w:w="1726" w:type="dxa"/>
                  <w:shd w:val="clear" w:color="auto" w:fill="E21951"/>
                </w:tcPr>
                <w:p w14:paraId="75172A73" w14:textId="77777777" w:rsidR="00F76D6C" w:rsidRPr="00B369CD" w:rsidRDefault="00F76D6C"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14C46482" w14:textId="016A024A" w:rsidR="00F76D6C" w:rsidRPr="00B369CD" w:rsidRDefault="00F76D6C" w:rsidP="006402B5">
                  <w:pPr>
                    <w:pStyle w:val="BodyText"/>
                    <w:tabs>
                      <w:tab w:val="left" w:pos="1995"/>
                      <w:tab w:val="left" w:pos="3795"/>
                    </w:tabs>
                  </w:pPr>
                </w:p>
              </w:tc>
            </w:tr>
            <w:tr w:rsidR="00F76D6C" w:rsidRPr="00B369CD" w14:paraId="673CAE73" w14:textId="77777777" w:rsidTr="006402B5">
              <w:tc>
                <w:tcPr>
                  <w:tcW w:w="10117" w:type="dxa"/>
                  <w:gridSpan w:val="2"/>
                </w:tcPr>
                <w:p w14:paraId="24E102FF" w14:textId="60A54C30" w:rsidR="00F76D6C" w:rsidRPr="00B369CD" w:rsidRDefault="00F76D6C" w:rsidP="006402B5">
                  <w:pPr>
                    <w:pStyle w:val="BodyText"/>
                  </w:pPr>
                  <w:r w:rsidRPr="00B369CD">
                    <w:t xml:space="preserve">Carry out the </w:t>
                  </w:r>
                  <w:r w:rsidRPr="00F76D6C">
                    <w:rPr>
                      <w:i/>
                    </w:rPr>
                    <w:t>Finding the empirical formula by displacement</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99B479E" w14:textId="77777777" w:rsidR="00F76D6C" w:rsidRDefault="00F76D6C" w:rsidP="00AC187E">
            <w:pPr>
              <w:pStyle w:val="BodyText"/>
            </w:pPr>
          </w:p>
          <w:p w14:paraId="1CFE0CA6" w14:textId="33A772F6" w:rsidR="00AC187E" w:rsidRPr="00CA5DFF" w:rsidRDefault="00596400" w:rsidP="00AC187E">
            <w:pPr>
              <w:pStyle w:val="BodyText"/>
              <w:rPr>
                <w:rStyle w:val="WebLink"/>
              </w:rPr>
            </w:pPr>
            <w:hyperlink r:id="rId85" w:history="1">
              <w:r w:rsidR="00AC187E" w:rsidRPr="00CA5DFF">
                <w:rPr>
                  <w:rStyle w:val="WebLink"/>
                </w:rPr>
                <w:t>edu.rsc.org/resources/finding-the-formula-of-hydrated-copper-ii-sulfate/436.article</w:t>
              </w:r>
            </w:hyperlink>
          </w:p>
        </w:tc>
      </w:tr>
      <w:tr w:rsidR="00AC187E" w:rsidRPr="004A4E17" w14:paraId="1020E36B" w14:textId="77777777" w:rsidTr="00017EE1">
        <w:tblPrEx>
          <w:tblCellMar>
            <w:top w:w="0" w:type="dxa"/>
            <w:bottom w:w="0" w:type="dxa"/>
          </w:tblCellMar>
        </w:tblPrEx>
        <w:tc>
          <w:tcPr>
            <w:tcW w:w="2127" w:type="dxa"/>
            <w:tcMar>
              <w:top w:w="113" w:type="dxa"/>
              <w:bottom w:w="113" w:type="dxa"/>
            </w:tcMar>
          </w:tcPr>
          <w:p w14:paraId="56E4848E" w14:textId="0766F80C" w:rsidR="00AC187E" w:rsidRDefault="00FE0F08" w:rsidP="00AC187E">
            <w:pPr>
              <w:pStyle w:val="BodyText"/>
              <w:rPr>
                <w:lang w:eastAsia="en-GB"/>
              </w:rPr>
            </w:pPr>
            <w:r>
              <w:rPr>
                <w:lang w:eastAsia="en-GB"/>
              </w:rPr>
              <w:t>2.4</w:t>
            </w:r>
          </w:p>
          <w:p w14:paraId="17BE0EE9" w14:textId="77777777" w:rsidR="00AC187E" w:rsidRDefault="00AC187E" w:rsidP="00AC187E">
            <w:pPr>
              <w:pStyle w:val="BodyText"/>
              <w:rPr>
                <w:lang w:eastAsia="en-GB"/>
              </w:rPr>
            </w:pPr>
            <w:r w:rsidRPr="00AA3375">
              <w:rPr>
                <w:lang w:eastAsia="en-GB"/>
              </w:rPr>
              <w:t>Reacting masses and volumes (of solutions and gases)</w:t>
            </w:r>
          </w:p>
          <w:p w14:paraId="2F506B04" w14:textId="77777777" w:rsidR="008F5D16" w:rsidRDefault="008F5D16" w:rsidP="00AC187E">
            <w:pPr>
              <w:pStyle w:val="BodyText"/>
              <w:rPr>
                <w:rFonts w:cs="Times New Roman"/>
                <w:b/>
                <w:color w:val="E21951"/>
              </w:rPr>
            </w:pPr>
          </w:p>
          <w:p w14:paraId="48695655" w14:textId="77777777" w:rsidR="008F5D16" w:rsidRDefault="00AC187E" w:rsidP="00AC187E">
            <w:pPr>
              <w:pStyle w:val="BodyText"/>
              <w:rPr>
                <w:rFonts w:cs="Times New Roman"/>
                <w:b/>
                <w:color w:val="E21951"/>
              </w:rPr>
            </w:pPr>
            <w:r w:rsidRPr="00E110E0">
              <w:rPr>
                <w:rFonts w:cs="Times New Roman"/>
                <w:b/>
                <w:color w:val="E21951"/>
              </w:rPr>
              <w:t>KC1</w:t>
            </w:r>
          </w:p>
          <w:p w14:paraId="07FEB320" w14:textId="77777777" w:rsidR="008F5D16" w:rsidRDefault="008F5D16" w:rsidP="00AC187E">
            <w:pPr>
              <w:pStyle w:val="BodyText"/>
              <w:rPr>
                <w:rFonts w:cs="Times New Roman"/>
                <w:b/>
                <w:color w:val="E21951"/>
              </w:rPr>
            </w:pPr>
          </w:p>
          <w:p w14:paraId="7349DBF7" w14:textId="363C677F" w:rsidR="00AC187E" w:rsidRPr="004A4E17" w:rsidRDefault="00AC187E" w:rsidP="00341561">
            <w:pPr>
              <w:pStyle w:val="BodyText"/>
              <w:rPr>
                <w:lang w:eastAsia="en-GB"/>
              </w:rPr>
            </w:pPr>
            <w:r>
              <w:rPr>
                <w:rFonts w:cs="Times New Roman"/>
                <w:b/>
                <w:color w:val="E21951"/>
              </w:rPr>
              <w:t>KC2</w:t>
            </w:r>
          </w:p>
        </w:tc>
        <w:tc>
          <w:tcPr>
            <w:tcW w:w="2521" w:type="dxa"/>
            <w:tcMar>
              <w:top w:w="113" w:type="dxa"/>
              <w:bottom w:w="113" w:type="dxa"/>
            </w:tcMar>
          </w:tcPr>
          <w:p w14:paraId="73888D16" w14:textId="6AC52CC8" w:rsidR="00AC187E" w:rsidRDefault="00FE0F08" w:rsidP="00AC187E">
            <w:pPr>
              <w:pStyle w:val="BodyText"/>
              <w:rPr>
                <w:lang w:eastAsia="en-GB"/>
              </w:rPr>
            </w:pPr>
            <w:r>
              <w:rPr>
                <w:lang w:eastAsia="en-GB"/>
              </w:rPr>
              <w:t xml:space="preserve">2.4.1 </w:t>
            </w:r>
            <w:r w:rsidR="00A710FE">
              <w:rPr>
                <w:lang w:eastAsia="en-GB"/>
              </w:rPr>
              <w:t>Perform calculations including use of the mole concept, involving:</w:t>
            </w:r>
          </w:p>
          <w:p w14:paraId="589976A8" w14:textId="77777777" w:rsidR="00AC187E" w:rsidRDefault="00AC187E" w:rsidP="00AC187E">
            <w:pPr>
              <w:pStyle w:val="BodyText"/>
              <w:rPr>
                <w:lang w:eastAsia="en-GB"/>
              </w:rPr>
            </w:pPr>
          </w:p>
          <w:p w14:paraId="1269FA01" w14:textId="77777777" w:rsidR="00AC187E" w:rsidRDefault="00AC187E" w:rsidP="00AC187E">
            <w:pPr>
              <w:pStyle w:val="BodyText"/>
              <w:rPr>
                <w:lang w:eastAsia="en-GB"/>
              </w:rPr>
            </w:pPr>
            <w:r>
              <w:rPr>
                <w:lang w:eastAsia="en-GB"/>
              </w:rPr>
              <w:t>(a) reacting masses (from formulae and equations) including percentage yield calculations</w:t>
            </w:r>
          </w:p>
          <w:p w14:paraId="06A8AC38" w14:textId="77777777" w:rsidR="00AC187E" w:rsidRDefault="00AC187E" w:rsidP="00AC187E">
            <w:pPr>
              <w:pStyle w:val="BodyText"/>
              <w:rPr>
                <w:lang w:eastAsia="en-GB"/>
              </w:rPr>
            </w:pPr>
          </w:p>
          <w:p w14:paraId="046B1FD1" w14:textId="1871C0A8" w:rsidR="00AC187E" w:rsidRDefault="00AC187E" w:rsidP="00AC187E">
            <w:pPr>
              <w:pStyle w:val="BodyText"/>
              <w:rPr>
                <w:lang w:eastAsia="en-GB"/>
              </w:rPr>
            </w:pPr>
            <w:r>
              <w:rPr>
                <w:lang w:eastAsia="en-GB"/>
              </w:rPr>
              <w:lastRenderedPageBreak/>
              <w:t xml:space="preserve">(b) volumes of gases </w:t>
            </w:r>
            <w:r w:rsidR="00A710FE">
              <w:rPr>
                <w:lang w:eastAsia="en-GB"/>
              </w:rPr>
              <w:t>(e.g. In the burning of hydrocarbons)</w:t>
            </w:r>
          </w:p>
          <w:p w14:paraId="60054103" w14:textId="77777777" w:rsidR="00AC187E" w:rsidRDefault="00AC187E" w:rsidP="00AC187E">
            <w:pPr>
              <w:pStyle w:val="BodyText"/>
              <w:rPr>
                <w:lang w:eastAsia="en-GB"/>
              </w:rPr>
            </w:pPr>
          </w:p>
          <w:p w14:paraId="449BFFA8" w14:textId="77777777" w:rsidR="00AC187E" w:rsidRDefault="00AC187E" w:rsidP="00AC187E">
            <w:pPr>
              <w:pStyle w:val="BodyText"/>
              <w:rPr>
                <w:lang w:eastAsia="en-GB"/>
              </w:rPr>
            </w:pPr>
            <w:r w:rsidRPr="00AA3375">
              <w:rPr>
                <w:lang w:eastAsia="en-GB"/>
              </w:rPr>
              <w:t>(c) volumes and concentrations of solutions</w:t>
            </w:r>
          </w:p>
          <w:p w14:paraId="492FDDA7" w14:textId="77777777" w:rsidR="00AC187E" w:rsidRDefault="00AC187E" w:rsidP="00AC187E">
            <w:pPr>
              <w:pStyle w:val="BodyText"/>
              <w:rPr>
                <w:lang w:eastAsia="en-GB"/>
              </w:rPr>
            </w:pPr>
          </w:p>
          <w:p w14:paraId="4C572C81" w14:textId="77777777" w:rsidR="00AC187E" w:rsidRDefault="00AC187E" w:rsidP="00AC187E">
            <w:pPr>
              <w:pStyle w:val="BodyText"/>
              <w:rPr>
                <w:lang w:eastAsia="en-GB"/>
              </w:rPr>
            </w:pPr>
            <w:r>
              <w:rPr>
                <w:lang w:eastAsia="en-GB"/>
              </w:rPr>
              <w:t>(d) limiting reagent and excess reagent</w:t>
            </w:r>
          </w:p>
          <w:p w14:paraId="2F922697" w14:textId="77777777" w:rsidR="00AC187E" w:rsidRDefault="00AC187E" w:rsidP="00AC187E">
            <w:pPr>
              <w:pStyle w:val="BodyText"/>
              <w:rPr>
                <w:lang w:eastAsia="en-GB"/>
              </w:rPr>
            </w:pPr>
          </w:p>
          <w:p w14:paraId="14DF4E9E" w14:textId="03FAF4E9" w:rsidR="00AC187E" w:rsidRPr="004A4E17" w:rsidRDefault="00AC187E" w:rsidP="00AC187E">
            <w:pPr>
              <w:pStyle w:val="BodyText"/>
              <w:rPr>
                <w:lang w:eastAsia="en-GB"/>
              </w:rPr>
            </w:pPr>
            <w:r>
              <w:rPr>
                <w:lang w:eastAsia="en-GB"/>
              </w:rPr>
              <w:t>(e) deduce stoichiometric relationships from calculations such as those in 2.4.1 (a)–(d)</w:t>
            </w:r>
            <w:r w:rsidR="00C77DA6">
              <w:rPr>
                <w:lang w:eastAsia="en-GB"/>
              </w:rPr>
              <w:t>.</w:t>
            </w:r>
          </w:p>
        </w:tc>
        <w:tc>
          <w:tcPr>
            <w:tcW w:w="9953" w:type="dxa"/>
            <w:tcMar>
              <w:top w:w="113" w:type="dxa"/>
              <w:bottom w:w="113" w:type="dxa"/>
            </w:tcMar>
          </w:tcPr>
          <w:p w14:paraId="55D7BC1E" w14:textId="77777777" w:rsidR="00AC187E" w:rsidRPr="00D85464" w:rsidRDefault="00AC187E" w:rsidP="00AC187E">
            <w:pPr>
              <w:pStyle w:val="BodyText"/>
              <w:rPr>
                <w:lang w:eastAsia="en-GB"/>
              </w:rPr>
            </w:pPr>
            <w:r w:rsidRPr="00D85464">
              <w:rPr>
                <w:lang w:eastAsia="en-GB"/>
              </w:rPr>
              <w:lastRenderedPageBreak/>
              <w:t>Link this objective to the experiment for the determination of the empirical formula of magnesium oxide.</w:t>
            </w:r>
          </w:p>
          <w:p w14:paraId="5058B7FE" w14:textId="77777777" w:rsidR="00AC187E" w:rsidRPr="00D85464" w:rsidRDefault="00AC187E" w:rsidP="00AC187E">
            <w:pPr>
              <w:pStyle w:val="BodyText"/>
              <w:rPr>
                <w:lang w:eastAsia="en-GB"/>
              </w:rPr>
            </w:pPr>
            <w:r w:rsidRPr="00D85464">
              <w:rPr>
                <w:lang w:eastAsia="en-GB"/>
              </w:rPr>
              <w:t>Learners could calculate the theoretical maximum mass of magnesium oxide that could be obtained from the mass of magnesium they used in the experiment. They could then compare this to the actual mass of oxide they obtained and find the % yield of product formed.</w:t>
            </w:r>
          </w:p>
          <w:p w14:paraId="76977718" w14:textId="77777777" w:rsidR="00AC187E" w:rsidRPr="00D85464" w:rsidRDefault="00AC187E" w:rsidP="00AC187E">
            <w:pPr>
              <w:pStyle w:val="BodyText"/>
              <w:ind w:left="720"/>
              <w:rPr>
                <w:lang w:eastAsia="en-GB"/>
              </w:rPr>
            </w:pPr>
          </w:p>
          <w:p w14:paraId="2BC0BC2C" w14:textId="77777777" w:rsidR="00AC187E" w:rsidRPr="00D85464" w:rsidRDefault="00AC187E" w:rsidP="00AC187E">
            <w:pPr>
              <w:pStyle w:val="BodyText"/>
              <w:rPr>
                <w:lang w:eastAsia="en-GB"/>
              </w:rPr>
            </w:pPr>
            <w:r w:rsidRPr="00D85464">
              <w:rPr>
                <w:lang w:eastAsia="en-GB"/>
              </w:rPr>
              <w:t>Here are a number of worked examples of reacting masses calculations:</w:t>
            </w:r>
          </w:p>
          <w:p w14:paraId="1BFF9F68" w14:textId="7BE35E5F" w:rsidR="00AC187E" w:rsidRPr="00CA5DFF" w:rsidRDefault="00596400" w:rsidP="00AC187E">
            <w:pPr>
              <w:pStyle w:val="BodyText"/>
              <w:rPr>
                <w:rStyle w:val="WebLink"/>
              </w:rPr>
            </w:pPr>
            <w:hyperlink r:id="rId86" w:history="1">
              <w:r w:rsidR="00AC187E" w:rsidRPr="00CA5DFF">
                <w:rPr>
                  <w:rStyle w:val="WebLink"/>
                </w:rPr>
                <w:t>www.docbrown.info/page04/4_73calcs06rmc.htm</w:t>
              </w:r>
            </w:hyperlink>
            <w:r w:rsidR="00AC187E" w:rsidRPr="00CA5DFF">
              <w:rPr>
                <w:rStyle w:val="WebLink"/>
              </w:rPr>
              <w:t xml:space="preserve"> </w:t>
            </w:r>
          </w:p>
          <w:p w14:paraId="434CDE47" w14:textId="77777777" w:rsidR="00C72AFB" w:rsidRDefault="00C72AFB" w:rsidP="00AC187E">
            <w:pPr>
              <w:pStyle w:val="BodyText"/>
            </w:pPr>
          </w:p>
          <w:p w14:paraId="38930DD5" w14:textId="77777777" w:rsidR="00AC187E" w:rsidRPr="00D85464" w:rsidRDefault="00AC187E" w:rsidP="00AC187E">
            <w:pPr>
              <w:pStyle w:val="BodyText"/>
            </w:pPr>
            <w:r w:rsidRPr="00D85464">
              <w:t>And some practice questions with answers:</w:t>
            </w:r>
          </w:p>
          <w:p w14:paraId="7C866EEE" w14:textId="5CA85D8B" w:rsidR="00AC187E" w:rsidRPr="00CA5DFF" w:rsidRDefault="00596400" w:rsidP="00AC187E">
            <w:pPr>
              <w:pStyle w:val="BodyText"/>
              <w:rPr>
                <w:rStyle w:val="WebLink"/>
              </w:rPr>
            </w:pPr>
            <w:hyperlink r:id="rId87" w:history="1">
              <w:r w:rsidR="00AC187E" w:rsidRPr="00CA5DFF">
                <w:rPr>
                  <w:rStyle w:val="WebLink"/>
                </w:rPr>
                <w:t>www.docbrown.info/page04/4_73calcs06rmc.htm</w:t>
              </w:r>
            </w:hyperlink>
          </w:p>
          <w:p w14:paraId="4C5A9666" w14:textId="77777777" w:rsidR="00AC187E" w:rsidRPr="00D85464" w:rsidRDefault="00AC187E" w:rsidP="00AC187E">
            <w:pPr>
              <w:pStyle w:val="BodyText"/>
              <w:rPr>
                <w:lang w:eastAsia="en-GB"/>
              </w:rPr>
            </w:pPr>
          </w:p>
          <w:p w14:paraId="4A489D26" w14:textId="223DA76A" w:rsidR="00AC187E" w:rsidRPr="00D85464" w:rsidRDefault="00AC187E" w:rsidP="00AC187E">
            <w:pPr>
              <w:pStyle w:val="BodyText"/>
              <w:rPr>
                <w:lang w:eastAsia="en-GB"/>
              </w:rPr>
            </w:pPr>
            <w:r w:rsidRPr="00D85464">
              <w:rPr>
                <w:lang w:eastAsia="en-GB"/>
              </w:rPr>
              <w:lastRenderedPageBreak/>
              <w:t>Learners should be competent using the formula:</w:t>
            </w:r>
            <w:r>
              <w:rPr>
                <w:lang w:eastAsia="en-GB"/>
              </w:rPr>
              <w:t xml:space="preserve">  </w:t>
            </w:r>
            <w:r w:rsidRPr="00D85464">
              <w:rPr>
                <w:lang w:eastAsia="en-GB"/>
              </w:rPr>
              <w:t>Moles = mass of a substance/</w:t>
            </w:r>
            <w:r w:rsidRPr="008F4C86">
              <w:rPr>
                <w:i/>
                <w:lang w:eastAsia="en-GB"/>
              </w:rPr>
              <w:t>A</w:t>
            </w:r>
            <w:r w:rsidRPr="00D85464">
              <w:rPr>
                <w:lang w:eastAsia="en-GB"/>
              </w:rPr>
              <w:t xml:space="preserve">r or </w:t>
            </w:r>
            <w:r w:rsidRPr="008F4C86">
              <w:rPr>
                <w:i/>
                <w:lang w:eastAsia="en-GB"/>
              </w:rPr>
              <w:t>M</w:t>
            </w:r>
            <w:r w:rsidRPr="00D85464">
              <w:rPr>
                <w:lang w:eastAsia="en-GB"/>
              </w:rPr>
              <w:t>r</w:t>
            </w:r>
            <w:r w:rsidR="00C72AFB">
              <w:rPr>
                <w:lang w:eastAsia="en-GB"/>
              </w:rPr>
              <w:t>.</w:t>
            </w:r>
          </w:p>
          <w:p w14:paraId="5EC18954" w14:textId="77777777" w:rsidR="00AC187E" w:rsidRDefault="00AC187E" w:rsidP="00AC187E">
            <w:pPr>
              <w:pStyle w:val="BodyText"/>
              <w:rPr>
                <w:lang w:eastAsia="en-GB"/>
              </w:rPr>
            </w:pPr>
          </w:p>
          <w:p w14:paraId="3B229DEF" w14:textId="55BDA4F1" w:rsidR="00AC187E" w:rsidRPr="000C164B" w:rsidRDefault="00AC187E" w:rsidP="00AC187E">
            <w:pPr>
              <w:pStyle w:val="BodyText"/>
              <w:rPr>
                <w:lang w:eastAsia="en-GB"/>
              </w:rPr>
            </w:pPr>
            <w:r w:rsidRPr="000C164B">
              <w:rPr>
                <w:lang w:eastAsia="en-GB"/>
              </w:rPr>
              <w:t>Define the molar gas volume as 1 mol = 22.4 dm</w:t>
            </w:r>
            <w:r w:rsidRPr="000C164B">
              <w:rPr>
                <w:vertAlign w:val="superscript"/>
                <w:lang w:eastAsia="en-GB"/>
              </w:rPr>
              <w:t>3</w:t>
            </w:r>
            <w:r w:rsidRPr="000C164B">
              <w:rPr>
                <w:lang w:eastAsia="en-GB"/>
              </w:rPr>
              <w:t xml:space="preserve"> (at 0</w:t>
            </w:r>
            <w:r w:rsidRPr="000C164B">
              <w:rPr>
                <w:vertAlign w:val="superscript"/>
                <w:lang w:eastAsia="en-GB"/>
              </w:rPr>
              <w:t>0</w:t>
            </w:r>
            <w:r w:rsidRPr="000C164B">
              <w:rPr>
                <w:lang w:eastAsia="en-GB"/>
              </w:rPr>
              <w:t>C and 1 atm pressure [</w:t>
            </w:r>
            <w:r w:rsidR="00C72AFB">
              <w:rPr>
                <w:lang w:eastAsia="en-GB"/>
              </w:rPr>
              <w:t>standard temperature and pressure, s.t.p.</w:t>
            </w:r>
            <w:r w:rsidRPr="000C164B">
              <w:rPr>
                <w:lang w:eastAsia="en-GB"/>
              </w:rPr>
              <w:t>] and as 24.0 dm</w:t>
            </w:r>
            <w:r w:rsidRPr="000C164B">
              <w:rPr>
                <w:vertAlign w:val="superscript"/>
                <w:lang w:eastAsia="en-GB"/>
              </w:rPr>
              <w:t>3</w:t>
            </w:r>
            <w:r w:rsidRPr="000C164B">
              <w:rPr>
                <w:lang w:eastAsia="en-GB"/>
              </w:rPr>
              <w:t xml:space="preserve"> at 25</w:t>
            </w:r>
            <w:r w:rsidRPr="000C164B">
              <w:rPr>
                <w:vertAlign w:val="superscript"/>
                <w:lang w:eastAsia="en-GB"/>
              </w:rPr>
              <w:t>0</w:t>
            </w:r>
            <w:r w:rsidRPr="000C164B">
              <w:rPr>
                <w:lang w:eastAsia="en-GB"/>
              </w:rPr>
              <w:t>C and 1 atm pressure. [</w:t>
            </w:r>
            <w:r w:rsidR="00C72AFB">
              <w:rPr>
                <w:lang w:eastAsia="en-GB"/>
              </w:rPr>
              <w:t>room temperature and pressure, r.t.p.</w:t>
            </w:r>
            <w:r w:rsidRPr="000C164B">
              <w:rPr>
                <w:lang w:eastAsia="en-GB"/>
              </w:rPr>
              <w:t>]</w:t>
            </w:r>
          </w:p>
          <w:p w14:paraId="3A11BC35" w14:textId="676D94AE" w:rsidR="00AC187E" w:rsidRPr="000C164B" w:rsidRDefault="00AC187E" w:rsidP="00AC187E">
            <w:pPr>
              <w:pStyle w:val="BodyText"/>
              <w:rPr>
                <w:lang w:eastAsia="en-GB"/>
              </w:rPr>
            </w:pPr>
            <w:r w:rsidRPr="000C164B">
              <w:rPr>
                <w:lang w:eastAsia="en-GB"/>
              </w:rPr>
              <w:t xml:space="preserve">Learners should become familiar with converting a molar quantity to a volume of gas. </w:t>
            </w:r>
            <w:r w:rsidR="00C72AFB">
              <w:rPr>
                <w:lang w:eastAsia="en-GB"/>
              </w:rPr>
              <w:t>Highlight</w:t>
            </w:r>
            <w:r w:rsidRPr="000C164B">
              <w:rPr>
                <w:lang w:eastAsia="en-GB"/>
              </w:rPr>
              <w:t xml:space="preserve"> the unit commonly used to express molar volume and that 1dm</w:t>
            </w:r>
            <w:r w:rsidRPr="000C164B">
              <w:rPr>
                <w:vertAlign w:val="superscript"/>
                <w:lang w:eastAsia="en-GB"/>
              </w:rPr>
              <w:t>3</w:t>
            </w:r>
            <w:r w:rsidRPr="000C164B">
              <w:rPr>
                <w:lang w:eastAsia="en-GB"/>
              </w:rPr>
              <w:t xml:space="preserve"> = 1l</w:t>
            </w:r>
          </w:p>
          <w:p w14:paraId="789046E2" w14:textId="77777777" w:rsidR="00AC187E" w:rsidRPr="000C164B" w:rsidRDefault="00AC187E" w:rsidP="00B64C38">
            <w:pPr>
              <w:pStyle w:val="BodyText"/>
              <w:rPr>
                <w:lang w:eastAsia="en-GB"/>
              </w:rPr>
            </w:pPr>
          </w:p>
          <w:p w14:paraId="51FC4509" w14:textId="48771CD5" w:rsidR="00AC187E" w:rsidRPr="000C164B" w:rsidRDefault="00C72AFB" w:rsidP="00AC187E">
            <w:pPr>
              <w:pStyle w:val="BodyText"/>
              <w:rPr>
                <w:lang w:eastAsia="en-GB"/>
              </w:rPr>
            </w:pPr>
            <w:r>
              <w:rPr>
                <w:lang w:eastAsia="en-GB"/>
              </w:rPr>
              <w:t>S</w:t>
            </w:r>
            <w:r w:rsidR="00AC187E" w:rsidRPr="000C164B">
              <w:rPr>
                <w:lang w:eastAsia="en-GB"/>
              </w:rPr>
              <w:t>everal example calculations, gradually increasing in difficulty</w:t>
            </w:r>
            <w:r>
              <w:rPr>
                <w:lang w:eastAsia="en-GB"/>
              </w:rPr>
              <w:t>:</w:t>
            </w:r>
          </w:p>
          <w:p w14:paraId="55F14A8D" w14:textId="1C99EDC6" w:rsidR="00AC187E" w:rsidRPr="00CA5DFF" w:rsidRDefault="00596400" w:rsidP="00AC187E">
            <w:pPr>
              <w:pStyle w:val="BodyText"/>
              <w:rPr>
                <w:rStyle w:val="WebLink"/>
              </w:rPr>
            </w:pPr>
            <w:hyperlink r:id="rId88" w:history="1">
              <w:r w:rsidR="00AC187E" w:rsidRPr="00CA5DFF">
                <w:rPr>
                  <w:rStyle w:val="WebLink"/>
                </w:rPr>
                <w:t>www.docbrown.info/page04/4_73calcs10rgv.htm</w:t>
              </w:r>
            </w:hyperlink>
          </w:p>
          <w:p w14:paraId="24C5ECB9" w14:textId="77777777" w:rsidR="00AC187E" w:rsidRPr="000C164B" w:rsidRDefault="00AC187E" w:rsidP="00AC187E">
            <w:pPr>
              <w:pStyle w:val="BodyText"/>
              <w:ind w:left="720"/>
              <w:rPr>
                <w:lang w:eastAsia="en-GB"/>
              </w:rPr>
            </w:pPr>
          </w:p>
          <w:p w14:paraId="58174574" w14:textId="584388F7" w:rsidR="00AC187E" w:rsidRPr="000C164B" w:rsidRDefault="00AC187E" w:rsidP="00AC187E">
            <w:pPr>
              <w:pStyle w:val="BodyText"/>
              <w:rPr>
                <w:lang w:eastAsia="en-GB"/>
              </w:rPr>
            </w:pPr>
            <w:r w:rsidRPr="000C164B">
              <w:rPr>
                <w:lang w:eastAsia="en-GB"/>
              </w:rPr>
              <w:t xml:space="preserve">Note that this objective could be </w:t>
            </w:r>
            <w:r w:rsidR="00C72AFB">
              <w:rPr>
                <w:lang w:eastAsia="en-GB"/>
              </w:rPr>
              <w:t>linked</w:t>
            </w:r>
            <w:r w:rsidR="00C72AFB" w:rsidRPr="000C164B">
              <w:rPr>
                <w:lang w:eastAsia="en-GB"/>
              </w:rPr>
              <w:t xml:space="preserve"> </w:t>
            </w:r>
            <w:r w:rsidRPr="000C164B">
              <w:rPr>
                <w:lang w:eastAsia="en-GB"/>
              </w:rPr>
              <w:t xml:space="preserve">to 4.1 The gaseous state: ideal and real gas and </w:t>
            </w:r>
            <w:r w:rsidRPr="008F4C86">
              <w:rPr>
                <w:i/>
                <w:lang w:eastAsia="en-GB"/>
              </w:rPr>
              <w:t>pV</w:t>
            </w:r>
            <w:r w:rsidRPr="000C164B">
              <w:rPr>
                <w:lang w:eastAsia="en-GB"/>
              </w:rPr>
              <w:t xml:space="preserve"> = </w:t>
            </w:r>
            <w:r w:rsidRPr="008F4C86">
              <w:rPr>
                <w:i/>
                <w:lang w:eastAsia="en-GB"/>
              </w:rPr>
              <w:t>nRT</w:t>
            </w:r>
          </w:p>
          <w:p w14:paraId="0FD06197" w14:textId="77777777" w:rsidR="00AC187E" w:rsidRPr="000C164B" w:rsidRDefault="00AC187E" w:rsidP="00AC187E">
            <w:pPr>
              <w:pStyle w:val="BodyText"/>
              <w:rPr>
                <w:lang w:eastAsia="en-GB"/>
              </w:rPr>
            </w:pPr>
          </w:p>
          <w:p w14:paraId="1FA03373" w14:textId="6542EFE9" w:rsidR="00C72AFB" w:rsidRDefault="000E70E5" w:rsidP="00AC187E">
            <w:pPr>
              <w:pStyle w:val="BodyText"/>
              <w:rPr>
                <w:lang w:eastAsia="en-GB"/>
              </w:rPr>
            </w:pPr>
            <w:r w:rsidRPr="000E70E5">
              <w:rPr>
                <w:b/>
                <w:lang w:eastAsia="en-GB"/>
              </w:rPr>
              <w:t>Experimental work:</w:t>
            </w:r>
            <w:r w:rsidR="00AC187E" w:rsidRPr="000C164B">
              <w:rPr>
                <w:lang w:eastAsia="en-GB"/>
              </w:rPr>
              <w:t xml:space="preserve"> Finding the molar volume of a gas. </w:t>
            </w:r>
          </w:p>
          <w:p w14:paraId="483C874A" w14:textId="0F8C65CA" w:rsidR="00AC187E" w:rsidRPr="000C164B" w:rsidRDefault="00AC187E" w:rsidP="00AC187E">
            <w:pPr>
              <w:pStyle w:val="BodyText"/>
              <w:rPr>
                <w:lang w:eastAsia="en-GB"/>
              </w:rPr>
            </w:pPr>
            <w:r w:rsidRPr="000C164B">
              <w:rPr>
                <w:lang w:eastAsia="en-GB"/>
              </w:rPr>
              <w:t>React a known mass of magnesium ribbon with excess hydrochloric acid. Collect the volume of hydrogen gas liberated in a gas syringe. Recor</w:t>
            </w:r>
            <w:r>
              <w:rPr>
                <w:lang w:eastAsia="en-GB"/>
              </w:rPr>
              <w:t>d the temperature of the room. Then, c</w:t>
            </w:r>
            <w:r w:rsidRPr="000C164B">
              <w:rPr>
                <w:lang w:eastAsia="en-GB"/>
              </w:rPr>
              <w:t xml:space="preserve">alculate the molar volume comparing it to </w:t>
            </w:r>
            <w:r w:rsidR="00C72AFB">
              <w:rPr>
                <w:lang w:eastAsia="en-GB"/>
              </w:rPr>
              <w:br/>
            </w:r>
            <w:r w:rsidRPr="000C164B">
              <w:rPr>
                <w:lang w:eastAsia="en-GB"/>
              </w:rPr>
              <w:t>1 mole = 24dm</w:t>
            </w:r>
            <w:r w:rsidRPr="000C164B">
              <w:rPr>
                <w:vertAlign w:val="superscript"/>
                <w:lang w:eastAsia="en-GB"/>
              </w:rPr>
              <w:t>3</w:t>
            </w:r>
            <w:r w:rsidRPr="000C164B">
              <w:rPr>
                <w:lang w:eastAsia="en-GB"/>
              </w:rPr>
              <w:t xml:space="preserve"> at 25</w:t>
            </w:r>
            <w:r w:rsidRPr="000C164B">
              <w:rPr>
                <w:vertAlign w:val="superscript"/>
                <w:lang w:eastAsia="en-GB"/>
              </w:rPr>
              <w:t>0</w:t>
            </w:r>
            <w:r w:rsidRPr="000C164B">
              <w:rPr>
                <w:lang w:eastAsia="en-GB"/>
              </w:rPr>
              <w:t>C and 1 atm pressure. Learners compare their result to the known value taking into consideration temperature and pressure differences at their location.</w:t>
            </w:r>
          </w:p>
          <w:p w14:paraId="233DFC44" w14:textId="77777777" w:rsidR="00AC187E" w:rsidRDefault="00AC187E" w:rsidP="00AC187E">
            <w:pPr>
              <w:pStyle w:val="BodyText"/>
              <w:rPr>
                <w:lang w:eastAsia="en-GB"/>
              </w:rPr>
            </w:pPr>
          </w:p>
          <w:p w14:paraId="4D2F6CA5" w14:textId="3C7ED413" w:rsidR="00AC187E" w:rsidRDefault="00AC187E" w:rsidP="00B64C38">
            <w:pPr>
              <w:pStyle w:val="BodyText"/>
              <w:rPr>
                <w:lang w:eastAsia="en-GB"/>
              </w:rPr>
            </w:pPr>
            <w:r>
              <w:rPr>
                <w:lang w:eastAsia="en-GB"/>
              </w:rPr>
              <w:t>Learners should be compete</w:t>
            </w:r>
            <w:r w:rsidR="00B64C38">
              <w:rPr>
                <w:lang w:eastAsia="en-GB"/>
              </w:rPr>
              <w:t>nt in manipulating the formula:</w:t>
            </w:r>
          </w:p>
          <w:p w14:paraId="2F67E73C" w14:textId="31EA42E0" w:rsidR="00AC187E" w:rsidRDefault="00AC187E" w:rsidP="00AC187E">
            <w:pPr>
              <w:pStyle w:val="BodyText"/>
              <w:rPr>
                <w:lang w:eastAsia="en-GB"/>
              </w:rPr>
            </w:pPr>
            <w:r>
              <w:rPr>
                <w:lang w:eastAsia="en-GB"/>
              </w:rPr>
              <w:t>Concentration (in mol dm</w:t>
            </w:r>
            <w:r>
              <w:rPr>
                <w:vertAlign w:val="superscript"/>
                <w:lang w:eastAsia="en-GB"/>
              </w:rPr>
              <w:t>-3</w:t>
            </w:r>
            <w:r>
              <w:rPr>
                <w:lang w:eastAsia="en-GB"/>
              </w:rPr>
              <w:t>) = number of moles of a substance/volume of a liquid (in dm</w:t>
            </w:r>
            <w:r>
              <w:rPr>
                <w:vertAlign w:val="superscript"/>
                <w:lang w:eastAsia="en-GB"/>
              </w:rPr>
              <w:t>3</w:t>
            </w:r>
            <w:r>
              <w:rPr>
                <w:lang w:eastAsia="en-GB"/>
              </w:rPr>
              <w:t>)</w:t>
            </w:r>
          </w:p>
          <w:p w14:paraId="750CD0AE" w14:textId="1446A028" w:rsidR="00AC187E" w:rsidRDefault="00AC187E" w:rsidP="00AC187E">
            <w:pPr>
              <w:pStyle w:val="BodyText"/>
              <w:rPr>
                <w:vertAlign w:val="superscript"/>
                <w:lang w:eastAsia="en-GB"/>
              </w:rPr>
            </w:pPr>
            <w:r>
              <w:rPr>
                <w:lang w:eastAsia="en-GB"/>
              </w:rPr>
              <w:t>The concentration of a solution may also be expressed in g dm</w:t>
            </w:r>
            <w:r>
              <w:rPr>
                <w:vertAlign w:val="superscript"/>
                <w:lang w:eastAsia="en-GB"/>
              </w:rPr>
              <w:t xml:space="preserve">-3 </w:t>
            </w:r>
            <w:r w:rsidR="00FE0F08" w:rsidRPr="00FE0F08">
              <w:rPr>
                <w:lang w:eastAsia="en-GB"/>
              </w:rPr>
              <w:t>.</w:t>
            </w:r>
          </w:p>
          <w:p w14:paraId="07AE99FA" w14:textId="77777777" w:rsidR="00AC187E" w:rsidRDefault="00AC187E" w:rsidP="00AC187E">
            <w:pPr>
              <w:pStyle w:val="BodyText"/>
              <w:rPr>
                <w:lang w:eastAsia="en-GB"/>
              </w:rPr>
            </w:pPr>
          </w:p>
          <w:p w14:paraId="63562D03" w14:textId="0314485F" w:rsidR="00AC187E" w:rsidRPr="000C164B" w:rsidRDefault="00C72AFB" w:rsidP="00B64C38">
            <w:pPr>
              <w:pStyle w:val="BodyText"/>
              <w:rPr>
                <w:lang w:eastAsia="en-GB"/>
              </w:rPr>
            </w:pPr>
            <w:r>
              <w:rPr>
                <w:lang w:eastAsia="en-GB"/>
              </w:rPr>
              <w:t>W</w:t>
            </w:r>
            <w:r w:rsidR="00AC187E">
              <w:rPr>
                <w:lang w:eastAsia="en-GB"/>
              </w:rPr>
              <w:t>orked examples</w:t>
            </w:r>
            <w:r w:rsidR="00B64C38">
              <w:rPr>
                <w:lang w:eastAsia="en-GB"/>
              </w:rPr>
              <w:t xml:space="preserve"> for both types of calculation:</w:t>
            </w:r>
          </w:p>
          <w:p w14:paraId="1A62FF4C" w14:textId="3C291271" w:rsidR="00AC187E" w:rsidRPr="00CA5DFF" w:rsidRDefault="00596400" w:rsidP="00AC187E">
            <w:pPr>
              <w:pStyle w:val="BodyText"/>
              <w:rPr>
                <w:rStyle w:val="WebLink"/>
              </w:rPr>
            </w:pPr>
            <w:hyperlink r:id="rId89" w:history="1">
              <w:r w:rsidR="00AC187E" w:rsidRPr="00CA5DFF">
                <w:rPr>
                  <w:rStyle w:val="WebLink"/>
                </w:rPr>
                <w:t>www.docbrown.info/page04/4_73calcs11msc.htm</w:t>
              </w:r>
            </w:hyperlink>
          </w:p>
          <w:p w14:paraId="119DF17E" w14:textId="77777777" w:rsidR="00B64C38" w:rsidRDefault="00B64C38" w:rsidP="00AC187E">
            <w:pPr>
              <w:pStyle w:val="BodyText"/>
              <w:rPr>
                <w:lang w:eastAsia="en-GB"/>
              </w:rPr>
            </w:pPr>
          </w:p>
          <w:p w14:paraId="62E8CD1D" w14:textId="4C60AD3D" w:rsidR="00AC187E" w:rsidRDefault="00AC187E" w:rsidP="00AC187E">
            <w:pPr>
              <w:pStyle w:val="BodyText"/>
              <w:rPr>
                <w:lang w:eastAsia="en-GB"/>
              </w:rPr>
            </w:pPr>
            <w:r>
              <w:rPr>
                <w:lang w:eastAsia="en-GB"/>
              </w:rPr>
              <w:t>Finding the concentration of an unknown solution is one of the objectives of performing analytical titrations. See objectives 7.2</w:t>
            </w:r>
            <w:r w:rsidR="00C72AFB">
              <w:rPr>
                <w:lang w:eastAsia="en-GB"/>
              </w:rPr>
              <w:t>.</w:t>
            </w:r>
          </w:p>
          <w:p w14:paraId="772CB763" w14:textId="77777777" w:rsidR="00F76D6C" w:rsidRDefault="00F76D6C" w:rsidP="00AC187E">
            <w:pPr>
              <w:pStyle w:val="BodyText"/>
              <w:rPr>
                <w:lang w:eastAsia="en-GB"/>
              </w:rPr>
            </w:pPr>
          </w:p>
          <w:p w14:paraId="1811CED1" w14:textId="2991098F" w:rsidR="00AC187E" w:rsidRPr="008F4C86" w:rsidRDefault="000E70E5" w:rsidP="00AC187E">
            <w:pPr>
              <w:pStyle w:val="BodyText"/>
              <w:rPr>
                <w:b/>
                <w:lang w:eastAsia="en-GB"/>
              </w:rPr>
            </w:pPr>
            <w:r w:rsidRPr="000E70E5">
              <w:rPr>
                <w:b/>
                <w:lang w:eastAsia="en-GB"/>
              </w:rPr>
              <w:t>Experimental work:</w:t>
            </w:r>
            <w:r w:rsidR="00F76D6C" w:rsidRPr="00616DB7">
              <w:rPr>
                <w:b/>
                <w:lang w:eastAsia="en-GB"/>
              </w:rPr>
              <w:t xml:space="preserve"> </w:t>
            </w:r>
          </w:p>
          <w:tbl>
            <w:tblPr>
              <w:tblStyle w:val="TableGrid"/>
              <w:tblW w:w="9866" w:type="dxa"/>
              <w:tblLayout w:type="fixed"/>
              <w:tblLook w:val="04A0" w:firstRow="1" w:lastRow="0" w:firstColumn="1" w:lastColumn="0" w:noHBand="0" w:noVBand="1"/>
            </w:tblPr>
            <w:tblGrid>
              <w:gridCol w:w="1687"/>
              <w:gridCol w:w="8179"/>
            </w:tblGrid>
            <w:tr w:rsidR="00F76D6C" w:rsidRPr="00B369CD" w14:paraId="4AFE32B1" w14:textId="77777777" w:rsidTr="006402B5">
              <w:tc>
                <w:tcPr>
                  <w:tcW w:w="1726" w:type="dxa"/>
                  <w:shd w:val="clear" w:color="auto" w:fill="E21951"/>
                </w:tcPr>
                <w:p w14:paraId="5936ED44" w14:textId="77777777" w:rsidR="00F76D6C" w:rsidRPr="00B369CD" w:rsidRDefault="00F76D6C"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2B39299D" w14:textId="12C55645" w:rsidR="00F76D6C" w:rsidRPr="00B369CD" w:rsidRDefault="00F76D6C" w:rsidP="006402B5">
                  <w:pPr>
                    <w:pStyle w:val="BodyText"/>
                    <w:tabs>
                      <w:tab w:val="left" w:pos="1995"/>
                      <w:tab w:val="left" w:pos="3795"/>
                    </w:tabs>
                  </w:pPr>
                </w:p>
              </w:tc>
            </w:tr>
            <w:tr w:rsidR="00F76D6C" w:rsidRPr="00B369CD" w14:paraId="2CC5E5BE" w14:textId="77777777" w:rsidTr="006402B5">
              <w:tc>
                <w:tcPr>
                  <w:tcW w:w="10117" w:type="dxa"/>
                  <w:gridSpan w:val="2"/>
                </w:tcPr>
                <w:p w14:paraId="14EB9528" w14:textId="67AAF32B" w:rsidR="00F76D6C" w:rsidRPr="00B369CD" w:rsidRDefault="00F76D6C" w:rsidP="006402B5">
                  <w:pPr>
                    <w:pStyle w:val="BodyText"/>
                  </w:pPr>
                  <w:r w:rsidRPr="00B369CD">
                    <w:t xml:space="preserve">Carry out the </w:t>
                  </w:r>
                  <w:r w:rsidRPr="00F76D6C">
                    <w:rPr>
                      <w:i/>
                    </w:rPr>
                    <w:t xml:space="preserve">To perform an acid-base titration for the determination of the concentration of an unknown ethanoic acid (vinegar) solution using standardised sodium hydroxide solution. </w:t>
                  </w:r>
                  <w:r w:rsidRPr="00B369CD">
                    <w:t>experiment</w:t>
                  </w:r>
                  <w:r>
                    <w:t xml:space="preserve"> </w:t>
                  </w:r>
                  <w:r w:rsidRPr="00B369CD">
                    <w:t xml:space="preserve">referring to </w:t>
                  </w:r>
                  <w:r>
                    <w:t xml:space="preserve">the </w:t>
                  </w:r>
                  <w:r w:rsidRPr="00B369CD">
                    <w:t>Teaching Pack for lesson plans and resources.</w:t>
                  </w:r>
                </w:p>
              </w:tc>
            </w:tr>
          </w:tbl>
          <w:p w14:paraId="53F781AF" w14:textId="77777777" w:rsidR="00F76D6C" w:rsidRDefault="00F76D6C" w:rsidP="00AC187E">
            <w:pPr>
              <w:pStyle w:val="BodyText"/>
              <w:rPr>
                <w:lang w:eastAsia="en-GB"/>
              </w:rPr>
            </w:pPr>
          </w:p>
          <w:p w14:paraId="3FC3BBA0" w14:textId="77777777" w:rsidR="00AC187E" w:rsidRPr="00626A52" w:rsidRDefault="00AC187E" w:rsidP="00AC187E">
            <w:pPr>
              <w:pStyle w:val="BodyText"/>
              <w:rPr>
                <w:lang w:eastAsia="en-GB"/>
              </w:rPr>
            </w:pPr>
            <w:r w:rsidRPr="00626A52">
              <w:rPr>
                <w:lang w:eastAsia="en-GB"/>
              </w:rPr>
              <w:t>To visualise the concept of limiting and excess reagent use the following simulation:</w:t>
            </w:r>
          </w:p>
          <w:p w14:paraId="5301CDAE" w14:textId="39F20EC6" w:rsidR="00AC187E" w:rsidRPr="00CA5DFF" w:rsidRDefault="00596400" w:rsidP="00AC187E">
            <w:pPr>
              <w:pStyle w:val="BodyText"/>
              <w:rPr>
                <w:rStyle w:val="WebLink"/>
              </w:rPr>
            </w:pPr>
            <w:hyperlink r:id="rId90" w:history="1">
              <w:r w:rsidR="00AC187E" w:rsidRPr="00CA5DFF">
                <w:rPr>
                  <w:rStyle w:val="WebLink"/>
                </w:rPr>
                <w:t>phet.colorado.edu/sims/html/reactants-products-and-leftovers/latest/reactants-products-and-leftovers_en.html</w:t>
              </w:r>
            </w:hyperlink>
          </w:p>
          <w:p w14:paraId="073C5CEA" w14:textId="77777777" w:rsidR="00AC187E" w:rsidRPr="00626A52" w:rsidRDefault="00AC187E" w:rsidP="00AC187E">
            <w:pPr>
              <w:pStyle w:val="BodyText"/>
              <w:rPr>
                <w:lang w:eastAsia="en-GB"/>
              </w:rPr>
            </w:pPr>
          </w:p>
          <w:p w14:paraId="31C5222C" w14:textId="77777777" w:rsidR="00AC187E" w:rsidRPr="00626A52" w:rsidRDefault="00AC187E" w:rsidP="00AC187E">
            <w:pPr>
              <w:pStyle w:val="BodyText"/>
              <w:rPr>
                <w:lang w:eastAsia="en-GB"/>
              </w:rPr>
            </w:pPr>
            <w:r w:rsidRPr="00626A52">
              <w:rPr>
                <w:lang w:eastAsia="en-GB"/>
              </w:rPr>
              <w:t>There are several worked example calculations here:</w:t>
            </w:r>
          </w:p>
          <w:p w14:paraId="72BCCF6B" w14:textId="509A6A60" w:rsidR="00AC187E" w:rsidRPr="00CA5DFF" w:rsidRDefault="00596400" w:rsidP="00AC187E">
            <w:pPr>
              <w:pStyle w:val="BodyText"/>
              <w:rPr>
                <w:rStyle w:val="WebLink"/>
              </w:rPr>
            </w:pPr>
            <w:hyperlink r:id="rId91" w:history="1">
              <w:r w:rsidR="00AC187E" w:rsidRPr="00CA5DFF">
                <w:rPr>
                  <w:rStyle w:val="WebLink"/>
                </w:rPr>
                <w:t>www.docbrown.info/page04/4_73calcs14other5.htm</w:t>
              </w:r>
            </w:hyperlink>
          </w:p>
          <w:p w14:paraId="506E291E" w14:textId="77777777" w:rsidR="00AC187E" w:rsidRDefault="00AC187E" w:rsidP="00AC187E">
            <w:pPr>
              <w:pStyle w:val="BodyText"/>
              <w:rPr>
                <w:color w:val="0000FF"/>
                <w:u w:val="single"/>
              </w:rPr>
            </w:pPr>
          </w:p>
          <w:p w14:paraId="2D2C374C" w14:textId="77777777" w:rsidR="00AC187E" w:rsidRPr="009470F6" w:rsidRDefault="00AC187E" w:rsidP="00AC187E">
            <w:pPr>
              <w:pStyle w:val="BodyText"/>
            </w:pPr>
            <w:r w:rsidRPr="009470F6">
              <w:t>This video explains the basic concepts of limiting and excess reagent:</w:t>
            </w:r>
          </w:p>
          <w:p w14:paraId="14521875" w14:textId="4EEFCD66" w:rsidR="00AC187E" w:rsidRPr="00CA5DFF" w:rsidRDefault="00596400" w:rsidP="00AC187E">
            <w:pPr>
              <w:pStyle w:val="BodyText"/>
              <w:rPr>
                <w:rStyle w:val="WebLink"/>
              </w:rPr>
            </w:pPr>
            <w:hyperlink r:id="rId92" w:history="1">
              <w:r w:rsidR="00AC187E" w:rsidRPr="00CA5DFF">
                <w:rPr>
                  <w:rStyle w:val="WebLink"/>
                </w:rPr>
                <w:t>www.youtube.com/watch?v=MuzOmFhiE8o</w:t>
              </w:r>
            </w:hyperlink>
            <w:r w:rsidR="00AC187E" w:rsidRPr="00CA5DFF">
              <w:rPr>
                <w:rStyle w:val="WebLink"/>
              </w:rPr>
              <w:t xml:space="preserve"> </w:t>
            </w:r>
          </w:p>
          <w:p w14:paraId="2C80FCAC" w14:textId="77777777" w:rsidR="00AC187E" w:rsidRDefault="00AC187E" w:rsidP="00AC187E">
            <w:pPr>
              <w:rPr>
                <w:rFonts w:ascii="Arial" w:hAnsi="Arial" w:cs="Arial"/>
                <w:sz w:val="20"/>
                <w:szCs w:val="20"/>
                <w:lang w:eastAsia="en-GB"/>
              </w:rPr>
            </w:pPr>
          </w:p>
          <w:p w14:paraId="62616743" w14:textId="767DC34A" w:rsidR="00AC187E" w:rsidRDefault="000E70E5" w:rsidP="00AC187E">
            <w:pPr>
              <w:rPr>
                <w:rFonts w:ascii="Arial" w:hAnsi="Arial" w:cs="Arial"/>
                <w:sz w:val="20"/>
                <w:szCs w:val="20"/>
                <w:lang w:eastAsia="en-GB"/>
              </w:rPr>
            </w:pPr>
            <w:r w:rsidRPr="000E70E5">
              <w:rPr>
                <w:rFonts w:ascii="Arial" w:hAnsi="Arial" w:cs="Arial"/>
                <w:b/>
                <w:sz w:val="20"/>
                <w:szCs w:val="20"/>
                <w:lang w:eastAsia="en-GB"/>
              </w:rPr>
              <w:t>Experimental work:</w:t>
            </w:r>
            <w:r w:rsidR="00AC187E">
              <w:rPr>
                <w:rFonts w:ascii="Arial" w:hAnsi="Arial" w:cs="Arial"/>
                <w:sz w:val="20"/>
                <w:szCs w:val="20"/>
                <w:lang w:eastAsia="en-GB"/>
              </w:rPr>
              <w:t xml:space="preserve"> Synthesising </w:t>
            </w:r>
            <w:r w:rsidR="00C72AFB">
              <w:rPr>
                <w:rFonts w:ascii="Arial" w:hAnsi="Arial" w:cs="Arial"/>
                <w:sz w:val="20"/>
                <w:szCs w:val="20"/>
                <w:lang w:eastAsia="en-GB"/>
              </w:rPr>
              <w:t>chalk</w:t>
            </w:r>
          </w:p>
          <w:p w14:paraId="4DC36F19" w14:textId="77777777" w:rsidR="00AC187E" w:rsidRDefault="00AC187E" w:rsidP="00AC187E">
            <w:pPr>
              <w:rPr>
                <w:rFonts w:ascii="Arial" w:hAnsi="Arial" w:cs="Arial"/>
                <w:sz w:val="20"/>
                <w:szCs w:val="20"/>
                <w:lang w:eastAsia="en-GB"/>
              </w:rPr>
            </w:pPr>
            <w:r>
              <w:rPr>
                <w:rFonts w:ascii="Arial" w:hAnsi="Arial" w:cs="Arial"/>
                <w:sz w:val="20"/>
                <w:szCs w:val="20"/>
                <w:lang w:eastAsia="en-GB"/>
              </w:rPr>
              <w:t>In this experiment learners use the concepts of limiting and excess reagent to calculate the theoretical yield and actual yield of their product.</w:t>
            </w:r>
          </w:p>
          <w:p w14:paraId="5D89F24A" w14:textId="1B507821" w:rsidR="00AC187E" w:rsidRPr="00CA5DFF" w:rsidRDefault="00596400" w:rsidP="00C72AFB">
            <w:pPr>
              <w:pStyle w:val="BodyText"/>
              <w:rPr>
                <w:rStyle w:val="WebLink"/>
              </w:rPr>
            </w:pPr>
            <w:hyperlink r:id="rId93" w:history="1">
              <w:r w:rsidR="00AC187E" w:rsidRPr="00CA5DFF">
                <w:rPr>
                  <w:rStyle w:val="WebLink"/>
                </w:rPr>
                <w:t>www.lacitycollege.edu/Academic-Departments/Chemistry-Earth-Sciences/documents/Chemistry-60-Experiments-Documents/EXPERIMENT13b.pdf</w:t>
              </w:r>
            </w:hyperlink>
          </w:p>
        </w:tc>
      </w:tr>
      <w:tr w:rsidR="00AC187E" w:rsidRPr="004A4E17" w14:paraId="0609D873" w14:textId="77777777" w:rsidTr="00017EE1">
        <w:trPr>
          <w:trHeight w:hRule="exact" w:val="440"/>
          <w:tblHeader/>
        </w:trPr>
        <w:tc>
          <w:tcPr>
            <w:tcW w:w="14601" w:type="dxa"/>
            <w:gridSpan w:val="3"/>
            <w:shd w:val="clear" w:color="auto" w:fill="E21951"/>
            <w:tcMar>
              <w:top w:w="113" w:type="dxa"/>
              <w:bottom w:w="113" w:type="dxa"/>
            </w:tcMar>
            <w:vAlign w:val="center"/>
          </w:tcPr>
          <w:p w14:paraId="58C12DE0" w14:textId="77777777" w:rsidR="00AC187E" w:rsidRPr="00FB2E1E" w:rsidRDefault="00AC187E" w:rsidP="00AC187E">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C187E" w:rsidRPr="004A4E17" w14:paraId="0FA8E58A" w14:textId="77777777" w:rsidTr="00017EE1">
        <w:tblPrEx>
          <w:tblCellMar>
            <w:top w:w="0" w:type="dxa"/>
            <w:bottom w:w="0" w:type="dxa"/>
          </w:tblCellMar>
        </w:tblPrEx>
        <w:tc>
          <w:tcPr>
            <w:tcW w:w="14601" w:type="dxa"/>
            <w:gridSpan w:val="3"/>
            <w:tcMar>
              <w:top w:w="113" w:type="dxa"/>
              <w:bottom w:w="113" w:type="dxa"/>
            </w:tcMar>
          </w:tcPr>
          <w:p w14:paraId="42C160BC" w14:textId="77777777" w:rsidR="00AC187E" w:rsidRPr="00FC4D4A" w:rsidRDefault="00AC187E" w:rsidP="00AC187E">
            <w:pPr>
              <w:pStyle w:val="BodyText"/>
              <w:rPr>
                <w:rFonts w:cs="Times New Roman"/>
                <w:b/>
              </w:rPr>
            </w:pPr>
            <w:r>
              <w:rPr>
                <w:lang w:eastAsia="en-GB"/>
              </w:rPr>
              <w:t xml:space="preserve">Past/specimen papers and mark schemes are available to download at </w:t>
            </w:r>
            <w:hyperlink r:id="rId94" w:history="1">
              <w:r w:rsidRPr="00EF1EBD">
                <w:rPr>
                  <w:rStyle w:val="WebLink"/>
                </w:rPr>
                <w:t>www.cambridgeinternational.org/support</w:t>
              </w:r>
            </w:hyperlink>
            <w:r w:rsidRPr="00EF1EBD">
              <w:rPr>
                <w:rStyle w:val="Bold"/>
              </w:rPr>
              <w:t xml:space="preserve"> (F)</w:t>
            </w:r>
          </w:p>
        </w:tc>
      </w:tr>
    </w:tbl>
    <w:p w14:paraId="14D3DE76" w14:textId="4037FD2B" w:rsidR="00AC187E" w:rsidRDefault="00AC187E">
      <w:pPr>
        <w:rPr>
          <w:rFonts w:ascii="Arial" w:hAnsi="Arial"/>
          <w:bCs/>
          <w:sz w:val="20"/>
          <w:szCs w:val="20"/>
        </w:rPr>
      </w:pPr>
      <w:r>
        <w:rPr>
          <w:rFonts w:ascii="Arial" w:hAnsi="Arial"/>
          <w:bCs/>
          <w:sz w:val="20"/>
          <w:szCs w:val="20"/>
        </w:rPr>
        <w:br w:type="page"/>
      </w:r>
    </w:p>
    <w:p w14:paraId="479B9B6E" w14:textId="77777777" w:rsidR="00AC187E" w:rsidRPr="00393536" w:rsidRDefault="00AC187E" w:rsidP="00AC187E">
      <w:pPr>
        <w:pStyle w:val="Heading1"/>
      </w:pPr>
      <w:bookmarkStart w:id="7" w:name="_Toc33782994"/>
      <w:r>
        <w:lastRenderedPageBreak/>
        <w:t>3 Chemical bonding</w:t>
      </w:r>
      <w:bookmarkEnd w:id="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C80251" w:rsidRPr="004A4E17" w14:paraId="6FCEC035" w14:textId="77777777" w:rsidTr="00341561">
        <w:trPr>
          <w:tblHeader/>
        </w:trPr>
        <w:tc>
          <w:tcPr>
            <w:tcW w:w="2127" w:type="dxa"/>
            <w:shd w:val="clear" w:color="auto" w:fill="E21951"/>
            <w:tcMar>
              <w:top w:w="113" w:type="dxa"/>
              <w:bottom w:w="113" w:type="dxa"/>
            </w:tcMar>
            <w:vAlign w:val="center"/>
          </w:tcPr>
          <w:p w14:paraId="503E4340" w14:textId="77777777" w:rsidR="00C80251" w:rsidRPr="004A4E17" w:rsidRDefault="00C80251" w:rsidP="00C80251">
            <w:pPr>
              <w:pStyle w:val="TableHead"/>
            </w:pPr>
            <w:r w:rsidRPr="004A4E17">
              <w:t>Syllabus ref</w:t>
            </w:r>
            <w:r>
              <w:t>. and Key Concepts (KC)</w:t>
            </w:r>
          </w:p>
        </w:tc>
        <w:tc>
          <w:tcPr>
            <w:tcW w:w="2521" w:type="dxa"/>
            <w:shd w:val="clear" w:color="auto" w:fill="E21951"/>
            <w:tcMar>
              <w:top w:w="113" w:type="dxa"/>
              <w:bottom w:w="113" w:type="dxa"/>
            </w:tcMar>
            <w:vAlign w:val="center"/>
          </w:tcPr>
          <w:p w14:paraId="7FA6C10B" w14:textId="5671F278" w:rsidR="00C80251" w:rsidRPr="004A4E17" w:rsidRDefault="000D7A2A" w:rsidP="00C80251">
            <w:pPr>
              <w:pStyle w:val="TableHead"/>
            </w:pPr>
            <w:r>
              <w:t>Learning outcomes</w:t>
            </w:r>
          </w:p>
        </w:tc>
        <w:tc>
          <w:tcPr>
            <w:tcW w:w="9953" w:type="dxa"/>
            <w:shd w:val="clear" w:color="auto" w:fill="E21951"/>
            <w:tcMar>
              <w:top w:w="113" w:type="dxa"/>
              <w:bottom w:w="113" w:type="dxa"/>
            </w:tcMar>
            <w:vAlign w:val="center"/>
          </w:tcPr>
          <w:p w14:paraId="3B48B82F" w14:textId="77777777" w:rsidR="00C80251" w:rsidRPr="00DF2AEF" w:rsidRDefault="00C80251" w:rsidP="00C80251">
            <w:pPr>
              <w:pStyle w:val="TableHead"/>
            </w:pPr>
            <w:r w:rsidRPr="00DF2AEF">
              <w:t>Suggested teaching activities</w:t>
            </w:r>
            <w:r>
              <w:t xml:space="preserve"> </w:t>
            </w:r>
          </w:p>
        </w:tc>
      </w:tr>
      <w:tr w:rsidR="00C80251" w:rsidRPr="004A4E17" w14:paraId="5A5F618D" w14:textId="77777777" w:rsidTr="00341561">
        <w:tblPrEx>
          <w:tblCellMar>
            <w:top w:w="0" w:type="dxa"/>
            <w:bottom w:w="0" w:type="dxa"/>
          </w:tblCellMar>
        </w:tblPrEx>
        <w:trPr>
          <w:trHeight w:val="487"/>
        </w:trPr>
        <w:tc>
          <w:tcPr>
            <w:tcW w:w="2127" w:type="dxa"/>
            <w:tcMar>
              <w:top w:w="113" w:type="dxa"/>
              <w:bottom w:w="113" w:type="dxa"/>
            </w:tcMar>
          </w:tcPr>
          <w:p w14:paraId="69B0A8FD" w14:textId="77777777" w:rsidR="00C80251" w:rsidRDefault="00C80251" w:rsidP="00C80251">
            <w:pPr>
              <w:pStyle w:val="BodyText"/>
              <w:rPr>
                <w:lang w:eastAsia="en-GB"/>
              </w:rPr>
            </w:pPr>
            <w:r>
              <w:rPr>
                <w:lang w:eastAsia="en-GB"/>
              </w:rPr>
              <w:t>3.1</w:t>
            </w:r>
          </w:p>
          <w:p w14:paraId="394FD5CA" w14:textId="77777777" w:rsidR="00C80251" w:rsidRDefault="00C80251" w:rsidP="00C80251">
            <w:pPr>
              <w:pStyle w:val="BodyText"/>
              <w:rPr>
                <w:lang w:eastAsia="en-GB"/>
              </w:rPr>
            </w:pPr>
            <w:r w:rsidRPr="00C15AAA">
              <w:rPr>
                <w:lang w:eastAsia="en-GB"/>
              </w:rPr>
              <w:t>Electronegativity and bonding</w:t>
            </w:r>
          </w:p>
          <w:p w14:paraId="46C98518" w14:textId="77777777" w:rsidR="00C80251" w:rsidRDefault="00C80251" w:rsidP="00C80251">
            <w:pPr>
              <w:pStyle w:val="BodyText"/>
              <w:rPr>
                <w:rFonts w:cs="Times New Roman"/>
                <w:b/>
                <w:color w:val="E21951"/>
              </w:rPr>
            </w:pPr>
          </w:p>
          <w:p w14:paraId="27E39B4B" w14:textId="04BB7E47" w:rsidR="00C80251" w:rsidRDefault="00C80251" w:rsidP="00C80251">
            <w:pPr>
              <w:pStyle w:val="BodyText"/>
              <w:rPr>
                <w:lang w:eastAsia="en-GB"/>
              </w:rPr>
            </w:pPr>
            <w:r>
              <w:rPr>
                <w:rFonts w:cs="Times New Roman"/>
                <w:b/>
                <w:color w:val="E21951"/>
              </w:rPr>
              <w:t>KC4</w:t>
            </w:r>
          </w:p>
          <w:p w14:paraId="61C96290" w14:textId="77777777" w:rsidR="00C80251" w:rsidRPr="004A4E17" w:rsidRDefault="00C80251" w:rsidP="00C80251">
            <w:pPr>
              <w:pStyle w:val="BodyText"/>
              <w:rPr>
                <w:lang w:eastAsia="en-GB"/>
              </w:rPr>
            </w:pPr>
          </w:p>
        </w:tc>
        <w:tc>
          <w:tcPr>
            <w:tcW w:w="2521" w:type="dxa"/>
            <w:tcMar>
              <w:top w:w="113" w:type="dxa"/>
              <w:bottom w:w="113" w:type="dxa"/>
            </w:tcMar>
          </w:tcPr>
          <w:p w14:paraId="05D711BF" w14:textId="77777777" w:rsidR="00C80251" w:rsidRDefault="00C80251" w:rsidP="00C80251">
            <w:pPr>
              <w:pStyle w:val="BodyText"/>
              <w:rPr>
                <w:lang w:eastAsia="en-GB"/>
              </w:rPr>
            </w:pPr>
            <w:r>
              <w:rPr>
                <w:lang w:eastAsia="en-GB"/>
              </w:rPr>
              <w:t xml:space="preserve">3.1.1 Define </w:t>
            </w:r>
            <w:r w:rsidRPr="00502169">
              <w:rPr>
                <w:lang w:eastAsia="en-GB"/>
              </w:rPr>
              <w:t>electronegativity as the power of an atom to attract electrons to itself</w:t>
            </w:r>
            <w:r>
              <w:rPr>
                <w:lang w:eastAsia="en-GB"/>
              </w:rPr>
              <w:t>.</w:t>
            </w:r>
          </w:p>
          <w:p w14:paraId="26D0814A" w14:textId="77777777" w:rsidR="00C80251" w:rsidRDefault="00C80251" w:rsidP="00C80251">
            <w:pPr>
              <w:pStyle w:val="BodyText"/>
              <w:rPr>
                <w:lang w:eastAsia="en-GB"/>
              </w:rPr>
            </w:pPr>
          </w:p>
          <w:p w14:paraId="240BF651" w14:textId="44A08FC3" w:rsidR="00C80251" w:rsidRDefault="00C80251" w:rsidP="00C80251">
            <w:pPr>
              <w:pStyle w:val="BodyText"/>
              <w:rPr>
                <w:lang w:eastAsia="en-GB"/>
              </w:rPr>
            </w:pPr>
            <w:r w:rsidRPr="00C3298F">
              <w:rPr>
                <w:lang w:eastAsia="en-GB"/>
              </w:rPr>
              <w:t>3.1.2</w:t>
            </w:r>
            <w:r>
              <w:rPr>
                <w:lang w:eastAsia="en-GB"/>
              </w:rPr>
              <w:t xml:space="preserve"> Explain the factors influencing the electronegativities of the elements in terms of nuclear charge, atomic radius and shielding by inner shells and sub-shells.</w:t>
            </w:r>
          </w:p>
          <w:p w14:paraId="79F556C4" w14:textId="77777777" w:rsidR="00C80251" w:rsidRPr="004A4E17" w:rsidRDefault="00C80251" w:rsidP="00C80251">
            <w:pPr>
              <w:pStyle w:val="BodyText"/>
              <w:rPr>
                <w:lang w:eastAsia="en-GB"/>
              </w:rPr>
            </w:pPr>
          </w:p>
        </w:tc>
        <w:tc>
          <w:tcPr>
            <w:tcW w:w="9953" w:type="dxa"/>
            <w:tcMar>
              <w:top w:w="113" w:type="dxa"/>
              <w:bottom w:w="113" w:type="dxa"/>
            </w:tcMar>
          </w:tcPr>
          <w:p w14:paraId="540E9922" w14:textId="77777777" w:rsidR="00C80251" w:rsidRPr="0053535E" w:rsidRDefault="00C80251" w:rsidP="00C80251">
            <w:pPr>
              <w:pStyle w:val="BodyText"/>
              <w:rPr>
                <w:lang w:eastAsia="en-GB"/>
              </w:rPr>
            </w:pPr>
            <w:r w:rsidRPr="0053535E">
              <w:rPr>
                <w:lang w:eastAsia="en-GB"/>
              </w:rPr>
              <w:t>One approach to understanding this definition is to consider electronegativity as the tendency of an atom to attract a bonding pair of electrons in a covalent bond.</w:t>
            </w:r>
          </w:p>
          <w:p w14:paraId="4F1597D3" w14:textId="77777777" w:rsidR="00C80251" w:rsidRPr="00CA5DFF" w:rsidRDefault="00596400" w:rsidP="00C80251">
            <w:pPr>
              <w:pStyle w:val="BodyText"/>
              <w:rPr>
                <w:rStyle w:val="WebLink"/>
              </w:rPr>
            </w:pPr>
            <w:hyperlink r:id="rId95" w:history="1">
              <w:r w:rsidR="00C80251" w:rsidRPr="00CA5DFF">
                <w:rPr>
                  <w:rStyle w:val="WebLink"/>
                </w:rPr>
                <w:t>www.chemguide.co.uk/atoms/bonding/electroneg.html</w:t>
              </w:r>
            </w:hyperlink>
          </w:p>
          <w:p w14:paraId="0A6E57C4" w14:textId="77777777" w:rsidR="00C80251" w:rsidRPr="0053535E" w:rsidRDefault="00C80251" w:rsidP="00C80251">
            <w:pPr>
              <w:pStyle w:val="BodyText"/>
            </w:pPr>
          </w:p>
          <w:p w14:paraId="4629B313" w14:textId="77777777" w:rsidR="00C80251" w:rsidRPr="0053535E" w:rsidRDefault="00C80251" w:rsidP="00C80251">
            <w:pPr>
              <w:pStyle w:val="BodyText"/>
            </w:pPr>
            <w:r w:rsidRPr="0053535E">
              <w:t>Discuss the molecule fluorine (F</w:t>
            </w:r>
            <w:r w:rsidRPr="0053535E">
              <w:rPr>
                <w:vertAlign w:val="subscript"/>
              </w:rPr>
              <w:t>2</w:t>
            </w:r>
            <w:r w:rsidRPr="0053535E">
              <w:t>). Both atoms are the same and have the same electronegativity and therefore both exert the same influence on the shared pair of electrons.</w:t>
            </w:r>
          </w:p>
          <w:p w14:paraId="48C7B492" w14:textId="77777777" w:rsidR="00C80251" w:rsidRDefault="00C80251" w:rsidP="00C80251">
            <w:pPr>
              <w:pStyle w:val="BodyText"/>
            </w:pPr>
          </w:p>
          <w:p w14:paraId="3067289F" w14:textId="77777777" w:rsidR="00C80251" w:rsidRDefault="00C80251" w:rsidP="00C80251">
            <w:pPr>
              <w:pStyle w:val="BodyText"/>
            </w:pPr>
            <w:r w:rsidRPr="0053535E">
              <w:t>Show part of the video ‘Electronegativity demonstration device’ starting at: 02:05 – 03:05 which shows equal sharing</w:t>
            </w:r>
            <w:r>
              <w:t>:</w:t>
            </w:r>
          </w:p>
          <w:p w14:paraId="008E1E9A" w14:textId="77777777" w:rsidR="00C80251" w:rsidRPr="0053535E" w:rsidRDefault="00596400" w:rsidP="00C80251">
            <w:pPr>
              <w:pStyle w:val="BodyText"/>
            </w:pPr>
            <w:hyperlink r:id="rId96" w:history="1">
              <w:r w:rsidR="00C80251" w:rsidRPr="00CA5DFF">
                <w:rPr>
                  <w:rStyle w:val="WebLink"/>
                </w:rPr>
                <w:t>www.youtube.com/watch?v=7RxYTFu745I</w:t>
              </w:r>
            </w:hyperlink>
            <w:r w:rsidR="00C80251" w:rsidRPr="0053535E">
              <w:rPr>
                <w:color w:val="0000FF"/>
              </w:rPr>
              <w:t xml:space="preserve"> </w:t>
            </w:r>
            <w:r w:rsidR="00C80251" w:rsidRPr="0053535E">
              <w:t>[Electronegativity demonstration device]</w:t>
            </w:r>
          </w:p>
          <w:p w14:paraId="6738AE51" w14:textId="77777777" w:rsidR="00C80251" w:rsidRDefault="00C80251" w:rsidP="00C80251">
            <w:pPr>
              <w:pStyle w:val="BodyText"/>
            </w:pPr>
          </w:p>
          <w:p w14:paraId="0484585C" w14:textId="77777777" w:rsidR="00C80251" w:rsidRPr="0053535E" w:rsidRDefault="00C80251" w:rsidP="00C80251">
            <w:pPr>
              <w:pStyle w:val="BodyText"/>
            </w:pPr>
            <w:r w:rsidRPr="0053535E">
              <w:t xml:space="preserve">Explain the factors that affect electronegativity and show this video: </w:t>
            </w:r>
            <w:hyperlink r:id="rId97" w:history="1">
              <w:r w:rsidRPr="00CA5DFF">
                <w:rPr>
                  <w:rStyle w:val="WebLink"/>
                </w:rPr>
                <w:t>www.youtube.com/watch?v=ojgrvPnbPj4</w:t>
              </w:r>
            </w:hyperlink>
            <w:r w:rsidRPr="0053535E">
              <w:t xml:space="preserve"> [Electronegativity and Bond Polarity]</w:t>
            </w:r>
          </w:p>
          <w:p w14:paraId="643E74D2" w14:textId="77777777" w:rsidR="00C80251" w:rsidRDefault="00C80251" w:rsidP="00C80251">
            <w:pPr>
              <w:pStyle w:val="BodyText"/>
            </w:pPr>
          </w:p>
          <w:p w14:paraId="4B148D5B" w14:textId="77777777" w:rsidR="00C80251" w:rsidRPr="0053535E" w:rsidRDefault="00C80251" w:rsidP="00C80251">
            <w:pPr>
              <w:pStyle w:val="BodyText"/>
            </w:pPr>
            <w:r w:rsidRPr="0053535E">
              <w:t>Next show the previous video</w:t>
            </w:r>
            <w:r>
              <w:t xml:space="preserve"> again</w:t>
            </w:r>
            <w:r w:rsidRPr="0053535E">
              <w:t xml:space="preserve"> ‘Electronegativity demonstration device’ from 04:18 to show a model for a polar bond which has an unequal sharing of the bonding electrons.</w:t>
            </w:r>
          </w:p>
          <w:p w14:paraId="6E7FB991" w14:textId="77777777" w:rsidR="00C80251" w:rsidRPr="0053535E" w:rsidRDefault="00C80251" w:rsidP="00C80251">
            <w:pPr>
              <w:pStyle w:val="BodyText"/>
            </w:pPr>
          </w:p>
          <w:p w14:paraId="34FEE3E4" w14:textId="77777777" w:rsidR="00C80251" w:rsidRPr="0053535E" w:rsidRDefault="00C80251" w:rsidP="00C80251">
            <w:pPr>
              <w:pStyle w:val="BodyText"/>
            </w:pPr>
            <w:r w:rsidRPr="0053535E">
              <w:t xml:space="preserve">This video explains shielding: </w:t>
            </w:r>
            <w:hyperlink r:id="rId98" w:history="1">
              <w:r w:rsidRPr="00CA5DFF">
                <w:rPr>
                  <w:rStyle w:val="WebLink"/>
                </w:rPr>
                <w:t>www.youtube.com/watch?v=6fGzxmpl1WU</w:t>
              </w:r>
            </w:hyperlink>
          </w:p>
          <w:p w14:paraId="3179712E" w14:textId="77777777" w:rsidR="00C80251" w:rsidRPr="0053535E" w:rsidRDefault="00C80251" w:rsidP="00C80251">
            <w:pPr>
              <w:pStyle w:val="ListParagraph"/>
              <w:rPr>
                <w:rFonts w:cs="Arial"/>
              </w:rPr>
            </w:pPr>
          </w:p>
          <w:p w14:paraId="1AF7B2E7" w14:textId="77777777" w:rsidR="00C80251" w:rsidRPr="0053535E" w:rsidRDefault="00C80251" w:rsidP="00C80251">
            <w:pPr>
              <w:pStyle w:val="BodyText"/>
            </w:pPr>
            <w:r w:rsidRPr="0053535E">
              <w:t xml:space="preserve">This simulation allows learners to explore the </w:t>
            </w:r>
            <w:r>
              <w:t>effect of having atoms of different electronegativities in molecules with two and three atoms:</w:t>
            </w:r>
          </w:p>
          <w:p w14:paraId="2B96FC72" w14:textId="162D9FBE" w:rsidR="00C80251" w:rsidRPr="00CA5DFF" w:rsidRDefault="00596400" w:rsidP="00C80251">
            <w:pPr>
              <w:pStyle w:val="BodyText"/>
              <w:rPr>
                <w:rStyle w:val="WebLink"/>
              </w:rPr>
            </w:pPr>
            <w:hyperlink r:id="rId99" w:history="1">
              <w:r w:rsidR="00C80251" w:rsidRPr="00CA5DFF">
                <w:rPr>
                  <w:rStyle w:val="WebLink"/>
                </w:rPr>
                <w:t>phet.colorado.edu/sims/html/molecule-polarity/latest/molecule-polarity_en.html</w:t>
              </w:r>
            </w:hyperlink>
          </w:p>
        </w:tc>
      </w:tr>
      <w:tr w:rsidR="00C80251" w:rsidRPr="00FA35D2" w14:paraId="5CCB0EB2" w14:textId="77777777" w:rsidTr="00341561">
        <w:tblPrEx>
          <w:tblCellMar>
            <w:top w:w="0" w:type="dxa"/>
            <w:bottom w:w="0" w:type="dxa"/>
          </w:tblCellMar>
        </w:tblPrEx>
        <w:tc>
          <w:tcPr>
            <w:tcW w:w="2127" w:type="dxa"/>
            <w:tcMar>
              <w:top w:w="113" w:type="dxa"/>
              <w:bottom w:w="113" w:type="dxa"/>
            </w:tcMar>
          </w:tcPr>
          <w:p w14:paraId="4D6E3F86" w14:textId="77777777" w:rsidR="006402B5" w:rsidRDefault="006402B5" w:rsidP="006402B5">
            <w:pPr>
              <w:pStyle w:val="BodyText"/>
              <w:rPr>
                <w:lang w:eastAsia="en-GB"/>
              </w:rPr>
            </w:pPr>
            <w:r>
              <w:rPr>
                <w:lang w:eastAsia="en-GB"/>
              </w:rPr>
              <w:t>3.1</w:t>
            </w:r>
          </w:p>
          <w:p w14:paraId="1987D09F" w14:textId="77777777" w:rsidR="006402B5" w:rsidRDefault="006402B5" w:rsidP="006402B5">
            <w:pPr>
              <w:pStyle w:val="BodyText"/>
              <w:rPr>
                <w:lang w:eastAsia="en-GB"/>
              </w:rPr>
            </w:pPr>
            <w:r w:rsidRPr="00C15AAA">
              <w:rPr>
                <w:lang w:eastAsia="en-GB"/>
              </w:rPr>
              <w:t>Electronegativity and bonding</w:t>
            </w:r>
          </w:p>
          <w:p w14:paraId="0A5B2E8B" w14:textId="77777777" w:rsidR="006402B5" w:rsidRDefault="006402B5" w:rsidP="00C80251">
            <w:pPr>
              <w:pStyle w:val="BodyText"/>
              <w:rPr>
                <w:rFonts w:cs="Times New Roman"/>
                <w:b/>
                <w:color w:val="E21951"/>
              </w:rPr>
            </w:pPr>
          </w:p>
          <w:p w14:paraId="6136BBB7" w14:textId="4E355353" w:rsidR="00C80251" w:rsidRDefault="00C80251" w:rsidP="00C80251">
            <w:pPr>
              <w:pStyle w:val="BodyText"/>
              <w:rPr>
                <w:lang w:eastAsia="en-GB"/>
              </w:rPr>
            </w:pPr>
            <w:r>
              <w:rPr>
                <w:rFonts w:cs="Times New Roman"/>
                <w:b/>
                <w:color w:val="E21951"/>
              </w:rPr>
              <w:t>KC4</w:t>
            </w:r>
          </w:p>
          <w:p w14:paraId="0BCC3433" w14:textId="77777777" w:rsidR="00C80251" w:rsidRPr="00DB2C1F" w:rsidRDefault="00C80251" w:rsidP="00C80251">
            <w:pPr>
              <w:pStyle w:val="BodyText"/>
              <w:rPr>
                <w:lang w:eastAsia="en-GB"/>
              </w:rPr>
            </w:pPr>
          </w:p>
        </w:tc>
        <w:tc>
          <w:tcPr>
            <w:tcW w:w="2521" w:type="dxa"/>
            <w:tcMar>
              <w:top w:w="113" w:type="dxa"/>
              <w:bottom w:w="113" w:type="dxa"/>
            </w:tcMar>
          </w:tcPr>
          <w:p w14:paraId="33FB3E67" w14:textId="77777777" w:rsidR="00C80251" w:rsidRDefault="00C80251" w:rsidP="00C80251">
            <w:pPr>
              <w:pStyle w:val="BodyText"/>
              <w:rPr>
                <w:lang w:eastAsia="en-GB"/>
              </w:rPr>
            </w:pPr>
            <w:r>
              <w:rPr>
                <w:lang w:eastAsia="en-GB"/>
              </w:rPr>
              <w:t xml:space="preserve">3.1.3 </w:t>
            </w:r>
            <w:r w:rsidRPr="0013664A">
              <w:rPr>
                <w:lang w:eastAsia="en-GB"/>
              </w:rPr>
              <w:t>State and explain the trends in electronegativity across a period and down a group of the Periodic Table</w:t>
            </w:r>
            <w:r>
              <w:rPr>
                <w:lang w:eastAsia="en-GB"/>
              </w:rPr>
              <w:t>.</w:t>
            </w:r>
          </w:p>
          <w:p w14:paraId="4895BFE6" w14:textId="77777777" w:rsidR="00C80251" w:rsidRDefault="00C80251" w:rsidP="00C80251">
            <w:pPr>
              <w:pStyle w:val="BodyText"/>
              <w:rPr>
                <w:lang w:eastAsia="en-GB"/>
              </w:rPr>
            </w:pPr>
          </w:p>
          <w:p w14:paraId="0B53361D" w14:textId="555BE1AB" w:rsidR="00C80251" w:rsidRPr="00FA35D2" w:rsidRDefault="00C80251" w:rsidP="00341561">
            <w:pPr>
              <w:pStyle w:val="BodyText"/>
              <w:rPr>
                <w:lang w:eastAsia="en-GB"/>
              </w:rPr>
            </w:pPr>
            <w:r>
              <w:rPr>
                <w:lang w:eastAsia="en-GB"/>
              </w:rPr>
              <w:t xml:space="preserve">3.1.4 Use the differences in Pauling electronegativity values to predict the formation of ionic and covalent bonds. </w:t>
            </w:r>
          </w:p>
        </w:tc>
        <w:tc>
          <w:tcPr>
            <w:tcW w:w="9953" w:type="dxa"/>
            <w:tcMar>
              <w:top w:w="113" w:type="dxa"/>
              <w:bottom w:w="113" w:type="dxa"/>
            </w:tcMar>
          </w:tcPr>
          <w:p w14:paraId="124F9E53" w14:textId="77777777" w:rsidR="00C80251" w:rsidRPr="0053535E" w:rsidRDefault="00C80251" w:rsidP="00C80251">
            <w:pPr>
              <w:pStyle w:val="BodyText"/>
            </w:pPr>
            <w:r>
              <w:t>Give learners the Periodic T</w:t>
            </w:r>
            <w:r w:rsidRPr="0053535E">
              <w:t>able displaying electronegativity values:</w:t>
            </w:r>
          </w:p>
          <w:p w14:paraId="13799AF1" w14:textId="6F55FF62" w:rsidR="00C80251" w:rsidRPr="00CA5DFF" w:rsidRDefault="00596400" w:rsidP="00C80251">
            <w:pPr>
              <w:pStyle w:val="BodyText"/>
              <w:rPr>
                <w:rStyle w:val="WebLink"/>
              </w:rPr>
            </w:pPr>
            <w:hyperlink r:id="rId100" w:history="1">
              <w:r w:rsidR="00C80251" w:rsidRPr="00CA5DFF">
                <w:rPr>
                  <w:rStyle w:val="WebLink"/>
                </w:rPr>
                <w:t>www.thoughtco.com/printable-periodic-table-electronegativity-608845</w:t>
              </w:r>
            </w:hyperlink>
          </w:p>
          <w:p w14:paraId="3B39B949" w14:textId="77777777" w:rsidR="00C80251" w:rsidRPr="0053535E" w:rsidRDefault="00C80251" w:rsidP="00C80251">
            <w:pPr>
              <w:pStyle w:val="BodyText"/>
            </w:pPr>
            <w:r w:rsidRPr="0053535E">
              <w:t>Ask them to explain the trends across a period and down a group.</w:t>
            </w:r>
          </w:p>
          <w:p w14:paraId="30860607" w14:textId="77777777" w:rsidR="00C80251" w:rsidRPr="0053535E" w:rsidRDefault="00C80251" w:rsidP="00C80251">
            <w:pPr>
              <w:pStyle w:val="BodyText"/>
              <w:ind w:left="720"/>
            </w:pPr>
          </w:p>
          <w:p w14:paraId="20A21296" w14:textId="77777777" w:rsidR="00C80251" w:rsidRDefault="00C80251" w:rsidP="00C80251">
            <w:pPr>
              <w:pStyle w:val="BodyText"/>
            </w:pPr>
            <w:r>
              <w:t xml:space="preserve">Learners </w:t>
            </w:r>
            <w:r w:rsidRPr="0053535E">
              <w:t>plot graphs to see the trends in electronegativity across Period 3 and down Group 2 from electronegativity values in data tables.</w:t>
            </w:r>
          </w:p>
          <w:p w14:paraId="04AFC862" w14:textId="77777777" w:rsidR="00C80251" w:rsidRPr="0053535E" w:rsidRDefault="00C80251" w:rsidP="00C80251">
            <w:pPr>
              <w:pStyle w:val="BodyText"/>
            </w:pPr>
            <w:r w:rsidRPr="0053535E">
              <w:t>T</w:t>
            </w:r>
            <w:r>
              <w:t>hey can check</w:t>
            </w:r>
            <w:r w:rsidRPr="0053535E">
              <w:t xml:space="preserve"> these trends here:</w:t>
            </w:r>
          </w:p>
          <w:p w14:paraId="66A6FA71" w14:textId="77777777" w:rsidR="00C80251" w:rsidRPr="0053535E" w:rsidRDefault="00596400" w:rsidP="00C80251">
            <w:pPr>
              <w:pStyle w:val="BodyText"/>
            </w:pPr>
            <w:hyperlink r:id="rId101" w:history="1">
              <w:r w:rsidR="00C80251" w:rsidRPr="00CA5DFF">
                <w:rPr>
                  <w:rStyle w:val="WebLink"/>
                </w:rPr>
                <w:t>www.creative-chemistry.org.uk/alevel/core-inorganic/periodicity/trends7</w:t>
              </w:r>
            </w:hyperlink>
            <w:r w:rsidR="00C80251" w:rsidRPr="00A80760">
              <w:rPr>
                <w:rStyle w:val="Hyperlink"/>
                <w:u w:val="none"/>
              </w:rPr>
              <w:t xml:space="preserve"> </w:t>
            </w:r>
            <w:r w:rsidR="00C80251" w:rsidRPr="00A80760">
              <w:rPr>
                <w:rStyle w:val="Hyperlink"/>
                <w:color w:val="auto"/>
                <w:u w:val="none"/>
              </w:rPr>
              <w:t>[trend across Period 3]</w:t>
            </w:r>
          </w:p>
          <w:p w14:paraId="2EE2ACA6" w14:textId="77777777" w:rsidR="00C80251" w:rsidRPr="0053535E" w:rsidRDefault="00596400" w:rsidP="00C80251">
            <w:pPr>
              <w:pStyle w:val="BodyText"/>
            </w:pPr>
            <w:hyperlink r:id="rId102" w:history="1">
              <w:r w:rsidR="00C80251" w:rsidRPr="00CA5DFF">
                <w:rPr>
                  <w:rStyle w:val="WebLink"/>
                </w:rPr>
                <w:t>www.creative-chemistry.org.uk/alevel/core-inorganic/periodicity/trends3</w:t>
              </w:r>
            </w:hyperlink>
            <w:r w:rsidR="00C80251" w:rsidRPr="00A80760">
              <w:rPr>
                <w:rStyle w:val="Hyperlink"/>
                <w:u w:val="none"/>
              </w:rPr>
              <w:t xml:space="preserve"> </w:t>
            </w:r>
            <w:r w:rsidR="00C80251" w:rsidRPr="00A80760">
              <w:rPr>
                <w:rStyle w:val="Hyperlink"/>
                <w:color w:val="auto"/>
                <w:u w:val="none"/>
              </w:rPr>
              <w:t>[trend down Group 2]</w:t>
            </w:r>
          </w:p>
          <w:p w14:paraId="49062FD9" w14:textId="77777777" w:rsidR="00C80251" w:rsidRPr="0053535E" w:rsidRDefault="00C80251" w:rsidP="00C80251">
            <w:pPr>
              <w:pStyle w:val="BodyText"/>
              <w:ind w:left="1440"/>
            </w:pPr>
          </w:p>
          <w:p w14:paraId="0D6685FB" w14:textId="77777777" w:rsidR="00C80251" w:rsidRPr="0053535E" w:rsidRDefault="00C80251" w:rsidP="00C80251">
            <w:pPr>
              <w:pStyle w:val="BodyText"/>
            </w:pPr>
            <w:r>
              <w:lastRenderedPageBreak/>
              <w:t xml:space="preserve">Explain to learners, if the difference in electronegativity values between two elements is greater than 1.7, the </w:t>
            </w:r>
            <w:r w:rsidRPr="0053535E">
              <w:t>bond will be essentially ionic in character</w:t>
            </w:r>
            <w:r>
              <w:t>,</w:t>
            </w:r>
            <w:r w:rsidRPr="0053535E">
              <w:t xml:space="preserve"> and if it is less</w:t>
            </w:r>
            <w:r>
              <w:t xml:space="preserve"> than this value</w:t>
            </w:r>
            <w:r w:rsidRPr="0053535E">
              <w:t>, c</w:t>
            </w:r>
            <w:r>
              <w:t>ovalent in character. Emphasise</w:t>
            </w:r>
            <w:r w:rsidRPr="0053535E">
              <w:t xml:space="preserve"> that apart from diatomic molecules of the same element, there always exists some ionic character in a bond</w:t>
            </w:r>
            <w:r>
              <w:t>,</w:t>
            </w:r>
            <w:r w:rsidRPr="0053535E">
              <w:t xml:space="preserve"> and that the ionic character increases</w:t>
            </w:r>
            <w:r>
              <w:t>,</w:t>
            </w:r>
            <w:r w:rsidRPr="0053535E">
              <w:t xml:space="preserve"> as the difference in electronegativity between the two atoms in the bond increases.</w:t>
            </w:r>
          </w:p>
          <w:p w14:paraId="312EA21C" w14:textId="77777777" w:rsidR="00C80251" w:rsidRPr="0053535E" w:rsidRDefault="00596400" w:rsidP="00C80251">
            <w:pPr>
              <w:pStyle w:val="BodyText"/>
            </w:pPr>
            <w:hyperlink r:id="rId103" w:history="1">
              <w:r w:rsidR="00C80251" w:rsidRPr="00CA5DFF">
                <w:rPr>
                  <w:rStyle w:val="WebLink"/>
                </w:rPr>
                <w:t>www.youtube.com/watch?v=PoQjsnQmxok</w:t>
              </w:r>
            </w:hyperlink>
            <w:r w:rsidR="00C80251" w:rsidRPr="0053535E">
              <w:t xml:space="preserve"> [The Chemical Bond: Covalent vs.Ionic and Polar vs. Nonpolar]</w:t>
            </w:r>
          </w:p>
          <w:p w14:paraId="650DE14A" w14:textId="77777777" w:rsidR="00C80251" w:rsidRPr="0053535E" w:rsidRDefault="00C80251" w:rsidP="00C80251">
            <w:pPr>
              <w:pStyle w:val="BodyText"/>
            </w:pPr>
          </w:p>
          <w:p w14:paraId="6088BAE8" w14:textId="77777777" w:rsidR="00C80251" w:rsidRPr="005D22A8" w:rsidRDefault="00C80251" w:rsidP="00C80251">
            <w:pPr>
              <w:pStyle w:val="BodyText"/>
              <w:rPr>
                <w:rStyle w:val="WebLink"/>
              </w:rPr>
            </w:pPr>
            <w:r w:rsidRPr="0053535E">
              <w:t xml:space="preserve">Learners can play the electronegativity game ‘Gridlocks’ </w:t>
            </w:r>
            <w:r>
              <w:t>:</w:t>
            </w:r>
          </w:p>
          <w:p w14:paraId="78774D1D" w14:textId="77777777" w:rsidR="00C80251" w:rsidRPr="005D22A8" w:rsidRDefault="00596400" w:rsidP="00C80251">
            <w:pPr>
              <w:pStyle w:val="BodyText"/>
              <w:rPr>
                <w:rStyle w:val="WebLink"/>
              </w:rPr>
            </w:pPr>
            <w:hyperlink r:id="rId104" w:history="1">
              <w:r w:rsidR="00C80251" w:rsidRPr="005D22A8">
                <w:rPr>
                  <w:rStyle w:val="WebLink"/>
                </w:rPr>
                <w:t>www.rsc.org/learn-chemistry/resources/gridlocks/puzzles/level-3/ElectronegativityValues.html</w:t>
              </w:r>
            </w:hyperlink>
          </w:p>
          <w:p w14:paraId="13D654E3" w14:textId="77777777" w:rsidR="00C80251" w:rsidRPr="0053535E" w:rsidRDefault="00C80251" w:rsidP="00C80251">
            <w:pPr>
              <w:pStyle w:val="BodyText"/>
              <w:rPr>
                <w:color w:val="0000FF"/>
                <w:u w:val="single"/>
              </w:rPr>
            </w:pPr>
          </w:p>
          <w:p w14:paraId="20834BFA" w14:textId="77777777" w:rsidR="00C80251" w:rsidRPr="0053535E" w:rsidRDefault="00C80251" w:rsidP="00C80251">
            <w:pPr>
              <w:pStyle w:val="BodyText"/>
            </w:pPr>
            <w:r>
              <w:t>Here</w:t>
            </w:r>
            <w:r w:rsidRPr="0053535E">
              <w:t xml:space="preserve"> is a quiz to practi</w:t>
            </w:r>
            <w:r>
              <w:t>s</w:t>
            </w:r>
            <w:r w:rsidRPr="0053535E">
              <w:t>e using electronegativity values:</w:t>
            </w:r>
          </w:p>
          <w:p w14:paraId="6806828B" w14:textId="77777777" w:rsidR="00C80251" w:rsidRPr="005D22A8" w:rsidRDefault="00596400" w:rsidP="00C80251">
            <w:pPr>
              <w:pStyle w:val="BodyText"/>
              <w:rPr>
                <w:rStyle w:val="WebLink"/>
              </w:rPr>
            </w:pPr>
            <w:hyperlink r:id="rId105" w:history="1">
              <w:r w:rsidR="00C80251" w:rsidRPr="005D22A8">
                <w:rPr>
                  <w:rStyle w:val="WebLink"/>
                </w:rPr>
                <w:t>www.softschools.com/quizzes/chemistry/polarity_electronegativity/quiz941.html</w:t>
              </w:r>
            </w:hyperlink>
          </w:p>
        </w:tc>
      </w:tr>
      <w:tr w:rsidR="00C80251" w:rsidRPr="00FA35D2" w14:paraId="0FB5386C" w14:textId="77777777" w:rsidTr="00341561">
        <w:trPr>
          <w:trHeight w:val="3648"/>
        </w:trPr>
        <w:tc>
          <w:tcPr>
            <w:tcW w:w="2127" w:type="dxa"/>
            <w:tcMar>
              <w:top w:w="113" w:type="dxa"/>
              <w:bottom w:w="113" w:type="dxa"/>
            </w:tcMar>
          </w:tcPr>
          <w:p w14:paraId="74FFBAB2" w14:textId="77777777" w:rsidR="00C80251" w:rsidRDefault="00C80251" w:rsidP="00C80251">
            <w:pPr>
              <w:pStyle w:val="BodyText"/>
              <w:rPr>
                <w:lang w:eastAsia="en-GB"/>
              </w:rPr>
            </w:pPr>
            <w:r w:rsidRPr="0055334C">
              <w:rPr>
                <w:lang w:eastAsia="en-GB"/>
              </w:rPr>
              <w:lastRenderedPageBreak/>
              <w:t>3.2</w:t>
            </w:r>
          </w:p>
          <w:p w14:paraId="11AA3E6C" w14:textId="77777777" w:rsidR="00C80251" w:rsidRDefault="00C80251" w:rsidP="00C80251">
            <w:pPr>
              <w:pStyle w:val="BodyText"/>
              <w:rPr>
                <w:lang w:eastAsia="en-GB"/>
              </w:rPr>
            </w:pPr>
            <w:r w:rsidRPr="0055334C">
              <w:rPr>
                <w:lang w:eastAsia="en-GB"/>
              </w:rPr>
              <w:t>Ionic bonding</w:t>
            </w:r>
          </w:p>
          <w:p w14:paraId="4B295D2C" w14:textId="77777777" w:rsidR="00C80251" w:rsidRDefault="00C80251" w:rsidP="00C80251">
            <w:pPr>
              <w:pStyle w:val="BodyText"/>
              <w:rPr>
                <w:rFonts w:cs="Times New Roman"/>
                <w:b/>
                <w:color w:val="E21951"/>
              </w:rPr>
            </w:pPr>
          </w:p>
          <w:p w14:paraId="2095E913" w14:textId="033EDF01" w:rsidR="00C80251" w:rsidRDefault="00C80251" w:rsidP="00341561">
            <w:pPr>
              <w:pStyle w:val="BodyText"/>
              <w:rPr>
                <w:lang w:eastAsia="en-GB"/>
              </w:rPr>
            </w:pPr>
            <w:r>
              <w:rPr>
                <w:rFonts w:cs="Times New Roman"/>
                <w:b/>
                <w:color w:val="E21951"/>
              </w:rPr>
              <w:t>KC4</w:t>
            </w:r>
          </w:p>
        </w:tc>
        <w:tc>
          <w:tcPr>
            <w:tcW w:w="2521" w:type="dxa"/>
            <w:tcMar>
              <w:top w:w="113" w:type="dxa"/>
              <w:bottom w:w="113" w:type="dxa"/>
            </w:tcMar>
          </w:tcPr>
          <w:p w14:paraId="321B4F20" w14:textId="77777777" w:rsidR="00C80251" w:rsidRPr="005D22A8" w:rsidRDefault="00C80251" w:rsidP="00C80251">
            <w:pPr>
              <w:pStyle w:val="BodyText"/>
              <w:rPr>
                <w:lang w:eastAsia="en-GB"/>
              </w:rPr>
            </w:pPr>
            <w:r w:rsidRPr="0055334C">
              <w:rPr>
                <w:lang w:eastAsia="en-GB"/>
              </w:rPr>
              <w:t>3.2</w:t>
            </w:r>
            <w:r>
              <w:rPr>
                <w:lang w:eastAsia="en-GB"/>
              </w:rPr>
              <w:t xml:space="preserve">.1 </w:t>
            </w:r>
            <w:r w:rsidRPr="00C3504B">
              <w:rPr>
                <w:color w:val="000000"/>
              </w:rPr>
              <w:t>Define ionic bonding as the electrostatic attraction between oppositely charged ions (positively charged</w:t>
            </w:r>
            <w:r>
              <w:rPr>
                <w:color w:val="000000"/>
              </w:rPr>
              <w:t xml:space="preserve"> </w:t>
            </w:r>
            <w:r w:rsidRPr="00C3504B">
              <w:rPr>
                <w:color w:val="000000"/>
              </w:rPr>
              <w:t>cations and negatively charged anions)</w:t>
            </w:r>
            <w:r>
              <w:rPr>
                <w:color w:val="000000"/>
              </w:rPr>
              <w:t>.</w:t>
            </w:r>
          </w:p>
          <w:p w14:paraId="5CB75491" w14:textId="77777777" w:rsidR="00C80251" w:rsidRDefault="00C80251" w:rsidP="00C80251">
            <w:pPr>
              <w:pStyle w:val="BodyText"/>
              <w:rPr>
                <w:lang w:eastAsia="en-GB"/>
              </w:rPr>
            </w:pPr>
          </w:p>
          <w:p w14:paraId="003425A2" w14:textId="77777777" w:rsidR="00C80251" w:rsidRPr="00042301" w:rsidRDefault="00C80251" w:rsidP="00C80251">
            <w:pPr>
              <w:pStyle w:val="BodyText"/>
              <w:rPr>
                <w:lang w:eastAsia="en-GB"/>
              </w:rPr>
            </w:pPr>
            <w:r>
              <w:rPr>
                <w:lang w:eastAsia="en-GB"/>
              </w:rPr>
              <w:t xml:space="preserve">3.2.2 </w:t>
            </w:r>
            <w:r w:rsidRPr="0055334C">
              <w:rPr>
                <w:lang w:eastAsia="en-GB"/>
              </w:rPr>
              <w:t>Describe ionic bonding including the examples of sodium chloride, magnesium oxide and calcium fluoride</w:t>
            </w:r>
            <w:r>
              <w:rPr>
                <w:lang w:eastAsia="en-GB"/>
              </w:rPr>
              <w:t>.</w:t>
            </w:r>
          </w:p>
        </w:tc>
        <w:tc>
          <w:tcPr>
            <w:tcW w:w="9953" w:type="dxa"/>
            <w:tcMar>
              <w:top w:w="113" w:type="dxa"/>
              <w:bottom w:w="113" w:type="dxa"/>
            </w:tcMar>
          </w:tcPr>
          <w:p w14:paraId="6B945AFE" w14:textId="77777777" w:rsidR="00C80251" w:rsidRPr="0055334C" w:rsidRDefault="00C80251" w:rsidP="00C80251">
            <w:pPr>
              <w:pStyle w:val="BodyText"/>
              <w:rPr>
                <w:lang w:eastAsia="en-GB"/>
              </w:rPr>
            </w:pPr>
            <w:r w:rsidRPr="0055334C">
              <w:rPr>
                <w:lang w:eastAsia="en-GB"/>
              </w:rPr>
              <w:t>Learners can compare the attraction of the poles of magnets to the electrostatic attraction between ions.</w:t>
            </w:r>
          </w:p>
          <w:p w14:paraId="7D548F34" w14:textId="77777777" w:rsidR="00C80251" w:rsidRPr="0055334C" w:rsidRDefault="00C80251" w:rsidP="00C80251">
            <w:pPr>
              <w:pStyle w:val="BodyText"/>
              <w:rPr>
                <w:color w:val="0000FF"/>
                <w:u w:val="single"/>
              </w:rPr>
            </w:pPr>
          </w:p>
          <w:p w14:paraId="3006BED8" w14:textId="77777777" w:rsidR="00C80251" w:rsidRPr="0055334C" w:rsidRDefault="00C80251" w:rsidP="00C80251">
            <w:pPr>
              <w:pStyle w:val="BodyText"/>
              <w:rPr>
                <w:lang w:eastAsia="en-GB"/>
              </w:rPr>
            </w:pPr>
            <w:r w:rsidRPr="0055334C">
              <w:rPr>
                <w:lang w:eastAsia="en-GB"/>
              </w:rPr>
              <w:t>Write down the electron configurations of sodium and chlorine atoms</w:t>
            </w:r>
            <w:r>
              <w:rPr>
                <w:lang w:eastAsia="en-GB"/>
              </w:rPr>
              <w:t>,</w:t>
            </w:r>
            <w:r w:rsidRPr="0055334C">
              <w:rPr>
                <w:lang w:eastAsia="en-GB"/>
              </w:rPr>
              <w:t xml:space="preserve"> </w:t>
            </w:r>
            <w:r>
              <w:rPr>
                <w:lang w:eastAsia="en-GB"/>
              </w:rPr>
              <w:t>either</w:t>
            </w:r>
            <w:r w:rsidRPr="0055334C">
              <w:rPr>
                <w:lang w:eastAsia="en-GB"/>
              </w:rPr>
              <w:t xml:space="preserve"> by drawing orbital diagrams or simply for example as: Na 2,8,1. Show how electron transfer occurs from a metal to a non-metal</w:t>
            </w:r>
            <w:r>
              <w:rPr>
                <w:lang w:eastAsia="en-GB"/>
              </w:rPr>
              <w:t>:</w:t>
            </w:r>
            <w:r w:rsidRPr="0055334C">
              <w:rPr>
                <w:lang w:eastAsia="en-GB"/>
              </w:rPr>
              <w:t xml:space="preserve"> </w:t>
            </w:r>
          </w:p>
          <w:p w14:paraId="0DD42F2D" w14:textId="77777777" w:rsidR="00C80251" w:rsidRPr="005D22A8" w:rsidRDefault="00596400" w:rsidP="00C80251">
            <w:pPr>
              <w:pStyle w:val="BodyText"/>
              <w:rPr>
                <w:rStyle w:val="WebLink"/>
              </w:rPr>
            </w:pPr>
            <w:hyperlink r:id="rId106" w:history="1">
              <w:r w:rsidR="00C80251" w:rsidRPr="005D22A8">
                <w:rPr>
                  <w:rStyle w:val="WebLink"/>
                </w:rPr>
                <w:t>www.chemguide.co.uk/atoms/bonding/ionic.html</w:t>
              </w:r>
            </w:hyperlink>
          </w:p>
          <w:p w14:paraId="2022887F" w14:textId="77777777" w:rsidR="00C80251" w:rsidRPr="0055334C" w:rsidRDefault="00C80251" w:rsidP="00C80251">
            <w:pPr>
              <w:pStyle w:val="BodyText"/>
            </w:pPr>
          </w:p>
          <w:p w14:paraId="67DB3DFC" w14:textId="77777777" w:rsidR="00C80251" w:rsidRPr="0055334C" w:rsidRDefault="00C80251" w:rsidP="00C80251">
            <w:pPr>
              <w:pStyle w:val="BodyText"/>
            </w:pPr>
            <w:r w:rsidRPr="0055334C">
              <w:t>Ionic bonding may be represented using ‘dot and</w:t>
            </w:r>
            <w:r>
              <w:t xml:space="preserve"> cross’ diagrams/ Lewis structures</w:t>
            </w:r>
            <w:r w:rsidRPr="0055334C">
              <w:t xml:space="preserve">. </w:t>
            </w:r>
            <w:r w:rsidRPr="0055334C">
              <w:rPr>
                <w:lang w:eastAsia="en-GB"/>
              </w:rPr>
              <w:t>Learners may feel more comfortable drawing full electronic structure diagrams initially</w:t>
            </w:r>
            <w:r>
              <w:rPr>
                <w:lang w:eastAsia="en-GB"/>
              </w:rPr>
              <w:t>,</w:t>
            </w:r>
            <w:r w:rsidRPr="0055334C">
              <w:rPr>
                <w:lang w:eastAsia="en-GB"/>
              </w:rPr>
              <w:t xml:space="preserve"> and progress to showing Lewis diagrams which only include</w:t>
            </w:r>
            <w:r>
              <w:rPr>
                <w:lang w:eastAsia="en-GB"/>
              </w:rPr>
              <w:t xml:space="preserve"> the</w:t>
            </w:r>
            <w:r w:rsidRPr="0055334C">
              <w:rPr>
                <w:lang w:eastAsia="en-GB"/>
              </w:rPr>
              <w:t xml:space="preserve"> interaction of the valence electrons.</w:t>
            </w:r>
          </w:p>
          <w:p w14:paraId="60E5E22F" w14:textId="4219813A" w:rsidR="00C80251" w:rsidRPr="005D22A8" w:rsidRDefault="00596400" w:rsidP="00C80251">
            <w:pPr>
              <w:pStyle w:val="BodyText"/>
              <w:rPr>
                <w:rStyle w:val="WebLink"/>
              </w:rPr>
            </w:pPr>
            <w:hyperlink r:id="rId107" w:anchor="BONDING" w:history="1">
              <w:r w:rsidR="00C80251" w:rsidRPr="005D22A8">
                <w:rPr>
                  <w:rStyle w:val="WebLink"/>
                </w:rPr>
                <w:t>www.docbrown.info/page04/4_72bond2.htm#BONDING</w:t>
              </w:r>
            </w:hyperlink>
          </w:p>
          <w:p w14:paraId="6E2305A7" w14:textId="77777777" w:rsidR="00C80251" w:rsidRPr="0055334C" w:rsidRDefault="00C80251" w:rsidP="00C80251">
            <w:pPr>
              <w:pStyle w:val="BodyText"/>
            </w:pPr>
          </w:p>
          <w:p w14:paraId="509CDD0A" w14:textId="77777777" w:rsidR="00C80251" w:rsidRPr="0055334C" w:rsidRDefault="00C80251" w:rsidP="00C80251">
            <w:pPr>
              <w:pStyle w:val="BodyText"/>
            </w:pPr>
            <w:r w:rsidRPr="0055334C">
              <w:t xml:space="preserve">Learners </w:t>
            </w:r>
            <w:r>
              <w:t>could</w:t>
            </w:r>
            <w:r w:rsidRPr="0055334C">
              <w:t xml:space="preserve"> practi</w:t>
            </w:r>
            <w:r>
              <w:t>s</w:t>
            </w:r>
            <w:r w:rsidRPr="0055334C">
              <w:t xml:space="preserve">e what they have </w:t>
            </w:r>
            <w:r>
              <w:t>learned using this resource (</w:t>
            </w:r>
            <w:r w:rsidRPr="0055334C">
              <w:t xml:space="preserve">answers </w:t>
            </w:r>
            <w:r>
              <w:t xml:space="preserve">are </w:t>
            </w:r>
            <w:r w:rsidRPr="0055334C">
              <w:t>included</w:t>
            </w:r>
            <w:r>
              <w:t>)</w:t>
            </w:r>
            <w:r w:rsidRPr="0055334C">
              <w:t>:</w:t>
            </w:r>
          </w:p>
          <w:p w14:paraId="2CD8AEC3" w14:textId="34EEC958" w:rsidR="00C80251" w:rsidRPr="005D22A8" w:rsidRDefault="00596400" w:rsidP="00C80251">
            <w:pPr>
              <w:pStyle w:val="BodyText"/>
              <w:rPr>
                <w:rStyle w:val="WebLink"/>
              </w:rPr>
            </w:pPr>
            <w:hyperlink r:id="rId108" w:history="1">
              <w:r w:rsidR="00C80251" w:rsidRPr="005D22A8">
                <w:rPr>
                  <w:rStyle w:val="WebLink"/>
                </w:rPr>
                <w:t>edu.rsc.org/resources/bonding-starters-16andndash18/4010264.article</w:t>
              </w:r>
            </w:hyperlink>
          </w:p>
        </w:tc>
      </w:tr>
      <w:tr w:rsidR="00C80251" w:rsidRPr="00FA35D2" w14:paraId="6B5CC0E0" w14:textId="77777777" w:rsidTr="00341561">
        <w:tblPrEx>
          <w:tblCellMar>
            <w:top w:w="0" w:type="dxa"/>
            <w:bottom w:w="0" w:type="dxa"/>
          </w:tblCellMar>
        </w:tblPrEx>
        <w:tc>
          <w:tcPr>
            <w:tcW w:w="2127" w:type="dxa"/>
            <w:tcMar>
              <w:top w:w="113" w:type="dxa"/>
              <w:bottom w:w="113" w:type="dxa"/>
            </w:tcMar>
          </w:tcPr>
          <w:p w14:paraId="364248F3" w14:textId="77777777" w:rsidR="00C80251" w:rsidRDefault="00C80251" w:rsidP="00C80251">
            <w:pPr>
              <w:pStyle w:val="BodyText"/>
              <w:rPr>
                <w:lang w:eastAsia="en-GB"/>
              </w:rPr>
            </w:pPr>
            <w:r>
              <w:rPr>
                <w:lang w:eastAsia="en-GB"/>
              </w:rPr>
              <w:t>3.3</w:t>
            </w:r>
          </w:p>
          <w:p w14:paraId="27F55138" w14:textId="77777777" w:rsidR="00C80251" w:rsidRDefault="00C80251" w:rsidP="00C80251">
            <w:pPr>
              <w:pStyle w:val="BodyText"/>
              <w:rPr>
                <w:lang w:eastAsia="en-GB"/>
              </w:rPr>
            </w:pPr>
            <w:r>
              <w:rPr>
                <w:lang w:eastAsia="en-GB"/>
              </w:rPr>
              <w:t>Metallic bonding</w:t>
            </w:r>
          </w:p>
          <w:p w14:paraId="09399B00" w14:textId="77777777" w:rsidR="00C80251" w:rsidRDefault="00C80251" w:rsidP="00C80251">
            <w:pPr>
              <w:pStyle w:val="BodyText"/>
              <w:rPr>
                <w:rFonts w:cs="Times New Roman"/>
                <w:b/>
                <w:color w:val="E21951"/>
              </w:rPr>
            </w:pPr>
          </w:p>
          <w:p w14:paraId="3F254F65" w14:textId="39A1526C" w:rsidR="00C80251" w:rsidRPr="008B42B5" w:rsidRDefault="00C80251" w:rsidP="00341561">
            <w:pPr>
              <w:pStyle w:val="BodyText"/>
              <w:rPr>
                <w:lang w:eastAsia="en-GB"/>
              </w:rPr>
            </w:pPr>
            <w:r>
              <w:rPr>
                <w:rFonts w:cs="Times New Roman"/>
                <w:b/>
                <w:color w:val="E21951"/>
              </w:rPr>
              <w:t>KC4</w:t>
            </w:r>
          </w:p>
        </w:tc>
        <w:tc>
          <w:tcPr>
            <w:tcW w:w="2521" w:type="dxa"/>
            <w:tcMar>
              <w:top w:w="113" w:type="dxa"/>
              <w:bottom w:w="113" w:type="dxa"/>
            </w:tcMar>
          </w:tcPr>
          <w:p w14:paraId="15639FBA" w14:textId="77777777" w:rsidR="00C80251" w:rsidRPr="0055334C" w:rsidRDefault="00C80251" w:rsidP="00C80251">
            <w:pPr>
              <w:pStyle w:val="BodyText"/>
              <w:rPr>
                <w:lang w:eastAsia="en-GB"/>
              </w:rPr>
            </w:pPr>
            <w:r>
              <w:rPr>
                <w:lang w:eastAsia="en-GB"/>
              </w:rPr>
              <w:t xml:space="preserve">3.3.1 </w:t>
            </w:r>
            <w:r w:rsidRPr="0055334C">
              <w:rPr>
                <w:color w:val="000000"/>
              </w:rPr>
              <w:t>Define metallic bonding as the electrostatic attraction between positive metal ions and delocalised electrons</w:t>
            </w:r>
            <w:r>
              <w:rPr>
                <w:color w:val="000000"/>
              </w:rPr>
              <w:t>.</w:t>
            </w:r>
          </w:p>
        </w:tc>
        <w:tc>
          <w:tcPr>
            <w:tcW w:w="9953" w:type="dxa"/>
            <w:tcMar>
              <w:top w:w="113" w:type="dxa"/>
              <w:bottom w:w="113" w:type="dxa"/>
            </w:tcMar>
          </w:tcPr>
          <w:p w14:paraId="29F3585F" w14:textId="77777777" w:rsidR="00C80251" w:rsidRDefault="00C80251" w:rsidP="00C80251">
            <w:pPr>
              <w:pStyle w:val="BodyText"/>
              <w:rPr>
                <w:lang w:eastAsia="en-GB"/>
              </w:rPr>
            </w:pPr>
            <w:r>
              <w:rPr>
                <w:lang w:eastAsia="en-GB"/>
              </w:rPr>
              <w:t>Learners watch the following video and draw a labelled diagram to explain metallic bonding.</w:t>
            </w:r>
          </w:p>
          <w:p w14:paraId="7791F805" w14:textId="77777777" w:rsidR="00C80251" w:rsidRPr="005D22A8" w:rsidRDefault="00596400" w:rsidP="00C80251">
            <w:pPr>
              <w:pStyle w:val="BodyText"/>
              <w:rPr>
                <w:rStyle w:val="WebLink"/>
              </w:rPr>
            </w:pPr>
            <w:hyperlink r:id="rId109" w:history="1">
              <w:r w:rsidR="00C80251" w:rsidRPr="005D22A8">
                <w:rPr>
                  <w:rStyle w:val="WebLink"/>
                </w:rPr>
                <w:t>www.youtube.com/watch?v=b1y2Q6YX1bQ</w:t>
              </w:r>
            </w:hyperlink>
          </w:p>
          <w:p w14:paraId="35E4CAE8" w14:textId="77777777" w:rsidR="00C80251" w:rsidRDefault="00C80251" w:rsidP="00C80251">
            <w:pPr>
              <w:pStyle w:val="BodyText"/>
            </w:pPr>
          </w:p>
          <w:p w14:paraId="2549001F" w14:textId="77777777" w:rsidR="00C80251" w:rsidRDefault="00C80251" w:rsidP="00C80251">
            <w:pPr>
              <w:pStyle w:val="BodyText"/>
            </w:pPr>
            <w:r>
              <w:t>An explanation of the variation in melting points of metals:</w:t>
            </w:r>
          </w:p>
          <w:p w14:paraId="7C9676EE" w14:textId="77777777" w:rsidR="00C80251" w:rsidRPr="005D22A8" w:rsidRDefault="00596400" w:rsidP="00C80251">
            <w:pPr>
              <w:pStyle w:val="BodyText"/>
              <w:rPr>
                <w:rStyle w:val="WebLink"/>
              </w:rPr>
            </w:pPr>
            <w:hyperlink r:id="rId110" w:history="1">
              <w:r w:rsidR="00C80251" w:rsidRPr="005D22A8">
                <w:rPr>
                  <w:rStyle w:val="WebLink"/>
                </w:rPr>
                <w:t>www.chemguide.co.uk/atoms/bonding/metallic.html</w:t>
              </w:r>
            </w:hyperlink>
          </w:p>
          <w:p w14:paraId="335D8837" w14:textId="77777777" w:rsidR="00C80251" w:rsidRDefault="00C80251" w:rsidP="00C80251">
            <w:pPr>
              <w:pStyle w:val="BodyText"/>
            </w:pPr>
          </w:p>
          <w:p w14:paraId="263F7448" w14:textId="77777777" w:rsidR="00C80251" w:rsidRPr="0053535E" w:rsidRDefault="00C80251" w:rsidP="00C80251">
            <w:pPr>
              <w:pStyle w:val="BodyText"/>
            </w:pPr>
            <w:r>
              <w:lastRenderedPageBreak/>
              <w:t>Learners may wish to investigate some common alloys and explain why their properties are often more useful than the constituent metals alone. (I)</w:t>
            </w:r>
          </w:p>
        </w:tc>
      </w:tr>
      <w:tr w:rsidR="00C80251" w:rsidRPr="00FA35D2" w14:paraId="1D529303" w14:textId="77777777" w:rsidTr="00341561">
        <w:tblPrEx>
          <w:tblCellMar>
            <w:top w:w="0" w:type="dxa"/>
            <w:bottom w:w="0" w:type="dxa"/>
          </w:tblCellMar>
        </w:tblPrEx>
        <w:tc>
          <w:tcPr>
            <w:tcW w:w="2127" w:type="dxa"/>
            <w:tcMar>
              <w:top w:w="113" w:type="dxa"/>
              <w:bottom w:w="113" w:type="dxa"/>
            </w:tcMar>
          </w:tcPr>
          <w:p w14:paraId="60603F98" w14:textId="77777777" w:rsidR="00C80251" w:rsidRDefault="00C80251" w:rsidP="00C80251">
            <w:pPr>
              <w:rPr>
                <w:rFonts w:ascii="Arial" w:hAnsi="Arial" w:cs="Arial"/>
                <w:sz w:val="20"/>
                <w:szCs w:val="20"/>
                <w:lang w:eastAsia="en-GB"/>
              </w:rPr>
            </w:pPr>
            <w:r>
              <w:rPr>
                <w:rFonts w:ascii="Arial" w:hAnsi="Arial" w:cs="Arial"/>
                <w:sz w:val="20"/>
                <w:szCs w:val="20"/>
                <w:lang w:eastAsia="en-GB"/>
              </w:rPr>
              <w:lastRenderedPageBreak/>
              <w:t>3.4</w:t>
            </w:r>
          </w:p>
          <w:p w14:paraId="67748B8C" w14:textId="77777777" w:rsidR="00C80251" w:rsidRDefault="00C80251" w:rsidP="00C80251">
            <w:pPr>
              <w:pStyle w:val="BodyText"/>
              <w:rPr>
                <w:lang w:eastAsia="en-GB"/>
              </w:rPr>
            </w:pPr>
            <w:r w:rsidRPr="0055334C">
              <w:rPr>
                <w:lang w:eastAsia="en-GB"/>
              </w:rPr>
              <w:t>Covalent bonding and coordinate (dative covalent) bonding</w:t>
            </w:r>
          </w:p>
          <w:p w14:paraId="7D1A782F" w14:textId="77777777" w:rsidR="00C80251" w:rsidRDefault="00C80251" w:rsidP="00C80251">
            <w:pPr>
              <w:pStyle w:val="BodyText"/>
              <w:rPr>
                <w:rFonts w:cs="Times New Roman"/>
                <w:b/>
                <w:color w:val="E21951"/>
              </w:rPr>
            </w:pPr>
          </w:p>
          <w:p w14:paraId="14D6AAA9" w14:textId="470EB81B" w:rsidR="00C80251" w:rsidRPr="008B42B5" w:rsidRDefault="00C80251" w:rsidP="00341561">
            <w:pPr>
              <w:pStyle w:val="BodyText"/>
              <w:rPr>
                <w:lang w:eastAsia="en-GB"/>
              </w:rPr>
            </w:pPr>
            <w:r>
              <w:rPr>
                <w:rFonts w:cs="Times New Roman"/>
                <w:b/>
                <w:color w:val="E21951"/>
              </w:rPr>
              <w:t>KC4</w:t>
            </w:r>
          </w:p>
        </w:tc>
        <w:tc>
          <w:tcPr>
            <w:tcW w:w="2521" w:type="dxa"/>
            <w:tcMar>
              <w:top w:w="113" w:type="dxa"/>
              <w:bottom w:w="113" w:type="dxa"/>
            </w:tcMar>
          </w:tcPr>
          <w:p w14:paraId="0A5DC700" w14:textId="77777777" w:rsidR="00C80251" w:rsidRPr="00780910" w:rsidRDefault="00C80251" w:rsidP="00C80251">
            <w:pPr>
              <w:rPr>
                <w:rFonts w:ascii="Arial" w:hAnsi="Arial" w:cs="Arial"/>
                <w:sz w:val="20"/>
                <w:szCs w:val="20"/>
                <w:lang w:eastAsia="en-GB"/>
              </w:rPr>
            </w:pPr>
            <w:r>
              <w:rPr>
                <w:rFonts w:ascii="Arial" w:hAnsi="Arial" w:cs="Arial"/>
                <w:sz w:val="20"/>
                <w:szCs w:val="20"/>
                <w:lang w:eastAsia="en-GB"/>
              </w:rPr>
              <w:t>3.4</w:t>
            </w:r>
            <w:r w:rsidRPr="00384C4C">
              <w:rPr>
                <w:rFonts w:ascii="Arial" w:hAnsi="Arial" w:cs="Arial"/>
                <w:sz w:val="20"/>
                <w:szCs w:val="20"/>
                <w:lang w:eastAsia="en-GB"/>
              </w:rPr>
              <w:t>.1</w:t>
            </w:r>
            <w:r>
              <w:rPr>
                <w:rFonts w:ascii="Arial" w:hAnsi="Arial" w:cs="Arial"/>
                <w:sz w:val="20"/>
                <w:szCs w:val="20"/>
                <w:lang w:eastAsia="en-GB"/>
              </w:rPr>
              <w:t xml:space="preserve"> </w:t>
            </w:r>
            <w:r w:rsidRPr="006E6346">
              <w:rPr>
                <w:rFonts w:ascii="Arial" w:hAnsi="Arial" w:cs="Arial"/>
                <w:color w:val="000000"/>
                <w:sz w:val="20"/>
                <w:szCs w:val="20"/>
              </w:rPr>
              <w:t>Define covalent bonding as electrostatic attraction between the nuclei of two atoms and a shared pair of electrons</w:t>
            </w:r>
            <w:r>
              <w:rPr>
                <w:rFonts w:ascii="Arial" w:hAnsi="Arial" w:cs="Arial"/>
                <w:color w:val="000000"/>
                <w:sz w:val="20"/>
                <w:szCs w:val="20"/>
              </w:rPr>
              <w:t>.</w:t>
            </w:r>
          </w:p>
          <w:p w14:paraId="4AA807EB" w14:textId="77777777" w:rsidR="00C80251" w:rsidRPr="006E6346" w:rsidRDefault="00C80251" w:rsidP="00C80251">
            <w:pPr>
              <w:rPr>
                <w:rFonts w:ascii="Arial" w:hAnsi="Arial" w:cs="Arial"/>
                <w:color w:val="000000"/>
                <w:sz w:val="20"/>
                <w:szCs w:val="20"/>
              </w:rPr>
            </w:pPr>
          </w:p>
          <w:p w14:paraId="2B448FB3" w14:textId="77777777" w:rsidR="00C80251" w:rsidRPr="00FF5C85" w:rsidRDefault="00C80251" w:rsidP="00C80251">
            <w:pPr>
              <w:rPr>
                <w:rFonts w:ascii="Arial" w:hAnsi="Arial" w:cs="Arial"/>
                <w:color w:val="000000"/>
                <w:sz w:val="20"/>
                <w:szCs w:val="20"/>
              </w:rPr>
            </w:pPr>
            <w:r w:rsidRPr="006E6346">
              <w:rPr>
                <w:rFonts w:ascii="Arial" w:hAnsi="Arial" w:cs="Arial"/>
                <w:color w:val="000000"/>
                <w:sz w:val="20"/>
                <w:szCs w:val="20"/>
              </w:rPr>
              <w:t>(a) Describe covalent bonding in molecules including:</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hydrogen, H</w:t>
            </w:r>
            <w:r w:rsidRPr="00780910">
              <w:rPr>
                <w:rFonts w:ascii="Arial" w:hAnsi="Arial" w:cs="Arial"/>
                <w:color w:val="000000"/>
                <w:sz w:val="20"/>
                <w:szCs w:val="20"/>
                <w:vertAlign w:val="subscript"/>
              </w:rPr>
              <w:t>2</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oxygen, O</w:t>
            </w:r>
            <w:r w:rsidRPr="00780910">
              <w:rPr>
                <w:rFonts w:ascii="Arial" w:hAnsi="Arial" w:cs="Arial"/>
                <w:color w:val="000000"/>
                <w:sz w:val="20"/>
                <w:szCs w:val="20"/>
                <w:vertAlign w:val="subscript"/>
              </w:rPr>
              <w:t>2</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nitrogen, N</w:t>
            </w:r>
            <w:r w:rsidRPr="00780910">
              <w:rPr>
                <w:rFonts w:ascii="Arial" w:hAnsi="Arial" w:cs="Arial"/>
                <w:color w:val="000000"/>
                <w:sz w:val="20"/>
                <w:szCs w:val="20"/>
                <w:vertAlign w:val="subscript"/>
              </w:rPr>
              <w:t>2</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chlorine, C</w:t>
            </w:r>
            <w:r w:rsidRPr="006E6346">
              <w:rPr>
                <w:rFonts w:ascii="Arial" w:hAnsi="Arial" w:cs="Arial"/>
                <w:i/>
                <w:iCs/>
                <w:color w:val="000000"/>
                <w:sz w:val="20"/>
                <w:szCs w:val="20"/>
              </w:rPr>
              <w:t>l</w:t>
            </w:r>
            <w:r w:rsidRPr="00780910">
              <w:rPr>
                <w:rFonts w:ascii="Arial" w:hAnsi="Arial" w:cs="Arial"/>
                <w:color w:val="000000"/>
                <w:sz w:val="20"/>
                <w:szCs w:val="20"/>
                <w:vertAlign w:val="subscript"/>
              </w:rPr>
              <w:t>2</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hydrogen chloride, HC</w:t>
            </w:r>
            <w:r w:rsidRPr="006E6346">
              <w:rPr>
                <w:rFonts w:ascii="Arial" w:hAnsi="Arial" w:cs="Arial"/>
                <w:i/>
                <w:iCs/>
                <w:color w:val="000000"/>
                <w:sz w:val="20"/>
                <w:szCs w:val="20"/>
              </w:rPr>
              <w:t>l</w:t>
            </w:r>
            <w:r w:rsidRPr="006E6346">
              <w:rPr>
                <w:rFonts w:ascii="Arial" w:hAnsi="Arial" w:cs="Arial"/>
                <w:i/>
                <w:iCs/>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carbon dioxide, CO</w:t>
            </w:r>
            <w:r w:rsidRPr="00780910">
              <w:rPr>
                <w:rFonts w:ascii="Arial" w:hAnsi="Arial" w:cs="Arial"/>
                <w:color w:val="000000"/>
                <w:sz w:val="20"/>
                <w:szCs w:val="20"/>
                <w:vertAlign w:val="subscript"/>
              </w:rPr>
              <w:t>2</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ammonia, NH</w:t>
            </w:r>
            <w:r w:rsidRPr="00780910">
              <w:rPr>
                <w:rFonts w:ascii="Arial" w:hAnsi="Arial" w:cs="Arial"/>
                <w:color w:val="000000"/>
                <w:sz w:val="20"/>
                <w:szCs w:val="20"/>
                <w:vertAlign w:val="subscript"/>
              </w:rPr>
              <w:t>3</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methane, CH</w:t>
            </w:r>
            <w:r w:rsidRPr="00780910">
              <w:rPr>
                <w:rFonts w:ascii="Arial" w:hAnsi="Arial" w:cs="Arial"/>
                <w:color w:val="000000"/>
                <w:sz w:val="20"/>
                <w:szCs w:val="20"/>
                <w:vertAlign w:val="subscript"/>
              </w:rPr>
              <w:t>4</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ethane, C</w:t>
            </w:r>
            <w:r w:rsidRPr="00780910">
              <w:rPr>
                <w:rFonts w:ascii="Arial" w:hAnsi="Arial" w:cs="Arial"/>
                <w:color w:val="000000"/>
                <w:sz w:val="20"/>
                <w:szCs w:val="20"/>
                <w:vertAlign w:val="subscript"/>
              </w:rPr>
              <w:t>2</w:t>
            </w:r>
            <w:r w:rsidRPr="006E6346">
              <w:rPr>
                <w:rFonts w:ascii="Arial" w:hAnsi="Arial" w:cs="Arial"/>
                <w:color w:val="000000"/>
                <w:sz w:val="20"/>
                <w:szCs w:val="20"/>
              </w:rPr>
              <w:t>H</w:t>
            </w:r>
            <w:r w:rsidRPr="00780910">
              <w:rPr>
                <w:rFonts w:ascii="Arial" w:hAnsi="Arial" w:cs="Arial"/>
                <w:color w:val="000000"/>
                <w:sz w:val="20"/>
                <w:szCs w:val="20"/>
                <w:vertAlign w:val="subscript"/>
              </w:rPr>
              <w:t>6</w:t>
            </w:r>
            <w:r w:rsidRPr="006E6346">
              <w:rPr>
                <w:rFonts w:ascii="Arial" w:hAnsi="Arial" w:cs="Arial"/>
                <w:color w:val="000000"/>
                <w:sz w:val="20"/>
                <w:szCs w:val="20"/>
              </w:rPr>
              <w:br/>
            </w:r>
            <w:r w:rsidRPr="006E6346">
              <w:rPr>
                <w:rFonts w:ascii="Arial" w:eastAsia="SymbolMT" w:hAnsi="Arial" w:cs="Arial"/>
                <w:color w:val="000000"/>
                <w:sz w:val="20"/>
                <w:szCs w:val="20"/>
              </w:rPr>
              <w:t xml:space="preserve">• </w:t>
            </w:r>
            <w:r w:rsidRPr="006E6346">
              <w:rPr>
                <w:rFonts w:ascii="Arial" w:hAnsi="Arial" w:cs="Arial"/>
                <w:color w:val="000000"/>
                <w:sz w:val="20"/>
                <w:szCs w:val="20"/>
              </w:rPr>
              <w:t>ethene, C</w:t>
            </w:r>
            <w:r w:rsidRPr="00780910">
              <w:rPr>
                <w:rFonts w:ascii="Arial" w:hAnsi="Arial" w:cs="Arial"/>
                <w:color w:val="000000"/>
                <w:sz w:val="20"/>
                <w:szCs w:val="20"/>
                <w:vertAlign w:val="subscript"/>
              </w:rPr>
              <w:t>2</w:t>
            </w:r>
            <w:r w:rsidRPr="006E6346">
              <w:rPr>
                <w:rFonts w:ascii="Arial" w:hAnsi="Arial" w:cs="Arial"/>
                <w:color w:val="000000"/>
                <w:sz w:val="20"/>
                <w:szCs w:val="20"/>
              </w:rPr>
              <w:t>H</w:t>
            </w:r>
            <w:r w:rsidRPr="00780910">
              <w:rPr>
                <w:rFonts w:ascii="Arial" w:hAnsi="Arial" w:cs="Arial"/>
                <w:color w:val="000000"/>
                <w:sz w:val="20"/>
                <w:szCs w:val="20"/>
                <w:vertAlign w:val="subscript"/>
              </w:rPr>
              <w:t>4</w:t>
            </w:r>
            <w:r>
              <w:rPr>
                <w:rFonts w:ascii="Arial" w:hAnsi="Arial" w:cs="Arial"/>
                <w:color w:val="000000"/>
                <w:sz w:val="20"/>
                <w:szCs w:val="20"/>
              </w:rPr>
              <w:t>.</w:t>
            </w:r>
          </w:p>
          <w:p w14:paraId="00498AE4" w14:textId="77777777" w:rsidR="00C80251" w:rsidRDefault="00C80251" w:rsidP="00C80251">
            <w:pPr>
              <w:pStyle w:val="BodyText"/>
              <w:rPr>
                <w:lang w:eastAsia="en-GB"/>
              </w:rPr>
            </w:pPr>
          </w:p>
          <w:p w14:paraId="2061FD89" w14:textId="77777777" w:rsidR="00C80251" w:rsidRPr="00FF5C85" w:rsidRDefault="00C80251" w:rsidP="00C80251">
            <w:pPr>
              <w:pStyle w:val="BodyText"/>
              <w:rPr>
                <w:lang w:eastAsia="en-GB"/>
              </w:rPr>
            </w:pPr>
            <w:r>
              <w:rPr>
                <w:lang w:eastAsia="en-GB"/>
              </w:rPr>
              <w:t>(b) understand that elements in period 3 can expand their octet including in the compounds sulfur dioxide,SO</w:t>
            </w:r>
            <w:r w:rsidRPr="00780910">
              <w:rPr>
                <w:vertAlign w:val="subscript"/>
                <w:lang w:eastAsia="en-GB"/>
              </w:rPr>
              <w:t>2</w:t>
            </w:r>
            <w:r>
              <w:rPr>
                <w:lang w:eastAsia="en-GB"/>
              </w:rPr>
              <w:t>, phosphorus pentachloride, PC</w:t>
            </w:r>
            <w:r w:rsidRPr="00780910">
              <w:rPr>
                <w:rFonts w:ascii="Bookman Old Style" w:hAnsi="Bookman Old Style"/>
                <w:i/>
                <w:iCs/>
                <w:color w:val="000000"/>
                <w:sz w:val="22"/>
              </w:rPr>
              <w:t>l</w:t>
            </w:r>
            <w:r w:rsidRPr="00780910">
              <w:rPr>
                <w:vertAlign w:val="subscript"/>
                <w:lang w:eastAsia="en-GB"/>
              </w:rPr>
              <w:t>5</w:t>
            </w:r>
            <w:r>
              <w:rPr>
                <w:lang w:eastAsia="en-GB"/>
              </w:rPr>
              <w:t xml:space="preserve"> , and sulfur hexafluoride, SF</w:t>
            </w:r>
            <w:r w:rsidRPr="00780910">
              <w:rPr>
                <w:vertAlign w:val="subscript"/>
                <w:lang w:eastAsia="en-GB"/>
              </w:rPr>
              <w:t>6</w:t>
            </w:r>
          </w:p>
          <w:p w14:paraId="6A4826CB" w14:textId="77777777" w:rsidR="00C80251" w:rsidRDefault="00C80251" w:rsidP="00C80251">
            <w:pPr>
              <w:pStyle w:val="BodyText"/>
              <w:rPr>
                <w:lang w:eastAsia="en-GB"/>
              </w:rPr>
            </w:pPr>
          </w:p>
          <w:p w14:paraId="6D05208C" w14:textId="77777777" w:rsidR="00C80251" w:rsidRPr="0013664A" w:rsidRDefault="00C80251" w:rsidP="00C80251">
            <w:pPr>
              <w:pStyle w:val="BodyText"/>
              <w:rPr>
                <w:lang w:eastAsia="en-GB"/>
              </w:rPr>
            </w:pPr>
            <w:r>
              <w:rPr>
                <w:lang w:eastAsia="en-GB"/>
              </w:rPr>
              <w:t xml:space="preserve">(c) Describe coordinate (dative covalent) bonding, including in the reaction between ammonia and hydrogen chloride gases </w:t>
            </w:r>
            <w:r>
              <w:rPr>
                <w:lang w:eastAsia="en-GB"/>
              </w:rPr>
              <w:lastRenderedPageBreak/>
              <w:t>to form the ammonium ion, NH</w:t>
            </w:r>
            <w:r w:rsidRPr="00780910">
              <w:rPr>
                <w:vertAlign w:val="subscript"/>
                <w:lang w:eastAsia="en-GB"/>
              </w:rPr>
              <w:t>4</w:t>
            </w:r>
            <w:r w:rsidRPr="00780910">
              <w:rPr>
                <w:vertAlign w:val="superscript"/>
                <w:lang w:eastAsia="en-GB"/>
              </w:rPr>
              <w:t>+</w:t>
            </w:r>
            <w:r>
              <w:rPr>
                <w:lang w:eastAsia="en-GB"/>
              </w:rPr>
              <w:t>, and in the A</w:t>
            </w:r>
            <w:r w:rsidRPr="006E6346">
              <w:rPr>
                <w:i/>
                <w:iCs/>
                <w:color w:val="000000"/>
              </w:rPr>
              <w:t>l</w:t>
            </w:r>
            <w:r w:rsidRPr="00780910">
              <w:rPr>
                <w:vertAlign w:val="subscript"/>
                <w:lang w:eastAsia="en-GB"/>
              </w:rPr>
              <w:t>2</w:t>
            </w:r>
            <w:r>
              <w:rPr>
                <w:lang w:eastAsia="en-GB"/>
              </w:rPr>
              <w:t>Cl</w:t>
            </w:r>
            <w:r w:rsidRPr="00780910">
              <w:rPr>
                <w:vertAlign w:val="subscript"/>
                <w:lang w:eastAsia="en-GB"/>
              </w:rPr>
              <w:t>6</w:t>
            </w:r>
            <w:r>
              <w:rPr>
                <w:lang w:eastAsia="en-GB"/>
              </w:rPr>
              <w:t xml:space="preserve"> molecule.</w:t>
            </w:r>
          </w:p>
        </w:tc>
        <w:tc>
          <w:tcPr>
            <w:tcW w:w="9953" w:type="dxa"/>
            <w:tcMar>
              <w:top w:w="113" w:type="dxa"/>
              <w:bottom w:w="113" w:type="dxa"/>
            </w:tcMar>
          </w:tcPr>
          <w:p w14:paraId="78BE7CCA"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lastRenderedPageBreak/>
              <w:t>Learners try to write their own definitions of covalent bonding based on previous knowledge</w:t>
            </w:r>
            <w:r>
              <w:rPr>
                <w:rFonts w:ascii="Arial" w:hAnsi="Arial" w:cs="Arial"/>
                <w:sz w:val="20"/>
                <w:szCs w:val="20"/>
                <w:lang w:eastAsia="en-GB"/>
              </w:rPr>
              <w:t>, and then check for accuracy in the literature.</w:t>
            </w:r>
          </w:p>
          <w:p w14:paraId="3EC63ACF" w14:textId="77777777" w:rsidR="00C80251" w:rsidRPr="00042301" w:rsidRDefault="00C80251" w:rsidP="00C80251">
            <w:pPr>
              <w:pStyle w:val="ListParagraph"/>
              <w:rPr>
                <w:rFonts w:cs="Arial"/>
                <w:lang w:eastAsia="en-GB"/>
              </w:rPr>
            </w:pPr>
          </w:p>
          <w:p w14:paraId="55CAE08E"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t>This interactive tutorial explains how covalent bonds are formed:</w:t>
            </w:r>
          </w:p>
          <w:p w14:paraId="63157AC1" w14:textId="77777777" w:rsidR="00C80251" w:rsidRPr="005D22A8" w:rsidRDefault="00596400" w:rsidP="00C80251">
            <w:pPr>
              <w:rPr>
                <w:rStyle w:val="WebLink"/>
              </w:rPr>
            </w:pPr>
            <w:hyperlink r:id="rId111" w:anchor=".WyFpHC-ZOH4" w:history="1">
              <w:r w:rsidR="00C80251" w:rsidRPr="005D22A8">
                <w:rPr>
                  <w:rStyle w:val="WebLink"/>
                </w:rPr>
                <w:t>www.pbslearningmedia.org/resource/lsps07.sci.phys.matter.covalentbond/covalent-bonding/#.WyFpHC-ZOH4</w:t>
              </w:r>
            </w:hyperlink>
          </w:p>
          <w:p w14:paraId="4A132FC7" w14:textId="77777777" w:rsidR="00C80251" w:rsidRPr="00042301" w:rsidRDefault="00C80251" w:rsidP="00C80251">
            <w:pPr>
              <w:pStyle w:val="ListParagraph"/>
              <w:rPr>
                <w:rFonts w:cs="Arial"/>
                <w:lang w:eastAsia="en-GB"/>
              </w:rPr>
            </w:pPr>
          </w:p>
          <w:p w14:paraId="5D1CD42F"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t>Learners may be able to demonstrate how covalent bonds are formed in some of the molecules mentioned in this objective. They should</w:t>
            </w:r>
            <w:r>
              <w:rPr>
                <w:rFonts w:ascii="Arial" w:hAnsi="Arial" w:cs="Arial"/>
                <w:sz w:val="20"/>
                <w:szCs w:val="20"/>
                <w:lang w:eastAsia="en-GB"/>
              </w:rPr>
              <w:t xml:space="preserve"> be able to write down and</w:t>
            </w:r>
            <w:r w:rsidRPr="00042301">
              <w:rPr>
                <w:rFonts w:ascii="Arial" w:hAnsi="Arial" w:cs="Arial"/>
                <w:sz w:val="20"/>
                <w:szCs w:val="20"/>
                <w:lang w:eastAsia="en-GB"/>
              </w:rPr>
              <w:t xml:space="preserve"> explain the reasons why the resulting formulae</w:t>
            </w:r>
            <w:r>
              <w:rPr>
                <w:rFonts w:ascii="Arial" w:hAnsi="Arial" w:cs="Arial"/>
                <w:sz w:val="20"/>
                <w:szCs w:val="20"/>
                <w:lang w:eastAsia="en-GB"/>
              </w:rPr>
              <w:t xml:space="preserve"> contain the number of atoms they do</w:t>
            </w:r>
            <w:r w:rsidRPr="00042301">
              <w:rPr>
                <w:rFonts w:ascii="Arial" w:hAnsi="Arial" w:cs="Arial"/>
                <w:sz w:val="20"/>
                <w:szCs w:val="20"/>
                <w:lang w:eastAsia="en-GB"/>
              </w:rPr>
              <w:t>, based on the octet rule (and duet rule for n = 1).</w:t>
            </w:r>
          </w:p>
          <w:p w14:paraId="360508AF" w14:textId="77777777" w:rsidR="00C80251" w:rsidRDefault="00C80251" w:rsidP="00C80251">
            <w:pPr>
              <w:rPr>
                <w:rFonts w:ascii="Arial" w:hAnsi="Arial" w:cs="Arial"/>
                <w:sz w:val="20"/>
                <w:szCs w:val="20"/>
                <w:lang w:eastAsia="en-GB"/>
              </w:rPr>
            </w:pPr>
          </w:p>
          <w:p w14:paraId="7A2AF3D8"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t>Stress that only the outermost, valence shell needs to be considered when forming covalent bonds</w:t>
            </w:r>
            <w:r>
              <w:rPr>
                <w:rFonts w:ascii="Arial" w:hAnsi="Arial" w:cs="Arial"/>
                <w:sz w:val="20"/>
                <w:szCs w:val="20"/>
                <w:lang w:eastAsia="en-GB"/>
              </w:rPr>
              <w:t>,</w:t>
            </w:r>
            <w:r w:rsidRPr="00042301">
              <w:rPr>
                <w:rFonts w:ascii="Arial" w:hAnsi="Arial" w:cs="Arial"/>
                <w:sz w:val="20"/>
                <w:szCs w:val="20"/>
                <w:lang w:eastAsia="en-GB"/>
              </w:rPr>
              <w:t xml:space="preserve"> and that the sharing, (single, double or triple bonds) can be shown by overlapping circles with bonding electrons at the intersections</w:t>
            </w:r>
            <w:r>
              <w:rPr>
                <w:rFonts w:ascii="Arial" w:hAnsi="Arial" w:cs="Arial"/>
                <w:sz w:val="20"/>
                <w:szCs w:val="20"/>
                <w:lang w:eastAsia="en-GB"/>
              </w:rPr>
              <w:t>:</w:t>
            </w:r>
            <w:r w:rsidRPr="00042301">
              <w:rPr>
                <w:rFonts w:ascii="Arial" w:hAnsi="Arial" w:cs="Arial"/>
                <w:sz w:val="20"/>
                <w:szCs w:val="20"/>
                <w:lang w:eastAsia="en-GB"/>
              </w:rPr>
              <w:t xml:space="preserve"> </w:t>
            </w:r>
          </w:p>
          <w:p w14:paraId="217F6E38" w14:textId="77777777" w:rsidR="00C80251" w:rsidRDefault="00C80251" w:rsidP="00C80251">
            <w:pPr>
              <w:pStyle w:val="ListParagraph"/>
              <w:rPr>
                <w:rFonts w:cs="Arial"/>
                <w:lang w:eastAsia="en-GB"/>
              </w:rPr>
            </w:pPr>
          </w:p>
          <w:p w14:paraId="30B43010" w14:textId="77777777" w:rsidR="00C80251" w:rsidRPr="006E6346" w:rsidRDefault="00C80251" w:rsidP="00C80251">
            <w:pPr>
              <w:pStyle w:val="ListParagraph"/>
              <w:rPr>
                <w:rFonts w:cs="Arial"/>
                <w:lang w:eastAsia="en-GB"/>
              </w:rPr>
            </w:pPr>
            <w:r>
              <w:rPr>
                <w:rFonts w:cs="Arial"/>
                <w:noProof/>
                <w:lang w:eastAsia="en-GB"/>
              </w:rPr>
              <w:drawing>
                <wp:inline distT="0" distB="0" distL="0" distR="0" wp14:anchorId="2973DB01" wp14:editId="6EE3B26A">
                  <wp:extent cx="1000125" cy="97064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3572" cy="983699"/>
                          </a:xfrm>
                          <a:prstGeom prst="rect">
                            <a:avLst/>
                          </a:prstGeom>
                          <a:noFill/>
                        </pic:spPr>
                      </pic:pic>
                    </a:graphicData>
                  </a:graphic>
                </wp:inline>
              </w:drawing>
            </w:r>
          </w:p>
          <w:p w14:paraId="46C878CA" w14:textId="77777777" w:rsidR="00C80251" w:rsidRPr="00C674E3" w:rsidRDefault="00C80251" w:rsidP="00C80251">
            <w:pPr>
              <w:rPr>
                <w:rFonts w:ascii="Arial" w:hAnsi="Arial" w:cs="Arial"/>
                <w:sz w:val="20"/>
                <w:szCs w:val="20"/>
                <w:lang w:eastAsia="en-GB"/>
              </w:rPr>
            </w:pPr>
            <w:r w:rsidRPr="00C674E3">
              <w:rPr>
                <w:rFonts w:ascii="Arial" w:hAnsi="Arial" w:cs="Arial"/>
                <w:sz w:val="20"/>
                <w:szCs w:val="20"/>
                <w:lang w:eastAsia="en-GB"/>
              </w:rPr>
              <w:t>This video resource explains covalent bonding:</w:t>
            </w:r>
          </w:p>
          <w:p w14:paraId="13CEBD5E" w14:textId="47AF13D4" w:rsidR="00C80251" w:rsidRPr="005D22A8" w:rsidRDefault="00596400" w:rsidP="00C80251">
            <w:pPr>
              <w:rPr>
                <w:rStyle w:val="WebLink"/>
              </w:rPr>
            </w:pPr>
            <w:hyperlink r:id="rId113" w:history="1">
              <w:r w:rsidR="00C80251" w:rsidRPr="005D22A8">
                <w:rPr>
                  <w:rStyle w:val="WebLink"/>
                </w:rPr>
                <w:t>www.youtube.com/watch?v=lenvZEcMc60</w:t>
              </w:r>
            </w:hyperlink>
          </w:p>
          <w:p w14:paraId="7D438CC5" w14:textId="77777777" w:rsidR="00C80251" w:rsidRDefault="00C80251" w:rsidP="00C80251">
            <w:pPr>
              <w:pStyle w:val="BodyText"/>
            </w:pPr>
          </w:p>
          <w:p w14:paraId="237C68AA" w14:textId="46B0F5E6" w:rsidR="00C80251" w:rsidRPr="00042301" w:rsidRDefault="00C80251" w:rsidP="00C80251">
            <w:pPr>
              <w:rPr>
                <w:rFonts w:ascii="Arial" w:hAnsi="Arial" w:cs="Arial"/>
                <w:sz w:val="20"/>
                <w:szCs w:val="20"/>
                <w:highlight w:val="yellow"/>
                <w:lang w:eastAsia="en-GB"/>
              </w:rPr>
            </w:pPr>
            <w:r w:rsidRPr="00042301">
              <w:rPr>
                <w:rFonts w:ascii="Arial" w:hAnsi="Arial" w:cs="Arial"/>
                <w:sz w:val="20"/>
                <w:szCs w:val="20"/>
                <w:lang w:eastAsia="en-GB"/>
              </w:rPr>
              <w:t>Ask learners to write down the full electr</w:t>
            </w:r>
            <w:r>
              <w:rPr>
                <w:rFonts w:ascii="Arial" w:hAnsi="Arial" w:cs="Arial"/>
                <w:sz w:val="20"/>
                <w:szCs w:val="20"/>
                <w:lang w:eastAsia="en-GB"/>
              </w:rPr>
              <w:t>onic structures for the elements</w:t>
            </w:r>
            <w:r w:rsidRPr="00042301">
              <w:rPr>
                <w:rFonts w:ascii="Arial" w:hAnsi="Arial" w:cs="Arial"/>
                <w:sz w:val="20"/>
                <w:szCs w:val="20"/>
                <w:lang w:eastAsia="en-GB"/>
              </w:rPr>
              <w:t xml:space="preserve"> sul</w:t>
            </w:r>
            <w:r>
              <w:rPr>
                <w:rFonts w:ascii="Arial" w:hAnsi="Arial" w:cs="Arial"/>
                <w:sz w:val="20"/>
                <w:szCs w:val="20"/>
                <w:lang w:eastAsia="en-GB"/>
              </w:rPr>
              <w:t>f</w:t>
            </w:r>
            <w:r w:rsidRPr="00042301">
              <w:rPr>
                <w:rFonts w:ascii="Arial" w:hAnsi="Arial" w:cs="Arial"/>
                <w:sz w:val="20"/>
                <w:szCs w:val="20"/>
                <w:lang w:eastAsia="en-GB"/>
              </w:rPr>
              <w:t>ur</w:t>
            </w:r>
            <w:r>
              <w:rPr>
                <w:rFonts w:ascii="Arial" w:hAnsi="Arial" w:cs="Arial"/>
                <w:sz w:val="20"/>
                <w:szCs w:val="20"/>
                <w:lang w:eastAsia="en-GB"/>
              </w:rPr>
              <w:t xml:space="preserve"> and phosphorus</w:t>
            </w:r>
            <w:r w:rsidRPr="00042301">
              <w:rPr>
                <w:rFonts w:ascii="Arial" w:hAnsi="Arial" w:cs="Arial"/>
                <w:sz w:val="20"/>
                <w:szCs w:val="20"/>
                <w:lang w:eastAsia="en-GB"/>
              </w:rPr>
              <w:t>. Show them an energy level diagram</w:t>
            </w:r>
            <w:r>
              <w:rPr>
                <w:rFonts w:ascii="Arial" w:hAnsi="Arial" w:cs="Arial"/>
                <w:sz w:val="20"/>
                <w:szCs w:val="20"/>
                <w:lang w:eastAsia="en-GB"/>
              </w:rPr>
              <w:t>,</w:t>
            </w:r>
            <w:r w:rsidRPr="00042301">
              <w:rPr>
                <w:rFonts w:ascii="Arial" w:hAnsi="Arial" w:cs="Arial"/>
                <w:sz w:val="20"/>
                <w:szCs w:val="20"/>
                <w:lang w:eastAsia="en-GB"/>
              </w:rPr>
              <w:t xml:space="preserve"> and indicate th</w:t>
            </w:r>
            <w:r w:rsidR="00751FB3">
              <w:rPr>
                <w:rFonts w:ascii="Arial" w:hAnsi="Arial" w:cs="Arial"/>
                <w:sz w:val="20"/>
                <w:szCs w:val="20"/>
                <w:lang w:eastAsia="en-GB"/>
              </w:rPr>
              <w:t xml:space="preserve">e closeness of the 3d subshell. </w:t>
            </w:r>
            <w:hyperlink r:id="rId114" w:history="1">
              <w:r w:rsidRPr="005D22A8">
                <w:rPr>
                  <w:rStyle w:val="WebLink"/>
                </w:rPr>
                <w:t>www.chemguide.co.uk/atoms/properties/3d4sproblem.html</w:t>
              </w:r>
            </w:hyperlink>
            <w:r w:rsidRPr="00042301">
              <w:rPr>
                <w:rFonts w:ascii="Arial" w:hAnsi="Arial" w:cs="Arial"/>
                <w:sz w:val="20"/>
                <w:szCs w:val="20"/>
              </w:rPr>
              <w:t xml:space="preserve"> [to see the energies of the orbitals]</w:t>
            </w:r>
          </w:p>
          <w:p w14:paraId="76C8086A" w14:textId="77777777" w:rsidR="00C80251" w:rsidRDefault="00C80251" w:rsidP="00C80251">
            <w:pPr>
              <w:rPr>
                <w:rFonts w:ascii="Arial" w:hAnsi="Arial" w:cs="Arial"/>
                <w:sz w:val="20"/>
                <w:szCs w:val="20"/>
              </w:rPr>
            </w:pPr>
          </w:p>
          <w:p w14:paraId="72F7AF5C" w14:textId="77777777" w:rsidR="00C80251" w:rsidRPr="00042301" w:rsidRDefault="00C80251" w:rsidP="00C80251">
            <w:pPr>
              <w:rPr>
                <w:rFonts w:ascii="Arial" w:hAnsi="Arial" w:cs="Arial"/>
                <w:sz w:val="20"/>
                <w:szCs w:val="20"/>
              </w:rPr>
            </w:pPr>
            <w:r w:rsidRPr="00042301">
              <w:rPr>
                <w:rFonts w:ascii="Arial" w:hAnsi="Arial" w:cs="Arial"/>
                <w:sz w:val="20"/>
                <w:szCs w:val="20"/>
              </w:rPr>
              <w:t>Next, show learners how sul</w:t>
            </w:r>
            <w:r>
              <w:rPr>
                <w:rFonts w:ascii="Arial" w:hAnsi="Arial" w:cs="Arial"/>
                <w:sz w:val="20"/>
                <w:szCs w:val="20"/>
              </w:rPr>
              <w:t>f</w:t>
            </w:r>
            <w:r w:rsidRPr="00042301">
              <w:rPr>
                <w:rFonts w:ascii="Arial" w:hAnsi="Arial" w:cs="Arial"/>
                <w:sz w:val="20"/>
                <w:szCs w:val="20"/>
              </w:rPr>
              <w:t>ur can expand its octet in the molecule SF</w:t>
            </w:r>
            <w:r w:rsidRPr="00042301">
              <w:rPr>
                <w:rFonts w:ascii="Arial" w:hAnsi="Arial" w:cs="Arial"/>
                <w:sz w:val="20"/>
                <w:szCs w:val="20"/>
                <w:vertAlign w:val="subscript"/>
              </w:rPr>
              <w:t>6</w:t>
            </w:r>
            <w:r w:rsidRPr="00042301">
              <w:rPr>
                <w:rFonts w:ascii="Arial" w:hAnsi="Arial" w:cs="Arial"/>
                <w:sz w:val="20"/>
                <w:szCs w:val="20"/>
              </w:rPr>
              <w:t xml:space="preserve"> (even though this</w:t>
            </w:r>
            <w:r>
              <w:rPr>
                <w:rFonts w:ascii="Arial" w:hAnsi="Arial" w:cs="Arial"/>
                <w:sz w:val="20"/>
                <w:szCs w:val="20"/>
              </w:rPr>
              <w:t xml:space="preserve"> m</w:t>
            </w:r>
            <w:r w:rsidRPr="00042301">
              <w:rPr>
                <w:rFonts w:ascii="Arial" w:hAnsi="Arial" w:cs="Arial"/>
                <w:sz w:val="20"/>
                <w:szCs w:val="20"/>
              </w:rPr>
              <w:t>ode of hybridisation will not be tested)</w:t>
            </w:r>
            <w:r>
              <w:rPr>
                <w:rFonts w:ascii="Arial" w:hAnsi="Arial" w:cs="Arial"/>
                <w:sz w:val="20"/>
                <w:szCs w:val="20"/>
              </w:rPr>
              <w:t>:</w:t>
            </w:r>
          </w:p>
          <w:p w14:paraId="230F48FF" w14:textId="22988435" w:rsidR="00C80251" w:rsidRPr="006E6346" w:rsidRDefault="00596400" w:rsidP="00C80251">
            <w:pPr>
              <w:rPr>
                <w:rFonts w:ascii="Arial" w:hAnsi="Arial" w:cs="Arial"/>
                <w:sz w:val="20"/>
                <w:szCs w:val="20"/>
              </w:rPr>
            </w:pPr>
            <w:hyperlink r:id="rId115" w:history="1">
              <w:r w:rsidR="00C80251" w:rsidRPr="005D22A8">
                <w:rPr>
                  <w:rStyle w:val="WebLink"/>
                </w:rPr>
                <w:t>chemistryguru.com.sg</w:t>
              </w:r>
            </w:hyperlink>
            <w:r w:rsidR="00C80251">
              <w:rPr>
                <w:rFonts w:ascii="Arial" w:hAnsi="Arial" w:cs="Arial"/>
                <w:color w:val="0000FF"/>
                <w:sz w:val="20"/>
                <w:szCs w:val="20"/>
                <w:u w:val="single"/>
              </w:rPr>
              <w:t xml:space="preserve"> </w:t>
            </w:r>
            <w:r w:rsidR="00C80251" w:rsidRPr="0083535C">
              <w:rPr>
                <w:rFonts w:ascii="Arial" w:hAnsi="Arial" w:cs="Arial"/>
                <w:sz w:val="20"/>
                <w:szCs w:val="20"/>
              </w:rPr>
              <w:t>[search ‘Expansion of octet rule]</w:t>
            </w:r>
            <w:r w:rsidR="00C80251">
              <w:rPr>
                <w:rFonts w:ascii="Arial" w:hAnsi="Arial" w:cs="Arial"/>
                <w:sz w:val="20"/>
                <w:szCs w:val="20"/>
              </w:rPr>
              <w:t>, and;</w:t>
            </w:r>
          </w:p>
          <w:p w14:paraId="1C7019C2" w14:textId="5014B713" w:rsidR="00C80251" w:rsidRPr="00CF1380" w:rsidRDefault="00596400" w:rsidP="00C80251">
            <w:pPr>
              <w:rPr>
                <w:rFonts w:ascii="Arial" w:hAnsi="Arial" w:cs="Arial"/>
                <w:sz w:val="20"/>
                <w:szCs w:val="20"/>
                <w:lang w:eastAsia="en-GB"/>
              </w:rPr>
            </w:pPr>
            <w:hyperlink r:id="rId116" w:history="1">
              <w:r w:rsidR="00C80251" w:rsidRPr="005D22A8">
                <w:rPr>
                  <w:rStyle w:val="WebLink"/>
                </w:rPr>
                <w:t>chem.libretexts.org/</w:t>
              </w:r>
            </w:hyperlink>
            <w:r w:rsidR="00C80251" w:rsidRPr="00CF1380">
              <w:rPr>
                <w:rFonts w:ascii="Arial" w:hAnsi="Arial" w:cs="Arial"/>
                <w:sz w:val="20"/>
                <w:szCs w:val="20"/>
              </w:rPr>
              <w:t xml:space="preserve"> [search for ‘Violations of the Octet Rule]</w:t>
            </w:r>
          </w:p>
          <w:p w14:paraId="1398E705" w14:textId="77777777" w:rsidR="00C80251" w:rsidRPr="006E6346" w:rsidRDefault="00C80251" w:rsidP="00C80251">
            <w:pPr>
              <w:rPr>
                <w:rFonts w:ascii="Arial" w:hAnsi="Arial" w:cs="Arial"/>
                <w:sz w:val="20"/>
                <w:szCs w:val="20"/>
              </w:rPr>
            </w:pPr>
          </w:p>
          <w:p w14:paraId="6BE35F7D" w14:textId="77777777" w:rsidR="00C80251" w:rsidRPr="00042301" w:rsidRDefault="00C80251" w:rsidP="00C80251">
            <w:pPr>
              <w:rPr>
                <w:rFonts w:ascii="Arial" w:hAnsi="Arial" w:cs="Arial"/>
                <w:sz w:val="20"/>
                <w:szCs w:val="20"/>
              </w:rPr>
            </w:pPr>
            <w:r w:rsidRPr="00042301">
              <w:rPr>
                <w:rFonts w:ascii="Arial" w:hAnsi="Arial" w:cs="Arial"/>
                <w:sz w:val="20"/>
                <w:szCs w:val="20"/>
              </w:rPr>
              <w:lastRenderedPageBreak/>
              <w:t>This video uses the example of PC</w:t>
            </w:r>
            <w:r w:rsidRPr="00561AF0">
              <w:rPr>
                <w:rFonts w:ascii="Bookman Old Style" w:hAnsi="Bookman Old Style"/>
                <w:i/>
                <w:iCs/>
                <w:color w:val="000000"/>
                <w:sz w:val="22"/>
              </w:rPr>
              <w:t>l</w:t>
            </w:r>
            <w:r w:rsidRPr="00042301">
              <w:rPr>
                <w:rFonts w:ascii="Arial" w:hAnsi="Arial" w:cs="Arial"/>
                <w:sz w:val="20"/>
                <w:szCs w:val="20"/>
                <w:vertAlign w:val="subscript"/>
              </w:rPr>
              <w:t xml:space="preserve">5 </w:t>
            </w:r>
            <w:r w:rsidRPr="00042301">
              <w:rPr>
                <w:rFonts w:ascii="Arial" w:hAnsi="Arial" w:cs="Arial"/>
                <w:sz w:val="20"/>
                <w:szCs w:val="20"/>
              </w:rPr>
              <w:t>to explain how and why elements in period 3 are able to utilise 3d electrons, thus forming compounds with an expanded octet</w:t>
            </w:r>
            <w:r>
              <w:rPr>
                <w:rFonts w:ascii="Arial" w:hAnsi="Arial" w:cs="Arial"/>
                <w:sz w:val="20"/>
                <w:szCs w:val="20"/>
              </w:rPr>
              <w:t>:</w:t>
            </w:r>
          </w:p>
          <w:p w14:paraId="77F96D60" w14:textId="77777777" w:rsidR="00C80251" w:rsidRDefault="00596400" w:rsidP="00C80251">
            <w:pPr>
              <w:rPr>
                <w:rFonts w:ascii="Arial" w:hAnsi="Arial" w:cs="Arial"/>
                <w:sz w:val="20"/>
                <w:szCs w:val="20"/>
              </w:rPr>
            </w:pPr>
            <w:hyperlink r:id="rId117" w:history="1">
              <w:r w:rsidR="00C80251" w:rsidRPr="005D22A8">
                <w:rPr>
                  <w:rStyle w:val="WebLink"/>
                </w:rPr>
                <w:t>www.youtube.com/watch?v=Dkj-SMBLQzM</w:t>
              </w:r>
            </w:hyperlink>
            <w:r w:rsidR="00C80251" w:rsidRPr="00042301">
              <w:rPr>
                <w:rFonts w:ascii="Arial" w:hAnsi="Arial" w:cs="Arial"/>
                <w:sz w:val="20"/>
                <w:szCs w:val="20"/>
              </w:rPr>
              <w:t xml:space="preserve">  [start at 02:23]</w:t>
            </w:r>
          </w:p>
          <w:p w14:paraId="2E3B5180" w14:textId="77777777" w:rsidR="000F54F0" w:rsidRDefault="000F54F0" w:rsidP="00C80251">
            <w:pPr>
              <w:rPr>
                <w:rFonts w:ascii="Arial" w:hAnsi="Arial" w:cs="Arial"/>
                <w:sz w:val="20"/>
                <w:szCs w:val="20"/>
              </w:rPr>
            </w:pPr>
          </w:p>
          <w:p w14:paraId="0CD332DA" w14:textId="36E5F02A" w:rsidR="000F54F0" w:rsidRPr="00C119FC" w:rsidRDefault="000F54F0" w:rsidP="00C80251"/>
        </w:tc>
      </w:tr>
      <w:tr w:rsidR="00C80251" w:rsidRPr="00FA35D2" w14:paraId="76911433" w14:textId="77777777" w:rsidTr="00341561">
        <w:tblPrEx>
          <w:tblCellMar>
            <w:top w:w="0" w:type="dxa"/>
            <w:bottom w:w="0" w:type="dxa"/>
          </w:tblCellMar>
        </w:tblPrEx>
        <w:tc>
          <w:tcPr>
            <w:tcW w:w="2127" w:type="dxa"/>
            <w:tcMar>
              <w:top w:w="113" w:type="dxa"/>
              <w:bottom w:w="113" w:type="dxa"/>
            </w:tcMar>
          </w:tcPr>
          <w:p w14:paraId="15728C62" w14:textId="77777777" w:rsidR="006402B5" w:rsidRDefault="006402B5" w:rsidP="006402B5">
            <w:pPr>
              <w:rPr>
                <w:rFonts w:ascii="Arial" w:hAnsi="Arial" w:cs="Arial"/>
                <w:sz w:val="20"/>
                <w:szCs w:val="20"/>
                <w:lang w:eastAsia="en-GB"/>
              </w:rPr>
            </w:pPr>
            <w:r>
              <w:rPr>
                <w:rFonts w:ascii="Arial" w:hAnsi="Arial" w:cs="Arial"/>
                <w:sz w:val="20"/>
                <w:szCs w:val="20"/>
                <w:lang w:eastAsia="en-GB"/>
              </w:rPr>
              <w:lastRenderedPageBreak/>
              <w:t>3.4</w:t>
            </w:r>
          </w:p>
          <w:p w14:paraId="66804D3D" w14:textId="77777777" w:rsidR="006402B5" w:rsidRDefault="006402B5" w:rsidP="006402B5">
            <w:pPr>
              <w:pStyle w:val="BodyText"/>
              <w:rPr>
                <w:lang w:eastAsia="en-GB"/>
              </w:rPr>
            </w:pPr>
            <w:r w:rsidRPr="0055334C">
              <w:rPr>
                <w:lang w:eastAsia="en-GB"/>
              </w:rPr>
              <w:t>Covalent bonding and coordinate (dative covalent) bonding</w:t>
            </w:r>
          </w:p>
          <w:p w14:paraId="631FFB7E" w14:textId="77777777" w:rsidR="006402B5" w:rsidRDefault="006402B5" w:rsidP="00C80251">
            <w:pPr>
              <w:pStyle w:val="BodyText"/>
              <w:rPr>
                <w:rFonts w:cs="Times New Roman"/>
                <w:b/>
                <w:color w:val="E21951"/>
              </w:rPr>
            </w:pPr>
          </w:p>
          <w:p w14:paraId="03DEAE50" w14:textId="321F7A20" w:rsidR="00C80251" w:rsidRDefault="00C80251" w:rsidP="00C80251">
            <w:pPr>
              <w:pStyle w:val="BodyText"/>
              <w:rPr>
                <w:rFonts w:cs="Times New Roman"/>
                <w:b/>
                <w:color w:val="E21951"/>
              </w:rPr>
            </w:pPr>
            <w:r>
              <w:rPr>
                <w:rFonts w:cs="Times New Roman"/>
                <w:b/>
                <w:color w:val="E21951"/>
              </w:rPr>
              <w:t>KC</w:t>
            </w:r>
            <w:r w:rsidR="00515F6A">
              <w:rPr>
                <w:rFonts w:cs="Times New Roman"/>
                <w:b/>
                <w:color w:val="E21951"/>
              </w:rPr>
              <w:t>2</w:t>
            </w:r>
          </w:p>
          <w:p w14:paraId="10D1ECD6" w14:textId="77777777" w:rsidR="00C80251" w:rsidRDefault="00C80251" w:rsidP="00C80251">
            <w:pPr>
              <w:pStyle w:val="BodyText"/>
              <w:rPr>
                <w:rFonts w:cs="Times New Roman"/>
                <w:b/>
                <w:color w:val="E21951"/>
              </w:rPr>
            </w:pPr>
          </w:p>
          <w:p w14:paraId="63E7300A" w14:textId="17A63968" w:rsidR="00C80251" w:rsidRPr="008B42B5" w:rsidRDefault="00C80251" w:rsidP="00341561">
            <w:pPr>
              <w:pStyle w:val="BodyText"/>
              <w:rPr>
                <w:lang w:eastAsia="en-GB"/>
              </w:rPr>
            </w:pPr>
            <w:r>
              <w:rPr>
                <w:rFonts w:cs="Times New Roman"/>
                <w:b/>
                <w:color w:val="E21951"/>
              </w:rPr>
              <w:t>KC</w:t>
            </w:r>
            <w:r w:rsidR="00515F6A">
              <w:rPr>
                <w:rFonts w:cs="Times New Roman"/>
                <w:b/>
                <w:color w:val="E21951"/>
              </w:rPr>
              <w:t>4</w:t>
            </w:r>
          </w:p>
        </w:tc>
        <w:tc>
          <w:tcPr>
            <w:tcW w:w="2521" w:type="dxa"/>
            <w:tcMar>
              <w:top w:w="113" w:type="dxa"/>
              <w:bottom w:w="113" w:type="dxa"/>
            </w:tcMar>
          </w:tcPr>
          <w:p w14:paraId="372ADD54" w14:textId="77777777" w:rsidR="00C80251" w:rsidRDefault="00C80251" w:rsidP="00C80251">
            <w:pPr>
              <w:pStyle w:val="BodyText"/>
              <w:rPr>
                <w:lang w:eastAsia="en-GB"/>
              </w:rPr>
            </w:pPr>
            <w:r>
              <w:rPr>
                <w:lang w:eastAsia="en-GB"/>
              </w:rPr>
              <w:t>3.4.2</w:t>
            </w:r>
          </w:p>
          <w:p w14:paraId="0279B65D" w14:textId="77777777" w:rsidR="00C80251" w:rsidRDefault="00C80251" w:rsidP="00C80251">
            <w:pPr>
              <w:pStyle w:val="BodyText"/>
              <w:rPr>
                <w:lang w:eastAsia="en-GB"/>
              </w:rPr>
            </w:pPr>
            <w:r>
              <w:rPr>
                <w:lang w:eastAsia="en-GB"/>
              </w:rPr>
              <w:t>(a) Describe covalent bonds in terms of orbital overlap giving σ and π bonds:</w:t>
            </w:r>
          </w:p>
          <w:p w14:paraId="1255AEE8" w14:textId="77777777" w:rsidR="00C80251" w:rsidRDefault="00C80251" w:rsidP="008F4C86">
            <w:pPr>
              <w:pStyle w:val="Bulletedlist"/>
            </w:pPr>
            <w:r>
              <w:t>σ bonds are formed by direct overlap of orbitals between the bonding atoms</w:t>
            </w:r>
          </w:p>
          <w:p w14:paraId="7C23B8B2" w14:textId="77777777" w:rsidR="00C80251" w:rsidRDefault="00C80251">
            <w:pPr>
              <w:pStyle w:val="Bulletedlist"/>
            </w:pPr>
            <w:r>
              <w:t>π bonds are formed by the sideways overlap of adjacent p orbitals above and below the σ bond.</w:t>
            </w:r>
          </w:p>
          <w:p w14:paraId="01718146" w14:textId="77777777" w:rsidR="00C80251" w:rsidRDefault="00C80251" w:rsidP="008F4C86">
            <w:pPr>
              <w:pStyle w:val="Bulletedlist"/>
              <w:numPr>
                <w:ilvl w:val="0"/>
                <w:numId w:val="0"/>
              </w:numPr>
            </w:pPr>
          </w:p>
          <w:p w14:paraId="7A791099" w14:textId="77777777" w:rsidR="00C80251" w:rsidRPr="00586ACB" w:rsidRDefault="00C80251">
            <w:pPr>
              <w:pStyle w:val="Bulletedlist"/>
              <w:numPr>
                <w:ilvl w:val="0"/>
                <w:numId w:val="0"/>
              </w:numPr>
            </w:pPr>
            <w:r>
              <w:t>(b) Describe how the σ and π bonds form in molecules including H</w:t>
            </w:r>
            <w:r w:rsidRPr="00780910">
              <w:rPr>
                <w:vertAlign w:val="subscript"/>
              </w:rPr>
              <w:t>2</w:t>
            </w:r>
            <w:r>
              <w:t>, C</w:t>
            </w:r>
            <w:r w:rsidRPr="00780910">
              <w:rPr>
                <w:vertAlign w:val="subscript"/>
              </w:rPr>
              <w:t>2</w:t>
            </w:r>
            <w:r>
              <w:t>H</w:t>
            </w:r>
            <w:r w:rsidRPr="00780910">
              <w:rPr>
                <w:vertAlign w:val="subscript"/>
              </w:rPr>
              <w:t>6</w:t>
            </w:r>
            <w:r>
              <w:t>, C</w:t>
            </w:r>
            <w:r w:rsidRPr="00780910">
              <w:rPr>
                <w:vertAlign w:val="subscript"/>
              </w:rPr>
              <w:t>2</w:t>
            </w:r>
            <w:r>
              <w:t>H</w:t>
            </w:r>
            <w:r w:rsidRPr="00780910">
              <w:rPr>
                <w:vertAlign w:val="subscript"/>
              </w:rPr>
              <w:t>4</w:t>
            </w:r>
            <w:r>
              <w:t>, HCN and N</w:t>
            </w:r>
            <w:r w:rsidRPr="00780910">
              <w:rPr>
                <w:vertAlign w:val="subscript"/>
              </w:rPr>
              <w:t>2</w:t>
            </w:r>
            <w:r>
              <w:t>.</w:t>
            </w:r>
          </w:p>
          <w:p w14:paraId="117ECA4D" w14:textId="77777777" w:rsidR="00C80251" w:rsidRDefault="00C80251">
            <w:pPr>
              <w:pStyle w:val="Bulletedlist"/>
              <w:numPr>
                <w:ilvl w:val="0"/>
                <w:numId w:val="0"/>
              </w:numPr>
            </w:pPr>
          </w:p>
          <w:p w14:paraId="4823AFA2" w14:textId="77777777" w:rsidR="00C80251" w:rsidRPr="0013664A" w:rsidRDefault="00C80251">
            <w:pPr>
              <w:pStyle w:val="Bulletedlist"/>
              <w:numPr>
                <w:ilvl w:val="0"/>
                <w:numId w:val="0"/>
              </w:numPr>
            </w:pPr>
            <w:r>
              <w:t>(c) Use the concept of hybridisation to describe sp, sp</w:t>
            </w:r>
            <w:r w:rsidRPr="00FF5C85">
              <w:t>2</w:t>
            </w:r>
            <w:r>
              <w:t xml:space="preserve"> and sp</w:t>
            </w:r>
            <w:r w:rsidRPr="00FF5C85">
              <w:t>3</w:t>
            </w:r>
            <w:r>
              <w:t xml:space="preserve"> orbitals.</w:t>
            </w:r>
          </w:p>
        </w:tc>
        <w:tc>
          <w:tcPr>
            <w:tcW w:w="9953" w:type="dxa"/>
            <w:tcMar>
              <w:top w:w="113" w:type="dxa"/>
              <w:bottom w:w="113" w:type="dxa"/>
            </w:tcMar>
          </w:tcPr>
          <w:p w14:paraId="1C15B484" w14:textId="77777777" w:rsidR="00C80251" w:rsidRPr="00042301" w:rsidRDefault="00C80251" w:rsidP="00C80251">
            <w:pPr>
              <w:rPr>
                <w:rFonts w:ascii="Arial" w:hAnsi="Arial" w:cs="Arial"/>
                <w:sz w:val="20"/>
                <w:szCs w:val="20"/>
                <w:lang w:eastAsia="en-GB"/>
              </w:rPr>
            </w:pPr>
          </w:p>
          <w:p w14:paraId="07BAFD8E" w14:textId="77777777" w:rsidR="00C80251" w:rsidRDefault="00C80251" w:rsidP="00C80251">
            <w:pPr>
              <w:rPr>
                <w:rFonts w:ascii="Arial" w:hAnsi="Arial" w:cs="Arial"/>
                <w:sz w:val="20"/>
                <w:szCs w:val="20"/>
                <w:lang w:eastAsia="en-GB"/>
              </w:rPr>
            </w:pPr>
            <w:r w:rsidRPr="00042301">
              <w:rPr>
                <w:rFonts w:ascii="Arial" w:hAnsi="Arial" w:cs="Arial"/>
                <w:sz w:val="20"/>
                <w:szCs w:val="20"/>
                <w:lang w:eastAsia="en-GB"/>
              </w:rPr>
              <w:t>Draw the full structure of ammonia showing all the bonds, including the lone pair of electrons on the nitrogen atom, an H</w:t>
            </w:r>
            <w:r w:rsidRPr="00042301">
              <w:rPr>
                <w:rFonts w:ascii="Arial" w:hAnsi="Arial" w:cs="Arial"/>
                <w:sz w:val="20"/>
                <w:szCs w:val="20"/>
                <w:vertAlign w:val="superscript"/>
                <w:lang w:eastAsia="en-GB"/>
              </w:rPr>
              <w:t xml:space="preserve">+ </w:t>
            </w:r>
            <w:r w:rsidRPr="00042301">
              <w:rPr>
                <w:rFonts w:ascii="Arial" w:hAnsi="Arial" w:cs="Arial"/>
                <w:sz w:val="20"/>
                <w:szCs w:val="20"/>
                <w:lang w:eastAsia="en-GB"/>
              </w:rPr>
              <w:t>ion on the left hand side of an equation. On the right hand side of the equation draw the product, an ammonium ion showing all the bonds and the positive charge. Ask learners to explain how the new N – H bond must have been formed. Tell them it is a special kind of covalent bond</w:t>
            </w:r>
            <w:r>
              <w:rPr>
                <w:rFonts w:ascii="Arial" w:hAnsi="Arial" w:cs="Arial"/>
                <w:sz w:val="20"/>
                <w:szCs w:val="20"/>
                <w:lang w:eastAsia="en-GB"/>
              </w:rPr>
              <w:t xml:space="preserve">, and </w:t>
            </w:r>
            <w:r w:rsidRPr="00042301">
              <w:rPr>
                <w:rFonts w:ascii="Arial" w:hAnsi="Arial" w:cs="Arial"/>
                <w:sz w:val="20"/>
                <w:szCs w:val="20"/>
                <w:lang w:eastAsia="en-GB"/>
              </w:rPr>
              <w:t>ask them to explain how it is different</w:t>
            </w:r>
            <w:r>
              <w:rPr>
                <w:rFonts w:ascii="Arial" w:hAnsi="Arial" w:cs="Arial"/>
                <w:sz w:val="20"/>
                <w:szCs w:val="20"/>
                <w:lang w:eastAsia="en-GB"/>
              </w:rPr>
              <w:t xml:space="preserve"> from an ordinary one</w:t>
            </w:r>
            <w:r w:rsidRPr="00042301">
              <w:rPr>
                <w:rFonts w:ascii="Arial" w:hAnsi="Arial" w:cs="Arial"/>
                <w:sz w:val="20"/>
                <w:szCs w:val="20"/>
                <w:lang w:eastAsia="en-GB"/>
              </w:rPr>
              <w:t>.</w:t>
            </w:r>
          </w:p>
          <w:p w14:paraId="2B9DDCA5" w14:textId="77777777" w:rsidR="00C80251" w:rsidRPr="00042301" w:rsidRDefault="00C80251" w:rsidP="00C80251">
            <w:pPr>
              <w:rPr>
                <w:rFonts w:ascii="Arial" w:hAnsi="Arial" w:cs="Arial"/>
                <w:sz w:val="20"/>
                <w:szCs w:val="20"/>
                <w:lang w:eastAsia="en-GB"/>
              </w:rPr>
            </w:pPr>
          </w:p>
          <w:p w14:paraId="62267849" w14:textId="77777777" w:rsidR="00C80251" w:rsidRDefault="00596400" w:rsidP="00C80251">
            <w:pPr>
              <w:rPr>
                <w:rFonts w:ascii="Arial" w:hAnsi="Arial" w:cs="Arial"/>
                <w:sz w:val="20"/>
                <w:szCs w:val="20"/>
              </w:rPr>
            </w:pPr>
            <w:hyperlink r:id="rId118" w:history="1">
              <w:r w:rsidR="00C80251" w:rsidRPr="005D22A8">
                <w:rPr>
                  <w:rStyle w:val="WebLink"/>
                </w:rPr>
                <w:t>www.docbrown.info/page04/4_72bond63.htm</w:t>
              </w:r>
            </w:hyperlink>
            <w:r w:rsidR="00C80251" w:rsidRPr="00042301">
              <w:rPr>
                <w:rFonts w:ascii="Arial" w:hAnsi="Arial" w:cs="Arial"/>
                <w:sz w:val="20"/>
                <w:szCs w:val="20"/>
              </w:rPr>
              <w:t xml:space="preserve"> [shows the formation of NH</w:t>
            </w:r>
            <w:r w:rsidR="00C80251" w:rsidRPr="00042301">
              <w:rPr>
                <w:rFonts w:ascii="Arial" w:hAnsi="Arial" w:cs="Arial"/>
                <w:sz w:val="20"/>
                <w:szCs w:val="20"/>
                <w:vertAlign w:val="subscript"/>
              </w:rPr>
              <w:t>4</w:t>
            </w:r>
            <w:r w:rsidR="00C80251" w:rsidRPr="00042301">
              <w:rPr>
                <w:rFonts w:ascii="Arial" w:hAnsi="Arial" w:cs="Arial"/>
                <w:sz w:val="20"/>
                <w:szCs w:val="20"/>
                <w:vertAlign w:val="superscript"/>
              </w:rPr>
              <w:t>+</w:t>
            </w:r>
            <w:r w:rsidR="00C80251" w:rsidRPr="00042301">
              <w:rPr>
                <w:rFonts w:ascii="Arial" w:hAnsi="Arial" w:cs="Arial"/>
                <w:sz w:val="20"/>
                <w:szCs w:val="20"/>
              </w:rPr>
              <w:t xml:space="preserve"> and gives several other examples of coordinate bonds.</w:t>
            </w:r>
            <w:r w:rsidR="00C80251">
              <w:rPr>
                <w:rFonts w:ascii="Arial" w:hAnsi="Arial" w:cs="Arial"/>
                <w:sz w:val="20"/>
                <w:szCs w:val="20"/>
              </w:rPr>
              <w:t>]</w:t>
            </w:r>
          </w:p>
          <w:p w14:paraId="78E17A42" w14:textId="77777777" w:rsidR="00C80251" w:rsidRPr="00042301" w:rsidRDefault="00C80251" w:rsidP="00C80251">
            <w:pPr>
              <w:rPr>
                <w:rFonts w:ascii="Arial" w:hAnsi="Arial" w:cs="Arial"/>
                <w:sz w:val="20"/>
                <w:szCs w:val="20"/>
              </w:rPr>
            </w:pPr>
          </w:p>
          <w:p w14:paraId="7D1C2BD6" w14:textId="77777777" w:rsidR="00C80251" w:rsidRDefault="00C80251" w:rsidP="00C80251">
            <w:pPr>
              <w:rPr>
                <w:rFonts w:ascii="Arial" w:hAnsi="Arial" w:cs="Arial"/>
                <w:color w:val="000000"/>
                <w:sz w:val="20"/>
                <w:szCs w:val="20"/>
              </w:rPr>
            </w:pPr>
            <w:r w:rsidRPr="00042301">
              <w:rPr>
                <w:rFonts w:ascii="Arial" w:hAnsi="Arial" w:cs="Arial"/>
                <w:sz w:val="20"/>
                <w:szCs w:val="20"/>
              </w:rPr>
              <w:t xml:space="preserve">Explain how </w:t>
            </w:r>
            <w:r w:rsidRPr="00042301">
              <w:rPr>
                <w:rFonts w:ascii="Arial" w:hAnsi="Arial" w:cs="Arial"/>
                <w:color w:val="000000"/>
                <w:sz w:val="20"/>
                <w:szCs w:val="20"/>
              </w:rPr>
              <w:t>σ</w:t>
            </w:r>
            <w:r>
              <w:rPr>
                <w:rFonts w:ascii="Arial" w:hAnsi="Arial" w:cs="Arial"/>
                <w:color w:val="000000"/>
                <w:sz w:val="20"/>
                <w:szCs w:val="20"/>
              </w:rPr>
              <w:t xml:space="preserve"> and π bonds are formed using</w:t>
            </w:r>
            <w:r w:rsidRPr="00042301">
              <w:rPr>
                <w:rFonts w:ascii="Arial" w:hAnsi="Arial" w:cs="Arial"/>
                <w:color w:val="000000"/>
                <w:sz w:val="20"/>
                <w:szCs w:val="20"/>
              </w:rPr>
              <w:t xml:space="preserve"> the examples stated. If </w:t>
            </w:r>
            <w:r>
              <w:rPr>
                <w:rFonts w:ascii="Arial" w:hAnsi="Arial" w:cs="Arial"/>
                <w:color w:val="000000"/>
                <w:sz w:val="20"/>
                <w:szCs w:val="20"/>
              </w:rPr>
              <w:t xml:space="preserve">molecular model kits (such as </w:t>
            </w:r>
            <w:r w:rsidRPr="00042301">
              <w:rPr>
                <w:rFonts w:ascii="Arial" w:hAnsi="Arial" w:cs="Arial"/>
                <w:color w:val="000000"/>
                <w:sz w:val="20"/>
                <w:szCs w:val="20"/>
              </w:rPr>
              <w:t>molymod</w:t>
            </w:r>
            <w:r>
              <w:rPr>
                <w:rFonts w:ascii="Arial" w:hAnsi="Arial" w:cs="Arial"/>
                <w:color w:val="000000"/>
                <w:sz w:val="20"/>
                <w:szCs w:val="20"/>
              </w:rPr>
              <w:t>)</w:t>
            </w:r>
            <w:r w:rsidRPr="00042301">
              <w:rPr>
                <w:rFonts w:ascii="Arial" w:hAnsi="Arial" w:cs="Arial"/>
                <w:color w:val="000000"/>
                <w:sz w:val="20"/>
                <w:szCs w:val="20"/>
              </w:rPr>
              <w:t xml:space="preserve"> are available, allow learners to build models of each molecule.</w:t>
            </w:r>
          </w:p>
          <w:p w14:paraId="3CCAA64E" w14:textId="77777777" w:rsidR="00C80251" w:rsidRPr="00042301" w:rsidRDefault="00C80251" w:rsidP="00C80251">
            <w:pPr>
              <w:rPr>
                <w:rFonts w:ascii="Arial" w:hAnsi="Arial" w:cs="Arial"/>
                <w:sz w:val="20"/>
                <w:szCs w:val="20"/>
              </w:rPr>
            </w:pPr>
          </w:p>
          <w:p w14:paraId="455AD806" w14:textId="77777777" w:rsidR="00C80251" w:rsidRDefault="00C80251" w:rsidP="00C80251">
            <w:pPr>
              <w:rPr>
                <w:rFonts w:ascii="Arial" w:hAnsi="Arial" w:cs="Arial"/>
                <w:sz w:val="20"/>
                <w:szCs w:val="20"/>
              </w:rPr>
            </w:pPr>
            <w:r w:rsidRPr="00042301">
              <w:rPr>
                <w:rFonts w:ascii="Arial" w:hAnsi="Arial" w:cs="Arial"/>
                <w:color w:val="000000"/>
                <w:sz w:val="20"/>
                <w:szCs w:val="20"/>
              </w:rPr>
              <w:t>This video explains how hybrid orbitals are formed:</w:t>
            </w:r>
            <w:r w:rsidRPr="00042301">
              <w:rPr>
                <w:rFonts w:ascii="Arial" w:hAnsi="Arial" w:cs="Arial"/>
                <w:color w:val="000000"/>
                <w:sz w:val="20"/>
                <w:szCs w:val="20"/>
              </w:rPr>
              <w:br/>
            </w:r>
            <w:hyperlink r:id="rId119" w:history="1">
              <w:r w:rsidRPr="005D22A8">
                <w:rPr>
                  <w:rStyle w:val="WebLink"/>
                </w:rPr>
                <w:t>www.youtube.com/watch?v=vHXViZTxLXo</w:t>
              </w:r>
            </w:hyperlink>
            <w:r w:rsidRPr="00042301">
              <w:rPr>
                <w:rFonts w:ascii="Arial" w:hAnsi="Arial" w:cs="Arial"/>
                <w:sz w:val="20"/>
                <w:szCs w:val="20"/>
              </w:rPr>
              <w:t xml:space="preserve"> [Hybrid Orbitals explained - Valence Bond Theory]</w:t>
            </w:r>
          </w:p>
          <w:p w14:paraId="491E4847" w14:textId="77777777" w:rsidR="00C80251" w:rsidRPr="00042301" w:rsidRDefault="00C80251" w:rsidP="00C80251">
            <w:pPr>
              <w:rPr>
                <w:rFonts w:ascii="Arial" w:hAnsi="Arial" w:cs="Arial"/>
                <w:sz w:val="20"/>
                <w:szCs w:val="20"/>
              </w:rPr>
            </w:pPr>
          </w:p>
          <w:p w14:paraId="29C7AD6D" w14:textId="77777777" w:rsidR="00C80251" w:rsidRPr="00042301" w:rsidRDefault="00C80251" w:rsidP="00C80251">
            <w:pPr>
              <w:rPr>
                <w:rFonts w:ascii="Arial" w:hAnsi="Arial" w:cs="Arial"/>
                <w:sz w:val="20"/>
                <w:szCs w:val="20"/>
              </w:rPr>
            </w:pPr>
            <w:r w:rsidRPr="00042301">
              <w:rPr>
                <w:rFonts w:ascii="Arial" w:hAnsi="Arial" w:cs="Arial"/>
                <w:sz w:val="20"/>
                <w:szCs w:val="20"/>
              </w:rPr>
              <w:t>This page explains how electrons in carbon atoms are promoted to an excited state and hybridised to form hybrid orbitals:</w:t>
            </w:r>
          </w:p>
          <w:p w14:paraId="6C54FC12" w14:textId="77777777" w:rsidR="00C80251" w:rsidRPr="00780910" w:rsidRDefault="00596400" w:rsidP="00C80251">
            <w:pPr>
              <w:rPr>
                <w:rStyle w:val="WebLink"/>
              </w:rPr>
            </w:pPr>
            <w:hyperlink r:id="rId120" w:history="1">
              <w:r w:rsidR="00C80251" w:rsidRPr="00780910">
                <w:rPr>
                  <w:rStyle w:val="WebLink"/>
                </w:rPr>
                <w:t>www.chemguide.co.uk/atoms/bonding/doublebonds.html</w:t>
              </w:r>
            </w:hyperlink>
          </w:p>
          <w:p w14:paraId="135737B3" w14:textId="77777777" w:rsidR="00C80251" w:rsidRPr="00042301" w:rsidRDefault="00C80251" w:rsidP="00C80251">
            <w:pPr>
              <w:pStyle w:val="ListParagraph"/>
              <w:rPr>
                <w:rFonts w:cs="Arial"/>
              </w:rPr>
            </w:pPr>
          </w:p>
          <w:p w14:paraId="14009CEE" w14:textId="77777777" w:rsidR="00C80251" w:rsidRPr="0053535E" w:rsidRDefault="00C80251" w:rsidP="00C80251">
            <w:pPr>
              <w:pStyle w:val="BodyText"/>
            </w:pPr>
            <w:r w:rsidRPr="00042301">
              <w:t xml:space="preserve">Learners may find building balloon models of hybrid orbitals useful </w:t>
            </w:r>
            <w:r>
              <w:t>to</w:t>
            </w:r>
            <w:r w:rsidRPr="00042301">
              <w:t xml:space="preserve"> visualis</w:t>
            </w:r>
            <w:r>
              <w:t>e what happens:</w:t>
            </w:r>
            <w:r w:rsidRPr="00042301">
              <w:t xml:space="preserve"> </w:t>
            </w:r>
            <w:hyperlink r:id="rId121" w:history="1">
              <w:r w:rsidRPr="005D22A8">
                <w:rPr>
                  <w:rStyle w:val="WebLink"/>
                </w:rPr>
                <w:t>www.youtube.com/watch?v=Kb0mxAMHnfE</w:t>
              </w:r>
            </w:hyperlink>
          </w:p>
        </w:tc>
      </w:tr>
      <w:tr w:rsidR="00C80251" w:rsidRPr="00FA35D2" w14:paraId="1AAB9109" w14:textId="77777777" w:rsidTr="00341561">
        <w:tblPrEx>
          <w:tblCellMar>
            <w:top w:w="0" w:type="dxa"/>
            <w:bottom w:w="0" w:type="dxa"/>
          </w:tblCellMar>
        </w:tblPrEx>
        <w:tc>
          <w:tcPr>
            <w:tcW w:w="2127" w:type="dxa"/>
            <w:tcMar>
              <w:top w:w="113" w:type="dxa"/>
              <w:bottom w:w="113" w:type="dxa"/>
            </w:tcMar>
          </w:tcPr>
          <w:p w14:paraId="5D0004E9" w14:textId="77777777" w:rsidR="006402B5" w:rsidRDefault="006402B5" w:rsidP="006402B5">
            <w:pPr>
              <w:rPr>
                <w:rFonts w:ascii="Arial" w:hAnsi="Arial" w:cs="Arial"/>
                <w:sz w:val="20"/>
                <w:szCs w:val="20"/>
                <w:lang w:eastAsia="en-GB"/>
              </w:rPr>
            </w:pPr>
            <w:r>
              <w:rPr>
                <w:rFonts w:ascii="Arial" w:hAnsi="Arial" w:cs="Arial"/>
                <w:sz w:val="20"/>
                <w:szCs w:val="20"/>
                <w:lang w:eastAsia="en-GB"/>
              </w:rPr>
              <w:t>3.4</w:t>
            </w:r>
          </w:p>
          <w:p w14:paraId="64C94D50" w14:textId="77777777" w:rsidR="006402B5" w:rsidRDefault="006402B5" w:rsidP="006402B5">
            <w:pPr>
              <w:pStyle w:val="BodyText"/>
              <w:rPr>
                <w:lang w:eastAsia="en-GB"/>
              </w:rPr>
            </w:pPr>
            <w:r w:rsidRPr="0055334C">
              <w:rPr>
                <w:lang w:eastAsia="en-GB"/>
              </w:rPr>
              <w:t>Covalent bonding and coordinate (dative covalent) bonding</w:t>
            </w:r>
          </w:p>
          <w:p w14:paraId="19A7DAC5" w14:textId="77777777" w:rsidR="006402B5" w:rsidRDefault="006402B5" w:rsidP="00C80251">
            <w:pPr>
              <w:pStyle w:val="BodyText"/>
              <w:rPr>
                <w:rFonts w:cs="Times New Roman"/>
                <w:b/>
                <w:color w:val="E21951"/>
              </w:rPr>
            </w:pPr>
          </w:p>
          <w:p w14:paraId="68E03ED1" w14:textId="05CD4884" w:rsidR="00C80251" w:rsidRDefault="00C80251" w:rsidP="00341561">
            <w:pPr>
              <w:pStyle w:val="BodyText"/>
              <w:rPr>
                <w:lang w:eastAsia="en-GB"/>
              </w:rPr>
            </w:pPr>
            <w:r>
              <w:rPr>
                <w:rFonts w:cs="Times New Roman"/>
                <w:b/>
                <w:color w:val="E21951"/>
              </w:rPr>
              <w:t>KC4</w:t>
            </w:r>
          </w:p>
        </w:tc>
        <w:tc>
          <w:tcPr>
            <w:tcW w:w="2521" w:type="dxa"/>
            <w:tcMar>
              <w:top w:w="113" w:type="dxa"/>
              <w:bottom w:w="113" w:type="dxa"/>
            </w:tcMar>
          </w:tcPr>
          <w:p w14:paraId="7DD6C8EA" w14:textId="77777777" w:rsidR="00C80251" w:rsidRDefault="00C80251" w:rsidP="00C80251">
            <w:pPr>
              <w:pStyle w:val="BodyText"/>
              <w:rPr>
                <w:lang w:eastAsia="en-GB"/>
              </w:rPr>
            </w:pPr>
            <w:r w:rsidRPr="00723B0D">
              <w:rPr>
                <w:lang w:eastAsia="en-GB"/>
              </w:rPr>
              <w:t>3.4.3</w:t>
            </w:r>
          </w:p>
          <w:p w14:paraId="33E6B5EA" w14:textId="5B143F34" w:rsidR="00C80251" w:rsidRDefault="00C80251" w:rsidP="00C80251">
            <w:pPr>
              <w:pStyle w:val="BodyText"/>
              <w:rPr>
                <w:lang w:eastAsia="en-GB"/>
              </w:rPr>
            </w:pPr>
            <w:r w:rsidRPr="00723B0D">
              <w:rPr>
                <w:lang w:eastAsia="en-GB"/>
              </w:rPr>
              <w:t>(</w:t>
            </w:r>
            <w:r>
              <w:rPr>
                <w:lang w:eastAsia="en-GB"/>
              </w:rPr>
              <w:t>a) Define the terms:</w:t>
            </w:r>
          </w:p>
          <w:p w14:paraId="34DDA40E" w14:textId="77777777" w:rsidR="00C80251" w:rsidRDefault="00C80251" w:rsidP="008F4C86">
            <w:pPr>
              <w:pStyle w:val="Bulletedlist"/>
            </w:pPr>
            <w:r>
              <w:t xml:space="preserve">bond energy as the energy required to break one mole of a particular covalent </w:t>
            </w:r>
            <w:r>
              <w:lastRenderedPageBreak/>
              <w:t>bond in the gaseous state</w:t>
            </w:r>
          </w:p>
          <w:p w14:paraId="35EB82F4" w14:textId="77777777" w:rsidR="00C80251" w:rsidRDefault="00C80251">
            <w:pPr>
              <w:pStyle w:val="Bulletedlist"/>
            </w:pPr>
            <w:r>
              <w:t>bond length as the intern-nuclear distance of two covalently bonded atoms.</w:t>
            </w:r>
          </w:p>
          <w:p w14:paraId="270BAAA0" w14:textId="77777777" w:rsidR="00C80251" w:rsidRDefault="00C80251" w:rsidP="00C80251">
            <w:pPr>
              <w:pStyle w:val="BodyText"/>
              <w:rPr>
                <w:lang w:eastAsia="en-GB"/>
              </w:rPr>
            </w:pPr>
          </w:p>
          <w:p w14:paraId="059D89C1" w14:textId="77777777" w:rsidR="00C80251" w:rsidRPr="0013664A" w:rsidRDefault="00C80251" w:rsidP="00C80251">
            <w:pPr>
              <w:pStyle w:val="BodyText"/>
              <w:rPr>
                <w:lang w:eastAsia="en-GB"/>
              </w:rPr>
            </w:pPr>
            <w:r>
              <w:rPr>
                <w:lang w:eastAsia="en-GB"/>
              </w:rPr>
              <w:t>(b) Use bond energy values and the concept of bond length to compare the reactivity of covalent molecules.</w:t>
            </w:r>
          </w:p>
        </w:tc>
        <w:tc>
          <w:tcPr>
            <w:tcW w:w="9953" w:type="dxa"/>
            <w:tcMar>
              <w:top w:w="113" w:type="dxa"/>
              <w:bottom w:w="113" w:type="dxa"/>
            </w:tcMar>
          </w:tcPr>
          <w:p w14:paraId="07BA6B7C" w14:textId="77777777" w:rsidR="00C80251" w:rsidRPr="00042301" w:rsidRDefault="00C80251" w:rsidP="00C80251">
            <w:pPr>
              <w:rPr>
                <w:rFonts w:ascii="Arial" w:hAnsi="Arial" w:cs="Arial"/>
                <w:sz w:val="20"/>
                <w:szCs w:val="20"/>
              </w:rPr>
            </w:pPr>
            <w:r w:rsidRPr="00042301">
              <w:rPr>
                <w:rFonts w:ascii="Arial" w:hAnsi="Arial" w:cs="Arial"/>
                <w:sz w:val="20"/>
                <w:szCs w:val="20"/>
              </w:rPr>
              <w:lastRenderedPageBreak/>
              <w:t>Refer learners again to the interactive activity:</w:t>
            </w:r>
          </w:p>
          <w:p w14:paraId="15BA3AA2" w14:textId="6E49B398" w:rsidR="00C80251" w:rsidRPr="00042301" w:rsidRDefault="00596400" w:rsidP="00C80251">
            <w:pPr>
              <w:rPr>
                <w:rFonts w:ascii="Arial" w:hAnsi="Arial" w:cs="Arial"/>
                <w:sz w:val="20"/>
                <w:szCs w:val="20"/>
              </w:rPr>
            </w:pPr>
            <w:hyperlink r:id="rId122" w:history="1">
              <w:r w:rsidR="00C80251" w:rsidRPr="005D22A8">
                <w:rPr>
                  <w:rStyle w:val="WebLink"/>
                </w:rPr>
                <w:t>pbslm-contrib.s3.amazonaws.com/WGBH/arct15/SimBucket/Simulations/chemthink-covalentbonding/content/index.html</w:t>
              </w:r>
            </w:hyperlink>
            <w:r w:rsidR="00C80251">
              <w:rPr>
                <w:rFonts w:ascii="Arial" w:hAnsi="Arial" w:cs="Arial"/>
                <w:sz w:val="20"/>
                <w:szCs w:val="20"/>
              </w:rPr>
              <w:t xml:space="preserve"> [go to slide 15 – 21</w:t>
            </w:r>
            <w:r w:rsidR="00751FB3">
              <w:rPr>
                <w:rFonts w:ascii="Arial" w:hAnsi="Arial" w:cs="Arial"/>
                <w:sz w:val="20"/>
                <w:szCs w:val="20"/>
              </w:rPr>
              <w:t>]</w:t>
            </w:r>
            <w:r w:rsidR="00C80251">
              <w:rPr>
                <w:rFonts w:ascii="Arial" w:hAnsi="Arial" w:cs="Arial"/>
                <w:sz w:val="20"/>
                <w:szCs w:val="20"/>
              </w:rPr>
              <w:t>. This</w:t>
            </w:r>
            <w:r w:rsidR="00C80251" w:rsidRPr="00042301">
              <w:rPr>
                <w:rFonts w:ascii="Arial" w:hAnsi="Arial" w:cs="Arial"/>
                <w:sz w:val="20"/>
                <w:szCs w:val="20"/>
              </w:rPr>
              <w:t xml:space="preserve"> explains that whe</w:t>
            </w:r>
            <w:r w:rsidR="00C80251">
              <w:rPr>
                <w:rFonts w:ascii="Arial" w:hAnsi="Arial" w:cs="Arial"/>
                <w:sz w:val="20"/>
                <w:szCs w:val="20"/>
              </w:rPr>
              <w:t>n</w:t>
            </w:r>
            <w:r w:rsidR="00C80251" w:rsidRPr="00042301">
              <w:rPr>
                <w:rFonts w:ascii="Arial" w:hAnsi="Arial" w:cs="Arial"/>
                <w:sz w:val="20"/>
                <w:szCs w:val="20"/>
              </w:rPr>
              <w:t xml:space="preserve"> the two atoms of a diatomic molecule are lowest in potential energy</w:t>
            </w:r>
            <w:r w:rsidR="00C80251">
              <w:rPr>
                <w:rFonts w:ascii="Arial" w:hAnsi="Arial" w:cs="Arial"/>
                <w:sz w:val="20"/>
                <w:szCs w:val="20"/>
              </w:rPr>
              <w:t>,</w:t>
            </w:r>
            <w:r w:rsidR="00C80251" w:rsidRPr="00042301">
              <w:rPr>
                <w:rFonts w:ascii="Arial" w:hAnsi="Arial" w:cs="Arial"/>
                <w:sz w:val="20"/>
                <w:szCs w:val="20"/>
              </w:rPr>
              <w:t xml:space="preserve"> </w:t>
            </w:r>
            <w:r w:rsidR="00C80251">
              <w:rPr>
                <w:rFonts w:ascii="Arial" w:hAnsi="Arial" w:cs="Arial"/>
                <w:sz w:val="20"/>
                <w:szCs w:val="20"/>
              </w:rPr>
              <w:t xml:space="preserve">this </w:t>
            </w:r>
            <w:r w:rsidR="00C80251" w:rsidRPr="00042301">
              <w:rPr>
                <w:rFonts w:ascii="Arial" w:hAnsi="Arial" w:cs="Arial"/>
                <w:sz w:val="20"/>
                <w:szCs w:val="20"/>
              </w:rPr>
              <w:t>is when they are</w:t>
            </w:r>
            <w:r w:rsidR="00C80251">
              <w:rPr>
                <w:rFonts w:ascii="Arial" w:hAnsi="Arial" w:cs="Arial"/>
                <w:sz w:val="20"/>
                <w:szCs w:val="20"/>
              </w:rPr>
              <w:t xml:space="preserve"> in the</w:t>
            </w:r>
            <w:r w:rsidR="00C80251" w:rsidRPr="00042301">
              <w:rPr>
                <w:rFonts w:ascii="Arial" w:hAnsi="Arial" w:cs="Arial"/>
                <w:sz w:val="20"/>
                <w:szCs w:val="20"/>
              </w:rPr>
              <w:t xml:space="preserve"> most stable</w:t>
            </w:r>
            <w:r w:rsidR="00C80251">
              <w:rPr>
                <w:rFonts w:ascii="Arial" w:hAnsi="Arial" w:cs="Arial"/>
                <w:sz w:val="20"/>
                <w:szCs w:val="20"/>
              </w:rPr>
              <w:t xml:space="preserve"> state</w:t>
            </w:r>
            <w:r w:rsidR="00C80251" w:rsidRPr="00042301">
              <w:rPr>
                <w:rFonts w:ascii="Arial" w:hAnsi="Arial" w:cs="Arial"/>
                <w:sz w:val="20"/>
                <w:szCs w:val="20"/>
              </w:rPr>
              <w:t>. This defines the bond length between the two atoms.</w:t>
            </w:r>
          </w:p>
          <w:p w14:paraId="24681060" w14:textId="77777777" w:rsidR="00C80251" w:rsidRPr="00042301" w:rsidRDefault="00C80251" w:rsidP="00C80251">
            <w:pPr>
              <w:pStyle w:val="ListParagraph"/>
              <w:rPr>
                <w:rFonts w:cs="Arial"/>
              </w:rPr>
            </w:pPr>
          </w:p>
          <w:p w14:paraId="562694EC" w14:textId="77777777" w:rsidR="00C80251" w:rsidRPr="00042301" w:rsidRDefault="00C80251" w:rsidP="00C80251">
            <w:pPr>
              <w:rPr>
                <w:rFonts w:ascii="Arial" w:hAnsi="Arial" w:cs="Arial"/>
                <w:sz w:val="20"/>
                <w:szCs w:val="20"/>
              </w:rPr>
            </w:pPr>
            <w:r w:rsidRPr="00042301">
              <w:rPr>
                <w:rFonts w:ascii="Arial" w:hAnsi="Arial" w:cs="Arial"/>
                <w:sz w:val="20"/>
                <w:szCs w:val="20"/>
              </w:rPr>
              <w:lastRenderedPageBreak/>
              <w:t xml:space="preserve">Define bond energy and ask learners to predict what the pattern in bond energies will be going from C-C, to C=C to  </w:t>
            </w:r>
            <w:r w:rsidRPr="00042301">
              <w:rPr>
                <w:rFonts w:ascii="Arial" w:hAnsi="Arial" w:cs="Arial"/>
                <w:noProof/>
                <w:sz w:val="20"/>
                <w:szCs w:val="20"/>
                <w:lang w:eastAsia="en-GB"/>
              </w:rPr>
              <w:drawing>
                <wp:inline distT="0" distB="0" distL="0" distR="0" wp14:anchorId="543D490A" wp14:editId="30408D03">
                  <wp:extent cx="343441" cy="11214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3996" cy="118856"/>
                          </a:xfrm>
                          <a:prstGeom prst="rect">
                            <a:avLst/>
                          </a:prstGeom>
                        </pic:spPr>
                      </pic:pic>
                    </a:graphicData>
                  </a:graphic>
                </wp:inline>
              </w:drawing>
            </w:r>
          </w:p>
          <w:p w14:paraId="212C0431" w14:textId="4A268CCA" w:rsidR="00C80251" w:rsidRPr="00042301" w:rsidRDefault="00C80251" w:rsidP="00C80251">
            <w:pPr>
              <w:rPr>
                <w:rFonts w:ascii="Arial" w:hAnsi="Arial" w:cs="Arial"/>
                <w:sz w:val="20"/>
                <w:szCs w:val="20"/>
              </w:rPr>
            </w:pPr>
            <w:r w:rsidRPr="00042301">
              <w:rPr>
                <w:rFonts w:ascii="Arial" w:hAnsi="Arial" w:cs="Arial"/>
                <w:sz w:val="20"/>
                <w:szCs w:val="20"/>
              </w:rPr>
              <w:t>Refer learners to pages 76</w:t>
            </w:r>
            <w:r w:rsidR="002B622C">
              <w:rPr>
                <w:rFonts w:ascii="Arial" w:hAnsi="Arial" w:cs="Arial"/>
                <w:sz w:val="20"/>
                <w:szCs w:val="20"/>
              </w:rPr>
              <w:t>–</w:t>
            </w:r>
            <w:r w:rsidRPr="00042301">
              <w:rPr>
                <w:rFonts w:ascii="Arial" w:hAnsi="Arial" w:cs="Arial"/>
                <w:sz w:val="20"/>
                <w:szCs w:val="20"/>
              </w:rPr>
              <w:t>7 of the syllabus to check their predictions.</w:t>
            </w:r>
          </w:p>
          <w:p w14:paraId="30A99934" w14:textId="77777777" w:rsidR="00C80251" w:rsidRPr="00042301" w:rsidRDefault="00C80251" w:rsidP="00C80251">
            <w:pPr>
              <w:pStyle w:val="ListParagraph"/>
              <w:rPr>
                <w:rFonts w:cs="Arial"/>
              </w:rPr>
            </w:pPr>
          </w:p>
          <w:p w14:paraId="75672BB7" w14:textId="77777777" w:rsidR="00C80251" w:rsidRPr="00B67E59" w:rsidRDefault="00C80251" w:rsidP="00C80251">
            <w:pPr>
              <w:rPr>
                <w:rFonts w:cs="Arial"/>
              </w:rPr>
            </w:pPr>
            <w:r w:rsidRPr="00042301">
              <w:rPr>
                <w:rFonts w:ascii="Arial" w:hAnsi="Arial" w:cs="Arial"/>
                <w:sz w:val="20"/>
                <w:szCs w:val="20"/>
              </w:rPr>
              <w:t>After inspecting the bond energies for C – Hal bonds, ask learners to predict the pattern in reactivity.</w:t>
            </w:r>
          </w:p>
          <w:p w14:paraId="120504CB" w14:textId="77777777" w:rsidR="00C80251" w:rsidRPr="00042301" w:rsidRDefault="00C80251" w:rsidP="00C80251">
            <w:pPr>
              <w:pStyle w:val="ListParagraph"/>
              <w:rPr>
                <w:rFonts w:cs="Arial"/>
              </w:rPr>
            </w:pPr>
          </w:p>
          <w:p w14:paraId="65959638" w14:textId="1C3AC227" w:rsidR="00C80251" w:rsidRPr="00042301" w:rsidRDefault="00C80251" w:rsidP="00C80251">
            <w:pPr>
              <w:rPr>
                <w:rFonts w:ascii="Arial" w:hAnsi="Arial" w:cs="Arial"/>
                <w:sz w:val="20"/>
                <w:szCs w:val="20"/>
              </w:rPr>
            </w:pPr>
            <w:r>
              <w:rPr>
                <w:rFonts w:ascii="Arial" w:hAnsi="Arial" w:cs="Arial"/>
                <w:sz w:val="20"/>
                <w:szCs w:val="20"/>
              </w:rPr>
              <w:t>Ask l</w:t>
            </w:r>
            <w:r w:rsidRPr="00042301">
              <w:rPr>
                <w:rFonts w:ascii="Arial" w:hAnsi="Arial" w:cs="Arial"/>
                <w:sz w:val="20"/>
                <w:szCs w:val="20"/>
              </w:rPr>
              <w:t>earners to predict what relationship exists between bond length and bond strength for the compounds HF, HC</w:t>
            </w:r>
            <w:r w:rsidRPr="00780910">
              <w:rPr>
                <w:rFonts w:ascii="Bookman Old Style" w:hAnsi="Bookman Old Style" w:cs="Arial"/>
                <w:i/>
                <w:iCs/>
                <w:color w:val="000000"/>
                <w:sz w:val="22"/>
                <w:szCs w:val="20"/>
              </w:rPr>
              <w:t>l</w:t>
            </w:r>
            <w:r w:rsidRPr="00042301">
              <w:rPr>
                <w:rFonts w:ascii="Arial" w:hAnsi="Arial" w:cs="Arial"/>
                <w:sz w:val="20"/>
                <w:szCs w:val="20"/>
              </w:rPr>
              <w:t>, HBr and HI</w:t>
            </w:r>
            <w:r w:rsidR="00EE55B0">
              <w:rPr>
                <w:rFonts w:ascii="Arial" w:hAnsi="Arial" w:cs="Arial"/>
                <w:sz w:val="20"/>
                <w:szCs w:val="20"/>
              </w:rPr>
              <w:t>.</w:t>
            </w:r>
          </w:p>
          <w:p w14:paraId="226F15FF" w14:textId="153717EE" w:rsidR="00C80251" w:rsidRPr="00515F6A" w:rsidRDefault="00C80251" w:rsidP="00515F6A">
            <w:pPr>
              <w:rPr>
                <w:rFonts w:ascii="Arial" w:hAnsi="Arial"/>
                <w:color w:val="4A4A4A"/>
                <w:sz w:val="20"/>
                <w:u w:val="single"/>
              </w:rPr>
            </w:pPr>
          </w:p>
        </w:tc>
      </w:tr>
      <w:tr w:rsidR="00C80251" w:rsidRPr="00FA35D2" w14:paraId="31CB7ACF" w14:textId="77777777" w:rsidTr="00341561">
        <w:tblPrEx>
          <w:tblCellMar>
            <w:top w:w="0" w:type="dxa"/>
            <w:bottom w:w="0" w:type="dxa"/>
          </w:tblCellMar>
        </w:tblPrEx>
        <w:tc>
          <w:tcPr>
            <w:tcW w:w="2127" w:type="dxa"/>
            <w:tcMar>
              <w:top w:w="113" w:type="dxa"/>
              <w:bottom w:w="113" w:type="dxa"/>
            </w:tcMar>
          </w:tcPr>
          <w:p w14:paraId="42E7BEFE" w14:textId="77777777" w:rsidR="00C80251" w:rsidRDefault="00C80251" w:rsidP="00C80251">
            <w:pPr>
              <w:pStyle w:val="BodyText"/>
              <w:rPr>
                <w:lang w:eastAsia="en-GB"/>
              </w:rPr>
            </w:pPr>
            <w:r>
              <w:rPr>
                <w:lang w:eastAsia="en-GB"/>
              </w:rPr>
              <w:lastRenderedPageBreak/>
              <w:t>3.5</w:t>
            </w:r>
          </w:p>
          <w:p w14:paraId="4F96DD01" w14:textId="77777777" w:rsidR="00C80251" w:rsidRDefault="00C80251" w:rsidP="00C80251">
            <w:pPr>
              <w:pStyle w:val="BodyText"/>
              <w:rPr>
                <w:lang w:eastAsia="en-GB"/>
              </w:rPr>
            </w:pPr>
            <w:r w:rsidRPr="000942C9">
              <w:rPr>
                <w:lang w:eastAsia="en-GB"/>
              </w:rPr>
              <w:t>Shapes of molecules</w:t>
            </w:r>
          </w:p>
          <w:p w14:paraId="69A95B2F" w14:textId="77777777" w:rsidR="00C80251" w:rsidRDefault="00C80251" w:rsidP="00C80251">
            <w:pPr>
              <w:pStyle w:val="BodyText"/>
              <w:rPr>
                <w:rFonts w:cs="Times New Roman"/>
                <w:b/>
                <w:color w:val="E21951"/>
              </w:rPr>
            </w:pPr>
          </w:p>
          <w:p w14:paraId="211C0287" w14:textId="71FE7A40" w:rsidR="00C80251" w:rsidRDefault="00C80251" w:rsidP="00C80251">
            <w:pPr>
              <w:pStyle w:val="BodyText"/>
              <w:rPr>
                <w:rFonts w:cs="Times New Roman"/>
                <w:b/>
                <w:color w:val="E21951"/>
              </w:rPr>
            </w:pPr>
            <w:r>
              <w:rPr>
                <w:rFonts w:cs="Times New Roman"/>
                <w:b/>
                <w:color w:val="E21951"/>
              </w:rPr>
              <w:t>KC</w:t>
            </w:r>
            <w:r w:rsidR="00515F6A">
              <w:rPr>
                <w:rFonts w:cs="Times New Roman"/>
                <w:b/>
                <w:color w:val="E21951"/>
              </w:rPr>
              <w:t>2</w:t>
            </w:r>
          </w:p>
          <w:p w14:paraId="4A99B076" w14:textId="77777777" w:rsidR="00C80251" w:rsidRDefault="00C80251" w:rsidP="00C80251">
            <w:pPr>
              <w:pStyle w:val="BodyText"/>
              <w:rPr>
                <w:rFonts w:cs="Times New Roman"/>
                <w:b/>
                <w:color w:val="E21951"/>
              </w:rPr>
            </w:pPr>
          </w:p>
          <w:p w14:paraId="05137A49" w14:textId="2F4D0A8D" w:rsidR="00C80251" w:rsidRDefault="00C80251" w:rsidP="00C80251">
            <w:pPr>
              <w:pStyle w:val="BodyText"/>
              <w:rPr>
                <w:lang w:eastAsia="en-GB"/>
              </w:rPr>
            </w:pPr>
            <w:r>
              <w:rPr>
                <w:rFonts w:cs="Times New Roman"/>
                <w:b/>
                <w:color w:val="E21951"/>
              </w:rPr>
              <w:t>KS</w:t>
            </w:r>
            <w:r w:rsidR="00515F6A">
              <w:rPr>
                <w:rFonts w:cs="Times New Roman"/>
                <w:b/>
                <w:color w:val="E21951"/>
              </w:rPr>
              <w:t>4</w:t>
            </w:r>
          </w:p>
          <w:p w14:paraId="5746E6B5" w14:textId="77777777" w:rsidR="00C80251" w:rsidRDefault="00C80251" w:rsidP="00C80251">
            <w:pPr>
              <w:pStyle w:val="BodyText"/>
              <w:rPr>
                <w:lang w:eastAsia="en-GB"/>
              </w:rPr>
            </w:pPr>
          </w:p>
          <w:p w14:paraId="678C8440" w14:textId="77777777" w:rsidR="00C80251" w:rsidRDefault="00C80251" w:rsidP="00C80251">
            <w:pPr>
              <w:pStyle w:val="BodyText"/>
              <w:rPr>
                <w:lang w:eastAsia="en-GB"/>
              </w:rPr>
            </w:pPr>
            <w:r>
              <w:rPr>
                <w:lang w:eastAsia="en-GB"/>
              </w:rPr>
              <w:t>3.7</w:t>
            </w:r>
          </w:p>
          <w:p w14:paraId="14BA71D4" w14:textId="77777777" w:rsidR="00C80251" w:rsidRDefault="00C80251" w:rsidP="00C80251">
            <w:pPr>
              <w:pStyle w:val="BodyText"/>
              <w:rPr>
                <w:lang w:eastAsia="en-GB"/>
              </w:rPr>
            </w:pPr>
            <w:r w:rsidRPr="000942C9">
              <w:rPr>
                <w:lang w:eastAsia="en-GB"/>
              </w:rPr>
              <w:t>Dot-and-cross diagrams</w:t>
            </w:r>
          </w:p>
          <w:p w14:paraId="7E096FA2" w14:textId="77777777" w:rsidR="00515F6A" w:rsidRDefault="00515F6A" w:rsidP="00C80251">
            <w:pPr>
              <w:pStyle w:val="BodyText"/>
              <w:rPr>
                <w:lang w:eastAsia="en-GB"/>
              </w:rPr>
            </w:pPr>
          </w:p>
          <w:p w14:paraId="736D6F84" w14:textId="7160B18B" w:rsidR="00C80251" w:rsidRDefault="00C80251" w:rsidP="00341561">
            <w:pPr>
              <w:pStyle w:val="BodyText"/>
              <w:rPr>
                <w:lang w:eastAsia="en-GB"/>
              </w:rPr>
            </w:pPr>
            <w:r>
              <w:rPr>
                <w:rFonts w:cs="Times New Roman"/>
                <w:b/>
                <w:color w:val="E21951"/>
              </w:rPr>
              <w:t>KC4</w:t>
            </w:r>
          </w:p>
        </w:tc>
        <w:tc>
          <w:tcPr>
            <w:tcW w:w="2521" w:type="dxa"/>
            <w:tcMar>
              <w:top w:w="113" w:type="dxa"/>
              <w:bottom w:w="113" w:type="dxa"/>
            </w:tcMar>
          </w:tcPr>
          <w:p w14:paraId="485C1C34" w14:textId="77777777" w:rsidR="00C80251" w:rsidRDefault="00C80251" w:rsidP="00C80251">
            <w:pPr>
              <w:pStyle w:val="BodyText"/>
              <w:rPr>
                <w:lang w:eastAsia="en-GB"/>
              </w:rPr>
            </w:pPr>
            <w:r>
              <w:rPr>
                <w:lang w:eastAsia="en-GB"/>
              </w:rPr>
              <w:t>3.5.1 State and explain the shapes of, and bond angles in, molecules by using VSEPR theory, including as simple examples:</w:t>
            </w:r>
          </w:p>
          <w:p w14:paraId="10B2DD78" w14:textId="77777777" w:rsidR="00C80251" w:rsidRDefault="00C80251" w:rsidP="008F4C86">
            <w:pPr>
              <w:pStyle w:val="Bulletedlist"/>
            </w:pPr>
            <w:r>
              <w:t>BF</w:t>
            </w:r>
            <w:r w:rsidRPr="00780910">
              <w:rPr>
                <w:vertAlign w:val="subscript"/>
              </w:rPr>
              <w:t>3</w:t>
            </w:r>
            <w:r>
              <w:t xml:space="preserve"> (trigonal planar, 120°)</w:t>
            </w:r>
          </w:p>
          <w:p w14:paraId="38E7119F" w14:textId="77777777" w:rsidR="00C80251" w:rsidRDefault="00C80251">
            <w:pPr>
              <w:pStyle w:val="Bulletedlist"/>
            </w:pPr>
            <w:r>
              <w:t>CO</w:t>
            </w:r>
            <w:r w:rsidRPr="00780910">
              <w:rPr>
                <w:vertAlign w:val="subscript"/>
              </w:rPr>
              <w:t>2</w:t>
            </w:r>
            <w:r>
              <w:t xml:space="preserve"> (linear, 180°)</w:t>
            </w:r>
          </w:p>
          <w:p w14:paraId="139BD01D" w14:textId="77777777" w:rsidR="00C80251" w:rsidRDefault="00C80251">
            <w:pPr>
              <w:pStyle w:val="Bulletedlist"/>
            </w:pPr>
            <w:r>
              <w:t>CH</w:t>
            </w:r>
            <w:r w:rsidRPr="00780910">
              <w:rPr>
                <w:vertAlign w:val="subscript"/>
              </w:rPr>
              <w:t>4</w:t>
            </w:r>
            <w:r>
              <w:t xml:space="preserve"> (tetrahedral, 109.5°)</w:t>
            </w:r>
          </w:p>
          <w:p w14:paraId="5B8BA9B9" w14:textId="77777777" w:rsidR="00C80251" w:rsidRDefault="00C80251">
            <w:pPr>
              <w:pStyle w:val="Bulletedlist"/>
            </w:pPr>
            <w:r>
              <w:t>NH</w:t>
            </w:r>
            <w:r w:rsidRPr="00780910">
              <w:rPr>
                <w:vertAlign w:val="subscript"/>
              </w:rPr>
              <w:t>3</w:t>
            </w:r>
            <w:r>
              <w:t xml:space="preserve"> (pyramidal, 107°)</w:t>
            </w:r>
          </w:p>
          <w:p w14:paraId="17FAF919" w14:textId="77777777" w:rsidR="00C80251" w:rsidRDefault="00C80251">
            <w:pPr>
              <w:pStyle w:val="Bulletedlist"/>
            </w:pPr>
            <w:r>
              <w:t>H</w:t>
            </w:r>
            <w:r w:rsidRPr="00780910">
              <w:rPr>
                <w:vertAlign w:val="subscript"/>
              </w:rPr>
              <w:t>2</w:t>
            </w:r>
            <w:r>
              <w:t>O (non-linear, 104.5°)</w:t>
            </w:r>
          </w:p>
          <w:p w14:paraId="1232F439" w14:textId="77777777" w:rsidR="00C80251" w:rsidRDefault="00C80251">
            <w:pPr>
              <w:pStyle w:val="Bulletedlist"/>
            </w:pPr>
            <w:r>
              <w:t>SF</w:t>
            </w:r>
            <w:r w:rsidRPr="00780910">
              <w:rPr>
                <w:vertAlign w:val="subscript"/>
              </w:rPr>
              <w:t>6</w:t>
            </w:r>
            <w:r>
              <w:t xml:space="preserve"> (octahedral, 90°)</w:t>
            </w:r>
          </w:p>
          <w:p w14:paraId="47CFF4C4" w14:textId="77777777" w:rsidR="00C80251" w:rsidRDefault="00C80251">
            <w:pPr>
              <w:pStyle w:val="Bulletedlist"/>
            </w:pPr>
            <w:r>
              <w:t>PF</w:t>
            </w:r>
            <w:r w:rsidRPr="00780910">
              <w:rPr>
                <w:vertAlign w:val="subscript"/>
              </w:rPr>
              <w:t>5</w:t>
            </w:r>
            <w:r>
              <w:t xml:space="preserve"> (trigonal bipyramidal, 120° and 90°).</w:t>
            </w:r>
          </w:p>
          <w:p w14:paraId="0FEDD6AD" w14:textId="77777777" w:rsidR="00C80251" w:rsidRDefault="00C80251" w:rsidP="00C80251">
            <w:pPr>
              <w:pStyle w:val="BodyText"/>
              <w:rPr>
                <w:lang w:eastAsia="en-GB"/>
              </w:rPr>
            </w:pPr>
          </w:p>
          <w:p w14:paraId="32516BA9" w14:textId="77777777" w:rsidR="00C80251" w:rsidRDefault="00C80251" w:rsidP="00C80251">
            <w:pPr>
              <w:pStyle w:val="BodyText"/>
              <w:rPr>
                <w:lang w:eastAsia="en-GB"/>
              </w:rPr>
            </w:pPr>
            <w:r>
              <w:rPr>
                <w:lang w:eastAsia="en-GB"/>
              </w:rPr>
              <w:t xml:space="preserve">3.5.2 Predict the shapes of, and bond angles in, molecules and ions </w:t>
            </w:r>
            <w:r>
              <w:rPr>
                <w:lang w:eastAsia="en-GB"/>
              </w:rPr>
              <w:lastRenderedPageBreak/>
              <w:t>analogous to those specified in 3.5.1.</w:t>
            </w:r>
          </w:p>
          <w:p w14:paraId="789C10CD" w14:textId="77777777" w:rsidR="00C80251" w:rsidRDefault="00C80251" w:rsidP="00C80251">
            <w:pPr>
              <w:pStyle w:val="BodyText"/>
              <w:rPr>
                <w:lang w:eastAsia="en-GB"/>
              </w:rPr>
            </w:pPr>
          </w:p>
          <w:p w14:paraId="163D8395" w14:textId="09B05EBC" w:rsidR="00E8797D" w:rsidRPr="0013664A" w:rsidRDefault="00C80251" w:rsidP="00341561">
            <w:pPr>
              <w:pStyle w:val="BodyText"/>
              <w:rPr>
                <w:lang w:eastAsia="en-GB"/>
              </w:rPr>
            </w:pPr>
            <w:r>
              <w:rPr>
                <w:lang w:eastAsia="en-GB"/>
              </w:rPr>
              <w:t>3.7.1 Use dot-and-cross diagrams to illustrate ionic, covalent and coordinate bonding including the representation of any compounds stated in 3.4 and 3.5.</w:t>
            </w:r>
          </w:p>
        </w:tc>
        <w:tc>
          <w:tcPr>
            <w:tcW w:w="9953" w:type="dxa"/>
            <w:tcMar>
              <w:top w:w="113" w:type="dxa"/>
              <w:bottom w:w="113" w:type="dxa"/>
            </w:tcMar>
          </w:tcPr>
          <w:p w14:paraId="50EDAF63"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lastRenderedPageBreak/>
              <w:t>Discuss with learners</w:t>
            </w:r>
            <w:r>
              <w:rPr>
                <w:rFonts w:ascii="Arial" w:hAnsi="Arial" w:cs="Arial"/>
                <w:sz w:val="20"/>
                <w:szCs w:val="20"/>
                <w:lang w:eastAsia="en-GB"/>
              </w:rPr>
              <w:t>,</w:t>
            </w:r>
            <w:r w:rsidRPr="00042301">
              <w:rPr>
                <w:rFonts w:ascii="Arial" w:hAnsi="Arial" w:cs="Arial"/>
                <w:sz w:val="20"/>
                <w:szCs w:val="20"/>
                <w:lang w:eastAsia="en-GB"/>
              </w:rPr>
              <w:t xml:space="preserve"> why understanding the shapes of molecules is important to chemists and biochemists [examples of the importance of this are, solubility predictions, hydrogen bonding, enzyme shape, drug action]. </w:t>
            </w:r>
          </w:p>
          <w:p w14:paraId="496E5503" w14:textId="77777777" w:rsidR="00C80251" w:rsidRPr="00042301" w:rsidRDefault="00C80251" w:rsidP="00C80251">
            <w:pPr>
              <w:rPr>
                <w:rFonts w:ascii="Arial" w:hAnsi="Arial" w:cs="Arial"/>
                <w:sz w:val="20"/>
                <w:szCs w:val="20"/>
                <w:lang w:eastAsia="en-GB"/>
              </w:rPr>
            </w:pPr>
            <w:r>
              <w:rPr>
                <w:rFonts w:ascii="Arial" w:hAnsi="Arial" w:cs="Arial"/>
                <w:sz w:val="20"/>
                <w:szCs w:val="20"/>
                <w:lang w:eastAsia="en-GB"/>
              </w:rPr>
              <w:t>Also mention that drawing dot-and-</w:t>
            </w:r>
            <w:r w:rsidRPr="00042301">
              <w:rPr>
                <w:rFonts w:ascii="Arial" w:hAnsi="Arial" w:cs="Arial"/>
                <w:sz w:val="20"/>
                <w:szCs w:val="20"/>
                <w:lang w:eastAsia="en-GB"/>
              </w:rPr>
              <w:t>cross diagrams helps us understand how atoms are connected in a chemical species, but does not def</w:t>
            </w:r>
            <w:r>
              <w:rPr>
                <w:rFonts w:ascii="Arial" w:hAnsi="Arial" w:cs="Arial"/>
                <w:sz w:val="20"/>
                <w:szCs w:val="20"/>
                <w:lang w:eastAsia="en-GB"/>
              </w:rPr>
              <w:t>ine</w:t>
            </w:r>
            <w:r w:rsidRPr="00042301">
              <w:rPr>
                <w:rFonts w:ascii="Arial" w:hAnsi="Arial" w:cs="Arial"/>
                <w:sz w:val="20"/>
                <w:szCs w:val="20"/>
                <w:lang w:eastAsia="en-GB"/>
              </w:rPr>
              <w:t xml:space="preserve"> shape.</w:t>
            </w:r>
          </w:p>
          <w:p w14:paraId="28C02B15" w14:textId="77777777" w:rsidR="00C80251" w:rsidRPr="00042301" w:rsidRDefault="00C80251" w:rsidP="00C80251">
            <w:pPr>
              <w:pStyle w:val="ListParagraph"/>
              <w:rPr>
                <w:rFonts w:cs="Arial"/>
                <w:lang w:eastAsia="en-GB"/>
              </w:rPr>
            </w:pPr>
          </w:p>
          <w:p w14:paraId="6F419A0B"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t xml:space="preserve">Explain to learners how </w:t>
            </w:r>
            <w:r>
              <w:rPr>
                <w:rFonts w:ascii="Arial" w:hAnsi="Arial" w:cs="Arial"/>
                <w:sz w:val="20"/>
                <w:szCs w:val="20"/>
                <w:lang w:eastAsia="en-GB"/>
              </w:rPr>
              <w:t>to apply VSEPR theory to a number</w:t>
            </w:r>
            <w:r w:rsidRPr="00042301">
              <w:rPr>
                <w:rFonts w:ascii="Arial" w:hAnsi="Arial" w:cs="Arial"/>
                <w:sz w:val="20"/>
                <w:szCs w:val="20"/>
                <w:lang w:eastAsia="en-GB"/>
              </w:rPr>
              <w:t xml:space="preserve"> of</w:t>
            </w:r>
            <w:r>
              <w:rPr>
                <w:rFonts w:ascii="Arial" w:hAnsi="Arial" w:cs="Arial"/>
                <w:sz w:val="20"/>
                <w:szCs w:val="20"/>
                <w:lang w:eastAsia="en-GB"/>
              </w:rPr>
              <w:t xml:space="preserve"> different</w:t>
            </w:r>
            <w:r w:rsidRPr="00042301">
              <w:rPr>
                <w:rFonts w:ascii="Arial" w:hAnsi="Arial" w:cs="Arial"/>
                <w:sz w:val="20"/>
                <w:szCs w:val="20"/>
                <w:lang w:eastAsia="en-GB"/>
              </w:rPr>
              <w:t xml:space="preserve"> molecules. </w:t>
            </w:r>
          </w:p>
          <w:p w14:paraId="42BF9AE5" w14:textId="77777777" w:rsidR="00C80251" w:rsidRPr="00042301" w:rsidRDefault="00C80251" w:rsidP="00C80251">
            <w:pPr>
              <w:rPr>
                <w:rFonts w:ascii="Arial" w:hAnsi="Arial" w:cs="Arial"/>
                <w:sz w:val="20"/>
                <w:szCs w:val="20"/>
                <w:lang w:eastAsia="en-GB"/>
              </w:rPr>
            </w:pPr>
            <w:r w:rsidRPr="00042301">
              <w:rPr>
                <w:rFonts w:ascii="Arial" w:hAnsi="Arial" w:cs="Arial"/>
                <w:sz w:val="20"/>
                <w:szCs w:val="20"/>
                <w:lang w:eastAsia="en-GB"/>
              </w:rPr>
              <w:t>Use a range of resources to help them build and visualise the various shapes:</w:t>
            </w:r>
          </w:p>
          <w:p w14:paraId="4BA6299E" w14:textId="77777777" w:rsidR="00C80251" w:rsidRPr="00042301" w:rsidRDefault="00C80251">
            <w:pPr>
              <w:pStyle w:val="Bulletedlist"/>
            </w:pPr>
            <w:r w:rsidRPr="00042301">
              <w:t>Build</w:t>
            </w:r>
            <w:r>
              <w:t>ing</w:t>
            </w:r>
            <w:r w:rsidRPr="00042301">
              <w:t xml:space="preserve"> balloon models</w:t>
            </w:r>
            <w:r>
              <w:t>:</w:t>
            </w:r>
          </w:p>
          <w:p w14:paraId="409777DA" w14:textId="77777777" w:rsidR="00C80251" w:rsidRPr="005D22A8" w:rsidRDefault="00596400" w:rsidP="008F4C86">
            <w:pPr>
              <w:pStyle w:val="Bulletedlist"/>
              <w:numPr>
                <w:ilvl w:val="0"/>
                <w:numId w:val="0"/>
              </w:numPr>
              <w:ind w:left="360"/>
              <w:rPr>
                <w:rStyle w:val="WebLink"/>
              </w:rPr>
            </w:pPr>
            <w:hyperlink r:id="rId124" w:history="1">
              <w:r w:rsidR="00C80251" w:rsidRPr="005D22A8">
                <w:rPr>
                  <w:rStyle w:val="WebLink"/>
                </w:rPr>
                <w:t>www.youtube.com/watch?v=b0KvfvJi-vk</w:t>
              </w:r>
            </w:hyperlink>
          </w:p>
          <w:p w14:paraId="0DDDBDCA" w14:textId="77777777" w:rsidR="00C80251" w:rsidRPr="00042301" w:rsidRDefault="00C80251" w:rsidP="008F4C86">
            <w:pPr>
              <w:pStyle w:val="Bulletedlist"/>
            </w:pPr>
            <w:r w:rsidRPr="00042301">
              <w:t xml:space="preserve">Building models with sticks and playdough: </w:t>
            </w:r>
          </w:p>
          <w:p w14:paraId="0EC6AED3" w14:textId="7AAD0C6A" w:rsidR="00C80251" w:rsidRPr="005D22A8" w:rsidRDefault="00596400" w:rsidP="008F4C86">
            <w:pPr>
              <w:pStyle w:val="Bulletedlist"/>
              <w:numPr>
                <w:ilvl w:val="0"/>
                <w:numId w:val="0"/>
              </w:numPr>
              <w:ind w:left="360"/>
              <w:rPr>
                <w:rStyle w:val="WebLink"/>
              </w:rPr>
            </w:pPr>
            <w:hyperlink r:id="rId125" w:history="1">
              <w:r w:rsidR="00C80251" w:rsidRPr="005D22A8">
                <w:rPr>
                  <w:rStyle w:val="WebLink"/>
                </w:rPr>
                <w:t>edu.rsc.org/ideas/the-shapes-of-molecules/3007452.article</w:t>
              </w:r>
            </w:hyperlink>
          </w:p>
          <w:p w14:paraId="772D9038" w14:textId="77777777" w:rsidR="00C80251" w:rsidRPr="00042301" w:rsidRDefault="00C80251" w:rsidP="008F4C86">
            <w:pPr>
              <w:pStyle w:val="Bulletedlist"/>
            </w:pPr>
            <w:r w:rsidRPr="00042301">
              <w:t>Using a simulation in which you can rotate the models on-screen. Bond angles can be displayed and a choice of real and theoretical molecules shown</w:t>
            </w:r>
          </w:p>
          <w:p w14:paraId="2A029DB2" w14:textId="5BC2315F" w:rsidR="00C80251" w:rsidRPr="005D22A8" w:rsidRDefault="00596400" w:rsidP="008F4C86">
            <w:pPr>
              <w:pStyle w:val="Bulletedlist"/>
              <w:numPr>
                <w:ilvl w:val="0"/>
                <w:numId w:val="0"/>
              </w:numPr>
              <w:ind w:left="360"/>
              <w:rPr>
                <w:rStyle w:val="WebLink"/>
              </w:rPr>
            </w:pPr>
            <w:hyperlink r:id="rId126" w:history="1">
              <w:r w:rsidR="00C80251" w:rsidRPr="005D22A8">
                <w:rPr>
                  <w:rStyle w:val="WebLink"/>
                </w:rPr>
                <w:t>phet.colorado.edu/sims/html/molecule-shapes/latest/molecule-shapes_en.html</w:t>
              </w:r>
            </w:hyperlink>
          </w:p>
          <w:p w14:paraId="416877FA" w14:textId="77777777" w:rsidR="00C80251" w:rsidRDefault="00C80251" w:rsidP="00C80251">
            <w:pPr>
              <w:rPr>
                <w:rFonts w:ascii="Arial" w:hAnsi="Arial" w:cs="Arial"/>
                <w:sz w:val="20"/>
                <w:szCs w:val="20"/>
              </w:rPr>
            </w:pPr>
          </w:p>
          <w:p w14:paraId="5FCF8224" w14:textId="77777777" w:rsidR="00C80251" w:rsidRPr="00042301" w:rsidRDefault="00C80251" w:rsidP="00C80251">
            <w:pPr>
              <w:rPr>
                <w:rFonts w:ascii="Arial" w:hAnsi="Arial" w:cs="Arial"/>
                <w:sz w:val="20"/>
                <w:szCs w:val="20"/>
              </w:rPr>
            </w:pPr>
            <w:r w:rsidRPr="00042301">
              <w:rPr>
                <w:rFonts w:ascii="Arial" w:hAnsi="Arial" w:cs="Arial"/>
                <w:sz w:val="20"/>
                <w:szCs w:val="20"/>
              </w:rPr>
              <w:t>A tutorial comparing Lewis dot-and-cross diagrams of a range of molecules to the VSEPR shapes. The molecules may also be rotated and bond angles inspected.</w:t>
            </w:r>
          </w:p>
          <w:p w14:paraId="36C0947E" w14:textId="77777777" w:rsidR="00C80251" w:rsidRPr="00042301" w:rsidRDefault="00C80251" w:rsidP="00C80251">
            <w:pPr>
              <w:rPr>
                <w:rFonts w:ascii="Arial" w:hAnsi="Arial" w:cs="Arial"/>
                <w:sz w:val="20"/>
                <w:szCs w:val="20"/>
              </w:rPr>
            </w:pPr>
            <w:r>
              <w:rPr>
                <w:rFonts w:ascii="Arial" w:hAnsi="Arial" w:cs="Arial"/>
                <w:sz w:val="20"/>
                <w:szCs w:val="20"/>
              </w:rPr>
              <w:t>They could also use m</w:t>
            </w:r>
            <w:r w:rsidRPr="00042301">
              <w:rPr>
                <w:rFonts w:ascii="Arial" w:hAnsi="Arial" w:cs="Arial"/>
                <w:sz w:val="20"/>
                <w:szCs w:val="20"/>
              </w:rPr>
              <w:t>olecular models:</w:t>
            </w:r>
          </w:p>
          <w:p w14:paraId="150D7174" w14:textId="77777777" w:rsidR="00C80251" w:rsidRPr="005D22A8" w:rsidRDefault="00596400" w:rsidP="00C80251">
            <w:pPr>
              <w:rPr>
                <w:rStyle w:val="WebLink"/>
              </w:rPr>
            </w:pPr>
            <w:hyperlink r:id="rId127" w:history="1">
              <w:r w:rsidR="00C80251" w:rsidRPr="005D22A8">
                <w:rPr>
                  <w:rStyle w:val="WebLink"/>
                </w:rPr>
                <w:t>www.schoolspecialty.com/molymod-molecular-geometry-vsepr-model-kit-528384</w:t>
              </w:r>
            </w:hyperlink>
          </w:p>
          <w:p w14:paraId="3FC63426" w14:textId="77777777" w:rsidR="00C80251" w:rsidRPr="0053535E" w:rsidRDefault="00C80251" w:rsidP="00C80251">
            <w:pPr>
              <w:pStyle w:val="BodyText"/>
              <w:ind w:left="720"/>
            </w:pPr>
          </w:p>
        </w:tc>
      </w:tr>
      <w:tr w:rsidR="00C80251" w:rsidRPr="00FA35D2" w14:paraId="6D822C1D" w14:textId="77777777" w:rsidTr="00341561">
        <w:tblPrEx>
          <w:tblCellMar>
            <w:top w:w="0" w:type="dxa"/>
            <w:bottom w:w="0" w:type="dxa"/>
          </w:tblCellMar>
        </w:tblPrEx>
        <w:tc>
          <w:tcPr>
            <w:tcW w:w="2127" w:type="dxa"/>
            <w:tcMar>
              <w:top w:w="113" w:type="dxa"/>
              <w:bottom w:w="113" w:type="dxa"/>
            </w:tcMar>
          </w:tcPr>
          <w:p w14:paraId="66332B57" w14:textId="77777777" w:rsidR="00C80251" w:rsidRDefault="00C80251" w:rsidP="00C80251">
            <w:pPr>
              <w:pStyle w:val="BodyText"/>
              <w:rPr>
                <w:lang w:eastAsia="en-GB"/>
              </w:rPr>
            </w:pPr>
            <w:r w:rsidRPr="000942C9">
              <w:rPr>
                <w:lang w:eastAsia="en-GB"/>
              </w:rPr>
              <w:t>3.6</w:t>
            </w:r>
          </w:p>
          <w:p w14:paraId="5412A822" w14:textId="77777777" w:rsidR="00C80251" w:rsidRDefault="00C80251" w:rsidP="00C80251">
            <w:pPr>
              <w:pStyle w:val="BodyText"/>
              <w:rPr>
                <w:lang w:eastAsia="en-GB"/>
              </w:rPr>
            </w:pPr>
            <w:r w:rsidRPr="000942C9">
              <w:rPr>
                <w:lang w:eastAsia="en-GB"/>
              </w:rPr>
              <w:t>Intermolecular forces, electronegativity and bond properties</w:t>
            </w:r>
          </w:p>
          <w:p w14:paraId="6AC90008" w14:textId="77777777" w:rsidR="00C80251" w:rsidRDefault="00C80251" w:rsidP="00C80251">
            <w:pPr>
              <w:pStyle w:val="BodyText"/>
              <w:rPr>
                <w:rFonts w:cs="Times New Roman"/>
                <w:b/>
                <w:color w:val="E21951"/>
              </w:rPr>
            </w:pPr>
          </w:p>
          <w:p w14:paraId="3C133163" w14:textId="77777777" w:rsidR="00C80251" w:rsidRDefault="00C80251" w:rsidP="00C80251">
            <w:pPr>
              <w:pStyle w:val="BodyText"/>
              <w:rPr>
                <w:lang w:eastAsia="en-GB"/>
              </w:rPr>
            </w:pPr>
            <w:r>
              <w:rPr>
                <w:rFonts w:cs="Times New Roman"/>
                <w:b/>
                <w:color w:val="E21951"/>
              </w:rPr>
              <w:t>KC4</w:t>
            </w:r>
          </w:p>
          <w:p w14:paraId="475A6DD1" w14:textId="77777777" w:rsidR="00C80251" w:rsidRPr="008B42B5" w:rsidRDefault="00C80251" w:rsidP="00C80251">
            <w:pPr>
              <w:rPr>
                <w:lang w:eastAsia="en-GB"/>
              </w:rPr>
            </w:pPr>
          </w:p>
        </w:tc>
        <w:tc>
          <w:tcPr>
            <w:tcW w:w="2521" w:type="dxa"/>
            <w:tcMar>
              <w:top w:w="113" w:type="dxa"/>
              <w:bottom w:w="113" w:type="dxa"/>
            </w:tcMar>
          </w:tcPr>
          <w:p w14:paraId="7333D65F" w14:textId="77777777" w:rsidR="00C80251" w:rsidRDefault="00C80251" w:rsidP="00C80251">
            <w:pPr>
              <w:pStyle w:val="BodyText"/>
              <w:rPr>
                <w:lang w:eastAsia="en-GB"/>
              </w:rPr>
            </w:pPr>
            <w:r w:rsidRPr="000942C9">
              <w:rPr>
                <w:lang w:eastAsia="en-GB"/>
              </w:rPr>
              <w:t>3.6.3</w:t>
            </w:r>
          </w:p>
          <w:p w14:paraId="26B3E67C" w14:textId="77777777" w:rsidR="00C80251" w:rsidRDefault="00C80251" w:rsidP="00C80251">
            <w:pPr>
              <w:pStyle w:val="BodyText"/>
              <w:rPr>
                <w:lang w:eastAsia="en-GB"/>
              </w:rPr>
            </w:pPr>
            <w:r>
              <w:rPr>
                <w:lang w:eastAsia="en-GB"/>
              </w:rPr>
              <w:t>a) Describe van der Waals’ forces as the intermolecular forces between molecular entities other than those due to bond formation, and use the term van der Waals’ forces as a generic term to describe all intermolecular forces.</w:t>
            </w:r>
          </w:p>
          <w:p w14:paraId="5E9DF325" w14:textId="77777777" w:rsidR="00C80251" w:rsidRDefault="00C80251" w:rsidP="00C80251">
            <w:pPr>
              <w:pStyle w:val="BodyText"/>
              <w:rPr>
                <w:lang w:eastAsia="en-GB"/>
              </w:rPr>
            </w:pPr>
          </w:p>
          <w:p w14:paraId="6C85B2F2" w14:textId="77777777" w:rsidR="00C80251" w:rsidRDefault="00C80251" w:rsidP="00C80251">
            <w:pPr>
              <w:pStyle w:val="BodyText"/>
              <w:rPr>
                <w:lang w:eastAsia="en-GB"/>
              </w:rPr>
            </w:pPr>
            <w:r>
              <w:rPr>
                <w:lang w:eastAsia="en-GB"/>
              </w:rPr>
              <w:t>(b) describe the types of van der Waals’ force:</w:t>
            </w:r>
          </w:p>
          <w:p w14:paraId="602EEC51" w14:textId="77777777" w:rsidR="00C80251" w:rsidRDefault="00C80251" w:rsidP="008F4C86">
            <w:pPr>
              <w:pStyle w:val="Bulletedlist"/>
            </w:pPr>
            <w:r>
              <w:t>instantaneous dipole – induced dipole (id-id) force, also called London dispersion forces</w:t>
            </w:r>
          </w:p>
          <w:p w14:paraId="032CC9C1" w14:textId="77777777" w:rsidR="00C80251" w:rsidRDefault="00C80251">
            <w:pPr>
              <w:pStyle w:val="Bulletedlist"/>
            </w:pPr>
            <w:r>
              <w:t>permanent dipole – permanent dipole (pd-pd) force, including hydrogen bonding.</w:t>
            </w:r>
          </w:p>
          <w:p w14:paraId="68449AEC" w14:textId="77777777" w:rsidR="00C80251" w:rsidRDefault="00C80251" w:rsidP="00C80251">
            <w:pPr>
              <w:pStyle w:val="BodyText"/>
              <w:rPr>
                <w:lang w:eastAsia="en-GB"/>
              </w:rPr>
            </w:pPr>
          </w:p>
          <w:p w14:paraId="2AF83737" w14:textId="77777777" w:rsidR="00C80251" w:rsidRDefault="00C80251" w:rsidP="00C80251">
            <w:pPr>
              <w:pStyle w:val="BodyText"/>
              <w:rPr>
                <w:lang w:eastAsia="en-GB"/>
              </w:rPr>
            </w:pPr>
            <w:r>
              <w:rPr>
                <w:lang w:eastAsia="en-GB"/>
              </w:rPr>
              <w:lastRenderedPageBreak/>
              <w:t>(c) Describe hydrogen bonding and understand that hydrogen bonding is a special case of permanent dipole – permanent dipole force between molecules where hydrogen is bonded to a highly electronegative atom.</w:t>
            </w:r>
          </w:p>
        </w:tc>
        <w:tc>
          <w:tcPr>
            <w:tcW w:w="9953" w:type="dxa"/>
            <w:tcMar>
              <w:top w:w="113" w:type="dxa"/>
              <w:bottom w:w="113" w:type="dxa"/>
            </w:tcMar>
          </w:tcPr>
          <w:p w14:paraId="0F6AFD8B" w14:textId="77777777" w:rsidR="00C80251" w:rsidRDefault="00C80251" w:rsidP="00C80251">
            <w:pPr>
              <w:rPr>
                <w:rFonts w:ascii="Arial" w:hAnsi="Arial" w:cs="Arial"/>
                <w:sz w:val="20"/>
                <w:szCs w:val="20"/>
                <w:lang w:eastAsia="en-GB"/>
              </w:rPr>
            </w:pPr>
            <w:r w:rsidRPr="00324482">
              <w:rPr>
                <w:rFonts w:ascii="Arial" w:hAnsi="Arial" w:cs="Arial"/>
                <w:sz w:val="20"/>
                <w:szCs w:val="20"/>
                <w:lang w:eastAsia="en-GB"/>
              </w:rPr>
              <w:lastRenderedPageBreak/>
              <w:t xml:space="preserve">Start this section by </w:t>
            </w:r>
            <w:r>
              <w:rPr>
                <w:rFonts w:ascii="Arial" w:hAnsi="Arial" w:cs="Arial"/>
                <w:sz w:val="20"/>
                <w:szCs w:val="20"/>
                <w:lang w:eastAsia="en-GB"/>
              </w:rPr>
              <w:t>making sure</w:t>
            </w:r>
            <w:r w:rsidRPr="00324482">
              <w:rPr>
                <w:rFonts w:ascii="Arial" w:hAnsi="Arial" w:cs="Arial"/>
                <w:sz w:val="20"/>
                <w:szCs w:val="20"/>
                <w:lang w:eastAsia="en-GB"/>
              </w:rPr>
              <w:t xml:space="preserve"> that learners appreciate that ‘inter’ means between and that intermolecular forces are weak forces that exist between neighbouring molecules of all substances.</w:t>
            </w:r>
          </w:p>
          <w:p w14:paraId="168D78B1" w14:textId="77777777" w:rsidR="00C80251" w:rsidRPr="00324482" w:rsidRDefault="00C80251" w:rsidP="00C80251">
            <w:pPr>
              <w:rPr>
                <w:rFonts w:ascii="Arial" w:hAnsi="Arial" w:cs="Arial"/>
                <w:sz w:val="20"/>
                <w:szCs w:val="20"/>
                <w:lang w:eastAsia="en-GB"/>
              </w:rPr>
            </w:pPr>
          </w:p>
          <w:p w14:paraId="4C5BE4CF"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lang w:eastAsia="en-GB"/>
              </w:rPr>
              <w:t>Learners could do some project-based research to find out the names of the different types of intermolecular forces, their differences and find examples of each. (Interesting examples include: hydrogen bonding in DNA and proteins, transport of water in plants, detergents and their action on cohesive forces, how Geckos stick to walls using van der Waals forces).</w:t>
            </w:r>
            <w:r>
              <w:rPr>
                <w:rFonts w:ascii="Arial" w:hAnsi="Arial" w:cs="Arial"/>
                <w:sz w:val="20"/>
                <w:szCs w:val="20"/>
                <w:lang w:eastAsia="en-GB"/>
              </w:rPr>
              <w:t xml:space="preserve"> (I)</w:t>
            </w:r>
          </w:p>
          <w:p w14:paraId="7C65B01D" w14:textId="77777777" w:rsidR="00C80251" w:rsidRPr="00324482" w:rsidRDefault="00C80251" w:rsidP="00C80251">
            <w:pPr>
              <w:rPr>
                <w:rFonts w:ascii="Arial" w:hAnsi="Arial" w:cs="Arial"/>
                <w:sz w:val="20"/>
                <w:szCs w:val="20"/>
                <w:lang w:eastAsia="en-GB"/>
              </w:rPr>
            </w:pPr>
          </w:p>
          <w:p w14:paraId="64223D59"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lang w:eastAsia="en-GB"/>
              </w:rPr>
              <w:t>Th</w:t>
            </w:r>
            <w:r>
              <w:rPr>
                <w:rFonts w:ascii="Arial" w:hAnsi="Arial" w:cs="Arial"/>
                <w:sz w:val="20"/>
                <w:szCs w:val="20"/>
                <w:lang w:eastAsia="en-GB"/>
              </w:rPr>
              <w:t>ese</w:t>
            </w:r>
            <w:r w:rsidRPr="00324482">
              <w:rPr>
                <w:rFonts w:ascii="Arial" w:hAnsi="Arial" w:cs="Arial"/>
                <w:sz w:val="20"/>
                <w:szCs w:val="20"/>
                <w:lang w:eastAsia="en-GB"/>
              </w:rPr>
              <w:t xml:space="preserve"> video</w:t>
            </w:r>
            <w:r>
              <w:rPr>
                <w:rFonts w:ascii="Arial" w:hAnsi="Arial" w:cs="Arial"/>
                <w:sz w:val="20"/>
                <w:szCs w:val="20"/>
                <w:lang w:eastAsia="en-GB"/>
              </w:rPr>
              <w:t>s</w:t>
            </w:r>
            <w:r w:rsidRPr="00324482">
              <w:rPr>
                <w:rFonts w:ascii="Arial" w:hAnsi="Arial" w:cs="Arial"/>
                <w:sz w:val="20"/>
                <w:szCs w:val="20"/>
                <w:lang w:eastAsia="en-GB"/>
              </w:rPr>
              <w:t xml:space="preserve"> cover different types of intermolecular forces with examples from everyday life:</w:t>
            </w:r>
          </w:p>
          <w:p w14:paraId="10986011" w14:textId="77777777" w:rsidR="00C80251" w:rsidRPr="005D22A8" w:rsidRDefault="00596400" w:rsidP="00C80251">
            <w:pPr>
              <w:rPr>
                <w:rStyle w:val="WebLink"/>
              </w:rPr>
            </w:pPr>
            <w:hyperlink r:id="rId128" w:history="1">
              <w:r w:rsidR="00C80251" w:rsidRPr="005D22A8">
                <w:rPr>
                  <w:rStyle w:val="WebLink"/>
                </w:rPr>
                <w:t>www.youtube.com/watch?v=-QqTwJzi7Wo</w:t>
              </w:r>
            </w:hyperlink>
          </w:p>
          <w:p w14:paraId="40AA32C2" w14:textId="77777777" w:rsidR="00C80251" w:rsidRPr="005D22A8" w:rsidRDefault="00596400" w:rsidP="00C80251">
            <w:pPr>
              <w:rPr>
                <w:rStyle w:val="WebLink"/>
              </w:rPr>
            </w:pPr>
            <w:hyperlink r:id="rId129" w:history="1">
              <w:r w:rsidR="00C80251" w:rsidRPr="005D22A8">
                <w:rPr>
                  <w:rStyle w:val="WebLink"/>
                </w:rPr>
                <w:t>www.youtube.com/watch?v=08kGgrqaZXA</w:t>
              </w:r>
            </w:hyperlink>
          </w:p>
          <w:p w14:paraId="5C6A1A5C" w14:textId="77777777" w:rsidR="00C80251" w:rsidRPr="005D22A8" w:rsidRDefault="00596400" w:rsidP="00C80251">
            <w:pPr>
              <w:rPr>
                <w:rStyle w:val="WebLink"/>
              </w:rPr>
            </w:pPr>
            <w:hyperlink r:id="rId130" w:history="1">
              <w:r w:rsidR="00C80251" w:rsidRPr="005D22A8">
                <w:rPr>
                  <w:rStyle w:val="WebLink"/>
                </w:rPr>
                <w:t>www.youtube.com/watch?v=PyC5r2mB4d4</w:t>
              </w:r>
            </w:hyperlink>
          </w:p>
        </w:tc>
      </w:tr>
      <w:tr w:rsidR="00C80251" w:rsidRPr="00FA35D2" w14:paraId="58665DB7" w14:textId="77777777" w:rsidTr="00341561">
        <w:tblPrEx>
          <w:tblCellMar>
            <w:top w:w="0" w:type="dxa"/>
            <w:bottom w:w="0" w:type="dxa"/>
          </w:tblCellMar>
        </w:tblPrEx>
        <w:tc>
          <w:tcPr>
            <w:tcW w:w="2127" w:type="dxa"/>
            <w:tcMar>
              <w:top w:w="113" w:type="dxa"/>
              <w:bottom w:w="113" w:type="dxa"/>
            </w:tcMar>
          </w:tcPr>
          <w:p w14:paraId="5255D73D" w14:textId="77777777" w:rsidR="006402B5" w:rsidRDefault="006402B5" w:rsidP="006402B5">
            <w:pPr>
              <w:pStyle w:val="BodyText"/>
              <w:rPr>
                <w:lang w:eastAsia="en-GB"/>
              </w:rPr>
            </w:pPr>
            <w:r w:rsidRPr="000942C9">
              <w:rPr>
                <w:lang w:eastAsia="en-GB"/>
              </w:rPr>
              <w:t>3.6</w:t>
            </w:r>
          </w:p>
          <w:p w14:paraId="422F2609" w14:textId="77777777" w:rsidR="006402B5" w:rsidRDefault="006402B5" w:rsidP="006402B5">
            <w:pPr>
              <w:pStyle w:val="BodyText"/>
              <w:rPr>
                <w:lang w:eastAsia="en-GB"/>
              </w:rPr>
            </w:pPr>
            <w:r w:rsidRPr="000942C9">
              <w:rPr>
                <w:lang w:eastAsia="en-GB"/>
              </w:rPr>
              <w:t>Intermolecular forces, electronegativity and bond properties</w:t>
            </w:r>
          </w:p>
          <w:p w14:paraId="25D3102C" w14:textId="77777777" w:rsidR="006402B5" w:rsidRDefault="006402B5" w:rsidP="00C80251">
            <w:pPr>
              <w:pStyle w:val="BodyText"/>
              <w:rPr>
                <w:rFonts w:cs="Times New Roman"/>
                <w:b/>
                <w:color w:val="E21951"/>
              </w:rPr>
            </w:pPr>
          </w:p>
          <w:p w14:paraId="688ADE34" w14:textId="77777777" w:rsidR="00C80251" w:rsidRDefault="00C80251" w:rsidP="00C80251">
            <w:pPr>
              <w:pStyle w:val="BodyText"/>
              <w:rPr>
                <w:rFonts w:cs="Times New Roman"/>
                <w:b/>
                <w:color w:val="E21951"/>
              </w:rPr>
            </w:pPr>
            <w:r>
              <w:rPr>
                <w:rFonts w:cs="Times New Roman"/>
                <w:b/>
                <w:color w:val="E21951"/>
              </w:rPr>
              <w:t>KC4</w:t>
            </w:r>
          </w:p>
          <w:p w14:paraId="327B6BA0" w14:textId="77777777" w:rsidR="00C80251" w:rsidRDefault="00C80251" w:rsidP="00C80251">
            <w:pPr>
              <w:pStyle w:val="BodyText"/>
              <w:rPr>
                <w:rFonts w:cs="Times New Roman"/>
                <w:b/>
                <w:color w:val="E21951"/>
              </w:rPr>
            </w:pPr>
          </w:p>
          <w:p w14:paraId="43DCA0D5" w14:textId="77777777" w:rsidR="00C80251" w:rsidRDefault="00C80251" w:rsidP="00C80251">
            <w:pPr>
              <w:pStyle w:val="BodyText"/>
              <w:rPr>
                <w:lang w:eastAsia="en-GB"/>
              </w:rPr>
            </w:pPr>
            <w:r>
              <w:rPr>
                <w:rFonts w:cs="Times New Roman"/>
                <w:b/>
                <w:color w:val="E21951"/>
              </w:rPr>
              <w:t>KC2</w:t>
            </w:r>
          </w:p>
          <w:p w14:paraId="0212DEB4" w14:textId="77777777" w:rsidR="00C80251" w:rsidRPr="008B42B5" w:rsidRDefault="00C80251" w:rsidP="00C80251">
            <w:pPr>
              <w:rPr>
                <w:lang w:eastAsia="en-GB"/>
              </w:rPr>
            </w:pPr>
          </w:p>
        </w:tc>
        <w:tc>
          <w:tcPr>
            <w:tcW w:w="2521" w:type="dxa"/>
            <w:tcMar>
              <w:top w:w="113" w:type="dxa"/>
              <w:bottom w:w="113" w:type="dxa"/>
            </w:tcMar>
          </w:tcPr>
          <w:p w14:paraId="28F65245" w14:textId="77777777" w:rsidR="00C80251" w:rsidRDefault="00C80251" w:rsidP="00C80251">
            <w:pPr>
              <w:pStyle w:val="BodyText"/>
              <w:rPr>
                <w:lang w:eastAsia="en-GB"/>
              </w:rPr>
            </w:pPr>
            <w:r w:rsidRPr="000942C9">
              <w:rPr>
                <w:lang w:eastAsia="en-GB"/>
              </w:rPr>
              <w:t>3.6.1</w:t>
            </w:r>
          </w:p>
          <w:p w14:paraId="0CBEE15C" w14:textId="77777777" w:rsidR="00C80251" w:rsidRDefault="00C80251" w:rsidP="00C80251">
            <w:pPr>
              <w:pStyle w:val="BodyText"/>
              <w:rPr>
                <w:lang w:eastAsia="en-GB"/>
              </w:rPr>
            </w:pPr>
            <w:r>
              <w:rPr>
                <w:lang w:eastAsia="en-GB"/>
              </w:rPr>
              <w:t>(a) Describe hydrogen bonding, limited to molecules containing N–H and O–H groups, including ammonia and water as simple examples.</w:t>
            </w:r>
          </w:p>
          <w:p w14:paraId="11D84B0F" w14:textId="77777777" w:rsidR="00C80251" w:rsidRDefault="00C80251" w:rsidP="00C80251">
            <w:pPr>
              <w:pStyle w:val="BodyText"/>
              <w:rPr>
                <w:lang w:eastAsia="en-GB"/>
              </w:rPr>
            </w:pPr>
          </w:p>
          <w:p w14:paraId="31C4409D" w14:textId="77777777" w:rsidR="00C80251" w:rsidRDefault="00C80251" w:rsidP="00C80251">
            <w:pPr>
              <w:pStyle w:val="BodyText"/>
              <w:rPr>
                <w:lang w:eastAsia="en-GB"/>
              </w:rPr>
            </w:pPr>
            <w:r>
              <w:rPr>
                <w:lang w:eastAsia="en-GB"/>
              </w:rPr>
              <w:t>(b) Use the concept of hydrogen bonding to explain the anomalous properties of H2O (ice and water):</w:t>
            </w:r>
          </w:p>
          <w:p w14:paraId="50EF896C" w14:textId="77777777" w:rsidR="00C80251" w:rsidRDefault="00C80251" w:rsidP="008F4C86">
            <w:pPr>
              <w:pStyle w:val="Bulletedlist"/>
            </w:pPr>
            <w:r>
              <w:t>its relatively high melting and boiling points</w:t>
            </w:r>
          </w:p>
          <w:p w14:paraId="1077CB87" w14:textId="77777777" w:rsidR="00C80251" w:rsidRDefault="00C80251">
            <w:pPr>
              <w:pStyle w:val="Bulletedlist"/>
            </w:pPr>
            <w:r>
              <w:t>its relatively high surface tension</w:t>
            </w:r>
          </w:p>
          <w:p w14:paraId="5EC7C4F8" w14:textId="77777777" w:rsidR="00C80251" w:rsidRDefault="00C80251">
            <w:pPr>
              <w:pStyle w:val="Bulletedlist"/>
            </w:pPr>
            <w:r>
              <w:t>the density of the solid ice compared with the liquid water.</w:t>
            </w:r>
          </w:p>
        </w:tc>
        <w:tc>
          <w:tcPr>
            <w:tcW w:w="9953" w:type="dxa"/>
            <w:tcMar>
              <w:top w:w="113" w:type="dxa"/>
              <w:bottom w:w="113" w:type="dxa"/>
            </w:tcMar>
          </w:tcPr>
          <w:p w14:paraId="30DC5083"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lang w:eastAsia="en-GB"/>
              </w:rPr>
              <w:t>If learners plot boiling point data [</w:t>
            </w:r>
            <w:r w:rsidRPr="00780910">
              <w:rPr>
                <w:rFonts w:ascii="Arial" w:hAnsi="Arial" w:cs="Arial"/>
                <w:i/>
                <w:sz w:val="20"/>
                <w:szCs w:val="20"/>
                <w:lang w:eastAsia="en-GB"/>
              </w:rPr>
              <w:t>y</w:t>
            </w:r>
            <w:r w:rsidRPr="00324482">
              <w:rPr>
                <w:rFonts w:ascii="Arial" w:hAnsi="Arial" w:cs="Arial"/>
                <w:sz w:val="20"/>
                <w:szCs w:val="20"/>
                <w:lang w:eastAsia="en-GB"/>
              </w:rPr>
              <w:t xml:space="preserve">-axis] against the members of groups </w:t>
            </w:r>
            <w:r>
              <w:rPr>
                <w:rFonts w:ascii="Arial" w:hAnsi="Arial" w:cs="Arial"/>
                <w:sz w:val="20"/>
                <w:szCs w:val="20"/>
                <w:lang w:eastAsia="en-GB"/>
              </w:rPr>
              <w:t>1</w:t>
            </w:r>
            <w:r w:rsidRPr="00324482">
              <w:rPr>
                <w:rFonts w:ascii="Arial" w:hAnsi="Arial" w:cs="Arial"/>
                <w:sz w:val="20"/>
                <w:szCs w:val="20"/>
                <w:lang w:eastAsia="en-GB"/>
              </w:rPr>
              <w:t xml:space="preserve">5, </w:t>
            </w:r>
            <w:r>
              <w:rPr>
                <w:rFonts w:ascii="Arial" w:hAnsi="Arial" w:cs="Arial"/>
                <w:sz w:val="20"/>
                <w:szCs w:val="20"/>
                <w:lang w:eastAsia="en-GB"/>
              </w:rPr>
              <w:t>1</w:t>
            </w:r>
            <w:r w:rsidRPr="00324482">
              <w:rPr>
                <w:rFonts w:ascii="Arial" w:hAnsi="Arial" w:cs="Arial"/>
                <w:sz w:val="20"/>
                <w:szCs w:val="20"/>
                <w:lang w:eastAsia="en-GB"/>
              </w:rPr>
              <w:t xml:space="preserve">6 and </w:t>
            </w:r>
            <w:r>
              <w:rPr>
                <w:rFonts w:ascii="Arial" w:hAnsi="Arial" w:cs="Arial"/>
                <w:sz w:val="20"/>
                <w:szCs w:val="20"/>
                <w:lang w:eastAsia="en-GB"/>
              </w:rPr>
              <w:t>1</w:t>
            </w:r>
            <w:r w:rsidRPr="00324482">
              <w:rPr>
                <w:rFonts w:ascii="Arial" w:hAnsi="Arial" w:cs="Arial"/>
                <w:sz w:val="20"/>
                <w:szCs w:val="20"/>
                <w:lang w:eastAsia="en-GB"/>
              </w:rPr>
              <w:t xml:space="preserve">7 going from right to left on the </w:t>
            </w:r>
            <w:r w:rsidRPr="00780910">
              <w:rPr>
                <w:rFonts w:ascii="Arial" w:hAnsi="Arial" w:cs="Arial"/>
                <w:i/>
                <w:sz w:val="20"/>
                <w:szCs w:val="20"/>
                <w:lang w:eastAsia="en-GB"/>
              </w:rPr>
              <w:t>x</w:t>
            </w:r>
            <w:r w:rsidRPr="00324482">
              <w:rPr>
                <w:rFonts w:ascii="Arial" w:hAnsi="Arial" w:cs="Arial"/>
                <w:sz w:val="20"/>
                <w:szCs w:val="20"/>
                <w:lang w:eastAsia="en-GB"/>
              </w:rPr>
              <w:t>-axis, they will discover the pattern that those compounds with H-F, H-O and H-N bonds have much higher boiling points tha</w:t>
            </w:r>
            <w:r>
              <w:rPr>
                <w:rFonts w:ascii="Arial" w:hAnsi="Arial" w:cs="Arial"/>
                <w:sz w:val="20"/>
                <w:szCs w:val="20"/>
                <w:lang w:eastAsia="en-GB"/>
              </w:rPr>
              <w:t>n</w:t>
            </w:r>
            <w:r w:rsidRPr="00324482">
              <w:rPr>
                <w:rFonts w:ascii="Arial" w:hAnsi="Arial" w:cs="Arial"/>
                <w:sz w:val="20"/>
                <w:szCs w:val="20"/>
                <w:lang w:eastAsia="en-GB"/>
              </w:rPr>
              <w:t xml:space="preserve"> would be expected. The explanation for these trends is the existence of hydrogen bonding in those molecules. </w:t>
            </w:r>
          </w:p>
          <w:p w14:paraId="0F097315" w14:textId="77777777" w:rsidR="00C80251" w:rsidRPr="00324482" w:rsidRDefault="00C80251" w:rsidP="00C80251">
            <w:pPr>
              <w:rPr>
                <w:rFonts w:ascii="Arial" w:hAnsi="Arial" w:cs="Arial"/>
                <w:sz w:val="20"/>
                <w:szCs w:val="20"/>
                <w:lang w:eastAsia="en-GB"/>
              </w:rPr>
            </w:pPr>
            <w:r>
              <w:rPr>
                <w:rFonts w:ascii="Arial" w:hAnsi="Arial" w:cs="Arial"/>
                <w:sz w:val="20"/>
                <w:szCs w:val="20"/>
                <w:lang w:eastAsia="en-GB"/>
              </w:rPr>
              <w:t>Learners could take t</w:t>
            </w:r>
            <w:r w:rsidRPr="00324482">
              <w:rPr>
                <w:rFonts w:ascii="Arial" w:hAnsi="Arial" w:cs="Arial"/>
                <w:sz w:val="20"/>
                <w:szCs w:val="20"/>
                <w:lang w:eastAsia="en-GB"/>
              </w:rPr>
              <w:t xml:space="preserve">he data from data tables or from this page where there are example graphs: </w:t>
            </w:r>
            <w:hyperlink r:id="rId131" w:history="1">
              <w:r w:rsidRPr="005D22A8">
                <w:rPr>
                  <w:rStyle w:val="WebLink"/>
                </w:rPr>
                <w:t>www.chemguide.co.uk/atoms/bonding/hbond.html</w:t>
              </w:r>
            </w:hyperlink>
          </w:p>
          <w:p w14:paraId="789096A9" w14:textId="77777777" w:rsidR="00C80251" w:rsidRPr="00324482" w:rsidRDefault="00C80251" w:rsidP="00C80251">
            <w:pPr>
              <w:rPr>
                <w:rFonts w:ascii="Arial" w:hAnsi="Arial" w:cs="Arial"/>
                <w:sz w:val="20"/>
                <w:szCs w:val="20"/>
              </w:rPr>
            </w:pPr>
          </w:p>
          <w:p w14:paraId="5DF0CDC6"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lang w:eastAsia="en-GB"/>
              </w:rPr>
              <w:t>Define hydrogen bonding</w:t>
            </w:r>
            <w:r>
              <w:rPr>
                <w:rFonts w:ascii="Arial" w:hAnsi="Arial" w:cs="Arial"/>
                <w:sz w:val="20"/>
                <w:szCs w:val="20"/>
                <w:lang w:eastAsia="en-GB"/>
              </w:rPr>
              <w:t>,</w:t>
            </w:r>
            <w:r w:rsidRPr="00324482">
              <w:rPr>
                <w:rFonts w:ascii="Arial" w:hAnsi="Arial" w:cs="Arial"/>
                <w:sz w:val="20"/>
                <w:szCs w:val="20"/>
                <w:lang w:eastAsia="en-GB"/>
              </w:rPr>
              <w:t xml:space="preserve"> and explain the criteria necessary</w:t>
            </w:r>
            <w:r>
              <w:rPr>
                <w:rFonts w:ascii="Arial" w:hAnsi="Arial" w:cs="Arial"/>
                <w:sz w:val="20"/>
                <w:szCs w:val="20"/>
                <w:lang w:eastAsia="en-GB"/>
              </w:rPr>
              <w:t xml:space="preserve"> for</w:t>
            </w:r>
            <w:r w:rsidRPr="00324482">
              <w:rPr>
                <w:rFonts w:ascii="Arial" w:hAnsi="Arial" w:cs="Arial"/>
                <w:sz w:val="20"/>
                <w:szCs w:val="20"/>
                <w:lang w:eastAsia="en-GB"/>
              </w:rPr>
              <w:t xml:space="preserve"> this</w:t>
            </w:r>
            <w:r>
              <w:rPr>
                <w:rFonts w:ascii="Arial" w:hAnsi="Arial" w:cs="Arial"/>
                <w:sz w:val="20"/>
                <w:szCs w:val="20"/>
                <w:lang w:eastAsia="en-GB"/>
              </w:rPr>
              <w:t xml:space="preserve"> </w:t>
            </w:r>
            <w:r w:rsidRPr="00324482">
              <w:rPr>
                <w:rFonts w:ascii="Arial" w:hAnsi="Arial" w:cs="Arial"/>
                <w:sz w:val="20"/>
                <w:szCs w:val="20"/>
                <w:lang w:eastAsia="en-GB"/>
              </w:rPr>
              <w:t>type of bonding to occur. Learners can then draw a diagram</w:t>
            </w:r>
            <w:r>
              <w:rPr>
                <w:rFonts w:ascii="Arial" w:hAnsi="Arial" w:cs="Arial"/>
                <w:sz w:val="20"/>
                <w:szCs w:val="20"/>
                <w:lang w:eastAsia="en-GB"/>
              </w:rPr>
              <w:t xml:space="preserve"> for</w:t>
            </w:r>
            <w:r w:rsidRPr="00324482">
              <w:rPr>
                <w:rFonts w:ascii="Arial" w:hAnsi="Arial" w:cs="Arial"/>
                <w:sz w:val="20"/>
                <w:szCs w:val="20"/>
                <w:lang w:eastAsia="en-GB"/>
              </w:rPr>
              <w:t xml:space="preserve"> how these bonds are represented in water.</w:t>
            </w:r>
          </w:p>
          <w:p w14:paraId="7A1312D9" w14:textId="77777777" w:rsidR="00C80251" w:rsidRPr="00324482" w:rsidRDefault="00C80251" w:rsidP="00C80251">
            <w:pPr>
              <w:rPr>
                <w:rFonts w:ascii="Arial" w:hAnsi="Arial" w:cs="Arial"/>
                <w:sz w:val="20"/>
                <w:szCs w:val="20"/>
                <w:lang w:eastAsia="en-GB"/>
              </w:rPr>
            </w:pPr>
          </w:p>
          <w:p w14:paraId="48C6FA94"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lang w:eastAsia="en-GB"/>
              </w:rPr>
              <w:t xml:space="preserve">The anomalous properties of ice and water </w:t>
            </w:r>
            <w:r>
              <w:rPr>
                <w:rFonts w:ascii="Arial" w:hAnsi="Arial" w:cs="Arial"/>
                <w:sz w:val="20"/>
                <w:szCs w:val="20"/>
                <w:lang w:eastAsia="en-GB"/>
              </w:rPr>
              <w:t>can be explained by</w:t>
            </w:r>
            <w:r w:rsidRPr="00324482">
              <w:rPr>
                <w:rFonts w:ascii="Arial" w:hAnsi="Arial" w:cs="Arial"/>
                <w:sz w:val="20"/>
                <w:szCs w:val="20"/>
                <w:lang w:eastAsia="en-GB"/>
              </w:rPr>
              <w:t xml:space="preserve"> hydrogen bonding. This link has images and clips showing the partially ordered structure in liquid water and the ridged lattice structure in ice. The ice structure clearly shows the empty spaces within the ice structure, explaining why ice is less dense than water and thus floats on it</w:t>
            </w:r>
            <w:r>
              <w:rPr>
                <w:rFonts w:ascii="Arial" w:hAnsi="Arial" w:cs="Arial"/>
                <w:sz w:val="20"/>
                <w:szCs w:val="20"/>
                <w:lang w:eastAsia="en-GB"/>
              </w:rPr>
              <w:t>:</w:t>
            </w:r>
          </w:p>
          <w:p w14:paraId="1487E140" w14:textId="77777777" w:rsidR="00C80251" w:rsidRPr="005D22A8" w:rsidRDefault="00596400" w:rsidP="00C80251">
            <w:pPr>
              <w:rPr>
                <w:rStyle w:val="WebLink"/>
              </w:rPr>
            </w:pPr>
            <w:hyperlink r:id="rId132" w:history="1">
              <w:r w:rsidR="00C80251" w:rsidRPr="005D22A8">
                <w:rPr>
                  <w:rStyle w:val="WebLink"/>
                </w:rPr>
                <w:t>www.nyu.edu/pages/mathmol/textbook/info_water.html</w:t>
              </w:r>
            </w:hyperlink>
          </w:p>
          <w:p w14:paraId="3BD913CA" w14:textId="77777777" w:rsidR="00C80251" w:rsidRPr="00B44B9C" w:rsidRDefault="00C80251" w:rsidP="00C80251">
            <w:pPr>
              <w:rPr>
                <w:rFonts w:cs="Arial"/>
                <w:lang w:eastAsia="en-GB"/>
              </w:rPr>
            </w:pPr>
          </w:p>
          <w:p w14:paraId="11D9076D" w14:textId="303BE4D1" w:rsidR="00C80251" w:rsidRPr="00515F6A" w:rsidRDefault="000E70E5" w:rsidP="00C80251">
            <w:pPr>
              <w:rPr>
                <w:rFonts w:ascii="Arial" w:hAnsi="Arial" w:cs="Arial"/>
                <w:b/>
                <w:sz w:val="20"/>
                <w:szCs w:val="20"/>
                <w:lang w:eastAsia="en-GB"/>
              </w:rPr>
            </w:pPr>
            <w:r w:rsidRPr="000E70E5">
              <w:rPr>
                <w:rFonts w:ascii="Arial" w:hAnsi="Arial" w:cs="Arial"/>
                <w:b/>
                <w:sz w:val="20"/>
                <w:szCs w:val="20"/>
                <w:lang w:eastAsia="en-GB"/>
              </w:rPr>
              <w:t>Experimental work:</w:t>
            </w:r>
          </w:p>
          <w:p w14:paraId="38C022E1"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lang w:eastAsia="en-GB"/>
              </w:rPr>
              <w:t xml:space="preserve">There are several experiments </w:t>
            </w:r>
            <w:r>
              <w:rPr>
                <w:rFonts w:ascii="Arial" w:hAnsi="Arial" w:cs="Arial"/>
                <w:sz w:val="20"/>
                <w:szCs w:val="20"/>
                <w:lang w:eastAsia="en-GB"/>
              </w:rPr>
              <w:t>that</w:t>
            </w:r>
            <w:r w:rsidRPr="00324482">
              <w:rPr>
                <w:rFonts w:ascii="Arial" w:hAnsi="Arial" w:cs="Arial"/>
                <w:sz w:val="20"/>
                <w:szCs w:val="20"/>
                <w:lang w:eastAsia="en-GB"/>
              </w:rPr>
              <w:t xml:space="preserve"> can be performed to illustrate various hydrogen</w:t>
            </w:r>
            <w:r>
              <w:rPr>
                <w:rFonts w:ascii="Arial" w:hAnsi="Arial" w:cs="Arial"/>
                <w:sz w:val="20"/>
                <w:szCs w:val="20"/>
                <w:lang w:eastAsia="en-GB"/>
              </w:rPr>
              <w:t>-</w:t>
            </w:r>
            <w:r w:rsidRPr="00324482">
              <w:rPr>
                <w:rFonts w:ascii="Arial" w:hAnsi="Arial" w:cs="Arial"/>
                <w:sz w:val="20"/>
                <w:szCs w:val="20"/>
                <w:lang w:eastAsia="en-GB"/>
              </w:rPr>
              <w:t>bonding</w:t>
            </w:r>
            <w:r>
              <w:rPr>
                <w:rFonts w:ascii="Arial" w:hAnsi="Arial" w:cs="Arial"/>
                <w:sz w:val="20"/>
                <w:szCs w:val="20"/>
                <w:lang w:eastAsia="en-GB"/>
              </w:rPr>
              <w:t>-</w:t>
            </w:r>
            <w:r w:rsidRPr="00324482">
              <w:rPr>
                <w:rFonts w:ascii="Arial" w:hAnsi="Arial" w:cs="Arial"/>
                <w:sz w:val="20"/>
                <w:szCs w:val="20"/>
                <w:lang w:eastAsia="en-GB"/>
              </w:rPr>
              <w:t>related effects:</w:t>
            </w:r>
          </w:p>
          <w:p w14:paraId="3E06E5F5" w14:textId="77777777" w:rsidR="00C80251" w:rsidRPr="00324482" w:rsidRDefault="00C80251" w:rsidP="00C80251">
            <w:pPr>
              <w:pStyle w:val="ListParagraph"/>
              <w:numPr>
                <w:ilvl w:val="0"/>
                <w:numId w:val="8"/>
              </w:numPr>
              <w:ind w:left="360"/>
              <w:rPr>
                <w:rFonts w:cs="Arial"/>
                <w:lang w:eastAsia="en-GB"/>
              </w:rPr>
            </w:pPr>
            <w:r w:rsidRPr="00324482">
              <w:rPr>
                <w:rFonts w:cs="Arial"/>
                <w:b/>
                <w:lang w:eastAsia="en-GB"/>
              </w:rPr>
              <w:t>Surface tension effects</w:t>
            </w:r>
            <w:r w:rsidRPr="00324482">
              <w:rPr>
                <w:rFonts w:cs="Arial"/>
                <w:lang w:eastAsia="en-GB"/>
              </w:rPr>
              <w:t>. Place a paper clip on the surface of water and ask learners why it is able to float. Ask them what could be added to break this tension (cohesive effect). [adding detergent]</w:t>
            </w:r>
          </w:p>
          <w:p w14:paraId="29B0C823" w14:textId="77777777" w:rsidR="00C80251" w:rsidRPr="005D22A8" w:rsidRDefault="00596400" w:rsidP="00C80251">
            <w:pPr>
              <w:ind w:left="360"/>
              <w:rPr>
                <w:rStyle w:val="WebLink"/>
                <w:szCs w:val="20"/>
              </w:rPr>
            </w:pPr>
            <w:hyperlink r:id="rId133" w:anchor="qt-science_center_objects" w:history="1">
              <w:r w:rsidR="00C80251" w:rsidRPr="005D22A8">
                <w:rPr>
                  <w:rStyle w:val="WebLink"/>
                </w:rPr>
                <w:t>www.usgs.gov/special-topic/water-science-school/science/surface-tension-and-water?qt-science_center_objects=0#qt-science_center_objects</w:t>
              </w:r>
            </w:hyperlink>
          </w:p>
          <w:p w14:paraId="7DFAC246" w14:textId="77777777" w:rsidR="00C80251" w:rsidRPr="00324482" w:rsidRDefault="00C80251" w:rsidP="00C80251">
            <w:pPr>
              <w:rPr>
                <w:rFonts w:ascii="Arial" w:hAnsi="Arial" w:cs="Arial"/>
                <w:sz w:val="20"/>
                <w:szCs w:val="20"/>
              </w:rPr>
            </w:pPr>
          </w:p>
          <w:p w14:paraId="17FBF649" w14:textId="77777777" w:rsidR="00C80251" w:rsidRPr="00324482" w:rsidRDefault="00C80251" w:rsidP="00C80251">
            <w:pPr>
              <w:ind w:left="360"/>
              <w:rPr>
                <w:rFonts w:ascii="Arial" w:hAnsi="Arial" w:cs="Arial"/>
                <w:sz w:val="20"/>
                <w:szCs w:val="20"/>
              </w:rPr>
            </w:pPr>
            <w:r w:rsidRPr="00324482">
              <w:rPr>
                <w:rFonts w:ascii="Arial" w:hAnsi="Arial" w:cs="Arial"/>
                <w:sz w:val="20"/>
                <w:szCs w:val="20"/>
              </w:rPr>
              <w:t>Another experiment challenges learners to see how many drops of water (and other liquids) they can place on a coin</w:t>
            </w:r>
            <w:r>
              <w:rPr>
                <w:rFonts w:ascii="Arial" w:hAnsi="Arial" w:cs="Arial"/>
                <w:sz w:val="20"/>
                <w:szCs w:val="20"/>
              </w:rPr>
              <w:t>:</w:t>
            </w:r>
            <w:r w:rsidRPr="00324482">
              <w:rPr>
                <w:rFonts w:ascii="Arial" w:hAnsi="Arial" w:cs="Arial"/>
                <w:sz w:val="20"/>
                <w:szCs w:val="20"/>
              </w:rPr>
              <w:t xml:space="preserve"> </w:t>
            </w:r>
          </w:p>
          <w:p w14:paraId="382415ED" w14:textId="77777777" w:rsidR="00C80251" w:rsidRPr="005D22A8" w:rsidRDefault="00596400" w:rsidP="00C80251">
            <w:pPr>
              <w:ind w:left="360"/>
              <w:rPr>
                <w:rStyle w:val="WebLink"/>
              </w:rPr>
            </w:pPr>
            <w:hyperlink r:id="rId134" w:history="1">
              <w:r w:rsidR="00C80251" w:rsidRPr="005D22A8">
                <w:rPr>
                  <w:rStyle w:val="WebLink"/>
                </w:rPr>
                <w:t>www.rookieparenting.com/how-many-drops-of-water-can-you-put-on-a-penny/</w:t>
              </w:r>
            </w:hyperlink>
          </w:p>
          <w:p w14:paraId="5B6A02E8" w14:textId="77777777" w:rsidR="00C80251" w:rsidRPr="00324482" w:rsidRDefault="00C80251" w:rsidP="00C80251">
            <w:pPr>
              <w:rPr>
                <w:rFonts w:ascii="Arial" w:hAnsi="Arial" w:cs="Arial"/>
                <w:sz w:val="20"/>
                <w:szCs w:val="20"/>
                <w:lang w:eastAsia="en-GB"/>
              </w:rPr>
            </w:pPr>
          </w:p>
          <w:p w14:paraId="0CFE6802" w14:textId="1A22F920" w:rsidR="00C80251" w:rsidRPr="00324482" w:rsidRDefault="00C80251" w:rsidP="00C80251">
            <w:pPr>
              <w:pStyle w:val="ListParagraph"/>
              <w:numPr>
                <w:ilvl w:val="0"/>
                <w:numId w:val="8"/>
              </w:numPr>
              <w:ind w:left="360"/>
              <w:rPr>
                <w:rFonts w:cs="Arial"/>
                <w:lang w:eastAsia="en-GB"/>
              </w:rPr>
            </w:pPr>
            <w:r w:rsidRPr="00324482">
              <w:rPr>
                <w:rFonts w:cs="Arial"/>
                <w:b/>
                <w:lang w:eastAsia="en-GB"/>
              </w:rPr>
              <w:t>Density</w:t>
            </w:r>
            <w:r w:rsidRPr="00324482">
              <w:rPr>
                <w:rFonts w:cs="Arial"/>
                <w:lang w:eastAsia="en-GB"/>
              </w:rPr>
              <w:t xml:space="preserve">. Before </w:t>
            </w:r>
            <w:r>
              <w:rPr>
                <w:rFonts w:cs="Arial"/>
                <w:lang w:eastAsia="en-GB"/>
              </w:rPr>
              <w:t xml:space="preserve">you cover </w:t>
            </w:r>
            <w:r w:rsidRPr="00324482">
              <w:rPr>
                <w:rFonts w:cs="Arial"/>
                <w:lang w:eastAsia="en-GB"/>
              </w:rPr>
              <w:t>the theory on this topic, float a cube of ice on water in a beaker and ask learners to explain this. Elic</w:t>
            </w:r>
            <w:r w:rsidR="00751FB3">
              <w:rPr>
                <w:rFonts w:cs="Arial"/>
                <w:lang w:eastAsia="en-GB"/>
              </w:rPr>
              <w:t>i</w:t>
            </w:r>
            <w:r w:rsidRPr="00324482">
              <w:rPr>
                <w:rFonts w:cs="Arial"/>
                <w:lang w:eastAsia="en-GB"/>
              </w:rPr>
              <w:t>t that there must be a different arrangement of water molecules in the structure of water and ice.</w:t>
            </w:r>
          </w:p>
          <w:p w14:paraId="16E8D385" w14:textId="77777777" w:rsidR="00C80251" w:rsidRPr="00324482" w:rsidRDefault="00C80251" w:rsidP="00C80251">
            <w:pPr>
              <w:rPr>
                <w:rFonts w:ascii="Arial" w:hAnsi="Arial" w:cs="Arial"/>
                <w:sz w:val="20"/>
                <w:szCs w:val="20"/>
                <w:lang w:eastAsia="en-GB"/>
              </w:rPr>
            </w:pPr>
          </w:p>
          <w:p w14:paraId="7D075108" w14:textId="77777777" w:rsidR="00C80251" w:rsidRPr="00324482" w:rsidRDefault="00C80251" w:rsidP="00C80251">
            <w:pPr>
              <w:pStyle w:val="ListParagraph"/>
              <w:numPr>
                <w:ilvl w:val="0"/>
                <w:numId w:val="8"/>
              </w:numPr>
              <w:ind w:left="360"/>
              <w:rPr>
                <w:rFonts w:cs="Arial"/>
                <w:lang w:eastAsia="en-GB"/>
              </w:rPr>
            </w:pPr>
            <w:r w:rsidRPr="00324482">
              <w:rPr>
                <w:rFonts w:cs="Arial"/>
                <w:b/>
                <w:lang w:eastAsia="en-GB"/>
              </w:rPr>
              <w:t>Viscosity due to hydrogen bonding</w:t>
            </w:r>
            <w:r w:rsidRPr="00324482">
              <w:rPr>
                <w:rFonts w:cs="Arial"/>
                <w:lang w:eastAsia="en-GB"/>
              </w:rPr>
              <w:t>. Swirl flasks of ethanol and glycerin. Decide which is the more viscous and justify after calculating the number of hydrogen bonds the molecules can form.</w:t>
            </w:r>
          </w:p>
          <w:p w14:paraId="1CBC9732" w14:textId="77777777" w:rsidR="00C80251" w:rsidRPr="00324482" w:rsidRDefault="00C80251" w:rsidP="00C80251">
            <w:pPr>
              <w:rPr>
                <w:rFonts w:ascii="Arial" w:hAnsi="Arial" w:cs="Arial"/>
                <w:sz w:val="20"/>
                <w:szCs w:val="20"/>
                <w:lang w:eastAsia="en-GB"/>
              </w:rPr>
            </w:pPr>
          </w:p>
          <w:p w14:paraId="0A01133D" w14:textId="77777777" w:rsidR="00C80251" w:rsidRPr="00324482" w:rsidRDefault="00C80251" w:rsidP="00C80251">
            <w:pPr>
              <w:pStyle w:val="ListParagraph"/>
              <w:numPr>
                <w:ilvl w:val="0"/>
                <w:numId w:val="8"/>
              </w:numPr>
              <w:ind w:left="360"/>
              <w:rPr>
                <w:rFonts w:cs="Arial"/>
                <w:lang w:eastAsia="en-GB"/>
              </w:rPr>
            </w:pPr>
            <w:r w:rsidRPr="00324482">
              <w:rPr>
                <w:rFonts w:cs="Arial"/>
                <w:b/>
                <w:lang w:eastAsia="en-GB"/>
              </w:rPr>
              <w:t xml:space="preserve">Comparing molecules </w:t>
            </w:r>
            <w:r>
              <w:rPr>
                <w:rFonts w:cs="Arial"/>
                <w:b/>
                <w:lang w:eastAsia="en-GB"/>
              </w:rPr>
              <w:t>that have</w:t>
            </w:r>
            <w:r w:rsidRPr="00324482">
              <w:rPr>
                <w:rFonts w:cs="Arial"/>
                <w:b/>
                <w:lang w:eastAsia="en-GB"/>
              </w:rPr>
              <w:t xml:space="preserve"> only </w:t>
            </w:r>
            <w:r w:rsidRPr="00466A27">
              <w:rPr>
                <w:rFonts w:cs="Arial"/>
                <w:b/>
                <w:lang w:eastAsia="en-GB"/>
              </w:rPr>
              <w:t>instantaneous dipole – induced dipole</w:t>
            </w:r>
            <w:r>
              <w:rPr>
                <w:rFonts w:cs="Arial"/>
                <w:b/>
                <w:lang w:eastAsia="en-GB"/>
              </w:rPr>
              <w:t xml:space="preserve"> (</w:t>
            </w:r>
            <w:r w:rsidRPr="00324482">
              <w:rPr>
                <w:rFonts w:cs="Arial"/>
                <w:b/>
                <w:lang w:eastAsia="en-GB"/>
              </w:rPr>
              <w:t xml:space="preserve">London </w:t>
            </w:r>
            <w:r>
              <w:rPr>
                <w:rFonts w:cs="Arial"/>
                <w:b/>
                <w:lang w:eastAsia="en-GB"/>
              </w:rPr>
              <w:t>d</w:t>
            </w:r>
            <w:r w:rsidRPr="00324482">
              <w:rPr>
                <w:rFonts w:cs="Arial"/>
                <w:b/>
                <w:lang w:eastAsia="en-GB"/>
              </w:rPr>
              <w:t>ispersion</w:t>
            </w:r>
            <w:r>
              <w:rPr>
                <w:rFonts w:cs="Arial"/>
                <w:b/>
                <w:lang w:eastAsia="en-GB"/>
              </w:rPr>
              <w:t>)</w:t>
            </w:r>
            <w:r w:rsidRPr="00324482">
              <w:rPr>
                <w:rFonts w:cs="Arial"/>
                <w:b/>
                <w:lang w:eastAsia="en-GB"/>
              </w:rPr>
              <w:t xml:space="preserve"> </w:t>
            </w:r>
            <w:r>
              <w:rPr>
                <w:rFonts w:cs="Arial"/>
                <w:b/>
                <w:lang w:eastAsia="en-GB"/>
              </w:rPr>
              <w:t>f</w:t>
            </w:r>
            <w:r w:rsidRPr="00324482">
              <w:rPr>
                <w:rFonts w:cs="Arial"/>
                <w:b/>
                <w:lang w:eastAsia="en-GB"/>
              </w:rPr>
              <w:t>orces</w:t>
            </w:r>
            <w:r w:rsidRPr="002B622C">
              <w:rPr>
                <w:rFonts w:cs="Arial"/>
                <w:lang w:eastAsia="en-GB"/>
              </w:rPr>
              <w:t xml:space="preserve">. </w:t>
            </w:r>
            <w:r w:rsidRPr="00324482">
              <w:rPr>
                <w:rFonts w:cs="Arial"/>
                <w:lang w:eastAsia="en-GB"/>
              </w:rPr>
              <w:t xml:space="preserve">Give samples of propane, hexane and paraffin to learners to observe. Draw structural formulae of each and explain their physical states in terms of the amount of </w:t>
            </w:r>
            <w:r>
              <w:rPr>
                <w:rFonts w:cs="Arial"/>
                <w:lang w:eastAsia="en-GB"/>
              </w:rPr>
              <w:t>these</w:t>
            </w:r>
            <w:r w:rsidRPr="00324482">
              <w:rPr>
                <w:rFonts w:cs="Arial"/>
                <w:lang w:eastAsia="en-GB"/>
              </w:rPr>
              <w:t xml:space="preserve"> forces they possess.</w:t>
            </w:r>
          </w:p>
          <w:p w14:paraId="664BB5DE" w14:textId="77777777" w:rsidR="00C80251" w:rsidRPr="00C77DA6" w:rsidRDefault="00C80251" w:rsidP="00C80251">
            <w:pPr>
              <w:rPr>
                <w:rFonts w:cs="Arial"/>
                <w:lang w:eastAsia="en-GB"/>
              </w:rPr>
            </w:pPr>
          </w:p>
          <w:p w14:paraId="018CF406" w14:textId="77777777" w:rsidR="00C80251" w:rsidRPr="00324482" w:rsidRDefault="00C80251" w:rsidP="00C80251">
            <w:pPr>
              <w:pStyle w:val="ListParagraph"/>
              <w:numPr>
                <w:ilvl w:val="0"/>
                <w:numId w:val="8"/>
              </w:numPr>
              <w:ind w:left="360"/>
              <w:rPr>
                <w:rFonts w:cs="Arial"/>
                <w:lang w:eastAsia="en-GB"/>
              </w:rPr>
            </w:pPr>
            <w:r w:rsidRPr="00324482">
              <w:rPr>
                <w:rFonts w:cs="Arial"/>
                <w:b/>
                <w:lang w:eastAsia="en-GB"/>
              </w:rPr>
              <w:t>Using evaporation to compare attraction between molecules</w:t>
            </w:r>
            <w:r w:rsidRPr="00324482">
              <w:rPr>
                <w:rFonts w:cs="Arial"/>
                <w:lang w:eastAsia="en-GB"/>
              </w:rPr>
              <w:t xml:space="preserve">. Simultaneously place one drop each of the following liquids on the workbench: propan-2-ol, acetone and water. Draw the structural formulae for the </w:t>
            </w:r>
            <w:r>
              <w:rPr>
                <w:rFonts w:cs="Arial"/>
                <w:lang w:eastAsia="en-GB"/>
              </w:rPr>
              <w:t>three</w:t>
            </w:r>
            <w:r w:rsidRPr="00324482">
              <w:rPr>
                <w:rFonts w:cs="Arial"/>
                <w:lang w:eastAsia="en-GB"/>
              </w:rPr>
              <w:t xml:space="preserve"> liquids and identify the molecular forces present in each liquid. Explain the order of evaporation </w:t>
            </w:r>
            <w:r>
              <w:rPr>
                <w:rFonts w:cs="Arial"/>
                <w:lang w:eastAsia="en-GB"/>
              </w:rPr>
              <w:t>according to</w:t>
            </w:r>
            <w:r w:rsidRPr="00324482">
              <w:rPr>
                <w:rFonts w:cs="Arial"/>
                <w:lang w:eastAsia="en-GB"/>
              </w:rPr>
              <w:t xml:space="preserve"> their structures and intermolecular forces.</w:t>
            </w:r>
          </w:p>
          <w:p w14:paraId="177A2CA6" w14:textId="77777777" w:rsidR="00C80251" w:rsidRPr="003741B7" w:rsidRDefault="00C80251" w:rsidP="00C80251">
            <w:pPr>
              <w:rPr>
                <w:rFonts w:cs="Arial"/>
                <w:lang w:eastAsia="en-GB"/>
              </w:rPr>
            </w:pPr>
          </w:p>
          <w:p w14:paraId="450FA510" w14:textId="77777777" w:rsidR="00C80251" w:rsidRPr="00324482" w:rsidRDefault="00C80251" w:rsidP="00C80251">
            <w:pPr>
              <w:pStyle w:val="ListParagraph"/>
              <w:numPr>
                <w:ilvl w:val="0"/>
                <w:numId w:val="8"/>
              </w:numPr>
              <w:ind w:left="360"/>
              <w:rPr>
                <w:rFonts w:cs="Arial"/>
                <w:lang w:eastAsia="en-GB"/>
              </w:rPr>
            </w:pPr>
            <w:r w:rsidRPr="00324482">
              <w:rPr>
                <w:rFonts w:cs="Arial"/>
                <w:b/>
                <w:lang w:eastAsia="en-GB"/>
              </w:rPr>
              <w:t>Boiling points of liquids</w:t>
            </w:r>
            <w:r w:rsidRPr="00324482">
              <w:rPr>
                <w:rFonts w:cs="Arial"/>
                <w:lang w:eastAsia="en-GB"/>
              </w:rPr>
              <w:t xml:space="preserve">. </w:t>
            </w:r>
            <w:r>
              <w:rPr>
                <w:rFonts w:cs="Arial"/>
                <w:lang w:eastAsia="en-GB"/>
              </w:rPr>
              <w:t>Test a</w:t>
            </w:r>
            <w:r w:rsidRPr="00324482">
              <w:rPr>
                <w:rFonts w:cs="Arial"/>
                <w:lang w:eastAsia="en-GB"/>
              </w:rPr>
              <w:t xml:space="preserve"> range of liquids to see the order in which they boil. Learners explain the order with respect to the </w:t>
            </w:r>
            <w:r>
              <w:rPr>
                <w:rFonts w:cs="Arial"/>
                <w:lang w:eastAsia="en-GB"/>
              </w:rPr>
              <w:t>main</w:t>
            </w:r>
            <w:r w:rsidRPr="00324482">
              <w:rPr>
                <w:rFonts w:cs="Arial"/>
                <w:lang w:eastAsia="en-GB"/>
              </w:rPr>
              <w:t xml:space="preserve"> intermolecular forces present in their molecules.</w:t>
            </w:r>
          </w:p>
          <w:p w14:paraId="043C241B" w14:textId="77777777" w:rsidR="00C80251" w:rsidRPr="00B44B9C" w:rsidRDefault="00C80251" w:rsidP="00C80251">
            <w:pPr>
              <w:rPr>
                <w:rFonts w:cs="Arial"/>
                <w:lang w:eastAsia="en-GB"/>
              </w:rPr>
            </w:pPr>
          </w:p>
          <w:p w14:paraId="2DB661D8" w14:textId="05CA6E81" w:rsidR="00C80251" w:rsidRPr="005D22A8" w:rsidRDefault="00C80251" w:rsidP="00C80251">
            <w:pPr>
              <w:rPr>
                <w:rStyle w:val="WebLink"/>
              </w:rPr>
            </w:pPr>
            <w:r w:rsidRPr="00780910">
              <w:rPr>
                <w:rFonts w:ascii="Arial" w:hAnsi="Arial" w:cs="Arial"/>
                <w:b/>
                <w:sz w:val="20"/>
                <w:szCs w:val="20"/>
                <w:lang w:eastAsia="en-GB"/>
              </w:rPr>
              <w:t>Extension activities:</w:t>
            </w:r>
            <w:r w:rsidR="00341561">
              <w:rPr>
                <w:rFonts w:ascii="Arial" w:hAnsi="Arial" w:cs="Arial"/>
                <w:b/>
                <w:sz w:val="20"/>
                <w:szCs w:val="20"/>
                <w:lang w:eastAsia="en-GB"/>
              </w:rPr>
              <w:t xml:space="preserve"> </w:t>
            </w:r>
            <w:r w:rsidRPr="003A5EFE">
              <w:rPr>
                <w:rFonts w:ascii="Arial" w:hAnsi="Arial" w:cs="Arial"/>
                <w:sz w:val="20"/>
                <w:szCs w:val="20"/>
              </w:rPr>
              <w:t>An interesting article which shows how hydrogen bonds have been detected for the first time</w:t>
            </w:r>
            <w:r>
              <w:rPr>
                <w:rFonts w:ascii="Arial" w:hAnsi="Arial" w:cs="Arial"/>
                <w:sz w:val="20"/>
                <w:szCs w:val="20"/>
              </w:rPr>
              <w:t>:</w:t>
            </w:r>
            <w:r w:rsidRPr="003A5EFE">
              <w:rPr>
                <w:rFonts w:ascii="Arial" w:hAnsi="Arial" w:cs="Arial"/>
                <w:sz w:val="20"/>
                <w:szCs w:val="20"/>
              </w:rPr>
              <w:t xml:space="preserve"> </w:t>
            </w:r>
            <w:hyperlink r:id="rId135" w:history="1">
              <w:r w:rsidRPr="005D22A8">
                <w:rPr>
                  <w:rStyle w:val="WebLink"/>
                </w:rPr>
                <w:t>www.sciencealert.com/hydrogen-bonds-have-been-directly-detected-for-the-first-time</w:t>
              </w:r>
            </w:hyperlink>
            <w:r w:rsidRPr="00780910">
              <w:rPr>
                <w:rStyle w:val="WebLink"/>
                <w:u w:val="none"/>
              </w:rPr>
              <w:t xml:space="preserve"> </w:t>
            </w:r>
            <w:r w:rsidRPr="003A5EFE">
              <w:rPr>
                <w:rFonts w:ascii="Arial" w:hAnsi="Arial" w:cs="Arial"/>
                <w:sz w:val="20"/>
                <w:szCs w:val="20"/>
              </w:rPr>
              <w:t>(I)</w:t>
            </w:r>
          </w:p>
          <w:p w14:paraId="48D475D5" w14:textId="77777777" w:rsidR="00C80251" w:rsidRPr="003A5EFE" w:rsidRDefault="00C80251" w:rsidP="00C80251">
            <w:pPr>
              <w:rPr>
                <w:rFonts w:ascii="Arial" w:hAnsi="Arial" w:cs="Arial"/>
                <w:sz w:val="20"/>
                <w:szCs w:val="20"/>
              </w:rPr>
            </w:pPr>
          </w:p>
          <w:p w14:paraId="19B953F8" w14:textId="77777777" w:rsidR="00C80251" w:rsidRPr="003A5EFE" w:rsidRDefault="00C80251" w:rsidP="00C80251">
            <w:pPr>
              <w:rPr>
                <w:rFonts w:ascii="Arial" w:hAnsi="Arial" w:cs="Arial"/>
                <w:sz w:val="20"/>
                <w:szCs w:val="20"/>
              </w:rPr>
            </w:pPr>
            <w:r w:rsidRPr="003A5EFE">
              <w:rPr>
                <w:rFonts w:ascii="Arial" w:hAnsi="Arial" w:cs="Arial"/>
                <w:sz w:val="20"/>
                <w:szCs w:val="20"/>
              </w:rPr>
              <w:t>This article explains how there is evidence of hydrogen bonding in sul</w:t>
            </w:r>
            <w:r>
              <w:rPr>
                <w:rFonts w:ascii="Arial" w:hAnsi="Arial" w:cs="Arial"/>
                <w:sz w:val="20"/>
                <w:szCs w:val="20"/>
              </w:rPr>
              <w:t>f</w:t>
            </w:r>
            <w:r w:rsidRPr="003A5EFE">
              <w:rPr>
                <w:rFonts w:ascii="Arial" w:hAnsi="Arial" w:cs="Arial"/>
                <w:sz w:val="20"/>
                <w:szCs w:val="20"/>
              </w:rPr>
              <w:t>ur</w:t>
            </w:r>
            <w:r>
              <w:rPr>
                <w:rFonts w:ascii="Arial" w:hAnsi="Arial" w:cs="Arial"/>
                <w:sz w:val="20"/>
                <w:szCs w:val="20"/>
              </w:rPr>
              <w:t>:</w:t>
            </w:r>
          </w:p>
          <w:p w14:paraId="75D71C52" w14:textId="77777777" w:rsidR="00C80251" w:rsidRPr="005D22A8" w:rsidRDefault="00596400" w:rsidP="00C80251">
            <w:pPr>
              <w:rPr>
                <w:rStyle w:val="WebLink"/>
              </w:rPr>
            </w:pPr>
            <w:hyperlink r:id="rId136" w:history="1">
              <w:r w:rsidR="00C80251" w:rsidRPr="005D22A8">
                <w:rPr>
                  <w:rStyle w:val="WebLink"/>
                </w:rPr>
                <w:t>www.chemistryworld.com/news/hydrogen-sulfide-surprises-as-its-discovered-to-have-hydrogen-bonds/3009753.article</w:t>
              </w:r>
            </w:hyperlink>
            <w:r w:rsidR="00C80251" w:rsidRPr="00780910">
              <w:rPr>
                <w:rStyle w:val="WebLink"/>
                <w:u w:val="none"/>
              </w:rPr>
              <w:t xml:space="preserve"> </w:t>
            </w:r>
            <w:r w:rsidR="00C80251" w:rsidRPr="003A5EFE">
              <w:rPr>
                <w:rFonts w:ascii="Arial" w:hAnsi="Arial" w:cs="Arial"/>
                <w:sz w:val="20"/>
                <w:szCs w:val="20"/>
              </w:rPr>
              <w:t>(I)</w:t>
            </w:r>
          </w:p>
        </w:tc>
      </w:tr>
      <w:tr w:rsidR="00C80251" w:rsidRPr="00FA35D2" w14:paraId="7F8DC729" w14:textId="77777777" w:rsidTr="00341561">
        <w:tblPrEx>
          <w:tblCellMar>
            <w:top w:w="0" w:type="dxa"/>
            <w:bottom w:w="0" w:type="dxa"/>
          </w:tblCellMar>
        </w:tblPrEx>
        <w:tc>
          <w:tcPr>
            <w:tcW w:w="2127" w:type="dxa"/>
            <w:tcMar>
              <w:top w:w="113" w:type="dxa"/>
              <w:bottom w:w="113" w:type="dxa"/>
            </w:tcMar>
          </w:tcPr>
          <w:p w14:paraId="2D2026DA" w14:textId="77777777" w:rsidR="006402B5" w:rsidRDefault="006402B5" w:rsidP="006402B5">
            <w:pPr>
              <w:pStyle w:val="BodyText"/>
              <w:rPr>
                <w:lang w:eastAsia="en-GB"/>
              </w:rPr>
            </w:pPr>
            <w:r w:rsidRPr="000942C9">
              <w:rPr>
                <w:lang w:eastAsia="en-GB"/>
              </w:rPr>
              <w:lastRenderedPageBreak/>
              <w:t>3.6</w:t>
            </w:r>
          </w:p>
          <w:p w14:paraId="457F3BE2" w14:textId="77777777" w:rsidR="006402B5" w:rsidRDefault="006402B5" w:rsidP="006402B5">
            <w:pPr>
              <w:pStyle w:val="BodyText"/>
              <w:rPr>
                <w:lang w:eastAsia="en-GB"/>
              </w:rPr>
            </w:pPr>
            <w:r w:rsidRPr="000942C9">
              <w:rPr>
                <w:lang w:eastAsia="en-GB"/>
              </w:rPr>
              <w:t>Intermolecular forces, electronegativity and bond properties</w:t>
            </w:r>
          </w:p>
          <w:p w14:paraId="3D2919E7" w14:textId="77777777" w:rsidR="006402B5" w:rsidRDefault="006402B5" w:rsidP="00C80251">
            <w:pPr>
              <w:pStyle w:val="BodyText"/>
              <w:rPr>
                <w:rFonts w:cs="Times New Roman"/>
                <w:b/>
                <w:color w:val="E21951"/>
              </w:rPr>
            </w:pPr>
          </w:p>
          <w:p w14:paraId="6A260CEB" w14:textId="77777777" w:rsidR="00C80251" w:rsidRDefault="00C80251" w:rsidP="00C80251">
            <w:pPr>
              <w:pStyle w:val="BodyText"/>
              <w:rPr>
                <w:rFonts w:cs="Times New Roman"/>
                <w:b/>
                <w:color w:val="E21951"/>
              </w:rPr>
            </w:pPr>
            <w:r>
              <w:rPr>
                <w:rFonts w:cs="Times New Roman"/>
                <w:b/>
                <w:color w:val="E21951"/>
              </w:rPr>
              <w:t>KC4</w:t>
            </w:r>
          </w:p>
          <w:p w14:paraId="50CA9299" w14:textId="77777777" w:rsidR="00C80251" w:rsidRDefault="00C80251" w:rsidP="00C80251">
            <w:pPr>
              <w:pStyle w:val="BodyText"/>
              <w:rPr>
                <w:rFonts w:cs="Times New Roman"/>
                <w:b/>
                <w:color w:val="E21951"/>
              </w:rPr>
            </w:pPr>
          </w:p>
          <w:p w14:paraId="33EF91B7" w14:textId="3E9C7FAD" w:rsidR="00C80251" w:rsidRPr="00956108" w:rsidRDefault="00C80251" w:rsidP="00341561">
            <w:pPr>
              <w:pStyle w:val="BodyText"/>
              <w:rPr>
                <w:lang w:eastAsia="en-GB"/>
              </w:rPr>
            </w:pPr>
            <w:r>
              <w:rPr>
                <w:rFonts w:cs="Times New Roman"/>
                <w:b/>
                <w:color w:val="E21951"/>
              </w:rPr>
              <w:t>KC2</w:t>
            </w:r>
          </w:p>
        </w:tc>
        <w:tc>
          <w:tcPr>
            <w:tcW w:w="2521" w:type="dxa"/>
            <w:tcMar>
              <w:top w:w="113" w:type="dxa"/>
              <w:bottom w:w="113" w:type="dxa"/>
            </w:tcMar>
          </w:tcPr>
          <w:p w14:paraId="08B5E2D7" w14:textId="77777777" w:rsidR="00C80251" w:rsidRPr="00C748C4" w:rsidRDefault="00C80251" w:rsidP="00C80251">
            <w:pPr>
              <w:pStyle w:val="BodyText"/>
              <w:rPr>
                <w:lang w:eastAsia="en-GB"/>
              </w:rPr>
            </w:pPr>
            <w:r>
              <w:rPr>
                <w:lang w:eastAsia="en-GB"/>
              </w:rPr>
              <w:t xml:space="preserve">3.6.2 </w:t>
            </w:r>
            <w:r w:rsidRPr="00C748C4">
              <w:rPr>
                <w:color w:val="000000"/>
              </w:rPr>
              <w:t>Use the concept of electronegativity to explain bond polarity and dipole moments of molecules</w:t>
            </w:r>
            <w:r>
              <w:rPr>
                <w:color w:val="000000"/>
              </w:rPr>
              <w:t>.</w:t>
            </w:r>
          </w:p>
        </w:tc>
        <w:tc>
          <w:tcPr>
            <w:tcW w:w="9953" w:type="dxa"/>
            <w:tcMar>
              <w:top w:w="113" w:type="dxa"/>
              <w:bottom w:w="113" w:type="dxa"/>
            </w:tcMar>
          </w:tcPr>
          <w:p w14:paraId="44CBFEEA" w14:textId="085FF1EC" w:rsidR="00C80251" w:rsidRPr="00324482" w:rsidRDefault="00C80251" w:rsidP="00C80251">
            <w:pPr>
              <w:rPr>
                <w:rFonts w:ascii="Arial" w:hAnsi="Arial" w:cs="Arial"/>
                <w:sz w:val="20"/>
                <w:szCs w:val="20"/>
              </w:rPr>
            </w:pPr>
            <w:r w:rsidRPr="00324482">
              <w:rPr>
                <w:rFonts w:ascii="Arial" w:hAnsi="Arial" w:cs="Arial"/>
                <w:sz w:val="20"/>
                <w:szCs w:val="20"/>
              </w:rPr>
              <w:t xml:space="preserve">Learners can apply their knowledge of electronegativity to identify polar bonds in a range of molecules. </w:t>
            </w:r>
            <w:r>
              <w:rPr>
                <w:rFonts w:ascii="Arial" w:hAnsi="Arial" w:cs="Arial"/>
                <w:sz w:val="20"/>
                <w:szCs w:val="20"/>
              </w:rPr>
              <w:t>Explain the meaning of d</w:t>
            </w:r>
            <w:r w:rsidRPr="00324482">
              <w:rPr>
                <w:rFonts w:ascii="Arial" w:hAnsi="Arial" w:cs="Arial"/>
                <w:sz w:val="20"/>
                <w:szCs w:val="20"/>
              </w:rPr>
              <w:t>ipole moment to learners qualitatively</w:t>
            </w:r>
            <w:r>
              <w:rPr>
                <w:rFonts w:ascii="Arial" w:hAnsi="Arial" w:cs="Arial"/>
                <w:sz w:val="20"/>
                <w:szCs w:val="20"/>
              </w:rPr>
              <w:t>,</w:t>
            </w:r>
            <w:r w:rsidRPr="00324482">
              <w:rPr>
                <w:rFonts w:ascii="Arial" w:hAnsi="Arial" w:cs="Arial"/>
                <w:sz w:val="20"/>
                <w:szCs w:val="20"/>
              </w:rPr>
              <w:t xml:space="preserve"> and </w:t>
            </w:r>
            <w:r>
              <w:rPr>
                <w:rFonts w:ascii="Arial" w:hAnsi="Arial" w:cs="Arial"/>
                <w:sz w:val="20"/>
                <w:szCs w:val="20"/>
              </w:rPr>
              <w:t>use simple molecules such as water to show how</w:t>
            </w:r>
            <w:r w:rsidRPr="00324482">
              <w:rPr>
                <w:rFonts w:ascii="Arial" w:hAnsi="Arial" w:cs="Arial"/>
                <w:sz w:val="20"/>
                <w:szCs w:val="20"/>
              </w:rPr>
              <w:t xml:space="preserve"> dipole moments are represented. </w:t>
            </w:r>
          </w:p>
          <w:p w14:paraId="60FF224F" w14:textId="63D094D8" w:rsidR="00C80251" w:rsidRPr="00324482" w:rsidRDefault="00E8797D" w:rsidP="00C80251">
            <w:pPr>
              <w:pStyle w:val="ListParagraph"/>
              <w:rPr>
                <w:rFonts w:cs="Arial"/>
              </w:rPr>
            </w:pPr>
            <w:r w:rsidRPr="00324482">
              <w:rPr>
                <w:rFonts w:cs="Arial"/>
                <w:noProof/>
                <w:lang w:eastAsia="en-GB"/>
              </w:rPr>
              <w:drawing>
                <wp:anchor distT="0" distB="0" distL="114300" distR="114300" simplePos="0" relativeHeight="251644416" behindDoc="0" locked="0" layoutInCell="1" allowOverlap="1" wp14:anchorId="6B6BEFAB" wp14:editId="376E7359">
                  <wp:simplePos x="0" y="0"/>
                  <wp:positionH relativeFrom="column">
                    <wp:posOffset>2505710</wp:posOffset>
                  </wp:positionH>
                  <wp:positionV relativeFrom="paragraph">
                    <wp:posOffset>72390</wp:posOffset>
                  </wp:positionV>
                  <wp:extent cx="1409700" cy="904875"/>
                  <wp:effectExtent l="0" t="0" r="0" b="9525"/>
                  <wp:wrapSquare wrapText="bothSides"/>
                  <wp:docPr id="17" name="Picture 17" descr="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1.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41F98" w14:textId="241A4929" w:rsidR="00C80251" w:rsidRPr="00324482" w:rsidRDefault="00C80251" w:rsidP="00C80251">
            <w:pPr>
              <w:pStyle w:val="ListParagraph"/>
              <w:rPr>
                <w:rFonts w:cs="Arial"/>
              </w:rPr>
            </w:pPr>
          </w:p>
          <w:p w14:paraId="02CCDD78" w14:textId="0034BC06" w:rsidR="00C80251" w:rsidRPr="00324482" w:rsidRDefault="00C80251" w:rsidP="00C80251">
            <w:pPr>
              <w:pStyle w:val="ListParagraph"/>
              <w:rPr>
                <w:rFonts w:cs="Arial"/>
              </w:rPr>
            </w:pPr>
          </w:p>
          <w:p w14:paraId="0858F081" w14:textId="5DA31840" w:rsidR="00C80251" w:rsidRPr="00324482" w:rsidRDefault="00C80251" w:rsidP="00C80251">
            <w:pPr>
              <w:pStyle w:val="ListParagraph"/>
              <w:rPr>
                <w:rFonts w:cs="Arial"/>
              </w:rPr>
            </w:pPr>
          </w:p>
          <w:p w14:paraId="570F4946" w14:textId="77777777" w:rsidR="00C80251" w:rsidRPr="00324482" w:rsidRDefault="00C80251" w:rsidP="00C80251">
            <w:pPr>
              <w:pStyle w:val="ListParagraph"/>
              <w:rPr>
                <w:rFonts w:cs="Arial"/>
              </w:rPr>
            </w:pPr>
          </w:p>
          <w:p w14:paraId="65C67706" w14:textId="77777777" w:rsidR="00E8797D" w:rsidRDefault="00E8797D" w:rsidP="00C80251">
            <w:pPr>
              <w:rPr>
                <w:rFonts w:ascii="Arial" w:hAnsi="Arial" w:cs="Arial"/>
                <w:sz w:val="20"/>
                <w:szCs w:val="20"/>
              </w:rPr>
            </w:pPr>
          </w:p>
          <w:p w14:paraId="1F0AF4E5" w14:textId="77777777" w:rsidR="00E8797D" w:rsidRDefault="00E8797D" w:rsidP="00C80251">
            <w:pPr>
              <w:rPr>
                <w:rFonts w:ascii="Arial" w:hAnsi="Arial" w:cs="Arial"/>
                <w:sz w:val="20"/>
                <w:szCs w:val="20"/>
              </w:rPr>
            </w:pPr>
          </w:p>
          <w:p w14:paraId="007AED0C" w14:textId="56E80B6B" w:rsidR="00C80251" w:rsidRPr="00272F4D" w:rsidRDefault="00C80251" w:rsidP="00C80251">
            <w:pPr>
              <w:rPr>
                <w:rFonts w:ascii="Arial" w:hAnsi="Arial" w:cs="Arial"/>
                <w:sz w:val="20"/>
                <w:szCs w:val="20"/>
              </w:rPr>
            </w:pPr>
            <w:r w:rsidRPr="00324482">
              <w:rPr>
                <w:rFonts w:ascii="Arial" w:hAnsi="Arial" w:cs="Arial"/>
                <w:sz w:val="20"/>
                <w:szCs w:val="20"/>
              </w:rPr>
              <w:lastRenderedPageBreak/>
              <w:t>Give learners the formulae and/or names of a range of molecules</w:t>
            </w:r>
            <w:r>
              <w:rPr>
                <w:rFonts w:ascii="Arial" w:hAnsi="Arial" w:cs="Arial"/>
                <w:sz w:val="20"/>
                <w:szCs w:val="20"/>
              </w:rPr>
              <w:t>.</w:t>
            </w:r>
            <w:r w:rsidRPr="00324482">
              <w:rPr>
                <w:rFonts w:ascii="Arial" w:hAnsi="Arial" w:cs="Arial"/>
                <w:sz w:val="20"/>
                <w:szCs w:val="20"/>
              </w:rPr>
              <w:t xml:space="preserve"> </w:t>
            </w:r>
            <w:r>
              <w:rPr>
                <w:rFonts w:ascii="Arial" w:hAnsi="Arial" w:cs="Arial"/>
                <w:sz w:val="20"/>
                <w:szCs w:val="20"/>
              </w:rPr>
              <w:t>T</w:t>
            </w:r>
            <w:r w:rsidRPr="00324482">
              <w:rPr>
                <w:rFonts w:ascii="Arial" w:hAnsi="Arial" w:cs="Arial"/>
                <w:sz w:val="20"/>
                <w:szCs w:val="20"/>
              </w:rPr>
              <w:t>hey first draw the structures and shapes of the molecules using VSEPR theory. Next they indicate any dipole moments present. Finally, taking into consideration the symmetrical or non-symmetrical nature of the molecules, they predict whether the molecules will be polar or not.</w:t>
            </w:r>
          </w:p>
          <w:p w14:paraId="06E49BC3" w14:textId="43ECF4E2" w:rsidR="00C80251" w:rsidRPr="00324482" w:rsidRDefault="00596400" w:rsidP="00C80251">
            <w:pPr>
              <w:rPr>
                <w:rFonts w:ascii="Arial" w:hAnsi="Arial" w:cs="Arial"/>
                <w:sz w:val="20"/>
                <w:szCs w:val="20"/>
              </w:rPr>
            </w:pPr>
            <w:hyperlink r:id="rId138" w:history="1">
              <w:r w:rsidR="00C80251" w:rsidRPr="005D22A8">
                <w:rPr>
                  <w:rStyle w:val="WebLink"/>
                </w:rPr>
                <w:t>chem.libretexts.org</w:t>
              </w:r>
            </w:hyperlink>
            <w:r w:rsidR="00C80251">
              <w:rPr>
                <w:rFonts w:ascii="Arial" w:hAnsi="Arial" w:cs="Arial"/>
                <w:color w:val="0000FF"/>
                <w:sz w:val="20"/>
                <w:szCs w:val="20"/>
                <w:u w:val="single"/>
              </w:rPr>
              <w:t xml:space="preserve"> </w:t>
            </w:r>
            <w:r w:rsidR="00C80251" w:rsidRPr="00230091">
              <w:rPr>
                <w:rFonts w:ascii="Arial" w:hAnsi="Arial" w:cs="Arial"/>
                <w:sz w:val="20"/>
                <w:szCs w:val="20"/>
              </w:rPr>
              <w:t>[search ‘13.3: Bond Polarity and Dipole Moments’]</w:t>
            </w:r>
          </w:p>
          <w:p w14:paraId="0B383660" w14:textId="77777777" w:rsidR="00C80251" w:rsidRPr="00324482" w:rsidRDefault="00C80251" w:rsidP="00C80251">
            <w:pPr>
              <w:pStyle w:val="ListParagraph"/>
              <w:rPr>
                <w:rFonts w:cs="Arial"/>
              </w:rPr>
            </w:pPr>
          </w:p>
          <w:p w14:paraId="12C6DBD7" w14:textId="77777777" w:rsidR="00C80251" w:rsidRPr="00324482" w:rsidRDefault="00C80251" w:rsidP="00C80251">
            <w:pPr>
              <w:rPr>
                <w:rFonts w:ascii="Arial" w:hAnsi="Arial" w:cs="Arial"/>
                <w:sz w:val="20"/>
                <w:szCs w:val="20"/>
              </w:rPr>
            </w:pPr>
            <w:r w:rsidRPr="00324482">
              <w:rPr>
                <w:rFonts w:ascii="Arial" w:hAnsi="Arial" w:cs="Arial"/>
                <w:sz w:val="20"/>
                <w:szCs w:val="20"/>
              </w:rPr>
              <w:t>Learners could do the ‘deflecting jets’ experiment explained in this video.</w:t>
            </w:r>
          </w:p>
          <w:p w14:paraId="71EC7D03" w14:textId="77777777" w:rsidR="00C80251" w:rsidRPr="005D22A8" w:rsidRDefault="00596400" w:rsidP="00C80251">
            <w:pPr>
              <w:rPr>
                <w:rStyle w:val="WebLink"/>
              </w:rPr>
            </w:pPr>
            <w:hyperlink r:id="rId139" w:history="1">
              <w:r w:rsidR="00C80251" w:rsidRPr="005D22A8">
                <w:rPr>
                  <w:rStyle w:val="WebLink"/>
                </w:rPr>
                <w:t>www.youtube.com/watch?v=D2R4ccyvclM</w:t>
              </w:r>
            </w:hyperlink>
          </w:p>
          <w:p w14:paraId="1884E39A" w14:textId="77777777" w:rsidR="00C80251" w:rsidRPr="005D22A8" w:rsidRDefault="00596400" w:rsidP="00C80251">
            <w:pPr>
              <w:rPr>
                <w:rStyle w:val="WebLink"/>
              </w:rPr>
            </w:pPr>
            <w:hyperlink r:id="rId140" w:history="1">
              <w:r w:rsidR="00C80251" w:rsidRPr="005D22A8">
                <w:rPr>
                  <w:rStyle w:val="WebLink"/>
                </w:rPr>
                <w:t>www.youtube.com/watch?v=k4AdJ2PSIco</w:t>
              </w:r>
            </w:hyperlink>
          </w:p>
          <w:p w14:paraId="3D1C3E46" w14:textId="77777777" w:rsidR="00C80251" w:rsidRPr="00324482" w:rsidRDefault="00C80251" w:rsidP="00C80251">
            <w:pPr>
              <w:rPr>
                <w:rFonts w:ascii="Arial" w:hAnsi="Arial" w:cs="Arial"/>
                <w:sz w:val="20"/>
                <w:szCs w:val="20"/>
                <w:lang w:eastAsia="en-GB"/>
              </w:rPr>
            </w:pPr>
            <w:r w:rsidRPr="00324482">
              <w:rPr>
                <w:rFonts w:ascii="Arial" w:hAnsi="Arial" w:cs="Arial"/>
                <w:sz w:val="20"/>
                <w:szCs w:val="20"/>
              </w:rPr>
              <w:t>A jet of a polar liquid will be deflected when a statically charged rod is brought close to it. A non-polar liquid will not be deflected.</w:t>
            </w:r>
          </w:p>
        </w:tc>
      </w:tr>
      <w:tr w:rsidR="00C80251" w:rsidRPr="00FA35D2" w14:paraId="0A526DFF" w14:textId="77777777" w:rsidTr="00341561">
        <w:tblPrEx>
          <w:tblCellMar>
            <w:top w:w="0" w:type="dxa"/>
            <w:bottom w:w="0" w:type="dxa"/>
          </w:tblCellMar>
        </w:tblPrEx>
        <w:tc>
          <w:tcPr>
            <w:tcW w:w="2127" w:type="dxa"/>
            <w:tcMar>
              <w:top w:w="113" w:type="dxa"/>
              <w:bottom w:w="113" w:type="dxa"/>
            </w:tcMar>
          </w:tcPr>
          <w:p w14:paraId="6CD393B9" w14:textId="77777777" w:rsidR="006402B5" w:rsidRDefault="006402B5" w:rsidP="006402B5">
            <w:pPr>
              <w:pStyle w:val="BodyText"/>
              <w:rPr>
                <w:lang w:eastAsia="en-GB"/>
              </w:rPr>
            </w:pPr>
            <w:r w:rsidRPr="000942C9">
              <w:rPr>
                <w:lang w:eastAsia="en-GB"/>
              </w:rPr>
              <w:lastRenderedPageBreak/>
              <w:t>3.6</w:t>
            </w:r>
          </w:p>
          <w:p w14:paraId="0BD71420" w14:textId="77777777" w:rsidR="006402B5" w:rsidRDefault="006402B5" w:rsidP="006402B5">
            <w:pPr>
              <w:pStyle w:val="BodyText"/>
              <w:rPr>
                <w:lang w:eastAsia="en-GB"/>
              </w:rPr>
            </w:pPr>
            <w:r w:rsidRPr="000942C9">
              <w:rPr>
                <w:lang w:eastAsia="en-GB"/>
              </w:rPr>
              <w:t>Intermolecular forces, electronegativity and bond properties</w:t>
            </w:r>
          </w:p>
          <w:p w14:paraId="552BC31A" w14:textId="77777777" w:rsidR="006402B5" w:rsidRDefault="006402B5" w:rsidP="00C80251">
            <w:pPr>
              <w:pStyle w:val="BodyText"/>
              <w:rPr>
                <w:rFonts w:cs="Times New Roman"/>
                <w:b/>
                <w:color w:val="E21951"/>
              </w:rPr>
            </w:pPr>
          </w:p>
          <w:p w14:paraId="7D1E77E3" w14:textId="77777777" w:rsidR="00C80251" w:rsidRDefault="00C80251" w:rsidP="00C80251">
            <w:pPr>
              <w:pStyle w:val="BodyText"/>
              <w:rPr>
                <w:lang w:eastAsia="en-GB"/>
              </w:rPr>
            </w:pPr>
            <w:r>
              <w:rPr>
                <w:rFonts w:cs="Times New Roman"/>
                <w:b/>
                <w:color w:val="E21951"/>
              </w:rPr>
              <w:t>KC4</w:t>
            </w:r>
          </w:p>
        </w:tc>
        <w:tc>
          <w:tcPr>
            <w:tcW w:w="2521" w:type="dxa"/>
            <w:tcMar>
              <w:top w:w="113" w:type="dxa"/>
              <w:bottom w:w="113" w:type="dxa"/>
            </w:tcMar>
          </w:tcPr>
          <w:p w14:paraId="14EA3362" w14:textId="77777777" w:rsidR="00C80251" w:rsidRPr="00943A81" w:rsidRDefault="00C80251" w:rsidP="00C80251">
            <w:pPr>
              <w:pStyle w:val="BodyText"/>
              <w:rPr>
                <w:lang w:eastAsia="en-GB"/>
              </w:rPr>
            </w:pPr>
            <w:r>
              <w:rPr>
                <w:lang w:eastAsia="en-GB"/>
              </w:rPr>
              <w:t xml:space="preserve">3.6.4 </w:t>
            </w:r>
            <w:r w:rsidRPr="00943A81">
              <w:rPr>
                <w:color w:val="000000"/>
              </w:rPr>
              <w:t>State that, in general, ionic, covalent and metallic bonding are stronger than intermolecular forces</w:t>
            </w:r>
            <w:r>
              <w:rPr>
                <w:color w:val="000000"/>
              </w:rPr>
              <w:t>.</w:t>
            </w:r>
          </w:p>
        </w:tc>
        <w:tc>
          <w:tcPr>
            <w:tcW w:w="9953" w:type="dxa"/>
            <w:tcMar>
              <w:top w:w="113" w:type="dxa"/>
              <w:bottom w:w="113" w:type="dxa"/>
            </w:tcMar>
          </w:tcPr>
          <w:p w14:paraId="0FD21A95" w14:textId="611E7C69" w:rsidR="00C80251" w:rsidRDefault="00C80251" w:rsidP="00341561">
            <w:pPr>
              <w:rPr>
                <w:rFonts w:cs="Arial"/>
                <w:lang w:eastAsia="en-GB"/>
              </w:rPr>
            </w:pPr>
            <w:r w:rsidRPr="00DF65FA">
              <w:rPr>
                <w:rFonts w:ascii="Arial" w:hAnsi="Arial" w:cs="Arial"/>
                <w:sz w:val="20"/>
                <w:szCs w:val="20"/>
              </w:rPr>
              <w:t>Learners can research the relative strengths of intermolecular forces compared to ionic, metallic and covalent bonds.</w:t>
            </w:r>
            <w:r>
              <w:rPr>
                <w:rFonts w:ascii="Arial" w:hAnsi="Arial" w:cs="Arial"/>
                <w:sz w:val="20"/>
                <w:szCs w:val="20"/>
              </w:rPr>
              <w:t xml:space="preserve"> (I)</w:t>
            </w:r>
          </w:p>
        </w:tc>
      </w:tr>
      <w:tr w:rsidR="00C80251" w:rsidRPr="004A4E17" w14:paraId="51605985" w14:textId="77777777" w:rsidTr="00341561">
        <w:trPr>
          <w:trHeight w:hRule="exact" w:val="440"/>
          <w:tblHeader/>
        </w:trPr>
        <w:tc>
          <w:tcPr>
            <w:tcW w:w="14601" w:type="dxa"/>
            <w:gridSpan w:val="3"/>
            <w:shd w:val="clear" w:color="auto" w:fill="E21951"/>
            <w:tcMar>
              <w:top w:w="113" w:type="dxa"/>
              <w:bottom w:w="113" w:type="dxa"/>
            </w:tcMar>
            <w:vAlign w:val="center"/>
          </w:tcPr>
          <w:p w14:paraId="17527507" w14:textId="77777777" w:rsidR="00C80251" w:rsidRPr="00FB2E1E" w:rsidRDefault="00C80251" w:rsidP="00C80251">
            <w:pPr>
              <w:rPr>
                <w:rFonts w:ascii="Arial" w:hAnsi="Arial" w:cs="Arial"/>
                <w:b/>
                <w:color w:val="FFFFFF"/>
                <w:sz w:val="20"/>
                <w:szCs w:val="20"/>
              </w:rPr>
            </w:pPr>
            <w:r w:rsidRPr="00FB2E1E">
              <w:rPr>
                <w:rFonts w:ascii="Arial" w:hAnsi="Arial" w:cs="Arial"/>
                <w:b/>
                <w:color w:val="FFFFFF"/>
                <w:sz w:val="20"/>
                <w:szCs w:val="20"/>
              </w:rPr>
              <w:t>Past and specimen papers</w:t>
            </w:r>
          </w:p>
        </w:tc>
      </w:tr>
      <w:tr w:rsidR="00C80251" w:rsidRPr="004A4E17" w14:paraId="42148D0C" w14:textId="77777777" w:rsidTr="00341561">
        <w:tblPrEx>
          <w:tblCellMar>
            <w:top w:w="0" w:type="dxa"/>
            <w:bottom w:w="0" w:type="dxa"/>
          </w:tblCellMar>
        </w:tblPrEx>
        <w:tc>
          <w:tcPr>
            <w:tcW w:w="14601" w:type="dxa"/>
            <w:gridSpan w:val="3"/>
            <w:tcMar>
              <w:top w:w="113" w:type="dxa"/>
              <w:bottom w:w="113" w:type="dxa"/>
            </w:tcMar>
          </w:tcPr>
          <w:p w14:paraId="78572432" w14:textId="77777777" w:rsidR="00C80251" w:rsidRPr="00FC4D4A" w:rsidRDefault="00C80251" w:rsidP="00C80251">
            <w:pPr>
              <w:pStyle w:val="BodyText"/>
              <w:rPr>
                <w:rFonts w:cs="Times New Roman"/>
                <w:b/>
              </w:rPr>
            </w:pPr>
            <w:r>
              <w:rPr>
                <w:lang w:eastAsia="en-GB"/>
              </w:rPr>
              <w:t xml:space="preserve">Past/specimen papers and mark schemes are available to download at </w:t>
            </w:r>
            <w:hyperlink r:id="rId141" w:history="1">
              <w:r w:rsidRPr="00EF1EBD">
                <w:rPr>
                  <w:rStyle w:val="WebLink"/>
                </w:rPr>
                <w:t>www.cambridgeinternational.org/support</w:t>
              </w:r>
            </w:hyperlink>
            <w:r w:rsidRPr="00EF1EBD">
              <w:rPr>
                <w:rStyle w:val="Bold"/>
              </w:rPr>
              <w:t xml:space="preserve"> (F)</w:t>
            </w:r>
          </w:p>
        </w:tc>
      </w:tr>
    </w:tbl>
    <w:p w14:paraId="5007A47E" w14:textId="77777777" w:rsidR="00C80251" w:rsidRDefault="00C80251" w:rsidP="008F4C86">
      <w:pPr>
        <w:pStyle w:val="Body"/>
      </w:pPr>
    </w:p>
    <w:p w14:paraId="3D4466EB" w14:textId="77777777" w:rsidR="00130B79" w:rsidRDefault="00130B79">
      <w:pPr>
        <w:rPr>
          <w:rFonts w:ascii="Arial" w:hAnsi="Arial"/>
          <w:color w:val="E21951"/>
          <w:sz w:val="20"/>
          <w:szCs w:val="20"/>
        </w:rPr>
      </w:pPr>
      <w:r>
        <w:rPr>
          <w:bCs/>
          <w:sz w:val="20"/>
          <w:szCs w:val="20"/>
        </w:rPr>
        <w:br w:type="page"/>
      </w:r>
    </w:p>
    <w:p w14:paraId="6812D0F3" w14:textId="77777777" w:rsidR="00AC187E" w:rsidRPr="00393536" w:rsidRDefault="00AC187E" w:rsidP="00AC187E">
      <w:pPr>
        <w:pStyle w:val="Heading1"/>
      </w:pPr>
      <w:bookmarkStart w:id="8" w:name="_Toc33782995"/>
      <w:r>
        <w:lastRenderedPageBreak/>
        <w:t>4. States of matter</w:t>
      </w:r>
      <w:bookmarkEnd w:id="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AC187E" w:rsidRPr="004A4E17" w14:paraId="014AA911" w14:textId="77777777" w:rsidTr="00C34A18">
        <w:trPr>
          <w:tblHeader/>
        </w:trPr>
        <w:tc>
          <w:tcPr>
            <w:tcW w:w="2127" w:type="dxa"/>
            <w:shd w:val="clear" w:color="auto" w:fill="E21951"/>
            <w:tcMar>
              <w:top w:w="113" w:type="dxa"/>
              <w:bottom w:w="113" w:type="dxa"/>
            </w:tcMar>
            <w:vAlign w:val="center"/>
          </w:tcPr>
          <w:p w14:paraId="02600BFA" w14:textId="77777777" w:rsidR="00AC187E" w:rsidRPr="004A4E17" w:rsidRDefault="00AC187E" w:rsidP="00AC187E">
            <w:pPr>
              <w:pStyle w:val="TableHead"/>
            </w:pPr>
            <w:r w:rsidRPr="004A4E17">
              <w:t>Syllabus ref</w:t>
            </w:r>
            <w:r>
              <w:t>. and Key Concepts (KC)</w:t>
            </w:r>
          </w:p>
        </w:tc>
        <w:tc>
          <w:tcPr>
            <w:tcW w:w="2521" w:type="dxa"/>
            <w:shd w:val="clear" w:color="auto" w:fill="E21951"/>
            <w:tcMar>
              <w:top w:w="113" w:type="dxa"/>
              <w:bottom w:w="113" w:type="dxa"/>
            </w:tcMar>
            <w:vAlign w:val="center"/>
          </w:tcPr>
          <w:p w14:paraId="39B82793" w14:textId="1A5FA556" w:rsidR="00AC187E" w:rsidRPr="004A4E17" w:rsidRDefault="000D7A2A" w:rsidP="00AC187E">
            <w:pPr>
              <w:pStyle w:val="TableHead"/>
            </w:pPr>
            <w:r>
              <w:t>Learning outcomes</w:t>
            </w:r>
          </w:p>
        </w:tc>
        <w:tc>
          <w:tcPr>
            <w:tcW w:w="9953" w:type="dxa"/>
            <w:shd w:val="clear" w:color="auto" w:fill="E21951"/>
            <w:tcMar>
              <w:top w:w="113" w:type="dxa"/>
              <w:bottom w:w="113" w:type="dxa"/>
            </w:tcMar>
            <w:vAlign w:val="center"/>
          </w:tcPr>
          <w:p w14:paraId="68D2FD42" w14:textId="77777777" w:rsidR="00AC187E" w:rsidRPr="00DF2AEF" w:rsidRDefault="00AC187E" w:rsidP="00AC187E">
            <w:pPr>
              <w:pStyle w:val="TableHead"/>
            </w:pPr>
            <w:r w:rsidRPr="00DF2AEF">
              <w:t>Suggested teaching activities</w:t>
            </w:r>
            <w:r>
              <w:t xml:space="preserve"> </w:t>
            </w:r>
          </w:p>
        </w:tc>
      </w:tr>
      <w:tr w:rsidR="00AC187E" w:rsidRPr="004A4E17" w14:paraId="66F7EA8F" w14:textId="77777777" w:rsidTr="00C34A18">
        <w:tblPrEx>
          <w:tblCellMar>
            <w:top w:w="0" w:type="dxa"/>
            <w:bottom w:w="0" w:type="dxa"/>
          </w:tblCellMar>
        </w:tblPrEx>
        <w:trPr>
          <w:trHeight w:val="487"/>
        </w:trPr>
        <w:tc>
          <w:tcPr>
            <w:tcW w:w="2127" w:type="dxa"/>
            <w:tcMar>
              <w:top w:w="113" w:type="dxa"/>
              <w:bottom w:w="113" w:type="dxa"/>
            </w:tcMar>
          </w:tcPr>
          <w:p w14:paraId="2844ADB8" w14:textId="0BB70F83" w:rsidR="00AC187E" w:rsidRPr="006D7071" w:rsidRDefault="00AC187E" w:rsidP="00AC187E">
            <w:pPr>
              <w:pStyle w:val="BodyText"/>
              <w:rPr>
                <w:lang w:eastAsia="en-GB"/>
              </w:rPr>
            </w:pPr>
            <w:r w:rsidRPr="006D7071">
              <w:rPr>
                <w:lang w:eastAsia="en-GB"/>
              </w:rPr>
              <w:t>4.1</w:t>
            </w:r>
          </w:p>
          <w:p w14:paraId="6DC93CB1" w14:textId="77777777" w:rsidR="00AC187E" w:rsidRPr="006D7071" w:rsidRDefault="00AC187E" w:rsidP="00AC187E">
            <w:pPr>
              <w:pStyle w:val="BodyText"/>
              <w:rPr>
                <w:lang w:eastAsia="en-GB"/>
              </w:rPr>
            </w:pPr>
            <w:r w:rsidRPr="006D7071">
              <w:rPr>
                <w:lang w:eastAsia="en-GB"/>
              </w:rPr>
              <w:t>The gaseous state: ideal and real gases and pV = nRT</w:t>
            </w:r>
          </w:p>
          <w:p w14:paraId="110F5747" w14:textId="77777777" w:rsidR="00AC46BD" w:rsidRDefault="00AC46BD" w:rsidP="00AC187E">
            <w:pPr>
              <w:pStyle w:val="BodyText"/>
              <w:rPr>
                <w:b/>
                <w:color w:val="E21951"/>
              </w:rPr>
            </w:pPr>
          </w:p>
          <w:p w14:paraId="5C2A3744" w14:textId="77777777" w:rsidR="00AC187E" w:rsidRPr="006D7071" w:rsidRDefault="00AC187E" w:rsidP="00AC187E">
            <w:pPr>
              <w:pStyle w:val="BodyText"/>
              <w:rPr>
                <w:lang w:eastAsia="en-GB"/>
              </w:rPr>
            </w:pPr>
            <w:r w:rsidRPr="006D7071">
              <w:rPr>
                <w:b/>
                <w:color w:val="E21951"/>
              </w:rPr>
              <w:t>KC1</w:t>
            </w:r>
          </w:p>
        </w:tc>
        <w:tc>
          <w:tcPr>
            <w:tcW w:w="2521" w:type="dxa"/>
            <w:tcMar>
              <w:top w:w="113" w:type="dxa"/>
              <w:bottom w:w="113" w:type="dxa"/>
            </w:tcMar>
          </w:tcPr>
          <w:p w14:paraId="703DA5D6" w14:textId="4B934D59" w:rsidR="00AC187E" w:rsidRPr="006D7071" w:rsidRDefault="00281CAA" w:rsidP="00FF5C85">
            <w:pPr>
              <w:pStyle w:val="BodyText"/>
              <w:rPr>
                <w:lang w:eastAsia="en-GB"/>
              </w:rPr>
            </w:pPr>
            <w:r w:rsidRPr="006D7071">
              <w:rPr>
                <w:lang w:eastAsia="en-GB"/>
              </w:rPr>
              <w:t>4.1.1</w:t>
            </w:r>
            <w:r>
              <w:rPr>
                <w:lang w:eastAsia="en-GB"/>
              </w:rPr>
              <w:t xml:space="preserve"> </w:t>
            </w:r>
            <w:r w:rsidR="00A710FE" w:rsidRPr="006D7071">
              <w:rPr>
                <w:lang w:eastAsia="en-GB"/>
              </w:rPr>
              <w:t>Explain the origin of press</w:t>
            </w:r>
            <w:r w:rsidR="00AC187E" w:rsidRPr="006D7071">
              <w:rPr>
                <w:lang w:eastAsia="en-GB"/>
              </w:rPr>
              <w:t>ure in a gas in terms of collisions between gas molecules and the wall of the</w:t>
            </w:r>
            <w:r w:rsidR="00AC46BD">
              <w:rPr>
                <w:lang w:eastAsia="en-GB"/>
              </w:rPr>
              <w:t xml:space="preserve"> c</w:t>
            </w:r>
            <w:r w:rsidR="00A710FE" w:rsidRPr="006D7071">
              <w:rPr>
                <w:lang w:eastAsia="en-GB"/>
              </w:rPr>
              <w:t>ontainer</w:t>
            </w:r>
            <w:r w:rsidR="00FE0F08">
              <w:rPr>
                <w:lang w:eastAsia="en-GB"/>
              </w:rPr>
              <w:t>.</w:t>
            </w:r>
          </w:p>
        </w:tc>
        <w:tc>
          <w:tcPr>
            <w:tcW w:w="9953" w:type="dxa"/>
            <w:tcMar>
              <w:top w:w="113" w:type="dxa"/>
              <w:bottom w:w="113" w:type="dxa"/>
            </w:tcMar>
          </w:tcPr>
          <w:p w14:paraId="080FF35D" w14:textId="77777777" w:rsidR="00AC187E" w:rsidRPr="006D7071" w:rsidRDefault="00AC187E" w:rsidP="00AC187E">
            <w:pPr>
              <w:pStyle w:val="BodyText"/>
              <w:rPr>
                <w:lang w:eastAsia="en-GB"/>
              </w:rPr>
            </w:pPr>
            <w:r w:rsidRPr="006D7071">
              <w:rPr>
                <w:lang w:eastAsia="en-GB"/>
              </w:rPr>
              <w:t>Very briefly, revise/draw ideas of ‘particles in a box’ discussing distances between gas particles, movement and collisions against the wall of the containing vessel.</w:t>
            </w:r>
          </w:p>
        </w:tc>
      </w:tr>
      <w:tr w:rsidR="00AC187E" w:rsidRPr="00FA35D2" w14:paraId="31A3D8FF" w14:textId="77777777" w:rsidTr="00C34A18">
        <w:tblPrEx>
          <w:tblCellMar>
            <w:top w:w="0" w:type="dxa"/>
            <w:bottom w:w="0" w:type="dxa"/>
          </w:tblCellMar>
        </w:tblPrEx>
        <w:tc>
          <w:tcPr>
            <w:tcW w:w="2127" w:type="dxa"/>
            <w:tcMar>
              <w:top w:w="113" w:type="dxa"/>
              <w:bottom w:w="113" w:type="dxa"/>
            </w:tcMar>
          </w:tcPr>
          <w:p w14:paraId="36E25B1C" w14:textId="6D0B3190" w:rsidR="006402B5" w:rsidRPr="006D7071" w:rsidRDefault="006402B5" w:rsidP="006402B5">
            <w:pPr>
              <w:pStyle w:val="BodyText"/>
              <w:rPr>
                <w:lang w:eastAsia="en-GB"/>
              </w:rPr>
            </w:pPr>
            <w:r w:rsidRPr="006D7071">
              <w:rPr>
                <w:lang w:eastAsia="en-GB"/>
              </w:rPr>
              <w:t>4.1</w:t>
            </w:r>
          </w:p>
          <w:p w14:paraId="24CE0CED" w14:textId="77777777" w:rsidR="006402B5" w:rsidRPr="006D7071" w:rsidRDefault="006402B5" w:rsidP="006402B5">
            <w:pPr>
              <w:pStyle w:val="BodyText"/>
              <w:rPr>
                <w:lang w:eastAsia="en-GB"/>
              </w:rPr>
            </w:pPr>
            <w:r w:rsidRPr="006D7071">
              <w:rPr>
                <w:lang w:eastAsia="en-GB"/>
              </w:rPr>
              <w:t>The gaseous state: ideal and real gases and pV = nRT</w:t>
            </w:r>
          </w:p>
          <w:p w14:paraId="0FD2AC14" w14:textId="77777777" w:rsidR="006402B5" w:rsidRDefault="006402B5" w:rsidP="00AC187E">
            <w:pPr>
              <w:pStyle w:val="BodyText"/>
              <w:rPr>
                <w:lang w:eastAsia="en-GB"/>
              </w:rPr>
            </w:pPr>
          </w:p>
          <w:p w14:paraId="4E7367B8" w14:textId="77777777" w:rsidR="00AC187E" w:rsidRPr="006D7071" w:rsidRDefault="00AC187E" w:rsidP="00AC187E">
            <w:pPr>
              <w:pStyle w:val="BodyText"/>
              <w:rPr>
                <w:lang w:eastAsia="en-GB"/>
              </w:rPr>
            </w:pPr>
            <w:r w:rsidRPr="006D7071">
              <w:rPr>
                <w:b/>
                <w:color w:val="E21951"/>
              </w:rPr>
              <w:t>KC1</w:t>
            </w:r>
          </w:p>
          <w:p w14:paraId="190E1203" w14:textId="77777777" w:rsidR="00AC46BD" w:rsidRDefault="00AC46BD" w:rsidP="00FF5C85">
            <w:pPr>
              <w:pStyle w:val="BodyText"/>
              <w:rPr>
                <w:b/>
                <w:color w:val="E21951"/>
              </w:rPr>
            </w:pPr>
          </w:p>
          <w:p w14:paraId="4D5C37C0" w14:textId="203C3FEA" w:rsidR="00AC187E" w:rsidRPr="006D7071" w:rsidRDefault="00AC187E" w:rsidP="00FF5C85">
            <w:pPr>
              <w:pStyle w:val="BodyText"/>
              <w:rPr>
                <w:lang w:eastAsia="en-GB"/>
              </w:rPr>
            </w:pPr>
            <w:r>
              <w:rPr>
                <w:b/>
                <w:color w:val="E21951"/>
              </w:rPr>
              <w:t>KC2</w:t>
            </w:r>
          </w:p>
        </w:tc>
        <w:tc>
          <w:tcPr>
            <w:tcW w:w="2521" w:type="dxa"/>
            <w:tcMar>
              <w:top w:w="113" w:type="dxa"/>
              <w:bottom w:w="113" w:type="dxa"/>
            </w:tcMar>
          </w:tcPr>
          <w:p w14:paraId="05455D58" w14:textId="426CACBB" w:rsidR="00AC187E" w:rsidRPr="006D7071" w:rsidRDefault="00281CAA" w:rsidP="00AC187E">
            <w:pPr>
              <w:pStyle w:val="BodyText"/>
              <w:rPr>
                <w:lang w:eastAsia="en-GB"/>
              </w:rPr>
            </w:pPr>
            <w:r>
              <w:rPr>
                <w:lang w:eastAsia="en-GB"/>
              </w:rPr>
              <w:t xml:space="preserve">4.1.2 </w:t>
            </w:r>
            <w:r w:rsidR="00A710FE" w:rsidRPr="008F4C86">
              <w:rPr>
                <w:color w:val="000000"/>
              </w:rPr>
              <w:t>Understand</w:t>
            </w:r>
            <w:r w:rsidR="00AC187E" w:rsidRPr="006D7071">
              <w:rPr>
                <w:color w:val="000000"/>
              </w:rPr>
              <w:t xml:space="preserve"> that ideal gases have zero particle volume and no intermolecular forces of attraction</w:t>
            </w:r>
            <w:r w:rsidR="00FE0F08">
              <w:rPr>
                <w:color w:val="000000"/>
              </w:rPr>
              <w:t>.</w:t>
            </w:r>
          </w:p>
          <w:p w14:paraId="511ABD4D" w14:textId="77777777" w:rsidR="00AC187E" w:rsidRPr="006D7071" w:rsidRDefault="00AC187E" w:rsidP="00AC187E">
            <w:pPr>
              <w:pStyle w:val="BodyText"/>
              <w:rPr>
                <w:lang w:eastAsia="en-GB"/>
              </w:rPr>
            </w:pPr>
          </w:p>
          <w:p w14:paraId="09DD25FE" w14:textId="1B02D89D" w:rsidR="00AC187E" w:rsidRPr="00FF5C85" w:rsidRDefault="00281CAA" w:rsidP="00AC187E">
            <w:pPr>
              <w:pStyle w:val="BodyText"/>
              <w:rPr>
                <w:lang w:eastAsia="en-GB"/>
              </w:rPr>
            </w:pPr>
            <w:r>
              <w:rPr>
                <w:lang w:eastAsia="en-GB"/>
              </w:rPr>
              <w:t xml:space="preserve">4.1.3 </w:t>
            </w:r>
            <w:r w:rsidR="00A710FE" w:rsidRPr="006D7071">
              <w:rPr>
                <w:lang w:eastAsia="en-GB"/>
              </w:rPr>
              <w:t xml:space="preserve">State and use the ideal gas equation </w:t>
            </w:r>
            <w:r w:rsidR="00A710FE" w:rsidRPr="008F4C86">
              <w:rPr>
                <w:i/>
                <w:lang w:eastAsia="en-GB"/>
              </w:rPr>
              <w:t>p</w:t>
            </w:r>
            <w:r w:rsidR="00AC46BD" w:rsidRPr="008F4C86">
              <w:rPr>
                <w:i/>
                <w:lang w:eastAsia="en-GB"/>
              </w:rPr>
              <w:t>V</w:t>
            </w:r>
            <w:r w:rsidR="00A710FE" w:rsidRPr="006D7071">
              <w:rPr>
                <w:lang w:eastAsia="en-GB"/>
              </w:rPr>
              <w:t xml:space="preserve"> = </w:t>
            </w:r>
            <w:r w:rsidR="00A710FE" w:rsidRPr="008F4C86">
              <w:rPr>
                <w:i/>
                <w:lang w:eastAsia="en-GB"/>
              </w:rPr>
              <w:t>n</w:t>
            </w:r>
            <w:r w:rsidR="00AC46BD" w:rsidRPr="008F4C86">
              <w:rPr>
                <w:i/>
                <w:lang w:eastAsia="en-GB"/>
              </w:rPr>
              <w:t>RT</w:t>
            </w:r>
            <w:r w:rsidR="00A710FE" w:rsidRPr="006D7071">
              <w:rPr>
                <w:lang w:eastAsia="en-GB"/>
              </w:rPr>
              <w:t xml:space="preserve"> in calculations, including in the determination of </w:t>
            </w:r>
            <w:r w:rsidR="00AC46BD" w:rsidRPr="008F4C86">
              <w:rPr>
                <w:i/>
                <w:lang w:eastAsia="en-GB"/>
              </w:rPr>
              <w:t>M</w:t>
            </w:r>
            <w:r w:rsidR="00A710FE" w:rsidRPr="008F4C86">
              <w:rPr>
                <w:vertAlign w:val="subscript"/>
                <w:lang w:eastAsia="en-GB"/>
              </w:rPr>
              <w:t>r</w:t>
            </w:r>
            <w:r w:rsidR="00AC46BD">
              <w:rPr>
                <w:i/>
                <w:lang w:eastAsia="en-GB"/>
              </w:rPr>
              <w:t>.</w:t>
            </w:r>
          </w:p>
        </w:tc>
        <w:tc>
          <w:tcPr>
            <w:tcW w:w="9953" w:type="dxa"/>
            <w:tcMar>
              <w:top w:w="113" w:type="dxa"/>
              <w:bottom w:w="113" w:type="dxa"/>
            </w:tcMar>
          </w:tcPr>
          <w:p w14:paraId="04072DC9" w14:textId="3D8F8D95" w:rsidR="00AC187E" w:rsidRPr="006D7071" w:rsidRDefault="00AC187E" w:rsidP="00AC187E">
            <w:pPr>
              <w:pStyle w:val="BodyText"/>
            </w:pPr>
            <w:r w:rsidRPr="006D7071">
              <w:t>Discuss that although no gas is entirely ideal in behaviour, considering a theoretical ideal gas is a useful tool for chemists and physicists. Lea</w:t>
            </w:r>
            <w:r w:rsidR="007D3CFA">
              <w:t>r</w:t>
            </w:r>
            <w:r w:rsidRPr="006D7071">
              <w:t>ners research, list and describe the assumptions made in considering an ideal gas. In particular, they should be able to recall that even though the ideal gas is considered to be made up of particles, they occupy zero volume in their container. Additionally, they exert zero forces of attraction on each other.</w:t>
            </w:r>
          </w:p>
          <w:p w14:paraId="22742774" w14:textId="77777777" w:rsidR="00AC187E" w:rsidRPr="006D7071" w:rsidRDefault="00AC187E" w:rsidP="00AC187E">
            <w:pPr>
              <w:pStyle w:val="BodyText"/>
              <w:ind w:left="720"/>
            </w:pPr>
          </w:p>
          <w:p w14:paraId="530E207E" w14:textId="2FE6D2C3" w:rsidR="00AC187E" w:rsidRDefault="007D3CFA" w:rsidP="00AC187E">
            <w:pPr>
              <w:pStyle w:val="BodyText"/>
            </w:pPr>
            <w:r>
              <w:t>Learners do not need to know how</w:t>
            </w:r>
            <w:r w:rsidR="00AC187E" w:rsidRPr="006D7071">
              <w:t xml:space="preserve"> to derive the equation for an ideal gas, but </w:t>
            </w:r>
            <w:r>
              <w:t xml:space="preserve">you could ask </w:t>
            </w:r>
            <w:r w:rsidR="00AC187E" w:rsidRPr="006D7071">
              <w:t>learners to list what factors affect the pressure of a gas.</w:t>
            </w:r>
          </w:p>
          <w:p w14:paraId="55B908D5" w14:textId="77777777" w:rsidR="007D3CFA" w:rsidRPr="006D7071" w:rsidRDefault="007D3CFA" w:rsidP="00AC187E">
            <w:pPr>
              <w:pStyle w:val="BodyText"/>
            </w:pPr>
          </w:p>
          <w:p w14:paraId="301E7C75" w14:textId="070B2A1B" w:rsidR="00AC187E" w:rsidRPr="005D22A8" w:rsidRDefault="00AC187E" w:rsidP="00AC187E">
            <w:pPr>
              <w:pStyle w:val="BodyText"/>
              <w:rPr>
                <w:rStyle w:val="WebLink"/>
              </w:rPr>
            </w:pPr>
            <w:r w:rsidRPr="006D7071">
              <w:t>Learners explore the effects of changing the temperature, volume and gas particle added to a vessel in this simulation</w:t>
            </w:r>
            <w:r w:rsidR="007D3CFA">
              <w:t>:</w:t>
            </w:r>
            <w:r w:rsidR="002B622C">
              <w:t xml:space="preserve"> </w:t>
            </w:r>
            <w:hyperlink r:id="rId142" w:history="1">
              <w:r w:rsidRPr="005D22A8">
                <w:rPr>
                  <w:rStyle w:val="WebLink"/>
                </w:rPr>
                <w:t>ch301.cm.utexas.edu/simulations/js/idealgaslaw/</w:t>
              </w:r>
            </w:hyperlink>
          </w:p>
          <w:p w14:paraId="1C9960A2" w14:textId="77777777" w:rsidR="00AC187E" w:rsidRPr="006D7071" w:rsidRDefault="00AC187E" w:rsidP="00AC187E">
            <w:pPr>
              <w:pStyle w:val="BodyText"/>
            </w:pPr>
          </w:p>
          <w:p w14:paraId="481575FA" w14:textId="344E1B0C" w:rsidR="00AC187E" w:rsidRPr="005D22A8" w:rsidRDefault="00AC187E" w:rsidP="00AC187E">
            <w:pPr>
              <w:pStyle w:val="BodyText"/>
              <w:rPr>
                <w:rStyle w:val="WebLink"/>
              </w:rPr>
            </w:pPr>
            <w:r w:rsidRPr="006D7071">
              <w:t xml:space="preserve">This reference discusses real and ideal gases. </w:t>
            </w:r>
            <w:r w:rsidR="007D3CFA">
              <w:t xml:space="preserve">There </w:t>
            </w:r>
            <w:r w:rsidRPr="006D7071">
              <w:t>are video links and a graphical treatment of real and ideal gases</w:t>
            </w:r>
            <w:r w:rsidR="007D3CFA">
              <w:t>:</w:t>
            </w:r>
            <w:r w:rsidR="002B622C">
              <w:t xml:space="preserve"> </w:t>
            </w:r>
            <w:hyperlink r:id="rId143" w:anchor="targetText=An%20ideal%20gas%20has%20identical,how%20real%20gases%20will%20behave." w:history="1">
              <w:r w:rsidRPr="005D22A8">
                <w:rPr>
                  <w:rStyle w:val="WebLink"/>
                </w:rPr>
                <w:t>www.siyavula.com/read/science/grade-11/ideal-gases/07-ideal-gases-01#targetText=An%20ideal%20gas%20has%20identical,how%20real%20gases%20will%20behave.</w:t>
              </w:r>
            </w:hyperlink>
          </w:p>
          <w:p w14:paraId="7A5BCE36" w14:textId="77777777" w:rsidR="00AC187E" w:rsidRPr="006D7071" w:rsidRDefault="00AC187E" w:rsidP="00AC187E">
            <w:pPr>
              <w:pStyle w:val="BodyText"/>
              <w:ind w:left="720"/>
            </w:pPr>
          </w:p>
          <w:p w14:paraId="1B25E899" w14:textId="740E72E9" w:rsidR="00AC187E" w:rsidRPr="006D7071" w:rsidRDefault="00AC187E" w:rsidP="00AC187E">
            <w:pPr>
              <w:pStyle w:val="BodyText"/>
            </w:pPr>
            <w:r w:rsidRPr="006D7071">
              <w:t>L</w:t>
            </w:r>
            <w:r>
              <w:t>earners should</w:t>
            </w:r>
            <w:r w:rsidRPr="006D7071">
              <w:t xml:space="preserve"> perform calculations using the ideal gas equation, paying particular attention to the manipulation of units.</w:t>
            </w:r>
            <w:r w:rsidR="00C34A18">
              <w:t xml:space="preserve"> </w:t>
            </w:r>
            <w:r w:rsidRPr="006D7071">
              <w:t xml:space="preserve">The molar mass, </w:t>
            </w:r>
            <w:r w:rsidRPr="008F4C86">
              <w:rPr>
                <w:i/>
              </w:rPr>
              <w:t>M</w:t>
            </w:r>
            <w:r w:rsidRPr="008F4C86">
              <w:rPr>
                <w:vertAlign w:val="subscript"/>
              </w:rPr>
              <w:t>r</w:t>
            </w:r>
            <w:r w:rsidRPr="006D7071">
              <w:t xml:space="preserve"> can be found using the ideal gas equation:</w:t>
            </w:r>
          </w:p>
          <w:p w14:paraId="1858F294" w14:textId="3D2F4AF4" w:rsidR="00AC187E" w:rsidRPr="005D22A8" w:rsidRDefault="00596400" w:rsidP="00AC187E">
            <w:pPr>
              <w:pStyle w:val="BodyText"/>
              <w:rPr>
                <w:rStyle w:val="WebLink"/>
              </w:rPr>
            </w:pPr>
            <w:hyperlink r:id="rId144" w:history="1">
              <w:r w:rsidR="00AC187E" w:rsidRPr="005D22A8">
                <w:rPr>
                  <w:rStyle w:val="WebLink"/>
                </w:rPr>
                <w:t>study.com/academy/lesson/using-the-ideal-gas-law-to-find-the-molar-mass-of-a-gas.html</w:t>
              </w:r>
            </w:hyperlink>
          </w:p>
          <w:p w14:paraId="03CEE6B9" w14:textId="77777777" w:rsidR="00324BA3" w:rsidRDefault="00324BA3" w:rsidP="00AC187E">
            <w:pPr>
              <w:pStyle w:val="BodyText"/>
            </w:pPr>
          </w:p>
          <w:p w14:paraId="79D324C3" w14:textId="3C393BFB" w:rsidR="00AC187E" w:rsidRPr="005D22A8" w:rsidRDefault="00AC187E" w:rsidP="00AC187E">
            <w:pPr>
              <w:pStyle w:val="BodyText"/>
              <w:rPr>
                <w:rStyle w:val="WebLink"/>
              </w:rPr>
            </w:pPr>
            <w:r w:rsidRPr="006D7071">
              <w:t>Worked examples of gas law calculations:</w:t>
            </w:r>
            <w:r w:rsidR="002B622C">
              <w:t xml:space="preserve"> </w:t>
            </w:r>
            <w:hyperlink r:id="rId145" w:history="1">
              <w:r w:rsidRPr="005D22A8">
                <w:rPr>
                  <w:rStyle w:val="WebLink"/>
                </w:rPr>
                <w:t>www.docbrown.info/page03/3_52gaslaws2.htm</w:t>
              </w:r>
            </w:hyperlink>
          </w:p>
          <w:p w14:paraId="54C2CCE1" w14:textId="77777777" w:rsidR="00AC187E" w:rsidRPr="006D7071" w:rsidRDefault="00AC187E" w:rsidP="00D153CF">
            <w:pPr>
              <w:pStyle w:val="BodyText"/>
            </w:pPr>
          </w:p>
          <w:p w14:paraId="77BA0612" w14:textId="3928C870" w:rsidR="00AC187E" w:rsidRPr="006D7071" w:rsidRDefault="000E70E5" w:rsidP="00AC187E">
            <w:pPr>
              <w:pStyle w:val="BodyText"/>
            </w:pPr>
            <w:r w:rsidRPr="000E70E5">
              <w:rPr>
                <w:b/>
              </w:rPr>
              <w:t>Experimental work:</w:t>
            </w:r>
            <w:r w:rsidR="00C34A18">
              <w:rPr>
                <w:b/>
              </w:rPr>
              <w:t xml:space="preserve"> </w:t>
            </w:r>
            <w:r w:rsidR="00AC187E">
              <w:t>F</w:t>
            </w:r>
            <w:r w:rsidR="00AC187E" w:rsidRPr="006D7071">
              <w:t>ind</w:t>
            </w:r>
            <w:r w:rsidR="00AC187E">
              <w:t xml:space="preserve">ing </w:t>
            </w:r>
            <w:r w:rsidR="00AC187E" w:rsidRPr="008F4C86">
              <w:rPr>
                <w:i/>
              </w:rPr>
              <w:t>M</w:t>
            </w:r>
            <w:r w:rsidR="00AC187E" w:rsidRPr="008F4C86">
              <w:rPr>
                <w:vertAlign w:val="subscript"/>
              </w:rPr>
              <w:t>r</w:t>
            </w:r>
            <w:r w:rsidR="00AC187E">
              <w:t xml:space="preserve"> for</w:t>
            </w:r>
            <w:r w:rsidR="00AC187E" w:rsidRPr="006D7071">
              <w:t xml:space="preserve"> butane</w:t>
            </w:r>
            <w:r w:rsidR="00AC187E">
              <w:t xml:space="preserve"> gas</w:t>
            </w:r>
            <w:r w:rsidR="00AC187E" w:rsidRPr="006D7071">
              <w:t>:</w:t>
            </w:r>
          </w:p>
          <w:p w14:paraId="3687D68D" w14:textId="6158A801" w:rsidR="00AC187E" w:rsidRPr="006D7071" w:rsidRDefault="00596400" w:rsidP="00AC187E">
            <w:pPr>
              <w:pStyle w:val="BodyText"/>
            </w:pPr>
            <w:hyperlink r:id="rId146" w:history="1">
              <w:r w:rsidR="00AC187E" w:rsidRPr="005D22A8">
                <w:rPr>
                  <w:rStyle w:val="WebLink"/>
                </w:rPr>
                <w:t>www.youtube.com/watch?v=IoCWUYMagEg</w:t>
              </w:r>
            </w:hyperlink>
            <w:r w:rsidR="00AC187E" w:rsidRPr="006D7071">
              <w:t xml:space="preserve"> [experiment]</w:t>
            </w:r>
          </w:p>
          <w:p w14:paraId="143EBC5D" w14:textId="213214CB" w:rsidR="00AC187E" w:rsidRPr="006D7071" w:rsidRDefault="00596400" w:rsidP="00AC187E">
            <w:pPr>
              <w:pStyle w:val="BodyText"/>
            </w:pPr>
            <w:hyperlink r:id="rId147" w:history="1">
              <w:r w:rsidR="00AC187E" w:rsidRPr="005D22A8">
                <w:rPr>
                  <w:rStyle w:val="WebLink"/>
                </w:rPr>
                <w:t>www.youtube.com/watch?v=IoCWUYMagEg</w:t>
              </w:r>
            </w:hyperlink>
            <w:r w:rsidR="00AC187E" w:rsidRPr="006D7071">
              <w:t xml:space="preserve"> [calculations for the experiment]</w:t>
            </w:r>
          </w:p>
          <w:p w14:paraId="45CCE6CB" w14:textId="77777777" w:rsidR="00AC187E" w:rsidRPr="006D7071" w:rsidRDefault="00AC187E" w:rsidP="00AC187E">
            <w:pPr>
              <w:pStyle w:val="BodyText"/>
            </w:pPr>
          </w:p>
          <w:p w14:paraId="60BEDDA0" w14:textId="77777777" w:rsidR="00AC187E" w:rsidRDefault="00AC187E" w:rsidP="00AC187E">
            <w:pPr>
              <w:pStyle w:val="BodyText"/>
            </w:pPr>
            <w:r w:rsidRPr="006D7071">
              <w:t xml:space="preserve">An alternative experiment for finding </w:t>
            </w:r>
            <w:r w:rsidRPr="008F4C86">
              <w:rPr>
                <w:i/>
              </w:rPr>
              <w:t>M</w:t>
            </w:r>
            <w:r w:rsidRPr="008F4C86">
              <w:rPr>
                <w:vertAlign w:val="subscript"/>
              </w:rPr>
              <w:t>r</w:t>
            </w:r>
            <w:r w:rsidRPr="006D7071">
              <w:t xml:space="preserve"> of hydrogen gas:</w:t>
            </w:r>
          </w:p>
          <w:p w14:paraId="154921D6" w14:textId="5A5B4BE1" w:rsidR="00AC187E" w:rsidRPr="005D22A8" w:rsidRDefault="00596400" w:rsidP="00AC187E">
            <w:pPr>
              <w:pStyle w:val="BodyText"/>
              <w:rPr>
                <w:rStyle w:val="WebLink"/>
              </w:rPr>
            </w:pPr>
            <w:hyperlink r:id="rId148" w:history="1">
              <w:r w:rsidR="00AC187E" w:rsidRPr="005D22A8">
                <w:rPr>
                  <w:rStyle w:val="WebLink"/>
                </w:rPr>
                <w:t>edu.rsc.org/resources/the-determination-of-relative-atomic-mass/401.article</w:t>
              </w:r>
            </w:hyperlink>
          </w:p>
        </w:tc>
      </w:tr>
      <w:tr w:rsidR="00AC187E" w:rsidRPr="00FA35D2" w14:paraId="3DF5C048" w14:textId="77777777" w:rsidTr="00C34A18">
        <w:tblPrEx>
          <w:tblCellMar>
            <w:top w:w="0" w:type="dxa"/>
            <w:bottom w:w="0" w:type="dxa"/>
          </w:tblCellMar>
        </w:tblPrEx>
        <w:tc>
          <w:tcPr>
            <w:tcW w:w="2127" w:type="dxa"/>
            <w:tcMar>
              <w:top w:w="113" w:type="dxa"/>
              <w:bottom w:w="113" w:type="dxa"/>
            </w:tcMar>
          </w:tcPr>
          <w:p w14:paraId="75C888B3" w14:textId="19546ED7" w:rsidR="00AC187E" w:rsidRPr="006D7071" w:rsidRDefault="00AC187E" w:rsidP="00AC187E">
            <w:pPr>
              <w:pStyle w:val="BodyText"/>
              <w:rPr>
                <w:lang w:eastAsia="en-GB"/>
              </w:rPr>
            </w:pPr>
            <w:r w:rsidRPr="006D7071">
              <w:rPr>
                <w:lang w:eastAsia="en-GB"/>
              </w:rPr>
              <w:lastRenderedPageBreak/>
              <w:t>4.2</w:t>
            </w:r>
          </w:p>
          <w:p w14:paraId="2931219B" w14:textId="77777777" w:rsidR="00AC187E" w:rsidRPr="006D7071" w:rsidRDefault="00AC187E" w:rsidP="00AC187E">
            <w:pPr>
              <w:pStyle w:val="BodyText"/>
              <w:rPr>
                <w:lang w:eastAsia="en-GB"/>
              </w:rPr>
            </w:pPr>
            <w:r w:rsidRPr="006D7071">
              <w:rPr>
                <w:lang w:eastAsia="en-GB"/>
              </w:rPr>
              <w:t>Bonding and structure</w:t>
            </w:r>
          </w:p>
          <w:p w14:paraId="62D55B47" w14:textId="77777777" w:rsidR="00130B79" w:rsidRDefault="00130B79" w:rsidP="00AC187E">
            <w:pPr>
              <w:pStyle w:val="BodyText"/>
              <w:rPr>
                <w:b/>
                <w:color w:val="E21951"/>
              </w:rPr>
            </w:pPr>
          </w:p>
          <w:p w14:paraId="5CE30469" w14:textId="77777777" w:rsidR="00AC187E" w:rsidRPr="006D7071" w:rsidRDefault="00AC187E" w:rsidP="00AC187E">
            <w:pPr>
              <w:pStyle w:val="BodyText"/>
              <w:rPr>
                <w:lang w:eastAsia="en-GB"/>
              </w:rPr>
            </w:pPr>
            <w:r w:rsidRPr="006D7071">
              <w:rPr>
                <w:b/>
                <w:color w:val="E21951"/>
              </w:rPr>
              <w:t>KC4</w:t>
            </w:r>
          </w:p>
          <w:p w14:paraId="0C2D0677" w14:textId="77777777" w:rsidR="00AC187E" w:rsidRPr="006D7071" w:rsidRDefault="00AC187E" w:rsidP="00AC187E">
            <w:pPr>
              <w:pStyle w:val="BodyText"/>
              <w:rPr>
                <w:lang w:eastAsia="en-GB"/>
              </w:rPr>
            </w:pPr>
          </w:p>
          <w:p w14:paraId="3FF2085F" w14:textId="572CDF55" w:rsidR="006402B5" w:rsidRPr="006D7071" w:rsidRDefault="006402B5" w:rsidP="006402B5">
            <w:pPr>
              <w:pStyle w:val="BodyText"/>
              <w:rPr>
                <w:lang w:eastAsia="en-GB"/>
              </w:rPr>
            </w:pPr>
            <w:r w:rsidRPr="006D7071">
              <w:rPr>
                <w:lang w:eastAsia="en-GB"/>
              </w:rPr>
              <w:t>4.2</w:t>
            </w:r>
          </w:p>
          <w:p w14:paraId="78332CB0" w14:textId="562B541C" w:rsidR="00AC187E" w:rsidRPr="006D7071" w:rsidRDefault="006402B5" w:rsidP="00AC187E">
            <w:pPr>
              <w:pStyle w:val="BodyText"/>
              <w:rPr>
                <w:lang w:eastAsia="en-GB"/>
              </w:rPr>
            </w:pPr>
            <w:r w:rsidRPr="006D7071">
              <w:rPr>
                <w:lang w:eastAsia="en-GB"/>
              </w:rPr>
              <w:t>Bonding and structure</w:t>
            </w:r>
          </w:p>
          <w:p w14:paraId="4C6530D5" w14:textId="77777777" w:rsidR="00AC187E" w:rsidRPr="006D7071" w:rsidRDefault="00AC187E" w:rsidP="00AC187E">
            <w:pPr>
              <w:pStyle w:val="BodyText"/>
              <w:rPr>
                <w:lang w:eastAsia="en-GB"/>
              </w:rPr>
            </w:pPr>
          </w:p>
          <w:p w14:paraId="641B56C9" w14:textId="77777777" w:rsidR="00AC46BD" w:rsidRDefault="00AC187E" w:rsidP="00AC187E">
            <w:pPr>
              <w:pStyle w:val="BodyText"/>
              <w:rPr>
                <w:b/>
                <w:color w:val="E21951"/>
              </w:rPr>
            </w:pPr>
            <w:r w:rsidRPr="006D7071">
              <w:rPr>
                <w:b/>
                <w:color w:val="E21951"/>
              </w:rPr>
              <w:t>KC4</w:t>
            </w:r>
          </w:p>
          <w:p w14:paraId="4CAE062C" w14:textId="77777777" w:rsidR="00AC46BD" w:rsidRDefault="00AC46BD" w:rsidP="00AC187E">
            <w:pPr>
              <w:pStyle w:val="BodyText"/>
              <w:rPr>
                <w:b/>
                <w:color w:val="E21951"/>
              </w:rPr>
            </w:pPr>
          </w:p>
          <w:p w14:paraId="4E73A0F4" w14:textId="3A72BC53" w:rsidR="00AC187E" w:rsidRPr="006D7071" w:rsidRDefault="00AC187E" w:rsidP="00AC187E">
            <w:pPr>
              <w:pStyle w:val="BodyText"/>
              <w:rPr>
                <w:lang w:eastAsia="en-GB"/>
              </w:rPr>
            </w:pPr>
            <w:r>
              <w:rPr>
                <w:b/>
                <w:color w:val="E21951"/>
              </w:rPr>
              <w:t>KC2</w:t>
            </w:r>
          </w:p>
          <w:p w14:paraId="278D3A79" w14:textId="202035C9" w:rsidR="00AC187E" w:rsidRPr="006D7071" w:rsidRDefault="00AC187E" w:rsidP="00AC187E">
            <w:pPr>
              <w:pStyle w:val="BodyText"/>
              <w:rPr>
                <w:lang w:eastAsia="en-GB"/>
              </w:rPr>
            </w:pPr>
          </w:p>
        </w:tc>
        <w:tc>
          <w:tcPr>
            <w:tcW w:w="2521" w:type="dxa"/>
            <w:tcMar>
              <w:top w:w="113" w:type="dxa"/>
              <w:bottom w:w="113" w:type="dxa"/>
            </w:tcMar>
          </w:tcPr>
          <w:p w14:paraId="7008FCC9" w14:textId="7E375375" w:rsidR="00AC187E" w:rsidRPr="006D7071" w:rsidRDefault="00AC46BD" w:rsidP="00AC187E">
            <w:pPr>
              <w:pStyle w:val="BodyText"/>
              <w:rPr>
                <w:lang w:eastAsia="en-GB"/>
              </w:rPr>
            </w:pPr>
            <w:r w:rsidRPr="006D7071">
              <w:rPr>
                <w:lang w:eastAsia="en-GB"/>
              </w:rPr>
              <w:t>4.2.1</w:t>
            </w:r>
            <w:r>
              <w:rPr>
                <w:lang w:eastAsia="en-GB"/>
              </w:rPr>
              <w:t xml:space="preserve"> </w:t>
            </w:r>
            <w:r w:rsidR="00A710FE" w:rsidRPr="006D7071">
              <w:rPr>
                <w:lang w:eastAsia="en-GB"/>
              </w:rPr>
              <w:t>Describe, in simple terms, the lattice structure of a crystalline solid which is:</w:t>
            </w:r>
          </w:p>
          <w:p w14:paraId="23D69A24" w14:textId="77777777" w:rsidR="00AC187E" w:rsidRPr="006D7071" w:rsidRDefault="00AC187E" w:rsidP="00AC187E">
            <w:pPr>
              <w:pStyle w:val="BodyText"/>
              <w:rPr>
                <w:lang w:eastAsia="en-GB"/>
              </w:rPr>
            </w:pPr>
          </w:p>
          <w:p w14:paraId="7AE418F0" w14:textId="77777777" w:rsidR="00AC187E" w:rsidRPr="006D7071" w:rsidRDefault="00AC187E" w:rsidP="00AC187E">
            <w:pPr>
              <w:pStyle w:val="BodyText"/>
              <w:rPr>
                <w:lang w:eastAsia="en-GB"/>
              </w:rPr>
            </w:pPr>
            <w:r>
              <w:rPr>
                <w:lang w:eastAsia="en-GB"/>
              </w:rPr>
              <w:t xml:space="preserve">(a) </w:t>
            </w:r>
            <w:r w:rsidRPr="006D7071">
              <w:rPr>
                <w:lang w:eastAsia="en-GB"/>
              </w:rPr>
              <w:t>giant ionic, including sodium chloride and magnesium oxide</w:t>
            </w:r>
          </w:p>
          <w:p w14:paraId="1B9DA26E" w14:textId="77777777" w:rsidR="00AC187E" w:rsidRPr="006D7071" w:rsidRDefault="00AC187E" w:rsidP="00AC187E">
            <w:pPr>
              <w:pStyle w:val="BodyText"/>
              <w:ind w:left="720"/>
              <w:rPr>
                <w:lang w:eastAsia="en-GB"/>
              </w:rPr>
            </w:pPr>
          </w:p>
          <w:p w14:paraId="772F274A" w14:textId="58BF8B9C" w:rsidR="00AC187E" w:rsidRPr="006D7071" w:rsidRDefault="00A710FE" w:rsidP="00AC187E">
            <w:pPr>
              <w:pStyle w:val="BodyText"/>
              <w:rPr>
                <w:lang w:eastAsia="en-GB"/>
              </w:rPr>
            </w:pPr>
            <w:r w:rsidRPr="006D7071">
              <w:rPr>
                <w:lang w:eastAsia="en-GB"/>
              </w:rPr>
              <w:t xml:space="preserve">(b) simple molecular, including iodine, buckminsterfullerene </w:t>
            </w:r>
            <w:r w:rsidR="00AC46BD" w:rsidRPr="006D7071">
              <w:rPr>
                <w:lang w:eastAsia="en-GB"/>
              </w:rPr>
              <w:t>C</w:t>
            </w:r>
            <w:r w:rsidRPr="008F4C86">
              <w:rPr>
                <w:vertAlign w:val="subscript"/>
                <w:lang w:eastAsia="en-GB"/>
              </w:rPr>
              <w:t>60</w:t>
            </w:r>
            <w:r w:rsidRPr="006D7071">
              <w:rPr>
                <w:lang w:eastAsia="en-GB"/>
              </w:rPr>
              <w:t xml:space="preserve"> and ice</w:t>
            </w:r>
          </w:p>
          <w:p w14:paraId="67032A42" w14:textId="77777777" w:rsidR="00AC187E" w:rsidRPr="006D7071" w:rsidRDefault="00AC187E" w:rsidP="00AC187E">
            <w:pPr>
              <w:pStyle w:val="BodyText"/>
              <w:rPr>
                <w:lang w:eastAsia="en-GB"/>
              </w:rPr>
            </w:pPr>
          </w:p>
          <w:p w14:paraId="1DD78462" w14:textId="79D95AEB" w:rsidR="00AC187E" w:rsidRPr="006D7071" w:rsidRDefault="00A710FE" w:rsidP="00AC187E">
            <w:pPr>
              <w:pStyle w:val="BodyText"/>
              <w:rPr>
                <w:lang w:eastAsia="en-GB"/>
              </w:rPr>
            </w:pPr>
            <w:r w:rsidRPr="006D7071">
              <w:rPr>
                <w:lang w:eastAsia="en-GB"/>
              </w:rPr>
              <w:t>(c) giant molecular, including silicon(</w:t>
            </w:r>
            <w:r w:rsidR="00AC46BD" w:rsidRPr="00FF5C85">
              <w:rPr>
                <w:rFonts w:ascii="Times New Roman" w:hAnsi="Times New Roman" w:cs="Times New Roman"/>
                <w:sz w:val="24"/>
                <w:szCs w:val="24"/>
                <w:lang w:eastAsia="en-GB"/>
              </w:rPr>
              <w:t>IV</w:t>
            </w:r>
            <w:r w:rsidRPr="006D7071">
              <w:rPr>
                <w:lang w:eastAsia="en-GB"/>
              </w:rPr>
              <w:t>) oxide, graphite and diamond</w:t>
            </w:r>
          </w:p>
          <w:p w14:paraId="6FFE78A4" w14:textId="77777777" w:rsidR="00AC187E" w:rsidRPr="006D7071" w:rsidRDefault="00AC187E" w:rsidP="00AC187E">
            <w:pPr>
              <w:pStyle w:val="BodyText"/>
              <w:rPr>
                <w:lang w:eastAsia="en-GB"/>
              </w:rPr>
            </w:pPr>
          </w:p>
          <w:p w14:paraId="50CD9C97" w14:textId="161CD36C" w:rsidR="00AC187E" w:rsidRPr="006D7071" w:rsidRDefault="00AC187E" w:rsidP="00AC187E">
            <w:pPr>
              <w:pStyle w:val="BodyText"/>
              <w:rPr>
                <w:lang w:eastAsia="en-GB"/>
              </w:rPr>
            </w:pPr>
            <w:r w:rsidRPr="006D7071">
              <w:rPr>
                <w:lang w:eastAsia="en-GB"/>
              </w:rPr>
              <w:t>(d) giant metallic, including copper</w:t>
            </w:r>
            <w:r w:rsidR="00130B79">
              <w:rPr>
                <w:lang w:eastAsia="en-GB"/>
              </w:rPr>
              <w:t>.</w:t>
            </w:r>
          </w:p>
          <w:p w14:paraId="7AFD2A36" w14:textId="77777777" w:rsidR="00AC187E" w:rsidRPr="006D7071" w:rsidRDefault="00AC187E" w:rsidP="00AC187E">
            <w:pPr>
              <w:pStyle w:val="BodyText"/>
              <w:rPr>
                <w:lang w:eastAsia="en-GB"/>
              </w:rPr>
            </w:pPr>
          </w:p>
          <w:p w14:paraId="0E42F6E6" w14:textId="334CC74B" w:rsidR="00AC187E" w:rsidRPr="006D7071" w:rsidRDefault="00AC46BD" w:rsidP="00AC187E">
            <w:pPr>
              <w:pStyle w:val="BodyText"/>
              <w:rPr>
                <w:lang w:eastAsia="en-GB"/>
              </w:rPr>
            </w:pPr>
            <w:r w:rsidRPr="006D7071">
              <w:rPr>
                <w:lang w:eastAsia="en-GB"/>
              </w:rPr>
              <w:t>4.2.2</w:t>
            </w:r>
            <w:r>
              <w:rPr>
                <w:lang w:eastAsia="en-GB"/>
              </w:rPr>
              <w:t xml:space="preserve"> </w:t>
            </w:r>
            <w:r w:rsidR="00A710FE" w:rsidRPr="006D7071">
              <w:rPr>
                <w:lang w:eastAsia="en-GB"/>
              </w:rPr>
              <w:t>Describe, interpret and predict the eff</w:t>
            </w:r>
            <w:r w:rsidR="00AC187E" w:rsidRPr="006D7071">
              <w:rPr>
                <w:lang w:eastAsia="en-GB"/>
              </w:rPr>
              <w:t>ect of different types of structure and bonding on the physical properties of substances, including melting point, boiling point, electrical conductivity and solubility</w:t>
            </w:r>
            <w:r w:rsidR="00FE0F08">
              <w:rPr>
                <w:lang w:eastAsia="en-GB"/>
              </w:rPr>
              <w:t>.</w:t>
            </w:r>
          </w:p>
          <w:p w14:paraId="3A068CED" w14:textId="77777777" w:rsidR="00AC187E" w:rsidRPr="006D7071" w:rsidRDefault="00AC187E" w:rsidP="00AC187E">
            <w:pPr>
              <w:pStyle w:val="BodyText"/>
              <w:rPr>
                <w:lang w:eastAsia="en-GB"/>
              </w:rPr>
            </w:pPr>
          </w:p>
          <w:p w14:paraId="1074734E" w14:textId="4730656E" w:rsidR="00AC187E" w:rsidRPr="00D153CF" w:rsidRDefault="00AC46BD" w:rsidP="00AC187E">
            <w:pPr>
              <w:pStyle w:val="BodyText"/>
              <w:rPr>
                <w:lang w:eastAsia="en-GB"/>
              </w:rPr>
            </w:pPr>
            <w:r w:rsidRPr="006D7071">
              <w:rPr>
                <w:lang w:eastAsia="en-GB"/>
              </w:rPr>
              <w:t>4.2.3</w:t>
            </w:r>
            <w:r>
              <w:rPr>
                <w:lang w:eastAsia="en-GB"/>
              </w:rPr>
              <w:t xml:space="preserve"> </w:t>
            </w:r>
            <w:r w:rsidR="00A710FE" w:rsidRPr="006D7071">
              <w:rPr>
                <w:lang w:eastAsia="en-GB"/>
              </w:rPr>
              <w:t xml:space="preserve">Deduce the type of structure and bonding </w:t>
            </w:r>
            <w:r w:rsidR="00A710FE" w:rsidRPr="006D7071">
              <w:rPr>
                <w:lang w:eastAsia="en-GB"/>
              </w:rPr>
              <w:lastRenderedPageBreak/>
              <w:t>present in a substance from given informatio</w:t>
            </w:r>
            <w:r w:rsidR="00D153CF">
              <w:rPr>
                <w:lang w:eastAsia="en-GB"/>
              </w:rPr>
              <w:t>n</w:t>
            </w:r>
            <w:r w:rsidR="00FE0F08">
              <w:rPr>
                <w:lang w:eastAsia="en-GB"/>
              </w:rPr>
              <w:t>.</w:t>
            </w:r>
          </w:p>
        </w:tc>
        <w:tc>
          <w:tcPr>
            <w:tcW w:w="9953" w:type="dxa"/>
            <w:tcMar>
              <w:top w:w="113" w:type="dxa"/>
              <w:bottom w:w="113" w:type="dxa"/>
            </w:tcMar>
          </w:tcPr>
          <w:p w14:paraId="5E78256A" w14:textId="77777777" w:rsidR="00AC187E" w:rsidRPr="009A5A38" w:rsidRDefault="00AC187E" w:rsidP="00AC187E">
            <w:pPr>
              <w:pStyle w:val="BodyText"/>
              <w:rPr>
                <w:u w:val="single"/>
                <w:lang w:eastAsia="en-GB"/>
              </w:rPr>
            </w:pPr>
            <w:r w:rsidRPr="009A5A38">
              <w:rPr>
                <w:u w:val="single"/>
                <w:lang w:eastAsia="en-GB"/>
              </w:rPr>
              <w:lastRenderedPageBreak/>
              <w:t>Giant ionic</w:t>
            </w:r>
          </w:p>
          <w:p w14:paraId="4240488C" w14:textId="77777777" w:rsidR="00AC187E" w:rsidRDefault="00AC187E" w:rsidP="00AC187E">
            <w:pPr>
              <w:pStyle w:val="BodyText"/>
              <w:rPr>
                <w:lang w:eastAsia="en-GB"/>
              </w:rPr>
            </w:pPr>
            <w:r>
              <w:rPr>
                <w:lang w:eastAsia="en-GB"/>
              </w:rPr>
              <w:t>From the charges on their ions, learners</w:t>
            </w:r>
            <w:r w:rsidRPr="006D7071">
              <w:rPr>
                <w:lang w:eastAsia="en-GB"/>
              </w:rPr>
              <w:t xml:space="preserve"> </w:t>
            </w:r>
            <w:r>
              <w:rPr>
                <w:lang w:eastAsia="en-GB"/>
              </w:rPr>
              <w:t>write down the formulae of the suggested</w:t>
            </w:r>
            <w:r w:rsidRPr="006D7071">
              <w:rPr>
                <w:lang w:eastAsia="en-GB"/>
              </w:rPr>
              <w:t xml:space="preserve"> ionic substances.</w:t>
            </w:r>
          </w:p>
          <w:p w14:paraId="372BF20F" w14:textId="77777777" w:rsidR="00AC187E" w:rsidRDefault="00AC187E" w:rsidP="00AC187E">
            <w:pPr>
              <w:pStyle w:val="BodyText"/>
              <w:rPr>
                <w:lang w:eastAsia="en-GB"/>
              </w:rPr>
            </w:pPr>
            <w:r>
              <w:rPr>
                <w:lang w:eastAsia="en-GB"/>
              </w:rPr>
              <w:t>Ask them</w:t>
            </w:r>
            <w:r w:rsidRPr="006D7071">
              <w:rPr>
                <w:lang w:eastAsia="en-GB"/>
              </w:rPr>
              <w:t xml:space="preserve"> why ‘molecules’ of sodium chloride is the wrong term to use</w:t>
            </w:r>
            <w:r>
              <w:rPr>
                <w:lang w:eastAsia="en-GB"/>
              </w:rPr>
              <w:t>,</w:t>
            </w:r>
            <w:r w:rsidRPr="006D7071">
              <w:rPr>
                <w:lang w:eastAsia="en-GB"/>
              </w:rPr>
              <w:t xml:space="preserve"> and ask them to propose a way in which a crystal lattice is formed</w:t>
            </w:r>
            <w:r>
              <w:rPr>
                <w:lang w:eastAsia="en-GB"/>
              </w:rPr>
              <w:t xml:space="preserve">. Also elicit </w:t>
            </w:r>
            <w:r w:rsidRPr="006D7071">
              <w:rPr>
                <w:lang w:eastAsia="en-GB"/>
              </w:rPr>
              <w:t>what the simplest ratio of ions is within the structure.</w:t>
            </w:r>
          </w:p>
          <w:p w14:paraId="2BF20311" w14:textId="77777777" w:rsidR="00AC187E" w:rsidRPr="006D7071" w:rsidRDefault="00AC187E" w:rsidP="00AC187E">
            <w:pPr>
              <w:pStyle w:val="BodyText"/>
              <w:rPr>
                <w:lang w:eastAsia="en-GB"/>
              </w:rPr>
            </w:pPr>
          </w:p>
          <w:p w14:paraId="7E6C5FF0" w14:textId="3665334F" w:rsidR="00AC187E" w:rsidRPr="006D7071" w:rsidRDefault="00AC187E" w:rsidP="00AC187E">
            <w:pPr>
              <w:pStyle w:val="BodyText"/>
              <w:rPr>
                <w:lang w:eastAsia="en-GB"/>
              </w:rPr>
            </w:pPr>
            <w:r w:rsidRPr="006D7071">
              <w:rPr>
                <w:lang w:eastAsia="en-GB"/>
              </w:rPr>
              <w:t>Build ball</w:t>
            </w:r>
            <w:r w:rsidR="007D3CFA">
              <w:rPr>
                <w:lang w:eastAsia="en-GB"/>
              </w:rPr>
              <w:t>-</w:t>
            </w:r>
            <w:r w:rsidRPr="006D7071">
              <w:rPr>
                <w:lang w:eastAsia="en-GB"/>
              </w:rPr>
              <w:t>and</w:t>
            </w:r>
            <w:r w:rsidR="007D3CFA">
              <w:rPr>
                <w:lang w:eastAsia="en-GB"/>
              </w:rPr>
              <w:t>-</w:t>
            </w:r>
            <w:r w:rsidRPr="006D7071">
              <w:rPr>
                <w:lang w:eastAsia="en-GB"/>
              </w:rPr>
              <w:t>stick or space</w:t>
            </w:r>
            <w:r w:rsidR="007D3CFA">
              <w:rPr>
                <w:lang w:eastAsia="en-GB"/>
              </w:rPr>
              <w:t>-</w:t>
            </w:r>
            <w:r w:rsidRPr="006D7071">
              <w:rPr>
                <w:lang w:eastAsia="en-GB"/>
              </w:rPr>
              <w:t>filling model</w:t>
            </w:r>
            <w:r>
              <w:rPr>
                <w:lang w:eastAsia="en-GB"/>
              </w:rPr>
              <w:t>s of sodium chloride to visualis</w:t>
            </w:r>
            <w:r w:rsidRPr="006D7071">
              <w:rPr>
                <w:lang w:eastAsia="en-GB"/>
              </w:rPr>
              <w:t>e the structure.</w:t>
            </w:r>
          </w:p>
          <w:p w14:paraId="1EA9864E" w14:textId="77777777" w:rsidR="00AC187E" w:rsidRDefault="00AC187E" w:rsidP="00AC187E">
            <w:pPr>
              <w:pStyle w:val="BodyText"/>
              <w:rPr>
                <w:lang w:eastAsia="en-GB"/>
              </w:rPr>
            </w:pPr>
            <w:r w:rsidRPr="006D7071">
              <w:rPr>
                <w:lang w:eastAsia="en-GB"/>
              </w:rPr>
              <w:t>View models of the structure:</w:t>
            </w:r>
          </w:p>
          <w:p w14:paraId="68922B6F" w14:textId="636E2A80" w:rsidR="00AC187E" w:rsidRPr="005D22A8" w:rsidRDefault="00596400" w:rsidP="00AC187E">
            <w:pPr>
              <w:pStyle w:val="BodyText"/>
              <w:rPr>
                <w:rStyle w:val="WebLink"/>
              </w:rPr>
            </w:pPr>
            <w:hyperlink r:id="rId149" w:history="1">
              <w:r w:rsidR="00AC187E" w:rsidRPr="005D22A8">
                <w:rPr>
                  <w:rStyle w:val="WebLink"/>
                </w:rPr>
                <w:t>www.siyavula.com/read/science/grade-10/chemical-bonding/06-chemical-bonding-04</w:t>
              </w:r>
            </w:hyperlink>
          </w:p>
          <w:p w14:paraId="4A993E01" w14:textId="77777777" w:rsidR="00AC187E" w:rsidRDefault="00AC187E" w:rsidP="00AC187E">
            <w:pPr>
              <w:pStyle w:val="BodyText"/>
              <w:rPr>
                <w:lang w:eastAsia="en-GB"/>
              </w:rPr>
            </w:pPr>
          </w:p>
          <w:p w14:paraId="73EC8FCA" w14:textId="6F7EFDC8" w:rsidR="00AC187E" w:rsidRPr="006D7071" w:rsidRDefault="007D3CFA" w:rsidP="00AC187E">
            <w:pPr>
              <w:pStyle w:val="BodyText"/>
              <w:rPr>
                <w:lang w:eastAsia="en-GB"/>
              </w:rPr>
            </w:pPr>
            <w:r w:rsidRPr="008F4C86">
              <w:rPr>
                <w:b/>
                <w:lang w:eastAsia="en-GB"/>
              </w:rPr>
              <w:t>Extension activity</w:t>
            </w:r>
            <w:r>
              <w:rPr>
                <w:b/>
                <w:lang w:eastAsia="en-GB"/>
              </w:rPr>
              <w:t xml:space="preserve">: </w:t>
            </w:r>
            <w:r>
              <w:rPr>
                <w:lang w:eastAsia="en-GB"/>
              </w:rPr>
              <w:t>W</w:t>
            </w:r>
            <w:r w:rsidR="00AC187E" w:rsidRPr="006D7071">
              <w:rPr>
                <w:lang w:eastAsia="en-GB"/>
              </w:rPr>
              <w:t>hy sodium chloride is 6:6 coordinated</w:t>
            </w:r>
            <w:r>
              <w:rPr>
                <w:lang w:eastAsia="en-GB"/>
              </w:rPr>
              <w:t>:</w:t>
            </w:r>
          </w:p>
          <w:p w14:paraId="55553A02" w14:textId="75DACDA0" w:rsidR="00AC187E" w:rsidRPr="005D22A8" w:rsidRDefault="00596400" w:rsidP="00AC187E">
            <w:pPr>
              <w:pStyle w:val="BodyText"/>
              <w:rPr>
                <w:rStyle w:val="WebLink"/>
              </w:rPr>
            </w:pPr>
            <w:hyperlink r:id="rId150" w:history="1">
              <w:r w:rsidR="00AC187E" w:rsidRPr="005D22A8">
                <w:rPr>
                  <w:rStyle w:val="WebLink"/>
                </w:rPr>
                <w:t>www.chemguide.co.uk/atoms/structures/ionicstruct.html</w:t>
              </w:r>
            </w:hyperlink>
            <w:r w:rsidR="00AC187E" w:rsidRPr="005D22A8">
              <w:rPr>
                <w:rStyle w:val="WebLink"/>
              </w:rPr>
              <w:t xml:space="preserve"> </w:t>
            </w:r>
            <w:r w:rsidR="007D3CFA">
              <w:rPr>
                <w:lang w:eastAsia="en-GB"/>
              </w:rPr>
              <w:t>(I)</w:t>
            </w:r>
          </w:p>
          <w:p w14:paraId="419F41B5" w14:textId="77777777" w:rsidR="00AC187E" w:rsidRDefault="00AC187E" w:rsidP="00AC187E">
            <w:pPr>
              <w:pStyle w:val="BodyText"/>
            </w:pPr>
          </w:p>
          <w:p w14:paraId="15A89493" w14:textId="78528012" w:rsidR="00AC187E" w:rsidRDefault="001803CD" w:rsidP="00AC187E">
            <w:pPr>
              <w:pStyle w:val="BodyText"/>
            </w:pPr>
            <w:r>
              <w:t>S</w:t>
            </w:r>
            <w:r w:rsidR="00AC187E" w:rsidRPr="006D7071">
              <w:t>tructures of magnesium oxide and sodium oxide for comparison with sodium chloride</w:t>
            </w:r>
            <w:r>
              <w:t>:</w:t>
            </w:r>
          </w:p>
          <w:p w14:paraId="7F587A61" w14:textId="100837EA" w:rsidR="00AC187E" w:rsidRPr="005D22A8" w:rsidRDefault="00596400" w:rsidP="00AC187E">
            <w:pPr>
              <w:pStyle w:val="BodyText"/>
              <w:rPr>
                <w:rStyle w:val="WebLink"/>
              </w:rPr>
            </w:pPr>
            <w:hyperlink r:id="rId151" w:history="1">
              <w:r w:rsidR="00AC187E" w:rsidRPr="005D22A8">
                <w:rPr>
                  <w:rStyle w:val="WebLink"/>
                </w:rPr>
                <w:t>www.docbrown.info/page07/ASA2ptable5b.htm</w:t>
              </w:r>
            </w:hyperlink>
          </w:p>
          <w:p w14:paraId="005BD72D" w14:textId="77777777" w:rsidR="00AC187E" w:rsidRPr="006D7071" w:rsidRDefault="00AC187E" w:rsidP="00AC187E">
            <w:pPr>
              <w:pStyle w:val="BodyText"/>
            </w:pPr>
          </w:p>
          <w:p w14:paraId="5E5A7718" w14:textId="77777777" w:rsidR="00AC187E" w:rsidRPr="006D7071" w:rsidRDefault="00AC187E" w:rsidP="00AC187E">
            <w:pPr>
              <w:pStyle w:val="BodyText"/>
            </w:pPr>
            <w:r>
              <w:t xml:space="preserve">This video explains </w:t>
            </w:r>
            <w:r w:rsidRPr="006D7071">
              <w:t>how giant ionic structures are formed:</w:t>
            </w:r>
          </w:p>
          <w:p w14:paraId="4F97B1D4" w14:textId="2655CBC6" w:rsidR="00AC187E" w:rsidRPr="005D22A8" w:rsidRDefault="00596400" w:rsidP="00AC187E">
            <w:pPr>
              <w:pStyle w:val="BodyText"/>
              <w:rPr>
                <w:rStyle w:val="WebLink"/>
              </w:rPr>
            </w:pPr>
            <w:hyperlink r:id="rId152" w:history="1">
              <w:r w:rsidR="00AC187E" w:rsidRPr="005D22A8">
                <w:rPr>
                  <w:rStyle w:val="WebLink"/>
                </w:rPr>
                <w:t>www.youtube.com/watch?v=leVxy7cjZMU</w:t>
              </w:r>
            </w:hyperlink>
          </w:p>
          <w:p w14:paraId="098DFFA4" w14:textId="77777777" w:rsidR="00AC187E" w:rsidRPr="006D7071" w:rsidRDefault="00AC187E" w:rsidP="00AC187E">
            <w:pPr>
              <w:pStyle w:val="BodyText"/>
            </w:pPr>
          </w:p>
          <w:p w14:paraId="2794E017" w14:textId="77777777" w:rsidR="00AC187E" w:rsidRPr="009A5A38" w:rsidRDefault="00AC187E" w:rsidP="00AC187E">
            <w:pPr>
              <w:pStyle w:val="BodyText"/>
              <w:rPr>
                <w:u w:val="single"/>
              </w:rPr>
            </w:pPr>
            <w:r w:rsidRPr="009A5A38">
              <w:rPr>
                <w:u w:val="single"/>
              </w:rPr>
              <w:t>Simple molecular</w:t>
            </w:r>
          </w:p>
          <w:p w14:paraId="15659DF6" w14:textId="2C26474E" w:rsidR="00AC187E" w:rsidRDefault="00AC187E" w:rsidP="00AC187E">
            <w:pPr>
              <w:pStyle w:val="BodyText"/>
            </w:pPr>
            <w:r>
              <w:t xml:space="preserve">Learners </w:t>
            </w:r>
            <w:r w:rsidR="001803CD">
              <w:t>suggest</w:t>
            </w:r>
            <w:r w:rsidRPr="006D7071">
              <w:t xml:space="preserve"> why iodine is a molecular substance consisting of discrete </w:t>
            </w:r>
            <w:r w:rsidRPr="008F4C86">
              <w:rPr>
                <w:rFonts w:ascii="Times New Roman" w:hAnsi="Times New Roman" w:cs="Times New Roman"/>
                <w:sz w:val="22"/>
              </w:rPr>
              <w:t>I</w:t>
            </w:r>
            <w:r w:rsidRPr="006D7071">
              <w:rPr>
                <w:vertAlign w:val="subscript"/>
              </w:rPr>
              <w:t>2</w:t>
            </w:r>
            <w:r w:rsidRPr="006D7071">
              <w:t xml:space="preserve"> molecules. They may </w:t>
            </w:r>
            <w:r>
              <w:t>also be able to suggest a molecular lattice structure,</w:t>
            </w:r>
            <w:r w:rsidRPr="006D7071">
              <w:t xml:space="preserve"> where iodine molecules</w:t>
            </w:r>
            <w:r>
              <w:t xml:space="preserve"> are attracted to </w:t>
            </w:r>
            <w:r w:rsidRPr="006D7071">
              <w:t>each other by London dispersion forces.</w:t>
            </w:r>
          </w:p>
          <w:p w14:paraId="230B9C88" w14:textId="77777777" w:rsidR="001803CD" w:rsidRDefault="001803CD" w:rsidP="00AC187E">
            <w:pPr>
              <w:pStyle w:val="BodyText"/>
            </w:pPr>
          </w:p>
          <w:p w14:paraId="7669A468" w14:textId="538A3A46" w:rsidR="00AC187E" w:rsidRPr="006D7071" w:rsidRDefault="001803CD" w:rsidP="00AC187E">
            <w:pPr>
              <w:pStyle w:val="BodyText"/>
            </w:pPr>
            <w:r>
              <w:t>A</w:t>
            </w:r>
            <w:r w:rsidR="00AC187E" w:rsidRPr="006D7071">
              <w:t xml:space="preserve"> rotatable structure of the lattice:</w:t>
            </w:r>
          </w:p>
          <w:p w14:paraId="4DD512E8" w14:textId="78EA7F72" w:rsidR="00AC187E" w:rsidRPr="005D22A8" w:rsidRDefault="00596400" w:rsidP="00AC187E">
            <w:pPr>
              <w:pStyle w:val="BodyText"/>
              <w:rPr>
                <w:rStyle w:val="WebLink"/>
              </w:rPr>
            </w:pPr>
            <w:hyperlink r:id="rId153" w:history="1">
              <w:r w:rsidR="00AC187E" w:rsidRPr="005D22A8">
                <w:rPr>
                  <w:rStyle w:val="WebLink"/>
                </w:rPr>
                <w:t>wwwchem.uwimona.edu.jm/courses/CHEM1902/IC10K_MG_struct_elementsPS.html</w:t>
              </w:r>
            </w:hyperlink>
          </w:p>
          <w:p w14:paraId="02432221" w14:textId="77777777" w:rsidR="00AC187E" w:rsidRPr="006D7071" w:rsidRDefault="00AC187E" w:rsidP="00AC187E">
            <w:pPr>
              <w:pStyle w:val="BodyText"/>
            </w:pPr>
          </w:p>
          <w:p w14:paraId="64810947" w14:textId="77777777" w:rsidR="00AC187E" w:rsidRDefault="00AC187E" w:rsidP="00AC187E">
            <w:pPr>
              <w:pStyle w:val="BodyText"/>
            </w:pPr>
            <w:r w:rsidRPr="006D7071">
              <w:t>The structure of ice was considered in section 3.6.1</w:t>
            </w:r>
          </w:p>
          <w:p w14:paraId="454DD8F7" w14:textId="77777777" w:rsidR="00AC187E" w:rsidRPr="006D7071" w:rsidRDefault="00AC187E" w:rsidP="00AC187E">
            <w:pPr>
              <w:pStyle w:val="BodyText"/>
            </w:pPr>
          </w:p>
          <w:p w14:paraId="568942FC" w14:textId="2520ADB6" w:rsidR="00AC187E" w:rsidRPr="006D7071" w:rsidRDefault="00AC187E" w:rsidP="00AC187E">
            <w:pPr>
              <w:pStyle w:val="BodyText"/>
            </w:pPr>
            <w:r w:rsidRPr="006D7071">
              <w:t>Buckminsterfullerene (C</w:t>
            </w:r>
            <w:r w:rsidRPr="006D7071">
              <w:rPr>
                <w:vertAlign w:val="subscript"/>
              </w:rPr>
              <w:t>60</w:t>
            </w:r>
            <w:r w:rsidRPr="006D7071">
              <w:t>), also has a simple molecular structure though it is important to point out to learners why it is a simple structure</w:t>
            </w:r>
            <w:r w:rsidR="001803CD">
              <w:t>,</w:t>
            </w:r>
            <w:r w:rsidRPr="006D7071">
              <w:t xml:space="preserve"> </w:t>
            </w:r>
            <w:r w:rsidR="001803CD">
              <w:t>not</w:t>
            </w:r>
            <w:r w:rsidRPr="006D7071">
              <w:t xml:space="preserve"> a giant structure like the other allotropes of carbon, diamond and graphite. The molecules are quite large, </w:t>
            </w:r>
            <w:r w:rsidR="001803CD">
              <w:t>but</w:t>
            </w:r>
            <w:r w:rsidR="001803CD" w:rsidRPr="006D7071">
              <w:t xml:space="preserve"> </w:t>
            </w:r>
            <w:r w:rsidRPr="006D7071">
              <w:t xml:space="preserve">the bonding between them </w:t>
            </w:r>
            <w:r w:rsidR="001803CD">
              <w:t>is still</w:t>
            </w:r>
            <w:r w:rsidRPr="006D7071">
              <w:t xml:space="preserve"> London dispersion forces.</w:t>
            </w:r>
          </w:p>
          <w:p w14:paraId="098CF1A0" w14:textId="77777777" w:rsidR="00AC187E" w:rsidRPr="006D7071" w:rsidRDefault="00AC187E" w:rsidP="00AC187E">
            <w:pPr>
              <w:pStyle w:val="BodyText"/>
              <w:ind w:left="720"/>
            </w:pPr>
          </w:p>
          <w:p w14:paraId="7F1E453D" w14:textId="77777777" w:rsidR="00AC187E" w:rsidRPr="00E17D7E" w:rsidRDefault="00AC187E" w:rsidP="00AC187E">
            <w:pPr>
              <w:pStyle w:val="BodyText"/>
              <w:rPr>
                <w:u w:val="single"/>
                <w:lang w:eastAsia="en-GB"/>
              </w:rPr>
            </w:pPr>
            <w:r w:rsidRPr="00E17D7E">
              <w:rPr>
                <w:u w:val="single"/>
                <w:lang w:eastAsia="en-GB"/>
              </w:rPr>
              <w:t>Giant molecular</w:t>
            </w:r>
          </w:p>
          <w:p w14:paraId="5BC8FE43" w14:textId="57D9656F" w:rsidR="00AC187E" w:rsidRPr="006D7071" w:rsidRDefault="00AC187E" w:rsidP="00AC187E">
            <w:pPr>
              <w:pStyle w:val="BodyText"/>
              <w:rPr>
                <w:lang w:eastAsia="en-GB"/>
              </w:rPr>
            </w:pPr>
            <w:r w:rsidRPr="006D7071">
              <w:rPr>
                <w:lang w:eastAsia="en-GB"/>
              </w:rPr>
              <w:t>Learners build models of graphite and diamond to compare their structures.</w:t>
            </w:r>
            <w:r w:rsidR="001803CD">
              <w:rPr>
                <w:lang w:eastAsia="en-GB"/>
              </w:rPr>
              <w:t xml:space="preserve"> </w:t>
            </w:r>
            <w:r>
              <w:rPr>
                <w:lang w:eastAsia="en-GB"/>
              </w:rPr>
              <w:t xml:space="preserve">Alternatively, they </w:t>
            </w:r>
            <w:r w:rsidRPr="006D7071">
              <w:rPr>
                <w:lang w:eastAsia="en-GB"/>
              </w:rPr>
              <w:t>can draw the two structures side</w:t>
            </w:r>
            <w:r w:rsidR="001803CD">
              <w:rPr>
                <w:lang w:eastAsia="en-GB"/>
              </w:rPr>
              <w:t>-</w:t>
            </w:r>
            <w:r w:rsidRPr="006D7071">
              <w:rPr>
                <w:lang w:eastAsia="en-GB"/>
              </w:rPr>
              <w:t>by</w:t>
            </w:r>
            <w:r w:rsidR="001803CD">
              <w:rPr>
                <w:lang w:eastAsia="en-GB"/>
              </w:rPr>
              <w:t>-</w:t>
            </w:r>
            <w:r w:rsidRPr="006D7071">
              <w:rPr>
                <w:lang w:eastAsia="en-GB"/>
              </w:rPr>
              <w:t>side for comparison. Instructions for drawing the diamond structure:</w:t>
            </w:r>
          </w:p>
          <w:p w14:paraId="48CF2D67" w14:textId="4A1539AD" w:rsidR="00AC187E" w:rsidRPr="005D22A8" w:rsidRDefault="00596400" w:rsidP="00AC187E">
            <w:pPr>
              <w:pStyle w:val="BodyText"/>
              <w:rPr>
                <w:rStyle w:val="WebLink"/>
              </w:rPr>
            </w:pPr>
            <w:hyperlink r:id="rId154" w:history="1">
              <w:r w:rsidR="00AC187E" w:rsidRPr="005D22A8">
                <w:rPr>
                  <w:rStyle w:val="WebLink"/>
                </w:rPr>
                <w:t>www.chemguide.co.uk/atoms/structures/giantcov.html</w:t>
              </w:r>
            </w:hyperlink>
          </w:p>
          <w:p w14:paraId="4F0D92D2" w14:textId="77777777" w:rsidR="00AC187E" w:rsidRPr="006D7071" w:rsidRDefault="00AC187E" w:rsidP="00AC187E">
            <w:pPr>
              <w:pStyle w:val="BodyText"/>
            </w:pPr>
          </w:p>
          <w:p w14:paraId="56C66A4A" w14:textId="77777777" w:rsidR="00AC187E" w:rsidRPr="006D7071" w:rsidRDefault="00AC187E" w:rsidP="00AC187E">
            <w:pPr>
              <w:pStyle w:val="BodyText"/>
            </w:pPr>
            <w:r>
              <w:t>A v</w:t>
            </w:r>
            <w:r w:rsidRPr="006D7071">
              <w:t>ideo comparing the structure and properties of graphite and diamond:</w:t>
            </w:r>
          </w:p>
          <w:p w14:paraId="14E87738" w14:textId="2B528055" w:rsidR="00AC187E" w:rsidRPr="008F4C86" w:rsidRDefault="00596400" w:rsidP="00AC187E">
            <w:pPr>
              <w:pStyle w:val="BodyText"/>
              <w:rPr>
                <w:rStyle w:val="WebLink"/>
              </w:rPr>
            </w:pPr>
            <w:hyperlink r:id="rId155" w:history="1">
              <w:r w:rsidR="00AC187E" w:rsidRPr="008F4C86">
                <w:rPr>
                  <w:rStyle w:val="WebLink"/>
                </w:rPr>
                <w:t>www.youtube.com/watch?v=FeZIIR50XoY</w:t>
              </w:r>
            </w:hyperlink>
          </w:p>
          <w:p w14:paraId="35326D1F" w14:textId="77777777" w:rsidR="00AC187E" w:rsidRPr="006D7071" w:rsidRDefault="00AC187E" w:rsidP="00AC187E">
            <w:pPr>
              <w:pStyle w:val="BodyText"/>
              <w:ind w:left="720"/>
            </w:pPr>
          </w:p>
          <w:p w14:paraId="6A910691" w14:textId="77777777" w:rsidR="00AC187E" w:rsidRPr="006D7071" w:rsidRDefault="00AC187E" w:rsidP="00AC187E">
            <w:pPr>
              <w:pStyle w:val="BodyText"/>
              <w:rPr>
                <w:lang w:eastAsia="en-GB"/>
              </w:rPr>
            </w:pPr>
            <w:r w:rsidRPr="006D7071">
              <w:rPr>
                <w:lang w:eastAsia="en-GB"/>
              </w:rPr>
              <w:t>The structure of silicon (IV) oxide can confuse learners. In the structure, each silicon atom is bonded to four oxygen atoms and each oxygen atom is bonded to two silicon atoms.</w:t>
            </w:r>
          </w:p>
          <w:p w14:paraId="58B5CD61" w14:textId="77777777" w:rsidR="00AC187E" w:rsidRDefault="00AC187E" w:rsidP="00AC187E">
            <w:pPr>
              <w:pStyle w:val="BodyText"/>
              <w:rPr>
                <w:lang w:eastAsia="en-GB"/>
              </w:rPr>
            </w:pPr>
            <w:r w:rsidRPr="006D7071">
              <w:rPr>
                <w:lang w:eastAsia="en-GB"/>
              </w:rPr>
              <w:t>Diagram and explanation of structure:</w:t>
            </w:r>
          </w:p>
          <w:p w14:paraId="5194E0DF" w14:textId="17121898" w:rsidR="00AC187E" w:rsidRPr="008F4C86" w:rsidRDefault="00596400" w:rsidP="00AC187E">
            <w:pPr>
              <w:pStyle w:val="BodyText"/>
              <w:rPr>
                <w:rStyle w:val="WebLink"/>
              </w:rPr>
            </w:pPr>
            <w:hyperlink r:id="rId156" w:history="1">
              <w:r w:rsidR="00AC187E" w:rsidRPr="008F4C86">
                <w:rPr>
                  <w:rStyle w:val="WebLink"/>
                </w:rPr>
                <w:t>www.chemguide.co.uk/atoms/structures/giantcov.html</w:t>
              </w:r>
            </w:hyperlink>
          </w:p>
          <w:p w14:paraId="5783B4A9" w14:textId="77777777" w:rsidR="00AC187E" w:rsidRPr="006D7071" w:rsidRDefault="00AC187E" w:rsidP="00AC187E">
            <w:pPr>
              <w:pStyle w:val="BodyText"/>
              <w:ind w:left="720"/>
            </w:pPr>
          </w:p>
          <w:p w14:paraId="341DDEA5" w14:textId="77777777" w:rsidR="00AC187E" w:rsidRPr="00E17D7E" w:rsidRDefault="00AC187E" w:rsidP="00AC187E">
            <w:pPr>
              <w:pStyle w:val="BodyText"/>
              <w:rPr>
                <w:u w:val="single"/>
                <w:lang w:eastAsia="en-GB"/>
              </w:rPr>
            </w:pPr>
            <w:r w:rsidRPr="00E17D7E">
              <w:rPr>
                <w:u w:val="single"/>
                <w:lang w:eastAsia="en-GB"/>
              </w:rPr>
              <w:t>Metallic bonding</w:t>
            </w:r>
          </w:p>
          <w:p w14:paraId="78F31D88" w14:textId="77777777" w:rsidR="00AC187E" w:rsidRPr="006D7071" w:rsidRDefault="00AC187E" w:rsidP="00AC187E">
            <w:pPr>
              <w:pStyle w:val="BodyText"/>
              <w:rPr>
                <w:lang w:eastAsia="en-GB"/>
              </w:rPr>
            </w:pPr>
            <w:r w:rsidRPr="006D7071">
              <w:rPr>
                <w:lang w:eastAsia="en-GB"/>
              </w:rPr>
              <w:t>Learners should be able to draw a simplistic model of metallic bonding and explain the ‘sea of electrons’. Metallic bonding is often confused with ionic bonding because the diagrammatic models represent positive metal species in them. Point out to learners that a metal is composed of atoms, and that the positive centre in the diagrams represent all the rest of the atom</w:t>
            </w:r>
            <w:r>
              <w:rPr>
                <w:lang w:eastAsia="en-GB"/>
              </w:rPr>
              <w:t>s,</w:t>
            </w:r>
            <w:r w:rsidRPr="006D7071">
              <w:rPr>
                <w:lang w:eastAsia="en-GB"/>
              </w:rPr>
              <w:t xml:space="preserve"> apart from the outer electron(s). These electrons are not lost but are part of the sea of electrons as explained here:  </w:t>
            </w:r>
          </w:p>
          <w:p w14:paraId="21C0D016" w14:textId="2C463F49" w:rsidR="00AC187E" w:rsidRPr="008F4C86" w:rsidRDefault="00596400" w:rsidP="00AC187E">
            <w:pPr>
              <w:pStyle w:val="BodyText"/>
              <w:rPr>
                <w:rStyle w:val="WebLink"/>
              </w:rPr>
            </w:pPr>
            <w:hyperlink r:id="rId157" w:history="1">
              <w:r w:rsidR="00AC187E" w:rsidRPr="008F4C86">
                <w:rPr>
                  <w:rStyle w:val="WebLink"/>
                </w:rPr>
                <w:t>www.chemguide.co.uk/atoms/bonding/metallic.html</w:t>
              </w:r>
            </w:hyperlink>
          </w:p>
          <w:p w14:paraId="7CFBA232" w14:textId="77777777" w:rsidR="00AC187E" w:rsidRPr="006D7071" w:rsidRDefault="00AC187E" w:rsidP="00AC187E">
            <w:pPr>
              <w:pStyle w:val="BodyText"/>
              <w:rPr>
                <w:lang w:eastAsia="en-GB"/>
              </w:rPr>
            </w:pPr>
          </w:p>
          <w:p w14:paraId="5C8A5FEF" w14:textId="1DF6929D" w:rsidR="00AC187E" w:rsidRPr="006D7071" w:rsidRDefault="00AC187E" w:rsidP="00AC187E">
            <w:pPr>
              <w:pStyle w:val="BodyText"/>
              <w:rPr>
                <w:lang w:eastAsia="en-GB"/>
              </w:rPr>
            </w:pPr>
            <w:r w:rsidRPr="006D7071">
              <w:rPr>
                <w:lang w:eastAsia="en-GB"/>
              </w:rPr>
              <w:t xml:space="preserve">Metallic bonding examples and properties: </w:t>
            </w:r>
            <w:hyperlink r:id="rId158" w:history="1">
              <w:r w:rsidRPr="008F4C86">
                <w:rPr>
                  <w:rStyle w:val="WebLink"/>
                </w:rPr>
                <w:t>www.youtube.com/watch?v=eVv3TpaQ2-A&amp;t=218s</w:t>
              </w:r>
            </w:hyperlink>
          </w:p>
          <w:p w14:paraId="438F32C2" w14:textId="17634244" w:rsidR="00AC187E" w:rsidRPr="008F4C86" w:rsidRDefault="00AC187E" w:rsidP="00AC187E">
            <w:pPr>
              <w:pStyle w:val="BodyText"/>
              <w:rPr>
                <w:rStyle w:val="WebLink"/>
              </w:rPr>
            </w:pPr>
            <w:r w:rsidRPr="006D7071">
              <w:rPr>
                <w:lang w:eastAsia="en-GB"/>
              </w:rPr>
              <w:t xml:space="preserve">Metallic bonding in potassium animation: </w:t>
            </w:r>
            <w:hyperlink r:id="rId159" w:history="1">
              <w:r w:rsidRPr="008F4C86">
                <w:rPr>
                  <w:rStyle w:val="WebLink"/>
                </w:rPr>
                <w:t>www.youtube.com/watch?v=V5tj-xADB1c</w:t>
              </w:r>
            </w:hyperlink>
          </w:p>
          <w:p w14:paraId="679B1BA2" w14:textId="77777777" w:rsidR="00AC187E" w:rsidRPr="006D7071" w:rsidRDefault="00AC187E" w:rsidP="00AC187E">
            <w:pPr>
              <w:pStyle w:val="BodyText"/>
              <w:ind w:left="720"/>
            </w:pPr>
          </w:p>
          <w:p w14:paraId="20913195" w14:textId="10028A31" w:rsidR="00AC187E" w:rsidRDefault="000E70E5" w:rsidP="00AC187E">
            <w:pPr>
              <w:pStyle w:val="BodyText"/>
              <w:rPr>
                <w:lang w:eastAsia="en-GB"/>
              </w:rPr>
            </w:pPr>
            <w:r w:rsidRPr="000E70E5">
              <w:rPr>
                <w:b/>
                <w:lang w:eastAsia="en-GB"/>
              </w:rPr>
              <w:t>Experimental work:</w:t>
            </w:r>
            <w:r w:rsidR="00C34A18">
              <w:rPr>
                <w:b/>
                <w:lang w:eastAsia="en-GB"/>
              </w:rPr>
              <w:t xml:space="preserve"> </w:t>
            </w:r>
            <w:r w:rsidR="00AC187E">
              <w:rPr>
                <w:lang w:eastAsia="en-GB"/>
              </w:rPr>
              <w:t>L</w:t>
            </w:r>
            <w:r w:rsidR="00AC187E" w:rsidRPr="006D7071">
              <w:rPr>
                <w:lang w:eastAsia="en-GB"/>
              </w:rPr>
              <w:t>earners test a range of unlabelled white covalent and ionic substances for</w:t>
            </w:r>
            <w:r w:rsidR="001803CD">
              <w:rPr>
                <w:lang w:eastAsia="en-GB"/>
              </w:rPr>
              <w:t>:</w:t>
            </w:r>
            <w:r w:rsidR="00AC187E" w:rsidRPr="006D7071">
              <w:rPr>
                <w:lang w:eastAsia="en-GB"/>
              </w:rPr>
              <w:t xml:space="preserve"> solubility in water, hardness, relative melting point</w:t>
            </w:r>
            <w:r w:rsidR="001803CD">
              <w:rPr>
                <w:lang w:eastAsia="en-GB"/>
              </w:rPr>
              <w:t>,</w:t>
            </w:r>
            <w:r w:rsidR="00AC187E" w:rsidRPr="006D7071">
              <w:rPr>
                <w:lang w:eastAsia="en-GB"/>
              </w:rPr>
              <w:t xml:space="preserve"> and conductivity if they dissolve in water. They decide, on the basis of the majority of results if the bonding in the substances is covalent or ionic in nature.</w:t>
            </w:r>
          </w:p>
          <w:p w14:paraId="7D27D919" w14:textId="77777777" w:rsidR="00AC187E" w:rsidRDefault="00AC187E" w:rsidP="00AC187E">
            <w:pPr>
              <w:pStyle w:val="BodyText"/>
              <w:rPr>
                <w:lang w:eastAsia="en-GB"/>
              </w:rPr>
            </w:pPr>
            <w:r>
              <w:rPr>
                <w:lang w:eastAsia="en-GB"/>
              </w:rPr>
              <w:t>[</w:t>
            </w:r>
            <w:r w:rsidRPr="006D7071">
              <w:rPr>
                <w:lang w:eastAsia="en-GB"/>
              </w:rPr>
              <w:t>A variation of this experiment is to use just sugar and salt</w:t>
            </w:r>
            <w:r>
              <w:rPr>
                <w:lang w:eastAsia="en-GB"/>
              </w:rPr>
              <w:t xml:space="preserve"> (sodium chloride) for the test].</w:t>
            </w:r>
          </w:p>
          <w:p w14:paraId="0136BB04" w14:textId="77777777" w:rsidR="00AC187E" w:rsidRPr="006D7071" w:rsidRDefault="00AC187E" w:rsidP="00AC187E">
            <w:pPr>
              <w:pStyle w:val="BodyText"/>
              <w:ind w:left="720"/>
            </w:pPr>
          </w:p>
          <w:p w14:paraId="4AF89841" w14:textId="3CD6A603" w:rsidR="00AC187E" w:rsidRPr="006402B5" w:rsidRDefault="00AC187E" w:rsidP="006402B5">
            <w:pPr>
              <w:pStyle w:val="BodyText"/>
              <w:rPr>
                <w:rFonts w:cs="Times New Roman"/>
                <w:color w:val="4A4A4A"/>
                <w:u w:val="single"/>
              </w:rPr>
            </w:pPr>
            <w:r>
              <w:t>A v</w:t>
            </w:r>
            <w:r w:rsidRPr="006D7071">
              <w:t>ideo of a similar experiment</w:t>
            </w:r>
            <w:r w:rsidR="001803CD">
              <w:t xml:space="preserve"> (two of the compounds, nickel chloride and cobalt sulfate, are very toxic)</w:t>
            </w:r>
            <w:r w:rsidRPr="006D7071">
              <w:t xml:space="preserve">: </w:t>
            </w:r>
            <w:hyperlink r:id="rId160" w:history="1">
              <w:r w:rsidRPr="005D22A8">
                <w:rPr>
                  <w:rStyle w:val="WebLink"/>
                </w:rPr>
                <w:t>www.youtube.com/watch?v=CpVfEs1TnXM</w:t>
              </w:r>
            </w:hyperlink>
          </w:p>
        </w:tc>
      </w:tr>
      <w:tr w:rsidR="00AC187E" w:rsidRPr="004A4E17" w14:paraId="36C5B290" w14:textId="77777777" w:rsidTr="00C34A18">
        <w:trPr>
          <w:trHeight w:hRule="exact" w:val="440"/>
          <w:tblHeader/>
        </w:trPr>
        <w:tc>
          <w:tcPr>
            <w:tcW w:w="14601" w:type="dxa"/>
            <w:gridSpan w:val="3"/>
            <w:shd w:val="clear" w:color="auto" w:fill="E21951"/>
            <w:tcMar>
              <w:top w:w="113" w:type="dxa"/>
              <w:bottom w:w="113" w:type="dxa"/>
            </w:tcMar>
            <w:vAlign w:val="center"/>
          </w:tcPr>
          <w:p w14:paraId="0B2C1F9E" w14:textId="77777777" w:rsidR="00AC187E" w:rsidRPr="00FB2E1E" w:rsidRDefault="00AC187E" w:rsidP="00AC187E">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C187E" w:rsidRPr="004A4E17" w14:paraId="5307AA51" w14:textId="77777777" w:rsidTr="00C34A18">
        <w:tblPrEx>
          <w:tblCellMar>
            <w:top w:w="0" w:type="dxa"/>
            <w:bottom w:w="0" w:type="dxa"/>
          </w:tblCellMar>
        </w:tblPrEx>
        <w:tc>
          <w:tcPr>
            <w:tcW w:w="14601" w:type="dxa"/>
            <w:gridSpan w:val="3"/>
            <w:tcMar>
              <w:top w:w="113" w:type="dxa"/>
              <w:bottom w:w="113" w:type="dxa"/>
            </w:tcMar>
          </w:tcPr>
          <w:p w14:paraId="596000B3" w14:textId="77777777" w:rsidR="00AC187E" w:rsidRPr="00FC4D4A" w:rsidRDefault="00AC187E" w:rsidP="00AC187E">
            <w:pPr>
              <w:pStyle w:val="BodyText"/>
              <w:rPr>
                <w:rFonts w:cs="Times New Roman"/>
                <w:b/>
              </w:rPr>
            </w:pPr>
            <w:r>
              <w:rPr>
                <w:lang w:eastAsia="en-GB"/>
              </w:rPr>
              <w:t xml:space="preserve">Past/specimen papers and mark schemes are available to download at </w:t>
            </w:r>
            <w:hyperlink r:id="rId161" w:history="1">
              <w:r w:rsidRPr="00EF1EBD">
                <w:rPr>
                  <w:rStyle w:val="WebLink"/>
                </w:rPr>
                <w:t>www.cambridgeinternational.org/support</w:t>
              </w:r>
            </w:hyperlink>
            <w:r w:rsidRPr="00EF1EBD">
              <w:rPr>
                <w:rStyle w:val="Bold"/>
              </w:rPr>
              <w:t xml:space="preserve"> (F)</w:t>
            </w:r>
          </w:p>
        </w:tc>
      </w:tr>
    </w:tbl>
    <w:p w14:paraId="75F47792" w14:textId="34E6F217" w:rsidR="00AC187E" w:rsidRDefault="00AC187E">
      <w:pPr>
        <w:rPr>
          <w:rFonts w:ascii="Arial" w:hAnsi="Arial"/>
          <w:bCs/>
          <w:sz w:val="20"/>
          <w:szCs w:val="20"/>
        </w:rPr>
      </w:pPr>
      <w:r>
        <w:rPr>
          <w:rFonts w:ascii="Arial" w:hAnsi="Arial"/>
          <w:bCs/>
          <w:sz w:val="20"/>
          <w:szCs w:val="20"/>
        </w:rPr>
        <w:br w:type="page"/>
      </w:r>
    </w:p>
    <w:p w14:paraId="4CC044EE" w14:textId="77777777" w:rsidR="00AC187E" w:rsidRPr="00393536" w:rsidRDefault="00AC187E" w:rsidP="00AC187E">
      <w:pPr>
        <w:pStyle w:val="Heading1"/>
      </w:pPr>
      <w:bookmarkStart w:id="9" w:name="_Toc33782996"/>
      <w:r>
        <w:lastRenderedPageBreak/>
        <w:t>5 Chemical energetics</w:t>
      </w:r>
      <w:bookmarkEnd w:id="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AC187E" w:rsidRPr="004A4E17" w14:paraId="7D064F63" w14:textId="77777777" w:rsidTr="00C34A18">
        <w:trPr>
          <w:tblHeader/>
        </w:trPr>
        <w:tc>
          <w:tcPr>
            <w:tcW w:w="2127" w:type="dxa"/>
            <w:shd w:val="clear" w:color="auto" w:fill="E21951"/>
            <w:tcMar>
              <w:top w:w="113" w:type="dxa"/>
              <w:bottom w:w="113" w:type="dxa"/>
            </w:tcMar>
            <w:vAlign w:val="center"/>
          </w:tcPr>
          <w:p w14:paraId="0BFD8A54" w14:textId="77777777" w:rsidR="00AC187E" w:rsidRPr="004A4E17" w:rsidRDefault="00AC187E" w:rsidP="00AC187E">
            <w:pPr>
              <w:pStyle w:val="TableHead"/>
            </w:pPr>
            <w:r w:rsidRPr="004A4E17">
              <w:t>Syllabus ref</w:t>
            </w:r>
            <w:r>
              <w:t>. and Key Concepts (KC)</w:t>
            </w:r>
          </w:p>
        </w:tc>
        <w:tc>
          <w:tcPr>
            <w:tcW w:w="2521" w:type="dxa"/>
            <w:shd w:val="clear" w:color="auto" w:fill="E21951"/>
            <w:tcMar>
              <w:top w:w="113" w:type="dxa"/>
              <w:bottom w:w="113" w:type="dxa"/>
            </w:tcMar>
            <w:vAlign w:val="center"/>
          </w:tcPr>
          <w:p w14:paraId="18B05CDC" w14:textId="30E5BE5F" w:rsidR="00AC187E" w:rsidRPr="004A4E17" w:rsidRDefault="000D7A2A" w:rsidP="00AC187E">
            <w:pPr>
              <w:pStyle w:val="TableHead"/>
            </w:pPr>
            <w:r>
              <w:t>Learning outcomes</w:t>
            </w:r>
          </w:p>
        </w:tc>
        <w:tc>
          <w:tcPr>
            <w:tcW w:w="9953" w:type="dxa"/>
            <w:shd w:val="clear" w:color="auto" w:fill="E21951"/>
            <w:tcMar>
              <w:top w:w="113" w:type="dxa"/>
              <w:bottom w:w="113" w:type="dxa"/>
            </w:tcMar>
            <w:vAlign w:val="center"/>
          </w:tcPr>
          <w:p w14:paraId="40E71B12" w14:textId="77777777" w:rsidR="00AC187E" w:rsidRPr="00DF2AEF" w:rsidRDefault="00AC187E" w:rsidP="00AC187E">
            <w:pPr>
              <w:pStyle w:val="TableHead"/>
            </w:pPr>
            <w:r w:rsidRPr="00DF2AEF">
              <w:t>Suggested teaching activities</w:t>
            </w:r>
            <w:r>
              <w:t xml:space="preserve"> </w:t>
            </w:r>
          </w:p>
        </w:tc>
      </w:tr>
      <w:tr w:rsidR="00AC187E" w:rsidRPr="004A4E17" w14:paraId="5645DEB2" w14:textId="77777777" w:rsidTr="00C34A18">
        <w:tblPrEx>
          <w:tblCellMar>
            <w:top w:w="0" w:type="dxa"/>
            <w:bottom w:w="0" w:type="dxa"/>
          </w:tblCellMar>
        </w:tblPrEx>
        <w:trPr>
          <w:trHeight w:val="487"/>
        </w:trPr>
        <w:tc>
          <w:tcPr>
            <w:tcW w:w="2127" w:type="dxa"/>
            <w:tcMar>
              <w:top w:w="113" w:type="dxa"/>
              <w:bottom w:w="113" w:type="dxa"/>
            </w:tcMar>
          </w:tcPr>
          <w:p w14:paraId="76207E99" w14:textId="11AB8414" w:rsidR="00AC187E" w:rsidRPr="008523AD" w:rsidRDefault="00AC187E" w:rsidP="00AC187E">
            <w:pPr>
              <w:pStyle w:val="BodyText"/>
              <w:rPr>
                <w:lang w:eastAsia="en-GB"/>
              </w:rPr>
            </w:pPr>
            <w:r w:rsidRPr="008523AD">
              <w:rPr>
                <w:lang w:eastAsia="en-GB"/>
              </w:rPr>
              <w:t>5.1</w:t>
            </w:r>
          </w:p>
          <w:p w14:paraId="57A5BA87" w14:textId="77777777" w:rsidR="00AC187E" w:rsidRPr="008523AD" w:rsidRDefault="00AC187E" w:rsidP="00AC187E">
            <w:pPr>
              <w:pStyle w:val="BodyText"/>
              <w:rPr>
                <w:lang w:eastAsia="en-GB"/>
              </w:rPr>
            </w:pPr>
            <w:r w:rsidRPr="008523AD">
              <w:rPr>
                <w:lang w:eastAsia="en-GB"/>
              </w:rPr>
              <w:t>Enthalpy change, ΔH</w:t>
            </w:r>
          </w:p>
          <w:p w14:paraId="3D3BF5FE" w14:textId="77777777" w:rsidR="003A511D" w:rsidRDefault="003A511D" w:rsidP="00AC187E">
            <w:pPr>
              <w:pStyle w:val="BodyText"/>
              <w:rPr>
                <w:b/>
                <w:color w:val="E21951"/>
              </w:rPr>
            </w:pPr>
          </w:p>
          <w:p w14:paraId="1CA785F2" w14:textId="31CCBEAD" w:rsidR="00AC187E" w:rsidRPr="008523AD" w:rsidRDefault="00AC187E" w:rsidP="00C34A18">
            <w:pPr>
              <w:pStyle w:val="BodyText"/>
              <w:rPr>
                <w:lang w:eastAsia="en-GB"/>
              </w:rPr>
            </w:pPr>
            <w:r w:rsidRPr="008523AD">
              <w:rPr>
                <w:b/>
                <w:color w:val="E21951"/>
              </w:rPr>
              <w:t>KC5</w:t>
            </w:r>
          </w:p>
        </w:tc>
        <w:tc>
          <w:tcPr>
            <w:tcW w:w="2521" w:type="dxa"/>
            <w:tcMar>
              <w:top w:w="113" w:type="dxa"/>
              <w:bottom w:w="113" w:type="dxa"/>
            </w:tcMar>
          </w:tcPr>
          <w:p w14:paraId="61CA5341" w14:textId="283E443B" w:rsidR="00AC187E" w:rsidRPr="00FF5C85" w:rsidRDefault="003A511D" w:rsidP="00AC187E">
            <w:pPr>
              <w:pStyle w:val="BodyText"/>
              <w:rPr>
                <w:lang w:eastAsia="en-GB"/>
              </w:rPr>
            </w:pPr>
            <w:r w:rsidRPr="008523AD">
              <w:rPr>
                <w:lang w:eastAsia="en-GB"/>
              </w:rPr>
              <w:t>5.1.1</w:t>
            </w:r>
            <w:r>
              <w:rPr>
                <w:lang w:eastAsia="en-GB"/>
              </w:rPr>
              <w:t xml:space="preserve"> </w:t>
            </w:r>
            <w:r w:rsidR="00A710FE" w:rsidRPr="008F4C86">
              <w:rPr>
                <w:lang w:eastAsia="en-GB"/>
              </w:rPr>
              <w:t>Understand</w:t>
            </w:r>
            <w:r w:rsidR="00AC187E" w:rsidRPr="00FF5C85">
              <w:rPr>
                <w:lang w:eastAsia="en-GB"/>
              </w:rPr>
              <w:t xml:space="preserve"> that chemical reactions are accompanied by enthalpy changes and these changes can be exothermic (Δ</w:t>
            </w:r>
            <w:r w:rsidR="00AC187E" w:rsidRPr="008F4C86">
              <w:rPr>
                <w:i/>
                <w:lang w:eastAsia="en-GB"/>
              </w:rPr>
              <w:t>H</w:t>
            </w:r>
            <w:r w:rsidR="00AC187E" w:rsidRPr="00FF5C85">
              <w:rPr>
                <w:lang w:eastAsia="en-GB"/>
              </w:rPr>
              <w:t xml:space="preserve"> is negative) or endothermic (Δ</w:t>
            </w:r>
            <w:r w:rsidR="00AC187E" w:rsidRPr="008F4C86">
              <w:rPr>
                <w:i/>
                <w:lang w:eastAsia="en-GB"/>
              </w:rPr>
              <w:t>H</w:t>
            </w:r>
            <w:r w:rsidR="00AC187E" w:rsidRPr="00FF5C85">
              <w:rPr>
                <w:lang w:eastAsia="en-GB"/>
              </w:rPr>
              <w:t xml:space="preserve"> is positive)</w:t>
            </w:r>
            <w:r w:rsidR="00FE0F08" w:rsidRPr="00FF5C85">
              <w:rPr>
                <w:lang w:eastAsia="en-GB"/>
              </w:rPr>
              <w:t>.</w:t>
            </w:r>
          </w:p>
          <w:p w14:paraId="29E8C340" w14:textId="77777777" w:rsidR="00AC187E" w:rsidRPr="00FF5C85" w:rsidRDefault="00AC187E" w:rsidP="00AC187E">
            <w:pPr>
              <w:pStyle w:val="BodyText"/>
              <w:rPr>
                <w:lang w:eastAsia="en-GB"/>
              </w:rPr>
            </w:pPr>
          </w:p>
          <w:p w14:paraId="3933A0D8" w14:textId="2A68E598" w:rsidR="00AC187E" w:rsidRPr="00FF5C85" w:rsidRDefault="003A511D" w:rsidP="00AC187E">
            <w:pPr>
              <w:pStyle w:val="BodyText"/>
              <w:rPr>
                <w:lang w:eastAsia="en-GB"/>
              </w:rPr>
            </w:pPr>
            <w:r>
              <w:rPr>
                <w:lang w:eastAsia="en-GB"/>
              </w:rPr>
              <w:t xml:space="preserve">5.1.2 </w:t>
            </w:r>
            <w:r w:rsidR="00A710FE" w:rsidRPr="00FF5C85">
              <w:rPr>
                <w:lang w:eastAsia="en-GB"/>
              </w:rPr>
              <w:t>Constr</w:t>
            </w:r>
            <w:r w:rsidR="00AC187E" w:rsidRPr="00FF5C85">
              <w:rPr>
                <w:lang w:eastAsia="en-GB"/>
              </w:rPr>
              <w:t>uct and interpret a reaction pathway diagram, in terms of the enthalpy change of the reaction and of the activation energy</w:t>
            </w:r>
            <w:r w:rsidR="00081678">
              <w:rPr>
                <w:lang w:eastAsia="en-GB"/>
              </w:rPr>
              <w:t>.</w:t>
            </w:r>
          </w:p>
          <w:p w14:paraId="07E7D2A2" w14:textId="7DC03BC3" w:rsidR="00AC187E" w:rsidRPr="00FF5C85" w:rsidRDefault="00FE0F08" w:rsidP="00AC187E">
            <w:pPr>
              <w:pStyle w:val="BodyText"/>
              <w:rPr>
                <w:lang w:eastAsia="en-GB"/>
              </w:rPr>
            </w:pPr>
            <w:r w:rsidRPr="00FF5C85">
              <w:rPr>
                <w:lang w:eastAsia="en-GB"/>
              </w:rPr>
              <w:t>.</w:t>
            </w:r>
            <w:r w:rsidR="001803CD" w:rsidRPr="00FF5C85" w:rsidDel="001803CD">
              <w:rPr>
                <w:lang w:eastAsia="en-GB"/>
              </w:rPr>
              <w:t xml:space="preserve"> </w:t>
            </w:r>
          </w:p>
          <w:p w14:paraId="7CE6055E" w14:textId="52C1ADE3" w:rsidR="00AC187E" w:rsidRPr="008523AD" w:rsidRDefault="003A511D" w:rsidP="00AC187E">
            <w:pPr>
              <w:pStyle w:val="BodyText"/>
              <w:rPr>
                <w:lang w:eastAsia="en-GB"/>
              </w:rPr>
            </w:pPr>
            <w:r w:rsidRPr="008523AD">
              <w:rPr>
                <w:lang w:eastAsia="en-GB"/>
              </w:rPr>
              <w:t>5.1.</w:t>
            </w:r>
            <w:r>
              <w:rPr>
                <w:lang w:eastAsia="en-GB"/>
              </w:rPr>
              <w:t xml:space="preserve">4 </w:t>
            </w:r>
            <w:r w:rsidR="00A710FE" w:rsidRPr="008F4C86">
              <w:rPr>
                <w:lang w:eastAsia="en-GB"/>
              </w:rPr>
              <w:t>Understan</w:t>
            </w:r>
            <w:r w:rsidR="00AC187E" w:rsidRPr="00FF5C85">
              <w:rPr>
                <w:lang w:eastAsia="en-GB"/>
              </w:rPr>
              <w:t>d</w:t>
            </w:r>
            <w:r w:rsidR="00AC187E" w:rsidRPr="008523AD">
              <w:rPr>
                <w:lang w:eastAsia="en-GB"/>
              </w:rPr>
              <w:t xml:space="preserve"> that energy transfers occur during chemical reactions because of the breaking and making of chemical bonds</w:t>
            </w:r>
            <w:r w:rsidR="00FE0F08">
              <w:rPr>
                <w:lang w:eastAsia="en-GB"/>
              </w:rPr>
              <w:t>.</w:t>
            </w:r>
          </w:p>
        </w:tc>
        <w:tc>
          <w:tcPr>
            <w:tcW w:w="9953" w:type="dxa"/>
            <w:tcMar>
              <w:top w:w="113" w:type="dxa"/>
              <w:bottom w:w="113" w:type="dxa"/>
            </w:tcMar>
          </w:tcPr>
          <w:p w14:paraId="0BA1FBBF" w14:textId="799DBFDA" w:rsidR="00DA51B0" w:rsidRDefault="00AC187E" w:rsidP="00AC187E">
            <w:pPr>
              <w:pStyle w:val="BodyText"/>
              <w:rPr>
                <w:lang w:eastAsia="en-GB"/>
              </w:rPr>
            </w:pPr>
            <w:r w:rsidRPr="008523AD">
              <w:rPr>
                <w:lang w:eastAsia="en-GB"/>
              </w:rPr>
              <w:t xml:space="preserve">Ask learners to produce a list of exothermic and endothermic reactions from their previous </w:t>
            </w:r>
            <w:r>
              <w:rPr>
                <w:lang w:eastAsia="en-GB"/>
              </w:rPr>
              <w:t>studies in</w:t>
            </w:r>
            <w:r w:rsidRPr="008523AD">
              <w:rPr>
                <w:lang w:eastAsia="en-GB"/>
              </w:rPr>
              <w:t xml:space="preserve"> chemistry. </w:t>
            </w:r>
            <w:r w:rsidR="00DA51B0">
              <w:rPr>
                <w:lang w:eastAsia="en-GB"/>
              </w:rPr>
              <w:t>D</w:t>
            </w:r>
            <w:r w:rsidRPr="008523AD">
              <w:rPr>
                <w:lang w:eastAsia="en-GB"/>
              </w:rPr>
              <w:t>iscuss</w:t>
            </w:r>
            <w:r w:rsidR="00DA51B0">
              <w:rPr>
                <w:lang w:eastAsia="en-GB"/>
              </w:rPr>
              <w:t xml:space="preserve"> learners’ ideas as a class</w:t>
            </w:r>
            <w:r w:rsidRPr="008523AD">
              <w:rPr>
                <w:lang w:eastAsia="en-GB"/>
              </w:rPr>
              <w:t>, it will be apparent that there are many more exothermic reactions than endothermic ones.</w:t>
            </w:r>
          </w:p>
          <w:p w14:paraId="1F68D898" w14:textId="6043896E" w:rsidR="00AC187E" w:rsidRPr="008523AD" w:rsidRDefault="00AC187E" w:rsidP="00AC187E">
            <w:pPr>
              <w:pStyle w:val="BodyText"/>
              <w:rPr>
                <w:lang w:eastAsia="en-GB"/>
              </w:rPr>
            </w:pPr>
            <w:r w:rsidRPr="008523AD">
              <w:rPr>
                <w:lang w:eastAsia="en-GB"/>
              </w:rPr>
              <w:t xml:space="preserve"> </w:t>
            </w:r>
          </w:p>
          <w:p w14:paraId="73F62813" w14:textId="49EFB1E4" w:rsidR="00AC187E" w:rsidRDefault="00AC187E" w:rsidP="008F4C86">
            <w:pPr>
              <w:pStyle w:val="BodyText"/>
              <w:rPr>
                <w:lang w:eastAsia="en-GB"/>
              </w:rPr>
            </w:pPr>
            <w:r>
              <w:rPr>
                <w:lang w:eastAsia="en-GB"/>
              </w:rPr>
              <w:t>M</w:t>
            </w:r>
            <w:r w:rsidRPr="008523AD">
              <w:rPr>
                <w:lang w:eastAsia="en-GB"/>
              </w:rPr>
              <w:t>ention at this stage</w:t>
            </w:r>
            <w:r w:rsidR="00DA51B0">
              <w:rPr>
                <w:lang w:eastAsia="en-GB"/>
              </w:rPr>
              <w:t xml:space="preserve"> that</w:t>
            </w:r>
            <w:r w:rsidRPr="008523AD">
              <w:rPr>
                <w:lang w:eastAsia="en-GB"/>
              </w:rPr>
              <w:t xml:space="preserve"> changes in enthalpy can occur in processes without chemical change to the structure of th</w:t>
            </w:r>
            <w:r w:rsidR="00BA6A15">
              <w:rPr>
                <w:lang w:eastAsia="en-GB"/>
              </w:rPr>
              <w:t>e species. [Explained in the A L</w:t>
            </w:r>
            <w:r w:rsidRPr="008523AD">
              <w:rPr>
                <w:lang w:eastAsia="en-GB"/>
              </w:rPr>
              <w:t>evel syllabus</w:t>
            </w:r>
            <w:r>
              <w:rPr>
                <w:lang w:eastAsia="en-GB"/>
              </w:rPr>
              <w:t xml:space="preserve"> in 23.2</w:t>
            </w:r>
            <w:r w:rsidRPr="008523AD">
              <w:rPr>
                <w:lang w:eastAsia="en-GB"/>
              </w:rPr>
              <w:t>].</w:t>
            </w:r>
          </w:p>
          <w:p w14:paraId="456C586A" w14:textId="77777777" w:rsidR="00AC187E" w:rsidRPr="008523AD" w:rsidRDefault="00AC187E" w:rsidP="00AC187E">
            <w:pPr>
              <w:pStyle w:val="BodyText"/>
              <w:ind w:left="1440"/>
              <w:rPr>
                <w:lang w:eastAsia="en-GB"/>
              </w:rPr>
            </w:pPr>
          </w:p>
          <w:p w14:paraId="78607359" w14:textId="77777777" w:rsidR="00DA51B0" w:rsidRDefault="00AC187E" w:rsidP="00AC187E">
            <w:pPr>
              <w:pStyle w:val="BodyText"/>
              <w:rPr>
                <w:lang w:eastAsia="en-GB"/>
              </w:rPr>
            </w:pPr>
            <w:r w:rsidRPr="008523AD">
              <w:rPr>
                <w:lang w:eastAsia="en-GB"/>
              </w:rPr>
              <w:t>Learners draw energy diagrams to show the difference between exothermic and endothermic reactions</w:t>
            </w:r>
            <w:r w:rsidR="00DA51B0">
              <w:rPr>
                <w:lang w:eastAsia="en-GB"/>
              </w:rPr>
              <w:t>:</w:t>
            </w:r>
          </w:p>
          <w:p w14:paraId="6888A98E" w14:textId="61FB9A2A" w:rsidR="00AC187E" w:rsidRDefault="00596400" w:rsidP="00AC187E">
            <w:pPr>
              <w:pStyle w:val="BodyText"/>
              <w:rPr>
                <w:color w:val="0000FF"/>
                <w:u w:val="single"/>
              </w:rPr>
            </w:pPr>
            <w:hyperlink r:id="rId162" w:anchor="top" w:history="1">
              <w:r w:rsidR="00AC187E" w:rsidRPr="005D22A8">
                <w:rPr>
                  <w:rStyle w:val="WebLink"/>
                </w:rPr>
                <w:t>www.chemguide.co.uk/physical/energetics/basic.html#top</w:t>
              </w:r>
            </w:hyperlink>
          </w:p>
          <w:p w14:paraId="5DDD9EA0" w14:textId="77777777" w:rsidR="00AC187E" w:rsidRDefault="00AC187E" w:rsidP="00AC187E">
            <w:pPr>
              <w:pStyle w:val="BodyText"/>
              <w:rPr>
                <w:color w:val="0000FF"/>
                <w:u w:val="single"/>
              </w:rPr>
            </w:pPr>
          </w:p>
          <w:p w14:paraId="7C54A4DE" w14:textId="5E7043DD" w:rsidR="00AC187E" w:rsidRPr="00CB0DED" w:rsidRDefault="00DA51B0" w:rsidP="00AC187E">
            <w:pPr>
              <w:pStyle w:val="BodyText"/>
              <w:rPr>
                <w:lang w:eastAsia="en-GB"/>
              </w:rPr>
            </w:pPr>
            <w:r>
              <w:rPr>
                <w:lang w:eastAsia="en-GB"/>
              </w:rPr>
              <w:t xml:space="preserve">Make </w:t>
            </w:r>
            <w:r w:rsidR="00AC187E">
              <w:rPr>
                <w:lang w:eastAsia="en-GB"/>
              </w:rPr>
              <w:t>sure that learners are aware that breaking a chemical bond involves an input of energy (endothermic). For learners who find this idea challenging, break an old pencil. Ask if energy was put in to do this or given out. Energy is therefore released when bonds are formed (exothermic process).</w:t>
            </w:r>
          </w:p>
        </w:tc>
      </w:tr>
      <w:tr w:rsidR="00AC187E" w:rsidRPr="00FA35D2" w14:paraId="19850EB5" w14:textId="77777777" w:rsidTr="00C34A18">
        <w:tblPrEx>
          <w:tblCellMar>
            <w:top w:w="0" w:type="dxa"/>
            <w:bottom w:w="0" w:type="dxa"/>
          </w:tblCellMar>
        </w:tblPrEx>
        <w:tc>
          <w:tcPr>
            <w:tcW w:w="2127" w:type="dxa"/>
            <w:tcMar>
              <w:top w:w="113" w:type="dxa"/>
              <w:bottom w:w="113" w:type="dxa"/>
            </w:tcMar>
          </w:tcPr>
          <w:p w14:paraId="02F50C24" w14:textId="13E85FD6" w:rsidR="006402B5" w:rsidRPr="008523AD" w:rsidRDefault="006402B5" w:rsidP="006402B5">
            <w:pPr>
              <w:pStyle w:val="BodyText"/>
              <w:rPr>
                <w:lang w:eastAsia="en-GB"/>
              </w:rPr>
            </w:pPr>
            <w:r w:rsidRPr="008523AD">
              <w:rPr>
                <w:lang w:eastAsia="en-GB"/>
              </w:rPr>
              <w:t>5.1</w:t>
            </w:r>
          </w:p>
          <w:p w14:paraId="0DDF7F59" w14:textId="77777777" w:rsidR="006402B5" w:rsidRPr="008523AD" w:rsidRDefault="006402B5" w:rsidP="006402B5">
            <w:pPr>
              <w:pStyle w:val="BodyText"/>
              <w:rPr>
                <w:lang w:eastAsia="en-GB"/>
              </w:rPr>
            </w:pPr>
            <w:r w:rsidRPr="008523AD">
              <w:rPr>
                <w:lang w:eastAsia="en-GB"/>
              </w:rPr>
              <w:t>Enthalpy change, ΔH</w:t>
            </w:r>
          </w:p>
          <w:p w14:paraId="52252AA3" w14:textId="77777777" w:rsidR="006402B5" w:rsidRDefault="006402B5" w:rsidP="00AC187E">
            <w:pPr>
              <w:pStyle w:val="BodyText"/>
              <w:rPr>
                <w:lang w:eastAsia="en-GB"/>
              </w:rPr>
            </w:pPr>
          </w:p>
          <w:p w14:paraId="4F688797" w14:textId="566AF575" w:rsidR="00AC187E" w:rsidRPr="008A62C8" w:rsidRDefault="00AC187E" w:rsidP="00C34A18">
            <w:pPr>
              <w:pStyle w:val="BodyText"/>
              <w:rPr>
                <w:lang w:eastAsia="en-GB"/>
              </w:rPr>
            </w:pPr>
            <w:r w:rsidRPr="008523AD">
              <w:rPr>
                <w:b/>
                <w:color w:val="E21951"/>
              </w:rPr>
              <w:t>KC5</w:t>
            </w:r>
          </w:p>
        </w:tc>
        <w:tc>
          <w:tcPr>
            <w:tcW w:w="2521" w:type="dxa"/>
            <w:tcMar>
              <w:top w:w="113" w:type="dxa"/>
              <w:bottom w:w="113" w:type="dxa"/>
            </w:tcMar>
          </w:tcPr>
          <w:p w14:paraId="78268E15" w14:textId="10F3B478" w:rsidR="00AC187E" w:rsidRPr="000E5D76" w:rsidRDefault="003A511D" w:rsidP="00AC187E">
            <w:pPr>
              <w:pStyle w:val="BodyText"/>
              <w:rPr>
                <w:lang w:eastAsia="en-GB"/>
              </w:rPr>
            </w:pPr>
            <w:r>
              <w:rPr>
                <w:lang w:eastAsia="en-GB"/>
              </w:rPr>
              <w:t xml:space="preserve">5.1.5 </w:t>
            </w:r>
            <w:r w:rsidR="00A710FE" w:rsidRPr="000E5D76">
              <w:rPr>
                <w:lang w:eastAsia="en-GB"/>
              </w:rPr>
              <w:t xml:space="preserve">Use </w:t>
            </w:r>
            <w:r w:rsidR="00AC187E" w:rsidRPr="000E5D76">
              <w:rPr>
                <w:lang w:eastAsia="en-GB"/>
              </w:rPr>
              <w:t>bond energies (Δ</w:t>
            </w:r>
            <w:r w:rsidR="00AC187E" w:rsidRPr="008F4C86">
              <w:rPr>
                <w:i/>
                <w:lang w:eastAsia="en-GB"/>
              </w:rPr>
              <w:t>H</w:t>
            </w:r>
            <w:r w:rsidR="00AC187E" w:rsidRPr="000E5D76">
              <w:rPr>
                <w:lang w:eastAsia="en-GB"/>
              </w:rPr>
              <w:t xml:space="preserve"> positive, i.e. </w:t>
            </w:r>
            <w:r w:rsidR="00081678">
              <w:rPr>
                <w:lang w:eastAsia="en-GB"/>
              </w:rPr>
              <w:t>b</w:t>
            </w:r>
            <w:r w:rsidR="00A710FE" w:rsidRPr="000E5D76">
              <w:rPr>
                <w:lang w:eastAsia="en-GB"/>
              </w:rPr>
              <w:t xml:space="preserve">ond </w:t>
            </w:r>
            <w:r w:rsidR="00AC187E" w:rsidRPr="000E5D76">
              <w:rPr>
                <w:lang w:eastAsia="en-GB"/>
              </w:rPr>
              <w:t xml:space="preserve">breaking) to calculate enthalpy change of reaction, </w:t>
            </w:r>
            <w:r w:rsidR="00081678" w:rsidRPr="000E5D76">
              <w:rPr>
                <w:lang w:eastAsia="en-GB"/>
              </w:rPr>
              <w:t>Δ</w:t>
            </w:r>
            <w:r w:rsidR="00081678" w:rsidRPr="008F4C86">
              <w:rPr>
                <w:i/>
                <w:lang w:eastAsia="en-GB"/>
              </w:rPr>
              <w:t>H</w:t>
            </w:r>
            <w:r w:rsidR="00A710FE" w:rsidRPr="008F4C86">
              <w:rPr>
                <w:vertAlign w:val="subscript"/>
                <w:lang w:eastAsia="en-GB"/>
              </w:rPr>
              <w:t>r</w:t>
            </w:r>
            <w:r w:rsidR="00FE0F08">
              <w:rPr>
                <w:lang w:eastAsia="en-GB"/>
              </w:rPr>
              <w:t>.</w:t>
            </w:r>
          </w:p>
          <w:p w14:paraId="7A25C0D9" w14:textId="77777777" w:rsidR="00AC187E" w:rsidRPr="008523AD" w:rsidRDefault="00AC187E" w:rsidP="00AC187E">
            <w:pPr>
              <w:pStyle w:val="BodyText"/>
              <w:rPr>
                <w:lang w:eastAsia="en-GB"/>
              </w:rPr>
            </w:pPr>
          </w:p>
          <w:p w14:paraId="72C9C788" w14:textId="29449DDC" w:rsidR="00AC187E" w:rsidRPr="008523AD" w:rsidRDefault="003A511D" w:rsidP="00AC187E">
            <w:pPr>
              <w:pStyle w:val="BodyText"/>
              <w:rPr>
                <w:lang w:eastAsia="en-GB"/>
              </w:rPr>
            </w:pPr>
            <w:r w:rsidRPr="008523AD">
              <w:rPr>
                <w:lang w:eastAsia="en-GB"/>
              </w:rPr>
              <w:t>5.1.</w:t>
            </w:r>
            <w:r>
              <w:rPr>
                <w:lang w:eastAsia="en-GB"/>
              </w:rPr>
              <w:t xml:space="preserve">6 </w:t>
            </w:r>
            <w:r w:rsidR="00A710FE" w:rsidRPr="008F4C86">
              <w:rPr>
                <w:lang w:eastAsia="en-GB"/>
              </w:rPr>
              <w:t>Understand</w:t>
            </w:r>
            <w:r w:rsidR="00AC187E" w:rsidRPr="008523AD">
              <w:rPr>
                <w:lang w:eastAsia="en-GB"/>
              </w:rPr>
              <w:t xml:space="preserve"> that some bond energies are exact and some bond energies are averages</w:t>
            </w:r>
            <w:r w:rsidR="00FE0F08">
              <w:rPr>
                <w:lang w:eastAsia="en-GB"/>
              </w:rPr>
              <w:t>.</w:t>
            </w:r>
          </w:p>
        </w:tc>
        <w:tc>
          <w:tcPr>
            <w:tcW w:w="9953" w:type="dxa"/>
            <w:tcMar>
              <w:top w:w="113" w:type="dxa"/>
              <w:bottom w:w="113" w:type="dxa"/>
            </w:tcMar>
          </w:tcPr>
          <w:p w14:paraId="7862381D" w14:textId="41B61109" w:rsidR="00AC187E" w:rsidRPr="008523AD" w:rsidRDefault="00DA51B0" w:rsidP="00AC187E">
            <w:pPr>
              <w:pStyle w:val="BodyText"/>
            </w:pPr>
            <w:r>
              <w:t>Learners look at</w:t>
            </w:r>
            <w:r w:rsidR="00AC187E" w:rsidRPr="008523AD">
              <w:t xml:space="preserve"> the tables of bond energies in the syllabus (pages 76</w:t>
            </w:r>
            <w:r>
              <w:t>–</w:t>
            </w:r>
            <w:r w:rsidR="00AC187E" w:rsidRPr="008523AD">
              <w:t>77)</w:t>
            </w:r>
            <w:r>
              <w:t>.</w:t>
            </w:r>
            <w:r w:rsidR="00AC187E" w:rsidRPr="008523AD">
              <w:t xml:space="preserve"> </w:t>
            </w:r>
            <w:r>
              <w:t>A</w:t>
            </w:r>
            <w:r w:rsidR="00AC187E" w:rsidRPr="008523AD">
              <w:t>sk them if there are any general trends between related bond energies. [for example, between carbon – carbon, single, double and triple bonds]. Establish that all bond energies are always endothermic.</w:t>
            </w:r>
          </w:p>
          <w:p w14:paraId="522D4927" w14:textId="77777777" w:rsidR="00AC187E" w:rsidRPr="008523AD" w:rsidRDefault="00AC187E" w:rsidP="00D153CF">
            <w:pPr>
              <w:pStyle w:val="BodyText"/>
            </w:pPr>
          </w:p>
          <w:p w14:paraId="2E5C41F3" w14:textId="77777777" w:rsidR="00AC187E" w:rsidRDefault="00AC187E" w:rsidP="00AC187E">
            <w:pPr>
              <w:pStyle w:val="BodyText"/>
            </w:pPr>
            <w:r w:rsidRPr="008523AD">
              <w:t xml:space="preserve">Learners build on previous knowledge of calculating the enthalpy change of reaction from individual bond energies. </w:t>
            </w:r>
          </w:p>
          <w:p w14:paraId="245AC685" w14:textId="77777777" w:rsidR="00AC187E" w:rsidRPr="008523AD" w:rsidRDefault="00AC187E" w:rsidP="00AC187E">
            <w:pPr>
              <w:pStyle w:val="BodyText"/>
            </w:pPr>
          </w:p>
          <w:p w14:paraId="497E9B7B" w14:textId="116309A4" w:rsidR="00AC187E" w:rsidRDefault="00AC187E" w:rsidP="00AC187E">
            <w:pPr>
              <w:pStyle w:val="BodyText"/>
            </w:pPr>
            <w:r w:rsidRPr="008523AD">
              <w:t xml:space="preserve">Give learners practice calculations </w:t>
            </w:r>
            <w:r>
              <w:t>to</w:t>
            </w:r>
            <w:r w:rsidRPr="008523AD">
              <w:t xml:space="preserve"> determin</w:t>
            </w:r>
            <w:r>
              <w:t xml:space="preserve">e </w:t>
            </w:r>
            <w:r w:rsidRPr="008523AD">
              <w:t xml:space="preserve">the overall enthalpy change of a reaction for a range of different chemical reactions. </w:t>
            </w:r>
            <w:r w:rsidR="005228A1">
              <w:t>W</w:t>
            </w:r>
            <w:r w:rsidRPr="008523AD">
              <w:t xml:space="preserve">orked examples: </w:t>
            </w:r>
            <w:hyperlink r:id="rId163" w:history="1">
              <w:r w:rsidRPr="005D22A8">
                <w:rPr>
                  <w:rStyle w:val="WebLink"/>
                </w:rPr>
                <w:t>www.docbrown.info/page03/3_51energyC.htm</w:t>
              </w:r>
            </w:hyperlink>
          </w:p>
          <w:p w14:paraId="191F9C3F" w14:textId="77777777" w:rsidR="00AC187E" w:rsidRPr="000E5D76" w:rsidRDefault="00AC187E" w:rsidP="00AC187E">
            <w:pPr>
              <w:pStyle w:val="BodyText"/>
            </w:pPr>
          </w:p>
          <w:p w14:paraId="6CB9D934" w14:textId="56E184B5" w:rsidR="00AC187E" w:rsidRPr="008523AD" w:rsidRDefault="005228A1" w:rsidP="00AC187E">
            <w:pPr>
              <w:pStyle w:val="BodyText"/>
            </w:pPr>
            <w:r>
              <w:lastRenderedPageBreak/>
              <w:t>Except for</w:t>
            </w:r>
            <w:r w:rsidR="00AC187E" w:rsidRPr="000E5D76">
              <w:t xml:space="preserve"> the simplest of examples, encourage learners to draw out the full structural formula of compounds so that the</w:t>
            </w:r>
            <w:r>
              <w:t>y consider the</w:t>
            </w:r>
            <w:r w:rsidR="00AC187E" w:rsidRPr="000E5D76">
              <w:t xml:space="preserve"> correct number of bonds in the bond breaking and making process. Also </w:t>
            </w:r>
            <w:r>
              <w:t xml:space="preserve">make sure that </w:t>
            </w:r>
            <w:r w:rsidR="00AC187E">
              <w:t>learners</w:t>
            </w:r>
            <w:r>
              <w:t xml:space="preserve"> </w:t>
            </w:r>
            <w:r w:rsidR="00AC187E" w:rsidRPr="000E5D76">
              <w:t xml:space="preserve">insert the ‘negative’ sign if the outcome of the summation process </w:t>
            </w:r>
            <w:r>
              <w:t xml:space="preserve">is </w:t>
            </w:r>
            <w:r w:rsidR="00AC187E" w:rsidRPr="000E5D76">
              <w:t>exothermic overall</w:t>
            </w:r>
            <w:r>
              <w:t>,</w:t>
            </w:r>
            <w:r w:rsidR="00AC187E" w:rsidRPr="000E5D76">
              <w:t xml:space="preserve"> as it is with most reactions.</w:t>
            </w:r>
          </w:p>
          <w:p w14:paraId="30CE8233" w14:textId="77777777" w:rsidR="00AC187E" w:rsidRPr="008523AD" w:rsidRDefault="00AC187E" w:rsidP="00AC187E">
            <w:pPr>
              <w:pStyle w:val="BodyText"/>
              <w:ind w:left="1440"/>
            </w:pPr>
          </w:p>
          <w:p w14:paraId="7D659DFD" w14:textId="77777777" w:rsidR="00AC187E" w:rsidRPr="008523AD" w:rsidRDefault="00AC187E" w:rsidP="00AC187E">
            <w:pPr>
              <w:pStyle w:val="BodyText"/>
            </w:pPr>
            <w:r w:rsidRPr="008523AD">
              <w:t>Video</w:t>
            </w:r>
            <w:r>
              <w:t xml:space="preserve"> learning</w:t>
            </w:r>
            <w:r w:rsidRPr="008523AD">
              <w:t xml:space="preserve"> resources: </w:t>
            </w:r>
          </w:p>
          <w:p w14:paraId="3E6AED58" w14:textId="24ACEC8C" w:rsidR="00AC187E" w:rsidRPr="005D22A8" w:rsidRDefault="00596400" w:rsidP="00AC187E">
            <w:pPr>
              <w:pStyle w:val="BodyText"/>
              <w:rPr>
                <w:rStyle w:val="WebLink"/>
              </w:rPr>
            </w:pPr>
            <w:hyperlink r:id="rId164" w:history="1">
              <w:r w:rsidR="00AC187E" w:rsidRPr="005D22A8">
                <w:rPr>
                  <w:rStyle w:val="WebLink"/>
                </w:rPr>
                <w:t>www.youtube.com/watch?v=eExCBkp4jB4</w:t>
              </w:r>
            </w:hyperlink>
          </w:p>
          <w:p w14:paraId="27201B2B" w14:textId="019286C1" w:rsidR="00AC187E" w:rsidRPr="005D22A8" w:rsidRDefault="00596400" w:rsidP="00AC187E">
            <w:pPr>
              <w:pStyle w:val="BodyText"/>
              <w:rPr>
                <w:rStyle w:val="WebLink"/>
              </w:rPr>
            </w:pPr>
            <w:hyperlink r:id="rId165" w:history="1">
              <w:r w:rsidR="00AC187E" w:rsidRPr="005D22A8">
                <w:rPr>
                  <w:rStyle w:val="WebLink"/>
                </w:rPr>
                <w:t>www.youtube.com/watch?v=PdValXAVUOc</w:t>
              </w:r>
            </w:hyperlink>
          </w:p>
          <w:p w14:paraId="5B25838D" w14:textId="77777777" w:rsidR="00AC187E" w:rsidRPr="008523AD" w:rsidRDefault="00AC187E" w:rsidP="00D153CF">
            <w:pPr>
              <w:pStyle w:val="BodyText"/>
            </w:pPr>
          </w:p>
          <w:p w14:paraId="0E9F8A30" w14:textId="037FB737" w:rsidR="00AC187E" w:rsidRPr="000E5D76" w:rsidRDefault="00AC187E" w:rsidP="002B622C">
            <w:pPr>
              <w:pStyle w:val="BodyText"/>
            </w:pPr>
            <w:r w:rsidRPr="008523AD">
              <w:t>Learners now consider the</w:t>
            </w:r>
            <w:r>
              <w:t xml:space="preserve"> bond energy data</w:t>
            </w:r>
            <w:r w:rsidRPr="008523AD">
              <w:t xml:space="preserve"> they have used in various calculations.</w:t>
            </w:r>
            <w:r w:rsidR="002B622C">
              <w:t xml:space="preserve"> </w:t>
            </w:r>
            <w:r w:rsidR="005228A1">
              <w:t>Except for</w:t>
            </w:r>
            <w:r w:rsidRPr="008523AD">
              <w:t xml:space="preserve"> very simple molecules, </w:t>
            </w:r>
            <w:r w:rsidR="005228A1">
              <w:t xml:space="preserve">bond energies </w:t>
            </w:r>
            <w:r w:rsidRPr="008523AD">
              <w:t xml:space="preserve">are often quoted as average values: </w:t>
            </w:r>
            <w:hyperlink r:id="rId166" w:anchor="top" w:history="1">
              <w:r w:rsidRPr="005D22A8">
                <w:rPr>
                  <w:rStyle w:val="WebLink"/>
                </w:rPr>
                <w:t>www.chemguide.co.uk/physical/energetics/bondenthalpies.html#top</w:t>
              </w:r>
            </w:hyperlink>
            <w:r>
              <w:rPr>
                <w:color w:val="0000FF"/>
                <w:u w:val="single"/>
              </w:rPr>
              <w:t xml:space="preserve"> </w:t>
            </w:r>
            <w:r w:rsidR="005228A1">
              <w:rPr>
                <w:color w:val="0000FF"/>
                <w:u w:val="single"/>
              </w:rPr>
              <w:br/>
            </w:r>
            <w:r w:rsidRPr="00742DD3">
              <w:t>[</w:t>
            </w:r>
            <w:r w:rsidR="005228A1">
              <w:t>T</w:t>
            </w:r>
            <w:r w:rsidRPr="00742DD3">
              <w:t xml:space="preserve">his page </w:t>
            </w:r>
            <w:r w:rsidR="005228A1">
              <w:t xml:space="preserve">examines </w:t>
            </w:r>
            <w:r w:rsidRPr="00742DD3">
              <w:t>the literature value for the C-H bond. C-H bond enthalpies vary slightly d</w:t>
            </w:r>
            <w:r w:rsidR="00D153CF">
              <w:t>epending on their environment</w:t>
            </w:r>
            <w:r w:rsidR="005228A1">
              <w:t>.</w:t>
            </w:r>
            <w:r w:rsidR="00D153CF">
              <w:t>]</w:t>
            </w:r>
          </w:p>
        </w:tc>
      </w:tr>
      <w:tr w:rsidR="00AC187E" w:rsidRPr="00FA35D2" w14:paraId="71C7040E" w14:textId="77777777" w:rsidTr="00C34A18">
        <w:tblPrEx>
          <w:tblCellMar>
            <w:top w:w="0" w:type="dxa"/>
            <w:bottom w:w="0" w:type="dxa"/>
          </w:tblCellMar>
        </w:tblPrEx>
        <w:tc>
          <w:tcPr>
            <w:tcW w:w="2127" w:type="dxa"/>
            <w:tcMar>
              <w:top w:w="113" w:type="dxa"/>
              <w:bottom w:w="113" w:type="dxa"/>
            </w:tcMar>
          </w:tcPr>
          <w:p w14:paraId="76E18D9F" w14:textId="6D12A336" w:rsidR="006402B5" w:rsidRPr="008523AD" w:rsidRDefault="006402B5" w:rsidP="006402B5">
            <w:pPr>
              <w:pStyle w:val="BodyText"/>
              <w:rPr>
                <w:lang w:eastAsia="en-GB"/>
              </w:rPr>
            </w:pPr>
            <w:r w:rsidRPr="008523AD">
              <w:rPr>
                <w:lang w:eastAsia="en-GB"/>
              </w:rPr>
              <w:lastRenderedPageBreak/>
              <w:t>5.1</w:t>
            </w:r>
          </w:p>
          <w:p w14:paraId="460307DE" w14:textId="77777777" w:rsidR="006402B5" w:rsidRPr="008523AD" w:rsidRDefault="006402B5" w:rsidP="006402B5">
            <w:pPr>
              <w:pStyle w:val="BodyText"/>
              <w:rPr>
                <w:lang w:eastAsia="en-GB"/>
              </w:rPr>
            </w:pPr>
            <w:r w:rsidRPr="008523AD">
              <w:rPr>
                <w:lang w:eastAsia="en-GB"/>
              </w:rPr>
              <w:t>Enthalpy change, ΔH</w:t>
            </w:r>
          </w:p>
          <w:p w14:paraId="7D51BA45" w14:textId="77777777" w:rsidR="006402B5" w:rsidRDefault="006402B5" w:rsidP="00AC187E">
            <w:pPr>
              <w:pStyle w:val="BodyText"/>
              <w:rPr>
                <w:lang w:eastAsia="en-GB"/>
              </w:rPr>
            </w:pPr>
          </w:p>
          <w:p w14:paraId="6F4E981C" w14:textId="6FFF777C" w:rsidR="00AC187E" w:rsidRPr="008A62C8" w:rsidRDefault="00AC187E" w:rsidP="00C34A18">
            <w:pPr>
              <w:pStyle w:val="BodyText"/>
              <w:rPr>
                <w:lang w:eastAsia="en-GB"/>
              </w:rPr>
            </w:pPr>
            <w:r w:rsidRPr="008523AD">
              <w:rPr>
                <w:b/>
                <w:color w:val="E21951"/>
              </w:rPr>
              <w:t>KC5</w:t>
            </w:r>
          </w:p>
        </w:tc>
        <w:tc>
          <w:tcPr>
            <w:tcW w:w="2521" w:type="dxa"/>
            <w:tcMar>
              <w:top w:w="113" w:type="dxa"/>
              <w:bottom w:w="113" w:type="dxa"/>
            </w:tcMar>
          </w:tcPr>
          <w:p w14:paraId="352E61E9" w14:textId="08D7B3C2" w:rsidR="00AC187E" w:rsidRPr="000E5D76" w:rsidRDefault="003A511D" w:rsidP="00AC187E">
            <w:pPr>
              <w:pStyle w:val="BodyText"/>
              <w:rPr>
                <w:lang w:eastAsia="en-GB"/>
              </w:rPr>
            </w:pPr>
            <w:r>
              <w:rPr>
                <w:lang w:eastAsia="en-GB"/>
              </w:rPr>
              <w:t xml:space="preserve">5.1.3 </w:t>
            </w:r>
            <w:r w:rsidR="00A710FE" w:rsidRPr="000E5D76">
              <w:rPr>
                <w:lang w:eastAsia="en-GB"/>
              </w:rPr>
              <w:t>Define and use the terms:</w:t>
            </w:r>
          </w:p>
          <w:p w14:paraId="4F6EE529" w14:textId="755713BD" w:rsidR="00AC187E" w:rsidRDefault="00AC187E" w:rsidP="00AC187E">
            <w:pPr>
              <w:pStyle w:val="BodyText"/>
              <w:rPr>
                <w:lang w:eastAsia="en-GB"/>
              </w:rPr>
            </w:pPr>
            <w:r w:rsidRPr="008523AD">
              <w:rPr>
                <w:lang w:eastAsia="en-GB"/>
              </w:rPr>
              <w:t>(a) standard con</w:t>
            </w:r>
            <w:r w:rsidR="00A710FE" w:rsidRPr="008523AD">
              <w:rPr>
                <w:lang w:eastAsia="en-GB"/>
              </w:rPr>
              <w:t xml:space="preserve">ditions (this syllabus assumes that these are 298k and </w:t>
            </w:r>
          </w:p>
          <w:p w14:paraId="6C5A349A" w14:textId="1D566169" w:rsidR="00AC187E" w:rsidRPr="008523AD" w:rsidRDefault="00A710FE" w:rsidP="00AC187E">
            <w:pPr>
              <w:pStyle w:val="BodyText"/>
              <w:rPr>
                <w:lang w:eastAsia="en-GB"/>
              </w:rPr>
            </w:pPr>
            <w:r w:rsidRPr="008523AD">
              <w:rPr>
                <w:lang w:eastAsia="en-GB"/>
              </w:rPr>
              <w:t xml:space="preserve">101 </w:t>
            </w:r>
            <w:r w:rsidR="00081678" w:rsidRPr="008523AD">
              <w:rPr>
                <w:lang w:eastAsia="en-GB"/>
              </w:rPr>
              <w:t>k</w:t>
            </w:r>
            <w:r w:rsidR="00081678">
              <w:rPr>
                <w:lang w:eastAsia="en-GB"/>
              </w:rPr>
              <w:t>P</w:t>
            </w:r>
            <w:r w:rsidR="00081678" w:rsidRPr="008523AD">
              <w:rPr>
                <w:lang w:eastAsia="en-GB"/>
              </w:rPr>
              <w:t>a</w:t>
            </w:r>
            <w:r w:rsidRPr="008523AD">
              <w:rPr>
                <w:lang w:eastAsia="en-GB"/>
              </w:rPr>
              <w:t xml:space="preserve">) shown by </w:t>
            </w:r>
            <w:r w:rsidR="00AC187E" w:rsidRPr="00742DD3">
              <w:rPr>
                <w:rFonts w:ascii="Cambria Math" w:hAnsi="Cambria Math" w:cs="Cambria Math"/>
                <w:vertAlign w:val="superscript"/>
                <w:lang w:eastAsia="en-GB"/>
              </w:rPr>
              <w:t>⦵</w:t>
            </w:r>
            <w:r w:rsidR="00AC187E" w:rsidRPr="008523AD">
              <w:rPr>
                <w:lang w:eastAsia="en-GB"/>
              </w:rPr>
              <w:t>.</w:t>
            </w:r>
          </w:p>
          <w:p w14:paraId="5BA0E890" w14:textId="60A9EA3E" w:rsidR="00AC187E" w:rsidRPr="008523AD" w:rsidRDefault="00A710FE" w:rsidP="00AC187E">
            <w:pPr>
              <w:pStyle w:val="BodyText"/>
              <w:rPr>
                <w:lang w:eastAsia="en-GB"/>
              </w:rPr>
            </w:pPr>
            <w:r w:rsidRPr="008523AD">
              <w:rPr>
                <w:lang w:eastAsia="en-GB"/>
              </w:rPr>
              <w:t xml:space="preserve">(b) enthalpy change with particular reference to: reaction, </w:t>
            </w:r>
            <w:r w:rsidR="00081678" w:rsidRPr="00561AF0">
              <w:rPr>
                <w:lang w:eastAsia="en-GB"/>
              </w:rPr>
              <w:t>Δ</w:t>
            </w:r>
            <w:r w:rsidR="00081678" w:rsidRPr="00561AF0">
              <w:rPr>
                <w:i/>
                <w:lang w:eastAsia="en-GB"/>
              </w:rPr>
              <w:t>H</w:t>
            </w:r>
            <w:r w:rsidR="00081678" w:rsidRPr="008523AD" w:rsidDel="00081678">
              <w:rPr>
                <w:lang w:eastAsia="en-GB"/>
              </w:rPr>
              <w:t xml:space="preserve"> </w:t>
            </w:r>
            <w:r w:rsidRPr="008F4C86">
              <w:rPr>
                <w:vertAlign w:val="subscript"/>
                <w:lang w:eastAsia="en-GB"/>
              </w:rPr>
              <w:t>r</w:t>
            </w:r>
            <w:r w:rsidRPr="008523AD">
              <w:rPr>
                <w:lang w:eastAsia="en-GB"/>
              </w:rPr>
              <w:t xml:space="preserve">, formation, </w:t>
            </w:r>
            <w:r w:rsidR="00081678" w:rsidRPr="00561AF0">
              <w:rPr>
                <w:lang w:eastAsia="en-GB"/>
              </w:rPr>
              <w:t>Δ</w:t>
            </w:r>
            <w:r w:rsidR="00081678" w:rsidRPr="00561AF0">
              <w:rPr>
                <w:i/>
                <w:lang w:eastAsia="en-GB"/>
              </w:rPr>
              <w:t>H</w:t>
            </w:r>
            <w:r w:rsidR="00081678" w:rsidRPr="008523AD" w:rsidDel="00081678">
              <w:rPr>
                <w:lang w:eastAsia="en-GB"/>
              </w:rPr>
              <w:t xml:space="preserve"> </w:t>
            </w:r>
            <w:r w:rsidRPr="008F4C86">
              <w:rPr>
                <w:vertAlign w:val="subscript"/>
                <w:lang w:eastAsia="en-GB"/>
              </w:rPr>
              <w:t>f</w:t>
            </w:r>
            <w:r w:rsidRPr="008523AD">
              <w:rPr>
                <w:lang w:eastAsia="en-GB"/>
              </w:rPr>
              <w:t xml:space="preserve">, combustion, </w:t>
            </w:r>
            <w:r w:rsidR="00081678" w:rsidRPr="00561AF0">
              <w:rPr>
                <w:lang w:eastAsia="en-GB"/>
              </w:rPr>
              <w:t>Δ</w:t>
            </w:r>
            <w:r w:rsidR="00081678" w:rsidRPr="00561AF0">
              <w:rPr>
                <w:i/>
                <w:lang w:eastAsia="en-GB"/>
              </w:rPr>
              <w:t>H</w:t>
            </w:r>
            <w:r w:rsidR="00081678" w:rsidRPr="008523AD" w:rsidDel="00081678">
              <w:rPr>
                <w:lang w:eastAsia="en-GB"/>
              </w:rPr>
              <w:t xml:space="preserve"> </w:t>
            </w:r>
            <w:r w:rsidRPr="008F4C86">
              <w:rPr>
                <w:vertAlign w:val="subscript"/>
                <w:lang w:eastAsia="en-GB"/>
              </w:rPr>
              <w:t>c</w:t>
            </w:r>
            <w:r w:rsidRPr="008523AD">
              <w:rPr>
                <w:lang w:eastAsia="en-GB"/>
              </w:rPr>
              <w:t>,</w:t>
            </w:r>
            <w:r w:rsidR="00AC187E">
              <w:rPr>
                <w:lang w:eastAsia="en-GB"/>
              </w:rPr>
              <w:t xml:space="preserve"> </w:t>
            </w:r>
            <w:r w:rsidRPr="008523AD">
              <w:rPr>
                <w:lang w:eastAsia="en-GB"/>
              </w:rPr>
              <w:t xml:space="preserve">neutralisation, </w:t>
            </w:r>
            <w:r w:rsidR="00081678" w:rsidRPr="00561AF0">
              <w:rPr>
                <w:lang w:eastAsia="en-GB"/>
              </w:rPr>
              <w:t>Δ</w:t>
            </w:r>
            <w:r w:rsidR="00081678" w:rsidRPr="00561AF0">
              <w:rPr>
                <w:i/>
                <w:lang w:eastAsia="en-GB"/>
              </w:rPr>
              <w:t>H</w:t>
            </w:r>
            <w:r w:rsidR="00081678" w:rsidRPr="008523AD" w:rsidDel="00081678">
              <w:rPr>
                <w:lang w:eastAsia="en-GB"/>
              </w:rPr>
              <w:t xml:space="preserve"> </w:t>
            </w:r>
            <w:r w:rsidRPr="008F4C86">
              <w:rPr>
                <w:vertAlign w:val="subscript"/>
                <w:lang w:eastAsia="en-GB"/>
              </w:rPr>
              <w:t>neut</w:t>
            </w:r>
          </w:p>
        </w:tc>
        <w:tc>
          <w:tcPr>
            <w:tcW w:w="9953" w:type="dxa"/>
            <w:tcMar>
              <w:top w:w="113" w:type="dxa"/>
              <w:bottom w:w="113" w:type="dxa"/>
            </w:tcMar>
          </w:tcPr>
          <w:p w14:paraId="67924752" w14:textId="25E9A91E" w:rsidR="00AC187E" w:rsidRPr="008523AD" w:rsidRDefault="00AC187E" w:rsidP="00C34A18">
            <w:pPr>
              <w:pStyle w:val="BodyText"/>
            </w:pPr>
            <w:r w:rsidRPr="008523AD">
              <w:rPr>
                <w:lang w:eastAsia="en-GB"/>
              </w:rPr>
              <w:t>Learners research, write down and compare the various definitions for enthalpy changes.</w:t>
            </w:r>
            <w:r>
              <w:rPr>
                <w:lang w:eastAsia="en-GB"/>
              </w:rPr>
              <w:t xml:space="preserve"> (I)</w:t>
            </w:r>
          </w:p>
        </w:tc>
      </w:tr>
      <w:tr w:rsidR="00AC187E" w:rsidRPr="00FA35D2" w14:paraId="25141153" w14:textId="77777777" w:rsidTr="00C34A18">
        <w:tblPrEx>
          <w:tblCellMar>
            <w:top w:w="0" w:type="dxa"/>
            <w:bottom w:w="0" w:type="dxa"/>
          </w:tblCellMar>
        </w:tblPrEx>
        <w:tc>
          <w:tcPr>
            <w:tcW w:w="2127" w:type="dxa"/>
            <w:tcMar>
              <w:top w:w="113" w:type="dxa"/>
              <w:bottom w:w="113" w:type="dxa"/>
            </w:tcMar>
          </w:tcPr>
          <w:p w14:paraId="4363D51D" w14:textId="2CDE8A6D" w:rsidR="006402B5" w:rsidRPr="008523AD" w:rsidRDefault="006402B5" w:rsidP="006402B5">
            <w:pPr>
              <w:pStyle w:val="BodyText"/>
              <w:rPr>
                <w:lang w:eastAsia="en-GB"/>
              </w:rPr>
            </w:pPr>
            <w:r w:rsidRPr="008523AD">
              <w:rPr>
                <w:lang w:eastAsia="en-GB"/>
              </w:rPr>
              <w:t>5.1</w:t>
            </w:r>
          </w:p>
          <w:p w14:paraId="67F39086" w14:textId="77777777" w:rsidR="006402B5" w:rsidRPr="008523AD" w:rsidRDefault="006402B5" w:rsidP="006402B5">
            <w:pPr>
              <w:pStyle w:val="BodyText"/>
              <w:rPr>
                <w:lang w:eastAsia="en-GB"/>
              </w:rPr>
            </w:pPr>
            <w:r w:rsidRPr="008523AD">
              <w:rPr>
                <w:lang w:eastAsia="en-GB"/>
              </w:rPr>
              <w:t>Enthalpy change, ΔH</w:t>
            </w:r>
          </w:p>
          <w:p w14:paraId="05FC6077" w14:textId="77777777" w:rsidR="006402B5" w:rsidRDefault="006402B5" w:rsidP="00AC187E">
            <w:pPr>
              <w:pStyle w:val="BodyText"/>
              <w:rPr>
                <w:lang w:eastAsia="en-GB"/>
              </w:rPr>
            </w:pPr>
          </w:p>
          <w:p w14:paraId="54745706" w14:textId="77777777" w:rsidR="00081678" w:rsidRDefault="00AC187E" w:rsidP="00AC187E">
            <w:pPr>
              <w:pStyle w:val="BodyText"/>
              <w:rPr>
                <w:b/>
                <w:color w:val="E21951"/>
              </w:rPr>
            </w:pPr>
            <w:r w:rsidRPr="008523AD">
              <w:rPr>
                <w:b/>
                <w:color w:val="E21951"/>
              </w:rPr>
              <w:t>KC5</w:t>
            </w:r>
          </w:p>
          <w:p w14:paraId="16BDB961" w14:textId="77777777" w:rsidR="00081678" w:rsidRDefault="00081678" w:rsidP="00AC187E">
            <w:pPr>
              <w:pStyle w:val="BodyText"/>
              <w:rPr>
                <w:b/>
                <w:color w:val="E21951"/>
              </w:rPr>
            </w:pPr>
          </w:p>
          <w:p w14:paraId="637246CF" w14:textId="741349F3" w:rsidR="00AC187E" w:rsidRPr="008523AD" w:rsidRDefault="00AC187E" w:rsidP="00AC187E">
            <w:pPr>
              <w:pStyle w:val="BodyText"/>
              <w:rPr>
                <w:lang w:eastAsia="en-GB"/>
              </w:rPr>
            </w:pPr>
            <w:r>
              <w:rPr>
                <w:b/>
                <w:color w:val="E21951"/>
              </w:rPr>
              <w:t>KC2</w:t>
            </w:r>
          </w:p>
          <w:p w14:paraId="3213629E" w14:textId="77777777" w:rsidR="00AC187E" w:rsidRPr="008A62C8" w:rsidRDefault="00AC187E" w:rsidP="00AC187E">
            <w:pPr>
              <w:rPr>
                <w:lang w:eastAsia="en-GB"/>
              </w:rPr>
            </w:pPr>
          </w:p>
        </w:tc>
        <w:tc>
          <w:tcPr>
            <w:tcW w:w="2521" w:type="dxa"/>
            <w:tcMar>
              <w:top w:w="113" w:type="dxa"/>
              <w:bottom w:w="113" w:type="dxa"/>
            </w:tcMar>
          </w:tcPr>
          <w:p w14:paraId="2CBB250F" w14:textId="16C23DB2" w:rsidR="00AC187E" w:rsidRPr="008523AD" w:rsidRDefault="003A511D" w:rsidP="00AC187E">
            <w:pPr>
              <w:pStyle w:val="BodyText"/>
              <w:rPr>
                <w:lang w:eastAsia="en-GB"/>
              </w:rPr>
            </w:pPr>
            <w:r w:rsidRPr="008523AD">
              <w:rPr>
                <w:lang w:eastAsia="en-GB"/>
              </w:rPr>
              <w:t>5.1.</w:t>
            </w:r>
            <w:r>
              <w:rPr>
                <w:lang w:eastAsia="en-GB"/>
              </w:rPr>
              <w:t xml:space="preserve">7 </w:t>
            </w:r>
            <w:r w:rsidR="00A710FE" w:rsidRPr="000E5D76">
              <w:rPr>
                <w:lang w:eastAsia="en-GB"/>
              </w:rPr>
              <w:t>Calculate enthalpy changes from appropriate experimental results, including the use of the relationships</w:t>
            </w:r>
          </w:p>
          <w:p w14:paraId="22898C3D" w14:textId="1D4D572A" w:rsidR="00AC187E" w:rsidRPr="008523AD" w:rsidRDefault="00081678" w:rsidP="00FF5C85">
            <w:pPr>
              <w:pStyle w:val="BodyText"/>
              <w:rPr>
                <w:lang w:eastAsia="en-GB"/>
              </w:rPr>
            </w:pPr>
            <w:r>
              <w:rPr>
                <w:lang w:eastAsia="en-GB"/>
              </w:rPr>
              <w:t>q</w:t>
            </w:r>
            <w:r w:rsidRPr="008523AD">
              <w:rPr>
                <w:lang w:eastAsia="en-GB"/>
              </w:rPr>
              <w:t xml:space="preserve"> </w:t>
            </w:r>
            <w:r w:rsidR="00A710FE" w:rsidRPr="008523AD">
              <w:rPr>
                <w:lang w:eastAsia="en-GB"/>
              </w:rPr>
              <w:t>= mc</w:t>
            </w:r>
            <w:r w:rsidRPr="00561AF0">
              <w:rPr>
                <w:lang w:eastAsia="en-GB"/>
              </w:rPr>
              <w:t>Δ</w:t>
            </w:r>
            <w:r>
              <w:rPr>
                <w:lang w:eastAsia="en-GB"/>
              </w:rPr>
              <w:t>T</w:t>
            </w:r>
            <w:r w:rsidR="00A710FE" w:rsidRPr="008523AD">
              <w:rPr>
                <w:lang w:eastAsia="en-GB"/>
              </w:rPr>
              <w:t xml:space="preserve"> and </w:t>
            </w:r>
            <w:r w:rsidRPr="00561AF0">
              <w:rPr>
                <w:lang w:eastAsia="en-GB"/>
              </w:rPr>
              <w:t>Δ</w:t>
            </w:r>
            <w:r w:rsidRPr="00561AF0">
              <w:rPr>
                <w:i/>
                <w:lang w:eastAsia="en-GB"/>
              </w:rPr>
              <w:t>H</w:t>
            </w:r>
            <w:r w:rsidR="00A710FE" w:rsidRPr="008523AD">
              <w:rPr>
                <w:lang w:eastAsia="en-GB"/>
              </w:rPr>
              <w:t xml:space="preserve"> = –mc</w:t>
            </w:r>
            <w:r w:rsidRPr="00561AF0">
              <w:rPr>
                <w:lang w:eastAsia="en-GB"/>
              </w:rPr>
              <w:t>Δ</w:t>
            </w:r>
            <w:r>
              <w:rPr>
                <w:lang w:eastAsia="en-GB"/>
              </w:rPr>
              <w:t>T</w:t>
            </w:r>
          </w:p>
        </w:tc>
        <w:tc>
          <w:tcPr>
            <w:tcW w:w="9953" w:type="dxa"/>
            <w:tcMar>
              <w:top w:w="113" w:type="dxa"/>
              <w:bottom w:w="113" w:type="dxa"/>
            </w:tcMar>
          </w:tcPr>
          <w:p w14:paraId="11D5C732" w14:textId="77777777" w:rsidR="00AC187E" w:rsidRDefault="00AC187E" w:rsidP="00AC187E">
            <w:pPr>
              <w:pStyle w:val="BodyText"/>
            </w:pPr>
            <w:r w:rsidRPr="008523AD">
              <w:t>Discuss the significance of specific heat capacity (</w:t>
            </w:r>
            <w:r w:rsidRPr="008F4C86">
              <w:rPr>
                <w:i/>
              </w:rPr>
              <w:t>c</w:t>
            </w:r>
            <w:r w:rsidRPr="008523AD">
              <w:t>) and quote some example values for it, including units.</w:t>
            </w:r>
          </w:p>
          <w:p w14:paraId="56AEEFE9" w14:textId="77777777" w:rsidR="005228A1" w:rsidRPr="008523AD" w:rsidRDefault="005228A1" w:rsidP="00AC187E">
            <w:pPr>
              <w:pStyle w:val="BodyText"/>
            </w:pPr>
          </w:p>
          <w:p w14:paraId="51478422" w14:textId="77777777" w:rsidR="00AC187E" w:rsidRPr="008523AD" w:rsidRDefault="00AC187E" w:rsidP="00AC187E">
            <w:pPr>
              <w:pStyle w:val="BodyText"/>
            </w:pPr>
            <w:r w:rsidRPr="008523AD">
              <w:t>Introduce the formula for calculating enthalpy changes and perform sample calculations, explaining</w:t>
            </w:r>
            <w:r>
              <w:t xml:space="preserve"> the</w:t>
            </w:r>
            <w:r w:rsidRPr="008523AD">
              <w:t xml:space="preserve"> assumptions used in the calculations.</w:t>
            </w:r>
          </w:p>
          <w:p w14:paraId="3FA4E451" w14:textId="77777777" w:rsidR="00AC187E" w:rsidRPr="008523AD" w:rsidRDefault="00AC187E" w:rsidP="00AC187E">
            <w:pPr>
              <w:pStyle w:val="BodyText"/>
              <w:ind w:left="1440"/>
            </w:pPr>
          </w:p>
          <w:p w14:paraId="7AEE1F14" w14:textId="5434FF34" w:rsidR="00AC187E" w:rsidRPr="008523AD" w:rsidRDefault="000E70E5" w:rsidP="00AC187E">
            <w:pPr>
              <w:pStyle w:val="BodyText"/>
            </w:pPr>
            <w:r w:rsidRPr="000E70E5">
              <w:rPr>
                <w:b/>
              </w:rPr>
              <w:t>Experimental work:</w:t>
            </w:r>
            <w:r w:rsidR="00C34A18">
              <w:rPr>
                <w:b/>
              </w:rPr>
              <w:t xml:space="preserve"> </w:t>
            </w:r>
            <w:r w:rsidR="00AC187E" w:rsidRPr="000E5D76">
              <w:t xml:space="preserve">There are many experiments </w:t>
            </w:r>
            <w:r w:rsidR="00AC187E">
              <w:t>which</w:t>
            </w:r>
            <w:r w:rsidR="00AC187E" w:rsidRPr="000E5D76">
              <w:t xml:space="preserve"> can be performed on this topic. Some suggestions include:</w:t>
            </w:r>
          </w:p>
          <w:p w14:paraId="36656394" w14:textId="53F58A1D" w:rsidR="00AC187E" w:rsidRDefault="000D1E11" w:rsidP="008F4C86">
            <w:pPr>
              <w:pStyle w:val="BodyText"/>
              <w:numPr>
                <w:ilvl w:val="0"/>
                <w:numId w:val="9"/>
              </w:numPr>
              <w:ind w:left="360"/>
            </w:pPr>
            <w:r>
              <w:t>Resource Plus experiment:</w:t>
            </w:r>
            <w:r w:rsidRPr="008523AD" w:rsidDel="000D1E11">
              <w:t xml:space="preserve"> </w:t>
            </w:r>
          </w:p>
          <w:tbl>
            <w:tblPr>
              <w:tblStyle w:val="TableGrid"/>
              <w:tblW w:w="9866" w:type="dxa"/>
              <w:tblLayout w:type="fixed"/>
              <w:tblLook w:val="04A0" w:firstRow="1" w:lastRow="0" w:firstColumn="1" w:lastColumn="0" w:noHBand="0" w:noVBand="1"/>
            </w:tblPr>
            <w:tblGrid>
              <w:gridCol w:w="1687"/>
              <w:gridCol w:w="8179"/>
            </w:tblGrid>
            <w:tr w:rsidR="00584541" w:rsidRPr="00B369CD" w14:paraId="39E4374A" w14:textId="77777777" w:rsidTr="008F4C86">
              <w:tc>
                <w:tcPr>
                  <w:tcW w:w="1726" w:type="dxa"/>
                  <w:shd w:val="clear" w:color="auto" w:fill="E21951"/>
                </w:tcPr>
                <w:p w14:paraId="677D4081" w14:textId="77777777" w:rsidR="00584541" w:rsidRPr="00B369CD" w:rsidRDefault="00584541" w:rsidP="00584541">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4B2086E7" w14:textId="77777777" w:rsidR="00584541" w:rsidRPr="00B369CD" w:rsidRDefault="00584541" w:rsidP="00584541">
                  <w:pPr>
                    <w:pStyle w:val="BodyText"/>
                    <w:tabs>
                      <w:tab w:val="left" w:pos="1995"/>
                      <w:tab w:val="left" w:pos="3795"/>
                    </w:tabs>
                  </w:pPr>
                  <w:r>
                    <w:tab/>
                  </w:r>
                  <w:r>
                    <w:tab/>
                  </w:r>
                </w:p>
              </w:tc>
            </w:tr>
            <w:tr w:rsidR="00584541" w:rsidRPr="00B369CD" w14:paraId="7BF1369B" w14:textId="77777777" w:rsidTr="008F4C86">
              <w:tc>
                <w:tcPr>
                  <w:tcW w:w="10117" w:type="dxa"/>
                  <w:gridSpan w:val="2"/>
                </w:tcPr>
                <w:p w14:paraId="0329F6E4" w14:textId="181B742F" w:rsidR="00584541" w:rsidRPr="00B369CD" w:rsidRDefault="00584541">
                  <w:pPr>
                    <w:pStyle w:val="BodyText"/>
                  </w:pPr>
                  <w:r w:rsidRPr="00B369CD">
                    <w:lastRenderedPageBreak/>
                    <w:t xml:space="preserve">Carry out the </w:t>
                  </w:r>
                  <w:r w:rsidR="000D1E11" w:rsidRPr="000D1E11">
                    <w:rPr>
                      <w:i/>
                    </w:rPr>
                    <w:t>Determining the enthalpy change for the thermal decomposition of KHCO3</w:t>
                  </w:r>
                  <w:r w:rsidRPr="00B369CD">
                    <w:t>experiment</w:t>
                  </w:r>
                  <w:r>
                    <w:t xml:space="preserve"> </w:t>
                  </w:r>
                  <w:r w:rsidRPr="00B369CD">
                    <w:t xml:space="preserve">referring to </w:t>
                  </w:r>
                  <w:r>
                    <w:t xml:space="preserve">the </w:t>
                  </w:r>
                  <w:r w:rsidRPr="00B369CD">
                    <w:t>Teaching Pack for lesson plans and resources.</w:t>
                  </w:r>
                </w:p>
              </w:tc>
            </w:tr>
          </w:tbl>
          <w:p w14:paraId="6AA9F90F" w14:textId="77777777" w:rsidR="00AC187E" w:rsidRPr="008523AD" w:rsidRDefault="00AC187E">
            <w:pPr>
              <w:pStyle w:val="BodyText"/>
            </w:pPr>
          </w:p>
          <w:p w14:paraId="15C49B8E" w14:textId="0DC0605E" w:rsidR="00AC187E" w:rsidRPr="008523AD" w:rsidRDefault="00AC187E" w:rsidP="008F4C86">
            <w:pPr>
              <w:pStyle w:val="BodyText"/>
              <w:numPr>
                <w:ilvl w:val="0"/>
                <w:numId w:val="9"/>
              </w:numPr>
              <w:ind w:left="360"/>
            </w:pPr>
            <w:r w:rsidRPr="008523AD">
              <w:t>Determining the enthalpy of reaction for a zinc/ copper sulfate displacement reaction</w:t>
            </w:r>
          </w:p>
          <w:p w14:paraId="329047AA" w14:textId="283DA3DB" w:rsidR="00AC187E" w:rsidRPr="005D22A8" w:rsidRDefault="00596400" w:rsidP="008F4C86">
            <w:pPr>
              <w:pStyle w:val="BodyText"/>
              <w:ind w:left="360"/>
              <w:rPr>
                <w:rStyle w:val="WebLink"/>
              </w:rPr>
            </w:pPr>
            <w:hyperlink r:id="rId167" w:history="1">
              <w:r w:rsidR="00AC187E" w:rsidRPr="005D22A8">
                <w:rPr>
                  <w:rStyle w:val="WebLink"/>
                </w:rPr>
                <w:t>www.youtube.com/watch?v=705mr95c_QA&amp;lc=Ugxt-6hyT3vvryOSWhN4AaABAg.8oAKDRqNVjI8q0Cz94qpob</w:t>
              </w:r>
            </w:hyperlink>
          </w:p>
          <w:p w14:paraId="641A1D9F" w14:textId="77777777" w:rsidR="00AC187E" w:rsidRPr="008523AD" w:rsidRDefault="00AC187E" w:rsidP="008F4C86">
            <w:pPr>
              <w:pStyle w:val="BodyText"/>
              <w:ind w:left="360"/>
            </w:pPr>
          </w:p>
          <w:p w14:paraId="58EF46EF" w14:textId="77777777" w:rsidR="00AC187E" w:rsidRPr="008523AD" w:rsidRDefault="00AC187E" w:rsidP="008F4C86">
            <w:pPr>
              <w:pStyle w:val="BodyText"/>
              <w:numPr>
                <w:ilvl w:val="0"/>
                <w:numId w:val="9"/>
              </w:numPr>
              <w:ind w:left="360"/>
            </w:pPr>
            <w:r w:rsidRPr="008523AD">
              <w:t>Determining the enthalpy of neutralisation</w:t>
            </w:r>
          </w:p>
          <w:p w14:paraId="6E81276C" w14:textId="5FC3DAC1" w:rsidR="00AC187E" w:rsidRPr="005D22A8" w:rsidRDefault="00596400" w:rsidP="008F4C86">
            <w:pPr>
              <w:pStyle w:val="BodyText"/>
              <w:ind w:left="360"/>
              <w:rPr>
                <w:rStyle w:val="WebLink"/>
              </w:rPr>
            </w:pPr>
            <w:hyperlink r:id="rId168" w:history="1">
              <w:r w:rsidR="00AC187E" w:rsidRPr="005D22A8">
                <w:rPr>
                  <w:rStyle w:val="WebLink"/>
                </w:rPr>
                <w:t>www.youtube.com/watch?v=705mr95c_QA&amp;lc=Ugxt-6hyT3vvryOSWhN4AaABAg.8oAKDRqNVjI8q0Cz94qpob</w:t>
              </w:r>
            </w:hyperlink>
          </w:p>
          <w:p w14:paraId="6BD249F3" w14:textId="77777777" w:rsidR="00AC187E" w:rsidRPr="000E5D76" w:rsidRDefault="00AC187E" w:rsidP="008F4C86">
            <w:pPr>
              <w:pStyle w:val="BodyText"/>
              <w:ind w:left="360"/>
            </w:pPr>
          </w:p>
          <w:p w14:paraId="7D6BE8E2" w14:textId="77AC01EA" w:rsidR="00AC187E" w:rsidRDefault="00AC187E" w:rsidP="008F4C86">
            <w:pPr>
              <w:pStyle w:val="BodyText"/>
              <w:numPr>
                <w:ilvl w:val="0"/>
                <w:numId w:val="9"/>
              </w:numPr>
              <w:ind w:left="360"/>
            </w:pPr>
            <w:r w:rsidRPr="008523AD">
              <w:t>Enthalpy of combustion of ethanol (using a copper can)</w:t>
            </w:r>
            <w:r w:rsidR="005228A1">
              <w:t>:</w:t>
            </w:r>
          </w:p>
          <w:p w14:paraId="2FD21ED0" w14:textId="656410D5" w:rsidR="00AC187E" w:rsidRPr="005D22A8" w:rsidRDefault="00596400">
            <w:pPr>
              <w:pStyle w:val="BodyText"/>
              <w:rPr>
                <w:rStyle w:val="WebLink"/>
              </w:rPr>
            </w:pPr>
            <w:hyperlink r:id="rId169" w:history="1">
              <w:r w:rsidR="00AC187E" w:rsidRPr="005D22A8">
                <w:rPr>
                  <w:rStyle w:val="WebLink"/>
                </w:rPr>
                <w:t>www.youtube.com/watch?v=_99-qeNNozU</w:t>
              </w:r>
            </w:hyperlink>
          </w:p>
          <w:p w14:paraId="51F600BD" w14:textId="77777777" w:rsidR="00AC187E" w:rsidRPr="008523AD" w:rsidRDefault="00AC187E" w:rsidP="00AC187E">
            <w:pPr>
              <w:pStyle w:val="BodyText"/>
              <w:ind w:left="720"/>
            </w:pPr>
          </w:p>
          <w:p w14:paraId="0CBD67F2" w14:textId="77777777" w:rsidR="00AC187E" w:rsidRPr="008523AD" w:rsidRDefault="00AC187E" w:rsidP="005D22A8">
            <w:pPr>
              <w:pStyle w:val="BodyText"/>
            </w:pPr>
            <w:r>
              <w:t>S</w:t>
            </w:r>
            <w:r w:rsidRPr="008523AD">
              <w:t>imulated experiments:</w:t>
            </w:r>
          </w:p>
          <w:p w14:paraId="59495952" w14:textId="20B45075" w:rsidR="00AC187E" w:rsidRPr="005D22A8" w:rsidRDefault="00596400" w:rsidP="005D22A8">
            <w:pPr>
              <w:pStyle w:val="BodyText"/>
              <w:rPr>
                <w:rStyle w:val="WebLink"/>
              </w:rPr>
            </w:pPr>
            <w:hyperlink r:id="rId170" w:history="1">
              <w:r w:rsidR="00AC187E" w:rsidRPr="005D22A8">
                <w:rPr>
                  <w:rStyle w:val="WebLink"/>
                </w:rPr>
                <w:t>media.pearsoncmg.com/bc/bc_0media_chem/chem_sim/calorimetry/Calor.php</w:t>
              </w:r>
            </w:hyperlink>
          </w:p>
          <w:p w14:paraId="6DF497A5" w14:textId="77777777" w:rsidR="00AC187E" w:rsidRPr="008523AD" w:rsidRDefault="00AC187E" w:rsidP="00AC187E">
            <w:pPr>
              <w:pStyle w:val="BodyText"/>
              <w:ind w:left="720"/>
            </w:pPr>
          </w:p>
          <w:p w14:paraId="22D45F05" w14:textId="77777777" w:rsidR="00AC187E" w:rsidRPr="008523AD" w:rsidRDefault="00AC187E" w:rsidP="005D22A8">
            <w:pPr>
              <w:pStyle w:val="BodyText"/>
            </w:pPr>
            <w:r w:rsidRPr="008523AD">
              <w:t>Practical work teaching tips for your classroom:</w:t>
            </w:r>
          </w:p>
          <w:p w14:paraId="762FDBE7" w14:textId="407F6109" w:rsidR="00AC187E" w:rsidRPr="005D22A8" w:rsidRDefault="00596400" w:rsidP="00AC187E">
            <w:pPr>
              <w:pStyle w:val="BodyText"/>
              <w:rPr>
                <w:rStyle w:val="WebLink"/>
              </w:rPr>
            </w:pPr>
            <w:hyperlink r:id="rId171" w:history="1">
              <w:r w:rsidR="00AC187E" w:rsidRPr="005D22A8">
                <w:rPr>
                  <w:rStyle w:val="WebLink"/>
                </w:rPr>
                <w:t>edu.rsc.org/resources/measure-enthalpy-changes/2395.article</w:t>
              </w:r>
            </w:hyperlink>
          </w:p>
        </w:tc>
      </w:tr>
      <w:tr w:rsidR="00AC187E" w:rsidRPr="00FA35D2" w14:paraId="0ADAC11C" w14:textId="77777777" w:rsidTr="00C34A18">
        <w:tblPrEx>
          <w:tblCellMar>
            <w:top w:w="0" w:type="dxa"/>
            <w:bottom w:w="0" w:type="dxa"/>
          </w:tblCellMar>
        </w:tblPrEx>
        <w:tc>
          <w:tcPr>
            <w:tcW w:w="2127" w:type="dxa"/>
            <w:tcMar>
              <w:top w:w="113" w:type="dxa"/>
              <w:bottom w:w="113" w:type="dxa"/>
            </w:tcMar>
          </w:tcPr>
          <w:p w14:paraId="0DE95FEB" w14:textId="4F412AFC" w:rsidR="00AC187E" w:rsidRDefault="00AC187E" w:rsidP="00AC187E">
            <w:pPr>
              <w:pStyle w:val="BodyText"/>
              <w:rPr>
                <w:lang w:eastAsia="en-GB"/>
              </w:rPr>
            </w:pPr>
            <w:r>
              <w:rPr>
                <w:lang w:eastAsia="en-GB"/>
              </w:rPr>
              <w:lastRenderedPageBreak/>
              <w:t>5.2</w:t>
            </w:r>
          </w:p>
          <w:p w14:paraId="4D1167C7" w14:textId="77777777" w:rsidR="00AC187E" w:rsidRDefault="00AC187E" w:rsidP="00AC187E">
            <w:pPr>
              <w:pStyle w:val="BodyText"/>
              <w:rPr>
                <w:lang w:eastAsia="en-GB"/>
              </w:rPr>
            </w:pPr>
            <w:r w:rsidRPr="003D7C7B">
              <w:rPr>
                <w:lang w:eastAsia="en-GB"/>
              </w:rPr>
              <w:t>Hess’s Law</w:t>
            </w:r>
          </w:p>
          <w:p w14:paraId="597D6708" w14:textId="77777777" w:rsidR="00081678" w:rsidRDefault="00081678" w:rsidP="00AC187E">
            <w:pPr>
              <w:pStyle w:val="BodyText"/>
              <w:rPr>
                <w:b/>
                <w:color w:val="E21951"/>
              </w:rPr>
            </w:pPr>
          </w:p>
          <w:p w14:paraId="2FC719FB" w14:textId="77777777" w:rsidR="00AC187E" w:rsidRPr="008523AD" w:rsidRDefault="00AC187E" w:rsidP="00AC187E">
            <w:pPr>
              <w:pStyle w:val="BodyText"/>
              <w:rPr>
                <w:lang w:eastAsia="en-GB"/>
              </w:rPr>
            </w:pPr>
            <w:r w:rsidRPr="008523AD">
              <w:rPr>
                <w:b/>
                <w:color w:val="E21951"/>
              </w:rPr>
              <w:t>KC5</w:t>
            </w:r>
          </w:p>
          <w:p w14:paraId="043C801D" w14:textId="77777777" w:rsidR="00AC187E" w:rsidRDefault="00AC187E" w:rsidP="00AC187E">
            <w:pPr>
              <w:pStyle w:val="BodyText"/>
              <w:rPr>
                <w:lang w:eastAsia="en-GB"/>
              </w:rPr>
            </w:pPr>
          </w:p>
          <w:p w14:paraId="4B02A62A" w14:textId="2B850F6E" w:rsidR="00AC187E" w:rsidRDefault="00AC187E" w:rsidP="00C34A18">
            <w:pPr>
              <w:pStyle w:val="BodyText"/>
              <w:rPr>
                <w:lang w:eastAsia="en-GB"/>
              </w:rPr>
            </w:pPr>
            <w:r>
              <w:rPr>
                <w:b/>
                <w:color w:val="E21951"/>
              </w:rPr>
              <w:t>KC2</w:t>
            </w:r>
          </w:p>
        </w:tc>
        <w:tc>
          <w:tcPr>
            <w:tcW w:w="2521" w:type="dxa"/>
            <w:tcMar>
              <w:top w:w="113" w:type="dxa"/>
              <w:bottom w:w="113" w:type="dxa"/>
            </w:tcMar>
          </w:tcPr>
          <w:p w14:paraId="7B4AE194" w14:textId="170C2EF9" w:rsidR="00AC187E" w:rsidRDefault="00081678" w:rsidP="00AC187E">
            <w:pPr>
              <w:pStyle w:val="BodyText"/>
              <w:rPr>
                <w:lang w:eastAsia="en-GB"/>
              </w:rPr>
            </w:pPr>
            <w:r>
              <w:rPr>
                <w:lang w:eastAsia="en-GB"/>
              </w:rPr>
              <w:t xml:space="preserve">5.2.1 </w:t>
            </w:r>
            <w:r w:rsidR="00A710FE" w:rsidRPr="00A017EB">
              <w:rPr>
                <w:lang w:eastAsia="en-GB"/>
              </w:rPr>
              <w:t xml:space="preserve">Apply </w:t>
            </w:r>
            <w:r w:rsidR="00AC187E" w:rsidRPr="00A017EB">
              <w:rPr>
                <w:lang w:eastAsia="en-GB"/>
              </w:rPr>
              <w:t>Hess’s Law to construct simple energy cycles</w:t>
            </w:r>
            <w:r w:rsidR="00FE0F08">
              <w:rPr>
                <w:lang w:eastAsia="en-GB"/>
              </w:rPr>
              <w:t>.</w:t>
            </w:r>
          </w:p>
          <w:p w14:paraId="02BCF0D1" w14:textId="77777777" w:rsidR="00AC187E" w:rsidRDefault="00AC187E" w:rsidP="00AC187E">
            <w:pPr>
              <w:pStyle w:val="BodyText"/>
              <w:rPr>
                <w:lang w:eastAsia="en-GB"/>
              </w:rPr>
            </w:pPr>
          </w:p>
          <w:p w14:paraId="256F33C1" w14:textId="3127A8A4" w:rsidR="00AC187E" w:rsidRDefault="00081678" w:rsidP="00AC187E">
            <w:pPr>
              <w:pStyle w:val="BodyText"/>
              <w:rPr>
                <w:lang w:eastAsia="en-GB"/>
              </w:rPr>
            </w:pPr>
            <w:r>
              <w:rPr>
                <w:lang w:eastAsia="en-GB"/>
              </w:rPr>
              <w:t xml:space="preserve">5.2.2 </w:t>
            </w:r>
            <w:r w:rsidR="00A710FE">
              <w:rPr>
                <w:lang w:eastAsia="en-GB"/>
              </w:rPr>
              <w:t xml:space="preserve">Carry </w:t>
            </w:r>
            <w:r w:rsidR="00AC187E">
              <w:rPr>
                <w:lang w:eastAsia="en-GB"/>
              </w:rPr>
              <w:t>out calculations using cycles and relevant energy terms, including:</w:t>
            </w:r>
          </w:p>
          <w:p w14:paraId="360B51E1" w14:textId="77777777" w:rsidR="00081678" w:rsidRDefault="00081678" w:rsidP="00AC187E">
            <w:pPr>
              <w:pStyle w:val="BodyText"/>
              <w:rPr>
                <w:lang w:eastAsia="en-GB"/>
              </w:rPr>
            </w:pPr>
          </w:p>
          <w:p w14:paraId="362144F0" w14:textId="77777777" w:rsidR="00AC187E" w:rsidRDefault="00AC187E" w:rsidP="00AC187E">
            <w:pPr>
              <w:pStyle w:val="BodyText"/>
              <w:rPr>
                <w:lang w:eastAsia="en-GB"/>
              </w:rPr>
            </w:pPr>
            <w:r>
              <w:rPr>
                <w:lang w:eastAsia="en-GB"/>
              </w:rPr>
              <w:t>(a) determining enthalpy changes that cannot be found by direct experiment</w:t>
            </w:r>
          </w:p>
          <w:p w14:paraId="3AE67460" w14:textId="77777777" w:rsidR="00081678" w:rsidRDefault="00081678" w:rsidP="00AC187E">
            <w:pPr>
              <w:pStyle w:val="BodyText"/>
              <w:rPr>
                <w:lang w:eastAsia="en-GB"/>
              </w:rPr>
            </w:pPr>
          </w:p>
          <w:p w14:paraId="5F4477AB" w14:textId="29184891" w:rsidR="00AC187E" w:rsidRPr="00815273" w:rsidRDefault="00AC187E" w:rsidP="002B622C">
            <w:pPr>
              <w:pStyle w:val="BodyText"/>
              <w:rPr>
                <w:lang w:eastAsia="en-GB"/>
              </w:rPr>
            </w:pPr>
            <w:r>
              <w:rPr>
                <w:lang w:eastAsia="en-GB"/>
              </w:rPr>
              <w:t>(b) use of bond energy data</w:t>
            </w:r>
            <w:r w:rsidR="00FE0F08">
              <w:rPr>
                <w:lang w:eastAsia="en-GB"/>
              </w:rPr>
              <w:t>.</w:t>
            </w:r>
          </w:p>
        </w:tc>
        <w:tc>
          <w:tcPr>
            <w:tcW w:w="9953" w:type="dxa"/>
            <w:tcMar>
              <w:top w:w="113" w:type="dxa"/>
              <w:bottom w:w="113" w:type="dxa"/>
            </w:tcMar>
          </w:tcPr>
          <w:p w14:paraId="60AFB230" w14:textId="77777777" w:rsidR="00AC187E" w:rsidRDefault="00AC187E" w:rsidP="00AC187E">
            <w:pPr>
              <w:pStyle w:val="BodyText"/>
              <w:rPr>
                <w:lang w:eastAsia="en-GB"/>
              </w:rPr>
            </w:pPr>
            <w:r>
              <w:rPr>
                <w:lang w:eastAsia="en-GB"/>
              </w:rPr>
              <w:t>Study the definition of Hess’s law: ‘</w:t>
            </w:r>
            <w:r w:rsidRPr="00790887">
              <w:rPr>
                <w:lang w:eastAsia="en-GB"/>
              </w:rPr>
              <w:t>The enthalpy change accompanying a chemical change is independent of the route by which the chemical change occurs.</w:t>
            </w:r>
            <w:r>
              <w:rPr>
                <w:lang w:eastAsia="en-GB"/>
              </w:rPr>
              <w:t>’</w:t>
            </w:r>
          </w:p>
          <w:p w14:paraId="4F53B7D3" w14:textId="77777777" w:rsidR="00AC187E" w:rsidRDefault="00AC187E" w:rsidP="00AC187E">
            <w:pPr>
              <w:pStyle w:val="BodyText"/>
              <w:ind w:left="1440"/>
              <w:rPr>
                <w:lang w:eastAsia="en-GB"/>
              </w:rPr>
            </w:pPr>
          </w:p>
          <w:p w14:paraId="2158DEEF" w14:textId="77777777" w:rsidR="005228A1" w:rsidRDefault="00AC187E" w:rsidP="00AC187E">
            <w:pPr>
              <w:pStyle w:val="BodyText"/>
              <w:rPr>
                <w:lang w:eastAsia="en-GB"/>
              </w:rPr>
            </w:pPr>
            <w:r>
              <w:rPr>
                <w:lang w:eastAsia="en-GB"/>
              </w:rPr>
              <w:t xml:space="preserve">Explain that there are two different approaches to perform Hess’s law calculations: </w:t>
            </w:r>
          </w:p>
          <w:p w14:paraId="59BFF211" w14:textId="45B2D747" w:rsidR="00AC187E" w:rsidRDefault="005228A1" w:rsidP="008F4C86">
            <w:pPr>
              <w:pStyle w:val="Bulletedlist"/>
            </w:pPr>
            <w:r>
              <w:t>C</w:t>
            </w:r>
            <w:r w:rsidR="00AC187E">
              <w:t>ycles are drawn and an unknown value calculated</w:t>
            </w:r>
            <w:r>
              <w:t>:</w:t>
            </w:r>
          </w:p>
          <w:p w14:paraId="33B65CE7" w14:textId="71BA6983" w:rsidR="00AC187E" w:rsidRPr="005D22A8" w:rsidRDefault="00596400" w:rsidP="008F4C86">
            <w:pPr>
              <w:pStyle w:val="BodyText"/>
              <w:ind w:left="360"/>
              <w:rPr>
                <w:rStyle w:val="WebLink"/>
              </w:rPr>
            </w:pPr>
            <w:hyperlink r:id="rId172" w:history="1">
              <w:r w:rsidR="00AC187E" w:rsidRPr="005D22A8">
                <w:rPr>
                  <w:rStyle w:val="WebLink"/>
                </w:rPr>
                <w:t>chemistryguru.com.sg/energy-cycle-for-enthalpy-change-of-formation</w:t>
              </w:r>
            </w:hyperlink>
          </w:p>
          <w:p w14:paraId="7616E4E1" w14:textId="78F99EFF" w:rsidR="00AC187E" w:rsidRPr="005D22A8" w:rsidRDefault="00596400" w:rsidP="008F4C86">
            <w:pPr>
              <w:pStyle w:val="BodyText"/>
              <w:ind w:left="360"/>
              <w:rPr>
                <w:rStyle w:val="WebLink"/>
              </w:rPr>
            </w:pPr>
            <w:hyperlink r:id="rId173" w:history="1">
              <w:r w:rsidR="00AC187E" w:rsidRPr="005D22A8">
                <w:rPr>
                  <w:rStyle w:val="WebLink"/>
                </w:rPr>
                <w:t>www.docbrown.info/page07/delta1Ha.htm</w:t>
              </w:r>
            </w:hyperlink>
          </w:p>
          <w:p w14:paraId="67577935" w14:textId="77777777" w:rsidR="00AC187E" w:rsidRPr="000E5D76" w:rsidRDefault="00AC187E" w:rsidP="00AC187E">
            <w:pPr>
              <w:pStyle w:val="BodyText"/>
            </w:pPr>
          </w:p>
          <w:p w14:paraId="21D1CEA2" w14:textId="77777777" w:rsidR="00AC187E" w:rsidRPr="00742DD3" w:rsidRDefault="00AC187E" w:rsidP="008F4C86">
            <w:pPr>
              <w:pStyle w:val="BodyText"/>
              <w:ind w:left="360"/>
            </w:pPr>
            <w:r w:rsidRPr="00742DD3">
              <w:t xml:space="preserve">Video explanations: </w:t>
            </w:r>
          </w:p>
          <w:p w14:paraId="08F0D14E" w14:textId="1B55A589" w:rsidR="00AC187E" w:rsidRPr="005D22A8" w:rsidRDefault="00596400" w:rsidP="008F4C86">
            <w:pPr>
              <w:pStyle w:val="BodyText"/>
              <w:ind w:left="360"/>
              <w:rPr>
                <w:rStyle w:val="WebLink"/>
              </w:rPr>
            </w:pPr>
            <w:hyperlink r:id="rId174" w:history="1">
              <w:r w:rsidR="00AC187E" w:rsidRPr="005D22A8">
                <w:rPr>
                  <w:rStyle w:val="WebLink"/>
                </w:rPr>
                <w:t>www.youtube.com/watch?v=4lxORLTdk-c</w:t>
              </w:r>
            </w:hyperlink>
          </w:p>
          <w:p w14:paraId="199A5682" w14:textId="3FBC26DA" w:rsidR="00AC187E" w:rsidRPr="005D22A8" w:rsidRDefault="00596400" w:rsidP="008F4C86">
            <w:pPr>
              <w:pStyle w:val="BodyText"/>
              <w:ind w:left="360"/>
              <w:rPr>
                <w:rStyle w:val="WebLink"/>
              </w:rPr>
            </w:pPr>
            <w:hyperlink r:id="rId175" w:history="1">
              <w:r w:rsidR="00AC187E" w:rsidRPr="005D22A8">
                <w:rPr>
                  <w:rStyle w:val="WebLink"/>
                </w:rPr>
                <w:t>www.youtube.com/watch?v=fyfW8YvYHy0</w:t>
              </w:r>
            </w:hyperlink>
          </w:p>
          <w:p w14:paraId="50F58368" w14:textId="302B47DF" w:rsidR="00AC187E" w:rsidRPr="005D22A8" w:rsidRDefault="00596400" w:rsidP="008F4C86">
            <w:pPr>
              <w:pStyle w:val="BodyText"/>
              <w:ind w:left="360"/>
              <w:rPr>
                <w:rStyle w:val="WebLink"/>
              </w:rPr>
            </w:pPr>
            <w:hyperlink r:id="rId176" w:history="1">
              <w:r w:rsidR="00AC187E" w:rsidRPr="005D22A8">
                <w:rPr>
                  <w:rStyle w:val="WebLink"/>
                </w:rPr>
                <w:t>www.youtube.com/watch?v=Fq9mqz1TbSw</w:t>
              </w:r>
            </w:hyperlink>
          </w:p>
          <w:p w14:paraId="75BEFFE0" w14:textId="77777777" w:rsidR="00AC187E" w:rsidRPr="0040208D" w:rsidRDefault="00AC187E" w:rsidP="00AC187E">
            <w:pPr>
              <w:pStyle w:val="BodyText"/>
              <w:ind w:left="720"/>
            </w:pPr>
          </w:p>
          <w:p w14:paraId="3B6B1F13" w14:textId="10E53491" w:rsidR="00AC187E" w:rsidRDefault="005228A1" w:rsidP="008F4C86">
            <w:pPr>
              <w:pStyle w:val="Bulletedlist"/>
            </w:pPr>
            <w:r>
              <w:t>C</w:t>
            </w:r>
            <w:r w:rsidR="00AC187E">
              <w:t>alculations are performed</w:t>
            </w:r>
            <w:r>
              <w:t xml:space="preserve"> - this</w:t>
            </w:r>
            <w:r w:rsidR="00AC187E">
              <w:t xml:space="preserve"> involv</w:t>
            </w:r>
            <w:r>
              <w:t>es</w:t>
            </w:r>
            <w:r w:rsidR="00AC187E">
              <w:t xml:space="preserve"> equations, which are treated in a summative fashion, without drawing cycles:</w:t>
            </w:r>
          </w:p>
          <w:p w14:paraId="1793E88F" w14:textId="176EBF3A" w:rsidR="00AC187E" w:rsidRPr="005D22A8" w:rsidRDefault="00596400" w:rsidP="008F4C86">
            <w:pPr>
              <w:pStyle w:val="BodyText"/>
              <w:ind w:left="360"/>
              <w:rPr>
                <w:rStyle w:val="WebLink"/>
              </w:rPr>
            </w:pPr>
            <w:hyperlink r:id="rId177" w:history="1">
              <w:r w:rsidR="0027671E">
                <w:rPr>
                  <w:rStyle w:val="WebLink"/>
                </w:rPr>
                <w:t>www.learner.org/series/chemistry-challenges-and-solutions/the-energy-in-chemical-reactions-thermodynamics-and-enthalpy/</w:t>
              </w:r>
            </w:hyperlink>
          </w:p>
          <w:p w14:paraId="204D6275" w14:textId="441E5E11" w:rsidR="00AC187E" w:rsidRPr="000E5D76" w:rsidRDefault="00AC187E" w:rsidP="008F4C86">
            <w:pPr>
              <w:pStyle w:val="BodyText"/>
              <w:ind w:left="360"/>
            </w:pPr>
            <w:r w:rsidRPr="000E5D76">
              <w:lastRenderedPageBreak/>
              <w:t xml:space="preserve">Activity using summation method: </w:t>
            </w:r>
            <w:hyperlink r:id="rId178" w:history="1">
              <w:r w:rsidRPr="005D22A8">
                <w:rPr>
                  <w:rStyle w:val="WebLink"/>
                </w:rPr>
                <w:t>www.sciencegeek.net/Activities/Hesslaw.html</w:t>
              </w:r>
            </w:hyperlink>
          </w:p>
          <w:p w14:paraId="133054A1" w14:textId="77777777" w:rsidR="00AC187E" w:rsidRPr="001E4956" w:rsidRDefault="00AC187E" w:rsidP="005D22A8">
            <w:pPr>
              <w:pStyle w:val="BodyText"/>
              <w:rPr>
                <w:lang w:eastAsia="en-GB"/>
              </w:rPr>
            </w:pPr>
          </w:p>
          <w:p w14:paraId="402B4FDF" w14:textId="02AB8DEB" w:rsidR="00AC187E" w:rsidRPr="000E5D76" w:rsidRDefault="000E70E5" w:rsidP="00AC187E">
            <w:pPr>
              <w:pStyle w:val="BodyText"/>
              <w:rPr>
                <w:lang w:eastAsia="en-GB"/>
              </w:rPr>
            </w:pPr>
            <w:r w:rsidRPr="000E70E5">
              <w:rPr>
                <w:b/>
                <w:lang w:eastAsia="en-GB"/>
              </w:rPr>
              <w:t>Experimental work:</w:t>
            </w:r>
          </w:p>
          <w:p w14:paraId="26624C9E" w14:textId="0E68D536" w:rsidR="00AC187E" w:rsidRDefault="000D1E11" w:rsidP="008F4C86">
            <w:pPr>
              <w:pStyle w:val="Bulletedlist"/>
            </w:pPr>
            <w:r>
              <w:t>Resource Plus experiment:</w:t>
            </w:r>
          </w:p>
          <w:tbl>
            <w:tblPr>
              <w:tblStyle w:val="TableGrid"/>
              <w:tblW w:w="9866" w:type="dxa"/>
              <w:tblLayout w:type="fixed"/>
              <w:tblLook w:val="04A0" w:firstRow="1" w:lastRow="0" w:firstColumn="1" w:lastColumn="0" w:noHBand="0" w:noVBand="1"/>
            </w:tblPr>
            <w:tblGrid>
              <w:gridCol w:w="1687"/>
              <w:gridCol w:w="8179"/>
            </w:tblGrid>
            <w:tr w:rsidR="000D1E11" w:rsidRPr="00B369CD" w14:paraId="10F4021E" w14:textId="77777777" w:rsidTr="008F4C86">
              <w:tc>
                <w:tcPr>
                  <w:tcW w:w="1726" w:type="dxa"/>
                  <w:shd w:val="clear" w:color="auto" w:fill="E21951"/>
                </w:tcPr>
                <w:p w14:paraId="29872191" w14:textId="77777777" w:rsidR="000D1E11" w:rsidRPr="00B369CD" w:rsidRDefault="000D1E11"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401F6F0C" w14:textId="77777777" w:rsidR="000D1E11" w:rsidRPr="00B369CD" w:rsidRDefault="000D1E11" w:rsidP="006402B5">
                  <w:pPr>
                    <w:pStyle w:val="BodyText"/>
                    <w:tabs>
                      <w:tab w:val="left" w:pos="1995"/>
                      <w:tab w:val="left" w:pos="3795"/>
                    </w:tabs>
                  </w:pPr>
                  <w:r>
                    <w:tab/>
                  </w:r>
                  <w:r>
                    <w:tab/>
                  </w:r>
                </w:p>
              </w:tc>
            </w:tr>
            <w:tr w:rsidR="000D1E11" w:rsidRPr="00B369CD" w14:paraId="732615E7" w14:textId="77777777" w:rsidTr="008F4C86">
              <w:tc>
                <w:tcPr>
                  <w:tcW w:w="10117" w:type="dxa"/>
                  <w:gridSpan w:val="2"/>
                </w:tcPr>
                <w:p w14:paraId="7C01FBCE" w14:textId="357116F5" w:rsidR="000D1E11" w:rsidRPr="00B369CD" w:rsidRDefault="000D1E11" w:rsidP="006402B5">
                  <w:pPr>
                    <w:pStyle w:val="BodyText"/>
                  </w:pPr>
                  <w:r w:rsidRPr="00B369CD">
                    <w:t xml:space="preserve">Carry out the </w:t>
                  </w:r>
                  <w:r w:rsidRPr="000D1E11">
                    <w:rPr>
                      <w:i/>
                    </w:rPr>
                    <w:t>Determining the enthalpy change for the thermal decomposition of KHCO</w:t>
                  </w:r>
                  <w:r w:rsidRPr="008F4C86">
                    <w:rPr>
                      <w:i/>
                      <w:vertAlign w:val="subscript"/>
                    </w:rPr>
                    <w:t>3</w:t>
                  </w:r>
                  <w:r>
                    <w:rPr>
                      <w:i/>
                    </w:rPr>
                    <w:t xml:space="preserve"> </w:t>
                  </w:r>
                  <w:r w:rsidRPr="00B369CD">
                    <w:t>experiment</w:t>
                  </w:r>
                  <w:r>
                    <w:t xml:space="preserve"> </w:t>
                  </w:r>
                  <w:r w:rsidRPr="00B369CD">
                    <w:t xml:space="preserve">referring </w:t>
                  </w:r>
                  <w:r>
                    <w:br/>
                  </w:r>
                  <w:r w:rsidRPr="00B369CD">
                    <w:t xml:space="preserve">to </w:t>
                  </w:r>
                  <w:r>
                    <w:t xml:space="preserve">the </w:t>
                  </w:r>
                  <w:r w:rsidRPr="00B369CD">
                    <w:t>Teaching Pack for lesson plans and resources.</w:t>
                  </w:r>
                </w:p>
              </w:tc>
            </w:tr>
          </w:tbl>
          <w:p w14:paraId="42193EAF" w14:textId="77777777" w:rsidR="00AC187E" w:rsidRPr="00742DD3" w:rsidRDefault="00AC187E" w:rsidP="008F4C86">
            <w:pPr>
              <w:pStyle w:val="Bulletedlist"/>
              <w:numPr>
                <w:ilvl w:val="0"/>
                <w:numId w:val="0"/>
              </w:numPr>
              <w:ind w:left="360"/>
            </w:pPr>
          </w:p>
          <w:p w14:paraId="5EA5ACEF" w14:textId="77777777" w:rsidR="00AC187E" w:rsidRPr="000E5D76" w:rsidRDefault="00AC187E" w:rsidP="00AC187E">
            <w:pPr>
              <w:pStyle w:val="BodyText"/>
              <w:rPr>
                <w:lang w:eastAsia="en-GB"/>
              </w:rPr>
            </w:pPr>
          </w:p>
          <w:p w14:paraId="179A05BC" w14:textId="46F9700A" w:rsidR="00AC187E" w:rsidRPr="00416B64" w:rsidRDefault="00AC187E" w:rsidP="00C34A18">
            <w:pPr>
              <w:pStyle w:val="BodyText"/>
            </w:pPr>
            <w:r w:rsidRPr="00C34A18">
              <w:rPr>
                <w:b/>
                <w:lang w:eastAsia="en-GB"/>
              </w:rPr>
              <w:t xml:space="preserve">Virtual lab: </w:t>
            </w:r>
            <w:hyperlink r:id="rId179" w:history="1">
              <w:r w:rsidRPr="005D22A8">
                <w:rPr>
                  <w:rStyle w:val="WebLink"/>
                </w:rPr>
                <w:t>chemcollective.org/vlab/138</w:t>
              </w:r>
            </w:hyperlink>
            <w:r w:rsidRPr="00742DD3">
              <w:t xml:space="preserve">  </w:t>
            </w:r>
            <w:r>
              <w:t>[Heats of reaction – Hess’ Law]</w:t>
            </w:r>
          </w:p>
        </w:tc>
      </w:tr>
      <w:tr w:rsidR="00AC187E" w:rsidRPr="004A4E17" w14:paraId="79BBB27F" w14:textId="77777777" w:rsidTr="00C34A18">
        <w:trPr>
          <w:trHeight w:hRule="exact" w:val="440"/>
          <w:tblHeader/>
        </w:trPr>
        <w:tc>
          <w:tcPr>
            <w:tcW w:w="14601" w:type="dxa"/>
            <w:gridSpan w:val="3"/>
            <w:shd w:val="clear" w:color="auto" w:fill="E21951"/>
            <w:tcMar>
              <w:top w:w="113" w:type="dxa"/>
              <w:bottom w:w="113" w:type="dxa"/>
            </w:tcMar>
            <w:vAlign w:val="center"/>
          </w:tcPr>
          <w:p w14:paraId="052F116A" w14:textId="77777777" w:rsidR="00AC187E" w:rsidRPr="00FB2E1E" w:rsidRDefault="00AC187E" w:rsidP="00AC187E">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C187E" w:rsidRPr="004A4E17" w14:paraId="2AB5B0CA" w14:textId="77777777" w:rsidTr="00C34A18">
        <w:tblPrEx>
          <w:tblCellMar>
            <w:top w:w="0" w:type="dxa"/>
            <w:bottom w:w="0" w:type="dxa"/>
          </w:tblCellMar>
        </w:tblPrEx>
        <w:tc>
          <w:tcPr>
            <w:tcW w:w="14601" w:type="dxa"/>
            <w:gridSpan w:val="3"/>
            <w:tcMar>
              <w:top w:w="113" w:type="dxa"/>
              <w:bottom w:w="113" w:type="dxa"/>
            </w:tcMar>
          </w:tcPr>
          <w:p w14:paraId="30BBABAC" w14:textId="77777777" w:rsidR="00AC187E" w:rsidRPr="00FC4D4A" w:rsidRDefault="00AC187E" w:rsidP="00AC187E">
            <w:pPr>
              <w:pStyle w:val="BodyText"/>
              <w:rPr>
                <w:rFonts w:cs="Times New Roman"/>
                <w:b/>
              </w:rPr>
            </w:pPr>
            <w:r>
              <w:rPr>
                <w:lang w:eastAsia="en-GB"/>
              </w:rPr>
              <w:t xml:space="preserve">Past/specimen papers and mark schemes are available to download at </w:t>
            </w:r>
            <w:hyperlink r:id="rId180" w:history="1">
              <w:r w:rsidRPr="00EF1EBD">
                <w:rPr>
                  <w:rStyle w:val="WebLink"/>
                </w:rPr>
                <w:t>www.cambridgeinternational.org/support</w:t>
              </w:r>
            </w:hyperlink>
            <w:r w:rsidRPr="00EF1EBD">
              <w:rPr>
                <w:rStyle w:val="Bold"/>
              </w:rPr>
              <w:t xml:space="preserve"> (F)</w:t>
            </w:r>
          </w:p>
        </w:tc>
      </w:tr>
    </w:tbl>
    <w:p w14:paraId="07213A54" w14:textId="77777777" w:rsidR="00AC187E" w:rsidRDefault="00AC187E" w:rsidP="00573AA7">
      <w:pPr>
        <w:rPr>
          <w:rFonts w:ascii="Arial" w:hAnsi="Arial"/>
          <w:bCs/>
          <w:sz w:val="20"/>
          <w:szCs w:val="20"/>
        </w:rPr>
      </w:pPr>
    </w:p>
    <w:p w14:paraId="79892764" w14:textId="1DB923B6" w:rsidR="00AC187E" w:rsidRDefault="00AC187E">
      <w:pPr>
        <w:rPr>
          <w:rFonts w:ascii="Arial" w:hAnsi="Arial"/>
          <w:bCs/>
          <w:sz w:val="20"/>
          <w:szCs w:val="20"/>
        </w:rPr>
      </w:pPr>
      <w:r>
        <w:rPr>
          <w:rFonts w:ascii="Arial" w:hAnsi="Arial"/>
          <w:bCs/>
          <w:sz w:val="20"/>
          <w:szCs w:val="20"/>
        </w:rPr>
        <w:br w:type="page"/>
      </w:r>
    </w:p>
    <w:p w14:paraId="4BE613CD" w14:textId="77777777" w:rsidR="002806CB" w:rsidRPr="00393536" w:rsidRDefault="002806CB" w:rsidP="002806CB">
      <w:pPr>
        <w:pStyle w:val="Heading1"/>
      </w:pPr>
      <w:bookmarkStart w:id="10" w:name="_Toc33782997"/>
      <w:r>
        <w:lastRenderedPageBreak/>
        <w:t>6 Electrochemistry</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0"/>
        <w:gridCol w:w="9954"/>
      </w:tblGrid>
      <w:tr w:rsidR="002806CB" w:rsidRPr="004A4E17" w14:paraId="74343581" w14:textId="77777777" w:rsidTr="00C34A18">
        <w:trPr>
          <w:tblHeader/>
        </w:trPr>
        <w:tc>
          <w:tcPr>
            <w:tcW w:w="2127" w:type="dxa"/>
            <w:tcBorders>
              <w:right w:val="single" w:sz="4" w:space="0" w:color="E21951"/>
            </w:tcBorders>
            <w:shd w:val="clear" w:color="auto" w:fill="E21951"/>
            <w:tcMar>
              <w:top w:w="113" w:type="dxa"/>
              <w:bottom w:w="113" w:type="dxa"/>
            </w:tcMar>
            <w:vAlign w:val="center"/>
          </w:tcPr>
          <w:p w14:paraId="24DAF914" w14:textId="77777777" w:rsidR="002806CB" w:rsidRPr="004A4E17" w:rsidRDefault="002806CB" w:rsidP="0026551A">
            <w:pPr>
              <w:pStyle w:val="TableHead"/>
            </w:pPr>
            <w:r w:rsidRPr="004A4E17">
              <w:t>Syllabus ref</w:t>
            </w:r>
            <w:r>
              <w:t>. and Key Concepts (KC)</w:t>
            </w:r>
          </w:p>
        </w:tc>
        <w:tc>
          <w:tcPr>
            <w:tcW w:w="2520" w:type="dxa"/>
            <w:tcBorders>
              <w:left w:val="single" w:sz="4" w:space="0" w:color="E21951"/>
              <w:right w:val="single" w:sz="4" w:space="0" w:color="E21951"/>
            </w:tcBorders>
            <w:shd w:val="clear" w:color="auto" w:fill="E21951"/>
            <w:tcMar>
              <w:top w:w="113" w:type="dxa"/>
              <w:bottom w:w="113" w:type="dxa"/>
            </w:tcMar>
            <w:vAlign w:val="center"/>
          </w:tcPr>
          <w:p w14:paraId="7F924436" w14:textId="3DD4AF3F" w:rsidR="002806CB" w:rsidRPr="004A4E17" w:rsidRDefault="000D7A2A" w:rsidP="0026551A">
            <w:pPr>
              <w:pStyle w:val="TableHead"/>
            </w:pPr>
            <w:r>
              <w:t>Learning outcomes</w:t>
            </w:r>
          </w:p>
        </w:tc>
        <w:tc>
          <w:tcPr>
            <w:tcW w:w="9954" w:type="dxa"/>
            <w:tcBorders>
              <w:left w:val="single" w:sz="4" w:space="0" w:color="E21951"/>
            </w:tcBorders>
            <w:shd w:val="clear" w:color="auto" w:fill="E21951"/>
            <w:tcMar>
              <w:top w:w="113" w:type="dxa"/>
              <w:bottom w:w="113" w:type="dxa"/>
            </w:tcMar>
            <w:vAlign w:val="center"/>
          </w:tcPr>
          <w:p w14:paraId="294FC48E" w14:textId="77777777" w:rsidR="002806CB" w:rsidRPr="00DF2AEF" w:rsidRDefault="002806CB" w:rsidP="0026551A">
            <w:pPr>
              <w:pStyle w:val="TableHead"/>
            </w:pPr>
            <w:r w:rsidRPr="00DF2AEF">
              <w:t>Suggested teaching activities</w:t>
            </w:r>
            <w:r>
              <w:t xml:space="preserve"> </w:t>
            </w:r>
          </w:p>
        </w:tc>
      </w:tr>
      <w:tr w:rsidR="002806CB" w:rsidRPr="006965A3" w14:paraId="5F4CFD92" w14:textId="77777777" w:rsidTr="00C34A18">
        <w:tblPrEx>
          <w:tblCellMar>
            <w:top w:w="0" w:type="dxa"/>
            <w:bottom w:w="0" w:type="dxa"/>
          </w:tblCellMar>
        </w:tblPrEx>
        <w:trPr>
          <w:trHeight w:val="487"/>
        </w:trPr>
        <w:tc>
          <w:tcPr>
            <w:tcW w:w="2127" w:type="dxa"/>
            <w:tcMar>
              <w:top w:w="113" w:type="dxa"/>
              <w:bottom w:w="113" w:type="dxa"/>
            </w:tcMar>
          </w:tcPr>
          <w:p w14:paraId="11F57F5E" w14:textId="248DE454" w:rsidR="002806CB" w:rsidRPr="006965A3" w:rsidRDefault="00D153CF" w:rsidP="0026551A">
            <w:pPr>
              <w:pStyle w:val="BodyText"/>
              <w:rPr>
                <w:lang w:eastAsia="en-GB"/>
              </w:rPr>
            </w:pPr>
            <w:r>
              <w:rPr>
                <w:lang w:eastAsia="en-GB"/>
              </w:rPr>
              <w:t>6.1</w:t>
            </w:r>
          </w:p>
          <w:p w14:paraId="1223E309" w14:textId="77777777" w:rsidR="002806CB" w:rsidRPr="006965A3" w:rsidRDefault="002806CB" w:rsidP="0026551A">
            <w:pPr>
              <w:pStyle w:val="BodyText"/>
              <w:rPr>
                <w:lang w:eastAsia="en-GB"/>
              </w:rPr>
            </w:pPr>
            <w:r w:rsidRPr="006965A3">
              <w:rPr>
                <w:lang w:eastAsia="en-GB"/>
              </w:rPr>
              <w:t>Redox processes: electron transfer and changes in oxidation number (oxidation state)</w:t>
            </w:r>
          </w:p>
          <w:p w14:paraId="5F8C5FC7" w14:textId="77777777" w:rsidR="00D153CF" w:rsidRDefault="00D153CF" w:rsidP="0026551A">
            <w:pPr>
              <w:pStyle w:val="BodyText"/>
              <w:rPr>
                <w:b/>
                <w:color w:val="E21951"/>
              </w:rPr>
            </w:pPr>
          </w:p>
          <w:p w14:paraId="2375C0C6" w14:textId="47E59833" w:rsidR="002806CB" w:rsidRPr="006965A3" w:rsidRDefault="002806CB" w:rsidP="0026551A">
            <w:pPr>
              <w:pStyle w:val="BodyText"/>
              <w:rPr>
                <w:lang w:eastAsia="en-GB"/>
              </w:rPr>
            </w:pPr>
            <w:r>
              <w:rPr>
                <w:b/>
                <w:color w:val="E21951"/>
              </w:rPr>
              <w:t>KC5</w:t>
            </w:r>
          </w:p>
          <w:p w14:paraId="5511805F" w14:textId="77777777" w:rsidR="002806CB" w:rsidRPr="006965A3" w:rsidRDefault="002806CB" w:rsidP="00D153CF">
            <w:pPr>
              <w:pStyle w:val="BodyText"/>
              <w:rPr>
                <w:lang w:eastAsia="en-GB"/>
              </w:rPr>
            </w:pPr>
          </w:p>
        </w:tc>
        <w:tc>
          <w:tcPr>
            <w:tcW w:w="2520" w:type="dxa"/>
            <w:tcMar>
              <w:top w:w="113" w:type="dxa"/>
              <w:bottom w:w="113" w:type="dxa"/>
            </w:tcMar>
          </w:tcPr>
          <w:p w14:paraId="1B76AEEE" w14:textId="7690583A" w:rsidR="002806CB" w:rsidRPr="006965A3" w:rsidRDefault="00D153CF" w:rsidP="0026551A">
            <w:pPr>
              <w:pStyle w:val="BodyText"/>
              <w:rPr>
                <w:lang w:eastAsia="en-GB"/>
              </w:rPr>
            </w:pPr>
            <w:r>
              <w:rPr>
                <w:lang w:eastAsia="en-GB"/>
              </w:rPr>
              <w:t xml:space="preserve">6.1.1 </w:t>
            </w:r>
            <w:r w:rsidR="00A710FE" w:rsidRPr="006965A3">
              <w:rPr>
                <w:lang w:eastAsia="en-GB"/>
              </w:rPr>
              <w:t>Calculate oxidation numbers of elements in compounds an</w:t>
            </w:r>
            <w:r w:rsidR="002806CB" w:rsidRPr="006965A3">
              <w:rPr>
                <w:lang w:eastAsia="en-GB"/>
              </w:rPr>
              <w:t>d ions</w:t>
            </w:r>
            <w:r w:rsidR="00081678">
              <w:rPr>
                <w:lang w:eastAsia="en-GB"/>
              </w:rPr>
              <w:t>.</w:t>
            </w:r>
          </w:p>
          <w:p w14:paraId="35472AA2" w14:textId="4627F66F" w:rsidR="002806CB" w:rsidRPr="006965A3" w:rsidRDefault="00FE0F08" w:rsidP="0026551A">
            <w:pPr>
              <w:pStyle w:val="BodyText"/>
              <w:rPr>
                <w:lang w:eastAsia="en-GB"/>
              </w:rPr>
            </w:pPr>
            <w:r>
              <w:rPr>
                <w:lang w:eastAsia="en-GB"/>
              </w:rPr>
              <w:t>.</w:t>
            </w:r>
          </w:p>
          <w:p w14:paraId="063B4DA4" w14:textId="7FB7E9BD" w:rsidR="002806CB" w:rsidRPr="006965A3" w:rsidRDefault="00D153CF" w:rsidP="00FF5C85">
            <w:pPr>
              <w:pStyle w:val="BodyText"/>
              <w:rPr>
                <w:lang w:eastAsia="en-GB"/>
              </w:rPr>
            </w:pPr>
            <w:r>
              <w:rPr>
                <w:lang w:eastAsia="en-GB"/>
              </w:rPr>
              <w:t xml:space="preserve">6.1.5 </w:t>
            </w:r>
            <w:r w:rsidR="00A710FE" w:rsidRPr="006965A3">
              <w:rPr>
                <w:lang w:eastAsia="en-GB"/>
              </w:rPr>
              <w:t xml:space="preserve">Use a </w:t>
            </w:r>
            <w:r w:rsidR="00081678">
              <w:rPr>
                <w:lang w:eastAsia="en-GB"/>
              </w:rPr>
              <w:t>R</w:t>
            </w:r>
            <w:r w:rsidR="00081678" w:rsidRPr="006965A3">
              <w:rPr>
                <w:lang w:eastAsia="en-GB"/>
              </w:rPr>
              <w:t xml:space="preserve">oman </w:t>
            </w:r>
            <w:r w:rsidR="00A710FE" w:rsidRPr="006965A3">
              <w:rPr>
                <w:lang w:eastAsia="en-GB"/>
              </w:rPr>
              <w:t>numeral to indicate the magnitude of the oxidation number of an element</w:t>
            </w:r>
            <w:r w:rsidR="00FE0F08">
              <w:rPr>
                <w:lang w:eastAsia="en-GB"/>
              </w:rPr>
              <w:t>.</w:t>
            </w:r>
          </w:p>
        </w:tc>
        <w:tc>
          <w:tcPr>
            <w:tcW w:w="9954" w:type="dxa"/>
            <w:tcMar>
              <w:top w:w="113" w:type="dxa"/>
              <w:bottom w:w="113" w:type="dxa"/>
            </w:tcMar>
          </w:tcPr>
          <w:p w14:paraId="2C1E3651" w14:textId="4D8EF5D7" w:rsidR="002806CB" w:rsidRPr="006965A3" w:rsidRDefault="002806CB" w:rsidP="0026551A">
            <w:pPr>
              <w:pStyle w:val="BodyText"/>
            </w:pPr>
            <w:r>
              <w:t>Recall</w:t>
            </w:r>
            <w:r w:rsidRPr="006965A3">
              <w:t xml:space="preserve"> previous knowledge </w:t>
            </w:r>
            <w:r w:rsidR="00FC2FBF">
              <w:t>on</w:t>
            </w:r>
            <w:r w:rsidR="00FC2FBF" w:rsidRPr="006965A3">
              <w:t xml:space="preserve"> </w:t>
            </w:r>
            <w:r w:rsidRPr="006965A3">
              <w:t xml:space="preserve">the loss and gain of electrons in half-reactions using OIL RIG. Learners should be comfortable </w:t>
            </w:r>
            <w:r>
              <w:t>writing electron half-equations of the type:</w:t>
            </w:r>
          </w:p>
          <w:p w14:paraId="764360BB" w14:textId="77777777" w:rsidR="00E8797D" w:rsidRDefault="00E8797D" w:rsidP="0026551A">
            <w:pPr>
              <w:pStyle w:val="BodyText"/>
              <w:ind w:left="720"/>
            </w:pPr>
          </w:p>
          <w:p w14:paraId="1E167B93" w14:textId="007A0E74" w:rsidR="002806CB" w:rsidRPr="006965A3" w:rsidRDefault="002806CB" w:rsidP="0026551A">
            <w:pPr>
              <w:pStyle w:val="BodyText"/>
              <w:ind w:left="720"/>
              <w:rPr>
                <w:vertAlign w:val="subscript"/>
              </w:rPr>
            </w:pPr>
            <w:r w:rsidRPr="006965A3">
              <w:rPr>
                <w:noProof/>
                <w:lang w:eastAsia="en-GB"/>
              </w:rPr>
              <mc:AlternateContent>
                <mc:Choice Requires="wps">
                  <w:drawing>
                    <wp:anchor distT="0" distB="0" distL="114300" distR="114300" simplePos="0" relativeHeight="251632128" behindDoc="0" locked="0" layoutInCell="1" allowOverlap="1" wp14:anchorId="2626950E" wp14:editId="234BED35">
                      <wp:simplePos x="0" y="0"/>
                      <wp:positionH relativeFrom="column">
                        <wp:posOffset>1352550</wp:posOffset>
                      </wp:positionH>
                      <wp:positionV relativeFrom="paragraph">
                        <wp:posOffset>34290</wp:posOffset>
                      </wp:positionV>
                      <wp:extent cx="190831" cy="45719"/>
                      <wp:effectExtent l="0" t="19050" r="38100" b="31115"/>
                      <wp:wrapNone/>
                      <wp:docPr id="34" name="Right Arrow 34"/>
                      <wp:cNvGraphicFramePr/>
                      <a:graphic xmlns:a="http://schemas.openxmlformats.org/drawingml/2006/main">
                        <a:graphicData uri="http://schemas.microsoft.com/office/word/2010/wordprocessingShape">
                          <wps:wsp>
                            <wps:cNvSpPr/>
                            <wps:spPr>
                              <a:xfrm>
                                <a:off x="0" y="0"/>
                                <a:ext cx="19083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3B561" id="Right Arrow 34" o:spid="_x0000_s1026" type="#_x0000_t13" style="position:absolute;margin-left:106.5pt;margin-top:2.7pt;width:15.05pt;height:3.6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m7dgIAAEEFAAAOAAAAZHJzL2Uyb0RvYy54bWysVFFP2zAQfp+0/2D5fSQpZaNVU1SBmCYh&#10;qICJZ+PYTSTH553dpt2v39lJAwK0h2l9cG3f3Xd3X77z4mLfGrZT6BuwJS9Ocs6UlVA1dlPyn4/X&#10;X84580HYShiwquQH5fnF8vOnRefmagI1mEohIxDr550reR2Cm2eZl7VqhT8BpywZNWArAh1xk1Uo&#10;OkJvTTbJ869ZB1g5BKm8p9ur3siXCV9rJcOd1l4FZkpOtYW0Ylqf45otF2K+QeHqRg5liH+oohWN&#10;paQj1JUIgm2xeQfVNhLBgw4nEtoMtG6kSj1QN0X+ppuHWjiVeiFyvBtp8v8PVt7u1siaquSnU86s&#10;aOkb3TebOrAVInSMbomizvk5eT64NQ4nT9vY715jG/+pE7ZPtB5GWtU+MEmXxSw/Py04k2Sann0r&#10;ZhEye4l16MN3BS2Lm5JjTJ+yJ0bF7saHPuDoSNGxor6GtAsHo2IZxt4rTe1Q1kmKTkJSlwbZTpAE&#10;hJTKhqI31aJS/fVZTr+hqjEi1ZgAI7JujBmxB4Ao0vfYfa2DfwxVSYdjcP63wvrgMSJlBhvG4Lax&#10;gB8BGOpqyNz7H0nqqYksPUN1oI+N0E+Bd/K6IcZvhA9rgSR7GhAa5XBHizbQlRyGHWc14O+P7qM/&#10;qZGsnHU0RiX3v7YCFWfmhyWdzorpNM5dOtDHn9ABX1ueX1vstr0E+kwkFqoubaN/MMetRmifaOJX&#10;MSuZhJWUu+Qy4PFwGfrxpjdDqtUqudGsORFu7IOTETyyGrX0uH8S6AbZBZLrLRxHTszf6K73jZEW&#10;VtsAukmifOF14JvmNAlneFPiQ/D6nLxeXr7lHwAAAP//AwBQSwMEFAAGAAgAAAAhAEywa1vfAAAA&#10;CAEAAA8AAABkcnMvZG93bnJldi54bWxMj0FPg0AUhO8m/ofNM/FmF2glLbI0pka92INtDx4X9hVQ&#10;9i1hl4L/3udJj5OZzHyTb2fbiQsOvnWkIF5EIJAqZ1qqFZyOz3drED5oMrpzhAq+0cO2uL7KdWbc&#10;RO94OYRacAn5TCtoQugzKX3VoNV+4Xok9s5usDqwHGppBj1xue1kEkWptLolXmh0j7sGq6/DaBX4&#10;+enj/LaZdt36tE/bsTy+vmw+lbq9mR8fQAScw18YfvEZHQpmKt1IxotOQRIv+UtQcL8CwX6yWsYg&#10;Sg4mKcgil/8PFD8AAAD//wMAUEsBAi0AFAAGAAgAAAAhALaDOJL+AAAA4QEAABMAAAAAAAAAAAAA&#10;AAAAAAAAAFtDb250ZW50X1R5cGVzXS54bWxQSwECLQAUAAYACAAAACEAOP0h/9YAAACUAQAACwAA&#10;AAAAAAAAAAAAAAAvAQAAX3JlbHMvLnJlbHNQSwECLQAUAAYACAAAACEAW5ipu3YCAABBBQAADgAA&#10;AAAAAAAAAAAAAAAuAgAAZHJzL2Uyb0RvYy54bWxQSwECLQAUAAYACAAAACEATLBrW98AAAAIAQAA&#10;DwAAAAAAAAAAAAAAAADQBAAAZHJzL2Rvd25yZXYueG1sUEsFBgAAAAAEAAQA8wAAANwFAAAAAA==&#10;" adj="19013" fillcolor="#4f81bd [3204]" strokecolor="#243f60 [1604]" strokeweight="2pt"/>
                  </w:pict>
                </mc:Fallback>
              </mc:AlternateContent>
            </w:r>
            <w:r w:rsidRPr="006965A3">
              <w:t>Cu</w:t>
            </w:r>
            <w:r w:rsidRPr="006965A3">
              <w:rPr>
                <w:vertAlign w:val="superscript"/>
              </w:rPr>
              <w:t>2+</w:t>
            </w:r>
            <w:r w:rsidRPr="006965A3">
              <w:rPr>
                <w:vertAlign w:val="subscript"/>
              </w:rPr>
              <w:t>(aq)</w:t>
            </w:r>
            <w:r w:rsidRPr="006965A3">
              <w:rPr>
                <w:vertAlign w:val="superscript"/>
              </w:rPr>
              <w:t xml:space="preserve"> </w:t>
            </w:r>
            <w:r w:rsidRPr="006965A3">
              <w:t xml:space="preserve"> + 2e</w:t>
            </w:r>
            <w:r w:rsidRPr="006965A3">
              <w:rPr>
                <w:vertAlign w:val="superscript"/>
              </w:rPr>
              <w:t>-</w:t>
            </w:r>
            <w:r w:rsidRPr="006965A3">
              <w:t xml:space="preserve">            Cu</w:t>
            </w:r>
            <w:r w:rsidRPr="006965A3">
              <w:rPr>
                <w:vertAlign w:val="subscript"/>
              </w:rPr>
              <w:t>(s)</w:t>
            </w:r>
          </w:p>
          <w:p w14:paraId="59B0ACFF" w14:textId="77777777" w:rsidR="00FC2FBF" w:rsidRDefault="00FC2FBF" w:rsidP="0026551A">
            <w:pPr>
              <w:pStyle w:val="BodyText"/>
            </w:pPr>
          </w:p>
          <w:p w14:paraId="5F8F6814" w14:textId="59B74571" w:rsidR="002806CB" w:rsidRPr="006965A3" w:rsidRDefault="002806CB" w:rsidP="0026551A">
            <w:pPr>
              <w:pStyle w:val="BodyText"/>
            </w:pPr>
            <w:r w:rsidRPr="006965A3">
              <w:t xml:space="preserve">They should be </w:t>
            </w:r>
            <w:r w:rsidR="00FC2FBF">
              <w:t>familiar</w:t>
            </w:r>
            <w:r w:rsidR="00FC2FBF" w:rsidRPr="006965A3">
              <w:t xml:space="preserve"> </w:t>
            </w:r>
            <w:r w:rsidRPr="006965A3">
              <w:t>with the idea that Cu</w:t>
            </w:r>
            <w:r w:rsidRPr="006965A3">
              <w:rPr>
                <w:vertAlign w:val="superscript"/>
              </w:rPr>
              <w:t>2+</w:t>
            </w:r>
            <w:r w:rsidRPr="006965A3">
              <w:t xml:space="preserve"> is Cu(II) and that this conversion is a </w:t>
            </w:r>
          </w:p>
          <w:p w14:paraId="1B98B184" w14:textId="1CE27658" w:rsidR="002806CB" w:rsidRPr="008F4C86" w:rsidRDefault="002806CB" w:rsidP="0026551A">
            <w:pPr>
              <w:pStyle w:val="BodyText"/>
            </w:pPr>
            <w:r w:rsidRPr="006965A3">
              <w:t>reduction. Learners should also be able to recognise the ox</w:t>
            </w:r>
            <w:r>
              <w:t>idation state of a species from</w:t>
            </w:r>
            <w:r w:rsidRPr="006965A3">
              <w:t xml:space="preserve"> its chemical name</w:t>
            </w:r>
            <w:r w:rsidR="00FC2FBF">
              <w:t>,</w:t>
            </w:r>
            <w:r w:rsidRPr="006965A3">
              <w:t xml:space="preserve"> </w:t>
            </w:r>
            <w:r w:rsidR="00FC2FBF">
              <w:t>for example,</w:t>
            </w:r>
            <w:r w:rsidR="00FC2FBF" w:rsidRPr="006965A3">
              <w:t xml:space="preserve"> </w:t>
            </w:r>
            <w:r w:rsidRPr="006965A3">
              <w:t>copper (I) oxide = Cu</w:t>
            </w:r>
            <w:r w:rsidRPr="006965A3">
              <w:rPr>
                <w:vertAlign w:val="subscript"/>
              </w:rPr>
              <w:t>2</w:t>
            </w:r>
            <w:r w:rsidRPr="006965A3">
              <w:t>O, where copper ions are Cu</w:t>
            </w:r>
            <w:r w:rsidRPr="006965A3">
              <w:rPr>
                <w:vertAlign w:val="superscript"/>
              </w:rPr>
              <w:t>+</w:t>
            </w:r>
            <w:r w:rsidR="00FC2FBF">
              <w:t>.</w:t>
            </w:r>
          </w:p>
          <w:p w14:paraId="4BDEDE28" w14:textId="2E46FF70" w:rsidR="002806CB" w:rsidRPr="003E60AD" w:rsidRDefault="00FC2FBF" w:rsidP="0026551A">
            <w:pPr>
              <w:pStyle w:val="BodyText"/>
            </w:pPr>
            <w:r>
              <w:t>Give l</w:t>
            </w:r>
            <w:r w:rsidR="002806CB">
              <w:t xml:space="preserve">earners practice exercises to </w:t>
            </w:r>
            <w:r>
              <w:t xml:space="preserve">make </w:t>
            </w:r>
            <w:r w:rsidR="002806CB">
              <w:t xml:space="preserve">sure </w:t>
            </w:r>
            <w:r>
              <w:t xml:space="preserve">they are confident </w:t>
            </w:r>
            <w:r w:rsidR="002806CB">
              <w:t>in this area.</w:t>
            </w:r>
          </w:p>
          <w:p w14:paraId="4ACE2B83" w14:textId="77777777" w:rsidR="002806CB" w:rsidRPr="006965A3" w:rsidRDefault="002806CB" w:rsidP="00D153CF">
            <w:pPr>
              <w:pStyle w:val="BodyText"/>
              <w:rPr>
                <w:lang w:eastAsia="en-GB"/>
              </w:rPr>
            </w:pPr>
          </w:p>
          <w:p w14:paraId="626815C8" w14:textId="77777777" w:rsidR="002806CB" w:rsidRPr="006965A3" w:rsidRDefault="002806CB" w:rsidP="0026551A">
            <w:pPr>
              <w:pStyle w:val="BodyText"/>
              <w:rPr>
                <w:lang w:eastAsia="en-GB"/>
              </w:rPr>
            </w:pPr>
            <w:r w:rsidRPr="006965A3">
              <w:rPr>
                <w:lang w:eastAsia="en-GB"/>
              </w:rPr>
              <w:t>Give learners a list of</w:t>
            </w:r>
            <w:r>
              <w:rPr>
                <w:lang w:eastAsia="en-GB"/>
              </w:rPr>
              <w:t xml:space="preserve"> the</w:t>
            </w:r>
            <w:r w:rsidRPr="006965A3">
              <w:rPr>
                <w:lang w:eastAsia="en-GB"/>
              </w:rPr>
              <w:t xml:space="preserve"> rules for calculating oxidation numbers and discuss notable exceptions to the rules. Learners should be able to use the</w:t>
            </w:r>
            <w:r>
              <w:rPr>
                <w:lang w:eastAsia="en-GB"/>
              </w:rPr>
              <w:t>se</w:t>
            </w:r>
            <w:r w:rsidRPr="006965A3">
              <w:rPr>
                <w:lang w:eastAsia="en-GB"/>
              </w:rPr>
              <w:t xml:space="preserve"> rules to work out the oxidation states of compounds and ions.</w:t>
            </w:r>
          </w:p>
          <w:p w14:paraId="1E18DE06" w14:textId="5BE9D164" w:rsidR="002806CB" w:rsidRPr="006965A3" w:rsidRDefault="00596400" w:rsidP="0026551A">
            <w:pPr>
              <w:pStyle w:val="BodyText"/>
            </w:pPr>
            <w:hyperlink r:id="rId181" w:history="1">
              <w:r w:rsidR="002806CB" w:rsidRPr="005D22A8">
                <w:rPr>
                  <w:rStyle w:val="WebLink"/>
                </w:rPr>
                <w:t>www.chemguide.co.uk/inorganic/redox/oxidnstates.html</w:t>
              </w:r>
            </w:hyperlink>
            <w:r w:rsidR="00751FB3">
              <w:rPr>
                <w:rStyle w:val="WebLink"/>
              </w:rPr>
              <w:t xml:space="preserve"> </w:t>
            </w:r>
            <w:r w:rsidR="002806CB" w:rsidRPr="006965A3">
              <w:t>[with</w:t>
            </w:r>
            <w:r w:rsidR="002806CB">
              <w:t xml:space="preserve"> downloadable</w:t>
            </w:r>
            <w:r w:rsidR="002806CB" w:rsidRPr="006965A3">
              <w:t xml:space="preserve"> practice question and answer sheets]</w:t>
            </w:r>
          </w:p>
          <w:p w14:paraId="3B0A432D" w14:textId="77777777" w:rsidR="002806CB" w:rsidRPr="006965A3" w:rsidRDefault="002806CB" w:rsidP="0026551A">
            <w:pPr>
              <w:pStyle w:val="BodyText"/>
            </w:pPr>
          </w:p>
          <w:p w14:paraId="13BFFBA1" w14:textId="77777777" w:rsidR="002806CB" w:rsidRPr="006965A3" w:rsidRDefault="002806CB" w:rsidP="0026551A">
            <w:pPr>
              <w:pStyle w:val="BodyText"/>
              <w:rPr>
                <w:lang w:eastAsia="en-GB"/>
              </w:rPr>
            </w:pPr>
            <w:r w:rsidRPr="006965A3">
              <w:rPr>
                <w:lang w:eastAsia="en-GB"/>
              </w:rPr>
              <w:t xml:space="preserve">Play gridlocks for learning oxidation states: </w:t>
            </w:r>
          </w:p>
          <w:p w14:paraId="472500A4" w14:textId="1D231B0C" w:rsidR="002806CB" w:rsidRPr="005D22A8" w:rsidRDefault="00596400" w:rsidP="0026551A">
            <w:pPr>
              <w:pStyle w:val="BodyText"/>
              <w:rPr>
                <w:rStyle w:val="WebLink"/>
              </w:rPr>
            </w:pPr>
            <w:hyperlink r:id="rId182" w:history="1">
              <w:r w:rsidR="002806CB" w:rsidRPr="005D22A8">
                <w:rPr>
                  <w:rStyle w:val="WebLink"/>
                </w:rPr>
                <w:t>rsc.org/learn-chemistry/resources/gridlocks/puzzles/level-3/OxidationNumberRules.html</w:t>
              </w:r>
            </w:hyperlink>
          </w:p>
          <w:p w14:paraId="71967369" w14:textId="77777777" w:rsidR="002806CB" w:rsidRPr="006965A3" w:rsidRDefault="002806CB" w:rsidP="0026551A">
            <w:pPr>
              <w:pStyle w:val="BodyText"/>
              <w:rPr>
                <w:lang w:eastAsia="en-GB"/>
              </w:rPr>
            </w:pPr>
          </w:p>
          <w:p w14:paraId="438E8C24" w14:textId="20E2EC6D" w:rsidR="002806CB" w:rsidRDefault="002806CB" w:rsidP="0026551A">
            <w:pPr>
              <w:pStyle w:val="BodyText"/>
              <w:rPr>
                <w:lang w:eastAsia="en-GB"/>
              </w:rPr>
            </w:pPr>
            <w:r w:rsidRPr="008F4C86">
              <w:rPr>
                <w:b/>
                <w:lang w:eastAsia="en-GB"/>
              </w:rPr>
              <w:t>Extension activity</w:t>
            </w:r>
            <w:r w:rsidR="00750692" w:rsidRPr="00C34A18">
              <w:rPr>
                <w:b/>
                <w:lang w:eastAsia="en-GB"/>
              </w:rPr>
              <w:t xml:space="preserve">: </w:t>
            </w:r>
            <w:r w:rsidR="00FC2FBF">
              <w:rPr>
                <w:lang w:eastAsia="en-GB"/>
              </w:rPr>
              <w:t>For more able learners</w:t>
            </w:r>
            <w:r>
              <w:rPr>
                <w:lang w:eastAsia="en-GB"/>
              </w:rPr>
              <w:t>: oxidation numbers in terms of electron accounting and polar bonds</w:t>
            </w:r>
            <w:r w:rsidR="00FC2FBF">
              <w:rPr>
                <w:lang w:eastAsia="en-GB"/>
              </w:rPr>
              <w:t>:</w:t>
            </w:r>
          </w:p>
          <w:p w14:paraId="4EA306E9" w14:textId="0EAAD8A2" w:rsidR="002806CB" w:rsidRPr="006965A3" w:rsidRDefault="00596400" w:rsidP="0026551A">
            <w:pPr>
              <w:pStyle w:val="BodyText"/>
              <w:rPr>
                <w:lang w:eastAsia="en-GB"/>
              </w:rPr>
            </w:pPr>
            <w:hyperlink r:id="rId183" w:history="1">
              <w:r w:rsidR="002806CB" w:rsidRPr="005D22A8">
                <w:rPr>
                  <w:rStyle w:val="WebLink"/>
                </w:rPr>
                <w:t>edu.rsc.org/download?ac=12042</w:t>
              </w:r>
            </w:hyperlink>
            <w:r w:rsidR="002806CB">
              <w:rPr>
                <w:lang w:eastAsia="en-GB"/>
              </w:rPr>
              <w:t xml:space="preserve"> [with questions and answers]</w:t>
            </w:r>
          </w:p>
        </w:tc>
      </w:tr>
      <w:tr w:rsidR="002806CB" w:rsidRPr="006965A3" w14:paraId="548BB70E" w14:textId="77777777" w:rsidTr="00C34A18">
        <w:tblPrEx>
          <w:tblCellMar>
            <w:top w:w="0" w:type="dxa"/>
            <w:bottom w:w="0" w:type="dxa"/>
          </w:tblCellMar>
        </w:tblPrEx>
        <w:tc>
          <w:tcPr>
            <w:tcW w:w="2127" w:type="dxa"/>
            <w:tcMar>
              <w:top w:w="113" w:type="dxa"/>
              <w:bottom w:w="113" w:type="dxa"/>
            </w:tcMar>
          </w:tcPr>
          <w:p w14:paraId="1129577C" w14:textId="77777777" w:rsidR="006402B5" w:rsidRPr="006965A3" w:rsidRDefault="006402B5" w:rsidP="006402B5">
            <w:pPr>
              <w:pStyle w:val="BodyText"/>
              <w:rPr>
                <w:lang w:eastAsia="en-GB"/>
              </w:rPr>
            </w:pPr>
            <w:r>
              <w:rPr>
                <w:lang w:eastAsia="en-GB"/>
              </w:rPr>
              <w:t>6.1</w:t>
            </w:r>
          </w:p>
          <w:p w14:paraId="5CBF3B50" w14:textId="77777777" w:rsidR="002806CB" w:rsidRDefault="006402B5" w:rsidP="006402B5">
            <w:pPr>
              <w:pStyle w:val="BodyText"/>
              <w:rPr>
                <w:lang w:eastAsia="en-GB"/>
              </w:rPr>
            </w:pPr>
            <w:r w:rsidRPr="006965A3">
              <w:rPr>
                <w:lang w:eastAsia="en-GB"/>
              </w:rPr>
              <w:t>Redox processes: electron transfer and changes in oxidation number</w:t>
            </w:r>
            <w:r>
              <w:rPr>
                <w:lang w:eastAsia="en-GB"/>
              </w:rPr>
              <w:t xml:space="preserve"> </w:t>
            </w:r>
            <w:r w:rsidRPr="006965A3">
              <w:rPr>
                <w:lang w:eastAsia="en-GB"/>
              </w:rPr>
              <w:t>(oxidation state)</w:t>
            </w:r>
          </w:p>
          <w:p w14:paraId="2F535DF4" w14:textId="77777777" w:rsidR="006402B5" w:rsidRDefault="006402B5" w:rsidP="006402B5">
            <w:pPr>
              <w:pStyle w:val="BodyText"/>
              <w:rPr>
                <w:lang w:eastAsia="en-GB"/>
              </w:rPr>
            </w:pPr>
          </w:p>
          <w:p w14:paraId="5EC1563A" w14:textId="33D00C44" w:rsidR="006402B5" w:rsidRPr="006965A3" w:rsidRDefault="006402B5" w:rsidP="00C34A18">
            <w:pPr>
              <w:pStyle w:val="BodyText"/>
              <w:rPr>
                <w:lang w:eastAsia="en-GB"/>
              </w:rPr>
            </w:pPr>
            <w:r>
              <w:rPr>
                <w:b/>
                <w:color w:val="E21951"/>
              </w:rPr>
              <w:t>KC5</w:t>
            </w:r>
          </w:p>
        </w:tc>
        <w:tc>
          <w:tcPr>
            <w:tcW w:w="2520" w:type="dxa"/>
            <w:tcMar>
              <w:top w:w="113" w:type="dxa"/>
              <w:bottom w:w="113" w:type="dxa"/>
            </w:tcMar>
          </w:tcPr>
          <w:p w14:paraId="3A15D9B2" w14:textId="1A9593FF" w:rsidR="002806CB" w:rsidRPr="006965A3" w:rsidRDefault="00D153CF" w:rsidP="0026551A">
            <w:pPr>
              <w:pStyle w:val="BodyText"/>
              <w:rPr>
                <w:lang w:eastAsia="en-GB"/>
              </w:rPr>
            </w:pPr>
            <w:r>
              <w:rPr>
                <w:lang w:eastAsia="en-GB"/>
              </w:rPr>
              <w:t xml:space="preserve">6.1.2 </w:t>
            </w:r>
            <w:r w:rsidR="00A710FE" w:rsidRPr="00E8797D">
              <w:rPr>
                <w:lang w:eastAsia="en-GB"/>
              </w:rPr>
              <w:t xml:space="preserve">Use changes in oxidation numbers </w:t>
            </w:r>
            <w:r w:rsidR="002806CB" w:rsidRPr="00E8797D">
              <w:rPr>
                <w:lang w:eastAsia="en-GB"/>
              </w:rPr>
              <w:t>to help balance chemical equations</w:t>
            </w:r>
            <w:r w:rsidR="00081678">
              <w:rPr>
                <w:lang w:eastAsia="en-GB"/>
              </w:rPr>
              <w:t>.</w:t>
            </w:r>
          </w:p>
          <w:p w14:paraId="734D4758" w14:textId="77777777" w:rsidR="002806CB" w:rsidRPr="006965A3" w:rsidRDefault="002806CB" w:rsidP="0026551A">
            <w:pPr>
              <w:pStyle w:val="BodyText"/>
              <w:rPr>
                <w:lang w:eastAsia="en-GB"/>
              </w:rPr>
            </w:pPr>
          </w:p>
          <w:p w14:paraId="4F9CB3FF" w14:textId="7532F21A" w:rsidR="002806CB" w:rsidRPr="006965A3" w:rsidRDefault="00D153CF" w:rsidP="0026551A">
            <w:pPr>
              <w:pStyle w:val="BodyText"/>
              <w:rPr>
                <w:lang w:eastAsia="en-GB"/>
              </w:rPr>
            </w:pPr>
            <w:r>
              <w:rPr>
                <w:lang w:eastAsia="en-GB"/>
              </w:rPr>
              <w:t xml:space="preserve">6.1.3 </w:t>
            </w:r>
            <w:r w:rsidR="00A710FE" w:rsidRPr="006965A3">
              <w:rPr>
                <w:lang w:eastAsia="en-GB"/>
              </w:rPr>
              <w:t>Explain and use the terms redox, oxidation, reduction and disproportionation in terms of electron transfer and changes</w:t>
            </w:r>
            <w:r>
              <w:rPr>
                <w:lang w:eastAsia="en-GB"/>
              </w:rPr>
              <w:t xml:space="preserve"> in oxidation number</w:t>
            </w:r>
            <w:r w:rsidR="00FE0F08">
              <w:rPr>
                <w:lang w:eastAsia="en-GB"/>
              </w:rPr>
              <w:t>.</w:t>
            </w:r>
          </w:p>
          <w:p w14:paraId="195063AB" w14:textId="77777777" w:rsidR="002806CB" w:rsidRPr="006965A3" w:rsidRDefault="002806CB" w:rsidP="0026551A">
            <w:pPr>
              <w:pStyle w:val="BodyText"/>
              <w:rPr>
                <w:lang w:eastAsia="en-GB"/>
              </w:rPr>
            </w:pPr>
          </w:p>
          <w:p w14:paraId="41BB7D0B" w14:textId="3E7ED245" w:rsidR="002806CB" w:rsidRPr="006965A3" w:rsidRDefault="00D153CF" w:rsidP="0026551A">
            <w:pPr>
              <w:pStyle w:val="BodyText"/>
              <w:rPr>
                <w:lang w:eastAsia="en-GB"/>
              </w:rPr>
            </w:pPr>
            <w:r>
              <w:rPr>
                <w:lang w:eastAsia="en-GB"/>
              </w:rPr>
              <w:t xml:space="preserve">6.1.4 </w:t>
            </w:r>
            <w:r w:rsidR="00A710FE" w:rsidRPr="006965A3">
              <w:rPr>
                <w:lang w:eastAsia="en-GB"/>
              </w:rPr>
              <w:t>Explain and use the terms oxidising agent and reducing agent</w:t>
            </w:r>
            <w:r w:rsidR="00FE0F08">
              <w:rPr>
                <w:lang w:eastAsia="en-GB"/>
              </w:rPr>
              <w:t>.</w:t>
            </w:r>
          </w:p>
        </w:tc>
        <w:tc>
          <w:tcPr>
            <w:tcW w:w="9954" w:type="dxa"/>
            <w:tcMar>
              <w:top w:w="113" w:type="dxa"/>
              <w:bottom w:w="113" w:type="dxa"/>
            </w:tcMar>
          </w:tcPr>
          <w:p w14:paraId="50B8E563" w14:textId="3C94D256" w:rsidR="002806CB" w:rsidRDefault="002806CB" w:rsidP="0026551A">
            <w:pPr>
              <w:pStyle w:val="BodyText"/>
            </w:pPr>
            <w:r w:rsidRPr="006965A3">
              <w:lastRenderedPageBreak/>
              <w:t>Give learners a range of balanced chemical reactions, asking them if they are redox reactions or not.</w:t>
            </w:r>
          </w:p>
          <w:p w14:paraId="354616F5" w14:textId="77777777" w:rsidR="00D153CF" w:rsidRPr="006965A3" w:rsidRDefault="00D153CF" w:rsidP="0026551A">
            <w:pPr>
              <w:pStyle w:val="BodyText"/>
            </w:pPr>
          </w:p>
          <w:p w14:paraId="6044F15D" w14:textId="345604AF" w:rsidR="002806CB" w:rsidRDefault="002806CB" w:rsidP="0026551A">
            <w:pPr>
              <w:pStyle w:val="BodyText"/>
            </w:pPr>
            <w:r w:rsidRPr="006965A3">
              <w:t>In disproportionation reactions, learners may need extra guidance</w:t>
            </w:r>
            <w:r w:rsidR="00FC2FBF">
              <w:t xml:space="preserve"> to</w:t>
            </w:r>
            <w:r w:rsidRPr="006965A3">
              <w:t xml:space="preserve"> help them identify that a single species has been both oxidised and reduced.</w:t>
            </w:r>
          </w:p>
          <w:p w14:paraId="5CEB876C" w14:textId="77777777" w:rsidR="00D153CF" w:rsidRPr="006965A3" w:rsidRDefault="00D153CF" w:rsidP="0026551A">
            <w:pPr>
              <w:pStyle w:val="BodyText"/>
            </w:pPr>
          </w:p>
          <w:p w14:paraId="4FEC53ED" w14:textId="1102D145" w:rsidR="002806CB" w:rsidRDefault="002806CB" w:rsidP="0026551A">
            <w:pPr>
              <w:pStyle w:val="BodyText"/>
              <w:rPr>
                <w:rStyle w:val="Hyperlink"/>
              </w:rPr>
            </w:pPr>
            <w:r w:rsidRPr="006965A3">
              <w:t>Identify oxidation and reduction in a range of equations – a useful way to do this is to draw bars above and below to show the species which have changed oxidation state</w:t>
            </w:r>
            <w:r w:rsidR="00FC2FBF">
              <w:t>,</w:t>
            </w:r>
            <w:r w:rsidRPr="006965A3">
              <w:t xml:space="preserve"> as in this link: </w:t>
            </w:r>
            <w:hyperlink r:id="rId184" w:history="1">
              <w:r w:rsidR="00D153CF" w:rsidRPr="005D22A8">
                <w:rPr>
                  <w:rStyle w:val="WebLink"/>
                </w:rPr>
                <w:t>www.chemguide.co.uk/inorganic/redox/definitions.html</w:t>
              </w:r>
            </w:hyperlink>
          </w:p>
          <w:p w14:paraId="51D1CC6F" w14:textId="77777777" w:rsidR="002806CB" w:rsidRPr="006965A3" w:rsidRDefault="002806CB" w:rsidP="0026551A">
            <w:pPr>
              <w:pStyle w:val="BodyText"/>
            </w:pPr>
          </w:p>
          <w:p w14:paraId="789CA56C" w14:textId="77777777" w:rsidR="002806CB" w:rsidRDefault="002806CB" w:rsidP="0026551A">
            <w:pPr>
              <w:pStyle w:val="BodyText"/>
            </w:pPr>
            <w:r>
              <w:t>Video learning</w:t>
            </w:r>
            <w:r w:rsidRPr="006965A3">
              <w:t>:</w:t>
            </w:r>
          </w:p>
          <w:p w14:paraId="2C831E0A" w14:textId="76DE91C9" w:rsidR="002806CB" w:rsidRPr="006965A3" w:rsidRDefault="00596400" w:rsidP="0026551A">
            <w:pPr>
              <w:pStyle w:val="BodyText"/>
            </w:pPr>
            <w:hyperlink r:id="rId185" w:history="1">
              <w:r w:rsidR="002806CB" w:rsidRPr="005D22A8">
                <w:rPr>
                  <w:rStyle w:val="WebLink"/>
                </w:rPr>
                <w:t>www.youtube.com/watch?v=gnbuTl2ariI</w:t>
              </w:r>
            </w:hyperlink>
            <w:r w:rsidR="002806CB" w:rsidRPr="006965A3">
              <w:t xml:space="preserve"> [review]</w:t>
            </w:r>
          </w:p>
          <w:p w14:paraId="2EA03E88" w14:textId="43E4C1BF" w:rsidR="002806CB" w:rsidRPr="006965A3" w:rsidRDefault="00596400" w:rsidP="0026551A">
            <w:pPr>
              <w:pStyle w:val="BodyText"/>
            </w:pPr>
            <w:hyperlink r:id="rId186" w:history="1">
              <w:r w:rsidR="002806CB" w:rsidRPr="005D22A8">
                <w:rPr>
                  <w:rStyle w:val="WebLink"/>
                </w:rPr>
                <w:t>www.youtube.com/watch?v=Kzt4LdM8A1w</w:t>
              </w:r>
            </w:hyperlink>
            <w:r w:rsidR="002806CB" w:rsidRPr="006965A3">
              <w:t xml:space="preserve"> [What is </w:t>
            </w:r>
            <w:r w:rsidR="00D153CF">
              <w:t>a Disproportionation Reaction?]</w:t>
            </w:r>
          </w:p>
        </w:tc>
      </w:tr>
      <w:tr w:rsidR="002806CB" w:rsidRPr="006965A3" w14:paraId="38D38936" w14:textId="77777777" w:rsidTr="00C34A18">
        <w:trPr>
          <w:trHeight w:hRule="exact" w:val="440"/>
          <w:tblHeader/>
        </w:trPr>
        <w:tc>
          <w:tcPr>
            <w:tcW w:w="14601" w:type="dxa"/>
            <w:gridSpan w:val="3"/>
            <w:shd w:val="clear" w:color="auto" w:fill="E21951"/>
            <w:tcMar>
              <w:top w:w="113" w:type="dxa"/>
              <w:bottom w:w="113" w:type="dxa"/>
            </w:tcMar>
            <w:vAlign w:val="center"/>
          </w:tcPr>
          <w:p w14:paraId="0EFA7126" w14:textId="77777777" w:rsidR="002806CB" w:rsidRPr="006965A3" w:rsidRDefault="002806CB" w:rsidP="0026551A">
            <w:pPr>
              <w:rPr>
                <w:rFonts w:ascii="Arial" w:hAnsi="Arial" w:cs="Arial"/>
                <w:b/>
                <w:color w:val="FFFFFF"/>
                <w:sz w:val="20"/>
                <w:szCs w:val="20"/>
              </w:rPr>
            </w:pPr>
            <w:r w:rsidRPr="006965A3">
              <w:rPr>
                <w:rFonts w:ascii="Arial" w:hAnsi="Arial" w:cs="Arial"/>
                <w:b/>
                <w:color w:val="FFFFFF"/>
                <w:sz w:val="20"/>
                <w:szCs w:val="20"/>
              </w:rPr>
              <w:t>Past and specimen papers</w:t>
            </w:r>
          </w:p>
        </w:tc>
      </w:tr>
      <w:tr w:rsidR="002806CB" w:rsidRPr="006965A3" w14:paraId="0B1B01F4" w14:textId="77777777" w:rsidTr="00C34A18">
        <w:tblPrEx>
          <w:tblCellMar>
            <w:top w:w="0" w:type="dxa"/>
            <w:bottom w:w="0" w:type="dxa"/>
          </w:tblCellMar>
        </w:tblPrEx>
        <w:tc>
          <w:tcPr>
            <w:tcW w:w="14601" w:type="dxa"/>
            <w:gridSpan w:val="3"/>
            <w:tcMar>
              <w:top w:w="113" w:type="dxa"/>
              <w:bottom w:w="113" w:type="dxa"/>
            </w:tcMar>
          </w:tcPr>
          <w:p w14:paraId="26439E42" w14:textId="77777777" w:rsidR="002806CB" w:rsidRPr="006965A3" w:rsidRDefault="002806CB" w:rsidP="0026551A">
            <w:pPr>
              <w:pStyle w:val="BodyText"/>
              <w:rPr>
                <w:b/>
              </w:rPr>
            </w:pPr>
            <w:r w:rsidRPr="006965A3">
              <w:rPr>
                <w:lang w:eastAsia="en-GB"/>
              </w:rPr>
              <w:t xml:space="preserve">Past/specimen papers and mark schemes are available to download at </w:t>
            </w:r>
            <w:hyperlink r:id="rId187" w:history="1">
              <w:r w:rsidRPr="005D22A8">
                <w:rPr>
                  <w:rStyle w:val="WebLink"/>
                </w:rPr>
                <w:t>www.cambridgeinternational.org/support</w:t>
              </w:r>
            </w:hyperlink>
            <w:r w:rsidRPr="006965A3">
              <w:rPr>
                <w:rStyle w:val="Bold"/>
                <w:rFonts w:cs="Arial"/>
              </w:rPr>
              <w:t xml:space="preserve"> (F)</w:t>
            </w:r>
          </w:p>
        </w:tc>
      </w:tr>
    </w:tbl>
    <w:p w14:paraId="5AC82C0E" w14:textId="3E3AFAD8" w:rsidR="00AC187E" w:rsidRDefault="00AC187E">
      <w:pPr>
        <w:rPr>
          <w:rFonts w:ascii="Arial" w:hAnsi="Arial"/>
          <w:bCs/>
          <w:sz w:val="20"/>
          <w:szCs w:val="20"/>
        </w:rPr>
      </w:pPr>
      <w:r>
        <w:rPr>
          <w:rFonts w:ascii="Arial" w:hAnsi="Arial"/>
          <w:bCs/>
          <w:sz w:val="20"/>
          <w:szCs w:val="20"/>
        </w:rPr>
        <w:br w:type="page"/>
      </w:r>
    </w:p>
    <w:p w14:paraId="0308A0D1" w14:textId="77777777" w:rsidR="002806CB" w:rsidRPr="00393536" w:rsidRDefault="002806CB" w:rsidP="002806CB">
      <w:pPr>
        <w:pStyle w:val="Heading1"/>
      </w:pPr>
      <w:bookmarkStart w:id="11" w:name="_Toc33782998"/>
      <w:r>
        <w:lastRenderedPageBreak/>
        <w:t>7 Equilibria</w:t>
      </w:r>
      <w:bookmarkEnd w:id="1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0"/>
        <w:gridCol w:w="9954"/>
      </w:tblGrid>
      <w:tr w:rsidR="002806CB" w:rsidRPr="004A4E17" w14:paraId="2F4AC1CD" w14:textId="77777777" w:rsidTr="008E4A2C">
        <w:trPr>
          <w:tblHeader/>
        </w:trPr>
        <w:tc>
          <w:tcPr>
            <w:tcW w:w="2127" w:type="dxa"/>
            <w:shd w:val="clear" w:color="auto" w:fill="E21951"/>
            <w:tcMar>
              <w:top w:w="113" w:type="dxa"/>
              <w:bottom w:w="113" w:type="dxa"/>
            </w:tcMar>
            <w:vAlign w:val="center"/>
          </w:tcPr>
          <w:p w14:paraId="51298DB4" w14:textId="77777777" w:rsidR="002806CB" w:rsidRPr="004A4E17" w:rsidRDefault="002806CB" w:rsidP="0026551A">
            <w:pPr>
              <w:pStyle w:val="TableHead"/>
            </w:pPr>
            <w:r w:rsidRPr="004A4E17">
              <w:t>Syllabus ref</w:t>
            </w:r>
            <w:r>
              <w:t>. and Key Concepts (KC)</w:t>
            </w:r>
          </w:p>
        </w:tc>
        <w:tc>
          <w:tcPr>
            <w:tcW w:w="2520" w:type="dxa"/>
            <w:shd w:val="clear" w:color="auto" w:fill="E21951"/>
            <w:tcMar>
              <w:top w:w="113" w:type="dxa"/>
              <w:bottom w:w="113" w:type="dxa"/>
            </w:tcMar>
            <w:vAlign w:val="center"/>
          </w:tcPr>
          <w:p w14:paraId="422E1778" w14:textId="61FE0ACB" w:rsidR="002806CB" w:rsidRPr="004A4E17" w:rsidRDefault="000D7A2A" w:rsidP="0026551A">
            <w:pPr>
              <w:pStyle w:val="TableHead"/>
            </w:pPr>
            <w:r>
              <w:t>Learning outcomes</w:t>
            </w:r>
          </w:p>
        </w:tc>
        <w:tc>
          <w:tcPr>
            <w:tcW w:w="9954" w:type="dxa"/>
            <w:shd w:val="clear" w:color="auto" w:fill="E21951"/>
            <w:tcMar>
              <w:top w:w="113" w:type="dxa"/>
              <w:bottom w:w="113" w:type="dxa"/>
            </w:tcMar>
            <w:vAlign w:val="center"/>
          </w:tcPr>
          <w:p w14:paraId="7D4731B4" w14:textId="77777777" w:rsidR="002806CB" w:rsidRPr="00DF2AEF" w:rsidRDefault="002806CB" w:rsidP="0026551A">
            <w:pPr>
              <w:pStyle w:val="TableHead"/>
            </w:pPr>
            <w:r w:rsidRPr="00DF2AEF">
              <w:t>Suggested teaching activities</w:t>
            </w:r>
            <w:r>
              <w:t xml:space="preserve"> </w:t>
            </w:r>
          </w:p>
        </w:tc>
      </w:tr>
      <w:tr w:rsidR="002806CB" w:rsidRPr="000F4EA1" w14:paraId="222AAFEA" w14:textId="77777777" w:rsidTr="008E4A2C">
        <w:tblPrEx>
          <w:tblCellMar>
            <w:top w:w="0" w:type="dxa"/>
            <w:bottom w:w="0" w:type="dxa"/>
          </w:tblCellMar>
        </w:tblPrEx>
        <w:trPr>
          <w:trHeight w:val="487"/>
        </w:trPr>
        <w:tc>
          <w:tcPr>
            <w:tcW w:w="2127" w:type="dxa"/>
            <w:tcMar>
              <w:top w:w="113" w:type="dxa"/>
              <w:bottom w:w="113" w:type="dxa"/>
            </w:tcMar>
          </w:tcPr>
          <w:p w14:paraId="61F98F3E" w14:textId="67048097" w:rsidR="002806CB" w:rsidRPr="000F4EA1" w:rsidRDefault="00FE0F08" w:rsidP="0026551A">
            <w:pPr>
              <w:pStyle w:val="BodyText"/>
              <w:rPr>
                <w:lang w:eastAsia="en-GB"/>
              </w:rPr>
            </w:pPr>
            <w:r>
              <w:rPr>
                <w:lang w:eastAsia="en-GB"/>
              </w:rPr>
              <w:t>7.1</w:t>
            </w:r>
          </w:p>
          <w:p w14:paraId="3DF91916" w14:textId="77777777" w:rsidR="002806CB" w:rsidRPr="000F4EA1" w:rsidRDefault="002806CB" w:rsidP="0026551A">
            <w:pPr>
              <w:pStyle w:val="BodyText"/>
              <w:rPr>
                <w:lang w:eastAsia="en-GB"/>
              </w:rPr>
            </w:pPr>
            <w:r w:rsidRPr="000F4EA1">
              <w:rPr>
                <w:lang w:eastAsia="en-GB"/>
              </w:rPr>
              <w:t>Chemical equilibria: reversible reactions, dynamic equilibrium</w:t>
            </w:r>
          </w:p>
          <w:p w14:paraId="0DD1B7E3" w14:textId="77777777" w:rsidR="00081678" w:rsidRDefault="00081678" w:rsidP="0026551A">
            <w:pPr>
              <w:pStyle w:val="BodyText"/>
              <w:rPr>
                <w:b/>
                <w:color w:val="E21951"/>
              </w:rPr>
            </w:pPr>
          </w:p>
          <w:p w14:paraId="5BAA261C" w14:textId="65EBAA73" w:rsidR="002806CB" w:rsidRPr="000F4EA1" w:rsidRDefault="00C34A18" w:rsidP="00C34A18">
            <w:pPr>
              <w:pStyle w:val="BodyText"/>
              <w:rPr>
                <w:lang w:eastAsia="en-GB"/>
              </w:rPr>
            </w:pPr>
            <w:r>
              <w:rPr>
                <w:b/>
                <w:color w:val="E21951"/>
              </w:rPr>
              <w:t xml:space="preserve">KC2 </w:t>
            </w:r>
          </w:p>
        </w:tc>
        <w:tc>
          <w:tcPr>
            <w:tcW w:w="2520" w:type="dxa"/>
            <w:tcMar>
              <w:top w:w="113" w:type="dxa"/>
              <w:bottom w:w="113" w:type="dxa"/>
            </w:tcMar>
          </w:tcPr>
          <w:p w14:paraId="4C028CA1" w14:textId="77876B9E" w:rsidR="00FE0F08" w:rsidRPr="00FE0F08" w:rsidRDefault="00FE0F08" w:rsidP="00FE0F08">
            <w:pPr>
              <w:pStyle w:val="BodyText"/>
              <w:rPr>
                <w:lang w:eastAsia="en-GB"/>
              </w:rPr>
            </w:pPr>
            <w:r>
              <w:rPr>
                <w:lang w:eastAsia="en-GB"/>
              </w:rPr>
              <w:t>7.1.1</w:t>
            </w:r>
          </w:p>
          <w:p w14:paraId="2984E4F4" w14:textId="132060F8" w:rsidR="002806CB" w:rsidRPr="00FF5C85" w:rsidRDefault="00A710FE" w:rsidP="008E4A2C">
            <w:pPr>
              <w:pStyle w:val="BodyText"/>
              <w:numPr>
                <w:ilvl w:val="0"/>
                <w:numId w:val="20"/>
              </w:numPr>
              <w:ind w:left="318"/>
              <w:rPr>
                <w:lang w:eastAsia="en-GB"/>
              </w:rPr>
            </w:pPr>
            <w:r w:rsidRPr="008F4C86">
              <w:rPr>
                <w:lang w:eastAsia="en-GB"/>
              </w:rPr>
              <w:t>Understand</w:t>
            </w:r>
            <w:r w:rsidR="008E4A2C">
              <w:rPr>
                <w:lang w:eastAsia="en-GB"/>
              </w:rPr>
              <w:t xml:space="preserve"> what is </w:t>
            </w:r>
            <w:r w:rsidR="002806CB" w:rsidRPr="00FF5C85">
              <w:rPr>
                <w:lang w:eastAsia="en-GB"/>
              </w:rPr>
              <w:t>meant by a reversible reaction</w:t>
            </w:r>
            <w:r w:rsidR="00081678">
              <w:rPr>
                <w:lang w:eastAsia="en-GB"/>
              </w:rPr>
              <w:t>.</w:t>
            </w:r>
          </w:p>
          <w:p w14:paraId="6A5023E1" w14:textId="77777777" w:rsidR="002806CB" w:rsidRPr="00FF5C85" w:rsidRDefault="002806CB" w:rsidP="008E4A2C">
            <w:pPr>
              <w:pStyle w:val="BodyText"/>
              <w:ind w:left="318"/>
              <w:rPr>
                <w:lang w:eastAsia="en-GB"/>
              </w:rPr>
            </w:pPr>
          </w:p>
          <w:p w14:paraId="4B1C5405" w14:textId="7FCDEC89" w:rsidR="002806CB" w:rsidRPr="00FF5C85" w:rsidRDefault="00A710FE" w:rsidP="008E4A2C">
            <w:pPr>
              <w:pStyle w:val="BodyText"/>
              <w:numPr>
                <w:ilvl w:val="0"/>
                <w:numId w:val="20"/>
              </w:numPr>
              <w:ind w:left="318"/>
              <w:rPr>
                <w:lang w:eastAsia="en-GB"/>
              </w:rPr>
            </w:pPr>
            <w:r w:rsidRPr="008F4C86">
              <w:rPr>
                <w:lang w:eastAsia="en-GB"/>
              </w:rPr>
              <w:t>Understand</w:t>
            </w:r>
            <w:r w:rsidR="002806CB" w:rsidRPr="00FF5C85">
              <w:rPr>
                <w:lang w:eastAsia="en-GB"/>
              </w:rPr>
              <w:t xml:space="preserve"> what is meant by dynamic equilibrium in terms of the rate of forward and reverse reactions being equal and the concentration of reactants and products remaining constant</w:t>
            </w:r>
            <w:r w:rsidR="00081678">
              <w:rPr>
                <w:lang w:eastAsia="en-GB"/>
              </w:rPr>
              <w:t>.</w:t>
            </w:r>
          </w:p>
          <w:p w14:paraId="18D02620" w14:textId="77777777" w:rsidR="002806CB" w:rsidRPr="00FF5C85" w:rsidRDefault="002806CB" w:rsidP="008E4A2C">
            <w:pPr>
              <w:pStyle w:val="BodyText"/>
              <w:ind w:left="318"/>
              <w:rPr>
                <w:lang w:eastAsia="en-GB"/>
              </w:rPr>
            </w:pPr>
          </w:p>
          <w:p w14:paraId="0C8D9B6E" w14:textId="7A28C085" w:rsidR="002806CB" w:rsidRPr="000F4EA1" w:rsidRDefault="00081678" w:rsidP="008E4A2C">
            <w:pPr>
              <w:pStyle w:val="BodyText"/>
              <w:numPr>
                <w:ilvl w:val="0"/>
                <w:numId w:val="20"/>
              </w:numPr>
              <w:ind w:left="318"/>
              <w:rPr>
                <w:lang w:eastAsia="en-GB"/>
              </w:rPr>
            </w:pPr>
            <w:r>
              <w:rPr>
                <w:lang w:eastAsia="en-GB"/>
              </w:rPr>
              <w:t>U</w:t>
            </w:r>
            <w:r w:rsidRPr="008F4C86">
              <w:rPr>
                <w:lang w:eastAsia="en-GB"/>
              </w:rPr>
              <w:t>nderstand</w:t>
            </w:r>
            <w:r w:rsidRPr="00FF5C85">
              <w:rPr>
                <w:lang w:eastAsia="en-GB"/>
              </w:rPr>
              <w:t xml:space="preserve"> </w:t>
            </w:r>
            <w:r w:rsidR="002806CB" w:rsidRPr="00FF5C85">
              <w:rPr>
                <w:lang w:eastAsia="en-GB"/>
              </w:rPr>
              <w:t>the need for a closed system in</w:t>
            </w:r>
            <w:r w:rsidR="002806CB" w:rsidRPr="000F4EA1">
              <w:rPr>
                <w:lang w:eastAsia="en-GB"/>
              </w:rPr>
              <w:t xml:space="preserve"> order to establish dynamic equilibrium</w:t>
            </w:r>
            <w:r w:rsidR="00FE0F08">
              <w:rPr>
                <w:lang w:eastAsia="en-GB"/>
              </w:rPr>
              <w:t>.</w:t>
            </w:r>
          </w:p>
        </w:tc>
        <w:tc>
          <w:tcPr>
            <w:tcW w:w="9954" w:type="dxa"/>
            <w:tcMar>
              <w:top w:w="113" w:type="dxa"/>
              <w:bottom w:w="113" w:type="dxa"/>
            </w:tcMar>
          </w:tcPr>
          <w:p w14:paraId="2F9076CC" w14:textId="77777777" w:rsidR="002806CB" w:rsidRPr="00412590" w:rsidRDefault="002806CB" w:rsidP="0026551A">
            <w:pPr>
              <w:pStyle w:val="BodyText"/>
              <w:rPr>
                <w:u w:val="single"/>
                <w:lang w:eastAsia="en-GB"/>
              </w:rPr>
            </w:pPr>
            <w:r w:rsidRPr="00412590">
              <w:rPr>
                <w:u w:val="single"/>
                <w:lang w:eastAsia="en-GB"/>
              </w:rPr>
              <w:t>Reversible reactions</w:t>
            </w:r>
          </w:p>
          <w:p w14:paraId="542A2D8D" w14:textId="086E9E0A" w:rsidR="002806CB" w:rsidRPr="000F4EA1" w:rsidRDefault="002806CB" w:rsidP="0026551A">
            <w:pPr>
              <w:pStyle w:val="BodyText"/>
              <w:rPr>
                <w:lang w:eastAsia="en-GB"/>
              </w:rPr>
            </w:pPr>
            <w:r>
              <w:rPr>
                <w:lang w:eastAsia="en-GB"/>
              </w:rPr>
              <w:t>Take</w:t>
            </w:r>
            <w:r w:rsidRPr="000F4EA1">
              <w:rPr>
                <w:lang w:eastAsia="en-GB"/>
              </w:rPr>
              <w:t xml:space="preserve"> bottle</w:t>
            </w:r>
            <w:r>
              <w:rPr>
                <w:lang w:eastAsia="en-GB"/>
              </w:rPr>
              <w:t>s</w:t>
            </w:r>
            <w:r w:rsidRPr="000F4EA1">
              <w:rPr>
                <w:lang w:eastAsia="en-GB"/>
              </w:rPr>
              <w:t xml:space="preserve"> of concentrated h</w:t>
            </w:r>
            <w:r>
              <w:rPr>
                <w:lang w:eastAsia="en-GB"/>
              </w:rPr>
              <w:t>ydrochloric acid and</w:t>
            </w:r>
            <w:r w:rsidRPr="000F4EA1">
              <w:rPr>
                <w:lang w:eastAsia="en-GB"/>
              </w:rPr>
              <w:t xml:space="preserve"> concentrated ammonia solution. Remove t</w:t>
            </w:r>
            <w:r>
              <w:rPr>
                <w:lang w:eastAsia="en-GB"/>
              </w:rPr>
              <w:t xml:space="preserve">he stoppers and ask learners to explain why white clouds form when </w:t>
            </w:r>
            <w:r w:rsidRPr="000F4EA1">
              <w:rPr>
                <w:lang w:eastAsia="en-GB"/>
              </w:rPr>
              <w:t>ammonia and hydrogen chloride gases</w:t>
            </w:r>
            <w:r>
              <w:rPr>
                <w:lang w:eastAsia="en-GB"/>
              </w:rPr>
              <w:t xml:space="preserve"> meet.</w:t>
            </w:r>
            <w:r w:rsidRPr="000F4EA1">
              <w:rPr>
                <w:lang w:eastAsia="en-GB"/>
              </w:rPr>
              <w:t xml:space="preserve"> </w:t>
            </w:r>
            <w:r>
              <w:rPr>
                <w:lang w:eastAsia="en-GB"/>
              </w:rPr>
              <w:t>[ammonium chloride formed]</w:t>
            </w:r>
          </w:p>
          <w:p w14:paraId="60701249" w14:textId="77777777" w:rsidR="00FC2FBF" w:rsidRDefault="00FC2FBF" w:rsidP="0026551A">
            <w:pPr>
              <w:pStyle w:val="BodyText"/>
              <w:rPr>
                <w:lang w:eastAsia="en-GB"/>
              </w:rPr>
            </w:pPr>
          </w:p>
          <w:p w14:paraId="712251F6" w14:textId="77777777" w:rsidR="002806CB" w:rsidRPr="000F4EA1" w:rsidRDefault="002806CB" w:rsidP="0026551A">
            <w:pPr>
              <w:pStyle w:val="BodyText"/>
              <w:rPr>
                <w:lang w:eastAsia="en-GB"/>
              </w:rPr>
            </w:pPr>
            <w:r w:rsidRPr="000F4EA1">
              <w:rPr>
                <w:lang w:eastAsia="en-GB"/>
              </w:rPr>
              <w:t>Next, take some ammonium chloride</w:t>
            </w:r>
            <w:r>
              <w:rPr>
                <w:lang w:eastAsia="en-GB"/>
              </w:rPr>
              <w:t xml:space="preserve"> from a bottle</w:t>
            </w:r>
            <w:r w:rsidRPr="000F4EA1">
              <w:rPr>
                <w:lang w:eastAsia="en-GB"/>
              </w:rPr>
              <w:t xml:space="preserve"> and heat it to decompose it in a test tube. </w:t>
            </w:r>
          </w:p>
          <w:p w14:paraId="4CAF3F1B" w14:textId="77777777" w:rsidR="002806CB" w:rsidRPr="000F4EA1" w:rsidRDefault="002806CB" w:rsidP="0026551A">
            <w:pPr>
              <w:pStyle w:val="BodyText"/>
              <w:rPr>
                <w:lang w:eastAsia="en-GB"/>
              </w:rPr>
            </w:pPr>
            <w:r w:rsidRPr="000F4EA1">
              <w:rPr>
                <w:lang w:eastAsia="en-GB"/>
              </w:rPr>
              <w:t>The gases ammonia and hydrogen chloride are produced and may be tested.</w:t>
            </w:r>
          </w:p>
          <w:p w14:paraId="7A14C87F" w14:textId="354EA43A" w:rsidR="002806CB" w:rsidRPr="005D22A8" w:rsidRDefault="00596400" w:rsidP="0026551A">
            <w:pPr>
              <w:pStyle w:val="BodyText"/>
              <w:rPr>
                <w:rStyle w:val="WebLink"/>
              </w:rPr>
            </w:pPr>
            <w:hyperlink r:id="rId188" w:history="1">
              <w:r w:rsidR="002806CB" w:rsidRPr="005D22A8">
                <w:rPr>
                  <w:rStyle w:val="WebLink"/>
                </w:rPr>
                <w:t>www.docbrown.info/page04/4_74revNH3a.htm</w:t>
              </w:r>
            </w:hyperlink>
          </w:p>
          <w:p w14:paraId="276E73C5" w14:textId="77777777" w:rsidR="00FC2FBF" w:rsidRDefault="00FC2FBF" w:rsidP="0026551A">
            <w:pPr>
              <w:pStyle w:val="BodyText"/>
              <w:rPr>
                <w:lang w:eastAsia="en-GB"/>
              </w:rPr>
            </w:pPr>
          </w:p>
          <w:p w14:paraId="0A5C9A3D" w14:textId="24FF097B" w:rsidR="002806CB" w:rsidRPr="000F4EA1" w:rsidRDefault="002806CB" w:rsidP="0026551A">
            <w:pPr>
              <w:pStyle w:val="BodyText"/>
              <w:rPr>
                <w:lang w:eastAsia="en-GB"/>
              </w:rPr>
            </w:pPr>
            <w:r>
              <w:rPr>
                <w:lang w:eastAsia="en-GB"/>
              </w:rPr>
              <w:t xml:space="preserve">Ask learners to explain how this is a reversible reaction and how they </w:t>
            </w:r>
            <w:r w:rsidR="00FC2FBF">
              <w:rPr>
                <w:lang w:eastAsia="en-GB"/>
              </w:rPr>
              <w:t>are</w:t>
            </w:r>
            <w:r>
              <w:rPr>
                <w:lang w:eastAsia="en-GB"/>
              </w:rPr>
              <w:t xml:space="preserve"> represented in chemical equations.</w:t>
            </w:r>
          </w:p>
          <w:p w14:paraId="1D95D16E" w14:textId="77777777" w:rsidR="002806CB" w:rsidRPr="000F4EA1" w:rsidRDefault="002806CB" w:rsidP="0026551A">
            <w:pPr>
              <w:pStyle w:val="BodyText"/>
              <w:ind w:left="1440"/>
              <w:rPr>
                <w:lang w:eastAsia="en-GB"/>
              </w:rPr>
            </w:pPr>
          </w:p>
          <w:p w14:paraId="17903671" w14:textId="26228A16" w:rsidR="002806CB" w:rsidRDefault="002806CB" w:rsidP="0026551A">
            <w:pPr>
              <w:pStyle w:val="BodyText"/>
              <w:rPr>
                <w:lang w:eastAsia="en-GB"/>
              </w:rPr>
            </w:pPr>
            <w:r>
              <w:rPr>
                <w:lang w:eastAsia="en-GB"/>
              </w:rPr>
              <w:t>Next, formally d</w:t>
            </w:r>
            <w:r w:rsidRPr="000F4EA1">
              <w:rPr>
                <w:lang w:eastAsia="en-GB"/>
              </w:rPr>
              <w:t xml:space="preserve">efine a reversible reaction. </w:t>
            </w:r>
            <w:r>
              <w:rPr>
                <w:lang w:eastAsia="en-GB"/>
              </w:rPr>
              <w:t>[</w:t>
            </w:r>
            <w:r w:rsidRPr="000F4EA1">
              <w:rPr>
                <w:lang w:eastAsia="en-GB"/>
              </w:rPr>
              <w:t>When a reactant or reactants produce products which themselves can react to give the reactants back again</w:t>
            </w:r>
            <w:r w:rsidR="00FC2FBF">
              <w:rPr>
                <w:lang w:eastAsia="en-GB"/>
              </w:rPr>
              <w:t>.</w:t>
            </w:r>
            <w:r>
              <w:rPr>
                <w:lang w:eastAsia="en-GB"/>
              </w:rPr>
              <w:t>]</w:t>
            </w:r>
            <w:r w:rsidRPr="000F4EA1">
              <w:rPr>
                <w:lang w:eastAsia="en-GB"/>
              </w:rPr>
              <w:t xml:space="preserve"> </w:t>
            </w:r>
          </w:p>
          <w:p w14:paraId="1285397D" w14:textId="77777777" w:rsidR="002806CB" w:rsidRDefault="002806CB" w:rsidP="0026551A">
            <w:pPr>
              <w:pStyle w:val="BodyText"/>
              <w:rPr>
                <w:lang w:eastAsia="en-GB"/>
              </w:rPr>
            </w:pPr>
            <w:r w:rsidRPr="000F4EA1">
              <w:rPr>
                <w:lang w:eastAsia="en-GB"/>
              </w:rPr>
              <w:t>Stress that reversible reactions may occur in an open system as above.</w:t>
            </w:r>
          </w:p>
          <w:p w14:paraId="1BFB18E0" w14:textId="77777777" w:rsidR="002806CB" w:rsidRDefault="002806CB" w:rsidP="0026551A">
            <w:pPr>
              <w:pStyle w:val="BodyText"/>
              <w:rPr>
                <w:lang w:eastAsia="en-GB"/>
              </w:rPr>
            </w:pPr>
          </w:p>
          <w:p w14:paraId="0AF60027" w14:textId="4B457A0B" w:rsidR="002806CB" w:rsidRDefault="002806CB" w:rsidP="0026551A">
            <w:pPr>
              <w:rPr>
                <w:rFonts w:ascii="Arial" w:hAnsi="Arial" w:cs="Arial"/>
                <w:sz w:val="20"/>
                <w:szCs w:val="20"/>
                <w:lang w:eastAsia="en-GB"/>
              </w:rPr>
            </w:pPr>
            <w:r w:rsidRPr="00951A79">
              <w:rPr>
                <w:rFonts w:ascii="Arial" w:hAnsi="Arial" w:cs="Arial"/>
                <w:sz w:val="20"/>
                <w:szCs w:val="20"/>
                <w:lang w:eastAsia="en-GB"/>
              </w:rPr>
              <w:t xml:space="preserve">Simulation: </w:t>
            </w:r>
            <w:hyperlink r:id="rId189" w:history="1">
              <w:r w:rsidRPr="005D22A8">
                <w:rPr>
                  <w:rStyle w:val="WebLink"/>
                </w:rPr>
                <w:t>phet.colorado.edu/en/simulation/legacy/reversible-reactions</w:t>
              </w:r>
            </w:hyperlink>
          </w:p>
          <w:p w14:paraId="1A70832E" w14:textId="77777777" w:rsidR="002806CB" w:rsidRPr="00951A79" w:rsidRDefault="002806CB" w:rsidP="0026551A">
            <w:pPr>
              <w:rPr>
                <w:rFonts w:cs="Arial"/>
                <w:lang w:eastAsia="en-GB"/>
              </w:rPr>
            </w:pPr>
          </w:p>
          <w:p w14:paraId="6965393A" w14:textId="09F6DAB3" w:rsidR="002806CB" w:rsidRPr="004E5826" w:rsidRDefault="000E70E5" w:rsidP="0026551A">
            <w:pPr>
              <w:pStyle w:val="BodyText"/>
              <w:rPr>
                <w:b/>
                <w:lang w:eastAsia="en-GB"/>
              </w:rPr>
            </w:pPr>
            <w:r w:rsidRPr="000E70E5">
              <w:rPr>
                <w:b/>
                <w:lang w:eastAsia="en-GB"/>
              </w:rPr>
              <w:t>Experimental work:</w:t>
            </w:r>
          </w:p>
          <w:p w14:paraId="27C876E9" w14:textId="4367E4DE" w:rsidR="002806CB" w:rsidRPr="000F4EA1" w:rsidRDefault="002806CB" w:rsidP="008F4C86">
            <w:pPr>
              <w:pStyle w:val="Bulletedlist"/>
            </w:pPr>
            <w:r>
              <w:t>A reversible reaction using</w:t>
            </w:r>
            <w:r w:rsidRPr="000F4EA1">
              <w:t xml:space="preserve"> hydrated copper(II) sulfate: </w:t>
            </w:r>
            <w:hyperlink r:id="rId190" w:history="1">
              <w:r w:rsidRPr="005D22A8">
                <w:rPr>
                  <w:rStyle w:val="WebLink"/>
                </w:rPr>
                <w:t>edu.rsc.org/</w:t>
              </w:r>
            </w:hyperlink>
            <w:r w:rsidRPr="000F4EA1">
              <w:t xml:space="preserve"> [search reversible reactions]</w:t>
            </w:r>
          </w:p>
          <w:p w14:paraId="5086A2C8" w14:textId="4BB8B0D3" w:rsidR="002806CB" w:rsidRPr="000F4EA1" w:rsidRDefault="002806CB" w:rsidP="008F4C86">
            <w:pPr>
              <w:pStyle w:val="Bulletedlist"/>
            </w:pPr>
            <w:r w:rsidRPr="000F4EA1">
              <w:t xml:space="preserve">Synthesis and decomposition of ammonium chloride: </w:t>
            </w:r>
            <w:hyperlink r:id="rId191" w:history="1">
              <w:r w:rsidRPr="005D22A8">
                <w:rPr>
                  <w:rStyle w:val="WebLink"/>
                </w:rPr>
                <w:t>www.dimanregional.org</w:t>
              </w:r>
            </w:hyperlink>
          </w:p>
          <w:p w14:paraId="581FC033" w14:textId="77777777" w:rsidR="002806CB" w:rsidRPr="000F4EA1" w:rsidRDefault="002806CB" w:rsidP="0026551A">
            <w:pPr>
              <w:pStyle w:val="BodyText"/>
              <w:rPr>
                <w:lang w:eastAsia="en-GB"/>
              </w:rPr>
            </w:pPr>
          </w:p>
          <w:p w14:paraId="551D53CB" w14:textId="07646D84" w:rsidR="002806CB" w:rsidRPr="000F4EA1" w:rsidRDefault="002806CB">
            <w:pPr>
              <w:pStyle w:val="BodyText"/>
              <w:rPr>
                <w:lang w:eastAsia="en-GB"/>
              </w:rPr>
            </w:pPr>
            <w:r w:rsidRPr="000F4EA1">
              <w:rPr>
                <w:lang w:eastAsia="en-GB"/>
              </w:rPr>
              <w:t>Video</w:t>
            </w:r>
            <w:r>
              <w:rPr>
                <w:lang w:eastAsia="en-GB"/>
              </w:rPr>
              <w:t>s of experiments</w:t>
            </w:r>
            <w:r w:rsidRPr="000F4EA1">
              <w:rPr>
                <w:lang w:eastAsia="en-GB"/>
              </w:rPr>
              <w:t xml:space="preserve">: </w:t>
            </w:r>
          </w:p>
          <w:p w14:paraId="612488D5" w14:textId="5132DA78" w:rsidR="002806CB" w:rsidRPr="000F4EA1" w:rsidRDefault="00596400">
            <w:pPr>
              <w:pStyle w:val="BodyText"/>
            </w:pPr>
            <w:hyperlink r:id="rId192" w:history="1">
              <w:r w:rsidR="002806CB" w:rsidRPr="005D22A8">
                <w:rPr>
                  <w:rStyle w:val="WebLink"/>
                </w:rPr>
                <w:t>www.youtube.com/watch?v=KDJV19GTwrI</w:t>
              </w:r>
            </w:hyperlink>
            <w:r w:rsidR="002806CB" w:rsidRPr="000F4EA1">
              <w:t xml:space="preserve"> [</w:t>
            </w:r>
            <w:r w:rsidR="00FC2FBF">
              <w:t>h</w:t>
            </w:r>
            <w:r w:rsidR="002806CB" w:rsidRPr="000F4EA1">
              <w:t>eating copper sulphate; a reversible reaction]</w:t>
            </w:r>
          </w:p>
          <w:p w14:paraId="51A23768" w14:textId="4CD43C9D" w:rsidR="002806CB" w:rsidRPr="000F4EA1" w:rsidRDefault="00596400">
            <w:pPr>
              <w:pStyle w:val="BodyText"/>
              <w:rPr>
                <w:lang w:eastAsia="en-GB"/>
              </w:rPr>
            </w:pPr>
            <w:hyperlink r:id="rId193" w:history="1">
              <w:r w:rsidR="002806CB" w:rsidRPr="005D22A8">
                <w:rPr>
                  <w:rStyle w:val="WebLink"/>
                </w:rPr>
                <w:t>www.youtube.com/watch?v=br8lKynV1Hc</w:t>
              </w:r>
            </w:hyperlink>
            <w:r w:rsidR="002806CB" w:rsidRPr="000F4EA1">
              <w:rPr>
                <w:lang w:eastAsia="en-GB"/>
              </w:rPr>
              <w:t xml:space="preserve"> [ammonium chloride thermal decomposition]</w:t>
            </w:r>
          </w:p>
          <w:p w14:paraId="13BCA6FA" w14:textId="77777777" w:rsidR="002806CB" w:rsidRPr="00951A79" w:rsidRDefault="002806CB" w:rsidP="008F4C86">
            <w:pPr>
              <w:pStyle w:val="BodyText"/>
              <w:rPr>
                <w:u w:val="single"/>
                <w:lang w:eastAsia="en-GB"/>
              </w:rPr>
            </w:pPr>
          </w:p>
          <w:p w14:paraId="475E7945" w14:textId="77777777" w:rsidR="002806CB" w:rsidRPr="00951A79" w:rsidRDefault="002806CB" w:rsidP="0026551A">
            <w:pPr>
              <w:pStyle w:val="BodyText"/>
              <w:rPr>
                <w:u w:val="single"/>
                <w:lang w:eastAsia="en-GB"/>
              </w:rPr>
            </w:pPr>
            <w:r w:rsidRPr="00951A79">
              <w:rPr>
                <w:u w:val="single"/>
                <w:lang w:eastAsia="en-GB"/>
              </w:rPr>
              <w:t>Dynamic equilibrium</w:t>
            </w:r>
          </w:p>
          <w:p w14:paraId="0E5F2B9A" w14:textId="77777777" w:rsidR="002806CB" w:rsidRPr="000F4EA1" w:rsidRDefault="002806CB" w:rsidP="0026551A">
            <w:pPr>
              <w:pStyle w:val="BodyText"/>
              <w:rPr>
                <w:lang w:eastAsia="en-GB"/>
              </w:rPr>
            </w:pPr>
            <w:r w:rsidRPr="000F4EA1">
              <w:rPr>
                <w:lang w:eastAsia="en-GB"/>
              </w:rPr>
              <w:t>Define the term dynamic equilibrium emphasising that it must occur in a closed system.</w:t>
            </w:r>
          </w:p>
          <w:p w14:paraId="74187D1F" w14:textId="77777777" w:rsidR="002806CB" w:rsidRPr="000F4EA1" w:rsidRDefault="002806CB" w:rsidP="0026551A">
            <w:pPr>
              <w:pStyle w:val="BodyText"/>
              <w:rPr>
                <w:lang w:eastAsia="en-GB"/>
              </w:rPr>
            </w:pPr>
            <w:r w:rsidRPr="000F4EA1">
              <w:rPr>
                <w:lang w:eastAsia="en-GB"/>
              </w:rPr>
              <w:t>Illustrate dynamic equilibrium using the above examples with ammonium chloride and copper (II) sulfate. Those reactions could become reversible reactions in dynamic equilibrium if the system were closed and they were allowed to reach a constant state of dynamic equilibrium.</w:t>
            </w:r>
          </w:p>
          <w:p w14:paraId="6A8507B8" w14:textId="77777777" w:rsidR="002806CB" w:rsidRDefault="002806CB" w:rsidP="0026551A">
            <w:pPr>
              <w:pStyle w:val="BodyText"/>
              <w:ind w:left="720"/>
              <w:rPr>
                <w:lang w:eastAsia="en-GB"/>
              </w:rPr>
            </w:pPr>
          </w:p>
          <w:p w14:paraId="0D056906" w14:textId="77777777" w:rsidR="002806CB" w:rsidRPr="000F4EA1" w:rsidRDefault="002806CB" w:rsidP="0026551A">
            <w:pPr>
              <w:pStyle w:val="BodyText"/>
              <w:rPr>
                <w:lang w:eastAsia="en-GB"/>
              </w:rPr>
            </w:pPr>
            <w:r w:rsidRPr="000F4EA1">
              <w:rPr>
                <w:lang w:eastAsia="en-GB"/>
              </w:rPr>
              <w:t xml:space="preserve">Videos to explain dynamic equilibrium: </w:t>
            </w:r>
          </w:p>
          <w:p w14:paraId="239AB391" w14:textId="616BE6E6" w:rsidR="002806CB" w:rsidRPr="005D22A8" w:rsidRDefault="00596400" w:rsidP="0026551A">
            <w:pPr>
              <w:pStyle w:val="BodyText"/>
              <w:rPr>
                <w:rStyle w:val="WebLink"/>
              </w:rPr>
            </w:pPr>
            <w:hyperlink r:id="rId194" w:history="1">
              <w:r w:rsidR="002806CB" w:rsidRPr="005D22A8">
                <w:rPr>
                  <w:rStyle w:val="WebLink"/>
                </w:rPr>
                <w:t>www.youtube.com/watch?v=JsoawKguU6A</w:t>
              </w:r>
            </w:hyperlink>
          </w:p>
          <w:p w14:paraId="097FD6E0" w14:textId="77777777" w:rsidR="002806CB" w:rsidRPr="000F4EA1" w:rsidRDefault="002806CB" w:rsidP="0026551A">
            <w:pPr>
              <w:pStyle w:val="BodyText"/>
              <w:ind w:left="720"/>
              <w:rPr>
                <w:lang w:eastAsia="en-GB"/>
              </w:rPr>
            </w:pPr>
          </w:p>
          <w:p w14:paraId="5A0F01E3" w14:textId="77777777" w:rsidR="000E1DF9" w:rsidRDefault="000E1DF9" w:rsidP="0026551A">
            <w:pPr>
              <w:pStyle w:val="BodyText"/>
              <w:rPr>
                <w:lang w:eastAsia="en-GB"/>
              </w:rPr>
            </w:pPr>
          </w:p>
          <w:p w14:paraId="086316B6" w14:textId="308ADB62" w:rsidR="002806CB" w:rsidRPr="000F4EA1" w:rsidRDefault="002806CB" w:rsidP="0026551A">
            <w:pPr>
              <w:pStyle w:val="BodyText"/>
              <w:rPr>
                <w:lang w:eastAsia="en-GB"/>
              </w:rPr>
            </w:pPr>
            <w:r>
              <w:rPr>
                <w:lang w:eastAsia="en-GB"/>
              </w:rPr>
              <w:t>Explaining</w:t>
            </w:r>
            <w:r w:rsidRPr="000F4EA1">
              <w:rPr>
                <w:lang w:eastAsia="en-GB"/>
              </w:rPr>
              <w:t xml:space="preserve"> dynamic equilibrium graphically can be helpful:</w:t>
            </w:r>
          </w:p>
          <w:p w14:paraId="5C6AF498" w14:textId="66D1629D" w:rsidR="002806CB" w:rsidRPr="005D22A8" w:rsidRDefault="00596400" w:rsidP="0026551A">
            <w:pPr>
              <w:pStyle w:val="BodyText"/>
              <w:rPr>
                <w:rStyle w:val="WebLink"/>
              </w:rPr>
            </w:pPr>
            <w:hyperlink r:id="rId195" w:history="1">
              <w:r w:rsidR="002806CB" w:rsidRPr="005D22A8">
                <w:rPr>
                  <w:rStyle w:val="WebLink"/>
                </w:rPr>
                <w:t>faculty.chem.queensu.ca/people/faculty/mombourquette/FirstYrChem/equilibrium/index.htm</w:t>
              </w:r>
            </w:hyperlink>
          </w:p>
          <w:p w14:paraId="56039F97" w14:textId="77777777" w:rsidR="002806CB" w:rsidRPr="000F4EA1" w:rsidRDefault="002806CB" w:rsidP="00D153CF">
            <w:pPr>
              <w:pStyle w:val="BodyText"/>
              <w:rPr>
                <w:lang w:eastAsia="en-GB"/>
              </w:rPr>
            </w:pPr>
          </w:p>
          <w:p w14:paraId="640E4975" w14:textId="77777777" w:rsidR="002806CB" w:rsidRDefault="002806CB" w:rsidP="0026551A">
            <w:pPr>
              <w:pStyle w:val="BodyText"/>
              <w:rPr>
                <w:lang w:eastAsia="en-GB"/>
              </w:rPr>
            </w:pPr>
            <w:r w:rsidRPr="003D28D5">
              <w:rPr>
                <w:b/>
                <w:lang w:eastAsia="en-GB"/>
              </w:rPr>
              <w:t>Practical activity</w:t>
            </w:r>
            <w:r w:rsidRPr="00C34A18">
              <w:rPr>
                <w:b/>
                <w:lang w:eastAsia="en-GB"/>
              </w:rPr>
              <w:t>:</w:t>
            </w:r>
          </w:p>
          <w:p w14:paraId="1324F309" w14:textId="77777777" w:rsidR="002806CB" w:rsidRPr="000F4EA1" w:rsidRDefault="002806CB" w:rsidP="0026551A">
            <w:pPr>
              <w:pStyle w:val="BodyText"/>
              <w:rPr>
                <w:lang w:eastAsia="en-GB"/>
              </w:rPr>
            </w:pPr>
            <w:r w:rsidRPr="000F4EA1">
              <w:rPr>
                <w:lang w:eastAsia="en-GB"/>
              </w:rPr>
              <w:t xml:space="preserve">Simulating/modelling dynamic equilibrium with paper clips: </w:t>
            </w:r>
          </w:p>
          <w:p w14:paraId="0B8C5878" w14:textId="03C3EF92" w:rsidR="002806CB" w:rsidRPr="005D22A8" w:rsidRDefault="00596400" w:rsidP="0026551A">
            <w:pPr>
              <w:pStyle w:val="BodyText"/>
              <w:rPr>
                <w:rStyle w:val="WebLink"/>
              </w:rPr>
            </w:pPr>
            <w:hyperlink r:id="rId196" w:history="1">
              <w:r w:rsidR="002806CB" w:rsidRPr="005D22A8">
                <w:rPr>
                  <w:rStyle w:val="WebLink"/>
                </w:rPr>
                <w:t>studylib.net/doc/7571540/dynamic-equilibrium-with-coins</w:t>
              </w:r>
            </w:hyperlink>
          </w:p>
        </w:tc>
      </w:tr>
      <w:tr w:rsidR="002806CB" w:rsidRPr="000F4EA1" w14:paraId="0351990A" w14:textId="77777777" w:rsidTr="008E4A2C">
        <w:tblPrEx>
          <w:tblCellMar>
            <w:top w:w="0" w:type="dxa"/>
            <w:bottom w:w="0" w:type="dxa"/>
          </w:tblCellMar>
        </w:tblPrEx>
        <w:tc>
          <w:tcPr>
            <w:tcW w:w="2127" w:type="dxa"/>
            <w:tcMar>
              <w:top w:w="113" w:type="dxa"/>
              <w:bottom w:w="113" w:type="dxa"/>
            </w:tcMar>
          </w:tcPr>
          <w:p w14:paraId="2DC87D76" w14:textId="77777777" w:rsidR="006402B5" w:rsidRPr="000F4EA1" w:rsidRDefault="006402B5" w:rsidP="006402B5">
            <w:pPr>
              <w:pStyle w:val="BodyText"/>
              <w:rPr>
                <w:lang w:eastAsia="en-GB"/>
              </w:rPr>
            </w:pPr>
            <w:r>
              <w:rPr>
                <w:lang w:eastAsia="en-GB"/>
              </w:rPr>
              <w:lastRenderedPageBreak/>
              <w:t>7.1</w:t>
            </w:r>
          </w:p>
          <w:p w14:paraId="7F81E68A" w14:textId="77777777" w:rsidR="006402B5" w:rsidRPr="000F4EA1" w:rsidRDefault="006402B5" w:rsidP="006402B5">
            <w:pPr>
              <w:pStyle w:val="BodyText"/>
              <w:rPr>
                <w:lang w:eastAsia="en-GB"/>
              </w:rPr>
            </w:pPr>
            <w:r w:rsidRPr="000F4EA1">
              <w:rPr>
                <w:lang w:eastAsia="en-GB"/>
              </w:rPr>
              <w:t>Chemical equilibria: reversible reactions, dynamic equilibrium</w:t>
            </w:r>
          </w:p>
          <w:p w14:paraId="357631B2" w14:textId="77777777" w:rsidR="006402B5" w:rsidRDefault="006402B5" w:rsidP="0026551A">
            <w:pPr>
              <w:pStyle w:val="BodyText"/>
              <w:rPr>
                <w:lang w:eastAsia="en-GB"/>
              </w:rPr>
            </w:pPr>
          </w:p>
          <w:p w14:paraId="65E8F2E3" w14:textId="77777777" w:rsidR="002806CB" w:rsidRPr="000F4EA1" w:rsidRDefault="002806CB" w:rsidP="0026551A">
            <w:pPr>
              <w:pStyle w:val="BodyText"/>
              <w:rPr>
                <w:lang w:eastAsia="en-GB"/>
              </w:rPr>
            </w:pPr>
            <w:r>
              <w:rPr>
                <w:b/>
                <w:color w:val="E21951"/>
              </w:rPr>
              <w:t>KC2</w:t>
            </w:r>
          </w:p>
        </w:tc>
        <w:tc>
          <w:tcPr>
            <w:tcW w:w="2520" w:type="dxa"/>
            <w:tcMar>
              <w:top w:w="113" w:type="dxa"/>
              <w:bottom w:w="113" w:type="dxa"/>
            </w:tcMar>
          </w:tcPr>
          <w:p w14:paraId="7F12EDF1" w14:textId="5328BF9F" w:rsidR="002806CB" w:rsidRPr="000F4EA1" w:rsidRDefault="00081678" w:rsidP="0026551A">
            <w:pPr>
              <w:pStyle w:val="BodyText"/>
              <w:rPr>
                <w:lang w:eastAsia="en-GB"/>
              </w:rPr>
            </w:pPr>
            <w:r w:rsidRPr="000F4EA1">
              <w:rPr>
                <w:lang w:eastAsia="en-GB"/>
              </w:rPr>
              <w:t>7.1.2</w:t>
            </w:r>
            <w:r>
              <w:rPr>
                <w:lang w:eastAsia="en-GB"/>
              </w:rPr>
              <w:t xml:space="preserve"> </w:t>
            </w:r>
            <w:r w:rsidR="00A710FE" w:rsidRPr="000F4EA1">
              <w:rPr>
                <w:lang w:eastAsia="en-GB"/>
              </w:rPr>
              <w:t xml:space="preserve">Define </w:t>
            </w:r>
            <w:r w:rsidR="002806CB" w:rsidRPr="000F4EA1">
              <w:rPr>
                <w:lang w:eastAsia="en-GB"/>
              </w:rPr>
              <w:t>Le Chatelier’s principle as: if a change is made to a system at dynamic equilibrium, the position of</w:t>
            </w:r>
            <w:r w:rsidR="00C43A71">
              <w:rPr>
                <w:lang w:eastAsia="en-GB"/>
              </w:rPr>
              <w:t xml:space="preserve"> e</w:t>
            </w:r>
            <w:r w:rsidR="00A710FE" w:rsidRPr="000F4EA1">
              <w:rPr>
                <w:lang w:eastAsia="en-GB"/>
              </w:rPr>
              <w:t xml:space="preserve">quilibrium </w:t>
            </w:r>
            <w:r w:rsidR="002806CB" w:rsidRPr="000F4EA1">
              <w:rPr>
                <w:lang w:eastAsia="en-GB"/>
              </w:rPr>
              <w:t>moves to minimise this change</w:t>
            </w:r>
            <w:r w:rsidR="00FE0F08">
              <w:rPr>
                <w:lang w:eastAsia="en-GB"/>
              </w:rPr>
              <w:t>.</w:t>
            </w:r>
          </w:p>
          <w:p w14:paraId="143F2A65" w14:textId="77777777" w:rsidR="002806CB" w:rsidRPr="000F4EA1" w:rsidRDefault="002806CB" w:rsidP="0026551A">
            <w:pPr>
              <w:pStyle w:val="BodyText"/>
              <w:rPr>
                <w:lang w:eastAsia="en-GB"/>
              </w:rPr>
            </w:pPr>
          </w:p>
          <w:p w14:paraId="5AA7C17F" w14:textId="5D4C1B9D" w:rsidR="002806CB" w:rsidRPr="000F4EA1" w:rsidRDefault="00081678" w:rsidP="0026551A">
            <w:pPr>
              <w:pStyle w:val="BodyText"/>
              <w:rPr>
                <w:lang w:eastAsia="en-GB"/>
              </w:rPr>
            </w:pPr>
            <w:r>
              <w:rPr>
                <w:lang w:eastAsia="en-GB"/>
              </w:rPr>
              <w:t xml:space="preserve">7.1.3 </w:t>
            </w:r>
            <w:r w:rsidR="00A710FE" w:rsidRPr="000F4EA1">
              <w:rPr>
                <w:lang w:eastAsia="en-GB"/>
              </w:rPr>
              <w:t xml:space="preserve">Use </w:t>
            </w:r>
            <w:r w:rsidR="002806CB" w:rsidRPr="000F4EA1">
              <w:rPr>
                <w:lang w:eastAsia="en-GB"/>
              </w:rPr>
              <w:t>Le Chatelier’s principle to deduce qualitatively (from appropriate information) the effects of changes in temperature, concentration, pressure or presence of a catalyst on a system at equilibrium</w:t>
            </w:r>
            <w:r w:rsidR="00FE0F08">
              <w:rPr>
                <w:lang w:eastAsia="en-GB"/>
              </w:rPr>
              <w:t>.</w:t>
            </w:r>
          </w:p>
        </w:tc>
        <w:tc>
          <w:tcPr>
            <w:tcW w:w="9954" w:type="dxa"/>
            <w:tcMar>
              <w:top w:w="113" w:type="dxa"/>
              <w:bottom w:w="113" w:type="dxa"/>
            </w:tcMar>
          </w:tcPr>
          <w:p w14:paraId="70B71620" w14:textId="6161EC6A" w:rsidR="002806CB" w:rsidRPr="000F4EA1" w:rsidRDefault="002806CB" w:rsidP="0026551A">
            <w:pPr>
              <w:pStyle w:val="BodyText"/>
            </w:pPr>
            <w:r w:rsidRPr="000F4EA1">
              <w:t xml:space="preserve">Define Le Chatelier’s principle and ask learners to </w:t>
            </w:r>
            <w:r w:rsidR="00705924">
              <w:t>suggest</w:t>
            </w:r>
            <w:r w:rsidR="00705924" w:rsidRPr="000F4EA1">
              <w:t xml:space="preserve"> </w:t>
            </w:r>
            <w:r w:rsidRPr="000F4EA1">
              <w:t>what external stresses could be applied to a closed system in dynamic equilibrium. [</w:t>
            </w:r>
            <w:r w:rsidR="00705924">
              <w:t>p</w:t>
            </w:r>
            <w:r w:rsidRPr="000F4EA1">
              <w:t>ressure, temperature, concentration]</w:t>
            </w:r>
          </w:p>
          <w:p w14:paraId="0C1D7595" w14:textId="77777777" w:rsidR="00705924" w:rsidRDefault="00705924" w:rsidP="0026551A">
            <w:pPr>
              <w:pStyle w:val="BodyText"/>
            </w:pPr>
          </w:p>
          <w:p w14:paraId="3AD8C688" w14:textId="0E5FB6B2" w:rsidR="002806CB" w:rsidRPr="000F4EA1" w:rsidRDefault="002806CB" w:rsidP="0026551A">
            <w:pPr>
              <w:pStyle w:val="BodyText"/>
            </w:pPr>
            <w:r w:rsidRPr="000F4EA1">
              <w:t>Choose a familiar, reversible chemical reaction and illustrate the effects of changing the pressure, temperature and concentration on the system</w:t>
            </w:r>
            <w:r w:rsidR="00705924">
              <w:t>, for example:</w:t>
            </w:r>
          </w:p>
          <w:p w14:paraId="29452174" w14:textId="08F087E2" w:rsidR="002806CB" w:rsidRDefault="002806CB" w:rsidP="0026551A">
            <w:pPr>
              <w:pStyle w:val="BodyText"/>
              <w:ind w:left="720"/>
            </w:pPr>
            <w:r w:rsidRPr="000F4EA1">
              <w:t>2SO</w:t>
            </w:r>
            <w:r w:rsidRPr="000F4EA1">
              <w:rPr>
                <w:vertAlign w:val="subscript"/>
              </w:rPr>
              <w:t>2</w:t>
            </w:r>
            <w:r w:rsidRPr="000F4EA1">
              <w:t>(g)+O</w:t>
            </w:r>
            <w:r w:rsidRPr="000F4EA1">
              <w:rPr>
                <w:vertAlign w:val="subscript"/>
              </w:rPr>
              <w:t>2</w:t>
            </w:r>
            <w:r w:rsidRPr="000F4EA1">
              <w:t>(g)</w:t>
            </w:r>
            <w:r w:rsidR="00705924">
              <w:t xml:space="preserve"> </w:t>
            </w:r>
            <w:r w:rsidRPr="000F4EA1">
              <w:rPr>
                <w:rFonts w:ascii="Cambria Math" w:hAnsi="Cambria Math" w:cs="Cambria Math"/>
              </w:rPr>
              <w:t>⇋</w:t>
            </w:r>
            <w:r w:rsidR="00705924">
              <w:rPr>
                <w:rFonts w:ascii="Cambria Math" w:hAnsi="Cambria Math" w:cs="Cambria Math"/>
              </w:rPr>
              <w:t xml:space="preserve"> </w:t>
            </w:r>
            <w:r w:rsidRPr="000F4EA1">
              <w:t>2SO</w:t>
            </w:r>
            <w:r w:rsidRPr="000F4EA1">
              <w:rPr>
                <w:vertAlign w:val="subscript"/>
              </w:rPr>
              <w:t>3</w:t>
            </w:r>
            <w:r w:rsidRPr="000F4EA1">
              <w:t>(g)</w:t>
            </w:r>
          </w:p>
          <w:p w14:paraId="5C213502" w14:textId="77777777" w:rsidR="002806CB" w:rsidRDefault="002806CB" w:rsidP="0026551A">
            <w:pPr>
              <w:pStyle w:val="BodyText"/>
              <w:ind w:left="720"/>
            </w:pPr>
          </w:p>
          <w:p w14:paraId="00FB6DB7" w14:textId="77777777" w:rsidR="002806CB" w:rsidRDefault="002806CB" w:rsidP="0026551A">
            <w:pPr>
              <w:pStyle w:val="BodyText"/>
            </w:pPr>
            <w:r>
              <w:t>Theory of Le Chatelier’s principle</w:t>
            </w:r>
          </w:p>
          <w:p w14:paraId="48ACACBE" w14:textId="0E99ABF1" w:rsidR="002806CB" w:rsidRPr="005D22A8" w:rsidRDefault="00596400" w:rsidP="0026551A">
            <w:pPr>
              <w:pStyle w:val="BodyText"/>
              <w:rPr>
                <w:rStyle w:val="WebLink"/>
              </w:rPr>
            </w:pPr>
            <w:hyperlink r:id="rId197" w:history="1">
              <w:r w:rsidR="002806CB" w:rsidRPr="005D22A8">
                <w:rPr>
                  <w:rStyle w:val="WebLink"/>
                </w:rPr>
                <w:t>www.chemguide.co.uk/physical/equilibria/lechatelier.html</w:t>
              </w:r>
            </w:hyperlink>
          </w:p>
          <w:p w14:paraId="236BD5C2" w14:textId="77777777" w:rsidR="002806CB" w:rsidRDefault="002806CB" w:rsidP="0026551A">
            <w:pPr>
              <w:pStyle w:val="BodyText"/>
            </w:pPr>
          </w:p>
          <w:p w14:paraId="348E09D8" w14:textId="11449E79" w:rsidR="002806CB" w:rsidRDefault="000E70E5" w:rsidP="0026551A">
            <w:pPr>
              <w:pStyle w:val="BodyText"/>
            </w:pPr>
            <w:r w:rsidRPr="000E70E5">
              <w:rPr>
                <w:b/>
              </w:rPr>
              <w:t>Experimental work:</w:t>
            </w:r>
            <w:r w:rsidR="00C34A18">
              <w:rPr>
                <w:b/>
              </w:rPr>
              <w:t xml:space="preserve"> </w:t>
            </w:r>
            <w:hyperlink r:id="rId198" w:history="1">
              <w:r w:rsidR="002806CB" w:rsidRPr="005D22A8">
                <w:rPr>
                  <w:rStyle w:val="WebLink"/>
                </w:rPr>
                <w:t>chem.libretexts.org</w:t>
              </w:r>
            </w:hyperlink>
            <w:r w:rsidR="002806CB" w:rsidRPr="000F4EA1">
              <w:t xml:space="preserve"> [search for: ‘Equilibrium and Le Chatelier’s principle experiments]</w:t>
            </w:r>
          </w:p>
          <w:p w14:paraId="481C7118" w14:textId="77777777" w:rsidR="002806CB" w:rsidRPr="000F4EA1" w:rsidRDefault="002806CB" w:rsidP="0026551A">
            <w:pPr>
              <w:pStyle w:val="BodyText"/>
            </w:pPr>
          </w:p>
          <w:p w14:paraId="062B8674" w14:textId="77777777" w:rsidR="002806CB" w:rsidRPr="000F4EA1" w:rsidRDefault="002806CB" w:rsidP="0026551A">
            <w:pPr>
              <w:pStyle w:val="BodyText"/>
            </w:pPr>
            <w:r w:rsidRPr="000F4EA1">
              <w:t>There are several</w:t>
            </w:r>
            <w:r>
              <w:t xml:space="preserve"> other experiments to try, illustrated in the following videos:</w:t>
            </w:r>
          </w:p>
          <w:p w14:paraId="63275517" w14:textId="3865F0ED" w:rsidR="002806CB" w:rsidRPr="000F4EA1" w:rsidRDefault="002806CB" w:rsidP="008F4C86">
            <w:pPr>
              <w:pStyle w:val="Bulletedlist"/>
            </w:pPr>
            <w:r w:rsidRPr="000F4EA1">
              <w:t xml:space="preserve">Cobalt chloride equilibrium: </w:t>
            </w:r>
            <w:hyperlink r:id="rId199" w:history="1">
              <w:r w:rsidRPr="005D22A8">
                <w:rPr>
                  <w:rStyle w:val="WebLink"/>
                </w:rPr>
                <w:t>www.youtube.com/watch?v=R0z8Ya-_kI4</w:t>
              </w:r>
            </w:hyperlink>
          </w:p>
          <w:p w14:paraId="76F8440B" w14:textId="39D88CAA" w:rsidR="002806CB" w:rsidRPr="000F4EA1" w:rsidRDefault="002806CB" w:rsidP="008F4C86">
            <w:pPr>
              <w:pStyle w:val="Bulletedlist"/>
            </w:pPr>
            <w:r w:rsidRPr="000F4EA1">
              <w:t xml:space="preserve">Iron thiocyanate equilibrium: </w:t>
            </w:r>
            <w:hyperlink r:id="rId200" w:history="1">
              <w:r w:rsidRPr="005D22A8">
                <w:rPr>
                  <w:rStyle w:val="WebLink"/>
                </w:rPr>
                <w:t>www.youtube.com/watch?v=ZOYyCTvLa9E</w:t>
              </w:r>
            </w:hyperlink>
          </w:p>
          <w:p w14:paraId="2D576165" w14:textId="4399240F" w:rsidR="002806CB" w:rsidRPr="000F4EA1" w:rsidRDefault="002806CB" w:rsidP="008F4C86">
            <w:pPr>
              <w:pStyle w:val="Bulletedlist"/>
            </w:pPr>
            <w:r w:rsidRPr="000F4EA1">
              <w:t xml:space="preserve">Chromate – dichromate equilibrium: </w:t>
            </w:r>
            <w:hyperlink r:id="rId201" w:history="1">
              <w:r w:rsidRPr="005D22A8">
                <w:rPr>
                  <w:rStyle w:val="WebLink"/>
                </w:rPr>
                <w:t>www.youtube.com/watch?v=_jypU3FvS_o</w:t>
              </w:r>
            </w:hyperlink>
          </w:p>
          <w:p w14:paraId="0C401BDD" w14:textId="6509262B" w:rsidR="002806CB" w:rsidRPr="000F4EA1" w:rsidRDefault="002806CB" w:rsidP="008F4C86">
            <w:pPr>
              <w:pStyle w:val="Bulletedlist"/>
            </w:pPr>
            <w:r w:rsidRPr="000F4EA1">
              <w:t xml:space="preserve">Demonstration of acid-base equilibrium shift with simple chemicals: </w:t>
            </w:r>
            <w:hyperlink r:id="rId202" w:history="1">
              <w:r w:rsidRPr="005D22A8">
                <w:rPr>
                  <w:rStyle w:val="WebLink"/>
                </w:rPr>
                <w:t>www.youtube.com/watch?v=OSWlSc0RQ-8</w:t>
              </w:r>
            </w:hyperlink>
          </w:p>
          <w:p w14:paraId="12799B4B" w14:textId="2B0A2DD8" w:rsidR="002806CB" w:rsidRPr="000F4EA1" w:rsidRDefault="002806CB" w:rsidP="008F4C86">
            <w:pPr>
              <w:pStyle w:val="Bulletedlist"/>
            </w:pPr>
            <w:r w:rsidRPr="000F4EA1">
              <w:t xml:space="preserve">The blue bottle equilibrium: </w:t>
            </w:r>
            <w:hyperlink r:id="rId203" w:history="1">
              <w:r w:rsidRPr="005D22A8">
                <w:rPr>
                  <w:rStyle w:val="WebLink"/>
                </w:rPr>
                <w:t>www.youtube.com/watch?v=OSWlSc0RQ-8</w:t>
              </w:r>
            </w:hyperlink>
          </w:p>
          <w:p w14:paraId="6C1BD89B" w14:textId="58766666" w:rsidR="002806CB" w:rsidRPr="000F4EA1" w:rsidRDefault="002806CB" w:rsidP="008F4C86">
            <w:pPr>
              <w:pStyle w:val="Bulletedlist"/>
            </w:pPr>
            <w:r w:rsidRPr="000F4EA1">
              <w:t xml:space="preserve">Changing volume/ pressure: </w:t>
            </w:r>
            <w:hyperlink r:id="rId204" w:history="1">
              <w:r w:rsidRPr="005D22A8">
                <w:rPr>
                  <w:rStyle w:val="WebLink"/>
                </w:rPr>
                <w:t>www.youtube.com/watch?v=pnU7ogsgUW8</w:t>
              </w:r>
            </w:hyperlink>
          </w:p>
        </w:tc>
      </w:tr>
      <w:tr w:rsidR="002806CB" w:rsidRPr="000F4EA1" w14:paraId="7E03F146" w14:textId="77777777" w:rsidTr="008E4A2C">
        <w:tblPrEx>
          <w:tblCellMar>
            <w:top w:w="0" w:type="dxa"/>
            <w:bottom w:w="0" w:type="dxa"/>
          </w:tblCellMar>
        </w:tblPrEx>
        <w:tc>
          <w:tcPr>
            <w:tcW w:w="2127" w:type="dxa"/>
            <w:tcMar>
              <w:top w:w="113" w:type="dxa"/>
              <w:bottom w:w="113" w:type="dxa"/>
            </w:tcMar>
          </w:tcPr>
          <w:p w14:paraId="125D535B" w14:textId="77777777" w:rsidR="006402B5" w:rsidRPr="000F4EA1" w:rsidRDefault="006402B5" w:rsidP="006402B5">
            <w:pPr>
              <w:pStyle w:val="BodyText"/>
              <w:rPr>
                <w:lang w:eastAsia="en-GB"/>
              </w:rPr>
            </w:pPr>
            <w:r>
              <w:rPr>
                <w:lang w:eastAsia="en-GB"/>
              </w:rPr>
              <w:t>7.1</w:t>
            </w:r>
          </w:p>
          <w:p w14:paraId="21538DCC" w14:textId="77777777" w:rsidR="006402B5" w:rsidRPr="000F4EA1" w:rsidRDefault="006402B5" w:rsidP="006402B5">
            <w:pPr>
              <w:pStyle w:val="BodyText"/>
              <w:rPr>
                <w:lang w:eastAsia="en-GB"/>
              </w:rPr>
            </w:pPr>
            <w:r w:rsidRPr="000F4EA1">
              <w:rPr>
                <w:lang w:eastAsia="en-GB"/>
              </w:rPr>
              <w:t>Chemical equilibria: reversible reactions, dynamic equilibrium</w:t>
            </w:r>
          </w:p>
          <w:p w14:paraId="1D738661" w14:textId="77777777" w:rsidR="006402B5" w:rsidRDefault="006402B5" w:rsidP="0026551A">
            <w:pPr>
              <w:pStyle w:val="BodyText"/>
              <w:rPr>
                <w:lang w:eastAsia="en-GB"/>
              </w:rPr>
            </w:pPr>
          </w:p>
          <w:p w14:paraId="2846C745" w14:textId="77777777" w:rsidR="002806CB" w:rsidRPr="000F4EA1" w:rsidRDefault="002806CB" w:rsidP="0026551A">
            <w:pPr>
              <w:pStyle w:val="BodyText"/>
              <w:rPr>
                <w:lang w:eastAsia="en-GB"/>
              </w:rPr>
            </w:pPr>
            <w:r>
              <w:rPr>
                <w:b/>
                <w:color w:val="E21951"/>
              </w:rPr>
              <w:t>KC2</w:t>
            </w:r>
          </w:p>
          <w:p w14:paraId="737CA636" w14:textId="37A536A7" w:rsidR="002806CB" w:rsidRPr="000F4EA1" w:rsidRDefault="002806CB" w:rsidP="0026551A">
            <w:pPr>
              <w:pStyle w:val="BodyText"/>
              <w:rPr>
                <w:lang w:eastAsia="en-GB"/>
              </w:rPr>
            </w:pPr>
          </w:p>
        </w:tc>
        <w:tc>
          <w:tcPr>
            <w:tcW w:w="2520" w:type="dxa"/>
            <w:tcMar>
              <w:top w:w="113" w:type="dxa"/>
              <w:bottom w:w="113" w:type="dxa"/>
            </w:tcMar>
          </w:tcPr>
          <w:p w14:paraId="10014F32" w14:textId="07AF7980" w:rsidR="002806CB" w:rsidRPr="000F4EA1" w:rsidRDefault="00680C3B" w:rsidP="0026551A">
            <w:pPr>
              <w:pStyle w:val="BodyText"/>
              <w:rPr>
                <w:lang w:eastAsia="en-GB"/>
              </w:rPr>
            </w:pPr>
            <w:r>
              <w:rPr>
                <w:lang w:eastAsia="en-GB"/>
              </w:rPr>
              <w:t xml:space="preserve">7.1.4 </w:t>
            </w:r>
            <w:r w:rsidR="00A710FE" w:rsidRPr="000F4EA1">
              <w:rPr>
                <w:lang w:eastAsia="en-GB"/>
              </w:rPr>
              <w:t xml:space="preserve">Deduce </w:t>
            </w:r>
            <w:r w:rsidR="002806CB" w:rsidRPr="000F4EA1">
              <w:rPr>
                <w:lang w:eastAsia="en-GB"/>
              </w:rPr>
              <w:t xml:space="preserve">expressions for equilibrium constants in terms of concentrations, </w:t>
            </w:r>
            <w:r w:rsidR="002806CB" w:rsidRPr="008F4C86">
              <w:rPr>
                <w:i/>
                <w:lang w:eastAsia="en-GB"/>
              </w:rPr>
              <w:t>K</w:t>
            </w:r>
            <w:r w:rsidR="002806CB" w:rsidRPr="000F4EA1">
              <w:rPr>
                <w:lang w:eastAsia="en-GB"/>
              </w:rPr>
              <w:t>c</w:t>
            </w:r>
          </w:p>
          <w:p w14:paraId="1D47E218" w14:textId="77777777" w:rsidR="002806CB" w:rsidRPr="000F4EA1" w:rsidRDefault="002806CB" w:rsidP="0026551A">
            <w:pPr>
              <w:pStyle w:val="BodyText"/>
              <w:rPr>
                <w:lang w:eastAsia="en-GB"/>
              </w:rPr>
            </w:pPr>
          </w:p>
          <w:p w14:paraId="0C16155C" w14:textId="543DFEA6" w:rsidR="002806CB" w:rsidRPr="000F4EA1" w:rsidRDefault="00680C3B" w:rsidP="0026551A">
            <w:pPr>
              <w:pStyle w:val="BodyText"/>
              <w:rPr>
                <w:lang w:eastAsia="en-GB"/>
              </w:rPr>
            </w:pPr>
            <w:r>
              <w:rPr>
                <w:lang w:eastAsia="en-GB"/>
              </w:rPr>
              <w:lastRenderedPageBreak/>
              <w:t xml:space="preserve">7.1.5 </w:t>
            </w:r>
            <w:r w:rsidR="00A710FE" w:rsidRPr="000F4EA1">
              <w:rPr>
                <w:lang w:eastAsia="en-GB"/>
              </w:rPr>
              <w:t xml:space="preserve">Use </w:t>
            </w:r>
            <w:r w:rsidR="002806CB" w:rsidRPr="000F4EA1">
              <w:rPr>
                <w:lang w:eastAsia="en-GB"/>
              </w:rPr>
              <w:t>the terms mole fraction and partial pressure</w:t>
            </w:r>
            <w:r w:rsidR="00FE0F08">
              <w:rPr>
                <w:lang w:eastAsia="en-GB"/>
              </w:rPr>
              <w:t>.</w:t>
            </w:r>
          </w:p>
          <w:p w14:paraId="0E4F937A" w14:textId="77777777" w:rsidR="002806CB" w:rsidRPr="000F4EA1" w:rsidRDefault="002806CB" w:rsidP="0026551A">
            <w:pPr>
              <w:pStyle w:val="BodyText"/>
              <w:rPr>
                <w:lang w:eastAsia="en-GB"/>
              </w:rPr>
            </w:pPr>
          </w:p>
          <w:p w14:paraId="1DD96A71" w14:textId="695F0FE0" w:rsidR="002806CB" w:rsidRPr="000F4EA1" w:rsidRDefault="00680C3B" w:rsidP="0026551A">
            <w:pPr>
              <w:pStyle w:val="BodyText"/>
              <w:rPr>
                <w:lang w:eastAsia="en-GB"/>
              </w:rPr>
            </w:pPr>
            <w:r>
              <w:rPr>
                <w:lang w:eastAsia="en-GB"/>
              </w:rPr>
              <w:t xml:space="preserve">7.1.6 </w:t>
            </w:r>
            <w:r w:rsidR="00A710FE" w:rsidRPr="000F4EA1">
              <w:rPr>
                <w:lang w:eastAsia="en-GB"/>
              </w:rPr>
              <w:t xml:space="preserve">Deduce </w:t>
            </w:r>
            <w:r w:rsidR="002806CB" w:rsidRPr="000F4EA1">
              <w:rPr>
                <w:lang w:eastAsia="en-GB"/>
              </w:rPr>
              <w:t xml:space="preserve">expressions for equilibrium constants in terms of partial pressures, </w:t>
            </w:r>
            <w:r w:rsidR="002806CB" w:rsidRPr="008F4C86">
              <w:rPr>
                <w:i/>
                <w:lang w:eastAsia="en-GB"/>
              </w:rPr>
              <w:t>K</w:t>
            </w:r>
            <w:r w:rsidR="002806CB" w:rsidRPr="000F4EA1">
              <w:rPr>
                <w:lang w:eastAsia="en-GB"/>
              </w:rPr>
              <w:t>p</w:t>
            </w:r>
            <w:r w:rsidR="00FE0F08">
              <w:rPr>
                <w:lang w:eastAsia="en-GB"/>
              </w:rPr>
              <w:t>.</w:t>
            </w:r>
          </w:p>
          <w:p w14:paraId="7923DAE1" w14:textId="77777777" w:rsidR="002806CB" w:rsidRPr="000F4EA1" w:rsidRDefault="002806CB" w:rsidP="0026551A">
            <w:pPr>
              <w:pStyle w:val="BodyText"/>
              <w:rPr>
                <w:lang w:eastAsia="en-GB"/>
              </w:rPr>
            </w:pPr>
          </w:p>
          <w:p w14:paraId="4F8A94AB" w14:textId="38914FE8" w:rsidR="002806CB" w:rsidRPr="000F4EA1" w:rsidRDefault="00680C3B" w:rsidP="0026551A">
            <w:pPr>
              <w:pStyle w:val="BodyText"/>
              <w:rPr>
                <w:lang w:eastAsia="en-GB"/>
              </w:rPr>
            </w:pPr>
            <w:r>
              <w:rPr>
                <w:lang w:eastAsia="en-GB"/>
              </w:rPr>
              <w:t xml:space="preserve">7.1.7 </w:t>
            </w:r>
            <w:r w:rsidR="00A710FE" w:rsidRPr="000F4EA1">
              <w:rPr>
                <w:lang w:eastAsia="en-GB"/>
              </w:rPr>
              <w:t xml:space="preserve">Use </w:t>
            </w:r>
            <w:r w:rsidR="002806CB" w:rsidRPr="000F4EA1">
              <w:rPr>
                <w:lang w:eastAsia="en-GB"/>
              </w:rPr>
              <w:t xml:space="preserve">the </w:t>
            </w:r>
            <w:r w:rsidR="002806CB" w:rsidRPr="008F4C86">
              <w:rPr>
                <w:i/>
                <w:lang w:eastAsia="en-GB"/>
              </w:rPr>
              <w:t>K</w:t>
            </w:r>
            <w:r w:rsidR="002806CB" w:rsidRPr="000F4EA1">
              <w:rPr>
                <w:lang w:eastAsia="en-GB"/>
              </w:rPr>
              <w:t xml:space="preserve">c and </w:t>
            </w:r>
            <w:r w:rsidR="002806CB" w:rsidRPr="008F4C86">
              <w:rPr>
                <w:i/>
                <w:lang w:eastAsia="en-GB"/>
              </w:rPr>
              <w:t>K</w:t>
            </w:r>
            <w:r w:rsidR="002806CB" w:rsidRPr="000F4EA1">
              <w:rPr>
                <w:lang w:eastAsia="en-GB"/>
              </w:rPr>
              <w:t xml:space="preserve">p expressions to carry out calculations </w:t>
            </w:r>
          </w:p>
          <w:p w14:paraId="5CCF3C90" w14:textId="77777777" w:rsidR="002806CB" w:rsidRPr="000F4EA1" w:rsidRDefault="002806CB" w:rsidP="0026551A">
            <w:pPr>
              <w:pStyle w:val="BodyText"/>
              <w:rPr>
                <w:lang w:eastAsia="en-GB"/>
              </w:rPr>
            </w:pPr>
          </w:p>
          <w:p w14:paraId="155356DA" w14:textId="7EF101F4" w:rsidR="002806CB" w:rsidRPr="000F4EA1" w:rsidRDefault="00680C3B" w:rsidP="0026551A">
            <w:pPr>
              <w:pStyle w:val="BodyText"/>
              <w:rPr>
                <w:lang w:eastAsia="en-GB"/>
              </w:rPr>
            </w:pPr>
            <w:r>
              <w:rPr>
                <w:lang w:eastAsia="en-GB"/>
              </w:rPr>
              <w:t xml:space="preserve">7.1.8 </w:t>
            </w:r>
            <w:r w:rsidR="00A710FE" w:rsidRPr="000F4EA1">
              <w:rPr>
                <w:lang w:eastAsia="en-GB"/>
              </w:rPr>
              <w:t xml:space="preserve">Calculate </w:t>
            </w:r>
            <w:r w:rsidR="002806CB" w:rsidRPr="000F4EA1">
              <w:rPr>
                <w:lang w:eastAsia="en-GB"/>
              </w:rPr>
              <w:t>the quantities present at equilibrium, given appropriate data</w:t>
            </w:r>
            <w:r w:rsidR="00FE0F08">
              <w:rPr>
                <w:lang w:eastAsia="en-GB"/>
              </w:rPr>
              <w:t>.</w:t>
            </w:r>
          </w:p>
        </w:tc>
        <w:tc>
          <w:tcPr>
            <w:tcW w:w="9954" w:type="dxa"/>
            <w:tcMar>
              <w:top w:w="113" w:type="dxa"/>
              <w:bottom w:w="113" w:type="dxa"/>
            </w:tcMar>
          </w:tcPr>
          <w:p w14:paraId="3937AA4F" w14:textId="77777777" w:rsidR="002806CB" w:rsidRDefault="002806CB" w:rsidP="0026551A">
            <w:pPr>
              <w:pStyle w:val="BodyText"/>
            </w:pPr>
            <w:r w:rsidRPr="000F4EA1">
              <w:lastRenderedPageBreak/>
              <w:t xml:space="preserve">Start by deriving an expression for </w:t>
            </w:r>
            <w:r w:rsidRPr="008F4C86">
              <w:rPr>
                <w:i/>
              </w:rPr>
              <w:t>K</w:t>
            </w:r>
            <w:r w:rsidRPr="000F4EA1">
              <w:t>c for a generic reaction in which all reactants and products are in the same phase (homogenous equilibria). Point out to learners that equilibrium expressions are really just a mathematical expression of Le Chatelier’s principle.</w:t>
            </w:r>
          </w:p>
          <w:p w14:paraId="7FE4EDB6" w14:textId="77777777" w:rsidR="00705924" w:rsidRPr="000F4EA1" w:rsidRDefault="00705924" w:rsidP="0026551A">
            <w:pPr>
              <w:pStyle w:val="BodyText"/>
            </w:pPr>
          </w:p>
          <w:p w14:paraId="278D6C9F" w14:textId="77777777" w:rsidR="002806CB" w:rsidRPr="000F4EA1" w:rsidRDefault="002806CB" w:rsidP="0026551A">
            <w:pPr>
              <w:pStyle w:val="BodyText"/>
            </w:pPr>
            <w:r w:rsidRPr="000F4EA1">
              <w:t xml:space="preserve">Common examples and a derivation are explained here: </w:t>
            </w:r>
          </w:p>
          <w:p w14:paraId="778CD405" w14:textId="39B349B4" w:rsidR="002806CB" w:rsidRDefault="00596400" w:rsidP="0026551A">
            <w:pPr>
              <w:pStyle w:val="BodyText"/>
              <w:rPr>
                <w:rStyle w:val="WebLink"/>
              </w:rPr>
            </w:pPr>
            <w:hyperlink r:id="rId205" w:anchor="top" w:history="1">
              <w:r w:rsidR="002806CB" w:rsidRPr="005D22A8">
                <w:rPr>
                  <w:rStyle w:val="WebLink"/>
                </w:rPr>
                <w:t>www.chemguide.co.uk/physical/equilibria/kc.html#top</w:t>
              </w:r>
            </w:hyperlink>
          </w:p>
          <w:p w14:paraId="0C806850" w14:textId="77777777" w:rsidR="00705924" w:rsidRPr="005D22A8" w:rsidRDefault="00705924" w:rsidP="0026551A">
            <w:pPr>
              <w:pStyle w:val="BodyText"/>
              <w:rPr>
                <w:rStyle w:val="WebLink"/>
              </w:rPr>
            </w:pPr>
          </w:p>
          <w:p w14:paraId="70AEAFDC" w14:textId="77777777" w:rsidR="002806CB" w:rsidRDefault="002806CB" w:rsidP="0026551A">
            <w:pPr>
              <w:pStyle w:val="BodyText"/>
            </w:pPr>
            <w:r w:rsidRPr="000F4EA1">
              <w:lastRenderedPageBreak/>
              <w:t xml:space="preserve">Note that although </w:t>
            </w:r>
            <w:r w:rsidRPr="008F4C86">
              <w:rPr>
                <w:i/>
              </w:rPr>
              <w:t>K</w:t>
            </w:r>
            <w:r w:rsidRPr="000F4EA1">
              <w:t xml:space="preserve">c expressions can be derived for gases, it is more common to use </w:t>
            </w:r>
            <w:r w:rsidRPr="008F4C86">
              <w:rPr>
                <w:i/>
              </w:rPr>
              <w:t>K</w:t>
            </w:r>
            <w:r w:rsidRPr="000F4EA1">
              <w:t>p in these circumstances.</w:t>
            </w:r>
          </w:p>
          <w:p w14:paraId="7EE5A5FC" w14:textId="77777777" w:rsidR="00705924" w:rsidRPr="000F4EA1" w:rsidRDefault="00705924" w:rsidP="0026551A">
            <w:pPr>
              <w:pStyle w:val="BodyText"/>
            </w:pPr>
          </w:p>
          <w:p w14:paraId="67AC9119" w14:textId="2F5EE73C" w:rsidR="002806CB" w:rsidRPr="000F4EA1" w:rsidRDefault="002806CB" w:rsidP="0026551A">
            <w:pPr>
              <w:pStyle w:val="BodyText"/>
            </w:pPr>
            <w:r w:rsidRPr="000F4EA1">
              <w:t xml:space="preserve">Next look at </w:t>
            </w:r>
            <w:r w:rsidRPr="008F4C86">
              <w:rPr>
                <w:i/>
              </w:rPr>
              <w:t>K</w:t>
            </w:r>
            <w:r w:rsidRPr="000F4EA1">
              <w:t>c for heterogeneous reactions, stressing that solid reactants are not included in the equilibrium expression.</w:t>
            </w:r>
            <w:r w:rsidR="00C34A18">
              <w:t xml:space="preserve"> </w:t>
            </w:r>
            <w:r w:rsidRPr="000F4EA1">
              <w:t xml:space="preserve">Ensure that learners </w:t>
            </w:r>
            <w:r w:rsidR="00705924">
              <w:t>give</w:t>
            </w:r>
            <w:r w:rsidR="00705924" w:rsidRPr="000F4EA1">
              <w:t xml:space="preserve"> </w:t>
            </w:r>
            <w:r w:rsidRPr="000F4EA1">
              <w:t>units when performing calculations and realise th</w:t>
            </w:r>
            <w:r w:rsidR="00680C3B">
              <w:t>at units vary from case to case</w:t>
            </w:r>
            <w:r w:rsidR="00705924">
              <w:t>.</w:t>
            </w:r>
          </w:p>
          <w:p w14:paraId="62475548" w14:textId="77777777" w:rsidR="002806CB" w:rsidRPr="000F4EA1" w:rsidRDefault="002806CB" w:rsidP="0026551A">
            <w:pPr>
              <w:pStyle w:val="BodyText"/>
            </w:pPr>
          </w:p>
          <w:p w14:paraId="659F85E4" w14:textId="02692E0B" w:rsidR="002806CB" w:rsidRPr="000F4EA1" w:rsidRDefault="002806CB" w:rsidP="0026551A">
            <w:pPr>
              <w:pStyle w:val="BodyText"/>
            </w:pPr>
            <w:r w:rsidRPr="000F4EA1">
              <w:t xml:space="preserve">Explain the basic theory of partial pressures to learners and derive an expression for </w:t>
            </w:r>
            <w:r w:rsidRPr="008F4C86">
              <w:rPr>
                <w:i/>
              </w:rPr>
              <w:t>K</w:t>
            </w:r>
            <w:r w:rsidRPr="000F4EA1">
              <w:t>p using a generic, algebraic reaction.</w:t>
            </w:r>
          </w:p>
          <w:p w14:paraId="33E07AC2" w14:textId="18180522" w:rsidR="002806CB" w:rsidRPr="005D22A8" w:rsidRDefault="00596400" w:rsidP="0026551A">
            <w:pPr>
              <w:pStyle w:val="BodyText"/>
              <w:rPr>
                <w:rStyle w:val="WebLink"/>
              </w:rPr>
            </w:pPr>
            <w:hyperlink r:id="rId206" w:anchor="top" w:history="1">
              <w:r w:rsidR="002806CB" w:rsidRPr="005D22A8">
                <w:rPr>
                  <w:rStyle w:val="WebLink"/>
                </w:rPr>
                <w:t>www.chemguide.co.uk/physical/equilibria/kp.html#top</w:t>
              </w:r>
            </w:hyperlink>
          </w:p>
          <w:p w14:paraId="2BF2CF04" w14:textId="77777777" w:rsidR="002806CB" w:rsidRPr="000F4EA1" w:rsidRDefault="002806CB" w:rsidP="00680C3B">
            <w:pPr>
              <w:pStyle w:val="BodyText"/>
            </w:pPr>
          </w:p>
          <w:p w14:paraId="1CFC9450" w14:textId="37F24BE9" w:rsidR="002806CB" w:rsidRPr="000F4EA1" w:rsidRDefault="002806CB" w:rsidP="0026551A">
            <w:pPr>
              <w:pStyle w:val="BodyText"/>
            </w:pPr>
            <w:r w:rsidRPr="000F4EA1">
              <w:t xml:space="preserve">One approach to solving </w:t>
            </w:r>
            <w:r w:rsidRPr="008F4C86">
              <w:rPr>
                <w:i/>
              </w:rPr>
              <w:t>K</w:t>
            </w:r>
            <w:r w:rsidRPr="000F4EA1">
              <w:t xml:space="preserve">c and </w:t>
            </w:r>
            <w:r w:rsidRPr="00705924">
              <w:t>K</w:t>
            </w:r>
            <w:r w:rsidRPr="000F4EA1">
              <w:t xml:space="preserve">p calculations is to draw up </w:t>
            </w:r>
            <w:r w:rsidR="003B70B5">
              <w:t>Initial, Change, Equilibrium (</w:t>
            </w:r>
            <w:r w:rsidRPr="000F4EA1">
              <w:t>I.C.E.</w:t>
            </w:r>
            <w:r w:rsidR="003B70B5">
              <w:t>)</w:t>
            </w:r>
            <w:r w:rsidRPr="000F4EA1">
              <w:t xml:space="preserve"> tables</w:t>
            </w:r>
            <w:r>
              <w:t>. Learners will need plenty of practice.</w:t>
            </w:r>
            <w:r w:rsidRPr="000F4EA1">
              <w:t xml:space="preserve"> </w:t>
            </w:r>
            <w:r>
              <w:t>Some worked examples are detailed</w:t>
            </w:r>
            <w:r w:rsidRPr="000F4EA1">
              <w:t xml:space="preserve"> here:</w:t>
            </w:r>
          </w:p>
          <w:p w14:paraId="20D27BF5" w14:textId="043D1849" w:rsidR="002806CB" w:rsidRPr="000F4EA1" w:rsidRDefault="00596400" w:rsidP="0026551A">
            <w:pPr>
              <w:pStyle w:val="BodyText"/>
            </w:pPr>
            <w:hyperlink r:id="rId207" w:history="1">
              <w:r w:rsidR="002806CB" w:rsidRPr="005D22A8">
                <w:rPr>
                  <w:rStyle w:val="WebLink"/>
                </w:rPr>
                <w:t>chemistryguru.com.sg/determine-equilibrium-constant-ice-table</w:t>
              </w:r>
            </w:hyperlink>
            <w:r w:rsidR="002806CB" w:rsidRPr="000F4EA1">
              <w:t xml:space="preserve"> and; </w:t>
            </w:r>
            <w:hyperlink r:id="rId208" w:history="1">
              <w:r w:rsidR="002806CB" w:rsidRPr="005D22A8">
                <w:rPr>
                  <w:rStyle w:val="WebLink"/>
                </w:rPr>
                <w:t>www.chemteam.info/Equilibrium/Calc-equib-from-init-cond.html</w:t>
              </w:r>
            </w:hyperlink>
          </w:p>
          <w:p w14:paraId="45EA3700" w14:textId="77777777" w:rsidR="002806CB" w:rsidRPr="000F4EA1" w:rsidRDefault="002806CB" w:rsidP="0026551A">
            <w:pPr>
              <w:pStyle w:val="BodyText"/>
            </w:pPr>
          </w:p>
          <w:p w14:paraId="3196565F" w14:textId="77777777" w:rsidR="002806CB" w:rsidRPr="000F4EA1" w:rsidRDefault="002806CB" w:rsidP="0026551A">
            <w:pPr>
              <w:pStyle w:val="BodyText"/>
            </w:pPr>
            <w:r w:rsidRPr="000F4EA1">
              <w:t>Worked examples:</w:t>
            </w:r>
          </w:p>
          <w:p w14:paraId="50C9F239" w14:textId="43C64D6E" w:rsidR="00705924" w:rsidRPr="00680C3B" w:rsidRDefault="00596400" w:rsidP="0026551A">
            <w:pPr>
              <w:pStyle w:val="BodyText"/>
              <w:rPr>
                <w:rStyle w:val="WebLink"/>
              </w:rPr>
            </w:pPr>
            <w:hyperlink r:id="rId209" w:history="1">
              <w:r w:rsidR="002806CB" w:rsidRPr="00680C3B">
                <w:rPr>
                  <w:rStyle w:val="WebLink"/>
                </w:rPr>
                <w:t>www.docbrown.info/page07/equilibria2b.htm</w:t>
              </w:r>
            </w:hyperlink>
          </w:p>
          <w:p w14:paraId="0D1F1081" w14:textId="299542D0" w:rsidR="002806CB" w:rsidRPr="00705924" w:rsidRDefault="00596400" w:rsidP="0026551A">
            <w:pPr>
              <w:pStyle w:val="BodyText"/>
              <w:rPr>
                <w:rStyle w:val="WebLink"/>
              </w:rPr>
            </w:pPr>
            <w:hyperlink r:id="rId210" w:history="1">
              <w:r w:rsidR="00705924" w:rsidRPr="008F4C86">
                <w:rPr>
                  <w:rStyle w:val="WebLink"/>
                </w:rPr>
                <w:t>www.chemhume.co.uk/AS%20AQA%20CHEM/Physical/1.10%20Equilibria%20and%20Kp.pdf</w:t>
              </w:r>
            </w:hyperlink>
          </w:p>
          <w:p w14:paraId="7BC8D916" w14:textId="77777777" w:rsidR="002806CB" w:rsidRPr="000F4EA1" w:rsidRDefault="002806CB" w:rsidP="0026551A">
            <w:pPr>
              <w:pStyle w:val="BodyText"/>
            </w:pPr>
          </w:p>
          <w:p w14:paraId="054986DA" w14:textId="235AD8A7" w:rsidR="002806CB" w:rsidRPr="000F4EA1" w:rsidRDefault="000E70E5" w:rsidP="00680C3B">
            <w:pPr>
              <w:pStyle w:val="BodyText"/>
            </w:pPr>
            <w:r w:rsidRPr="000E70E5">
              <w:rPr>
                <w:b/>
              </w:rPr>
              <w:t>Experimental work:</w:t>
            </w:r>
            <w:r w:rsidR="00C34A18">
              <w:rPr>
                <w:b/>
              </w:rPr>
              <w:t xml:space="preserve"> </w:t>
            </w:r>
            <w:r w:rsidR="002806CB" w:rsidRPr="000F4EA1">
              <w:t xml:space="preserve">If a spectrophotometer is available </w:t>
            </w:r>
            <w:r w:rsidR="00705924">
              <w:t xml:space="preserve">you could perform </w:t>
            </w:r>
            <w:r w:rsidR="002806CB" w:rsidRPr="000F4EA1">
              <w:t xml:space="preserve">this experiment to determine the equilibrium constant for the system: Fe3+(aq) + SCN− (aq) </w:t>
            </w:r>
            <w:r w:rsidR="002806CB" w:rsidRPr="000F4EA1">
              <w:rPr>
                <w:rFonts w:ascii="Cambria Math" w:hAnsi="Cambria Math" w:cs="Cambria Math"/>
              </w:rPr>
              <w:t>⇔</w:t>
            </w:r>
            <w:r w:rsidR="002806CB" w:rsidRPr="000F4EA1">
              <w:t xml:space="preserve"> FeSCN2+(aq)</w:t>
            </w:r>
          </w:p>
          <w:p w14:paraId="70C7150F" w14:textId="79878405" w:rsidR="002806CB" w:rsidRPr="00680C3B" w:rsidRDefault="00596400" w:rsidP="00680C3B">
            <w:pPr>
              <w:pStyle w:val="BodyText"/>
              <w:rPr>
                <w:rStyle w:val="WebLink"/>
              </w:rPr>
            </w:pPr>
            <w:hyperlink r:id="rId211" w:history="1">
              <w:r w:rsidR="002806CB" w:rsidRPr="00680C3B">
                <w:rPr>
                  <w:rStyle w:val="WebLink"/>
                </w:rPr>
                <w:t>www.youtube.com/watch?v=xAcfl7tNnS0</w:t>
              </w:r>
            </w:hyperlink>
          </w:p>
          <w:p w14:paraId="207FE5AD" w14:textId="36D96822" w:rsidR="002806CB" w:rsidRPr="000F4EA1" w:rsidRDefault="002806CB" w:rsidP="00680C3B">
            <w:pPr>
              <w:pStyle w:val="BodyText"/>
            </w:pPr>
            <w:r w:rsidRPr="000F4EA1">
              <w:t xml:space="preserve">An explanation of this experiment: </w:t>
            </w:r>
            <w:hyperlink r:id="rId212" w:history="1">
              <w:r w:rsidRPr="00680C3B">
                <w:rPr>
                  <w:rStyle w:val="WebLink"/>
                </w:rPr>
                <w:t>chem.libretexts.org/</w:t>
              </w:r>
            </w:hyperlink>
            <w:r w:rsidRPr="000F4EA1">
              <w:t xml:space="preserve"> [search ‘Determination of </w:t>
            </w:r>
            <w:r w:rsidRPr="008F4C86">
              <w:rPr>
                <w:i/>
              </w:rPr>
              <w:t>K</w:t>
            </w:r>
            <w:r w:rsidRPr="000F4EA1">
              <w:t>c for a complex ion formation experiment]</w:t>
            </w:r>
          </w:p>
          <w:p w14:paraId="659ACFAC" w14:textId="77777777" w:rsidR="002806CB" w:rsidRPr="000F4EA1" w:rsidRDefault="002806CB" w:rsidP="00680C3B">
            <w:pPr>
              <w:pStyle w:val="BodyText"/>
              <w:ind w:left="360"/>
            </w:pPr>
          </w:p>
          <w:p w14:paraId="7F1DF1AA" w14:textId="77777777" w:rsidR="002806CB" w:rsidRPr="000F4EA1" w:rsidRDefault="002806CB" w:rsidP="00680C3B">
            <w:pPr>
              <w:pStyle w:val="BodyText"/>
            </w:pPr>
            <w:r w:rsidRPr="000F4EA1">
              <w:t>If a spectrophotometer is not available, the equilibrium constant for an esterification reaction may be determined by titration.</w:t>
            </w:r>
          </w:p>
          <w:p w14:paraId="3ACD1473" w14:textId="2E7E2820" w:rsidR="002806CB" w:rsidRPr="00680C3B" w:rsidRDefault="00596400" w:rsidP="0026551A">
            <w:pPr>
              <w:pStyle w:val="BodyText"/>
              <w:rPr>
                <w:rStyle w:val="WebLink"/>
              </w:rPr>
            </w:pPr>
            <w:hyperlink r:id="rId213" w:history="1">
              <w:r w:rsidR="002806CB" w:rsidRPr="00680C3B">
                <w:rPr>
                  <w:rStyle w:val="WebLink"/>
                </w:rPr>
                <w:t>www.sserc.org.uk/subject-areas/chemistry/chemistry-resources/equilibrium-constant/</w:t>
              </w:r>
            </w:hyperlink>
          </w:p>
          <w:p w14:paraId="44423111" w14:textId="2663DB70" w:rsidR="00680C3B" w:rsidRDefault="002806CB" w:rsidP="00965117">
            <w:pPr>
              <w:pStyle w:val="BodyText"/>
            </w:pPr>
            <w:r w:rsidRPr="000F4EA1">
              <w:t>[contains teacher, learner and technician instruction sheets]</w:t>
            </w:r>
          </w:p>
          <w:p w14:paraId="35A7B628" w14:textId="68EC17BC" w:rsidR="002806CB" w:rsidRPr="00680C3B" w:rsidRDefault="002806CB" w:rsidP="00680C3B">
            <w:pPr>
              <w:pStyle w:val="BodyText"/>
              <w:rPr>
                <w:rStyle w:val="WebLink"/>
              </w:rPr>
            </w:pPr>
          </w:p>
        </w:tc>
      </w:tr>
      <w:tr w:rsidR="002806CB" w:rsidRPr="000F4EA1" w14:paraId="2A813A71" w14:textId="77777777" w:rsidTr="008E4A2C">
        <w:tblPrEx>
          <w:tblCellMar>
            <w:top w:w="0" w:type="dxa"/>
            <w:bottom w:w="0" w:type="dxa"/>
          </w:tblCellMar>
        </w:tblPrEx>
        <w:tc>
          <w:tcPr>
            <w:tcW w:w="2127" w:type="dxa"/>
            <w:tcMar>
              <w:top w:w="113" w:type="dxa"/>
              <w:bottom w:w="113" w:type="dxa"/>
            </w:tcMar>
          </w:tcPr>
          <w:p w14:paraId="7E2916D2" w14:textId="619D1ADA" w:rsidR="002806CB" w:rsidRPr="000F4EA1" w:rsidRDefault="002806CB" w:rsidP="0026551A">
            <w:pPr>
              <w:pStyle w:val="BodyText"/>
              <w:rPr>
                <w:lang w:eastAsia="en-GB"/>
              </w:rPr>
            </w:pPr>
          </w:p>
        </w:tc>
        <w:tc>
          <w:tcPr>
            <w:tcW w:w="2520" w:type="dxa"/>
            <w:tcMar>
              <w:top w:w="113" w:type="dxa"/>
              <w:bottom w:w="113" w:type="dxa"/>
            </w:tcMar>
          </w:tcPr>
          <w:p w14:paraId="095D78E5" w14:textId="0955D35D" w:rsidR="002806CB" w:rsidRPr="000F4EA1" w:rsidRDefault="00081678" w:rsidP="0026551A">
            <w:pPr>
              <w:pStyle w:val="BodyText"/>
              <w:rPr>
                <w:lang w:eastAsia="en-GB"/>
              </w:rPr>
            </w:pPr>
            <w:r>
              <w:rPr>
                <w:lang w:eastAsia="en-GB"/>
              </w:rPr>
              <w:t xml:space="preserve">7.1.9 </w:t>
            </w:r>
            <w:r w:rsidR="00A710FE" w:rsidRPr="000F4EA1">
              <w:rPr>
                <w:lang w:eastAsia="en-GB"/>
              </w:rPr>
              <w:t xml:space="preserve">State whether changes in temperature, concentration or pressure or the presence of a catalyst affect the value </w:t>
            </w:r>
            <w:r w:rsidR="00A710FE" w:rsidRPr="000F4EA1">
              <w:rPr>
                <w:lang w:eastAsia="en-GB"/>
              </w:rPr>
              <w:lastRenderedPageBreak/>
              <w:t>of the equilibrium constant for a reaction</w:t>
            </w:r>
            <w:r w:rsidR="00FE0F08">
              <w:rPr>
                <w:lang w:eastAsia="en-GB"/>
              </w:rPr>
              <w:t>.</w:t>
            </w:r>
          </w:p>
          <w:p w14:paraId="61F38D61" w14:textId="77777777" w:rsidR="002806CB" w:rsidRPr="000F4EA1" w:rsidRDefault="002806CB" w:rsidP="0026551A">
            <w:pPr>
              <w:pStyle w:val="BodyText"/>
              <w:rPr>
                <w:lang w:eastAsia="en-GB"/>
              </w:rPr>
            </w:pPr>
          </w:p>
          <w:p w14:paraId="46F46407" w14:textId="476FF16F" w:rsidR="002806CB" w:rsidRPr="000F4EA1" w:rsidRDefault="00081678" w:rsidP="0026551A">
            <w:pPr>
              <w:pStyle w:val="BodyText"/>
              <w:rPr>
                <w:lang w:eastAsia="en-GB"/>
              </w:rPr>
            </w:pPr>
            <w:r w:rsidRPr="000F4EA1">
              <w:rPr>
                <w:lang w:eastAsia="en-GB"/>
              </w:rPr>
              <w:t>7.1.</w:t>
            </w:r>
            <w:r>
              <w:rPr>
                <w:lang w:eastAsia="en-GB"/>
              </w:rPr>
              <w:t xml:space="preserve">10 </w:t>
            </w:r>
            <w:r w:rsidR="00A710FE" w:rsidRPr="000F4EA1">
              <w:rPr>
                <w:lang w:eastAsia="en-GB"/>
              </w:rPr>
              <w:t xml:space="preserve">Describe and explain the conditions used in the </w:t>
            </w:r>
            <w:r w:rsidR="00C43A71" w:rsidRPr="000F4EA1">
              <w:rPr>
                <w:lang w:eastAsia="en-GB"/>
              </w:rPr>
              <w:t>H</w:t>
            </w:r>
            <w:r w:rsidR="00A710FE" w:rsidRPr="000F4EA1">
              <w:rPr>
                <w:lang w:eastAsia="en-GB"/>
              </w:rPr>
              <w:t xml:space="preserve">aber process and the </w:t>
            </w:r>
            <w:r w:rsidR="00C43A71" w:rsidRPr="000F4EA1">
              <w:rPr>
                <w:lang w:eastAsia="en-GB"/>
              </w:rPr>
              <w:t>C</w:t>
            </w:r>
            <w:r w:rsidR="00A710FE" w:rsidRPr="000F4EA1">
              <w:rPr>
                <w:lang w:eastAsia="en-GB"/>
              </w:rPr>
              <w:t xml:space="preserve">ontact process, as examples of the importance of an understanding of dynamic equilibrium in the chemical industry and the application of le </w:t>
            </w:r>
            <w:r w:rsidR="00C43A71" w:rsidRPr="000F4EA1">
              <w:rPr>
                <w:lang w:eastAsia="en-GB"/>
              </w:rPr>
              <w:t>C</w:t>
            </w:r>
            <w:r w:rsidR="00A710FE" w:rsidRPr="000F4EA1">
              <w:rPr>
                <w:lang w:eastAsia="en-GB"/>
              </w:rPr>
              <w:t>hatelier’s principle</w:t>
            </w:r>
            <w:r w:rsidR="00FE0F08">
              <w:rPr>
                <w:lang w:eastAsia="en-GB"/>
              </w:rPr>
              <w:t>.</w:t>
            </w:r>
          </w:p>
        </w:tc>
        <w:tc>
          <w:tcPr>
            <w:tcW w:w="9954" w:type="dxa"/>
            <w:tcMar>
              <w:top w:w="113" w:type="dxa"/>
              <w:bottom w:w="113" w:type="dxa"/>
            </w:tcMar>
          </w:tcPr>
          <w:p w14:paraId="28AE4267" w14:textId="2C8E178D" w:rsidR="002806CB" w:rsidRDefault="002806CB" w:rsidP="0026551A">
            <w:pPr>
              <w:pStyle w:val="BodyText"/>
            </w:pPr>
            <w:r w:rsidRPr="000F4EA1">
              <w:lastRenderedPageBreak/>
              <w:t xml:space="preserve">Learners predict and explain what effect changing the conditions of temperature, pressure and adding a catalyst will have on the Haber and </w:t>
            </w:r>
            <w:r w:rsidR="003D0FC2">
              <w:t>C</w:t>
            </w:r>
            <w:r w:rsidRPr="000F4EA1">
              <w:t>ontact processes.</w:t>
            </w:r>
          </w:p>
          <w:p w14:paraId="268DEA69" w14:textId="77777777" w:rsidR="003D0FC2" w:rsidRPr="000F4EA1" w:rsidRDefault="003D0FC2" w:rsidP="0026551A">
            <w:pPr>
              <w:pStyle w:val="BodyText"/>
            </w:pPr>
          </w:p>
          <w:p w14:paraId="40362570" w14:textId="77777777" w:rsidR="002806CB" w:rsidRPr="000F4EA1" w:rsidRDefault="002806CB" w:rsidP="0026551A">
            <w:pPr>
              <w:pStyle w:val="BodyText"/>
            </w:pPr>
            <w:r w:rsidRPr="000F4EA1">
              <w:t xml:space="preserve">The Haber process is detailed here: </w:t>
            </w:r>
          </w:p>
          <w:p w14:paraId="7847001E" w14:textId="622A4919" w:rsidR="002806CB" w:rsidRPr="00680C3B" w:rsidRDefault="00596400" w:rsidP="0026551A">
            <w:pPr>
              <w:pStyle w:val="BodyText"/>
              <w:rPr>
                <w:rStyle w:val="WebLink"/>
              </w:rPr>
            </w:pPr>
            <w:hyperlink r:id="rId214" w:history="1">
              <w:r w:rsidR="002806CB" w:rsidRPr="00680C3B">
                <w:rPr>
                  <w:rStyle w:val="WebLink"/>
                </w:rPr>
                <w:t>www.chemguide.co.uk/physical/equilibria/haber.html</w:t>
              </w:r>
            </w:hyperlink>
          </w:p>
          <w:p w14:paraId="56DC7536" w14:textId="4D7CC25B" w:rsidR="002806CB" w:rsidRPr="00680C3B" w:rsidRDefault="00596400" w:rsidP="0026551A">
            <w:pPr>
              <w:pStyle w:val="BodyText"/>
              <w:rPr>
                <w:rStyle w:val="WebLink"/>
              </w:rPr>
            </w:pPr>
            <w:hyperlink r:id="rId215" w:history="1">
              <w:r w:rsidR="002806CB" w:rsidRPr="00680C3B">
                <w:rPr>
                  <w:rStyle w:val="WebLink"/>
                </w:rPr>
                <w:t>ed.ted.com/lessons/the-chemical-reaction-that-feeds-the-world-daniel-d-dulek</w:t>
              </w:r>
            </w:hyperlink>
          </w:p>
          <w:p w14:paraId="62896B43" w14:textId="77777777" w:rsidR="002806CB" w:rsidRDefault="002806CB" w:rsidP="0026551A">
            <w:pPr>
              <w:pStyle w:val="BodyText"/>
            </w:pPr>
            <w:r w:rsidRPr="000F4EA1">
              <w:t>[The chemical reaction that feeds the world]</w:t>
            </w:r>
          </w:p>
          <w:p w14:paraId="4CE4D097" w14:textId="0B432BDC" w:rsidR="002806CB" w:rsidRPr="000F4EA1" w:rsidRDefault="00596400" w:rsidP="0026551A">
            <w:pPr>
              <w:pStyle w:val="BodyText"/>
            </w:pPr>
            <w:hyperlink r:id="rId216" w:history="1">
              <w:r w:rsidR="003D0FC2" w:rsidRPr="008F4C86">
                <w:rPr>
                  <w:rStyle w:val="WebLink"/>
                </w:rPr>
                <w:t>www.youtube.com/watch?v=BPDkl92NCUs</w:t>
              </w:r>
            </w:hyperlink>
            <w:r w:rsidR="002806CB" w:rsidRPr="000F4EA1">
              <w:t xml:space="preserve"> [Which way will the equilibrium shift?]</w:t>
            </w:r>
          </w:p>
          <w:p w14:paraId="0123163D" w14:textId="77777777" w:rsidR="002806CB" w:rsidRPr="000F4EA1" w:rsidRDefault="002806CB" w:rsidP="0026551A">
            <w:pPr>
              <w:pStyle w:val="BodyText"/>
            </w:pPr>
          </w:p>
          <w:p w14:paraId="3A18CC6C" w14:textId="2AF6605A" w:rsidR="002806CB" w:rsidRPr="000F4EA1" w:rsidRDefault="002806CB" w:rsidP="0026551A">
            <w:pPr>
              <w:pStyle w:val="BodyText"/>
            </w:pPr>
            <w:r w:rsidRPr="000F4EA1">
              <w:t>Learners can explore the effect of changing conditions in a Haber-Bosch ammonia plant in this simulation:</w:t>
            </w:r>
          </w:p>
          <w:p w14:paraId="133D1CA9" w14:textId="5A3E3F99" w:rsidR="002806CB" w:rsidRPr="000F4EA1" w:rsidRDefault="00596400" w:rsidP="00751FB3">
            <w:pPr>
              <w:pStyle w:val="BodyText"/>
            </w:pPr>
            <w:hyperlink r:id="rId217" w:history="1">
              <w:r w:rsidR="0027671E">
                <w:rPr>
                  <w:rStyle w:val="WebLink"/>
                </w:rPr>
                <w:t>www.learner.org/series/chemistry-challenges-and-solutions/control-a-haber-bosch-ammonia-plant/</w:t>
              </w:r>
            </w:hyperlink>
          </w:p>
        </w:tc>
      </w:tr>
      <w:tr w:rsidR="002806CB" w:rsidRPr="000F4EA1" w14:paraId="7055AAE5" w14:textId="77777777" w:rsidTr="008E4A2C">
        <w:tblPrEx>
          <w:tblCellMar>
            <w:top w:w="0" w:type="dxa"/>
            <w:bottom w:w="0" w:type="dxa"/>
          </w:tblCellMar>
        </w:tblPrEx>
        <w:tc>
          <w:tcPr>
            <w:tcW w:w="2127" w:type="dxa"/>
            <w:tcMar>
              <w:top w:w="113" w:type="dxa"/>
              <w:bottom w:w="113" w:type="dxa"/>
            </w:tcMar>
          </w:tcPr>
          <w:p w14:paraId="3AABB99F" w14:textId="48DB36D5" w:rsidR="002806CB" w:rsidRPr="000F4EA1" w:rsidRDefault="002806CB" w:rsidP="0026551A">
            <w:pPr>
              <w:pStyle w:val="BodyText"/>
              <w:rPr>
                <w:lang w:eastAsia="en-GB"/>
              </w:rPr>
            </w:pPr>
            <w:r w:rsidRPr="000F4EA1">
              <w:rPr>
                <w:lang w:eastAsia="en-GB"/>
              </w:rPr>
              <w:lastRenderedPageBreak/>
              <w:t>7.2</w:t>
            </w:r>
          </w:p>
          <w:p w14:paraId="68FCE7EB" w14:textId="77777777" w:rsidR="002806CB" w:rsidRDefault="002806CB" w:rsidP="0026551A">
            <w:pPr>
              <w:pStyle w:val="BodyText"/>
              <w:rPr>
                <w:lang w:eastAsia="en-GB"/>
              </w:rPr>
            </w:pPr>
            <w:r w:rsidRPr="000F4EA1">
              <w:rPr>
                <w:lang w:eastAsia="en-GB"/>
              </w:rPr>
              <w:t>Brønsted–Lowry theory of acids and bases</w:t>
            </w:r>
          </w:p>
          <w:p w14:paraId="495A166F" w14:textId="77777777" w:rsidR="002806CB" w:rsidRDefault="002806CB" w:rsidP="0026551A">
            <w:pPr>
              <w:pStyle w:val="BodyText"/>
              <w:rPr>
                <w:lang w:eastAsia="en-GB"/>
              </w:rPr>
            </w:pPr>
          </w:p>
          <w:p w14:paraId="21AA9C2C" w14:textId="77777777" w:rsidR="006402B5" w:rsidRDefault="006402B5" w:rsidP="006402B5">
            <w:pPr>
              <w:pStyle w:val="BodyText"/>
              <w:rPr>
                <w:b/>
                <w:color w:val="E21951"/>
              </w:rPr>
            </w:pPr>
            <w:r>
              <w:rPr>
                <w:b/>
                <w:color w:val="E21951"/>
              </w:rPr>
              <w:t>KC2</w:t>
            </w:r>
          </w:p>
          <w:p w14:paraId="2936161C" w14:textId="77777777" w:rsidR="006402B5" w:rsidRDefault="006402B5" w:rsidP="006402B5">
            <w:pPr>
              <w:pStyle w:val="BodyText"/>
              <w:rPr>
                <w:b/>
                <w:color w:val="E21951"/>
              </w:rPr>
            </w:pPr>
          </w:p>
          <w:p w14:paraId="346F01F3" w14:textId="26638900" w:rsidR="006402B5" w:rsidRDefault="006402B5" w:rsidP="0026551A">
            <w:pPr>
              <w:pStyle w:val="BodyText"/>
              <w:rPr>
                <w:lang w:eastAsia="en-GB"/>
              </w:rPr>
            </w:pPr>
            <w:r>
              <w:rPr>
                <w:b/>
                <w:color w:val="E21951"/>
              </w:rPr>
              <w:t>KC3</w:t>
            </w:r>
          </w:p>
          <w:p w14:paraId="78EB63EE" w14:textId="77777777" w:rsidR="002806CB" w:rsidRPr="000F4EA1" w:rsidRDefault="002806CB" w:rsidP="00FF5C85">
            <w:pPr>
              <w:pStyle w:val="BodyText"/>
              <w:rPr>
                <w:lang w:eastAsia="en-GB"/>
              </w:rPr>
            </w:pPr>
          </w:p>
        </w:tc>
        <w:tc>
          <w:tcPr>
            <w:tcW w:w="2520" w:type="dxa"/>
            <w:tcMar>
              <w:top w:w="113" w:type="dxa"/>
              <w:bottom w:w="113" w:type="dxa"/>
            </w:tcMar>
          </w:tcPr>
          <w:p w14:paraId="79659453" w14:textId="4811198A" w:rsidR="002806CB" w:rsidRPr="000F4EA1" w:rsidRDefault="007A1AF7" w:rsidP="0026551A">
            <w:pPr>
              <w:pStyle w:val="BodyText"/>
              <w:rPr>
                <w:lang w:eastAsia="en-GB"/>
              </w:rPr>
            </w:pPr>
            <w:r w:rsidRPr="000F4EA1">
              <w:rPr>
                <w:lang w:eastAsia="en-GB"/>
              </w:rPr>
              <w:t>7.2.1</w:t>
            </w:r>
            <w:r>
              <w:rPr>
                <w:lang w:eastAsia="en-GB"/>
              </w:rPr>
              <w:t xml:space="preserve"> </w:t>
            </w:r>
            <w:r w:rsidR="00A710FE" w:rsidRPr="000F4EA1">
              <w:rPr>
                <w:lang w:eastAsia="en-GB"/>
              </w:rPr>
              <w:t xml:space="preserve">State </w:t>
            </w:r>
            <w:r w:rsidR="002806CB" w:rsidRPr="000F4EA1">
              <w:rPr>
                <w:lang w:eastAsia="en-GB"/>
              </w:rPr>
              <w:t xml:space="preserve">the names and formulae of the common acids, limited to hydrochloric acid, </w:t>
            </w:r>
            <w:r w:rsidR="00C43A71" w:rsidRPr="000F4EA1">
              <w:rPr>
                <w:lang w:eastAsia="en-GB"/>
              </w:rPr>
              <w:t>HC</w:t>
            </w:r>
            <w:r w:rsidR="009B7285" w:rsidRPr="00F901B0">
              <w:rPr>
                <w:rFonts w:ascii="Bookman Old Style" w:hAnsi="Bookman Old Style"/>
                <w:i/>
                <w:iCs/>
                <w:color w:val="000000"/>
                <w:sz w:val="22"/>
              </w:rPr>
              <w:t>l</w:t>
            </w:r>
            <w:r w:rsidR="002806CB" w:rsidRPr="000F4EA1">
              <w:rPr>
                <w:lang w:eastAsia="en-GB"/>
              </w:rPr>
              <w:t>, sulfuric acid, H</w:t>
            </w:r>
            <w:r w:rsidR="002806CB" w:rsidRPr="008F4C86">
              <w:rPr>
                <w:vertAlign w:val="subscript"/>
                <w:lang w:eastAsia="en-GB"/>
              </w:rPr>
              <w:t>2</w:t>
            </w:r>
            <w:r w:rsidR="002806CB" w:rsidRPr="000F4EA1">
              <w:rPr>
                <w:lang w:eastAsia="en-GB"/>
              </w:rPr>
              <w:t>SO</w:t>
            </w:r>
            <w:r w:rsidR="002806CB" w:rsidRPr="008F4C86">
              <w:rPr>
                <w:vertAlign w:val="subscript"/>
                <w:lang w:eastAsia="en-GB"/>
              </w:rPr>
              <w:t>4</w:t>
            </w:r>
            <w:r w:rsidR="002806CB" w:rsidRPr="000F4EA1">
              <w:rPr>
                <w:lang w:eastAsia="en-GB"/>
              </w:rPr>
              <w:t>, nitric acid, HNO</w:t>
            </w:r>
            <w:r w:rsidR="002806CB" w:rsidRPr="008F4C86">
              <w:rPr>
                <w:vertAlign w:val="subscript"/>
                <w:lang w:eastAsia="en-GB"/>
              </w:rPr>
              <w:t>3</w:t>
            </w:r>
            <w:r w:rsidR="002806CB" w:rsidRPr="000F4EA1">
              <w:rPr>
                <w:lang w:eastAsia="en-GB"/>
              </w:rPr>
              <w:t>, ethanoic acid, CH</w:t>
            </w:r>
            <w:r w:rsidR="002806CB" w:rsidRPr="008F4C86">
              <w:rPr>
                <w:vertAlign w:val="subscript"/>
                <w:lang w:eastAsia="en-GB"/>
              </w:rPr>
              <w:t>3</w:t>
            </w:r>
            <w:r w:rsidR="002806CB" w:rsidRPr="000F4EA1">
              <w:rPr>
                <w:lang w:eastAsia="en-GB"/>
              </w:rPr>
              <w:t>COOH</w:t>
            </w:r>
            <w:r w:rsidR="00FE0F08">
              <w:rPr>
                <w:lang w:eastAsia="en-GB"/>
              </w:rPr>
              <w:t>.</w:t>
            </w:r>
          </w:p>
          <w:p w14:paraId="48F81F86" w14:textId="77777777" w:rsidR="002806CB" w:rsidRPr="000F4EA1" w:rsidRDefault="002806CB" w:rsidP="0026551A">
            <w:pPr>
              <w:pStyle w:val="BodyText"/>
              <w:rPr>
                <w:lang w:eastAsia="en-GB"/>
              </w:rPr>
            </w:pPr>
          </w:p>
          <w:p w14:paraId="71DE3CC1" w14:textId="42E7FE36" w:rsidR="002806CB" w:rsidRPr="000F4EA1" w:rsidRDefault="007A1AF7" w:rsidP="0026551A">
            <w:pPr>
              <w:pStyle w:val="BodyText"/>
              <w:rPr>
                <w:lang w:eastAsia="en-GB"/>
              </w:rPr>
            </w:pPr>
            <w:r>
              <w:rPr>
                <w:lang w:eastAsia="en-GB"/>
              </w:rPr>
              <w:t xml:space="preserve">7.2.2 </w:t>
            </w:r>
            <w:r w:rsidR="00A710FE" w:rsidRPr="000F4EA1">
              <w:rPr>
                <w:lang w:eastAsia="en-GB"/>
              </w:rPr>
              <w:t xml:space="preserve">State </w:t>
            </w:r>
            <w:r w:rsidR="002806CB" w:rsidRPr="000F4EA1">
              <w:rPr>
                <w:lang w:eastAsia="en-GB"/>
              </w:rPr>
              <w:t xml:space="preserve">the names and formulae of the common alkalis, limited to sodium hydroxide, </w:t>
            </w:r>
            <w:r w:rsidR="0051368B" w:rsidRPr="000F4EA1">
              <w:rPr>
                <w:lang w:eastAsia="en-GB"/>
              </w:rPr>
              <w:t>N</w:t>
            </w:r>
            <w:r w:rsidR="00A710FE" w:rsidRPr="000F4EA1">
              <w:rPr>
                <w:lang w:eastAsia="en-GB"/>
              </w:rPr>
              <w:t>a</w:t>
            </w:r>
            <w:r w:rsidR="0051368B" w:rsidRPr="000F4EA1">
              <w:rPr>
                <w:lang w:eastAsia="en-GB"/>
              </w:rPr>
              <w:t>OH</w:t>
            </w:r>
            <w:r w:rsidR="002806CB" w:rsidRPr="000F4EA1">
              <w:rPr>
                <w:lang w:eastAsia="en-GB"/>
              </w:rPr>
              <w:t>, potassium hydroxide, KOH, ammonia, NH</w:t>
            </w:r>
            <w:r w:rsidR="002806CB" w:rsidRPr="008F4C86">
              <w:rPr>
                <w:vertAlign w:val="subscript"/>
                <w:lang w:eastAsia="en-GB"/>
              </w:rPr>
              <w:t>3</w:t>
            </w:r>
            <w:r w:rsidR="00FE0F08">
              <w:rPr>
                <w:lang w:eastAsia="en-GB"/>
              </w:rPr>
              <w:t>.</w:t>
            </w:r>
          </w:p>
        </w:tc>
        <w:tc>
          <w:tcPr>
            <w:tcW w:w="9954" w:type="dxa"/>
            <w:tcMar>
              <w:top w:w="113" w:type="dxa"/>
              <w:bottom w:w="113" w:type="dxa"/>
            </w:tcMar>
          </w:tcPr>
          <w:p w14:paraId="1A1D80B3" w14:textId="530D8C1D" w:rsidR="003D0FC2" w:rsidRDefault="003D0FC2" w:rsidP="0026551A">
            <w:pPr>
              <w:pStyle w:val="BodyText"/>
            </w:pPr>
            <w:r>
              <w:t>Learners carry out</w:t>
            </w:r>
            <w:r w:rsidR="002806CB">
              <w:t xml:space="preserve"> independent study </w:t>
            </w:r>
            <w:r>
              <w:t xml:space="preserve">to complete this section. </w:t>
            </w:r>
            <w:r w:rsidR="002806CB" w:rsidRPr="008F4C86">
              <w:rPr>
                <w:b/>
              </w:rPr>
              <w:t>(I)</w:t>
            </w:r>
          </w:p>
          <w:p w14:paraId="3FB2A89B" w14:textId="49C50B3A" w:rsidR="003D0FC2" w:rsidRDefault="003D0FC2" w:rsidP="0026551A">
            <w:pPr>
              <w:pStyle w:val="BodyText"/>
            </w:pPr>
          </w:p>
          <w:p w14:paraId="75CDB996" w14:textId="23D1C9D0" w:rsidR="002806CB" w:rsidRPr="000F4EA1" w:rsidRDefault="005D1ADC">
            <w:pPr>
              <w:pStyle w:val="BodyText"/>
            </w:pPr>
            <w:r>
              <w:t>Give learners</w:t>
            </w:r>
            <w:r w:rsidR="002806CB">
              <w:t xml:space="preserve"> a short test to check that </w:t>
            </w:r>
            <w:r w:rsidR="003D0FC2">
              <w:t xml:space="preserve">they </w:t>
            </w:r>
            <w:r w:rsidR="002806CB">
              <w:t>know the names and formulae of these acids and bases.</w:t>
            </w:r>
          </w:p>
        </w:tc>
      </w:tr>
      <w:tr w:rsidR="002806CB" w:rsidRPr="000F4EA1" w14:paraId="2105C273" w14:textId="77777777" w:rsidTr="008E4A2C">
        <w:tblPrEx>
          <w:tblCellMar>
            <w:top w:w="0" w:type="dxa"/>
            <w:bottom w:w="0" w:type="dxa"/>
          </w:tblCellMar>
        </w:tblPrEx>
        <w:tc>
          <w:tcPr>
            <w:tcW w:w="2127" w:type="dxa"/>
            <w:tcMar>
              <w:top w:w="113" w:type="dxa"/>
              <w:bottom w:w="113" w:type="dxa"/>
            </w:tcMar>
          </w:tcPr>
          <w:p w14:paraId="0A5017B5" w14:textId="58F679B1" w:rsidR="002806CB" w:rsidRPr="000F4EA1" w:rsidRDefault="002806CB" w:rsidP="006402B5">
            <w:pPr>
              <w:pStyle w:val="BodyText"/>
              <w:rPr>
                <w:lang w:eastAsia="en-GB"/>
              </w:rPr>
            </w:pPr>
          </w:p>
        </w:tc>
        <w:tc>
          <w:tcPr>
            <w:tcW w:w="2520" w:type="dxa"/>
            <w:tcMar>
              <w:top w:w="113" w:type="dxa"/>
              <w:bottom w:w="113" w:type="dxa"/>
            </w:tcMar>
          </w:tcPr>
          <w:p w14:paraId="3DAA39D8" w14:textId="743E2A3C" w:rsidR="002806CB" w:rsidRDefault="007A1AF7" w:rsidP="0026551A">
            <w:pPr>
              <w:pStyle w:val="BodyText"/>
              <w:rPr>
                <w:lang w:eastAsia="en-GB"/>
              </w:rPr>
            </w:pPr>
            <w:r>
              <w:rPr>
                <w:lang w:eastAsia="en-GB"/>
              </w:rPr>
              <w:t xml:space="preserve">7.2.3 </w:t>
            </w:r>
            <w:r w:rsidR="00A710FE" w:rsidRPr="000F4EA1">
              <w:rPr>
                <w:lang w:eastAsia="en-GB"/>
              </w:rPr>
              <w:t xml:space="preserve">Describe </w:t>
            </w:r>
            <w:r w:rsidR="002806CB" w:rsidRPr="000F4EA1">
              <w:rPr>
                <w:lang w:eastAsia="en-GB"/>
              </w:rPr>
              <w:t>the Brønsted–Lowry theory of acids and bases</w:t>
            </w:r>
            <w:r w:rsidR="00FE0F08">
              <w:rPr>
                <w:lang w:eastAsia="en-GB"/>
              </w:rPr>
              <w:t>.</w:t>
            </w:r>
          </w:p>
          <w:p w14:paraId="3D1271F6" w14:textId="77777777" w:rsidR="007314F0" w:rsidRPr="000F4EA1" w:rsidRDefault="007314F0" w:rsidP="0026551A">
            <w:pPr>
              <w:pStyle w:val="BodyText"/>
              <w:rPr>
                <w:lang w:eastAsia="en-GB"/>
              </w:rPr>
            </w:pPr>
          </w:p>
          <w:p w14:paraId="2AE09820" w14:textId="04442275" w:rsidR="002806CB" w:rsidRPr="000F4EA1" w:rsidRDefault="007A1AF7" w:rsidP="0026551A">
            <w:pPr>
              <w:pStyle w:val="BodyText"/>
              <w:rPr>
                <w:lang w:eastAsia="en-GB"/>
              </w:rPr>
            </w:pPr>
            <w:r>
              <w:rPr>
                <w:lang w:eastAsia="en-GB"/>
              </w:rPr>
              <w:t xml:space="preserve">7.2.4 </w:t>
            </w:r>
            <w:r w:rsidR="00A710FE" w:rsidRPr="000F4EA1">
              <w:rPr>
                <w:lang w:eastAsia="en-GB"/>
              </w:rPr>
              <w:t xml:space="preserve">Describe </w:t>
            </w:r>
            <w:r w:rsidR="002806CB" w:rsidRPr="000F4EA1">
              <w:rPr>
                <w:lang w:eastAsia="en-GB"/>
              </w:rPr>
              <w:t xml:space="preserve">strong acids and strong bases as fully dissociated in </w:t>
            </w:r>
            <w:r w:rsidR="002806CB" w:rsidRPr="000F4EA1">
              <w:rPr>
                <w:lang w:eastAsia="en-GB"/>
              </w:rPr>
              <w:lastRenderedPageBreak/>
              <w:t>aqueous solution and weak acids and weak bases as partially dissociated in aqueous solution</w:t>
            </w:r>
            <w:r w:rsidR="00FE0F08">
              <w:rPr>
                <w:lang w:eastAsia="en-GB"/>
              </w:rPr>
              <w:t>.</w:t>
            </w:r>
          </w:p>
          <w:p w14:paraId="0538D3F4" w14:textId="77777777" w:rsidR="002806CB" w:rsidRPr="000F4EA1" w:rsidRDefault="002806CB" w:rsidP="0026551A">
            <w:pPr>
              <w:pStyle w:val="BodyText"/>
              <w:rPr>
                <w:lang w:eastAsia="en-GB"/>
              </w:rPr>
            </w:pPr>
          </w:p>
          <w:p w14:paraId="44D5C231" w14:textId="099F958A" w:rsidR="002806CB" w:rsidRPr="000F4EA1" w:rsidRDefault="007A1AF7" w:rsidP="0026551A">
            <w:pPr>
              <w:pStyle w:val="BodyText"/>
              <w:rPr>
                <w:lang w:eastAsia="en-GB"/>
              </w:rPr>
            </w:pPr>
            <w:r>
              <w:rPr>
                <w:lang w:eastAsia="en-GB"/>
              </w:rPr>
              <w:t xml:space="preserve">7.2.5 </w:t>
            </w:r>
            <w:r w:rsidR="00A710FE" w:rsidRPr="000F4EA1">
              <w:rPr>
                <w:lang w:eastAsia="en-GB"/>
              </w:rPr>
              <w:t xml:space="preserve">Explain </w:t>
            </w:r>
            <w:r w:rsidR="002806CB" w:rsidRPr="000F4EA1">
              <w:rPr>
                <w:lang w:eastAsia="en-GB"/>
              </w:rPr>
              <w:t xml:space="preserve">qualitatively the differences in behaviour between strong and weak acids including the reaction with a reactive metal and difference in </w:t>
            </w:r>
            <w:r w:rsidR="00A710FE" w:rsidRPr="000F4EA1">
              <w:rPr>
                <w:lang w:eastAsia="en-GB"/>
              </w:rPr>
              <w:t>p</w:t>
            </w:r>
            <w:r w:rsidR="0051368B" w:rsidRPr="000F4EA1">
              <w:rPr>
                <w:lang w:eastAsia="en-GB"/>
              </w:rPr>
              <w:t>H</w:t>
            </w:r>
            <w:r w:rsidR="00A710FE" w:rsidRPr="000F4EA1">
              <w:rPr>
                <w:lang w:eastAsia="en-GB"/>
              </w:rPr>
              <w:t xml:space="preserve"> </w:t>
            </w:r>
            <w:r w:rsidR="002806CB" w:rsidRPr="000F4EA1">
              <w:rPr>
                <w:lang w:eastAsia="en-GB"/>
              </w:rPr>
              <w:t xml:space="preserve">values by use of a </w:t>
            </w:r>
            <w:r w:rsidR="00A710FE" w:rsidRPr="000F4EA1">
              <w:rPr>
                <w:lang w:eastAsia="en-GB"/>
              </w:rPr>
              <w:t>p</w:t>
            </w:r>
            <w:r w:rsidR="0051368B" w:rsidRPr="000F4EA1">
              <w:rPr>
                <w:lang w:eastAsia="en-GB"/>
              </w:rPr>
              <w:t>H</w:t>
            </w:r>
            <w:r w:rsidR="00A710FE" w:rsidRPr="000F4EA1">
              <w:rPr>
                <w:lang w:eastAsia="en-GB"/>
              </w:rPr>
              <w:t xml:space="preserve"> </w:t>
            </w:r>
            <w:r w:rsidR="002806CB" w:rsidRPr="000F4EA1">
              <w:rPr>
                <w:lang w:eastAsia="en-GB"/>
              </w:rPr>
              <w:t>meter, universal indicator or conductivity</w:t>
            </w:r>
            <w:r w:rsidR="00FE0F08">
              <w:rPr>
                <w:lang w:eastAsia="en-GB"/>
              </w:rPr>
              <w:t>.</w:t>
            </w:r>
          </w:p>
          <w:p w14:paraId="5787BD2C" w14:textId="77777777" w:rsidR="002806CB" w:rsidRDefault="002806CB" w:rsidP="0026551A">
            <w:pPr>
              <w:pStyle w:val="BodyText"/>
              <w:rPr>
                <w:lang w:eastAsia="en-GB"/>
              </w:rPr>
            </w:pPr>
          </w:p>
          <w:p w14:paraId="02F373F2" w14:textId="7A26EBDE" w:rsidR="002806CB" w:rsidRPr="000F4EA1" w:rsidRDefault="007A1AF7" w:rsidP="0026551A">
            <w:pPr>
              <w:pStyle w:val="BodyText"/>
              <w:rPr>
                <w:lang w:eastAsia="en-GB"/>
              </w:rPr>
            </w:pPr>
            <w:r>
              <w:rPr>
                <w:lang w:eastAsia="en-GB"/>
              </w:rPr>
              <w:t xml:space="preserve">7.2.6 </w:t>
            </w:r>
            <w:r w:rsidR="00A710FE" w:rsidRPr="000F4EA1">
              <w:rPr>
                <w:lang w:eastAsia="en-GB"/>
              </w:rPr>
              <w:t xml:space="preserve">Appreciate </w:t>
            </w:r>
            <w:r w:rsidR="002806CB" w:rsidRPr="000F4EA1">
              <w:rPr>
                <w:lang w:eastAsia="en-GB"/>
              </w:rPr>
              <w:t xml:space="preserve">that water has </w:t>
            </w:r>
            <w:r w:rsidR="00A710FE" w:rsidRPr="000F4EA1">
              <w:rPr>
                <w:lang w:eastAsia="en-GB"/>
              </w:rPr>
              <w:t>p</w:t>
            </w:r>
            <w:r w:rsidR="00C43A71" w:rsidRPr="000F4EA1">
              <w:rPr>
                <w:lang w:eastAsia="en-GB"/>
              </w:rPr>
              <w:t>H</w:t>
            </w:r>
            <w:r w:rsidR="00A710FE" w:rsidRPr="000F4EA1">
              <w:rPr>
                <w:lang w:eastAsia="en-GB"/>
              </w:rPr>
              <w:t xml:space="preserve"> </w:t>
            </w:r>
            <w:r w:rsidR="002806CB" w:rsidRPr="000F4EA1">
              <w:rPr>
                <w:lang w:eastAsia="en-GB"/>
              </w:rPr>
              <w:t xml:space="preserve">of 7, acid solutions </w:t>
            </w:r>
            <w:r w:rsidR="00A710FE" w:rsidRPr="000F4EA1">
              <w:rPr>
                <w:lang w:eastAsia="en-GB"/>
              </w:rPr>
              <w:t>p</w:t>
            </w:r>
            <w:r w:rsidR="00C43A71" w:rsidRPr="000F4EA1">
              <w:rPr>
                <w:lang w:eastAsia="en-GB"/>
              </w:rPr>
              <w:t>H</w:t>
            </w:r>
            <w:r w:rsidR="00A710FE" w:rsidRPr="000F4EA1">
              <w:rPr>
                <w:lang w:eastAsia="en-GB"/>
              </w:rPr>
              <w:t xml:space="preserve"> </w:t>
            </w:r>
            <w:r w:rsidR="002806CB" w:rsidRPr="000F4EA1">
              <w:rPr>
                <w:lang w:eastAsia="en-GB"/>
              </w:rPr>
              <w:t xml:space="preserve">of below 7 and alkaline solutions </w:t>
            </w:r>
            <w:r w:rsidR="00A710FE" w:rsidRPr="000F4EA1">
              <w:rPr>
                <w:lang w:eastAsia="en-GB"/>
              </w:rPr>
              <w:t>p</w:t>
            </w:r>
            <w:r w:rsidR="00C43A71" w:rsidRPr="000F4EA1">
              <w:rPr>
                <w:lang w:eastAsia="en-GB"/>
              </w:rPr>
              <w:t>H</w:t>
            </w:r>
            <w:r w:rsidR="00A710FE" w:rsidRPr="000F4EA1">
              <w:rPr>
                <w:lang w:eastAsia="en-GB"/>
              </w:rPr>
              <w:t xml:space="preserve"> </w:t>
            </w:r>
            <w:r w:rsidR="002806CB" w:rsidRPr="000F4EA1">
              <w:rPr>
                <w:lang w:eastAsia="en-GB"/>
              </w:rPr>
              <w:t>of above 7</w:t>
            </w:r>
            <w:r w:rsidR="00FE0F08">
              <w:rPr>
                <w:lang w:eastAsia="en-GB"/>
              </w:rPr>
              <w:t>.</w:t>
            </w:r>
          </w:p>
        </w:tc>
        <w:tc>
          <w:tcPr>
            <w:tcW w:w="9954" w:type="dxa"/>
            <w:tcMar>
              <w:top w:w="113" w:type="dxa"/>
              <w:bottom w:w="113" w:type="dxa"/>
            </w:tcMar>
          </w:tcPr>
          <w:p w14:paraId="50B3AF67" w14:textId="0769460B" w:rsidR="002806CB" w:rsidRPr="000F4EA1" w:rsidRDefault="002806CB" w:rsidP="0026551A">
            <w:pPr>
              <w:pStyle w:val="BodyText"/>
              <w:rPr>
                <w:lang w:eastAsia="en-GB"/>
              </w:rPr>
            </w:pPr>
            <w:r w:rsidRPr="000F4EA1">
              <w:rPr>
                <w:lang w:eastAsia="en-GB"/>
              </w:rPr>
              <w:lastRenderedPageBreak/>
              <w:t>Learners expand on the list</w:t>
            </w:r>
            <w:r>
              <w:rPr>
                <w:lang w:eastAsia="en-GB"/>
              </w:rPr>
              <w:t xml:space="preserve"> of acids and bases in 7.2.1 and 7.2.2</w:t>
            </w:r>
            <w:r w:rsidRPr="000F4EA1">
              <w:rPr>
                <w:lang w:eastAsia="en-GB"/>
              </w:rPr>
              <w:t xml:space="preserve"> and find out how and why they are categorised as strong and weak acids and bases. Confirm that learners have understood the concept of complete and partial dissociation (ionisation) in water</w:t>
            </w:r>
            <w:r>
              <w:rPr>
                <w:lang w:eastAsia="en-GB"/>
              </w:rPr>
              <w:t>,</w:t>
            </w:r>
            <w:r w:rsidRPr="000F4EA1">
              <w:rPr>
                <w:lang w:eastAsia="en-GB"/>
              </w:rPr>
              <w:t xml:space="preserve"> </w:t>
            </w:r>
            <w:r w:rsidR="005D1ADC">
              <w:rPr>
                <w:lang w:eastAsia="en-GB"/>
              </w:rPr>
              <w:t>giving</w:t>
            </w:r>
            <w:r w:rsidR="005D1ADC" w:rsidRPr="000F4EA1">
              <w:rPr>
                <w:lang w:eastAsia="en-GB"/>
              </w:rPr>
              <w:t xml:space="preserve"> </w:t>
            </w:r>
            <w:r w:rsidRPr="000F4EA1">
              <w:rPr>
                <w:lang w:eastAsia="en-GB"/>
              </w:rPr>
              <w:t xml:space="preserve">examples. </w:t>
            </w:r>
          </w:p>
          <w:p w14:paraId="07AACB1A" w14:textId="77777777" w:rsidR="007314F0" w:rsidRDefault="007314F0" w:rsidP="0026551A">
            <w:pPr>
              <w:pStyle w:val="BodyText"/>
              <w:rPr>
                <w:lang w:eastAsia="en-GB"/>
              </w:rPr>
            </w:pPr>
          </w:p>
          <w:p w14:paraId="185CEDDF" w14:textId="4C70D5EE" w:rsidR="002806CB" w:rsidRPr="000F4EA1" w:rsidRDefault="00751FB3" w:rsidP="0026551A">
            <w:pPr>
              <w:pStyle w:val="BodyText"/>
              <w:rPr>
                <w:lang w:eastAsia="en-GB"/>
              </w:rPr>
            </w:pPr>
            <w:r>
              <w:rPr>
                <w:lang w:eastAsia="en-GB"/>
              </w:rPr>
              <w:t>E</w:t>
            </w:r>
            <w:r w:rsidR="002806CB" w:rsidRPr="000F4EA1">
              <w:rPr>
                <w:lang w:eastAsia="en-GB"/>
              </w:rPr>
              <w:t>nsure that learners use a reversible arrow for species which only partially ionise.</w:t>
            </w:r>
          </w:p>
          <w:p w14:paraId="401E3A43" w14:textId="77777777" w:rsidR="002806CB" w:rsidRPr="000F4EA1" w:rsidRDefault="002806CB" w:rsidP="0026551A">
            <w:pPr>
              <w:pStyle w:val="BodyText"/>
              <w:rPr>
                <w:lang w:eastAsia="en-GB"/>
              </w:rPr>
            </w:pPr>
          </w:p>
          <w:p w14:paraId="442C908B" w14:textId="0F732CFE" w:rsidR="002806CB" w:rsidRPr="000F4EA1" w:rsidRDefault="000E70E5" w:rsidP="0026551A">
            <w:pPr>
              <w:pStyle w:val="BodyText"/>
              <w:rPr>
                <w:lang w:eastAsia="en-GB"/>
              </w:rPr>
            </w:pPr>
            <w:r w:rsidRPr="000E70E5">
              <w:rPr>
                <w:b/>
                <w:lang w:eastAsia="en-GB"/>
              </w:rPr>
              <w:lastRenderedPageBreak/>
              <w:t>Experimental work:</w:t>
            </w:r>
            <w:r w:rsidR="00C34A18">
              <w:rPr>
                <w:b/>
                <w:lang w:eastAsia="en-GB"/>
              </w:rPr>
              <w:t xml:space="preserve"> </w:t>
            </w:r>
            <w:r w:rsidR="002806CB" w:rsidRPr="000F4EA1">
              <w:rPr>
                <w:lang w:eastAsia="en-GB"/>
              </w:rPr>
              <w:t>Ask learners to draw a table including various strong and weak acids with column headings of relative reaction rate with magnesium, pH value, effect on universal indicator and conductivity.</w:t>
            </w:r>
          </w:p>
          <w:p w14:paraId="7CB20766" w14:textId="77777777" w:rsidR="002806CB" w:rsidRPr="000F4EA1" w:rsidRDefault="002806CB" w:rsidP="0026551A">
            <w:pPr>
              <w:pStyle w:val="BodyText"/>
              <w:rPr>
                <w:lang w:eastAsia="en-GB"/>
              </w:rPr>
            </w:pPr>
            <w:r w:rsidRPr="000F4EA1">
              <w:rPr>
                <w:lang w:eastAsia="en-GB"/>
              </w:rPr>
              <w:t>Include a sample of pure water for reference.</w:t>
            </w:r>
          </w:p>
          <w:p w14:paraId="54D2CB44" w14:textId="77777777" w:rsidR="002806CB" w:rsidRPr="000F4EA1" w:rsidRDefault="002806CB" w:rsidP="0026551A">
            <w:pPr>
              <w:pStyle w:val="BodyText"/>
              <w:ind w:left="720"/>
              <w:rPr>
                <w:lang w:eastAsia="en-GB"/>
              </w:rPr>
            </w:pPr>
          </w:p>
          <w:p w14:paraId="35CCC93E" w14:textId="77777777" w:rsidR="002806CB" w:rsidRPr="000F4EA1" w:rsidRDefault="002806CB" w:rsidP="0026551A">
            <w:pPr>
              <w:pStyle w:val="BodyText"/>
              <w:rPr>
                <w:lang w:eastAsia="en-GB"/>
              </w:rPr>
            </w:pPr>
            <w:r w:rsidRPr="000F4EA1">
              <w:rPr>
                <w:lang w:eastAsia="en-GB"/>
              </w:rPr>
              <w:t>Simulation:</w:t>
            </w:r>
          </w:p>
          <w:p w14:paraId="0C512BB0" w14:textId="15C3006F" w:rsidR="002806CB" w:rsidRPr="000F4EA1" w:rsidRDefault="00596400" w:rsidP="0026551A">
            <w:pPr>
              <w:pStyle w:val="BodyText"/>
            </w:pPr>
            <w:hyperlink r:id="rId218" w:history="1">
              <w:r w:rsidR="002806CB" w:rsidRPr="00680C3B">
                <w:rPr>
                  <w:rStyle w:val="WebLink"/>
                </w:rPr>
                <w:t>phet.colorado.edu/sims/html/acid-base-solutions/latest/acid-base-solutions_en.html</w:t>
              </w:r>
            </w:hyperlink>
            <w:r w:rsidR="002806CB" w:rsidRPr="000F4EA1">
              <w:t xml:space="preserve"> [conductivity, Universal indicator paper, degree of dissociation]</w:t>
            </w:r>
          </w:p>
        </w:tc>
      </w:tr>
      <w:tr w:rsidR="002806CB" w:rsidRPr="000F4EA1" w14:paraId="733DFC74" w14:textId="77777777" w:rsidTr="008E4A2C">
        <w:tblPrEx>
          <w:tblCellMar>
            <w:top w:w="0" w:type="dxa"/>
            <w:bottom w:w="0" w:type="dxa"/>
          </w:tblCellMar>
        </w:tblPrEx>
        <w:tc>
          <w:tcPr>
            <w:tcW w:w="2127" w:type="dxa"/>
            <w:tcMar>
              <w:top w:w="113" w:type="dxa"/>
              <w:bottom w:w="113" w:type="dxa"/>
            </w:tcMar>
          </w:tcPr>
          <w:p w14:paraId="4CABE5F4" w14:textId="489F2078" w:rsidR="006402B5" w:rsidRPr="000F4EA1" w:rsidRDefault="006402B5" w:rsidP="006402B5">
            <w:pPr>
              <w:pStyle w:val="BodyText"/>
              <w:rPr>
                <w:lang w:eastAsia="en-GB"/>
              </w:rPr>
            </w:pPr>
            <w:r w:rsidRPr="000F4EA1">
              <w:rPr>
                <w:lang w:eastAsia="en-GB"/>
              </w:rPr>
              <w:lastRenderedPageBreak/>
              <w:t>7.2</w:t>
            </w:r>
          </w:p>
          <w:p w14:paraId="79A199FA" w14:textId="77777777" w:rsidR="006402B5" w:rsidRDefault="006402B5" w:rsidP="006402B5">
            <w:pPr>
              <w:pStyle w:val="BodyText"/>
              <w:rPr>
                <w:lang w:eastAsia="en-GB"/>
              </w:rPr>
            </w:pPr>
            <w:r w:rsidRPr="000F4EA1">
              <w:rPr>
                <w:lang w:eastAsia="en-GB"/>
              </w:rPr>
              <w:t>Brønsted–Lowry theory of acids and bases</w:t>
            </w:r>
          </w:p>
          <w:p w14:paraId="479D11F1" w14:textId="77777777" w:rsidR="006402B5" w:rsidRDefault="006402B5" w:rsidP="0026551A">
            <w:pPr>
              <w:pStyle w:val="BodyText"/>
              <w:rPr>
                <w:lang w:eastAsia="en-GB"/>
              </w:rPr>
            </w:pPr>
          </w:p>
          <w:p w14:paraId="2321E7BD" w14:textId="0837242C" w:rsidR="006402B5" w:rsidRDefault="006402B5" w:rsidP="006402B5">
            <w:pPr>
              <w:pStyle w:val="BodyText"/>
              <w:rPr>
                <w:b/>
                <w:color w:val="E21951"/>
              </w:rPr>
            </w:pPr>
            <w:r>
              <w:rPr>
                <w:b/>
                <w:color w:val="E21951"/>
              </w:rPr>
              <w:t>KC2</w:t>
            </w:r>
          </w:p>
          <w:p w14:paraId="46736109" w14:textId="77777777" w:rsidR="006402B5" w:rsidRPr="000F4EA1" w:rsidRDefault="006402B5" w:rsidP="006402B5">
            <w:pPr>
              <w:pStyle w:val="BodyText"/>
              <w:rPr>
                <w:lang w:eastAsia="en-GB"/>
              </w:rPr>
            </w:pPr>
          </w:p>
          <w:p w14:paraId="0411C4BC" w14:textId="75ACCC5B" w:rsidR="002806CB" w:rsidRPr="000F4EA1" w:rsidRDefault="002806CB" w:rsidP="00C34A18">
            <w:pPr>
              <w:pStyle w:val="BodyText"/>
              <w:rPr>
                <w:lang w:eastAsia="en-GB"/>
              </w:rPr>
            </w:pPr>
            <w:r>
              <w:rPr>
                <w:b/>
                <w:color w:val="E21951"/>
              </w:rPr>
              <w:t>KC3</w:t>
            </w:r>
          </w:p>
        </w:tc>
        <w:tc>
          <w:tcPr>
            <w:tcW w:w="2520" w:type="dxa"/>
            <w:tcMar>
              <w:top w:w="113" w:type="dxa"/>
              <w:bottom w:w="113" w:type="dxa"/>
            </w:tcMar>
          </w:tcPr>
          <w:p w14:paraId="38B51054" w14:textId="500C938D" w:rsidR="002806CB" w:rsidRPr="00FF5C85" w:rsidRDefault="007A1AF7" w:rsidP="0026551A">
            <w:pPr>
              <w:pStyle w:val="BodyText"/>
              <w:rPr>
                <w:lang w:eastAsia="en-GB"/>
              </w:rPr>
            </w:pPr>
            <w:r>
              <w:rPr>
                <w:lang w:eastAsia="en-GB"/>
              </w:rPr>
              <w:t xml:space="preserve">7.2.7 </w:t>
            </w:r>
            <w:r w:rsidR="00A710FE" w:rsidRPr="008F4C86">
              <w:rPr>
                <w:lang w:eastAsia="en-GB"/>
              </w:rPr>
              <w:t xml:space="preserve">Understand </w:t>
            </w:r>
            <w:r w:rsidR="002806CB" w:rsidRPr="008F4C86">
              <w:rPr>
                <w:lang w:eastAsia="en-GB"/>
              </w:rPr>
              <w:t>t</w:t>
            </w:r>
            <w:r w:rsidR="002806CB" w:rsidRPr="00FF5C85">
              <w:rPr>
                <w:lang w:eastAsia="en-GB"/>
              </w:rPr>
              <w:t>hat neutralisation</w:t>
            </w:r>
            <w:r w:rsidR="002806CB" w:rsidRPr="000F4EA1">
              <w:rPr>
                <w:lang w:eastAsia="en-GB"/>
              </w:rPr>
              <w:t xml:space="preserve"> </w:t>
            </w:r>
            <w:r w:rsidR="002806CB" w:rsidRPr="00FF5C85">
              <w:rPr>
                <w:lang w:eastAsia="en-GB"/>
              </w:rPr>
              <w:t>reactions occur when H</w:t>
            </w:r>
            <w:r w:rsidR="002806CB" w:rsidRPr="00FF5C85">
              <w:rPr>
                <w:vertAlign w:val="superscript"/>
                <w:lang w:eastAsia="en-GB"/>
              </w:rPr>
              <w:t>+</w:t>
            </w:r>
            <w:r w:rsidR="002806CB" w:rsidRPr="00FF5C85">
              <w:rPr>
                <w:lang w:eastAsia="en-GB"/>
              </w:rPr>
              <w:t>(aq) and OH</w:t>
            </w:r>
            <w:r w:rsidR="002806CB" w:rsidRPr="00FF5C85">
              <w:rPr>
                <w:vertAlign w:val="superscript"/>
                <w:lang w:eastAsia="en-GB"/>
              </w:rPr>
              <w:t>-</w:t>
            </w:r>
            <w:r w:rsidR="002806CB" w:rsidRPr="00FF5C85">
              <w:rPr>
                <w:lang w:eastAsia="en-GB"/>
              </w:rPr>
              <w:t>(aq) form H</w:t>
            </w:r>
            <w:r w:rsidR="002806CB" w:rsidRPr="00FF5C85">
              <w:rPr>
                <w:vertAlign w:val="subscript"/>
                <w:lang w:eastAsia="en-GB"/>
              </w:rPr>
              <w:t>2</w:t>
            </w:r>
            <w:r w:rsidR="002806CB" w:rsidRPr="00FF5C85">
              <w:rPr>
                <w:lang w:eastAsia="en-GB"/>
              </w:rPr>
              <w:t>O(l)</w:t>
            </w:r>
            <w:r w:rsidR="00FE0F08" w:rsidRPr="00FF5C85">
              <w:rPr>
                <w:lang w:eastAsia="en-GB"/>
              </w:rPr>
              <w:t>.</w:t>
            </w:r>
          </w:p>
          <w:p w14:paraId="15402A8E" w14:textId="77777777" w:rsidR="002806CB" w:rsidRPr="00FF5C85" w:rsidRDefault="002806CB" w:rsidP="0026551A">
            <w:pPr>
              <w:pStyle w:val="BodyText"/>
              <w:rPr>
                <w:lang w:eastAsia="en-GB"/>
              </w:rPr>
            </w:pPr>
          </w:p>
          <w:p w14:paraId="37C39748" w14:textId="167D0B48" w:rsidR="002806CB" w:rsidRPr="000F4EA1" w:rsidRDefault="007A1AF7" w:rsidP="00FF5C85">
            <w:pPr>
              <w:pStyle w:val="BodyText"/>
              <w:rPr>
                <w:lang w:eastAsia="en-GB"/>
              </w:rPr>
            </w:pPr>
            <w:r>
              <w:rPr>
                <w:lang w:eastAsia="en-GB"/>
              </w:rPr>
              <w:t xml:space="preserve">7.2.8 </w:t>
            </w:r>
            <w:r w:rsidR="00A710FE" w:rsidRPr="008F4C86">
              <w:rPr>
                <w:lang w:eastAsia="en-GB"/>
              </w:rPr>
              <w:t xml:space="preserve">Understand </w:t>
            </w:r>
            <w:r w:rsidR="002806CB" w:rsidRPr="008F4C86">
              <w:rPr>
                <w:lang w:eastAsia="en-GB"/>
              </w:rPr>
              <w:t>th</w:t>
            </w:r>
            <w:r w:rsidR="002806CB" w:rsidRPr="00FF5C85">
              <w:rPr>
                <w:lang w:eastAsia="en-GB"/>
              </w:rPr>
              <w:t>at salts</w:t>
            </w:r>
            <w:r w:rsidR="002806CB" w:rsidRPr="000F4EA1">
              <w:rPr>
                <w:lang w:eastAsia="en-GB"/>
              </w:rPr>
              <w:t xml:space="preserve"> are formed in neutralisation re</w:t>
            </w:r>
            <w:r w:rsidR="004C0C22">
              <w:rPr>
                <w:lang w:eastAsia="en-GB"/>
              </w:rPr>
              <w:t>actions</w:t>
            </w:r>
            <w:r w:rsidR="00FE0F08">
              <w:rPr>
                <w:lang w:eastAsia="en-GB"/>
              </w:rPr>
              <w:t>.</w:t>
            </w:r>
          </w:p>
        </w:tc>
        <w:tc>
          <w:tcPr>
            <w:tcW w:w="9954" w:type="dxa"/>
            <w:tcMar>
              <w:top w:w="113" w:type="dxa"/>
              <w:bottom w:w="113" w:type="dxa"/>
            </w:tcMar>
          </w:tcPr>
          <w:p w14:paraId="658F71A8" w14:textId="479E4C93" w:rsidR="002806CB" w:rsidRPr="000F4EA1" w:rsidRDefault="002806CB" w:rsidP="0026551A">
            <w:pPr>
              <w:pStyle w:val="BodyText"/>
              <w:rPr>
                <w:lang w:eastAsia="en-GB"/>
              </w:rPr>
            </w:pPr>
            <w:r w:rsidRPr="000F4EA1">
              <w:rPr>
                <w:lang w:eastAsia="en-GB"/>
              </w:rPr>
              <w:t>Learners write balanced chemical equations for a range of acid base reactions. Next, they write the general ionic equations for these reactions and finally the net ionic equations noticing that the only species that react are the H</w:t>
            </w:r>
            <w:r w:rsidRPr="000F4EA1">
              <w:rPr>
                <w:vertAlign w:val="superscript"/>
                <w:lang w:eastAsia="en-GB"/>
              </w:rPr>
              <w:t>+</w:t>
            </w:r>
            <w:r w:rsidRPr="000F4EA1">
              <w:rPr>
                <w:lang w:eastAsia="en-GB"/>
              </w:rPr>
              <w:t xml:space="preserve"> and the OH</w:t>
            </w:r>
            <w:r w:rsidRPr="000F4EA1">
              <w:rPr>
                <w:vertAlign w:val="superscript"/>
                <w:lang w:eastAsia="en-GB"/>
              </w:rPr>
              <w:t>-</w:t>
            </w:r>
            <w:r w:rsidRPr="000F4EA1">
              <w:rPr>
                <w:lang w:eastAsia="en-GB"/>
              </w:rPr>
              <w:t xml:space="preserve"> ions.</w:t>
            </w:r>
          </w:p>
          <w:p w14:paraId="4B082554" w14:textId="72599C03" w:rsidR="002806CB" w:rsidRPr="000F4EA1" w:rsidRDefault="002806CB" w:rsidP="0026551A">
            <w:pPr>
              <w:pStyle w:val="BodyText"/>
              <w:rPr>
                <w:lang w:eastAsia="en-GB"/>
              </w:rPr>
            </w:pPr>
            <w:r w:rsidRPr="000F4EA1">
              <w:rPr>
                <w:lang w:eastAsia="en-GB"/>
              </w:rPr>
              <w:t>Refe</w:t>
            </w:r>
            <w:r>
              <w:rPr>
                <w:lang w:eastAsia="en-GB"/>
              </w:rPr>
              <w:t xml:space="preserve">rence this back to </w:t>
            </w:r>
            <w:r w:rsidR="005D1ADC">
              <w:rPr>
                <w:lang w:eastAsia="en-GB"/>
              </w:rPr>
              <w:t xml:space="preserve">Enthalpy change </w:t>
            </w:r>
            <w:r>
              <w:rPr>
                <w:lang w:eastAsia="en-GB"/>
              </w:rPr>
              <w:t>5.1.3</w:t>
            </w:r>
            <w:r w:rsidR="005D1ADC">
              <w:rPr>
                <w:lang w:eastAsia="en-GB"/>
              </w:rPr>
              <w:t>,</w:t>
            </w:r>
            <w:r>
              <w:rPr>
                <w:lang w:eastAsia="en-GB"/>
              </w:rPr>
              <w:t xml:space="preserve"> asking learners which enthalpy</w:t>
            </w:r>
            <w:r w:rsidR="005D1ADC">
              <w:rPr>
                <w:lang w:eastAsia="en-GB"/>
              </w:rPr>
              <w:t xml:space="preserve"> </w:t>
            </w:r>
            <w:r>
              <w:rPr>
                <w:lang w:eastAsia="en-GB"/>
              </w:rPr>
              <w:t>change this reaction defines. [e</w:t>
            </w:r>
            <w:r w:rsidRPr="000F4EA1">
              <w:rPr>
                <w:lang w:eastAsia="en-GB"/>
              </w:rPr>
              <w:t>nthal</w:t>
            </w:r>
            <w:r>
              <w:rPr>
                <w:lang w:eastAsia="en-GB"/>
              </w:rPr>
              <w:t>py of neutralisation</w:t>
            </w:r>
            <w:r w:rsidRPr="000F4EA1">
              <w:rPr>
                <w:lang w:eastAsia="en-GB"/>
              </w:rPr>
              <w:t>]</w:t>
            </w:r>
          </w:p>
          <w:p w14:paraId="128CE58E" w14:textId="77777777" w:rsidR="002806CB" w:rsidRDefault="002806CB" w:rsidP="0026551A">
            <w:pPr>
              <w:pStyle w:val="BodyText"/>
              <w:rPr>
                <w:lang w:eastAsia="en-GB"/>
              </w:rPr>
            </w:pPr>
          </w:p>
          <w:p w14:paraId="721DD633" w14:textId="72C306CA" w:rsidR="002806CB" w:rsidRPr="000F4EA1" w:rsidRDefault="002806CB" w:rsidP="0026551A">
            <w:pPr>
              <w:pStyle w:val="BodyText"/>
              <w:rPr>
                <w:lang w:eastAsia="en-GB"/>
              </w:rPr>
            </w:pPr>
            <w:r w:rsidRPr="000F4EA1">
              <w:rPr>
                <w:lang w:eastAsia="en-GB"/>
              </w:rPr>
              <w:t xml:space="preserve">Inspect the general ionic equations once again, focusing on the spectator ions </w:t>
            </w:r>
            <w:r w:rsidR="005D1ADC">
              <w:rPr>
                <w:lang w:eastAsia="en-GB"/>
              </w:rPr>
              <w:t>o</w:t>
            </w:r>
            <w:r w:rsidRPr="000F4EA1">
              <w:rPr>
                <w:lang w:eastAsia="en-GB"/>
              </w:rPr>
              <w:t>n the right side of the equations. These are the salts. Learners should also be able to name these salts.</w:t>
            </w:r>
          </w:p>
          <w:p w14:paraId="7DAF45BB" w14:textId="73263B96" w:rsidR="002806CB" w:rsidRPr="000F4EA1" w:rsidRDefault="002806CB" w:rsidP="0026551A">
            <w:pPr>
              <w:pStyle w:val="BodyText"/>
              <w:rPr>
                <w:lang w:eastAsia="en-GB"/>
              </w:rPr>
            </w:pPr>
            <w:r w:rsidRPr="000F4EA1">
              <w:rPr>
                <w:lang w:eastAsia="en-GB"/>
              </w:rPr>
              <w:t>Reference this work back to Formulae 2.3.2</w:t>
            </w:r>
            <w:r w:rsidR="005D1ADC">
              <w:rPr>
                <w:lang w:eastAsia="en-GB"/>
              </w:rPr>
              <w:t>.</w:t>
            </w:r>
          </w:p>
          <w:p w14:paraId="7782E2A6" w14:textId="1CC8DDA2" w:rsidR="002806CB" w:rsidRPr="00680C3B" w:rsidRDefault="00596400">
            <w:pPr>
              <w:pStyle w:val="BodyText"/>
              <w:rPr>
                <w:rStyle w:val="WebLink"/>
              </w:rPr>
            </w:pPr>
            <w:hyperlink r:id="rId219" w:history="1">
              <w:r w:rsidR="002806CB" w:rsidRPr="00680C3B">
                <w:rPr>
                  <w:rStyle w:val="WebLink"/>
                </w:rPr>
                <w:t>www.ausetute.com.au/neutralise.html</w:t>
              </w:r>
            </w:hyperlink>
          </w:p>
        </w:tc>
      </w:tr>
      <w:tr w:rsidR="002806CB" w:rsidRPr="000F4EA1" w14:paraId="75A8BFBF" w14:textId="77777777" w:rsidTr="008E4A2C">
        <w:tblPrEx>
          <w:tblCellMar>
            <w:top w:w="0" w:type="dxa"/>
            <w:bottom w:w="0" w:type="dxa"/>
          </w:tblCellMar>
        </w:tblPrEx>
        <w:tc>
          <w:tcPr>
            <w:tcW w:w="2127" w:type="dxa"/>
            <w:tcMar>
              <w:top w:w="113" w:type="dxa"/>
              <w:bottom w:w="113" w:type="dxa"/>
            </w:tcMar>
          </w:tcPr>
          <w:p w14:paraId="3DDDBDC2" w14:textId="77777777" w:rsidR="002806CB" w:rsidRPr="000F4EA1" w:rsidRDefault="002806CB" w:rsidP="0026551A">
            <w:pPr>
              <w:pStyle w:val="BodyText"/>
              <w:rPr>
                <w:lang w:eastAsia="en-GB"/>
              </w:rPr>
            </w:pPr>
          </w:p>
        </w:tc>
        <w:tc>
          <w:tcPr>
            <w:tcW w:w="2520" w:type="dxa"/>
            <w:tcMar>
              <w:top w:w="113" w:type="dxa"/>
              <w:bottom w:w="113" w:type="dxa"/>
            </w:tcMar>
          </w:tcPr>
          <w:p w14:paraId="7EC59BD5" w14:textId="6BE862D7" w:rsidR="002806CB" w:rsidRPr="000F4EA1" w:rsidRDefault="007A1AF7" w:rsidP="0026551A">
            <w:pPr>
              <w:pStyle w:val="BodyText"/>
              <w:rPr>
                <w:lang w:eastAsia="en-GB"/>
              </w:rPr>
            </w:pPr>
            <w:r w:rsidRPr="000F4EA1">
              <w:rPr>
                <w:lang w:eastAsia="en-GB"/>
              </w:rPr>
              <w:t>7.2.</w:t>
            </w:r>
            <w:r>
              <w:rPr>
                <w:lang w:eastAsia="en-GB"/>
              </w:rPr>
              <w:t xml:space="preserve">9 </w:t>
            </w:r>
            <w:r w:rsidR="00A710FE" w:rsidRPr="000F4EA1">
              <w:rPr>
                <w:lang w:eastAsia="en-GB"/>
              </w:rPr>
              <w:t xml:space="preserve">Sketch </w:t>
            </w:r>
            <w:r w:rsidR="002806CB" w:rsidRPr="000F4EA1">
              <w:rPr>
                <w:lang w:eastAsia="en-GB"/>
              </w:rPr>
              <w:t xml:space="preserve">the </w:t>
            </w:r>
            <w:r w:rsidR="00A710FE" w:rsidRPr="000F4EA1">
              <w:rPr>
                <w:lang w:eastAsia="en-GB"/>
              </w:rPr>
              <w:t>p</w:t>
            </w:r>
            <w:r w:rsidR="0051368B" w:rsidRPr="000F4EA1">
              <w:rPr>
                <w:lang w:eastAsia="en-GB"/>
              </w:rPr>
              <w:t>H</w:t>
            </w:r>
            <w:r w:rsidR="00A710FE" w:rsidRPr="000F4EA1">
              <w:rPr>
                <w:lang w:eastAsia="en-GB"/>
              </w:rPr>
              <w:t xml:space="preserve"> </w:t>
            </w:r>
            <w:r w:rsidR="002806CB" w:rsidRPr="000F4EA1">
              <w:rPr>
                <w:lang w:eastAsia="en-GB"/>
              </w:rPr>
              <w:t xml:space="preserve">titration curves of titrations using </w:t>
            </w:r>
            <w:r w:rsidR="002806CB" w:rsidRPr="000F4EA1">
              <w:rPr>
                <w:lang w:eastAsia="en-GB"/>
              </w:rPr>
              <w:lastRenderedPageBreak/>
              <w:t>combinations of strong and weak acids with strong and weak alkalis</w:t>
            </w:r>
            <w:r w:rsidR="00FE0F08">
              <w:rPr>
                <w:lang w:eastAsia="en-GB"/>
              </w:rPr>
              <w:t>.</w:t>
            </w:r>
          </w:p>
          <w:p w14:paraId="7DF82AD8" w14:textId="77777777" w:rsidR="002806CB" w:rsidRPr="000F4EA1" w:rsidRDefault="002806CB" w:rsidP="0026551A">
            <w:pPr>
              <w:pStyle w:val="BodyText"/>
              <w:rPr>
                <w:lang w:eastAsia="en-GB"/>
              </w:rPr>
            </w:pPr>
          </w:p>
          <w:p w14:paraId="137FE22B" w14:textId="356D5021" w:rsidR="002806CB" w:rsidRPr="008F4C86" w:rsidRDefault="007A1AF7" w:rsidP="0026551A">
            <w:pPr>
              <w:pStyle w:val="BodyText"/>
              <w:rPr>
                <w:lang w:eastAsia="en-GB"/>
              </w:rPr>
            </w:pPr>
            <w:r w:rsidRPr="000F4EA1">
              <w:rPr>
                <w:lang w:eastAsia="en-GB"/>
              </w:rPr>
              <w:t>7.2.1</w:t>
            </w:r>
            <w:r>
              <w:rPr>
                <w:lang w:eastAsia="en-GB"/>
              </w:rPr>
              <w:t xml:space="preserve">0 </w:t>
            </w:r>
            <w:r w:rsidR="00A710FE" w:rsidRPr="000F4EA1">
              <w:rPr>
                <w:lang w:eastAsia="en-GB"/>
              </w:rPr>
              <w:t xml:space="preserve">Select </w:t>
            </w:r>
            <w:r w:rsidR="002806CB" w:rsidRPr="000F4EA1">
              <w:rPr>
                <w:lang w:eastAsia="en-GB"/>
              </w:rPr>
              <w:t>suitable indicators for acid-alkali titrations, given appropriate data (</w:t>
            </w:r>
            <w:r w:rsidR="00A710FE" w:rsidRPr="000F4EA1">
              <w:rPr>
                <w:lang w:eastAsia="en-GB"/>
              </w:rPr>
              <w:t>p</w:t>
            </w:r>
            <w:r w:rsidR="0051368B" w:rsidRPr="008F4C86">
              <w:rPr>
                <w:i/>
                <w:lang w:eastAsia="en-GB"/>
              </w:rPr>
              <w:t>K</w:t>
            </w:r>
            <w:r w:rsidR="00A710FE" w:rsidRPr="008F4C86">
              <w:rPr>
                <w:vertAlign w:val="subscript"/>
                <w:lang w:eastAsia="en-GB"/>
              </w:rPr>
              <w:t>a</w:t>
            </w:r>
            <w:r w:rsidR="00A710FE" w:rsidRPr="000F4EA1">
              <w:rPr>
                <w:lang w:eastAsia="en-GB"/>
              </w:rPr>
              <w:t xml:space="preserve"> </w:t>
            </w:r>
            <w:r w:rsidR="002806CB" w:rsidRPr="000F4EA1">
              <w:rPr>
                <w:lang w:eastAsia="en-GB"/>
              </w:rPr>
              <w:t>values will not be used)</w:t>
            </w:r>
            <w:r w:rsidR="00FE0F08">
              <w:rPr>
                <w:lang w:eastAsia="en-GB"/>
              </w:rPr>
              <w:t>.</w:t>
            </w:r>
          </w:p>
        </w:tc>
        <w:tc>
          <w:tcPr>
            <w:tcW w:w="9954" w:type="dxa"/>
            <w:tcMar>
              <w:top w:w="113" w:type="dxa"/>
              <w:bottom w:w="113" w:type="dxa"/>
            </w:tcMar>
          </w:tcPr>
          <w:p w14:paraId="2C144AA3" w14:textId="52D706B2" w:rsidR="002806CB" w:rsidRPr="000F4EA1" w:rsidRDefault="002806CB" w:rsidP="0026551A">
            <w:pPr>
              <w:pStyle w:val="BodyText"/>
              <w:rPr>
                <w:lang w:eastAsia="en-GB"/>
              </w:rPr>
            </w:pPr>
            <w:r w:rsidRPr="000F4EA1">
              <w:rPr>
                <w:lang w:eastAsia="en-GB"/>
              </w:rPr>
              <w:lastRenderedPageBreak/>
              <w:t xml:space="preserve">It would be best to start with a practical activity (suggestions below) in which learners plot a pH graph of a strong acid–strong base system. </w:t>
            </w:r>
            <w:r w:rsidR="005D1ADC">
              <w:rPr>
                <w:lang w:eastAsia="en-GB"/>
              </w:rPr>
              <w:t>You</w:t>
            </w:r>
            <w:r w:rsidR="005D1ADC" w:rsidRPr="000F4EA1">
              <w:rPr>
                <w:lang w:eastAsia="en-GB"/>
              </w:rPr>
              <w:t xml:space="preserve"> </w:t>
            </w:r>
            <w:r w:rsidRPr="000F4EA1">
              <w:rPr>
                <w:lang w:eastAsia="en-GB"/>
              </w:rPr>
              <w:t>could then ask</w:t>
            </w:r>
            <w:r w:rsidR="005D1ADC">
              <w:rPr>
                <w:lang w:eastAsia="en-GB"/>
              </w:rPr>
              <w:t xml:space="preserve"> them</w:t>
            </w:r>
            <w:r w:rsidRPr="000F4EA1">
              <w:rPr>
                <w:lang w:eastAsia="en-GB"/>
              </w:rPr>
              <w:t xml:space="preserve"> to predict and sketch the shape of the graph if the liquids in the burette and titration flask were reversed.</w:t>
            </w:r>
          </w:p>
          <w:p w14:paraId="7F8A3458" w14:textId="4F9AA25A" w:rsidR="005D1ADC" w:rsidRPr="000F4EA1" w:rsidRDefault="002806CB" w:rsidP="0026551A">
            <w:pPr>
              <w:pStyle w:val="BodyText"/>
              <w:rPr>
                <w:lang w:eastAsia="en-GB"/>
              </w:rPr>
            </w:pPr>
            <w:r>
              <w:rPr>
                <w:lang w:eastAsia="en-GB"/>
              </w:rPr>
              <w:lastRenderedPageBreak/>
              <w:t>Learners l</w:t>
            </w:r>
            <w:r w:rsidRPr="000F4EA1">
              <w:rPr>
                <w:lang w:eastAsia="en-GB"/>
              </w:rPr>
              <w:t>abel the equivalence point on the graph, noting that it’s pH value occurs at pH 7.0</w:t>
            </w:r>
            <w:r w:rsidR="005D1ADC">
              <w:rPr>
                <w:lang w:eastAsia="en-GB"/>
              </w:rPr>
              <w:t>.</w:t>
            </w:r>
          </w:p>
          <w:p w14:paraId="4B523FAA" w14:textId="77777777" w:rsidR="002806CB" w:rsidRDefault="002806CB" w:rsidP="0026551A">
            <w:pPr>
              <w:pStyle w:val="BodyText"/>
              <w:rPr>
                <w:lang w:eastAsia="en-GB"/>
              </w:rPr>
            </w:pPr>
            <w:r w:rsidRPr="000F4EA1">
              <w:rPr>
                <w:lang w:eastAsia="en-GB"/>
              </w:rPr>
              <w:t>As</w:t>
            </w:r>
            <w:r>
              <w:rPr>
                <w:lang w:eastAsia="en-GB"/>
              </w:rPr>
              <w:t>k them</w:t>
            </w:r>
            <w:r w:rsidRPr="000F4EA1">
              <w:rPr>
                <w:lang w:eastAsia="en-GB"/>
              </w:rPr>
              <w:t xml:space="preserve"> to sketch the graphs involving either a weak acid or a weak base (or both).</w:t>
            </w:r>
          </w:p>
          <w:p w14:paraId="7A5325BE" w14:textId="77777777" w:rsidR="005D1ADC" w:rsidRPr="000F4EA1" w:rsidRDefault="005D1ADC" w:rsidP="0026551A">
            <w:pPr>
              <w:pStyle w:val="BodyText"/>
              <w:rPr>
                <w:lang w:eastAsia="en-GB"/>
              </w:rPr>
            </w:pPr>
          </w:p>
          <w:p w14:paraId="2D613E51" w14:textId="5413FE02" w:rsidR="002806CB" w:rsidRPr="000F4EA1" w:rsidRDefault="005D1ADC" w:rsidP="0026551A">
            <w:pPr>
              <w:pStyle w:val="BodyText"/>
              <w:rPr>
                <w:lang w:eastAsia="en-GB"/>
              </w:rPr>
            </w:pPr>
            <w:r>
              <w:rPr>
                <w:lang w:eastAsia="en-GB"/>
              </w:rPr>
              <w:t>Tell learners they</w:t>
            </w:r>
            <w:r w:rsidR="002806CB" w:rsidRPr="000F4EA1">
              <w:rPr>
                <w:lang w:eastAsia="en-GB"/>
              </w:rPr>
              <w:t xml:space="preserve"> will gain a more complete understanding of the reasons for these shapes </w:t>
            </w:r>
            <w:r>
              <w:rPr>
                <w:lang w:eastAsia="en-GB"/>
              </w:rPr>
              <w:t>when</w:t>
            </w:r>
            <w:r w:rsidRPr="000F4EA1">
              <w:rPr>
                <w:lang w:eastAsia="en-GB"/>
              </w:rPr>
              <w:t xml:space="preserve"> </w:t>
            </w:r>
            <w:r w:rsidR="002806CB" w:rsidRPr="000F4EA1">
              <w:rPr>
                <w:lang w:eastAsia="en-GB"/>
              </w:rPr>
              <w:t>they have studied section 25.1</w:t>
            </w:r>
            <w:r>
              <w:rPr>
                <w:lang w:eastAsia="en-GB"/>
              </w:rPr>
              <w:t>, Acids and bases</w:t>
            </w:r>
            <w:r w:rsidR="002806CB" w:rsidRPr="000F4EA1">
              <w:rPr>
                <w:lang w:eastAsia="en-GB"/>
              </w:rPr>
              <w:t>.</w:t>
            </w:r>
          </w:p>
          <w:p w14:paraId="06A06FF0" w14:textId="1E047B54" w:rsidR="002806CB" w:rsidRPr="00680C3B" w:rsidRDefault="002806CB" w:rsidP="0026551A">
            <w:pPr>
              <w:pStyle w:val="BodyText"/>
              <w:rPr>
                <w:rStyle w:val="WebLink"/>
              </w:rPr>
            </w:pPr>
            <w:r w:rsidRPr="000F4EA1">
              <w:rPr>
                <w:lang w:eastAsia="en-GB"/>
              </w:rPr>
              <w:t xml:space="preserve">Reference material: </w:t>
            </w:r>
            <w:hyperlink r:id="rId220" w:history="1">
              <w:r w:rsidRPr="00680C3B">
                <w:rPr>
                  <w:rStyle w:val="WebLink"/>
                </w:rPr>
                <w:t>www.chemguide.co.uk/physical/acidbaseeqia/phcurves.html</w:t>
              </w:r>
            </w:hyperlink>
          </w:p>
          <w:p w14:paraId="53F2FABD" w14:textId="77777777" w:rsidR="002806CB" w:rsidRPr="000F4EA1" w:rsidRDefault="002806CB" w:rsidP="0026551A">
            <w:pPr>
              <w:pStyle w:val="BodyText"/>
              <w:ind w:left="720"/>
              <w:rPr>
                <w:lang w:eastAsia="en-GB"/>
              </w:rPr>
            </w:pPr>
          </w:p>
          <w:p w14:paraId="6C00179D" w14:textId="3FA2DDE4" w:rsidR="002806CB" w:rsidRPr="00680C3B" w:rsidRDefault="002806CB" w:rsidP="0026551A">
            <w:pPr>
              <w:pStyle w:val="BodyText"/>
              <w:rPr>
                <w:rStyle w:val="WebLink"/>
              </w:rPr>
            </w:pPr>
            <w:r w:rsidRPr="000F4EA1">
              <w:rPr>
                <w:lang w:eastAsia="en-GB"/>
              </w:rPr>
              <w:t xml:space="preserve">Give learners a list of indicators </w:t>
            </w:r>
            <w:r w:rsidR="005D1ADC">
              <w:rPr>
                <w:lang w:eastAsia="en-GB"/>
              </w:rPr>
              <w:t xml:space="preserve">(p.61 of the syllabus) </w:t>
            </w:r>
            <w:r w:rsidRPr="000F4EA1">
              <w:rPr>
                <w:lang w:eastAsia="en-GB"/>
              </w:rPr>
              <w:t>and w</w:t>
            </w:r>
            <w:r>
              <w:rPr>
                <w:lang w:eastAsia="en-GB"/>
              </w:rPr>
              <w:t>hich pH range they function</w:t>
            </w:r>
            <w:r w:rsidRPr="000F4EA1">
              <w:rPr>
                <w:lang w:eastAsia="en-GB"/>
              </w:rPr>
              <w:t xml:space="preserve"> </w:t>
            </w:r>
            <w:r w:rsidR="005D1ADC">
              <w:rPr>
                <w:lang w:eastAsia="en-GB"/>
              </w:rPr>
              <w:t xml:space="preserve">in </w:t>
            </w:r>
            <w:r w:rsidRPr="000F4EA1">
              <w:rPr>
                <w:lang w:eastAsia="en-GB"/>
              </w:rPr>
              <w:t>effectively</w:t>
            </w:r>
            <w:r>
              <w:rPr>
                <w:lang w:eastAsia="en-GB"/>
              </w:rPr>
              <w:t>, such as in this page</w:t>
            </w:r>
            <w:r w:rsidRPr="000F4EA1">
              <w:rPr>
                <w:lang w:eastAsia="en-GB"/>
              </w:rPr>
              <w:t>:</w:t>
            </w:r>
            <w:r w:rsidR="00C34A18">
              <w:rPr>
                <w:lang w:eastAsia="en-GB"/>
              </w:rPr>
              <w:t xml:space="preserve"> </w:t>
            </w:r>
            <w:hyperlink r:id="rId221" w:history="1">
              <w:r w:rsidRPr="00680C3B">
                <w:rPr>
                  <w:rStyle w:val="WebLink"/>
                </w:rPr>
                <w:t>www.docbrown.info/page07/equilibria6a.htm</w:t>
              </w:r>
            </w:hyperlink>
          </w:p>
          <w:p w14:paraId="362CBBE9" w14:textId="73B19305" w:rsidR="005D1ADC" w:rsidRPr="000F4EA1" w:rsidRDefault="002806CB" w:rsidP="0026551A">
            <w:pPr>
              <w:pStyle w:val="BodyText"/>
              <w:rPr>
                <w:lang w:eastAsia="en-GB"/>
              </w:rPr>
            </w:pPr>
            <w:r w:rsidRPr="000F4EA1">
              <w:rPr>
                <w:lang w:eastAsia="en-GB"/>
              </w:rPr>
              <w:t>Then allow learners to write the names of suitable indicators on their sketch graphs above (</w:t>
            </w:r>
            <w:r w:rsidR="00B21B04">
              <w:rPr>
                <w:lang w:eastAsia="en-GB"/>
              </w:rPr>
              <w:t xml:space="preserve">you will need to add </w:t>
            </w:r>
            <w:r w:rsidRPr="000F4EA1">
              <w:rPr>
                <w:lang w:eastAsia="en-GB"/>
              </w:rPr>
              <w:t>thymolphthalein from another source).</w:t>
            </w:r>
          </w:p>
          <w:p w14:paraId="139451E9" w14:textId="77777777" w:rsidR="002806CB" w:rsidRPr="000F4EA1" w:rsidRDefault="002806CB" w:rsidP="008F4C86">
            <w:pPr>
              <w:pStyle w:val="BodyText"/>
              <w:rPr>
                <w:lang w:eastAsia="en-GB"/>
              </w:rPr>
            </w:pPr>
          </w:p>
          <w:p w14:paraId="3C1711B7" w14:textId="041F6749" w:rsidR="002806CB" w:rsidRPr="00645369" w:rsidRDefault="000E70E5" w:rsidP="0026551A">
            <w:pPr>
              <w:pStyle w:val="BodyText"/>
              <w:rPr>
                <w:b/>
                <w:lang w:eastAsia="en-GB"/>
              </w:rPr>
            </w:pPr>
            <w:r w:rsidRPr="000E70E5">
              <w:rPr>
                <w:b/>
                <w:lang w:eastAsia="en-GB"/>
              </w:rPr>
              <w:t>Experimental work:</w:t>
            </w:r>
          </w:p>
          <w:p w14:paraId="5C0F6A8D" w14:textId="7E622033" w:rsidR="002806CB" w:rsidRPr="000F4EA1" w:rsidRDefault="002806CB" w:rsidP="008F4C86">
            <w:pPr>
              <w:pStyle w:val="Bulletedlist"/>
            </w:pPr>
            <w:r w:rsidRPr="000F4EA1">
              <w:t>Generat</w:t>
            </w:r>
            <w:r w:rsidR="005D1ADC">
              <w:t>ing</w:t>
            </w:r>
            <w:r w:rsidRPr="000F4EA1">
              <w:t xml:space="preserve"> curve manually using graph paper</w:t>
            </w:r>
            <w:r w:rsidR="005D1ADC">
              <w:t>:</w:t>
            </w:r>
          </w:p>
          <w:p w14:paraId="56779197" w14:textId="157A3F56" w:rsidR="002806CB" w:rsidRPr="00680C3B" w:rsidRDefault="00596400" w:rsidP="008F4C86">
            <w:pPr>
              <w:pStyle w:val="Bulletedlist"/>
              <w:numPr>
                <w:ilvl w:val="0"/>
                <w:numId w:val="0"/>
              </w:numPr>
              <w:ind w:left="360"/>
              <w:rPr>
                <w:rStyle w:val="WebLink"/>
              </w:rPr>
            </w:pPr>
            <w:hyperlink r:id="rId222" w:history="1">
              <w:r w:rsidR="002806CB" w:rsidRPr="00680C3B">
                <w:rPr>
                  <w:rStyle w:val="WebLink"/>
                </w:rPr>
                <w:t>www.youtube.com/watch?v=FPkI3f4lpJ0</w:t>
              </w:r>
            </w:hyperlink>
          </w:p>
          <w:p w14:paraId="44193D0D" w14:textId="0DDC94FF" w:rsidR="002806CB" w:rsidRPr="000F4EA1" w:rsidRDefault="00596400" w:rsidP="008F4C86">
            <w:pPr>
              <w:pStyle w:val="Bulletedlist"/>
              <w:numPr>
                <w:ilvl w:val="0"/>
                <w:numId w:val="0"/>
              </w:numPr>
              <w:ind w:left="360"/>
            </w:pPr>
            <w:hyperlink r:id="rId223" w:history="1">
              <w:r w:rsidR="002806CB" w:rsidRPr="00680C3B">
                <w:rPr>
                  <w:rStyle w:val="WebLink"/>
                </w:rPr>
                <w:t>www.youtube.com/watch?v=FTjeBG94t-8</w:t>
              </w:r>
            </w:hyperlink>
            <w:r w:rsidR="002806CB" w:rsidRPr="000F4EA1">
              <w:t xml:space="preserve"> [drawing a pH curve using Excel manually]</w:t>
            </w:r>
          </w:p>
          <w:p w14:paraId="1747E47B" w14:textId="409CDD4F" w:rsidR="002806CB" w:rsidRPr="000F4EA1" w:rsidRDefault="002806CB" w:rsidP="008F4C86">
            <w:pPr>
              <w:pStyle w:val="Bulletedlist"/>
            </w:pPr>
            <w:r w:rsidRPr="000F4EA1">
              <w:t>Generating a pH curve automatically using a data logger/PC</w:t>
            </w:r>
            <w:r w:rsidR="005D1ADC">
              <w:t>:</w:t>
            </w:r>
          </w:p>
          <w:p w14:paraId="3C150479" w14:textId="624CAA70" w:rsidR="002806CB" w:rsidRPr="00680C3B" w:rsidRDefault="00596400" w:rsidP="008F4C86">
            <w:pPr>
              <w:pStyle w:val="Bulletedlist"/>
              <w:numPr>
                <w:ilvl w:val="0"/>
                <w:numId w:val="0"/>
              </w:numPr>
              <w:ind w:left="360"/>
              <w:rPr>
                <w:rStyle w:val="WebLink"/>
              </w:rPr>
            </w:pPr>
            <w:hyperlink r:id="rId224" w:history="1">
              <w:r w:rsidR="002806CB" w:rsidRPr="00680C3B">
                <w:rPr>
                  <w:rStyle w:val="WebLink"/>
                </w:rPr>
                <w:t>www.youtube.com/watch?v=ApRYZQnuVoU</w:t>
              </w:r>
            </w:hyperlink>
          </w:p>
          <w:p w14:paraId="3826192F" w14:textId="1FF033AB" w:rsidR="002806CB" w:rsidRDefault="002806CB" w:rsidP="008F4C86">
            <w:pPr>
              <w:pStyle w:val="Bulletedlist"/>
            </w:pPr>
            <w:r w:rsidRPr="008F4C86">
              <w:t xml:space="preserve">Resource plus experiment: </w:t>
            </w:r>
          </w:p>
          <w:p w14:paraId="5CFAF173" w14:textId="77777777" w:rsidR="00BD4C05" w:rsidRDefault="00BD4C05" w:rsidP="00BD4C05">
            <w:pPr>
              <w:pStyle w:val="Bulletedlist"/>
              <w:numPr>
                <w:ilvl w:val="0"/>
                <w:numId w:val="0"/>
              </w:numPr>
              <w:ind w:left="357"/>
            </w:pPr>
          </w:p>
          <w:tbl>
            <w:tblPr>
              <w:tblStyle w:val="TableGrid"/>
              <w:tblW w:w="9866" w:type="dxa"/>
              <w:tblLayout w:type="fixed"/>
              <w:tblLook w:val="04A0" w:firstRow="1" w:lastRow="0" w:firstColumn="1" w:lastColumn="0" w:noHBand="0" w:noVBand="1"/>
            </w:tblPr>
            <w:tblGrid>
              <w:gridCol w:w="1687"/>
              <w:gridCol w:w="8179"/>
            </w:tblGrid>
            <w:tr w:rsidR="000D1E11" w:rsidRPr="00B369CD" w14:paraId="0C02176F" w14:textId="77777777" w:rsidTr="008F4C86">
              <w:tc>
                <w:tcPr>
                  <w:tcW w:w="1726" w:type="dxa"/>
                  <w:shd w:val="clear" w:color="auto" w:fill="E21951"/>
                </w:tcPr>
                <w:p w14:paraId="6FE54625" w14:textId="77777777" w:rsidR="000D1E11" w:rsidRPr="00B369CD" w:rsidRDefault="000D1E11"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49C0FEF7" w14:textId="77777777" w:rsidR="000D1E11" w:rsidRPr="00B369CD" w:rsidRDefault="000D1E11" w:rsidP="006402B5">
                  <w:pPr>
                    <w:pStyle w:val="BodyText"/>
                    <w:tabs>
                      <w:tab w:val="left" w:pos="1995"/>
                      <w:tab w:val="left" w:pos="3795"/>
                    </w:tabs>
                  </w:pPr>
                  <w:r>
                    <w:tab/>
                  </w:r>
                  <w:r>
                    <w:tab/>
                  </w:r>
                </w:p>
              </w:tc>
            </w:tr>
            <w:tr w:rsidR="000D1E11" w:rsidRPr="00B369CD" w14:paraId="73244237" w14:textId="77777777" w:rsidTr="008F4C86">
              <w:tc>
                <w:tcPr>
                  <w:tcW w:w="10117" w:type="dxa"/>
                  <w:gridSpan w:val="2"/>
                </w:tcPr>
                <w:p w14:paraId="4749BEA9" w14:textId="4D664366" w:rsidR="000D1E11" w:rsidRPr="00B369CD" w:rsidRDefault="000D1E11">
                  <w:pPr>
                    <w:pStyle w:val="BodyText"/>
                  </w:pPr>
                  <w:r w:rsidRPr="00B369CD">
                    <w:t xml:space="preserve">Carry out the </w:t>
                  </w:r>
                  <w:r w:rsidRPr="000D1E11">
                    <w:rPr>
                      <w:i/>
                    </w:rPr>
                    <w:t>Determining the % of ethanoic acid in a commercial vinegar product by titration using thymolphthalein indicator.</w:t>
                  </w:r>
                  <w:r w:rsidRPr="00B369CD">
                    <w:t>experiment</w:t>
                  </w:r>
                  <w:r>
                    <w:t xml:space="preserve"> </w:t>
                  </w:r>
                  <w:r w:rsidRPr="00B369CD">
                    <w:t xml:space="preserve">referring to </w:t>
                  </w:r>
                  <w:r>
                    <w:t xml:space="preserve">the </w:t>
                  </w:r>
                  <w:r w:rsidRPr="00B369CD">
                    <w:t>Teaching Pack for lesson plans and resources.</w:t>
                  </w:r>
                </w:p>
              </w:tc>
            </w:tr>
          </w:tbl>
          <w:p w14:paraId="108C42A4" w14:textId="77777777" w:rsidR="000D1E11" w:rsidRPr="008F4C86" w:rsidRDefault="000D1E11" w:rsidP="008F4C86">
            <w:pPr>
              <w:pStyle w:val="Bulletedlist"/>
              <w:numPr>
                <w:ilvl w:val="0"/>
                <w:numId w:val="0"/>
              </w:numPr>
              <w:ind w:left="357"/>
            </w:pPr>
          </w:p>
          <w:p w14:paraId="401C74A6" w14:textId="77777777" w:rsidR="002806CB" w:rsidRPr="000F4EA1" w:rsidRDefault="002806CB" w:rsidP="0026551A">
            <w:pPr>
              <w:pStyle w:val="BodyText"/>
              <w:rPr>
                <w:lang w:eastAsia="en-GB"/>
              </w:rPr>
            </w:pPr>
            <w:r w:rsidRPr="000F4EA1">
              <w:rPr>
                <w:lang w:eastAsia="en-GB"/>
              </w:rPr>
              <w:t>Simulations:</w:t>
            </w:r>
          </w:p>
          <w:p w14:paraId="1EB3E018" w14:textId="09C11747" w:rsidR="002806CB" w:rsidRPr="00680C3B" w:rsidRDefault="00596400" w:rsidP="0026551A">
            <w:pPr>
              <w:pStyle w:val="BodyText"/>
              <w:rPr>
                <w:rStyle w:val="WebLink"/>
              </w:rPr>
            </w:pPr>
            <w:hyperlink r:id="rId225" w:history="1">
              <w:r w:rsidR="002806CB" w:rsidRPr="00680C3B">
                <w:rPr>
                  <w:rStyle w:val="WebLink"/>
                </w:rPr>
                <w:t>employees.oneonta.edu/viningwj/sims/titration_curves_s.html</w:t>
              </w:r>
            </w:hyperlink>
          </w:p>
        </w:tc>
      </w:tr>
      <w:tr w:rsidR="002806CB" w:rsidRPr="000F4EA1" w14:paraId="1F7C9FAC" w14:textId="77777777" w:rsidTr="00C34A18">
        <w:trPr>
          <w:trHeight w:hRule="exact" w:val="440"/>
          <w:tblHeader/>
        </w:trPr>
        <w:tc>
          <w:tcPr>
            <w:tcW w:w="14601" w:type="dxa"/>
            <w:gridSpan w:val="3"/>
            <w:shd w:val="clear" w:color="auto" w:fill="E21951"/>
            <w:tcMar>
              <w:top w:w="113" w:type="dxa"/>
              <w:bottom w:w="113" w:type="dxa"/>
            </w:tcMar>
            <w:vAlign w:val="center"/>
          </w:tcPr>
          <w:p w14:paraId="65D10A14" w14:textId="74071AC3" w:rsidR="002806CB" w:rsidRPr="000F4EA1" w:rsidRDefault="002806CB" w:rsidP="0026551A">
            <w:pPr>
              <w:rPr>
                <w:rFonts w:ascii="Arial" w:hAnsi="Arial" w:cs="Arial"/>
                <w:b/>
                <w:color w:val="FFFFFF"/>
                <w:sz w:val="20"/>
                <w:szCs w:val="20"/>
              </w:rPr>
            </w:pPr>
            <w:r w:rsidRPr="000F4EA1">
              <w:rPr>
                <w:rFonts w:ascii="Arial" w:hAnsi="Arial" w:cs="Arial"/>
                <w:b/>
                <w:color w:val="FFFFFF"/>
                <w:sz w:val="20"/>
                <w:szCs w:val="20"/>
              </w:rPr>
              <w:lastRenderedPageBreak/>
              <w:t>Past and specimen papers</w:t>
            </w:r>
          </w:p>
        </w:tc>
      </w:tr>
      <w:tr w:rsidR="002806CB" w:rsidRPr="000F4EA1" w14:paraId="0BD2FEB8" w14:textId="77777777" w:rsidTr="00C34A18">
        <w:tblPrEx>
          <w:tblCellMar>
            <w:top w:w="0" w:type="dxa"/>
            <w:bottom w:w="0" w:type="dxa"/>
          </w:tblCellMar>
        </w:tblPrEx>
        <w:tc>
          <w:tcPr>
            <w:tcW w:w="14601" w:type="dxa"/>
            <w:gridSpan w:val="3"/>
            <w:tcMar>
              <w:top w:w="113" w:type="dxa"/>
              <w:bottom w:w="113" w:type="dxa"/>
            </w:tcMar>
          </w:tcPr>
          <w:p w14:paraId="0B064D5F" w14:textId="77777777" w:rsidR="002806CB" w:rsidRPr="000F4EA1" w:rsidRDefault="002806CB" w:rsidP="0026551A">
            <w:pPr>
              <w:pStyle w:val="BodyText"/>
              <w:rPr>
                <w:b/>
              </w:rPr>
            </w:pPr>
            <w:r w:rsidRPr="000F4EA1">
              <w:rPr>
                <w:lang w:eastAsia="en-GB"/>
              </w:rPr>
              <w:t xml:space="preserve">Past/specimen papers and mark schemes are available to download at </w:t>
            </w:r>
            <w:hyperlink r:id="rId226" w:history="1">
              <w:r w:rsidRPr="00680C3B">
                <w:rPr>
                  <w:rStyle w:val="WebLink"/>
                </w:rPr>
                <w:t>www.cambridgeinternational.org/support</w:t>
              </w:r>
            </w:hyperlink>
            <w:r w:rsidRPr="000F4EA1">
              <w:rPr>
                <w:rStyle w:val="Bold"/>
                <w:rFonts w:cs="Arial"/>
              </w:rPr>
              <w:t xml:space="preserve"> (F)</w:t>
            </w:r>
          </w:p>
        </w:tc>
      </w:tr>
    </w:tbl>
    <w:p w14:paraId="0E6CA687" w14:textId="7D0A4B4E" w:rsidR="002806CB" w:rsidRDefault="002806CB">
      <w:pPr>
        <w:rPr>
          <w:rFonts w:ascii="Arial" w:hAnsi="Arial"/>
          <w:bCs/>
          <w:sz w:val="20"/>
          <w:szCs w:val="20"/>
        </w:rPr>
      </w:pPr>
      <w:r>
        <w:rPr>
          <w:rFonts w:ascii="Arial" w:hAnsi="Arial"/>
          <w:bCs/>
          <w:sz w:val="20"/>
          <w:szCs w:val="20"/>
        </w:rPr>
        <w:br w:type="page"/>
      </w:r>
    </w:p>
    <w:p w14:paraId="4D6D79BC" w14:textId="77777777" w:rsidR="002806CB" w:rsidRPr="00393536" w:rsidRDefault="002806CB" w:rsidP="002806CB">
      <w:pPr>
        <w:pStyle w:val="Heading1"/>
      </w:pPr>
      <w:bookmarkStart w:id="12" w:name="_Toc33782999"/>
      <w:r>
        <w:lastRenderedPageBreak/>
        <w:t>8 Reaction kinetics</w:t>
      </w:r>
      <w:bookmarkEnd w:id="12"/>
    </w:p>
    <w:tbl>
      <w:tblPr>
        <w:tblW w:w="14714"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10066"/>
      </w:tblGrid>
      <w:tr w:rsidR="002806CB" w:rsidRPr="004A4E17" w14:paraId="0CF90790" w14:textId="77777777" w:rsidTr="00BD4C05">
        <w:trPr>
          <w:tblHeader/>
        </w:trPr>
        <w:tc>
          <w:tcPr>
            <w:tcW w:w="2127" w:type="dxa"/>
            <w:shd w:val="clear" w:color="auto" w:fill="E21951"/>
            <w:tcMar>
              <w:top w:w="113" w:type="dxa"/>
              <w:bottom w:w="113" w:type="dxa"/>
            </w:tcMar>
            <w:vAlign w:val="center"/>
          </w:tcPr>
          <w:p w14:paraId="4B13C9FD" w14:textId="77777777" w:rsidR="002806CB" w:rsidRPr="004A4E17" w:rsidRDefault="002806CB" w:rsidP="0026551A">
            <w:pPr>
              <w:pStyle w:val="TableHead"/>
            </w:pPr>
            <w:r w:rsidRPr="004A4E17">
              <w:t>Syllabus ref</w:t>
            </w:r>
            <w:r>
              <w:t>. and Key Concepts (KC)</w:t>
            </w:r>
          </w:p>
        </w:tc>
        <w:tc>
          <w:tcPr>
            <w:tcW w:w="2521" w:type="dxa"/>
            <w:shd w:val="clear" w:color="auto" w:fill="E21951"/>
            <w:tcMar>
              <w:top w:w="113" w:type="dxa"/>
              <w:bottom w:w="113" w:type="dxa"/>
            </w:tcMar>
            <w:vAlign w:val="center"/>
          </w:tcPr>
          <w:p w14:paraId="5138C60D" w14:textId="5E2FC647" w:rsidR="002806CB" w:rsidRPr="004A4E17" w:rsidRDefault="000D7A2A" w:rsidP="0026551A">
            <w:pPr>
              <w:pStyle w:val="TableHead"/>
            </w:pPr>
            <w:r>
              <w:t>Learning outcomes</w:t>
            </w:r>
          </w:p>
        </w:tc>
        <w:tc>
          <w:tcPr>
            <w:tcW w:w="10066" w:type="dxa"/>
            <w:shd w:val="clear" w:color="auto" w:fill="E21951"/>
            <w:tcMar>
              <w:top w:w="113" w:type="dxa"/>
              <w:bottom w:w="113" w:type="dxa"/>
            </w:tcMar>
            <w:vAlign w:val="center"/>
          </w:tcPr>
          <w:p w14:paraId="0A12C415" w14:textId="77777777" w:rsidR="002806CB" w:rsidRPr="00DF2AEF" w:rsidRDefault="002806CB" w:rsidP="0026551A">
            <w:pPr>
              <w:pStyle w:val="TableHead"/>
            </w:pPr>
            <w:r w:rsidRPr="00DF2AEF">
              <w:t>Suggested teaching activities</w:t>
            </w:r>
            <w:r>
              <w:t xml:space="preserve"> </w:t>
            </w:r>
          </w:p>
        </w:tc>
      </w:tr>
      <w:tr w:rsidR="002806CB" w:rsidRPr="00C71BE2" w14:paraId="3DB7D9B7" w14:textId="77777777" w:rsidTr="00BD4C05">
        <w:tblPrEx>
          <w:tblCellMar>
            <w:top w:w="0" w:type="dxa"/>
            <w:bottom w:w="0" w:type="dxa"/>
          </w:tblCellMar>
        </w:tblPrEx>
        <w:trPr>
          <w:trHeight w:val="487"/>
        </w:trPr>
        <w:tc>
          <w:tcPr>
            <w:tcW w:w="2127" w:type="dxa"/>
            <w:tcMar>
              <w:top w:w="113" w:type="dxa"/>
              <w:bottom w:w="113" w:type="dxa"/>
            </w:tcMar>
          </w:tcPr>
          <w:p w14:paraId="48A3E00D" w14:textId="77777777" w:rsidR="002806CB" w:rsidRPr="00C71BE2" w:rsidRDefault="002806CB" w:rsidP="0026551A">
            <w:pPr>
              <w:pStyle w:val="BodyText"/>
              <w:rPr>
                <w:lang w:eastAsia="en-GB"/>
              </w:rPr>
            </w:pPr>
            <w:r w:rsidRPr="00C71BE2">
              <w:rPr>
                <w:lang w:eastAsia="en-GB"/>
              </w:rPr>
              <w:t>8.1.1</w:t>
            </w:r>
          </w:p>
          <w:p w14:paraId="51D72A2A" w14:textId="77777777" w:rsidR="002806CB" w:rsidRPr="00C71BE2" w:rsidRDefault="002806CB" w:rsidP="0026551A">
            <w:pPr>
              <w:pStyle w:val="BodyText"/>
              <w:rPr>
                <w:lang w:eastAsia="en-GB"/>
              </w:rPr>
            </w:pPr>
            <w:r w:rsidRPr="00C71BE2">
              <w:rPr>
                <w:lang w:eastAsia="en-GB"/>
              </w:rPr>
              <w:t>Rate of reaction</w:t>
            </w:r>
          </w:p>
          <w:p w14:paraId="66B54E39" w14:textId="77777777" w:rsidR="006402B5" w:rsidRDefault="006402B5" w:rsidP="0026551A">
            <w:pPr>
              <w:pStyle w:val="BodyText"/>
              <w:rPr>
                <w:b/>
                <w:color w:val="E21951"/>
              </w:rPr>
            </w:pPr>
          </w:p>
          <w:p w14:paraId="566D7154" w14:textId="61B419CD" w:rsidR="002806CB" w:rsidRPr="00C71BE2" w:rsidRDefault="002806CB" w:rsidP="00BD4C05">
            <w:pPr>
              <w:pStyle w:val="BodyText"/>
              <w:rPr>
                <w:lang w:eastAsia="en-GB"/>
              </w:rPr>
            </w:pPr>
            <w:r>
              <w:rPr>
                <w:b/>
                <w:color w:val="E21951"/>
              </w:rPr>
              <w:t>KC3</w:t>
            </w:r>
          </w:p>
        </w:tc>
        <w:tc>
          <w:tcPr>
            <w:tcW w:w="2521" w:type="dxa"/>
            <w:tcMar>
              <w:top w:w="113" w:type="dxa"/>
              <w:bottom w:w="113" w:type="dxa"/>
            </w:tcMar>
          </w:tcPr>
          <w:p w14:paraId="3FA18898" w14:textId="7E3AD219" w:rsidR="002806CB" w:rsidRPr="00C71BE2" w:rsidRDefault="005E782C" w:rsidP="0026551A">
            <w:pPr>
              <w:pStyle w:val="BodyText"/>
              <w:rPr>
                <w:lang w:eastAsia="en-GB"/>
              </w:rPr>
            </w:pPr>
            <w:r w:rsidRPr="00C71BE2">
              <w:rPr>
                <w:lang w:eastAsia="en-GB"/>
              </w:rPr>
              <w:t>8.1.1</w:t>
            </w:r>
            <w:r>
              <w:rPr>
                <w:lang w:eastAsia="en-GB"/>
              </w:rPr>
              <w:t xml:space="preserve"> </w:t>
            </w:r>
            <w:r w:rsidR="00A710FE" w:rsidRPr="00C71BE2">
              <w:rPr>
                <w:lang w:eastAsia="en-GB"/>
              </w:rPr>
              <w:t>Explain</w:t>
            </w:r>
            <w:r w:rsidR="002806CB" w:rsidRPr="00C71BE2">
              <w:rPr>
                <w:lang w:eastAsia="en-GB"/>
              </w:rPr>
              <w:t xml:space="preserve"> and use the term rate of reaction, frequency of collisions, effective collisions and non-effective collisions</w:t>
            </w:r>
            <w:r w:rsidR="00A86CE3">
              <w:rPr>
                <w:lang w:eastAsia="en-GB"/>
              </w:rPr>
              <w:t>.</w:t>
            </w:r>
          </w:p>
          <w:p w14:paraId="33020A55" w14:textId="7A9734C0" w:rsidR="002806CB" w:rsidRPr="00C71BE2" w:rsidRDefault="002806CB" w:rsidP="0026551A">
            <w:pPr>
              <w:pStyle w:val="BodyText"/>
              <w:rPr>
                <w:lang w:eastAsia="en-GB"/>
              </w:rPr>
            </w:pPr>
          </w:p>
          <w:p w14:paraId="42FBC4CB" w14:textId="3C8ECAE7" w:rsidR="002806CB" w:rsidRPr="00C71BE2" w:rsidRDefault="005E782C" w:rsidP="0026551A">
            <w:pPr>
              <w:pStyle w:val="BodyText"/>
              <w:rPr>
                <w:lang w:eastAsia="en-GB"/>
              </w:rPr>
            </w:pPr>
            <w:r>
              <w:rPr>
                <w:lang w:eastAsia="en-GB"/>
              </w:rPr>
              <w:t xml:space="preserve">8.1.2 </w:t>
            </w:r>
            <w:r w:rsidR="00A710FE" w:rsidRPr="00C71BE2">
              <w:rPr>
                <w:lang w:eastAsia="en-GB"/>
              </w:rPr>
              <w:t>Explain qualitatively, in terms of frequency of effective collisions, the effect of concentration and pressure changes on the rate of a reaction</w:t>
            </w:r>
            <w:r w:rsidR="00FE0F08">
              <w:rPr>
                <w:lang w:eastAsia="en-GB"/>
              </w:rPr>
              <w:t>.</w:t>
            </w:r>
          </w:p>
        </w:tc>
        <w:tc>
          <w:tcPr>
            <w:tcW w:w="10066" w:type="dxa"/>
            <w:tcMar>
              <w:top w:w="113" w:type="dxa"/>
              <w:bottom w:w="113" w:type="dxa"/>
            </w:tcMar>
          </w:tcPr>
          <w:p w14:paraId="18B10A38" w14:textId="65FEF03B" w:rsidR="002806CB" w:rsidRPr="00C71BE2" w:rsidRDefault="002806CB" w:rsidP="0026551A">
            <w:pPr>
              <w:pStyle w:val="BodyText"/>
              <w:rPr>
                <w:lang w:eastAsia="en-GB"/>
              </w:rPr>
            </w:pPr>
            <w:r w:rsidRPr="00C71BE2">
              <w:rPr>
                <w:lang w:eastAsia="en-GB"/>
              </w:rPr>
              <w:t>Present learners with a balanced chemical reaction and ask them what criteria are important for the particles to react.</w:t>
            </w:r>
            <w:r w:rsidR="00871EF8">
              <w:rPr>
                <w:lang w:eastAsia="en-GB"/>
              </w:rPr>
              <w:t xml:space="preserve"> </w:t>
            </w:r>
            <w:r w:rsidRPr="00C71BE2">
              <w:rPr>
                <w:lang w:eastAsia="en-GB"/>
              </w:rPr>
              <w:t>Elicit that for effective collisions [a reaction] to occur the particles must collide with sufficient energy, collide in the correct orientation and to increase the rate of a reaction, collide frequently enough.</w:t>
            </w:r>
          </w:p>
          <w:p w14:paraId="5AE1CD4D" w14:textId="77777777" w:rsidR="002806CB" w:rsidRPr="00C71BE2" w:rsidRDefault="002806CB" w:rsidP="0026551A">
            <w:pPr>
              <w:pStyle w:val="BodyText"/>
              <w:ind w:left="720"/>
              <w:rPr>
                <w:lang w:eastAsia="en-GB"/>
              </w:rPr>
            </w:pPr>
          </w:p>
          <w:p w14:paraId="14710855" w14:textId="77777777" w:rsidR="002806CB" w:rsidRPr="00C71BE2" w:rsidRDefault="002806CB" w:rsidP="0026551A">
            <w:pPr>
              <w:pStyle w:val="BodyText"/>
              <w:rPr>
                <w:lang w:eastAsia="en-GB"/>
              </w:rPr>
            </w:pPr>
            <w:r w:rsidRPr="00C71BE2">
              <w:rPr>
                <w:lang w:eastAsia="en-GB"/>
              </w:rPr>
              <w:t>Video:</w:t>
            </w:r>
          </w:p>
          <w:p w14:paraId="4F59616C" w14:textId="075C8350" w:rsidR="002806CB" w:rsidRPr="00C71BE2" w:rsidRDefault="00596400" w:rsidP="0026551A">
            <w:pPr>
              <w:pStyle w:val="BodyText"/>
              <w:rPr>
                <w:lang w:eastAsia="en-GB"/>
              </w:rPr>
            </w:pPr>
            <w:hyperlink r:id="rId227" w:history="1">
              <w:r w:rsidR="002806CB" w:rsidRPr="00680C3B">
                <w:rPr>
                  <w:rStyle w:val="WebLink"/>
                </w:rPr>
                <w:t>www.youtube.com/watch?v=SbapBWjDA74</w:t>
              </w:r>
            </w:hyperlink>
            <w:r w:rsidR="002806CB" w:rsidRPr="00C71BE2">
              <w:rPr>
                <w:lang w:eastAsia="en-GB"/>
              </w:rPr>
              <w:t xml:space="preserve"> [Collision theory and reactions - part 1]</w:t>
            </w:r>
          </w:p>
          <w:p w14:paraId="32FB3D15" w14:textId="03263B68" w:rsidR="002806CB" w:rsidRPr="00C71BE2" w:rsidRDefault="00596400" w:rsidP="0026551A">
            <w:pPr>
              <w:pStyle w:val="BodyText"/>
              <w:rPr>
                <w:lang w:eastAsia="en-GB"/>
              </w:rPr>
            </w:pPr>
            <w:hyperlink r:id="rId228" w:history="1">
              <w:r w:rsidR="002806CB" w:rsidRPr="00680C3B">
                <w:rPr>
                  <w:rStyle w:val="WebLink"/>
                </w:rPr>
                <w:t>www.youtube.com/watch?v=Eikf0VwtoxQ</w:t>
              </w:r>
            </w:hyperlink>
            <w:r w:rsidR="002806CB" w:rsidRPr="00C71BE2">
              <w:rPr>
                <w:lang w:eastAsia="en-GB"/>
              </w:rPr>
              <w:t xml:space="preserve"> [part 2]</w:t>
            </w:r>
          </w:p>
          <w:p w14:paraId="5605F5E9" w14:textId="1C8EA32C" w:rsidR="002806CB" w:rsidRPr="00C71BE2" w:rsidRDefault="00596400" w:rsidP="00BD4C05">
            <w:pPr>
              <w:pStyle w:val="BodyText"/>
              <w:rPr>
                <w:lang w:eastAsia="en-GB"/>
              </w:rPr>
            </w:pPr>
            <w:hyperlink r:id="rId229" w:history="1">
              <w:r w:rsidR="002806CB" w:rsidRPr="00680C3B">
                <w:rPr>
                  <w:rStyle w:val="WebLink"/>
                </w:rPr>
                <w:t>www.youtube.com/watch?v=sVNdyT7paZE</w:t>
              </w:r>
            </w:hyperlink>
            <w:r w:rsidR="002806CB" w:rsidRPr="00C71BE2">
              <w:t xml:space="preserve"> [collision theory]</w:t>
            </w:r>
          </w:p>
        </w:tc>
      </w:tr>
      <w:tr w:rsidR="002806CB" w:rsidRPr="00C71BE2" w14:paraId="120C4DCD" w14:textId="77777777" w:rsidTr="00BD4C05">
        <w:tblPrEx>
          <w:tblCellMar>
            <w:top w:w="0" w:type="dxa"/>
            <w:bottom w:w="0" w:type="dxa"/>
          </w:tblCellMar>
        </w:tblPrEx>
        <w:tc>
          <w:tcPr>
            <w:tcW w:w="2127" w:type="dxa"/>
            <w:tcMar>
              <w:top w:w="113" w:type="dxa"/>
              <w:bottom w:w="113" w:type="dxa"/>
            </w:tcMar>
          </w:tcPr>
          <w:p w14:paraId="42598EAD" w14:textId="77777777" w:rsidR="008654DE" w:rsidRPr="00C71BE2" w:rsidRDefault="008654DE" w:rsidP="008654DE">
            <w:pPr>
              <w:pStyle w:val="BodyText"/>
              <w:rPr>
                <w:lang w:eastAsia="en-GB"/>
              </w:rPr>
            </w:pPr>
            <w:r w:rsidRPr="00C71BE2">
              <w:rPr>
                <w:lang w:eastAsia="en-GB"/>
              </w:rPr>
              <w:t>8.1.1</w:t>
            </w:r>
          </w:p>
          <w:p w14:paraId="00C3531A" w14:textId="77777777" w:rsidR="008654DE" w:rsidRPr="00C71BE2" w:rsidRDefault="008654DE" w:rsidP="008654DE">
            <w:pPr>
              <w:pStyle w:val="BodyText"/>
              <w:rPr>
                <w:lang w:eastAsia="en-GB"/>
              </w:rPr>
            </w:pPr>
            <w:r w:rsidRPr="00C71BE2">
              <w:rPr>
                <w:lang w:eastAsia="en-GB"/>
              </w:rPr>
              <w:t>Rate of reaction</w:t>
            </w:r>
          </w:p>
          <w:p w14:paraId="6057AE29" w14:textId="77777777" w:rsidR="008654DE" w:rsidRDefault="008654DE" w:rsidP="0026551A">
            <w:pPr>
              <w:pStyle w:val="BodyText"/>
              <w:rPr>
                <w:lang w:eastAsia="en-GB"/>
              </w:rPr>
            </w:pPr>
          </w:p>
          <w:p w14:paraId="027CDBA2" w14:textId="7969E75D" w:rsidR="005E782C" w:rsidRDefault="008654DE" w:rsidP="0026551A">
            <w:pPr>
              <w:pStyle w:val="BodyText"/>
              <w:rPr>
                <w:b/>
                <w:color w:val="E21951"/>
              </w:rPr>
            </w:pPr>
            <w:r>
              <w:rPr>
                <w:b/>
                <w:color w:val="E21951"/>
              </w:rPr>
              <w:t>KC2</w:t>
            </w:r>
          </w:p>
          <w:p w14:paraId="7A4CF958" w14:textId="77777777" w:rsidR="005E782C" w:rsidRDefault="005E782C" w:rsidP="0026551A">
            <w:pPr>
              <w:pStyle w:val="BodyText"/>
              <w:rPr>
                <w:b/>
                <w:color w:val="E21951"/>
              </w:rPr>
            </w:pPr>
          </w:p>
          <w:p w14:paraId="7EF4928F" w14:textId="11F090AD" w:rsidR="002806CB" w:rsidRPr="00C71BE2" w:rsidRDefault="008654DE" w:rsidP="0026551A">
            <w:pPr>
              <w:pStyle w:val="BodyText"/>
              <w:rPr>
                <w:lang w:eastAsia="en-GB"/>
              </w:rPr>
            </w:pPr>
            <w:r>
              <w:rPr>
                <w:b/>
                <w:color w:val="E21951"/>
              </w:rPr>
              <w:t>KC3</w:t>
            </w:r>
          </w:p>
          <w:p w14:paraId="07A7698B" w14:textId="77777777" w:rsidR="002806CB" w:rsidRPr="00C71BE2" w:rsidRDefault="002806CB" w:rsidP="0026551A">
            <w:pPr>
              <w:pStyle w:val="BodyText"/>
              <w:rPr>
                <w:lang w:eastAsia="en-GB"/>
              </w:rPr>
            </w:pPr>
          </w:p>
          <w:p w14:paraId="3C88BB0F" w14:textId="77777777" w:rsidR="002806CB" w:rsidRPr="00C71BE2" w:rsidRDefault="002806CB" w:rsidP="0026551A">
            <w:pPr>
              <w:pStyle w:val="BodyText"/>
              <w:rPr>
                <w:lang w:eastAsia="en-GB"/>
              </w:rPr>
            </w:pPr>
          </w:p>
        </w:tc>
        <w:tc>
          <w:tcPr>
            <w:tcW w:w="2521" w:type="dxa"/>
            <w:tcMar>
              <w:top w:w="113" w:type="dxa"/>
              <w:bottom w:w="113" w:type="dxa"/>
            </w:tcMar>
          </w:tcPr>
          <w:p w14:paraId="647D05D0" w14:textId="55A7DB51" w:rsidR="002806CB" w:rsidRPr="00C71BE2" w:rsidRDefault="005E782C" w:rsidP="0026551A">
            <w:pPr>
              <w:pStyle w:val="BodyText"/>
              <w:rPr>
                <w:lang w:eastAsia="en-GB"/>
              </w:rPr>
            </w:pPr>
            <w:r>
              <w:rPr>
                <w:lang w:eastAsia="en-GB"/>
              </w:rPr>
              <w:t xml:space="preserve">8.1.3 </w:t>
            </w:r>
            <w:r w:rsidR="00A710FE" w:rsidRPr="00C71BE2">
              <w:rPr>
                <w:lang w:eastAsia="en-GB"/>
              </w:rPr>
              <w:t>Use experim</w:t>
            </w:r>
            <w:r w:rsidR="002806CB" w:rsidRPr="00C71BE2">
              <w:rPr>
                <w:lang w:eastAsia="en-GB"/>
              </w:rPr>
              <w:t>ental data to calculate the rate of a reaction</w:t>
            </w:r>
            <w:r w:rsidR="00FE0F08">
              <w:rPr>
                <w:lang w:eastAsia="en-GB"/>
              </w:rPr>
              <w:t>.</w:t>
            </w:r>
          </w:p>
        </w:tc>
        <w:tc>
          <w:tcPr>
            <w:tcW w:w="10066" w:type="dxa"/>
            <w:tcMar>
              <w:top w:w="113" w:type="dxa"/>
              <w:bottom w:w="113" w:type="dxa"/>
            </w:tcMar>
          </w:tcPr>
          <w:p w14:paraId="2B54F4D3" w14:textId="25C0F265" w:rsidR="002806CB" w:rsidRPr="00C71BE2" w:rsidRDefault="002806CB" w:rsidP="0026551A">
            <w:pPr>
              <w:pStyle w:val="BodyText"/>
            </w:pPr>
            <w:r w:rsidRPr="00C71BE2">
              <w:t>At this level, learners should be able to interpret graphs</w:t>
            </w:r>
            <w:r>
              <w:t xml:space="preserve"> derived from experimental data, </w:t>
            </w:r>
            <w:r w:rsidR="00871EF8">
              <w:t>for example,</w:t>
            </w:r>
            <w:r w:rsidRPr="00C71BE2">
              <w:t xml:space="preserve"> a graph of ‘quantity of product formed’ [</w:t>
            </w:r>
            <w:r w:rsidRPr="008F4C86">
              <w:rPr>
                <w:i/>
              </w:rPr>
              <w:t>y</w:t>
            </w:r>
            <w:r w:rsidR="00871EF8">
              <w:t>-</w:t>
            </w:r>
            <w:r w:rsidRPr="00C71BE2">
              <w:t>axis] against ‘time’ [</w:t>
            </w:r>
            <w:r w:rsidRPr="008F4C86">
              <w:rPr>
                <w:i/>
              </w:rPr>
              <w:t>x</w:t>
            </w:r>
            <w:r w:rsidRPr="00C71BE2">
              <w:t xml:space="preserve">-axis]. </w:t>
            </w:r>
          </w:p>
          <w:p w14:paraId="75410A95" w14:textId="77777777" w:rsidR="002806CB" w:rsidRPr="00C71BE2" w:rsidRDefault="002806CB" w:rsidP="0026551A">
            <w:pPr>
              <w:pStyle w:val="BodyText"/>
            </w:pPr>
            <w:r w:rsidRPr="00C71BE2">
              <w:t>From this, they should be able to calculate the mean rate of reaction.</w:t>
            </w:r>
          </w:p>
          <w:p w14:paraId="5B3FDE5A" w14:textId="77777777" w:rsidR="002806CB" w:rsidRPr="00C71BE2" w:rsidRDefault="002806CB" w:rsidP="0026551A">
            <w:pPr>
              <w:pStyle w:val="BodyText"/>
            </w:pPr>
            <w:r w:rsidRPr="00C71BE2">
              <w:t>Mean rate of reaction = change in mass or volume of product/ change in time</w:t>
            </w:r>
          </w:p>
          <w:p w14:paraId="3C421603" w14:textId="77777777" w:rsidR="002806CB" w:rsidRPr="00C71BE2" w:rsidRDefault="002806CB" w:rsidP="0026551A">
            <w:pPr>
              <w:pStyle w:val="BodyText"/>
            </w:pPr>
          </w:p>
          <w:p w14:paraId="4E533978" w14:textId="3A32585C" w:rsidR="002806CB" w:rsidRPr="00711EF4" w:rsidRDefault="000E70E5" w:rsidP="0026551A">
            <w:pPr>
              <w:pStyle w:val="BodyText"/>
              <w:rPr>
                <w:b/>
              </w:rPr>
            </w:pPr>
            <w:r w:rsidRPr="000E70E5">
              <w:rPr>
                <w:b/>
              </w:rPr>
              <w:t>Experimental work:</w:t>
            </w:r>
          </w:p>
          <w:p w14:paraId="69D09C43" w14:textId="3C9A5218" w:rsidR="002806CB" w:rsidRDefault="002806CB" w:rsidP="008F4C86">
            <w:pPr>
              <w:pStyle w:val="Bulletedlist"/>
            </w:pPr>
            <w:r w:rsidRPr="00C71BE2">
              <w:t xml:space="preserve">Resource </w:t>
            </w:r>
            <w:r w:rsidR="000D1E11">
              <w:t>P</w:t>
            </w:r>
            <w:r w:rsidRPr="00C71BE2">
              <w:t xml:space="preserve">lus </w:t>
            </w:r>
            <w:r w:rsidR="000D1E11">
              <w:t>experiment:</w:t>
            </w:r>
          </w:p>
          <w:tbl>
            <w:tblPr>
              <w:tblStyle w:val="TableGrid"/>
              <w:tblW w:w="9866" w:type="dxa"/>
              <w:tblLayout w:type="fixed"/>
              <w:tblLook w:val="04A0" w:firstRow="1" w:lastRow="0" w:firstColumn="1" w:lastColumn="0" w:noHBand="0" w:noVBand="1"/>
            </w:tblPr>
            <w:tblGrid>
              <w:gridCol w:w="1687"/>
              <w:gridCol w:w="8179"/>
            </w:tblGrid>
            <w:tr w:rsidR="000D1E11" w:rsidRPr="00B369CD" w14:paraId="00D34A62" w14:textId="77777777" w:rsidTr="006402B5">
              <w:tc>
                <w:tcPr>
                  <w:tcW w:w="1726" w:type="dxa"/>
                  <w:shd w:val="clear" w:color="auto" w:fill="E21951"/>
                </w:tcPr>
                <w:p w14:paraId="6F42CDE0" w14:textId="77777777" w:rsidR="000D1E11" w:rsidRPr="00B369CD" w:rsidRDefault="000D1E11"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70E0F2E6" w14:textId="77777777" w:rsidR="000D1E11" w:rsidRPr="00B369CD" w:rsidRDefault="000D1E11" w:rsidP="006402B5">
                  <w:pPr>
                    <w:pStyle w:val="BodyText"/>
                    <w:tabs>
                      <w:tab w:val="left" w:pos="1995"/>
                      <w:tab w:val="left" w:pos="3795"/>
                    </w:tabs>
                  </w:pPr>
                  <w:r>
                    <w:tab/>
                  </w:r>
                  <w:r>
                    <w:tab/>
                  </w:r>
                </w:p>
              </w:tc>
            </w:tr>
            <w:tr w:rsidR="000D1E11" w:rsidRPr="00B369CD" w14:paraId="5EE85A2D" w14:textId="77777777" w:rsidTr="006402B5">
              <w:tc>
                <w:tcPr>
                  <w:tcW w:w="10117" w:type="dxa"/>
                  <w:gridSpan w:val="2"/>
                </w:tcPr>
                <w:p w14:paraId="44D94993" w14:textId="2426F408" w:rsidR="000D1E11" w:rsidRPr="0018351A" w:rsidRDefault="000D1E11" w:rsidP="006402B5">
                  <w:pPr>
                    <w:pStyle w:val="BodyText"/>
                    <w:rPr>
                      <w:i/>
                    </w:rPr>
                  </w:pPr>
                  <w:r w:rsidRPr="00B369CD">
                    <w:t xml:space="preserve">Carry out </w:t>
                  </w:r>
                  <w:r w:rsidR="00E8797D" w:rsidRPr="00E8797D">
                    <w:rPr>
                      <w:i/>
                    </w:rPr>
                    <w:t>The effect of changing the concentration of hydrochloric acid on the rate of reaction with calcium carbonate</w:t>
                  </w:r>
                  <w:r w:rsidR="0018351A">
                    <w:rPr>
                      <w:i/>
                    </w:rPr>
                    <w:t xml:space="preserve"> </w:t>
                  </w:r>
                  <w:r w:rsidRPr="00B369CD">
                    <w:t>experiment</w:t>
                  </w:r>
                  <w:r>
                    <w:t xml:space="preserve"> </w:t>
                  </w:r>
                  <w:r w:rsidR="0018351A">
                    <w:t xml:space="preserve">in Cambridge IGCSE Chemistry 0620 Resource Plus, </w:t>
                  </w:r>
                  <w:r w:rsidRPr="00B369CD">
                    <w:t xml:space="preserve">referring to </w:t>
                  </w:r>
                  <w:r>
                    <w:t xml:space="preserve">the </w:t>
                  </w:r>
                  <w:r w:rsidRPr="00B369CD">
                    <w:t>Teaching Pack for lesson plans and resources.</w:t>
                  </w:r>
                </w:p>
              </w:tc>
            </w:tr>
          </w:tbl>
          <w:p w14:paraId="3387AE1D" w14:textId="77777777" w:rsidR="000D1E11" w:rsidRPr="00C71BE2" w:rsidRDefault="000D1E11" w:rsidP="008F4C86">
            <w:pPr>
              <w:pStyle w:val="Bulletedlist"/>
              <w:numPr>
                <w:ilvl w:val="0"/>
                <w:numId w:val="0"/>
              </w:numPr>
              <w:ind w:left="357"/>
            </w:pPr>
          </w:p>
          <w:p w14:paraId="0307B738" w14:textId="77777777" w:rsidR="002806CB" w:rsidRPr="00C71BE2" w:rsidRDefault="002806CB" w:rsidP="008F4C86">
            <w:pPr>
              <w:pStyle w:val="Bulletedlist"/>
            </w:pPr>
            <w:r w:rsidRPr="00C71BE2">
              <w:t>Effect of changing the surface area on the rate of reaction. Use different sizes of marble chips and hydrochloric acid. Plot graphs of loss in mass (</w:t>
            </w:r>
            <w:r w:rsidRPr="008F4C86">
              <w:rPr>
                <w:i/>
              </w:rPr>
              <w:t>y</w:t>
            </w:r>
            <w:r w:rsidRPr="00C71BE2">
              <w:t>-axis) against time (</w:t>
            </w:r>
            <w:r w:rsidRPr="008F4C86">
              <w:rPr>
                <w:i/>
              </w:rPr>
              <w:t>x</w:t>
            </w:r>
            <w:r w:rsidRPr="00C71BE2">
              <w:t>-axis).</w:t>
            </w:r>
          </w:p>
          <w:p w14:paraId="5A0CA301" w14:textId="074C312C" w:rsidR="002806CB" w:rsidRPr="00C71BE2" w:rsidRDefault="002806CB" w:rsidP="008F4C86">
            <w:pPr>
              <w:pStyle w:val="Bulletedlist"/>
              <w:numPr>
                <w:ilvl w:val="0"/>
                <w:numId w:val="0"/>
              </w:numPr>
              <w:ind w:left="360"/>
            </w:pPr>
            <w:r w:rsidRPr="00C71BE2">
              <w:t xml:space="preserve">For basic set-up: </w:t>
            </w:r>
            <w:hyperlink r:id="rId230" w:history="1">
              <w:r w:rsidRPr="00680C3B">
                <w:rPr>
                  <w:rStyle w:val="WebLink"/>
                </w:rPr>
                <w:t>www.youtube.com/watch?v=Ui_74hXRugI</w:t>
              </w:r>
            </w:hyperlink>
          </w:p>
          <w:p w14:paraId="31D63808" w14:textId="5947CCC5" w:rsidR="002806CB" w:rsidRPr="00C71BE2" w:rsidRDefault="002806CB" w:rsidP="008F4C86">
            <w:pPr>
              <w:pStyle w:val="Bulletedlist"/>
            </w:pPr>
            <w:r w:rsidRPr="00C71BE2">
              <w:t xml:space="preserve">Sodium thiosulfate–hydrochloric </w:t>
            </w:r>
            <w:r w:rsidR="00871EF8">
              <w:t xml:space="preserve">acid </w:t>
            </w:r>
            <w:r w:rsidRPr="00C71BE2">
              <w:t xml:space="preserve">experiment. Change the concentration of hydrochloric acid and observe a disappearing cross. </w:t>
            </w:r>
          </w:p>
          <w:p w14:paraId="358BE3A5" w14:textId="32878393" w:rsidR="002806CB" w:rsidRDefault="00596400">
            <w:pPr>
              <w:pStyle w:val="Bulletedlist"/>
              <w:numPr>
                <w:ilvl w:val="0"/>
                <w:numId w:val="0"/>
              </w:numPr>
              <w:ind w:left="360"/>
              <w:rPr>
                <w:rStyle w:val="WebLink"/>
              </w:rPr>
            </w:pPr>
            <w:hyperlink r:id="rId231" w:history="1">
              <w:r w:rsidR="002806CB" w:rsidRPr="00680C3B">
                <w:rPr>
                  <w:rStyle w:val="WebLink"/>
                </w:rPr>
                <w:t>www.youtube.com/watch?v=r4IZDPpN-bk</w:t>
              </w:r>
            </w:hyperlink>
          </w:p>
          <w:p w14:paraId="02304D26" w14:textId="056CAF40" w:rsidR="0018351A" w:rsidRPr="00680C3B" w:rsidRDefault="0018351A" w:rsidP="0018351A">
            <w:pPr>
              <w:pStyle w:val="Bulletedlist"/>
              <w:numPr>
                <w:ilvl w:val="0"/>
                <w:numId w:val="0"/>
              </w:numPr>
              <w:ind w:left="360"/>
              <w:rPr>
                <w:rStyle w:val="WebLink"/>
              </w:rPr>
            </w:pPr>
          </w:p>
        </w:tc>
      </w:tr>
      <w:tr w:rsidR="002806CB" w:rsidRPr="00C71BE2" w14:paraId="23F8BD59" w14:textId="77777777" w:rsidTr="00BD4C05">
        <w:tblPrEx>
          <w:tblCellMar>
            <w:top w:w="0" w:type="dxa"/>
            <w:bottom w:w="0" w:type="dxa"/>
          </w:tblCellMar>
        </w:tblPrEx>
        <w:tc>
          <w:tcPr>
            <w:tcW w:w="2127" w:type="dxa"/>
            <w:tcMar>
              <w:top w:w="113" w:type="dxa"/>
              <w:bottom w:w="113" w:type="dxa"/>
            </w:tcMar>
          </w:tcPr>
          <w:p w14:paraId="7D115E47" w14:textId="13CF685C" w:rsidR="002806CB" w:rsidRPr="00C71BE2" w:rsidRDefault="002806CB" w:rsidP="0026551A">
            <w:pPr>
              <w:pStyle w:val="BodyText"/>
              <w:rPr>
                <w:lang w:eastAsia="en-GB"/>
              </w:rPr>
            </w:pPr>
            <w:r w:rsidRPr="00C71BE2">
              <w:rPr>
                <w:lang w:eastAsia="en-GB"/>
              </w:rPr>
              <w:lastRenderedPageBreak/>
              <w:t>8.2</w:t>
            </w:r>
          </w:p>
          <w:p w14:paraId="1E5AD277" w14:textId="77777777" w:rsidR="002806CB" w:rsidRDefault="002806CB" w:rsidP="0026551A">
            <w:pPr>
              <w:pStyle w:val="BodyText"/>
              <w:rPr>
                <w:lang w:eastAsia="en-GB"/>
              </w:rPr>
            </w:pPr>
            <w:r w:rsidRPr="00C71BE2">
              <w:rPr>
                <w:lang w:eastAsia="en-GB"/>
              </w:rPr>
              <w:t>Effect of temperature on reaction rates and the concept of activation energy</w:t>
            </w:r>
          </w:p>
          <w:p w14:paraId="319B0098" w14:textId="77777777" w:rsidR="00A86CE3" w:rsidRDefault="00A86CE3" w:rsidP="0026551A">
            <w:pPr>
              <w:pStyle w:val="BodyText"/>
              <w:rPr>
                <w:b/>
                <w:color w:val="E21951"/>
              </w:rPr>
            </w:pPr>
          </w:p>
          <w:p w14:paraId="1D48DEB2" w14:textId="42DE5F0B" w:rsidR="002806CB" w:rsidRPr="00C71BE2" w:rsidRDefault="008654DE" w:rsidP="0026551A">
            <w:pPr>
              <w:pStyle w:val="BodyText"/>
              <w:rPr>
                <w:lang w:eastAsia="en-GB"/>
              </w:rPr>
            </w:pPr>
            <w:r>
              <w:rPr>
                <w:b/>
                <w:color w:val="E21951"/>
              </w:rPr>
              <w:t>KC2</w:t>
            </w:r>
          </w:p>
          <w:p w14:paraId="0F9426BD" w14:textId="77777777" w:rsidR="002806CB" w:rsidRPr="00C71BE2" w:rsidRDefault="002806CB" w:rsidP="0026551A">
            <w:pPr>
              <w:pStyle w:val="BodyText"/>
              <w:rPr>
                <w:lang w:eastAsia="en-GB"/>
              </w:rPr>
            </w:pPr>
          </w:p>
          <w:p w14:paraId="642B1826" w14:textId="77777777" w:rsidR="00A86CE3" w:rsidRDefault="002806CB" w:rsidP="00FF5C85">
            <w:pPr>
              <w:pStyle w:val="BodyText"/>
              <w:rPr>
                <w:b/>
                <w:color w:val="E21951"/>
              </w:rPr>
            </w:pPr>
            <w:r>
              <w:rPr>
                <w:b/>
                <w:color w:val="E21951"/>
              </w:rPr>
              <w:t>KC3</w:t>
            </w:r>
          </w:p>
          <w:p w14:paraId="7E1606ED" w14:textId="67F11185" w:rsidR="002806CB" w:rsidRPr="00C71BE2" w:rsidRDefault="002806CB" w:rsidP="00FF5C85">
            <w:pPr>
              <w:pStyle w:val="BodyText"/>
              <w:rPr>
                <w:lang w:eastAsia="en-GB"/>
              </w:rPr>
            </w:pPr>
          </w:p>
        </w:tc>
        <w:tc>
          <w:tcPr>
            <w:tcW w:w="2521" w:type="dxa"/>
            <w:tcMar>
              <w:top w:w="113" w:type="dxa"/>
              <w:bottom w:w="113" w:type="dxa"/>
            </w:tcMar>
          </w:tcPr>
          <w:p w14:paraId="2E14A32A" w14:textId="358F797C" w:rsidR="002806CB" w:rsidRPr="00C71BE2" w:rsidRDefault="00A86CE3" w:rsidP="0026551A">
            <w:pPr>
              <w:pStyle w:val="BodyText"/>
              <w:rPr>
                <w:lang w:eastAsia="en-GB"/>
              </w:rPr>
            </w:pPr>
            <w:r w:rsidRPr="00C71BE2">
              <w:rPr>
                <w:lang w:eastAsia="en-GB"/>
              </w:rPr>
              <w:t>8.2.1</w:t>
            </w:r>
            <w:r>
              <w:rPr>
                <w:lang w:eastAsia="en-GB"/>
              </w:rPr>
              <w:t xml:space="preserve"> </w:t>
            </w:r>
            <w:r w:rsidR="00A710FE" w:rsidRPr="00C71BE2">
              <w:rPr>
                <w:lang w:eastAsia="en-GB"/>
              </w:rPr>
              <w:t xml:space="preserve">Define </w:t>
            </w:r>
            <w:r w:rsidR="002806CB" w:rsidRPr="00C71BE2">
              <w:rPr>
                <w:lang w:eastAsia="en-GB"/>
              </w:rPr>
              <w:t xml:space="preserve">activation energy, </w:t>
            </w:r>
            <w:r w:rsidR="002806CB" w:rsidRPr="008F4C86">
              <w:rPr>
                <w:i/>
                <w:lang w:eastAsia="en-GB"/>
              </w:rPr>
              <w:t>E</w:t>
            </w:r>
            <w:r w:rsidR="002806CB" w:rsidRPr="008F4C86">
              <w:rPr>
                <w:vertAlign w:val="subscript"/>
                <w:lang w:eastAsia="en-GB"/>
              </w:rPr>
              <w:t>A</w:t>
            </w:r>
            <w:r w:rsidR="002806CB" w:rsidRPr="00C71BE2">
              <w:rPr>
                <w:lang w:eastAsia="en-GB"/>
              </w:rPr>
              <w:t>, as the minimum energy required for a collision to be effective</w:t>
            </w:r>
            <w:r w:rsidR="00FE0F08">
              <w:rPr>
                <w:lang w:eastAsia="en-GB"/>
              </w:rPr>
              <w:t>.</w:t>
            </w:r>
          </w:p>
          <w:p w14:paraId="68C45FD7" w14:textId="77777777" w:rsidR="002806CB" w:rsidRPr="00C71BE2" w:rsidRDefault="002806CB" w:rsidP="0026551A">
            <w:pPr>
              <w:pStyle w:val="BodyText"/>
              <w:rPr>
                <w:lang w:eastAsia="en-GB"/>
              </w:rPr>
            </w:pPr>
          </w:p>
          <w:p w14:paraId="24BEA579" w14:textId="327F9720" w:rsidR="002806CB" w:rsidRPr="00C71BE2" w:rsidRDefault="00A86CE3" w:rsidP="0026551A">
            <w:pPr>
              <w:pStyle w:val="BodyText"/>
              <w:rPr>
                <w:lang w:eastAsia="en-GB"/>
              </w:rPr>
            </w:pPr>
            <w:r>
              <w:rPr>
                <w:lang w:eastAsia="en-GB"/>
              </w:rPr>
              <w:t xml:space="preserve">8.2.2 </w:t>
            </w:r>
            <w:r w:rsidR="00A710FE" w:rsidRPr="00C71BE2">
              <w:rPr>
                <w:lang w:eastAsia="en-GB"/>
              </w:rPr>
              <w:t xml:space="preserve">Sketch </w:t>
            </w:r>
            <w:r w:rsidR="002806CB" w:rsidRPr="00C71BE2">
              <w:rPr>
                <w:lang w:eastAsia="en-GB"/>
              </w:rPr>
              <w:t>and use the Boltzmann distribution to explain the significance of activation energy</w:t>
            </w:r>
            <w:r w:rsidR="00FE0F08">
              <w:rPr>
                <w:lang w:eastAsia="en-GB"/>
              </w:rPr>
              <w:t>.</w:t>
            </w:r>
          </w:p>
          <w:p w14:paraId="40DEDE69" w14:textId="77777777" w:rsidR="002806CB" w:rsidRPr="00C71BE2" w:rsidRDefault="002806CB" w:rsidP="0026551A">
            <w:pPr>
              <w:pStyle w:val="BodyText"/>
              <w:rPr>
                <w:lang w:eastAsia="en-GB"/>
              </w:rPr>
            </w:pPr>
          </w:p>
          <w:p w14:paraId="1398CFD5" w14:textId="2E199337" w:rsidR="002806CB" w:rsidRPr="00C71BE2" w:rsidRDefault="00A86CE3" w:rsidP="00FF5C85">
            <w:pPr>
              <w:pStyle w:val="BodyText"/>
              <w:rPr>
                <w:lang w:eastAsia="en-GB"/>
              </w:rPr>
            </w:pPr>
            <w:r>
              <w:rPr>
                <w:lang w:eastAsia="en-GB"/>
              </w:rPr>
              <w:t xml:space="preserve">8.2.3 </w:t>
            </w:r>
            <w:r w:rsidR="00A710FE" w:rsidRPr="00C71BE2">
              <w:rPr>
                <w:lang w:eastAsia="en-GB"/>
              </w:rPr>
              <w:t xml:space="preserve">Explain </w:t>
            </w:r>
            <w:r w:rsidR="002806CB" w:rsidRPr="00C71BE2">
              <w:rPr>
                <w:lang w:eastAsia="en-GB"/>
              </w:rPr>
              <w:t>qualitatively, in terms both of the Boltzmann distribution and of frequency of effective collisions, the</w:t>
            </w:r>
            <w:r>
              <w:rPr>
                <w:lang w:eastAsia="en-GB"/>
              </w:rPr>
              <w:t xml:space="preserve"> e</w:t>
            </w:r>
            <w:r w:rsidR="00A710FE" w:rsidRPr="00C71BE2">
              <w:rPr>
                <w:lang w:eastAsia="en-GB"/>
              </w:rPr>
              <w:t xml:space="preserve">ffect </w:t>
            </w:r>
            <w:r w:rsidR="002806CB" w:rsidRPr="00C71BE2">
              <w:rPr>
                <w:lang w:eastAsia="en-GB"/>
              </w:rPr>
              <w:t>of temperature change on the rate of a reaction</w:t>
            </w:r>
            <w:r w:rsidR="00FE0F08">
              <w:rPr>
                <w:lang w:eastAsia="en-GB"/>
              </w:rPr>
              <w:t>.</w:t>
            </w:r>
          </w:p>
        </w:tc>
        <w:tc>
          <w:tcPr>
            <w:tcW w:w="10066" w:type="dxa"/>
            <w:tcMar>
              <w:top w:w="113" w:type="dxa"/>
              <w:bottom w:w="113" w:type="dxa"/>
            </w:tcMar>
          </w:tcPr>
          <w:p w14:paraId="6869CA82" w14:textId="53C410FF" w:rsidR="002806CB" w:rsidRPr="00C71BE2" w:rsidRDefault="002806CB" w:rsidP="0026551A">
            <w:pPr>
              <w:pStyle w:val="BodyText"/>
              <w:rPr>
                <w:lang w:eastAsia="en-GB"/>
              </w:rPr>
            </w:pPr>
            <w:r w:rsidRPr="00C71BE2">
              <w:rPr>
                <w:lang w:eastAsia="en-GB"/>
              </w:rPr>
              <w:t>Examples of activation energy in practice: ask learners to research exemplar reactions where energy is need to initiate a reaction</w:t>
            </w:r>
            <w:r w:rsidR="00871EF8">
              <w:rPr>
                <w:lang w:eastAsia="en-GB"/>
              </w:rPr>
              <w:t>, for example,</w:t>
            </w:r>
            <w:r w:rsidRPr="00C71BE2">
              <w:rPr>
                <w:lang w:eastAsia="en-GB"/>
              </w:rPr>
              <w:t xml:space="preserve"> lighting a match or combustion of a fuel in car engine or lighter.</w:t>
            </w:r>
          </w:p>
          <w:p w14:paraId="3D8ADCE8" w14:textId="77777777" w:rsidR="002806CB" w:rsidRPr="00C71BE2" w:rsidRDefault="002806CB" w:rsidP="0026551A">
            <w:pPr>
              <w:pStyle w:val="BodyText"/>
              <w:rPr>
                <w:lang w:eastAsia="en-GB"/>
              </w:rPr>
            </w:pPr>
          </w:p>
          <w:p w14:paraId="047BB903" w14:textId="67F26DC5" w:rsidR="002806CB" w:rsidRDefault="002806CB" w:rsidP="0026551A">
            <w:pPr>
              <w:pStyle w:val="BodyText"/>
              <w:rPr>
                <w:lang w:eastAsia="en-GB"/>
              </w:rPr>
            </w:pPr>
            <w:r w:rsidRPr="00C71BE2">
              <w:rPr>
                <w:lang w:eastAsia="en-GB"/>
              </w:rPr>
              <w:t>Using textbooks or online sources, learners define activation energy and sketch</w:t>
            </w:r>
            <w:r w:rsidR="004C0C22">
              <w:rPr>
                <w:lang w:eastAsia="en-GB"/>
              </w:rPr>
              <w:t xml:space="preserve"> a Boltzmann distribution graph</w:t>
            </w:r>
            <w:r w:rsidR="00871EF8">
              <w:rPr>
                <w:lang w:eastAsia="en-GB"/>
              </w:rPr>
              <w:t>.</w:t>
            </w:r>
          </w:p>
          <w:p w14:paraId="19754D55" w14:textId="77777777" w:rsidR="002806CB" w:rsidRPr="00C71BE2" w:rsidRDefault="002806CB" w:rsidP="0026551A">
            <w:pPr>
              <w:pStyle w:val="BodyText"/>
              <w:rPr>
                <w:lang w:eastAsia="en-GB"/>
              </w:rPr>
            </w:pPr>
          </w:p>
          <w:p w14:paraId="442473EB" w14:textId="77777777" w:rsidR="002806CB" w:rsidRDefault="002806CB" w:rsidP="0026551A">
            <w:pPr>
              <w:pStyle w:val="BodyText"/>
              <w:rPr>
                <w:lang w:eastAsia="en-GB"/>
              </w:rPr>
            </w:pPr>
            <w:r w:rsidRPr="00C71BE2">
              <w:rPr>
                <w:lang w:eastAsia="en-GB"/>
              </w:rPr>
              <w:t xml:space="preserve">Video explanation: </w:t>
            </w:r>
          </w:p>
          <w:p w14:paraId="457FE77F" w14:textId="23CCDAA2" w:rsidR="002806CB" w:rsidRPr="00680C3B" w:rsidRDefault="00596400" w:rsidP="0026551A">
            <w:pPr>
              <w:pStyle w:val="BodyText"/>
              <w:rPr>
                <w:rStyle w:val="WebLink"/>
              </w:rPr>
            </w:pPr>
            <w:hyperlink r:id="rId232" w:history="1">
              <w:r w:rsidR="002806CB" w:rsidRPr="00680C3B">
                <w:rPr>
                  <w:rStyle w:val="WebLink"/>
                </w:rPr>
                <w:t>www.youtube.com/watch?v=YacsIU97OFc</w:t>
              </w:r>
            </w:hyperlink>
          </w:p>
          <w:p w14:paraId="5A6A14E0" w14:textId="77777777" w:rsidR="00871EF8" w:rsidRDefault="00871EF8" w:rsidP="0026551A">
            <w:pPr>
              <w:pStyle w:val="BodyText"/>
              <w:rPr>
                <w:b/>
                <w:lang w:eastAsia="en-GB"/>
              </w:rPr>
            </w:pPr>
          </w:p>
          <w:p w14:paraId="083B8EF9" w14:textId="6CBA27E8" w:rsidR="002806CB" w:rsidRPr="00C71BE2" w:rsidRDefault="000E70E5" w:rsidP="0026551A">
            <w:pPr>
              <w:pStyle w:val="BodyText"/>
              <w:rPr>
                <w:lang w:eastAsia="en-GB"/>
              </w:rPr>
            </w:pPr>
            <w:r w:rsidRPr="000E70E5">
              <w:rPr>
                <w:b/>
                <w:lang w:eastAsia="en-GB"/>
              </w:rPr>
              <w:t>Experimental work:</w:t>
            </w:r>
            <w:r w:rsidR="00BD4C05">
              <w:rPr>
                <w:b/>
                <w:lang w:eastAsia="en-GB"/>
              </w:rPr>
              <w:t xml:space="preserve"> </w:t>
            </w:r>
            <w:r w:rsidR="002806CB" w:rsidRPr="00C71BE2">
              <w:rPr>
                <w:lang w:eastAsia="en-GB"/>
              </w:rPr>
              <w:t>Experiments investigating the effect of temperature on the rate of reaction:</w:t>
            </w:r>
          </w:p>
          <w:p w14:paraId="6FE88E04" w14:textId="76FC9B30" w:rsidR="002806CB" w:rsidRPr="00C71BE2" w:rsidRDefault="002806CB" w:rsidP="008F4C86">
            <w:pPr>
              <w:pStyle w:val="Bulletedlist"/>
            </w:pPr>
            <w:r w:rsidRPr="00C71BE2">
              <w:t>Investigate the rate of decomposition of hydrogen peroxide at various temperatures [oxygen collected in gas syringe]</w:t>
            </w:r>
          </w:p>
          <w:p w14:paraId="479D2C0F" w14:textId="53DA7E2B" w:rsidR="002806CB" w:rsidRPr="00C71BE2" w:rsidRDefault="002806CB" w:rsidP="008F4C86">
            <w:pPr>
              <w:pStyle w:val="Bulletedlist"/>
            </w:pPr>
            <w:r w:rsidRPr="00C71BE2">
              <w:t>The rate of reaction between hydrochloric acid and marble chips at various temperatures [carbon dioxide gas collected in a gas syringe].</w:t>
            </w:r>
          </w:p>
          <w:p w14:paraId="15D29271" w14:textId="002709AC" w:rsidR="00871EF8" w:rsidRDefault="002806CB" w:rsidP="008F4C86">
            <w:pPr>
              <w:pStyle w:val="Bulletedlist"/>
            </w:pPr>
            <w:r w:rsidRPr="00C71BE2">
              <w:t>Investigate the rate of reaction between sodium thiosulfate and hydrochloric acid at various temperatures [disappearing cross experiment]</w:t>
            </w:r>
            <w:r w:rsidR="00871EF8">
              <w:t>:</w:t>
            </w:r>
          </w:p>
          <w:p w14:paraId="00E9CA0B" w14:textId="71D63C47" w:rsidR="002806CB" w:rsidRPr="00C71BE2" w:rsidRDefault="00596400" w:rsidP="008F4C86">
            <w:pPr>
              <w:pStyle w:val="Bulletedlist"/>
            </w:pPr>
            <w:hyperlink r:id="rId233" w:history="1">
              <w:r w:rsidR="002806CB" w:rsidRPr="00680C3B">
                <w:rPr>
                  <w:rStyle w:val="WebLink"/>
                </w:rPr>
                <w:t>www.youtube.com/watch?v=hjh7chIAEOw</w:t>
              </w:r>
            </w:hyperlink>
          </w:p>
        </w:tc>
      </w:tr>
      <w:tr w:rsidR="002806CB" w:rsidRPr="00C71BE2" w14:paraId="5C1704E4" w14:textId="77777777" w:rsidTr="00BD4C05">
        <w:tblPrEx>
          <w:tblCellMar>
            <w:top w:w="0" w:type="dxa"/>
            <w:bottom w:w="0" w:type="dxa"/>
          </w:tblCellMar>
        </w:tblPrEx>
        <w:tc>
          <w:tcPr>
            <w:tcW w:w="2127" w:type="dxa"/>
            <w:tcMar>
              <w:top w:w="113" w:type="dxa"/>
              <w:bottom w:w="113" w:type="dxa"/>
            </w:tcMar>
          </w:tcPr>
          <w:p w14:paraId="1884BF66" w14:textId="42D352B3" w:rsidR="002806CB" w:rsidRPr="00C71BE2" w:rsidRDefault="002806CB" w:rsidP="0026551A">
            <w:pPr>
              <w:pStyle w:val="BodyText"/>
              <w:rPr>
                <w:lang w:eastAsia="en-GB"/>
              </w:rPr>
            </w:pPr>
            <w:r w:rsidRPr="00C71BE2">
              <w:rPr>
                <w:lang w:eastAsia="en-GB"/>
              </w:rPr>
              <w:t>8.3</w:t>
            </w:r>
          </w:p>
          <w:p w14:paraId="37AF76A6" w14:textId="77777777" w:rsidR="002806CB" w:rsidRDefault="002806CB" w:rsidP="0026551A">
            <w:pPr>
              <w:pStyle w:val="BodyText"/>
              <w:rPr>
                <w:lang w:eastAsia="en-GB"/>
              </w:rPr>
            </w:pPr>
            <w:r w:rsidRPr="00C71BE2">
              <w:rPr>
                <w:lang w:eastAsia="en-GB"/>
              </w:rPr>
              <w:t>Homogeneous and heterogeneous catalysts</w:t>
            </w:r>
          </w:p>
          <w:p w14:paraId="63F179CC" w14:textId="77777777" w:rsidR="00917123" w:rsidRDefault="00917123" w:rsidP="0026551A">
            <w:pPr>
              <w:pStyle w:val="BodyText"/>
              <w:rPr>
                <w:lang w:eastAsia="en-GB"/>
              </w:rPr>
            </w:pPr>
          </w:p>
          <w:p w14:paraId="766C2668" w14:textId="77777777" w:rsidR="00917123" w:rsidRDefault="002806CB" w:rsidP="0026551A">
            <w:pPr>
              <w:pStyle w:val="BodyText"/>
              <w:rPr>
                <w:b/>
                <w:color w:val="E21951"/>
              </w:rPr>
            </w:pPr>
            <w:r>
              <w:rPr>
                <w:b/>
                <w:color w:val="E21951"/>
              </w:rPr>
              <w:t>KC2</w:t>
            </w:r>
          </w:p>
          <w:p w14:paraId="5CE1AC5D" w14:textId="77777777" w:rsidR="00917123" w:rsidRDefault="00917123" w:rsidP="0026551A">
            <w:pPr>
              <w:pStyle w:val="BodyText"/>
              <w:rPr>
                <w:b/>
                <w:color w:val="E21951"/>
              </w:rPr>
            </w:pPr>
          </w:p>
          <w:p w14:paraId="478C1426" w14:textId="043C03D8" w:rsidR="00917123" w:rsidRDefault="002806CB" w:rsidP="0026551A">
            <w:pPr>
              <w:pStyle w:val="BodyText"/>
              <w:rPr>
                <w:b/>
                <w:color w:val="E21951"/>
              </w:rPr>
            </w:pPr>
            <w:r>
              <w:rPr>
                <w:b/>
                <w:color w:val="E21951"/>
              </w:rPr>
              <w:t>KC3</w:t>
            </w:r>
          </w:p>
          <w:p w14:paraId="34E20303" w14:textId="77777777" w:rsidR="00917123" w:rsidRDefault="00917123" w:rsidP="0026551A">
            <w:pPr>
              <w:pStyle w:val="BodyText"/>
              <w:rPr>
                <w:b/>
                <w:color w:val="E21951"/>
              </w:rPr>
            </w:pPr>
          </w:p>
          <w:p w14:paraId="61677E2E" w14:textId="63EDCD18" w:rsidR="002806CB" w:rsidRPr="00C71BE2" w:rsidRDefault="002806CB" w:rsidP="0026551A">
            <w:pPr>
              <w:pStyle w:val="BodyText"/>
              <w:rPr>
                <w:lang w:eastAsia="en-GB"/>
              </w:rPr>
            </w:pPr>
            <w:r>
              <w:rPr>
                <w:b/>
                <w:color w:val="E21951"/>
              </w:rPr>
              <w:t>KC4</w:t>
            </w:r>
          </w:p>
          <w:p w14:paraId="5A6091F6" w14:textId="77777777" w:rsidR="002806CB" w:rsidRPr="00C71BE2" w:rsidRDefault="002806CB" w:rsidP="0026551A">
            <w:pPr>
              <w:pStyle w:val="BodyText"/>
              <w:rPr>
                <w:lang w:eastAsia="en-GB"/>
              </w:rPr>
            </w:pPr>
          </w:p>
        </w:tc>
        <w:tc>
          <w:tcPr>
            <w:tcW w:w="2521" w:type="dxa"/>
            <w:tcMar>
              <w:top w:w="113" w:type="dxa"/>
              <w:bottom w:w="113" w:type="dxa"/>
            </w:tcMar>
          </w:tcPr>
          <w:p w14:paraId="45CC6FBF" w14:textId="7CE7CEB2" w:rsidR="002806CB" w:rsidRPr="00C71BE2" w:rsidRDefault="00917123" w:rsidP="0026551A">
            <w:pPr>
              <w:pStyle w:val="BodyText"/>
              <w:rPr>
                <w:lang w:eastAsia="en-GB"/>
              </w:rPr>
            </w:pPr>
            <w:r w:rsidRPr="00C71BE2">
              <w:rPr>
                <w:lang w:eastAsia="en-GB"/>
              </w:rPr>
              <w:t>8.3.1</w:t>
            </w:r>
            <w:r>
              <w:rPr>
                <w:lang w:eastAsia="en-GB"/>
              </w:rPr>
              <w:t xml:space="preserve"> </w:t>
            </w:r>
            <w:r w:rsidR="00A710FE" w:rsidRPr="00C71BE2">
              <w:rPr>
                <w:lang w:eastAsia="en-GB"/>
              </w:rPr>
              <w:t>Explain and use the terms catalyst and catalysis</w:t>
            </w:r>
            <w:r>
              <w:rPr>
                <w:lang w:eastAsia="en-GB"/>
              </w:rPr>
              <w:t>.</w:t>
            </w:r>
          </w:p>
          <w:p w14:paraId="4EE7C302" w14:textId="77777777" w:rsidR="002806CB" w:rsidRPr="00C71BE2" w:rsidRDefault="002806CB" w:rsidP="0026551A">
            <w:pPr>
              <w:pStyle w:val="BodyText"/>
              <w:rPr>
                <w:lang w:eastAsia="en-GB"/>
              </w:rPr>
            </w:pPr>
          </w:p>
          <w:p w14:paraId="710BD7DC" w14:textId="4666F164" w:rsidR="002806CB" w:rsidRPr="00C71BE2" w:rsidRDefault="00A710FE" w:rsidP="0026551A">
            <w:pPr>
              <w:pStyle w:val="BodyText"/>
              <w:rPr>
                <w:lang w:eastAsia="en-GB"/>
              </w:rPr>
            </w:pPr>
            <w:r w:rsidRPr="00C71BE2">
              <w:rPr>
                <w:lang w:eastAsia="en-GB"/>
              </w:rPr>
              <w:t xml:space="preserve">(a) </w:t>
            </w:r>
            <w:r w:rsidR="00917123">
              <w:rPr>
                <w:lang w:eastAsia="en-GB"/>
              </w:rPr>
              <w:t>E</w:t>
            </w:r>
            <w:r w:rsidR="00917123" w:rsidRPr="00C71BE2">
              <w:rPr>
                <w:lang w:eastAsia="en-GB"/>
              </w:rPr>
              <w:t xml:space="preserve">xplain </w:t>
            </w:r>
            <w:r w:rsidRPr="00C71BE2">
              <w:rPr>
                <w:lang w:eastAsia="en-GB"/>
              </w:rPr>
              <w:t xml:space="preserve">that, in the presence of a catalyst, a reaction has a different mechanism, i.e. </w:t>
            </w:r>
            <w:r w:rsidR="00917123">
              <w:rPr>
                <w:lang w:eastAsia="en-GB"/>
              </w:rPr>
              <w:t>o</w:t>
            </w:r>
            <w:r w:rsidR="00917123" w:rsidRPr="00C71BE2">
              <w:rPr>
                <w:lang w:eastAsia="en-GB"/>
              </w:rPr>
              <w:t xml:space="preserve">ne </w:t>
            </w:r>
            <w:r w:rsidR="002806CB" w:rsidRPr="00C71BE2">
              <w:rPr>
                <w:lang w:eastAsia="en-GB"/>
              </w:rPr>
              <w:t>of lower</w:t>
            </w:r>
            <w:r w:rsidR="00917123">
              <w:rPr>
                <w:lang w:eastAsia="en-GB"/>
              </w:rPr>
              <w:t xml:space="preserve"> a</w:t>
            </w:r>
            <w:r w:rsidRPr="00C71BE2">
              <w:rPr>
                <w:lang w:eastAsia="en-GB"/>
              </w:rPr>
              <w:t>ctivation energy</w:t>
            </w:r>
            <w:r w:rsidR="00917123">
              <w:rPr>
                <w:lang w:eastAsia="en-GB"/>
              </w:rPr>
              <w:t>.</w:t>
            </w:r>
          </w:p>
          <w:p w14:paraId="6E64FFCA" w14:textId="77777777" w:rsidR="002806CB" w:rsidRPr="00C71BE2" w:rsidRDefault="002806CB" w:rsidP="0026551A">
            <w:pPr>
              <w:pStyle w:val="BodyText"/>
              <w:rPr>
                <w:lang w:eastAsia="en-GB"/>
              </w:rPr>
            </w:pPr>
          </w:p>
          <w:p w14:paraId="33B5E5BD" w14:textId="2B5B1E4E" w:rsidR="002806CB" w:rsidRPr="00C71BE2" w:rsidRDefault="00A710FE" w:rsidP="0026551A">
            <w:pPr>
              <w:pStyle w:val="BodyText"/>
              <w:rPr>
                <w:lang w:eastAsia="en-GB"/>
              </w:rPr>
            </w:pPr>
            <w:r w:rsidRPr="00C71BE2">
              <w:rPr>
                <w:lang w:eastAsia="en-GB"/>
              </w:rPr>
              <w:t xml:space="preserve">(b) </w:t>
            </w:r>
            <w:r w:rsidR="00917123">
              <w:rPr>
                <w:lang w:eastAsia="en-GB"/>
              </w:rPr>
              <w:t>E</w:t>
            </w:r>
            <w:r w:rsidRPr="00C71BE2">
              <w:rPr>
                <w:lang w:eastAsia="en-GB"/>
              </w:rPr>
              <w:t xml:space="preserve">xplain this catalytic effect in terms of the </w:t>
            </w:r>
            <w:r w:rsidR="00917123">
              <w:rPr>
                <w:lang w:eastAsia="en-GB"/>
              </w:rPr>
              <w:t>B</w:t>
            </w:r>
            <w:r w:rsidR="00917123" w:rsidRPr="00C71BE2">
              <w:rPr>
                <w:lang w:eastAsia="en-GB"/>
              </w:rPr>
              <w:t xml:space="preserve">oltzmann </w:t>
            </w:r>
            <w:r w:rsidRPr="00C71BE2">
              <w:rPr>
                <w:lang w:eastAsia="en-GB"/>
              </w:rPr>
              <w:t>distribution</w:t>
            </w:r>
            <w:r w:rsidR="00917123">
              <w:rPr>
                <w:lang w:eastAsia="en-GB"/>
              </w:rPr>
              <w:t>.</w:t>
            </w:r>
          </w:p>
          <w:p w14:paraId="643B5927" w14:textId="77777777" w:rsidR="002806CB" w:rsidRPr="00C71BE2" w:rsidRDefault="002806CB" w:rsidP="0026551A">
            <w:pPr>
              <w:pStyle w:val="BodyText"/>
              <w:rPr>
                <w:lang w:eastAsia="en-GB"/>
              </w:rPr>
            </w:pPr>
          </w:p>
          <w:p w14:paraId="67E2C37D" w14:textId="23CE6086" w:rsidR="002806CB" w:rsidRPr="00C71BE2" w:rsidRDefault="002806CB" w:rsidP="008E4A2C">
            <w:pPr>
              <w:pStyle w:val="BodyText"/>
              <w:rPr>
                <w:lang w:eastAsia="en-GB"/>
              </w:rPr>
            </w:pPr>
            <w:r w:rsidRPr="00C71BE2">
              <w:rPr>
                <w:lang w:eastAsia="en-GB"/>
              </w:rPr>
              <w:t xml:space="preserve">(c) </w:t>
            </w:r>
            <w:r w:rsidR="00917123">
              <w:rPr>
                <w:lang w:eastAsia="en-GB"/>
              </w:rPr>
              <w:t>C</w:t>
            </w:r>
            <w:r w:rsidR="00917123" w:rsidRPr="00C71BE2">
              <w:rPr>
                <w:lang w:eastAsia="en-GB"/>
              </w:rPr>
              <w:t xml:space="preserve">onstruct </w:t>
            </w:r>
            <w:r w:rsidRPr="00C71BE2">
              <w:rPr>
                <w:lang w:eastAsia="en-GB"/>
              </w:rPr>
              <w:t xml:space="preserve">and interpret a reaction pathway diagram, for a </w:t>
            </w:r>
            <w:r w:rsidRPr="00C71BE2">
              <w:rPr>
                <w:lang w:eastAsia="en-GB"/>
              </w:rPr>
              <w:lastRenderedPageBreak/>
              <w:t>reaction in the presence and absence of an</w:t>
            </w:r>
            <w:r w:rsidR="00917123">
              <w:rPr>
                <w:lang w:eastAsia="en-GB"/>
              </w:rPr>
              <w:t xml:space="preserve"> e</w:t>
            </w:r>
            <w:r w:rsidR="00A710FE" w:rsidRPr="00C71BE2">
              <w:rPr>
                <w:lang w:eastAsia="en-GB"/>
              </w:rPr>
              <w:t>ffective catalyst</w:t>
            </w:r>
            <w:r w:rsidR="00FE0F08">
              <w:rPr>
                <w:lang w:eastAsia="en-GB"/>
              </w:rPr>
              <w:t>.</w:t>
            </w:r>
          </w:p>
        </w:tc>
        <w:tc>
          <w:tcPr>
            <w:tcW w:w="10066" w:type="dxa"/>
            <w:tcMar>
              <w:top w:w="113" w:type="dxa"/>
              <w:bottom w:w="113" w:type="dxa"/>
            </w:tcMar>
          </w:tcPr>
          <w:p w14:paraId="017281AF" w14:textId="5B6A8DEA" w:rsidR="002806CB" w:rsidRPr="00C71BE2" w:rsidRDefault="002806CB" w:rsidP="0026551A">
            <w:pPr>
              <w:pStyle w:val="BodyText"/>
              <w:rPr>
                <w:lang w:eastAsia="en-GB"/>
              </w:rPr>
            </w:pPr>
            <w:r w:rsidRPr="00C71BE2">
              <w:rPr>
                <w:lang w:eastAsia="en-GB"/>
              </w:rPr>
              <w:lastRenderedPageBreak/>
              <w:t>Ask learners to define what a catalyst is and give a couple of examples where catalysts are used in industry</w:t>
            </w:r>
            <w:r w:rsidR="00871EF8">
              <w:rPr>
                <w:lang w:eastAsia="en-GB"/>
              </w:rPr>
              <w:t>.</w:t>
            </w:r>
            <w:r w:rsidRPr="00C71BE2">
              <w:rPr>
                <w:lang w:eastAsia="en-GB"/>
              </w:rPr>
              <w:t xml:space="preserve"> Ask why they are needed and also why all reactions do not require catalysts to proceed.</w:t>
            </w:r>
          </w:p>
          <w:p w14:paraId="5ECA4E38" w14:textId="21D33A07" w:rsidR="00871EF8" w:rsidRDefault="00871EF8" w:rsidP="0026551A">
            <w:pPr>
              <w:pStyle w:val="BodyText"/>
              <w:rPr>
                <w:lang w:eastAsia="en-GB"/>
              </w:rPr>
            </w:pPr>
            <w:r>
              <w:rPr>
                <w:lang w:eastAsia="en-GB"/>
              </w:rPr>
              <w:t xml:space="preserve">Make </w:t>
            </w:r>
            <w:r w:rsidR="002806CB" w:rsidRPr="00C71BE2">
              <w:rPr>
                <w:lang w:eastAsia="en-GB"/>
              </w:rPr>
              <w:t xml:space="preserve">sure that learners, within their definition of a catalyst, include that it is not used up in the reaction and is therefore not a reactant. </w:t>
            </w:r>
          </w:p>
          <w:p w14:paraId="1338E314" w14:textId="77777777" w:rsidR="00871EF8" w:rsidRDefault="00871EF8" w:rsidP="0026551A">
            <w:pPr>
              <w:pStyle w:val="BodyText"/>
              <w:rPr>
                <w:lang w:eastAsia="en-GB"/>
              </w:rPr>
            </w:pPr>
          </w:p>
          <w:p w14:paraId="20E5BFF0" w14:textId="2E387056" w:rsidR="002806CB" w:rsidRPr="00C71BE2" w:rsidRDefault="00871EF8" w:rsidP="0026551A">
            <w:pPr>
              <w:pStyle w:val="BodyText"/>
              <w:rPr>
                <w:lang w:eastAsia="en-GB"/>
              </w:rPr>
            </w:pPr>
            <w:r>
              <w:rPr>
                <w:lang w:eastAsia="en-GB"/>
              </w:rPr>
              <w:t>Ask l</w:t>
            </w:r>
            <w:r w:rsidR="002806CB" w:rsidRPr="00C71BE2">
              <w:rPr>
                <w:lang w:eastAsia="en-GB"/>
              </w:rPr>
              <w:t>earners to design an experiment to show that a catalyst can be recovered and re-used after a chemical reaction. [Suggest the classic manganese (IV) oxide</w:t>
            </w:r>
            <w:r>
              <w:rPr>
                <w:lang w:eastAsia="en-GB"/>
              </w:rPr>
              <w:t>-</w:t>
            </w:r>
            <w:r w:rsidR="002806CB" w:rsidRPr="00C71BE2">
              <w:rPr>
                <w:lang w:eastAsia="en-GB"/>
              </w:rPr>
              <w:t>catalysed decomposition of hydrogen peroxide</w:t>
            </w:r>
            <w:r>
              <w:rPr>
                <w:lang w:eastAsia="en-GB"/>
              </w:rPr>
              <w:t>.</w:t>
            </w:r>
            <w:r w:rsidR="002806CB" w:rsidRPr="00C71BE2">
              <w:rPr>
                <w:lang w:eastAsia="en-GB"/>
              </w:rPr>
              <w:t>]</w:t>
            </w:r>
          </w:p>
          <w:p w14:paraId="290117DB" w14:textId="77777777" w:rsidR="002806CB" w:rsidRPr="00C71BE2" w:rsidRDefault="002806CB" w:rsidP="0026551A">
            <w:pPr>
              <w:pStyle w:val="BodyText"/>
              <w:ind w:left="720"/>
              <w:rPr>
                <w:lang w:eastAsia="en-GB"/>
              </w:rPr>
            </w:pPr>
          </w:p>
          <w:p w14:paraId="29FCFE58" w14:textId="77777777" w:rsidR="002806CB" w:rsidRPr="00C71BE2" w:rsidRDefault="002806CB" w:rsidP="0026551A">
            <w:pPr>
              <w:pStyle w:val="BodyText"/>
              <w:rPr>
                <w:lang w:eastAsia="en-GB"/>
              </w:rPr>
            </w:pPr>
            <w:r w:rsidRPr="00C71BE2">
              <w:rPr>
                <w:lang w:eastAsia="en-GB"/>
              </w:rPr>
              <w:t>Demonstrate one or more catalysed and uncatalysed reactions to learners and draw energy pathway diagrams for the reaction and also a Boltzmann distribution diagram.</w:t>
            </w:r>
          </w:p>
          <w:p w14:paraId="69B646A0" w14:textId="463A6C42" w:rsidR="002806CB" w:rsidRPr="00680C3B" w:rsidRDefault="00596400" w:rsidP="0026551A">
            <w:pPr>
              <w:pStyle w:val="BodyText"/>
              <w:rPr>
                <w:rStyle w:val="WebLink"/>
              </w:rPr>
            </w:pPr>
            <w:hyperlink r:id="rId234" w:history="1">
              <w:r w:rsidR="002806CB" w:rsidRPr="00680C3B">
                <w:rPr>
                  <w:rStyle w:val="WebLink"/>
                </w:rPr>
                <w:t>www.chemguide.co.uk/physical/basicrates/catalyst.html</w:t>
              </w:r>
            </w:hyperlink>
          </w:p>
          <w:p w14:paraId="10C069B7" w14:textId="77777777" w:rsidR="002806CB" w:rsidRPr="00C71BE2" w:rsidRDefault="002806CB" w:rsidP="0026551A">
            <w:pPr>
              <w:pStyle w:val="BodyText"/>
              <w:ind w:left="720"/>
              <w:rPr>
                <w:lang w:eastAsia="en-GB"/>
              </w:rPr>
            </w:pPr>
          </w:p>
          <w:p w14:paraId="7CB091BC" w14:textId="752120D9" w:rsidR="002806CB" w:rsidRPr="00C71BE2" w:rsidRDefault="000E70E5" w:rsidP="0026551A">
            <w:pPr>
              <w:pStyle w:val="BodyText"/>
              <w:rPr>
                <w:lang w:eastAsia="en-GB"/>
              </w:rPr>
            </w:pPr>
            <w:r w:rsidRPr="000E70E5">
              <w:rPr>
                <w:b/>
                <w:lang w:eastAsia="en-GB"/>
              </w:rPr>
              <w:t>Experimental work:</w:t>
            </w:r>
            <w:r w:rsidR="00BD4C05">
              <w:rPr>
                <w:b/>
                <w:lang w:eastAsia="en-GB"/>
              </w:rPr>
              <w:t xml:space="preserve"> </w:t>
            </w:r>
            <w:r w:rsidR="002806CB" w:rsidRPr="00C71BE2">
              <w:rPr>
                <w:lang w:eastAsia="en-GB"/>
              </w:rPr>
              <w:t>‘Genie in a bottle’ demonstrating the catalytic decomposition of hydrogen perioxide. [safety information and link to the preparation in the video]</w:t>
            </w:r>
            <w:r w:rsidR="00871EF8">
              <w:rPr>
                <w:lang w:eastAsia="en-GB"/>
              </w:rPr>
              <w:t>:</w:t>
            </w:r>
          </w:p>
          <w:p w14:paraId="1CD3E5F1" w14:textId="52382CF9" w:rsidR="002806CB" w:rsidRPr="00C71BE2" w:rsidRDefault="00596400" w:rsidP="0026551A">
            <w:pPr>
              <w:pStyle w:val="BodyText"/>
            </w:pPr>
            <w:hyperlink r:id="rId235" w:history="1">
              <w:r w:rsidR="002806CB" w:rsidRPr="00680C3B">
                <w:rPr>
                  <w:rStyle w:val="WebLink"/>
                </w:rPr>
                <w:t>www.youtube.com/watch?v=S3o-_tQ7MME</w:t>
              </w:r>
            </w:hyperlink>
            <w:r w:rsidR="002806CB" w:rsidRPr="00C71BE2">
              <w:t xml:space="preserve">   </w:t>
            </w:r>
          </w:p>
          <w:p w14:paraId="0828FFC8" w14:textId="77777777" w:rsidR="002806CB" w:rsidRPr="00C71BE2" w:rsidRDefault="002806CB" w:rsidP="0026551A">
            <w:pPr>
              <w:pStyle w:val="BodyText"/>
            </w:pPr>
          </w:p>
          <w:p w14:paraId="3AB1084A" w14:textId="4B9F46B3" w:rsidR="00486C4C" w:rsidRDefault="002806CB" w:rsidP="0026551A">
            <w:pPr>
              <w:pStyle w:val="BodyText"/>
              <w:rPr>
                <w:lang w:eastAsia="en-GB"/>
              </w:rPr>
            </w:pPr>
            <w:r w:rsidRPr="00C71BE2">
              <w:rPr>
                <w:lang w:eastAsia="en-GB"/>
              </w:rPr>
              <w:lastRenderedPageBreak/>
              <w:t>Homogeneous and heterogeneous catalysts: Discuss with learners that probably most of the examples of catalysts they have come across involve heterogeneous catalysts but that homogenous catalysts are also widely known and used.</w:t>
            </w:r>
            <w:r w:rsidR="00486C4C">
              <w:rPr>
                <w:lang w:eastAsia="en-GB"/>
              </w:rPr>
              <w:t xml:space="preserve"> </w:t>
            </w:r>
            <w:r w:rsidRPr="00C71BE2">
              <w:rPr>
                <w:lang w:eastAsia="en-GB"/>
              </w:rPr>
              <w:t>Ask learners to research some examples of homogenous catalysts.</w:t>
            </w:r>
          </w:p>
          <w:p w14:paraId="256357A8" w14:textId="3497CF48" w:rsidR="002806CB" w:rsidRPr="00C71BE2" w:rsidRDefault="002806CB" w:rsidP="0026551A">
            <w:pPr>
              <w:pStyle w:val="BodyText"/>
              <w:rPr>
                <w:lang w:eastAsia="en-GB"/>
              </w:rPr>
            </w:pPr>
            <w:r w:rsidRPr="00C71BE2">
              <w:rPr>
                <w:lang w:eastAsia="en-GB"/>
              </w:rPr>
              <w:t xml:space="preserve"> </w:t>
            </w:r>
          </w:p>
          <w:p w14:paraId="6F268A57" w14:textId="77777777" w:rsidR="002806CB" w:rsidRPr="00C71BE2" w:rsidRDefault="002806CB" w:rsidP="0026551A">
            <w:pPr>
              <w:pStyle w:val="BodyText"/>
              <w:rPr>
                <w:lang w:eastAsia="en-GB"/>
              </w:rPr>
            </w:pPr>
            <w:r w:rsidRPr="00C71BE2">
              <w:rPr>
                <w:lang w:eastAsia="en-GB"/>
              </w:rPr>
              <w:t>Acid catalysts: for example in esterification (syllabus 18.1), hydrolysis of esters (syllabus 18.2) and the nitration of arenes (syllabus 30.1).</w:t>
            </w:r>
          </w:p>
          <w:p w14:paraId="3496224B" w14:textId="77777777" w:rsidR="002806CB" w:rsidRPr="00C71BE2" w:rsidRDefault="002806CB" w:rsidP="0026551A">
            <w:pPr>
              <w:pStyle w:val="BodyText"/>
              <w:rPr>
                <w:lang w:eastAsia="en-GB"/>
              </w:rPr>
            </w:pPr>
          </w:p>
          <w:p w14:paraId="17FBF007" w14:textId="38682462" w:rsidR="00486C4C" w:rsidRDefault="002806CB" w:rsidP="00FE0F08">
            <w:pPr>
              <w:pStyle w:val="BodyText"/>
              <w:rPr>
                <w:lang w:eastAsia="en-GB"/>
              </w:rPr>
            </w:pPr>
            <w:r w:rsidRPr="00C71BE2">
              <w:rPr>
                <w:lang w:eastAsia="en-GB"/>
              </w:rPr>
              <w:t xml:space="preserve">Ask learners if they know the name for ‘biological catalysts’ and link to catalysis using </w:t>
            </w:r>
            <w:r w:rsidR="00486C4C">
              <w:rPr>
                <w:lang w:eastAsia="en-GB"/>
              </w:rPr>
              <w:t xml:space="preserve">the example of </w:t>
            </w:r>
            <w:r w:rsidRPr="00C71BE2">
              <w:rPr>
                <w:lang w:eastAsia="en-GB"/>
              </w:rPr>
              <w:t xml:space="preserve">enzymes in the </w:t>
            </w:r>
            <w:r>
              <w:rPr>
                <w:lang w:eastAsia="en-GB"/>
              </w:rPr>
              <w:t>body. These are also an example</w:t>
            </w:r>
            <w:r w:rsidRPr="00C71BE2">
              <w:rPr>
                <w:lang w:eastAsia="en-GB"/>
              </w:rPr>
              <w:t xml:space="preserve"> of homogeneous catalysts.</w:t>
            </w:r>
            <w:r w:rsidR="00FE0F08">
              <w:rPr>
                <w:lang w:eastAsia="en-GB"/>
              </w:rPr>
              <w:t xml:space="preserve"> </w:t>
            </w:r>
            <w:r>
              <w:rPr>
                <w:lang w:eastAsia="en-GB"/>
              </w:rPr>
              <w:t xml:space="preserve">The enzyme </w:t>
            </w:r>
            <w:r w:rsidR="00486C4C">
              <w:rPr>
                <w:lang w:eastAsia="en-GB"/>
              </w:rPr>
              <w:t>c</w:t>
            </w:r>
            <w:r w:rsidRPr="00C71BE2">
              <w:rPr>
                <w:lang w:eastAsia="en-GB"/>
              </w:rPr>
              <w:t>atalyase, present in high amounts in the liver</w:t>
            </w:r>
            <w:r>
              <w:rPr>
                <w:lang w:eastAsia="en-GB"/>
              </w:rPr>
              <w:t>,</w:t>
            </w:r>
            <w:r w:rsidRPr="00C71BE2">
              <w:rPr>
                <w:lang w:eastAsia="en-GB"/>
              </w:rPr>
              <w:t xml:space="preserve"> also catalyses the decomposition of hydrogen peroxide. This can ea</w:t>
            </w:r>
            <w:r>
              <w:rPr>
                <w:lang w:eastAsia="en-GB"/>
              </w:rPr>
              <w:t>sily be demonstrated in the lab</w:t>
            </w:r>
            <w:r w:rsidR="00486C4C">
              <w:rPr>
                <w:lang w:eastAsia="en-GB"/>
              </w:rPr>
              <w:t>:</w:t>
            </w:r>
          </w:p>
          <w:p w14:paraId="03973D4A" w14:textId="11F8134C" w:rsidR="002806CB" w:rsidRPr="00C71BE2" w:rsidRDefault="00596400">
            <w:pPr>
              <w:pStyle w:val="BodyText"/>
              <w:rPr>
                <w:lang w:eastAsia="en-GB"/>
              </w:rPr>
            </w:pPr>
            <w:hyperlink r:id="rId236" w:history="1">
              <w:r w:rsidR="002806CB" w:rsidRPr="00680C3B">
                <w:rPr>
                  <w:rStyle w:val="WebLink"/>
                </w:rPr>
                <w:t>www.youtube.com/watch?v=Ya3k0Qd5N1Q</w:t>
              </w:r>
            </w:hyperlink>
          </w:p>
        </w:tc>
      </w:tr>
      <w:tr w:rsidR="002806CB" w:rsidRPr="00C71BE2" w14:paraId="3F855686" w14:textId="77777777" w:rsidTr="00BD4C05">
        <w:trPr>
          <w:trHeight w:hRule="exact" w:val="440"/>
          <w:tblHeader/>
        </w:trPr>
        <w:tc>
          <w:tcPr>
            <w:tcW w:w="14714" w:type="dxa"/>
            <w:gridSpan w:val="3"/>
            <w:shd w:val="clear" w:color="auto" w:fill="E21951"/>
            <w:tcMar>
              <w:top w:w="113" w:type="dxa"/>
              <w:bottom w:w="113" w:type="dxa"/>
            </w:tcMar>
            <w:vAlign w:val="center"/>
          </w:tcPr>
          <w:p w14:paraId="7A2383D4" w14:textId="373403E0" w:rsidR="002806CB" w:rsidRPr="00C71BE2" w:rsidRDefault="002806CB" w:rsidP="0026551A">
            <w:pPr>
              <w:rPr>
                <w:rFonts w:ascii="Arial" w:hAnsi="Arial" w:cs="Arial"/>
                <w:b/>
                <w:color w:val="FFFFFF"/>
                <w:sz w:val="20"/>
                <w:szCs w:val="20"/>
              </w:rPr>
            </w:pPr>
            <w:r w:rsidRPr="00C71BE2">
              <w:rPr>
                <w:rFonts w:ascii="Arial" w:hAnsi="Arial" w:cs="Arial"/>
                <w:b/>
                <w:color w:val="FFFFFF"/>
                <w:sz w:val="20"/>
                <w:szCs w:val="20"/>
              </w:rPr>
              <w:lastRenderedPageBreak/>
              <w:t>Past and specimen papers</w:t>
            </w:r>
          </w:p>
        </w:tc>
      </w:tr>
      <w:tr w:rsidR="002806CB" w:rsidRPr="00C71BE2" w14:paraId="5382BD06" w14:textId="77777777" w:rsidTr="00BD4C05">
        <w:tblPrEx>
          <w:tblCellMar>
            <w:top w:w="0" w:type="dxa"/>
            <w:bottom w:w="0" w:type="dxa"/>
          </w:tblCellMar>
        </w:tblPrEx>
        <w:tc>
          <w:tcPr>
            <w:tcW w:w="14714" w:type="dxa"/>
            <w:gridSpan w:val="3"/>
            <w:tcMar>
              <w:top w:w="113" w:type="dxa"/>
              <w:bottom w:w="113" w:type="dxa"/>
            </w:tcMar>
          </w:tcPr>
          <w:p w14:paraId="79552BEB" w14:textId="77777777" w:rsidR="002806CB" w:rsidRPr="00C71BE2" w:rsidRDefault="002806CB" w:rsidP="0026551A">
            <w:pPr>
              <w:pStyle w:val="BodyText"/>
              <w:rPr>
                <w:b/>
              </w:rPr>
            </w:pPr>
            <w:r w:rsidRPr="00C71BE2">
              <w:rPr>
                <w:lang w:eastAsia="en-GB"/>
              </w:rPr>
              <w:t xml:space="preserve">Past/specimen papers and mark schemes are available to download at </w:t>
            </w:r>
            <w:hyperlink r:id="rId237" w:history="1">
              <w:r w:rsidRPr="00C71BE2">
                <w:rPr>
                  <w:rStyle w:val="WebLink"/>
                </w:rPr>
                <w:t>www.cambridgeinternational.org/support</w:t>
              </w:r>
            </w:hyperlink>
            <w:r w:rsidRPr="00C71BE2">
              <w:rPr>
                <w:rStyle w:val="Bold"/>
                <w:rFonts w:cs="Arial"/>
              </w:rPr>
              <w:t xml:space="preserve"> (F)</w:t>
            </w:r>
          </w:p>
        </w:tc>
      </w:tr>
    </w:tbl>
    <w:p w14:paraId="7BE40759" w14:textId="77777777" w:rsidR="002806CB" w:rsidRDefault="002806CB" w:rsidP="00573AA7">
      <w:pPr>
        <w:rPr>
          <w:rFonts w:ascii="Arial" w:hAnsi="Arial"/>
          <w:bCs/>
          <w:sz w:val="20"/>
          <w:szCs w:val="20"/>
        </w:rPr>
      </w:pPr>
    </w:p>
    <w:p w14:paraId="721525B2" w14:textId="77777777" w:rsidR="002806CB" w:rsidRDefault="002806CB">
      <w:pPr>
        <w:rPr>
          <w:rFonts w:ascii="Arial" w:hAnsi="Arial"/>
          <w:bCs/>
          <w:color w:val="E21951"/>
          <w:sz w:val="28"/>
          <w:szCs w:val="28"/>
        </w:rPr>
      </w:pPr>
      <w:r>
        <w:br w:type="page"/>
      </w:r>
    </w:p>
    <w:p w14:paraId="0FFA7B44" w14:textId="77777777" w:rsidR="002806CB" w:rsidRDefault="002806CB" w:rsidP="002806CB">
      <w:pPr>
        <w:pStyle w:val="Heading1"/>
      </w:pPr>
      <w:bookmarkStart w:id="13" w:name="_Toc33783000"/>
      <w:r>
        <w:lastRenderedPageBreak/>
        <w:t>9 The Periodic Table: chemical periodicity</w:t>
      </w:r>
      <w:bookmarkEnd w:id="1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2806CB" w:rsidRPr="00E51BF9" w14:paraId="6317100C" w14:textId="77777777" w:rsidTr="00BD4C05">
        <w:trPr>
          <w:tblHeader/>
        </w:trPr>
        <w:tc>
          <w:tcPr>
            <w:tcW w:w="2127" w:type="dxa"/>
            <w:shd w:val="clear" w:color="auto" w:fill="E21951"/>
            <w:tcMar>
              <w:top w:w="113" w:type="dxa"/>
              <w:bottom w:w="113" w:type="dxa"/>
            </w:tcMar>
            <w:vAlign w:val="center"/>
          </w:tcPr>
          <w:p w14:paraId="43225A54" w14:textId="77777777" w:rsidR="002806CB" w:rsidRPr="00E51BF9" w:rsidRDefault="002806CB" w:rsidP="0026551A">
            <w:pPr>
              <w:pStyle w:val="TableHead"/>
              <w:rPr>
                <w:rFonts w:cs="Arial"/>
              </w:rPr>
            </w:pPr>
            <w:r w:rsidRPr="00E51BF9">
              <w:rPr>
                <w:rFonts w:cs="Arial"/>
              </w:rPr>
              <w:t>Syllabus ref. and Key Concepts (KC)</w:t>
            </w:r>
          </w:p>
        </w:tc>
        <w:tc>
          <w:tcPr>
            <w:tcW w:w="2521" w:type="dxa"/>
            <w:shd w:val="clear" w:color="auto" w:fill="E21951"/>
            <w:tcMar>
              <w:top w:w="113" w:type="dxa"/>
              <w:bottom w:w="113" w:type="dxa"/>
            </w:tcMar>
            <w:vAlign w:val="center"/>
          </w:tcPr>
          <w:p w14:paraId="17F02E32" w14:textId="641F5E2C" w:rsidR="002806CB" w:rsidRPr="00E51BF9" w:rsidRDefault="000D7A2A" w:rsidP="0026551A">
            <w:pPr>
              <w:pStyle w:val="TableHead"/>
              <w:rPr>
                <w:rFonts w:cs="Arial"/>
              </w:rPr>
            </w:pPr>
            <w:r>
              <w:rPr>
                <w:rFonts w:cs="Arial"/>
              </w:rPr>
              <w:t>Learning outcomes</w:t>
            </w:r>
          </w:p>
        </w:tc>
        <w:tc>
          <w:tcPr>
            <w:tcW w:w="9953" w:type="dxa"/>
            <w:shd w:val="clear" w:color="auto" w:fill="E21951"/>
            <w:tcMar>
              <w:top w:w="113" w:type="dxa"/>
              <w:bottom w:w="113" w:type="dxa"/>
            </w:tcMar>
            <w:vAlign w:val="center"/>
          </w:tcPr>
          <w:p w14:paraId="7428FA4B" w14:textId="77777777" w:rsidR="002806CB" w:rsidRPr="00E51BF9" w:rsidRDefault="002806CB" w:rsidP="0026551A">
            <w:pPr>
              <w:pStyle w:val="TableHead"/>
              <w:rPr>
                <w:rFonts w:cs="Arial"/>
              </w:rPr>
            </w:pPr>
            <w:r w:rsidRPr="00E51BF9">
              <w:rPr>
                <w:rFonts w:cs="Arial"/>
              </w:rPr>
              <w:t xml:space="preserve">Suggested teaching activities </w:t>
            </w:r>
          </w:p>
        </w:tc>
      </w:tr>
      <w:tr w:rsidR="002806CB" w:rsidRPr="00E51BF9" w14:paraId="78B6BC30" w14:textId="77777777" w:rsidTr="00BD4C05">
        <w:tblPrEx>
          <w:tblCellMar>
            <w:top w:w="0" w:type="dxa"/>
            <w:bottom w:w="0" w:type="dxa"/>
          </w:tblCellMar>
        </w:tblPrEx>
        <w:trPr>
          <w:trHeight w:val="487"/>
        </w:trPr>
        <w:tc>
          <w:tcPr>
            <w:tcW w:w="2127" w:type="dxa"/>
            <w:tcMar>
              <w:top w:w="113" w:type="dxa"/>
              <w:bottom w:w="113" w:type="dxa"/>
            </w:tcMar>
          </w:tcPr>
          <w:p w14:paraId="06CF7F7E" w14:textId="77777777" w:rsidR="002806CB" w:rsidRPr="00E51BF9" w:rsidRDefault="002806CB" w:rsidP="0026551A">
            <w:pPr>
              <w:pStyle w:val="BodyText"/>
              <w:rPr>
                <w:lang w:eastAsia="en-GB"/>
              </w:rPr>
            </w:pPr>
            <w:r w:rsidRPr="00E51BF9">
              <w:rPr>
                <w:lang w:eastAsia="en-GB"/>
              </w:rPr>
              <w:t>9.1.1</w:t>
            </w:r>
          </w:p>
          <w:p w14:paraId="615AC429" w14:textId="77777777" w:rsidR="002806CB" w:rsidRPr="00E51BF9" w:rsidRDefault="002806CB" w:rsidP="0026551A">
            <w:pPr>
              <w:pStyle w:val="BodyText"/>
              <w:rPr>
                <w:lang w:eastAsia="en-GB"/>
              </w:rPr>
            </w:pPr>
            <w:r w:rsidRPr="00E51BF9">
              <w:rPr>
                <w:lang w:eastAsia="en-GB"/>
              </w:rPr>
              <w:t>Periodicity of physical properties of the elements in Period 3</w:t>
            </w:r>
          </w:p>
          <w:p w14:paraId="08A6CED6" w14:textId="77777777" w:rsidR="00917123" w:rsidRDefault="00917123" w:rsidP="0026551A">
            <w:pPr>
              <w:pStyle w:val="BodyText"/>
              <w:rPr>
                <w:b/>
                <w:color w:val="E21951"/>
              </w:rPr>
            </w:pPr>
          </w:p>
          <w:p w14:paraId="5745C1A2" w14:textId="02119269" w:rsidR="002806CB" w:rsidRPr="00E51BF9" w:rsidRDefault="002806CB" w:rsidP="00BD4C05">
            <w:pPr>
              <w:pStyle w:val="BodyText"/>
              <w:rPr>
                <w:lang w:eastAsia="en-GB"/>
              </w:rPr>
            </w:pPr>
            <w:r w:rsidRPr="00E51BF9">
              <w:rPr>
                <w:b/>
                <w:color w:val="E21951"/>
              </w:rPr>
              <w:t>KC3</w:t>
            </w:r>
          </w:p>
        </w:tc>
        <w:tc>
          <w:tcPr>
            <w:tcW w:w="2521" w:type="dxa"/>
            <w:tcMar>
              <w:top w:w="113" w:type="dxa"/>
              <w:bottom w:w="113" w:type="dxa"/>
            </w:tcMar>
          </w:tcPr>
          <w:p w14:paraId="7D7A8E6B" w14:textId="025204AA" w:rsidR="002806CB" w:rsidRPr="00E51BF9" w:rsidRDefault="00917123" w:rsidP="0026551A">
            <w:pPr>
              <w:pStyle w:val="BodyText"/>
              <w:rPr>
                <w:lang w:eastAsia="en-GB"/>
              </w:rPr>
            </w:pPr>
            <w:r w:rsidRPr="00E51BF9">
              <w:rPr>
                <w:lang w:eastAsia="en-GB"/>
              </w:rPr>
              <w:t>9.1.1</w:t>
            </w:r>
            <w:r>
              <w:rPr>
                <w:lang w:eastAsia="en-GB"/>
              </w:rPr>
              <w:t xml:space="preserve"> </w:t>
            </w:r>
            <w:r w:rsidR="00A710FE" w:rsidRPr="00E51BF9">
              <w:rPr>
                <w:lang w:eastAsia="en-GB"/>
              </w:rPr>
              <w:t>Describe qualitatively (and indicate the periodicity in) the variations in atomic radius, ionic radius, melting</w:t>
            </w:r>
            <w:r>
              <w:rPr>
                <w:lang w:eastAsia="en-GB"/>
              </w:rPr>
              <w:t xml:space="preserve"> p</w:t>
            </w:r>
            <w:r w:rsidR="00A710FE" w:rsidRPr="00E51BF9">
              <w:rPr>
                <w:lang w:eastAsia="en-GB"/>
              </w:rPr>
              <w:t>oint and electrical conductivity of the elements</w:t>
            </w:r>
            <w:r>
              <w:rPr>
                <w:lang w:eastAsia="en-GB"/>
              </w:rPr>
              <w:t>.</w:t>
            </w:r>
          </w:p>
          <w:p w14:paraId="61B6A537" w14:textId="77777777" w:rsidR="002806CB" w:rsidRPr="00E51BF9" w:rsidRDefault="002806CB" w:rsidP="0026551A">
            <w:pPr>
              <w:pStyle w:val="BodyText"/>
              <w:rPr>
                <w:lang w:eastAsia="en-GB"/>
              </w:rPr>
            </w:pPr>
          </w:p>
          <w:p w14:paraId="15D2D0AD" w14:textId="1F89B265" w:rsidR="002806CB" w:rsidRPr="00E51BF9" w:rsidRDefault="00917123" w:rsidP="0026551A">
            <w:pPr>
              <w:pStyle w:val="BodyText"/>
              <w:rPr>
                <w:lang w:eastAsia="en-GB"/>
              </w:rPr>
            </w:pPr>
            <w:r>
              <w:rPr>
                <w:lang w:eastAsia="en-GB"/>
              </w:rPr>
              <w:t xml:space="preserve">9.1.2 </w:t>
            </w:r>
            <w:r w:rsidR="00A710FE" w:rsidRPr="00E51BF9">
              <w:rPr>
                <w:lang w:eastAsia="en-GB"/>
              </w:rPr>
              <w:t>Explain the variation in melting point and elec</w:t>
            </w:r>
            <w:r w:rsidR="002806CB" w:rsidRPr="00E51BF9">
              <w:rPr>
                <w:lang w:eastAsia="en-GB"/>
              </w:rPr>
              <w:t>trical conductivity in terms of the structure and bonding of the elements</w:t>
            </w:r>
            <w:r>
              <w:rPr>
                <w:lang w:eastAsia="en-GB"/>
              </w:rPr>
              <w:t>.</w:t>
            </w:r>
          </w:p>
        </w:tc>
        <w:tc>
          <w:tcPr>
            <w:tcW w:w="9953" w:type="dxa"/>
            <w:tcMar>
              <w:top w:w="113" w:type="dxa"/>
              <w:bottom w:w="113" w:type="dxa"/>
            </w:tcMar>
          </w:tcPr>
          <w:p w14:paraId="539C3AD0" w14:textId="38091373" w:rsidR="002806CB" w:rsidRPr="00E51BF9" w:rsidRDefault="002806CB" w:rsidP="0026551A">
            <w:pPr>
              <w:pStyle w:val="BodyText"/>
              <w:rPr>
                <w:lang w:eastAsia="en-GB"/>
              </w:rPr>
            </w:pPr>
            <w:r w:rsidRPr="00E51BF9">
              <w:rPr>
                <w:lang w:eastAsia="en-GB"/>
              </w:rPr>
              <w:t xml:space="preserve">Look at images and/or samples of each of the </w:t>
            </w:r>
            <w:r w:rsidR="00DE53C7" w:rsidRPr="00E51BF9">
              <w:rPr>
                <w:lang w:eastAsia="en-GB"/>
              </w:rPr>
              <w:t xml:space="preserve">Period </w:t>
            </w:r>
            <w:r w:rsidRPr="00E51BF9">
              <w:rPr>
                <w:lang w:eastAsia="en-GB"/>
              </w:rPr>
              <w:t xml:space="preserve">3 elements in order from left to right as they are presented in the </w:t>
            </w:r>
            <w:r w:rsidR="00DE53C7" w:rsidRPr="00E51BF9">
              <w:rPr>
                <w:lang w:eastAsia="en-GB"/>
              </w:rPr>
              <w:t>Periodic Table</w:t>
            </w:r>
            <w:r w:rsidRPr="00E51BF9">
              <w:rPr>
                <w:lang w:eastAsia="en-GB"/>
              </w:rPr>
              <w:t>. Ask learners to comment on their physical appearance and any general trends they already know.</w:t>
            </w:r>
          </w:p>
          <w:p w14:paraId="3EA94E9B" w14:textId="77777777" w:rsidR="00917123" w:rsidRDefault="00917123" w:rsidP="0026551A">
            <w:pPr>
              <w:pStyle w:val="BodyText"/>
            </w:pPr>
          </w:p>
          <w:p w14:paraId="2B891FB8" w14:textId="55B6B825" w:rsidR="002806CB" w:rsidRPr="00E51BF9" w:rsidRDefault="00596400" w:rsidP="0026551A">
            <w:pPr>
              <w:pStyle w:val="BodyText"/>
              <w:rPr>
                <w:lang w:eastAsia="en-GB"/>
              </w:rPr>
            </w:pPr>
            <w:hyperlink r:id="rId238" w:history="1">
              <w:r w:rsidR="002806CB" w:rsidRPr="00680C3B">
                <w:rPr>
                  <w:rStyle w:val="WebLink"/>
                </w:rPr>
                <w:t>www.thoughtco.com/chemical-element-pictures-photo-gallery-4052466</w:t>
              </w:r>
            </w:hyperlink>
            <w:r w:rsidR="002806CB" w:rsidRPr="00E51BF9">
              <w:rPr>
                <w:lang w:eastAsia="en-GB"/>
              </w:rPr>
              <w:t xml:space="preserve"> [scroll through images of each of the elements]</w:t>
            </w:r>
          </w:p>
          <w:p w14:paraId="4692ADBC" w14:textId="51AE40F3" w:rsidR="002806CB" w:rsidRPr="00E51BF9" w:rsidRDefault="00596400" w:rsidP="0026551A">
            <w:pPr>
              <w:pStyle w:val="BodyText"/>
            </w:pPr>
            <w:hyperlink r:id="rId239" w:history="1">
              <w:r w:rsidR="00917123">
                <w:rPr>
                  <w:rStyle w:val="WebLink"/>
                </w:rPr>
                <w:t>www.youtube.com/watch?v=pKGZG6W51Os</w:t>
              </w:r>
            </w:hyperlink>
            <w:r w:rsidR="002806CB" w:rsidRPr="00E51BF9">
              <w:t xml:space="preserve"> [images of each element]</w:t>
            </w:r>
          </w:p>
          <w:p w14:paraId="041FE19D" w14:textId="77777777" w:rsidR="002806CB" w:rsidRPr="00E51BF9" w:rsidRDefault="002806CB" w:rsidP="0026551A">
            <w:pPr>
              <w:pStyle w:val="BodyText"/>
              <w:ind w:left="720"/>
              <w:rPr>
                <w:lang w:eastAsia="en-GB"/>
              </w:rPr>
            </w:pPr>
          </w:p>
          <w:p w14:paraId="4BCF45FA" w14:textId="1BF7FA08" w:rsidR="002806CB" w:rsidRDefault="00D86DC9" w:rsidP="0026551A">
            <w:pPr>
              <w:pStyle w:val="BodyText"/>
              <w:rPr>
                <w:lang w:eastAsia="en-GB"/>
              </w:rPr>
            </w:pPr>
            <w:r>
              <w:rPr>
                <w:lang w:eastAsia="en-GB"/>
              </w:rPr>
              <w:t>Give</w:t>
            </w:r>
            <w:r w:rsidRPr="00E51BF9">
              <w:rPr>
                <w:lang w:eastAsia="en-GB"/>
              </w:rPr>
              <w:t xml:space="preserve"> </w:t>
            </w:r>
            <w:r w:rsidR="002806CB" w:rsidRPr="00E51BF9">
              <w:rPr>
                <w:lang w:eastAsia="en-GB"/>
              </w:rPr>
              <w:t>learners</w:t>
            </w:r>
            <w:r w:rsidR="002806CB">
              <w:rPr>
                <w:lang w:eastAsia="en-GB"/>
              </w:rPr>
              <w:t xml:space="preserve"> </w:t>
            </w:r>
            <w:r w:rsidR="002806CB" w:rsidRPr="00E51BF9">
              <w:rPr>
                <w:lang w:eastAsia="en-GB"/>
              </w:rPr>
              <w:t>four empty graphs of element (</w:t>
            </w:r>
            <w:r w:rsidR="002806CB" w:rsidRPr="008F4C86">
              <w:rPr>
                <w:i/>
                <w:lang w:eastAsia="en-GB"/>
              </w:rPr>
              <w:t>x</w:t>
            </w:r>
            <w:r w:rsidR="002806CB" w:rsidRPr="00E51BF9">
              <w:rPr>
                <w:lang w:eastAsia="en-GB"/>
              </w:rPr>
              <w:t>-axis) and either atomic radius, ionic radius, melting point and electrical conductivity (</w:t>
            </w:r>
            <w:r w:rsidR="002806CB" w:rsidRPr="008F4C86">
              <w:rPr>
                <w:i/>
                <w:lang w:eastAsia="en-GB"/>
              </w:rPr>
              <w:t>y</w:t>
            </w:r>
            <w:r w:rsidR="002806CB" w:rsidRPr="00E51BF9">
              <w:rPr>
                <w:lang w:eastAsia="en-GB"/>
              </w:rPr>
              <w:t>-axis). Learners plot these graphs from available data on the internet.</w:t>
            </w:r>
          </w:p>
          <w:p w14:paraId="4F3BFB31" w14:textId="77777777" w:rsidR="00DE53C7" w:rsidRPr="00E51BF9" w:rsidRDefault="00DE53C7" w:rsidP="0026551A">
            <w:pPr>
              <w:pStyle w:val="BodyText"/>
              <w:rPr>
                <w:lang w:eastAsia="en-GB"/>
              </w:rPr>
            </w:pPr>
          </w:p>
          <w:p w14:paraId="69BC5286" w14:textId="4E2542AC" w:rsidR="002806CB" w:rsidRPr="00E51BF9" w:rsidRDefault="002806CB">
            <w:pPr>
              <w:pStyle w:val="BodyText"/>
              <w:rPr>
                <w:lang w:eastAsia="en-GB"/>
              </w:rPr>
            </w:pPr>
            <w:r w:rsidRPr="00E51BF9">
              <w:rPr>
                <w:lang w:eastAsia="en-GB"/>
              </w:rPr>
              <w:t xml:space="preserve">Identify patterns in periodicity and discuss those elements </w:t>
            </w:r>
            <w:r w:rsidR="00DE53C7">
              <w:rPr>
                <w:lang w:eastAsia="en-GB"/>
              </w:rPr>
              <w:t>that</w:t>
            </w:r>
            <w:r w:rsidR="00DE53C7" w:rsidRPr="00E51BF9">
              <w:rPr>
                <w:lang w:eastAsia="en-GB"/>
              </w:rPr>
              <w:t xml:space="preserve"> </w:t>
            </w:r>
            <w:r w:rsidRPr="00E51BF9">
              <w:rPr>
                <w:lang w:eastAsia="en-GB"/>
              </w:rPr>
              <w:t>have the highest and lowest melting points and electrical conductivity and elicit from learners how this relates to their bonding and structures. [link to Chemical Bonding 3]</w:t>
            </w:r>
          </w:p>
        </w:tc>
      </w:tr>
      <w:tr w:rsidR="002806CB" w:rsidRPr="00E51BF9" w14:paraId="41FBE176" w14:textId="77777777" w:rsidTr="00BD4C05">
        <w:tblPrEx>
          <w:tblCellMar>
            <w:top w:w="0" w:type="dxa"/>
            <w:bottom w:w="0" w:type="dxa"/>
          </w:tblCellMar>
        </w:tblPrEx>
        <w:tc>
          <w:tcPr>
            <w:tcW w:w="2127" w:type="dxa"/>
            <w:tcMar>
              <w:top w:w="113" w:type="dxa"/>
              <w:bottom w:w="113" w:type="dxa"/>
            </w:tcMar>
          </w:tcPr>
          <w:p w14:paraId="155E71A7" w14:textId="109C81BD" w:rsidR="002806CB" w:rsidRPr="00E51BF9" w:rsidRDefault="002806CB" w:rsidP="0026551A">
            <w:pPr>
              <w:pStyle w:val="BodyText"/>
              <w:rPr>
                <w:lang w:eastAsia="en-GB"/>
              </w:rPr>
            </w:pPr>
            <w:r w:rsidRPr="00E51BF9">
              <w:rPr>
                <w:lang w:eastAsia="en-GB"/>
              </w:rPr>
              <w:t>9.2</w:t>
            </w:r>
          </w:p>
          <w:p w14:paraId="633AE304" w14:textId="77777777" w:rsidR="002806CB" w:rsidRDefault="002806CB" w:rsidP="0026551A">
            <w:pPr>
              <w:pStyle w:val="BodyText"/>
              <w:rPr>
                <w:lang w:eastAsia="en-GB"/>
              </w:rPr>
            </w:pPr>
            <w:r w:rsidRPr="00E51BF9">
              <w:rPr>
                <w:lang w:eastAsia="en-GB"/>
              </w:rPr>
              <w:t>Periodicity of chemical properties of the elements in Period 3</w:t>
            </w:r>
          </w:p>
          <w:p w14:paraId="2A1C37BC" w14:textId="77777777" w:rsidR="009A74B7" w:rsidRPr="00E51BF9" w:rsidRDefault="009A74B7" w:rsidP="0026551A">
            <w:pPr>
              <w:pStyle w:val="BodyText"/>
              <w:rPr>
                <w:lang w:eastAsia="en-GB"/>
              </w:rPr>
            </w:pPr>
          </w:p>
          <w:p w14:paraId="474FF6C9" w14:textId="77777777" w:rsidR="008654DE" w:rsidRDefault="008654DE" w:rsidP="0026551A">
            <w:pPr>
              <w:pStyle w:val="BodyText"/>
              <w:rPr>
                <w:b/>
                <w:color w:val="E21951"/>
              </w:rPr>
            </w:pPr>
            <w:r>
              <w:rPr>
                <w:b/>
                <w:color w:val="E21951"/>
              </w:rPr>
              <w:t>KC2</w:t>
            </w:r>
          </w:p>
          <w:p w14:paraId="6995D7E3" w14:textId="77777777" w:rsidR="008654DE" w:rsidRDefault="008654DE" w:rsidP="0026551A">
            <w:pPr>
              <w:pStyle w:val="BodyText"/>
              <w:rPr>
                <w:b/>
                <w:color w:val="E21951"/>
              </w:rPr>
            </w:pPr>
          </w:p>
          <w:p w14:paraId="6AAA6740" w14:textId="66D44E22" w:rsidR="002806CB" w:rsidRPr="00E51BF9" w:rsidRDefault="002806CB" w:rsidP="0026551A">
            <w:pPr>
              <w:pStyle w:val="BodyText"/>
              <w:rPr>
                <w:lang w:eastAsia="en-GB"/>
              </w:rPr>
            </w:pPr>
            <w:r>
              <w:rPr>
                <w:b/>
                <w:color w:val="E21951"/>
              </w:rPr>
              <w:t>KC3</w:t>
            </w:r>
          </w:p>
          <w:p w14:paraId="685F8DBB" w14:textId="34880D63" w:rsidR="002806CB" w:rsidRPr="00E51BF9" w:rsidRDefault="002806CB" w:rsidP="0026551A">
            <w:pPr>
              <w:pStyle w:val="BodyText"/>
              <w:rPr>
                <w:lang w:eastAsia="en-GB"/>
              </w:rPr>
            </w:pPr>
          </w:p>
        </w:tc>
        <w:tc>
          <w:tcPr>
            <w:tcW w:w="2521" w:type="dxa"/>
            <w:tcMar>
              <w:top w:w="113" w:type="dxa"/>
              <w:bottom w:w="113" w:type="dxa"/>
            </w:tcMar>
          </w:tcPr>
          <w:p w14:paraId="5E823422" w14:textId="0F2CA63E" w:rsidR="002806CB" w:rsidRPr="00E51BF9" w:rsidRDefault="00917123" w:rsidP="0026551A">
            <w:pPr>
              <w:pStyle w:val="BodyText"/>
              <w:rPr>
                <w:color w:val="000000"/>
              </w:rPr>
            </w:pPr>
            <w:r w:rsidRPr="00E51BF9">
              <w:rPr>
                <w:lang w:eastAsia="en-GB"/>
              </w:rPr>
              <w:t>9.2.1</w:t>
            </w:r>
            <w:r>
              <w:rPr>
                <w:lang w:eastAsia="en-GB"/>
              </w:rPr>
              <w:t xml:space="preserve"> </w:t>
            </w:r>
            <w:r w:rsidR="00A710FE" w:rsidRPr="00E51BF9">
              <w:rPr>
                <w:color w:val="000000"/>
              </w:rPr>
              <w:t>Describe</w:t>
            </w:r>
            <w:r w:rsidR="002806CB" w:rsidRPr="00E51BF9">
              <w:rPr>
                <w:color w:val="000000"/>
              </w:rPr>
              <w:t>, and write equations for, the reactions of the elements with oxygen (to give Na</w:t>
            </w:r>
            <w:r w:rsidR="002806CB" w:rsidRPr="008F4C86">
              <w:rPr>
                <w:color w:val="000000"/>
                <w:vertAlign w:val="subscript"/>
              </w:rPr>
              <w:t>2</w:t>
            </w:r>
            <w:r w:rsidR="002806CB" w:rsidRPr="00E51BF9">
              <w:rPr>
                <w:color w:val="000000"/>
              </w:rPr>
              <w:t xml:space="preserve">O, </w:t>
            </w:r>
            <w:r w:rsidR="00D0799E" w:rsidRPr="00E51BF9">
              <w:rPr>
                <w:color w:val="000000"/>
              </w:rPr>
              <w:t>M</w:t>
            </w:r>
            <w:r w:rsidR="00A710FE" w:rsidRPr="00E51BF9">
              <w:rPr>
                <w:color w:val="000000"/>
              </w:rPr>
              <w:t>g</w:t>
            </w:r>
            <w:r w:rsidR="00EC7268" w:rsidRPr="00E51BF9">
              <w:rPr>
                <w:color w:val="000000"/>
              </w:rPr>
              <w:t>O</w:t>
            </w:r>
            <w:r w:rsidR="002806CB" w:rsidRPr="00E51BF9">
              <w:rPr>
                <w:color w:val="000000"/>
              </w:rPr>
              <w:t>, A</w:t>
            </w:r>
            <w:r w:rsidR="00EC7268" w:rsidRPr="00561AF0">
              <w:rPr>
                <w:rFonts w:ascii="Bookman Old Style" w:hAnsi="Bookman Old Style"/>
                <w:i/>
                <w:color w:val="000000"/>
                <w:sz w:val="22"/>
                <w:szCs w:val="22"/>
              </w:rPr>
              <w:t>l</w:t>
            </w:r>
            <w:r w:rsidR="002806CB" w:rsidRPr="008F4C86">
              <w:rPr>
                <w:color w:val="000000"/>
                <w:vertAlign w:val="subscript"/>
              </w:rPr>
              <w:t>2</w:t>
            </w:r>
            <w:r w:rsidR="002806CB" w:rsidRPr="00E51BF9">
              <w:rPr>
                <w:color w:val="000000"/>
              </w:rPr>
              <w:t>O</w:t>
            </w:r>
            <w:r w:rsidR="002806CB" w:rsidRPr="008F4C86">
              <w:rPr>
                <w:color w:val="000000"/>
                <w:vertAlign w:val="subscript"/>
              </w:rPr>
              <w:t>3</w:t>
            </w:r>
            <w:r w:rsidR="002806CB" w:rsidRPr="00E51BF9">
              <w:rPr>
                <w:color w:val="000000"/>
              </w:rPr>
              <w:t>, P</w:t>
            </w:r>
            <w:r w:rsidR="002806CB" w:rsidRPr="008F4C86">
              <w:rPr>
                <w:color w:val="000000"/>
                <w:vertAlign w:val="subscript"/>
              </w:rPr>
              <w:t>4</w:t>
            </w:r>
            <w:r w:rsidR="002806CB" w:rsidRPr="00E51BF9">
              <w:rPr>
                <w:color w:val="000000"/>
              </w:rPr>
              <w:t>O</w:t>
            </w:r>
            <w:r w:rsidR="002806CB" w:rsidRPr="008F4C86">
              <w:rPr>
                <w:color w:val="000000"/>
                <w:vertAlign w:val="subscript"/>
              </w:rPr>
              <w:t>10</w:t>
            </w:r>
            <w:r w:rsidR="002806CB" w:rsidRPr="00E51BF9">
              <w:rPr>
                <w:color w:val="000000"/>
              </w:rPr>
              <w:t>, SO</w:t>
            </w:r>
            <w:r w:rsidR="002806CB" w:rsidRPr="008F4C86">
              <w:rPr>
                <w:color w:val="000000"/>
                <w:vertAlign w:val="subscript"/>
              </w:rPr>
              <w:t>2</w:t>
            </w:r>
            <w:r w:rsidR="002806CB" w:rsidRPr="00E51BF9">
              <w:rPr>
                <w:color w:val="000000"/>
              </w:rPr>
              <w:t xml:space="preserve">), chlorine (to give </w:t>
            </w:r>
            <w:r w:rsidR="00EC7268" w:rsidRPr="00E51BF9">
              <w:rPr>
                <w:color w:val="000000"/>
              </w:rPr>
              <w:t>N</w:t>
            </w:r>
            <w:r w:rsidR="00A710FE" w:rsidRPr="00E51BF9">
              <w:rPr>
                <w:color w:val="000000"/>
              </w:rPr>
              <w:t>a</w:t>
            </w:r>
            <w:r w:rsidR="00EC7268" w:rsidRPr="00E51BF9">
              <w:rPr>
                <w:color w:val="000000"/>
              </w:rPr>
              <w:t>C</w:t>
            </w:r>
            <w:r w:rsidR="00EC7268" w:rsidRPr="00561AF0">
              <w:rPr>
                <w:rFonts w:ascii="Bookman Old Style" w:hAnsi="Bookman Old Style"/>
                <w:i/>
                <w:color w:val="000000"/>
                <w:sz w:val="22"/>
                <w:szCs w:val="22"/>
              </w:rPr>
              <w:t>l</w:t>
            </w:r>
            <w:r w:rsidR="002806CB" w:rsidRPr="00E51BF9">
              <w:rPr>
                <w:color w:val="000000"/>
              </w:rPr>
              <w:t xml:space="preserve">, </w:t>
            </w:r>
            <w:r w:rsidR="00D0799E" w:rsidRPr="00E51BF9">
              <w:rPr>
                <w:color w:val="000000"/>
              </w:rPr>
              <w:t>M</w:t>
            </w:r>
            <w:r w:rsidR="00A710FE" w:rsidRPr="00E51BF9">
              <w:rPr>
                <w:color w:val="000000"/>
              </w:rPr>
              <w:t>g</w:t>
            </w:r>
            <w:r w:rsidR="00EC7268" w:rsidRPr="00E51BF9">
              <w:rPr>
                <w:color w:val="000000"/>
              </w:rPr>
              <w:t>C</w:t>
            </w:r>
            <w:r w:rsidR="00EC7268" w:rsidRPr="00561AF0">
              <w:rPr>
                <w:rFonts w:ascii="Bookman Old Style" w:hAnsi="Bookman Old Style"/>
                <w:i/>
                <w:color w:val="000000"/>
                <w:sz w:val="22"/>
                <w:szCs w:val="22"/>
              </w:rPr>
              <w:t>l</w:t>
            </w:r>
            <w:r w:rsidR="002806CB" w:rsidRPr="008F4C86">
              <w:rPr>
                <w:color w:val="000000"/>
                <w:vertAlign w:val="subscript"/>
              </w:rPr>
              <w:t>2</w:t>
            </w:r>
            <w:r w:rsidR="002806CB" w:rsidRPr="00E51BF9">
              <w:rPr>
                <w:color w:val="000000"/>
              </w:rPr>
              <w:t>, A</w:t>
            </w:r>
            <w:r w:rsidR="00EC7268" w:rsidRPr="00561AF0">
              <w:rPr>
                <w:rFonts w:ascii="Bookman Old Style" w:hAnsi="Bookman Old Style"/>
                <w:i/>
                <w:color w:val="000000"/>
                <w:sz w:val="22"/>
                <w:szCs w:val="22"/>
              </w:rPr>
              <w:t>l</w:t>
            </w:r>
            <w:r w:rsidR="002806CB" w:rsidRPr="00E51BF9">
              <w:rPr>
                <w:color w:val="000000"/>
              </w:rPr>
              <w:t>C</w:t>
            </w:r>
            <w:r w:rsidR="00EC7268" w:rsidRPr="00561AF0">
              <w:rPr>
                <w:rFonts w:ascii="Bookman Old Style" w:hAnsi="Bookman Old Style"/>
                <w:i/>
                <w:color w:val="000000"/>
                <w:sz w:val="22"/>
                <w:szCs w:val="22"/>
              </w:rPr>
              <w:t>l</w:t>
            </w:r>
            <w:r w:rsidR="002806CB" w:rsidRPr="008F4C86">
              <w:rPr>
                <w:color w:val="000000"/>
                <w:vertAlign w:val="subscript"/>
              </w:rPr>
              <w:t>3</w:t>
            </w:r>
            <w:r w:rsidR="002806CB" w:rsidRPr="00E51BF9">
              <w:rPr>
                <w:color w:val="000000"/>
              </w:rPr>
              <w:t xml:space="preserve">, </w:t>
            </w:r>
            <w:r w:rsidR="00A710FE" w:rsidRPr="00E51BF9">
              <w:rPr>
                <w:color w:val="000000"/>
              </w:rPr>
              <w:t>Si</w:t>
            </w:r>
            <w:r w:rsidR="00EC7268" w:rsidRPr="00E51BF9">
              <w:rPr>
                <w:color w:val="000000"/>
              </w:rPr>
              <w:t>C</w:t>
            </w:r>
            <w:r w:rsidR="00EC7268" w:rsidRPr="00561AF0">
              <w:rPr>
                <w:rFonts w:ascii="Bookman Old Style" w:hAnsi="Bookman Old Style"/>
                <w:i/>
                <w:color w:val="000000"/>
                <w:sz w:val="22"/>
                <w:szCs w:val="22"/>
              </w:rPr>
              <w:t>l</w:t>
            </w:r>
            <w:r w:rsidR="002806CB" w:rsidRPr="008F4C86">
              <w:rPr>
                <w:color w:val="000000"/>
                <w:vertAlign w:val="subscript"/>
              </w:rPr>
              <w:t>4</w:t>
            </w:r>
            <w:r w:rsidR="002806CB" w:rsidRPr="00E51BF9">
              <w:rPr>
                <w:color w:val="000000"/>
              </w:rPr>
              <w:t xml:space="preserve">, </w:t>
            </w:r>
            <w:r w:rsidR="00EC7268" w:rsidRPr="00E51BF9">
              <w:rPr>
                <w:color w:val="000000"/>
              </w:rPr>
              <w:t>PC</w:t>
            </w:r>
            <w:r w:rsidR="00EC7268" w:rsidRPr="00561AF0">
              <w:rPr>
                <w:rFonts w:ascii="Bookman Old Style" w:hAnsi="Bookman Old Style"/>
                <w:i/>
                <w:color w:val="000000"/>
                <w:sz w:val="22"/>
                <w:szCs w:val="22"/>
              </w:rPr>
              <w:t>l</w:t>
            </w:r>
            <w:r w:rsidR="002806CB" w:rsidRPr="008F4C86">
              <w:rPr>
                <w:color w:val="000000"/>
                <w:vertAlign w:val="subscript"/>
              </w:rPr>
              <w:t>5</w:t>
            </w:r>
            <w:r w:rsidR="002806CB" w:rsidRPr="00E51BF9">
              <w:rPr>
                <w:color w:val="000000"/>
              </w:rPr>
              <w:t>) and water (Na and Mg only)</w:t>
            </w:r>
            <w:r>
              <w:rPr>
                <w:color w:val="000000"/>
              </w:rPr>
              <w:t>.</w:t>
            </w:r>
          </w:p>
          <w:p w14:paraId="4416E6AD" w14:textId="77777777" w:rsidR="002806CB" w:rsidRPr="00E51BF9" w:rsidRDefault="002806CB" w:rsidP="0026551A">
            <w:pPr>
              <w:pStyle w:val="BodyText"/>
              <w:rPr>
                <w:color w:val="000000"/>
              </w:rPr>
            </w:pPr>
          </w:p>
          <w:p w14:paraId="2DED9F2B" w14:textId="666F15EF" w:rsidR="002806CB" w:rsidRPr="00E51BF9" w:rsidRDefault="009A74B7" w:rsidP="0026551A">
            <w:pPr>
              <w:pStyle w:val="BodyText"/>
              <w:rPr>
                <w:color w:val="000000"/>
              </w:rPr>
            </w:pPr>
            <w:r>
              <w:rPr>
                <w:lang w:eastAsia="en-GB"/>
              </w:rPr>
              <w:t>9.2.2</w:t>
            </w:r>
            <w:r w:rsidR="00917123">
              <w:rPr>
                <w:lang w:eastAsia="en-GB"/>
              </w:rPr>
              <w:t xml:space="preserve"> </w:t>
            </w:r>
            <w:r w:rsidR="00A710FE" w:rsidRPr="00E51BF9">
              <w:rPr>
                <w:color w:val="000000"/>
              </w:rPr>
              <w:t xml:space="preserve">State </w:t>
            </w:r>
            <w:r w:rsidR="002806CB" w:rsidRPr="00E51BF9">
              <w:rPr>
                <w:color w:val="000000"/>
              </w:rPr>
              <w:t>and explain the variation in the oxidation number of the oxides (Na</w:t>
            </w:r>
            <w:r w:rsidR="002806CB" w:rsidRPr="008F4C86">
              <w:rPr>
                <w:color w:val="000000"/>
                <w:vertAlign w:val="subscript"/>
              </w:rPr>
              <w:t>2</w:t>
            </w:r>
            <w:r w:rsidR="002806CB" w:rsidRPr="00E51BF9">
              <w:rPr>
                <w:color w:val="000000"/>
              </w:rPr>
              <w:t xml:space="preserve">O, </w:t>
            </w:r>
            <w:r w:rsidR="00EC7268" w:rsidRPr="00E51BF9">
              <w:rPr>
                <w:color w:val="000000"/>
              </w:rPr>
              <w:t>M</w:t>
            </w:r>
            <w:r w:rsidR="00A710FE" w:rsidRPr="00E51BF9">
              <w:rPr>
                <w:color w:val="000000"/>
              </w:rPr>
              <w:t>g</w:t>
            </w:r>
            <w:r w:rsidR="00EC7268" w:rsidRPr="00E51BF9">
              <w:rPr>
                <w:color w:val="000000"/>
              </w:rPr>
              <w:t>O</w:t>
            </w:r>
            <w:r w:rsidR="002806CB" w:rsidRPr="00E51BF9">
              <w:rPr>
                <w:color w:val="000000"/>
              </w:rPr>
              <w:t>, A</w:t>
            </w:r>
            <w:r w:rsidR="002806CB" w:rsidRPr="008F4C86">
              <w:rPr>
                <w:rFonts w:ascii="Bookman Old Style" w:hAnsi="Bookman Old Style"/>
                <w:i/>
                <w:iCs/>
                <w:color w:val="000000"/>
                <w:sz w:val="22"/>
                <w:szCs w:val="22"/>
              </w:rPr>
              <w:t>l</w:t>
            </w:r>
            <w:r w:rsidR="002806CB" w:rsidRPr="008F4C86">
              <w:rPr>
                <w:color w:val="000000"/>
                <w:vertAlign w:val="subscript"/>
              </w:rPr>
              <w:t>2</w:t>
            </w:r>
            <w:r w:rsidR="002806CB" w:rsidRPr="00E51BF9">
              <w:rPr>
                <w:color w:val="000000"/>
              </w:rPr>
              <w:t>O</w:t>
            </w:r>
            <w:r w:rsidR="002806CB" w:rsidRPr="008F4C86">
              <w:rPr>
                <w:color w:val="000000"/>
                <w:vertAlign w:val="subscript"/>
              </w:rPr>
              <w:t>3</w:t>
            </w:r>
            <w:r w:rsidR="002806CB" w:rsidRPr="00E51BF9">
              <w:rPr>
                <w:color w:val="000000"/>
              </w:rPr>
              <w:t>, P</w:t>
            </w:r>
            <w:r w:rsidR="002806CB" w:rsidRPr="008F4C86">
              <w:rPr>
                <w:color w:val="000000"/>
                <w:vertAlign w:val="subscript"/>
              </w:rPr>
              <w:t>4</w:t>
            </w:r>
            <w:r w:rsidR="002806CB" w:rsidRPr="00E51BF9">
              <w:rPr>
                <w:color w:val="000000"/>
              </w:rPr>
              <w:t>O</w:t>
            </w:r>
            <w:r w:rsidR="002806CB" w:rsidRPr="008F4C86">
              <w:rPr>
                <w:color w:val="000000"/>
                <w:vertAlign w:val="subscript"/>
              </w:rPr>
              <w:t>10</w:t>
            </w:r>
            <w:r w:rsidR="002806CB" w:rsidRPr="00E51BF9">
              <w:rPr>
                <w:color w:val="000000"/>
              </w:rPr>
              <w:t>, SO</w:t>
            </w:r>
            <w:r w:rsidR="002806CB" w:rsidRPr="008F4C86">
              <w:rPr>
                <w:color w:val="000000"/>
                <w:vertAlign w:val="subscript"/>
              </w:rPr>
              <w:t>2</w:t>
            </w:r>
            <w:r w:rsidR="002806CB" w:rsidRPr="00E51BF9">
              <w:rPr>
                <w:color w:val="000000"/>
              </w:rPr>
              <w:t xml:space="preserve"> and SO</w:t>
            </w:r>
            <w:r w:rsidR="002806CB" w:rsidRPr="008F4C86">
              <w:rPr>
                <w:color w:val="000000"/>
                <w:vertAlign w:val="subscript"/>
              </w:rPr>
              <w:t>3</w:t>
            </w:r>
            <w:r w:rsidR="002806CB" w:rsidRPr="00E51BF9">
              <w:rPr>
                <w:color w:val="000000"/>
              </w:rPr>
              <w:t xml:space="preserve"> only) and chlorides (</w:t>
            </w:r>
            <w:r w:rsidR="00EC7268" w:rsidRPr="00E51BF9">
              <w:rPr>
                <w:color w:val="000000"/>
              </w:rPr>
              <w:t>N</w:t>
            </w:r>
            <w:r w:rsidR="00A710FE" w:rsidRPr="00E51BF9">
              <w:rPr>
                <w:color w:val="000000"/>
              </w:rPr>
              <w:t>a</w:t>
            </w:r>
            <w:r w:rsidR="00EC7268" w:rsidRPr="00E51BF9">
              <w:rPr>
                <w:color w:val="000000"/>
              </w:rPr>
              <w:t>C</w:t>
            </w:r>
            <w:r w:rsidR="00EC7268" w:rsidRPr="00561AF0">
              <w:rPr>
                <w:rFonts w:ascii="Bookman Old Style" w:hAnsi="Bookman Old Style"/>
                <w:i/>
                <w:iCs/>
                <w:color w:val="000000"/>
                <w:sz w:val="22"/>
                <w:szCs w:val="22"/>
              </w:rPr>
              <w:t>l</w:t>
            </w:r>
            <w:r w:rsidR="002806CB" w:rsidRPr="00E51BF9">
              <w:rPr>
                <w:color w:val="000000"/>
              </w:rPr>
              <w:t xml:space="preserve">, </w:t>
            </w:r>
            <w:r w:rsidR="00EC7268" w:rsidRPr="00E51BF9">
              <w:rPr>
                <w:color w:val="000000"/>
              </w:rPr>
              <w:t>M</w:t>
            </w:r>
            <w:r w:rsidR="00A710FE" w:rsidRPr="00E51BF9">
              <w:rPr>
                <w:color w:val="000000"/>
              </w:rPr>
              <w:t>g</w:t>
            </w:r>
            <w:r w:rsidR="00EC7268" w:rsidRPr="00E51BF9">
              <w:rPr>
                <w:color w:val="000000"/>
              </w:rPr>
              <w:t>C</w:t>
            </w:r>
            <w:r w:rsidR="00EC7268" w:rsidRPr="00561AF0">
              <w:rPr>
                <w:rFonts w:ascii="Bookman Old Style" w:hAnsi="Bookman Old Style"/>
                <w:i/>
                <w:iCs/>
                <w:color w:val="000000"/>
                <w:sz w:val="22"/>
                <w:szCs w:val="22"/>
              </w:rPr>
              <w:t>l</w:t>
            </w:r>
            <w:r w:rsidR="002806CB" w:rsidRPr="008F4C86">
              <w:rPr>
                <w:color w:val="000000"/>
                <w:vertAlign w:val="subscript"/>
              </w:rPr>
              <w:t>2</w:t>
            </w:r>
            <w:r w:rsidR="002806CB" w:rsidRPr="00E51BF9">
              <w:rPr>
                <w:color w:val="000000"/>
              </w:rPr>
              <w:t>, A</w:t>
            </w:r>
            <w:r w:rsidR="00EC7268" w:rsidRPr="00561AF0">
              <w:rPr>
                <w:rFonts w:ascii="Bookman Old Style" w:hAnsi="Bookman Old Style"/>
                <w:i/>
                <w:iCs/>
                <w:color w:val="000000"/>
                <w:sz w:val="22"/>
                <w:szCs w:val="22"/>
              </w:rPr>
              <w:t>l</w:t>
            </w:r>
            <w:r w:rsidR="002806CB" w:rsidRPr="00E51BF9">
              <w:rPr>
                <w:color w:val="000000"/>
              </w:rPr>
              <w:t>C</w:t>
            </w:r>
            <w:r w:rsidR="00EC7268" w:rsidRPr="00561AF0">
              <w:rPr>
                <w:rFonts w:ascii="Bookman Old Style" w:hAnsi="Bookman Old Style"/>
                <w:i/>
                <w:iCs/>
                <w:color w:val="000000"/>
                <w:sz w:val="22"/>
                <w:szCs w:val="22"/>
              </w:rPr>
              <w:t>l</w:t>
            </w:r>
            <w:r w:rsidR="002806CB" w:rsidRPr="008F4C86">
              <w:rPr>
                <w:color w:val="000000"/>
                <w:vertAlign w:val="subscript"/>
              </w:rPr>
              <w:t>3</w:t>
            </w:r>
            <w:r w:rsidR="002806CB" w:rsidRPr="00E51BF9">
              <w:rPr>
                <w:color w:val="000000"/>
              </w:rPr>
              <w:t>,</w:t>
            </w:r>
            <w:r w:rsidR="00917123">
              <w:rPr>
                <w:color w:val="000000"/>
              </w:rPr>
              <w:t xml:space="preserve"> </w:t>
            </w:r>
            <w:r w:rsidR="002806CB" w:rsidRPr="00E51BF9">
              <w:rPr>
                <w:color w:val="000000"/>
              </w:rPr>
              <w:t xml:space="preserve"> </w:t>
            </w:r>
            <w:r w:rsidR="00A710FE" w:rsidRPr="00E51BF9">
              <w:rPr>
                <w:color w:val="000000"/>
              </w:rPr>
              <w:t>Si</w:t>
            </w:r>
            <w:r w:rsidR="00EC7268" w:rsidRPr="00E51BF9">
              <w:rPr>
                <w:color w:val="000000"/>
              </w:rPr>
              <w:t>C</w:t>
            </w:r>
            <w:r w:rsidR="00EC7268" w:rsidRPr="00561AF0">
              <w:rPr>
                <w:rFonts w:ascii="Bookman Old Style" w:hAnsi="Bookman Old Style"/>
                <w:i/>
                <w:iCs/>
                <w:color w:val="000000"/>
                <w:sz w:val="22"/>
                <w:szCs w:val="22"/>
              </w:rPr>
              <w:t>l</w:t>
            </w:r>
            <w:r w:rsidR="002806CB" w:rsidRPr="008F4C86">
              <w:rPr>
                <w:color w:val="000000"/>
                <w:vertAlign w:val="subscript"/>
              </w:rPr>
              <w:t>4</w:t>
            </w:r>
            <w:r w:rsidR="002806CB" w:rsidRPr="00E51BF9">
              <w:rPr>
                <w:color w:val="000000"/>
              </w:rPr>
              <w:t xml:space="preserve">, </w:t>
            </w:r>
            <w:r w:rsidR="00EC7268" w:rsidRPr="00E51BF9">
              <w:rPr>
                <w:color w:val="000000"/>
              </w:rPr>
              <w:t>PC</w:t>
            </w:r>
            <w:r w:rsidR="00EC7268" w:rsidRPr="00561AF0">
              <w:rPr>
                <w:rFonts w:ascii="Bookman Old Style" w:hAnsi="Bookman Old Style"/>
                <w:i/>
                <w:iCs/>
                <w:color w:val="000000"/>
                <w:sz w:val="22"/>
                <w:szCs w:val="22"/>
              </w:rPr>
              <w:t>l</w:t>
            </w:r>
            <w:r w:rsidR="002806CB" w:rsidRPr="008F4C86">
              <w:rPr>
                <w:color w:val="000000"/>
                <w:vertAlign w:val="subscript"/>
              </w:rPr>
              <w:t>5</w:t>
            </w:r>
            <w:r w:rsidR="002806CB" w:rsidRPr="00E51BF9">
              <w:rPr>
                <w:color w:val="000000"/>
              </w:rPr>
              <w:t xml:space="preserve"> only) in terms </w:t>
            </w:r>
            <w:r w:rsidR="002806CB" w:rsidRPr="00E51BF9">
              <w:rPr>
                <w:color w:val="000000"/>
              </w:rPr>
              <w:lastRenderedPageBreak/>
              <w:t>of their outer shell (valence shell) electrons.</w:t>
            </w:r>
          </w:p>
          <w:p w14:paraId="0FFFF8E2" w14:textId="77777777" w:rsidR="002806CB" w:rsidRPr="00E51BF9" w:rsidRDefault="002806CB" w:rsidP="0026551A">
            <w:pPr>
              <w:pStyle w:val="BodyText"/>
              <w:rPr>
                <w:color w:val="000000"/>
              </w:rPr>
            </w:pPr>
          </w:p>
          <w:p w14:paraId="6EE17981" w14:textId="52E4C69B" w:rsidR="002806CB" w:rsidRPr="00E51BF9" w:rsidRDefault="009A74B7" w:rsidP="0026551A">
            <w:pPr>
              <w:pStyle w:val="BodyText"/>
              <w:rPr>
                <w:color w:val="000000"/>
              </w:rPr>
            </w:pPr>
            <w:r>
              <w:rPr>
                <w:lang w:eastAsia="en-GB"/>
              </w:rPr>
              <w:t>9.2.3</w:t>
            </w:r>
            <w:r w:rsidR="00917123">
              <w:rPr>
                <w:lang w:eastAsia="en-GB"/>
              </w:rPr>
              <w:t xml:space="preserve"> </w:t>
            </w:r>
            <w:r w:rsidR="00A710FE" w:rsidRPr="00E51BF9">
              <w:rPr>
                <w:color w:val="000000"/>
              </w:rPr>
              <w:t>Describe</w:t>
            </w:r>
            <w:r w:rsidR="002806CB" w:rsidRPr="00E51BF9">
              <w:rPr>
                <w:color w:val="000000"/>
              </w:rPr>
              <w:t>, and write equations for, the reactions, if any, of the oxides Na</w:t>
            </w:r>
            <w:r w:rsidR="002806CB" w:rsidRPr="008F4C86">
              <w:rPr>
                <w:color w:val="000000"/>
                <w:vertAlign w:val="subscript"/>
              </w:rPr>
              <w:t>2</w:t>
            </w:r>
            <w:r w:rsidR="002806CB" w:rsidRPr="00E51BF9">
              <w:rPr>
                <w:color w:val="000000"/>
              </w:rPr>
              <w:t>O</w:t>
            </w:r>
            <w:r w:rsidR="002806CB">
              <w:rPr>
                <w:color w:val="000000"/>
              </w:rPr>
              <w:t xml:space="preserve">, </w:t>
            </w:r>
            <w:r w:rsidR="00EC7268">
              <w:rPr>
                <w:color w:val="000000"/>
              </w:rPr>
              <w:t>M</w:t>
            </w:r>
            <w:r w:rsidR="00A710FE">
              <w:rPr>
                <w:color w:val="000000"/>
              </w:rPr>
              <w:t>g</w:t>
            </w:r>
            <w:r w:rsidR="00EC7268">
              <w:rPr>
                <w:color w:val="000000"/>
              </w:rPr>
              <w:t>O</w:t>
            </w:r>
            <w:r w:rsidR="002806CB">
              <w:rPr>
                <w:color w:val="000000"/>
              </w:rPr>
              <w:t>, A</w:t>
            </w:r>
            <w:r w:rsidR="00EC7268" w:rsidRPr="00561AF0">
              <w:rPr>
                <w:rFonts w:ascii="Bookman Old Style" w:hAnsi="Bookman Old Style"/>
                <w:i/>
                <w:color w:val="000000"/>
                <w:sz w:val="22"/>
                <w:szCs w:val="22"/>
              </w:rPr>
              <w:t>l</w:t>
            </w:r>
            <w:r w:rsidR="002806CB" w:rsidRPr="00240951">
              <w:rPr>
                <w:color w:val="000000"/>
                <w:vertAlign w:val="subscript"/>
              </w:rPr>
              <w:t>2</w:t>
            </w:r>
            <w:r w:rsidR="002806CB" w:rsidRPr="00E51BF9">
              <w:rPr>
                <w:color w:val="000000"/>
              </w:rPr>
              <w:t>O</w:t>
            </w:r>
            <w:r w:rsidR="002806CB" w:rsidRPr="00240951">
              <w:rPr>
                <w:color w:val="000000"/>
                <w:vertAlign w:val="subscript"/>
              </w:rPr>
              <w:t>3</w:t>
            </w:r>
            <w:r w:rsidR="002806CB" w:rsidRPr="00E51BF9">
              <w:rPr>
                <w:color w:val="000000"/>
              </w:rPr>
              <w:t xml:space="preserve">, </w:t>
            </w:r>
            <w:r w:rsidR="00EC7268" w:rsidRPr="00E51BF9">
              <w:rPr>
                <w:color w:val="000000"/>
              </w:rPr>
              <w:t>S</w:t>
            </w:r>
            <w:r w:rsidR="00A710FE" w:rsidRPr="00E51BF9">
              <w:rPr>
                <w:color w:val="000000"/>
              </w:rPr>
              <w:t>i</w:t>
            </w:r>
            <w:r w:rsidR="00EC7268" w:rsidRPr="00E51BF9">
              <w:rPr>
                <w:color w:val="000000"/>
              </w:rPr>
              <w:t>O</w:t>
            </w:r>
            <w:r w:rsidR="00A710FE" w:rsidRPr="008F4C86">
              <w:rPr>
                <w:color w:val="000000"/>
                <w:vertAlign w:val="subscript"/>
              </w:rPr>
              <w:t>2</w:t>
            </w:r>
            <w:r w:rsidR="002806CB" w:rsidRPr="00E51BF9">
              <w:rPr>
                <w:color w:val="000000"/>
              </w:rPr>
              <w:t>, P</w:t>
            </w:r>
            <w:r w:rsidR="002806CB" w:rsidRPr="008F4C86">
              <w:rPr>
                <w:color w:val="000000"/>
                <w:vertAlign w:val="subscript"/>
              </w:rPr>
              <w:t>4</w:t>
            </w:r>
            <w:r w:rsidR="002806CB" w:rsidRPr="00E51BF9">
              <w:rPr>
                <w:color w:val="000000"/>
              </w:rPr>
              <w:t>O</w:t>
            </w:r>
            <w:r w:rsidR="002806CB" w:rsidRPr="008F4C86">
              <w:rPr>
                <w:color w:val="000000"/>
                <w:vertAlign w:val="subscript"/>
              </w:rPr>
              <w:t>10</w:t>
            </w:r>
            <w:r w:rsidR="002806CB" w:rsidRPr="00E51BF9">
              <w:rPr>
                <w:color w:val="000000"/>
              </w:rPr>
              <w:t>, SO</w:t>
            </w:r>
            <w:r w:rsidR="002806CB" w:rsidRPr="008F4C86">
              <w:rPr>
                <w:color w:val="000000"/>
                <w:vertAlign w:val="subscript"/>
              </w:rPr>
              <w:t>2</w:t>
            </w:r>
            <w:r w:rsidR="002806CB" w:rsidRPr="00E51BF9">
              <w:rPr>
                <w:color w:val="000000"/>
              </w:rPr>
              <w:t xml:space="preserve"> and SO</w:t>
            </w:r>
            <w:r w:rsidR="002806CB" w:rsidRPr="008F4C86">
              <w:rPr>
                <w:color w:val="000000"/>
                <w:vertAlign w:val="subscript"/>
              </w:rPr>
              <w:t>3</w:t>
            </w:r>
            <w:r w:rsidR="002806CB" w:rsidRPr="00E51BF9">
              <w:rPr>
                <w:color w:val="000000"/>
              </w:rPr>
              <w:t xml:space="preserve"> with water including the likely </w:t>
            </w:r>
            <w:r w:rsidR="00A710FE" w:rsidRPr="00E51BF9">
              <w:rPr>
                <w:color w:val="000000"/>
              </w:rPr>
              <w:t xml:space="preserve">phs </w:t>
            </w:r>
            <w:r w:rsidR="002806CB" w:rsidRPr="00E51BF9">
              <w:rPr>
                <w:color w:val="000000"/>
              </w:rPr>
              <w:t>of the solutions obtained</w:t>
            </w:r>
            <w:r w:rsidR="00917123">
              <w:rPr>
                <w:color w:val="000000"/>
              </w:rPr>
              <w:t>.</w:t>
            </w:r>
          </w:p>
          <w:p w14:paraId="5AFF4CC3" w14:textId="118E5B54" w:rsidR="002806CB" w:rsidRPr="00E51BF9" w:rsidRDefault="002806CB" w:rsidP="0026551A">
            <w:pPr>
              <w:pStyle w:val="BodyText"/>
              <w:rPr>
                <w:color w:val="000000"/>
              </w:rPr>
            </w:pPr>
          </w:p>
          <w:p w14:paraId="0F30BB45" w14:textId="09494E17" w:rsidR="002806CB" w:rsidRPr="008F4C86" w:rsidRDefault="009A74B7" w:rsidP="0026551A">
            <w:pPr>
              <w:pStyle w:val="BodyText"/>
              <w:rPr>
                <w:lang w:eastAsia="en-GB"/>
              </w:rPr>
            </w:pPr>
            <w:r>
              <w:rPr>
                <w:lang w:eastAsia="en-GB"/>
              </w:rPr>
              <w:t>9.2.4</w:t>
            </w:r>
            <w:r w:rsidR="00917123">
              <w:rPr>
                <w:lang w:eastAsia="en-GB"/>
              </w:rPr>
              <w:t xml:space="preserve"> </w:t>
            </w:r>
            <w:r w:rsidR="00A710FE" w:rsidRPr="00E51BF9">
              <w:rPr>
                <w:color w:val="000000"/>
              </w:rPr>
              <w:t>Describe</w:t>
            </w:r>
            <w:r w:rsidR="002806CB" w:rsidRPr="00E51BF9">
              <w:rPr>
                <w:color w:val="000000"/>
              </w:rPr>
              <w:t>, explain, and write equations for, the acid / base behaviour of the oxides Na</w:t>
            </w:r>
            <w:r w:rsidR="00EC7268" w:rsidRPr="008F4C86">
              <w:rPr>
                <w:color w:val="000000"/>
                <w:vertAlign w:val="subscript"/>
              </w:rPr>
              <w:t>2</w:t>
            </w:r>
            <w:r w:rsidR="002806CB" w:rsidRPr="00E51BF9">
              <w:rPr>
                <w:color w:val="000000"/>
              </w:rPr>
              <w:t xml:space="preserve">O, </w:t>
            </w:r>
            <w:r w:rsidR="00A710FE" w:rsidRPr="00E51BF9">
              <w:rPr>
                <w:color w:val="000000"/>
              </w:rPr>
              <w:t>mgo</w:t>
            </w:r>
            <w:r w:rsidR="002806CB" w:rsidRPr="00E51BF9">
              <w:rPr>
                <w:color w:val="000000"/>
              </w:rPr>
              <w:t>, A</w:t>
            </w:r>
            <w:r w:rsidR="00EC7268" w:rsidRPr="00561AF0">
              <w:rPr>
                <w:rFonts w:ascii="Bookman Old Style" w:hAnsi="Bookman Old Style"/>
                <w:i/>
                <w:color w:val="000000"/>
                <w:sz w:val="22"/>
                <w:szCs w:val="22"/>
              </w:rPr>
              <w:t>l</w:t>
            </w:r>
            <w:r w:rsidR="002806CB" w:rsidRPr="00E51BF9">
              <w:rPr>
                <w:color w:val="000000"/>
              </w:rPr>
              <w:t xml:space="preserve"> </w:t>
            </w:r>
            <w:r w:rsidR="00EC7268" w:rsidRPr="008F4C86">
              <w:rPr>
                <w:color w:val="000000"/>
                <w:vertAlign w:val="subscript"/>
              </w:rPr>
              <w:t>2</w:t>
            </w:r>
            <w:r w:rsidR="002806CB" w:rsidRPr="00E51BF9">
              <w:rPr>
                <w:color w:val="000000"/>
              </w:rPr>
              <w:t>O</w:t>
            </w:r>
            <w:r w:rsidR="002806CB" w:rsidRPr="008F4C86">
              <w:rPr>
                <w:color w:val="000000"/>
                <w:vertAlign w:val="subscript"/>
              </w:rPr>
              <w:t>3</w:t>
            </w:r>
            <w:r w:rsidR="002806CB" w:rsidRPr="00E51BF9">
              <w:rPr>
                <w:color w:val="000000"/>
              </w:rPr>
              <w:t>, P</w:t>
            </w:r>
            <w:r w:rsidR="002806CB" w:rsidRPr="008F4C86">
              <w:rPr>
                <w:color w:val="000000"/>
                <w:vertAlign w:val="subscript"/>
              </w:rPr>
              <w:t>4</w:t>
            </w:r>
            <w:r w:rsidR="002806CB" w:rsidRPr="00E51BF9">
              <w:rPr>
                <w:color w:val="000000"/>
              </w:rPr>
              <w:t>O</w:t>
            </w:r>
            <w:r w:rsidR="002806CB" w:rsidRPr="008F4C86">
              <w:rPr>
                <w:color w:val="000000"/>
                <w:vertAlign w:val="subscript"/>
              </w:rPr>
              <w:t>10</w:t>
            </w:r>
            <w:r w:rsidR="002806CB" w:rsidRPr="00E51BF9">
              <w:rPr>
                <w:color w:val="000000"/>
              </w:rPr>
              <w:t>,SO</w:t>
            </w:r>
            <w:r w:rsidR="002806CB" w:rsidRPr="008F4C86">
              <w:rPr>
                <w:color w:val="000000"/>
                <w:vertAlign w:val="subscript"/>
              </w:rPr>
              <w:t>2</w:t>
            </w:r>
            <w:r w:rsidR="002806CB" w:rsidRPr="00E51BF9">
              <w:rPr>
                <w:color w:val="000000"/>
              </w:rPr>
              <w:t xml:space="preserve"> and SO</w:t>
            </w:r>
            <w:r w:rsidR="002806CB" w:rsidRPr="008F4C86">
              <w:rPr>
                <w:color w:val="000000"/>
                <w:vertAlign w:val="subscript"/>
              </w:rPr>
              <w:t>3</w:t>
            </w:r>
            <w:r w:rsidR="00EC7268">
              <w:rPr>
                <w:color w:val="000000"/>
              </w:rPr>
              <w:t xml:space="preserve"> </w:t>
            </w:r>
            <w:r w:rsidR="002806CB" w:rsidRPr="00E51BF9">
              <w:rPr>
                <w:color w:val="000000"/>
              </w:rPr>
              <w:t xml:space="preserve">and the hydroxides </w:t>
            </w:r>
            <w:r w:rsidR="00EC7268" w:rsidRPr="00E51BF9">
              <w:rPr>
                <w:color w:val="000000"/>
              </w:rPr>
              <w:t>N</w:t>
            </w:r>
            <w:r w:rsidR="00A710FE" w:rsidRPr="00E51BF9">
              <w:rPr>
                <w:color w:val="000000"/>
              </w:rPr>
              <w:t>a</w:t>
            </w:r>
            <w:r w:rsidR="00EC7268" w:rsidRPr="00E51BF9">
              <w:rPr>
                <w:color w:val="000000"/>
              </w:rPr>
              <w:t>OH</w:t>
            </w:r>
            <w:r w:rsidR="002806CB" w:rsidRPr="00E51BF9">
              <w:rPr>
                <w:color w:val="000000"/>
              </w:rPr>
              <w:t>, Mg(OH)</w:t>
            </w:r>
            <w:r w:rsidR="002806CB" w:rsidRPr="008F4C86">
              <w:rPr>
                <w:color w:val="000000"/>
                <w:vertAlign w:val="subscript"/>
              </w:rPr>
              <w:t>2</w:t>
            </w:r>
            <w:r w:rsidR="002806CB" w:rsidRPr="00E51BF9">
              <w:rPr>
                <w:color w:val="000000"/>
              </w:rPr>
              <w:t>, A</w:t>
            </w:r>
            <w:r w:rsidR="00EC7268" w:rsidRPr="00561AF0">
              <w:rPr>
                <w:rFonts w:ascii="Bookman Old Style" w:hAnsi="Bookman Old Style"/>
                <w:i/>
                <w:color w:val="000000"/>
                <w:sz w:val="22"/>
                <w:szCs w:val="22"/>
              </w:rPr>
              <w:t>l</w:t>
            </w:r>
            <w:r w:rsidR="002806CB" w:rsidRPr="00E51BF9">
              <w:rPr>
                <w:color w:val="000000"/>
              </w:rPr>
              <w:t>(OH)</w:t>
            </w:r>
            <w:r w:rsidR="002806CB" w:rsidRPr="008F4C86">
              <w:rPr>
                <w:color w:val="000000"/>
                <w:vertAlign w:val="subscript"/>
              </w:rPr>
              <w:t>3</w:t>
            </w:r>
            <w:r w:rsidR="002806CB" w:rsidRPr="00E51BF9">
              <w:rPr>
                <w:color w:val="000000"/>
              </w:rPr>
              <w:t xml:space="preserve"> including, where relevant, amphoteric behaviour in reactions with acids and bases (sodium hydroxide only)</w:t>
            </w:r>
          </w:p>
          <w:p w14:paraId="5B8D0528" w14:textId="77777777" w:rsidR="002806CB" w:rsidRPr="00E51BF9" w:rsidRDefault="002806CB" w:rsidP="0026551A">
            <w:pPr>
              <w:pStyle w:val="BodyText"/>
              <w:rPr>
                <w:lang w:eastAsia="en-GB"/>
              </w:rPr>
            </w:pPr>
          </w:p>
          <w:p w14:paraId="7617370F" w14:textId="7EFF3013" w:rsidR="002806CB" w:rsidRPr="008F4C86" w:rsidRDefault="009A74B7" w:rsidP="0026551A">
            <w:pPr>
              <w:pStyle w:val="BodyText"/>
              <w:rPr>
                <w:lang w:eastAsia="en-GB"/>
              </w:rPr>
            </w:pPr>
            <w:r>
              <w:rPr>
                <w:lang w:eastAsia="en-GB"/>
              </w:rPr>
              <w:t>9.2.5</w:t>
            </w:r>
            <w:r w:rsidR="00917123">
              <w:rPr>
                <w:lang w:eastAsia="en-GB"/>
              </w:rPr>
              <w:t xml:space="preserve"> </w:t>
            </w:r>
            <w:r w:rsidR="00A710FE" w:rsidRPr="00E51BF9">
              <w:rPr>
                <w:color w:val="000000"/>
              </w:rPr>
              <w:t>Descri</w:t>
            </w:r>
            <w:r w:rsidR="002806CB" w:rsidRPr="00E51BF9">
              <w:rPr>
                <w:color w:val="000000"/>
              </w:rPr>
              <w:t>be, explain, and write equations for, the reacti</w:t>
            </w:r>
            <w:r w:rsidR="002806CB">
              <w:rPr>
                <w:color w:val="000000"/>
              </w:rPr>
              <w:t xml:space="preserve">ons of the chlorides </w:t>
            </w:r>
            <w:r w:rsidR="00EC7268">
              <w:rPr>
                <w:color w:val="000000"/>
              </w:rPr>
              <w:t>N</w:t>
            </w:r>
            <w:r w:rsidR="00A710FE">
              <w:rPr>
                <w:color w:val="000000"/>
              </w:rPr>
              <w:t>a</w:t>
            </w:r>
            <w:r w:rsidR="00EC7268">
              <w:rPr>
                <w:color w:val="000000"/>
              </w:rPr>
              <w:t>C</w:t>
            </w:r>
            <w:r w:rsidR="00A710FE" w:rsidRPr="008F4C86">
              <w:rPr>
                <w:rFonts w:ascii="Bookman Old Style" w:hAnsi="Bookman Old Style"/>
                <w:i/>
                <w:color w:val="000000"/>
                <w:sz w:val="22"/>
                <w:szCs w:val="22"/>
              </w:rPr>
              <w:t>l</w:t>
            </w:r>
            <w:r w:rsidR="002806CB">
              <w:rPr>
                <w:color w:val="000000"/>
              </w:rPr>
              <w:t xml:space="preserve">, </w:t>
            </w:r>
            <w:r w:rsidR="00EC7268">
              <w:rPr>
                <w:color w:val="000000"/>
              </w:rPr>
              <w:t>M</w:t>
            </w:r>
            <w:r w:rsidR="00A710FE">
              <w:rPr>
                <w:color w:val="000000"/>
              </w:rPr>
              <w:t>g</w:t>
            </w:r>
            <w:r w:rsidR="00EC7268">
              <w:rPr>
                <w:color w:val="000000"/>
              </w:rPr>
              <w:t>C</w:t>
            </w:r>
            <w:r w:rsidR="00EC7268" w:rsidRPr="00561AF0">
              <w:rPr>
                <w:rFonts w:ascii="Bookman Old Style" w:hAnsi="Bookman Old Style"/>
                <w:i/>
                <w:color w:val="000000"/>
                <w:sz w:val="22"/>
                <w:szCs w:val="22"/>
              </w:rPr>
              <w:t>l</w:t>
            </w:r>
            <w:r w:rsidR="002806CB" w:rsidRPr="008F4C86">
              <w:rPr>
                <w:color w:val="000000"/>
                <w:vertAlign w:val="subscript"/>
              </w:rPr>
              <w:t>2</w:t>
            </w:r>
            <w:r w:rsidR="002806CB" w:rsidRPr="00E51BF9">
              <w:rPr>
                <w:color w:val="000000"/>
              </w:rPr>
              <w:t xml:space="preserve">, </w:t>
            </w:r>
            <w:r w:rsidR="00EC7268">
              <w:rPr>
                <w:color w:val="000000"/>
              </w:rPr>
              <w:t>A</w:t>
            </w:r>
            <w:r w:rsidR="00EC7268" w:rsidRPr="00561AF0">
              <w:rPr>
                <w:rFonts w:ascii="Bookman Old Style" w:hAnsi="Bookman Old Style"/>
                <w:i/>
                <w:color w:val="000000"/>
                <w:sz w:val="22"/>
                <w:szCs w:val="22"/>
              </w:rPr>
              <w:t>l</w:t>
            </w:r>
            <w:r w:rsidR="00EC7268">
              <w:rPr>
                <w:color w:val="000000"/>
              </w:rPr>
              <w:t>C</w:t>
            </w:r>
            <w:r w:rsidR="00EC7268" w:rsidRPr="00561AF0">
              <w:rPr>
                <w:rFonts w:ascii="Bookman Old Style" w:hAnsi="Bookman Old Style"/>
                <w:i/>
                <w:color w:val="000000"/>
                <w:sz w:val="22"/>
                <w:szCs w:val="22"/>
              </w:rPr>
              <w:t>l</w:t>
            </w:r>
            <w:r w:rsidR="00A710FE" w:rsidRPr="008F4C86">
              <w:rPr>
                <w:color w:val="000000"/>
                <w:vertAlign w:val="subscript"/>
              </w:rPr>
              <w:t>3</w:t>
            </w:r>
            <w:r w:rsidR="002806CB">
              <w:rPr>
                <w:color w:val="000000"/>
              </w:rPr>
              <w:t xml:space="preserve">, </w:t>
            </w:r>
            <w:r w:rsidR="00EC7268">
              <w:rPr>
                <w:color w:val="000000"/>
              </w:rPr>
              <w:t>S</w:t>
            </w:r>
            <w:r w:rsidR="00A710FE">
              <w:rPr>
                <w:color w:val="000000"/>
              </w:rPr>
              <w:t>i</w:t>
            </w:r>
            <w:r w:rsidR="00EC7268">
              <w:rPr>
                <w:color w:val="000000"/>
              </w:rPr>
              <w:t>C</w:t>
            </w:r>
            <w:r w:rsidR="00EC7268" w:rsidRPr="00561AF0">
              <w:rPr>
                <w:rFonts w:ascii="Bookman Old Style" w:hAnsi="Bookman Old Style"/>
                <w:i/>
                <w:color w:val="000000"/>
                <w:sz w:val="22"/>
                <w:szCs w:val="22"/>
              </w:rPr>
              <w:t>l</w:t>
            </w:r>
            <w:r w:rsidR="00A710FE" w:rsidRPr="008F4C86">
              <w:rPr>
                <w:color w:val="000000"/>
                <w:vertAlign w:val="subscript"/>
              </w:rPr>
              <w:t>4</w:t>
            </w:r>
            <w:r w:rsidR="002806CB">
              <w:rPr>
                <w:color w:val="000000"/>
              </w:rPr>
              <w:t xml:space="preserve">, </w:t>
            </w:r>
            <w:r w:rsidR="00EC7268">
              <w:rPr>
                <w:color w:val="000000"/>
              </w:rPr>
              <w:t>PC</w:t>
            </w:r>
            <w:r w:rsidR="00EC7268" w:rsidRPr="00561AF0">
              <w:rPr>
                <w:rFonts w:ascii="Bookman Old Style" w:hAnsi="Bookman Old Style"/>
                <w:i/>
                <w:color w:val="000000"/>
                <w:sz w:val="22"/>
                <w:szCs w:val="22"/>
              </w:rPr>
              <w:t>l</w:t>
            </w:r>
            <w:r w:rsidR="002806CB" w:rsidRPr="008F4C86">
              <w:rPr>
                <w:color w:val="000000"/>
                <w:vertAlign w:val="subscript"/>
              </w:rPr>
              <w:t>5</w:t>
            </w:r>
            <w:r w:rsidR="002806CB" w:rsidRPr="00E51BF9">
              <w:rPr>
                <w:color w:val="000000"/>
              </w:rPr>
              <w:t xml:space="preserve"> with water including the likely </w:t>
            </w:r>
            <w:r w:rsidR="00A710FE" w:rsidRPr="00E51BF9">
              <w:rPr>
                <w:color w:val="000000"/>
              </w:rPr>
              <w:t>p</w:t>
            </w:r>
            <w:r w:rsidR="00EC7268" w:rsidRPr="00E51BF9">
              <w:rPr>
                <w:color w:val="000000"/>
              </w:rPr>
              <w:t>H</w:t>
            </w:r>
            <w:r w:rsidR="00A710FE" w:rsidRPr="00E51BF9">
              <w:rPr>
                <w:color w:val="000000"/>
              </w:rPr>
              <w:t xml:space="preserve">s </w:t>
            </w:r>
            <w:r w:rsidR="002806CB" w:rsidRPr="00E51BF9">
              <w:rPr>
                <w:color w:val="000000"/>
              </w:rPr>
              <w:t>of the solutions obtained</w:t>
            </w:r>
            <w:r w:rsidR="00917123">
              <w:rPr>
                <w:color w:val="000000"/>
              </w:rPr>
              <w:t>.</w:t>
            </w:r>
          </w:p>
          <w:p w14:paraId="73A842BE" w14:textId="77777777" w:rsidR="002806CB" w:rsidRPr="00E51BF9" w:rsidRDefault="002806CB" w:rsidP="0026551A">
            <w:pPr>
              <w:pStyle w:val="BodyText"/>
              <w:rPr>
                <w:color w:val="000000"/>
              </w:rPr>
            </w:pPr>
          </w:p>
          <w:p w14:paraId="63887121" w14:textId="675E4251" w:rsidR="002806CB" w:rsidRPr="008F4C86" w:rsidRDefault="00917123" w:rsidP="0026551A">
            <w:pPr>
              <w:pStyle w:val="BodyText"/>
              <w:rPr>
                <w:lang w:eastAsia="en-GB"/>
              </w:rPr>
            </w:pPr>
            <w:r w:rsidRPr="00E51BF9">
              <w:rPr>
                <w:lang w:eastAsia="en-GB"/>
              </w:rPr>
              <w:t>9.2.</w:t>
            </w:r>
            <w:r w:rsidR="009A74B7">
              <w:rPr>
                <w:lang w:eastAsia="en-GB"/>
              </w:rPr>
              <w:t>6</w:t>
            </w:r>
            <w:r>
              <w:rPr>
                <w:lang w:eastAsia="en-GB"/>
              </w:rPr>
              <w:t xml:space="preserve"> </w:t>
            </w:r>
            <w:r w:rsidR="00A710FE" w:rsidRPr="00E51BF9">
              <w:rPr>
                <w:color w:val="000000"/>
              </w:rPr>
              <w:t xml:space="preserve">Explain </w:t>
            </w:r>
            <w:r w:rsidR="002806CB" w:rsidRPr="00E51BF9">
              <w:rPr>
                <w:color w:val="000000"/>
              </w:rPr>
              <w:t xml:space="preserve">the variations and trends in 9.2.2, 9.2.3, 9.2.4 and </w:t>
            </w:r>
            <w:r w:rsidR="002806CB" w:rsidRPr="00E51BF9">
              <w:rPr>
                <w:color w:val="000000"/>
              </w:rPr>
              <w:lastRenderedPageBreak/>
              <w:t>9.2.5 in terms of bonding and electronegativity</w:t>
            </w:r>
            <w:r>
              <w:rPr>
                <w:color w:val="000000"/>
              </w:rPr>
              <w:t>.</w:t>
            </w:r>
          </w:p>
          <w:p w14:paraId="0468F887" w14:textId="77777777" w:rsidR="002806CB" w:rsidRPr="00E51BF9" w:rsidRDefault="002806CB" w:rsidP="0026551A">
            <w:pPr>
              <w:pStyle w:val="BodyText"/>
              <w:rPr>
                <w:color w:val="000000"/>
              </w:rPr>
            </w:pPr>
          </w:p>
          <w:p w14:paraId="54C04714" w14:textId="75A939D1" w:rsidR="002806CB" w:rsidRPr="008F4C86" w:rsidRDefault="00917123" w:rsidP="00FF5C85">
            <w:pPr>
              <w:pStyle w:val="BodyText"/>
              <w:rPr>
                <w:lang w:eastAsia="en-GB"/>
              </w:rPr>
            </w:pPr>
            <w:r w:rsidRPr="00E51BF9">
              <w:rPr>
                <w:lang w:eastAsia="en-GB"/>
              </w:rPr>
              <w:t>9.2.</w:t>
            </w:r>
            <w:r w:rsidR="009A74B7">
              <w:rPr>
                <w:lang w:eastAsia="en-GB"/>
              </w:rPr>
              <w:t>7</w:t>
            </w:r>
            <w:r>
              <w:rPr>
                <w:lang w:eastAsia="en-GB"/>
              </w:rPr>
              <w:t xml:space="preserve"> </w:t>
            </w:r>
            <w:r w:rsidR="00A710FE" w:rsidRPr="00E51BF9">
              <w:rPr>
                <w:color w:val="000000"/>
              </w:rPr>
              <w:t xml:space="preserve">Suggest </w:t>
            </w:r>
            <w:r w:rsidR="002806CB" w:rsidRPr="00E51BF9">
              <w:rPr>
                <w:color w:val="000000"/>
              </w:rPr>
              <w:t>the types of chemical bonding present in the chlorides and oxides from observations of their chemical and physical properties</w:t>
            </w:r>
            <w:r>
              <w:rPr>
                <w:color w:val="000000"/>
              </w:rPr>
              <w:t>.</w:t>
            </w:r>
          </w:p>
        </w:tc>
        <w:tc>
          <w:tcPr>
            <w:tcW w:w="9953" w:type="dxa"/>
            <w:tcMar>
              <w:top w:w="113" w:type="dxa"/>
              <w:bottom w:w="113" w:type="dxa"/>
            </w:tcMar>
          </w:tcPr>
          <w:p w14:paraId="416E7CDD" w14:textId="36FDA0BF" w:rsidR="002806CB" w:rsidRPr="00E51BF9" w:rsidRDefault="00DE53C7" w:rsidP="0026551A">
            <w:pPr>
              <w:pStyle w:val="BodyText"/>
              <w:rPr>
                <w:lang w:eastAsia="en-GB"/>
              </w:rPr>
            </w:pPr>
            <w:r>
              <w:rPr>
                <w:lang w:eastAsia="en-GB"/>
              </w:rPr>
              <w:lastRenderedPageBreak/>
              <w:t>As a</w:t>
            </w:r>
            <w:r w:rsidR="002806CB" w:rsidRPr="00E51BF9">
              <w:rPr>
                <w:lang w:eastAsia="en-GB"/>
              </w:rPr>
              <w:t xml:space="preserve"> review, ask learners to list the elements in this period and write out their full electronic configurations.</w:t>
            </w:r>
          </w:p>
          <w:p w14:paraId="37B51223" w14:textId="77777777" w:rsidR="00214F99" w:rsidRDefault="00214F99" w:rsidP="0026551A">
            <w:pPr>
              <w:pStyle w:val="BodyText"/>
              <w:rPr>
                <w:lang w:eastAsia="en-GB"/>
              </w:rPr>
            </w:pPr>
          </w:p>
          <w:p w14:paraId="6C47FCA0" w14:textId="77777777" w:rsidR="00214F99" w:rsidRDefault="002806CB" w:rsidP="0026551A">
            <w:pPr>
              <w:pStyle w:val="BodyText"/>
              <w:rPr>
                <w:lang w:eastAsia="en-GB"/>
              </w:rPr>
            </w:pPr>
            <w:r w:rsidRPr="00E51BF9">
              <w:rPr>
                <w:lang w:eastAsia="en-GB"/>
              </w:rPr>
              <w:t>To bring this section to life, learners need to observe as many of the reactions by experiment</w:t>
            </w:r>
            <w:r w:rsidR="00DE53C7">
              <w:rPr>
                <w:lang w:eastAsia="en-GB"/>
              </w:rPr>
              <w:t xml:space="preserve"> </w:t>
            </w:r>
            <w:r w:rsidRPr="00E51BF9">
              <w:rPr>
                <w:lang w:eastAsia="en-GB"/>
              </w:rPr>
              <w:t>/</w:t>
            </w:r>
            <w:r w:rsidR="00DE53C7">
              <w:rPr>
                <w:lang w:eastAsia="en-GB"/>
              </w:rPr>
              <w:t xml:space="preserve"> </w:t>
            </w:r>
            <w:r w:rsidRPr="00E51BF9">
              <w:rPr>
                <w:lang w:eastAsia="en-GB"/>
              </w:rPr>
              <w:t>using videos as possible in this</w:t>
            </w:r>
            <w:r>
              <w:rPr>
                <w:lang w:eastAsia="en-GB"/>
              </w:rPr>
              <w:t xml:space="preserve"> section. </w:t>
            </w:r>
          </w:p>
          <w:p w14:paraId="1FEAB0A6" w14:textId="77777777" w:rsidR="00214F99" w:rsidRDefault="00214F99" w:rsidP="0026551A">
            <w:pPr>
              <w:pStyle w:val="BodyText"/>
              <w:rPr>
                <w:lang w:eastAsia="en-GB"/>
              </w:rPr>
            </w:pPr>
          </w:p>
          <w:p w14:paraId="46B8EEB2" w14:textId="20B3770B" w:rsidR="002806CB" w:rsidRPr="00E51BF9" w:rsidRDefault="002806CB" w:rsidP="0026551A">
            <w:pPr>
              <w:pStyle w:val="BodyText"/>
              <w:rPr>
                <w:lang w:eastAsia="en-GB"/>
              </w:rPr>
            </w:pPr>
            <w:r>
              <w:rPr>
                <w:lang w:eastAsia="en-GB"/>
              </w:rPr>
              <w:t>For each compound, discuss which</w:t>
            </w:r>
            <w:r w:rsidRPr="00E51BF9">
              <w:rPr>
                <w:lang w:eastAsia="en-GB"/>
              </w:rPr>
              <w:t xml:space="preserve"> type of bonding it possesses and relate this to the compound</w:t>
            </w:r>
            <w:r w:rsidR="00DE53C7">
              <w:rPr>
                <w:lang w:eastAsia="en-GB"/>
              </w:rPr>
              <w:t>’</w:t>
            </w:r>
            <w:r w:rsidRPr="00E51BF9">
              <w:rPr>
                <w:lang w:eastAsia="en-GB"/>
              </w:rPr>
              <w:t>s appearance and physical state.</w:t>
            </w:r>
          </w:p>
          <w:p w14:paraId="3FA9F649" w14:textId="77777777" w:rsidR="002806CB" w:rsidRPr="00E51BF9" w:rsidRDefault="002806CB" w:rsidP="0026551A">
            <w:pPr>
              <w:pStyle w:val="BodyText"/>
              <w:rPr>
                <w:lang w:eastAsia="en-GB"/>
              </w:rPr>
            </w:pPr>
          </w:p>
          <w:p w14:paraId="765A1D44" w14:textId="2939C04E" w:rsidR="002806CB" w:rsidRPr="00E51BF9" w:rsidRDefault="002806CB" w:rsidP="0026551A">
            <w:pPr>
              <w:pStyle w:val="BodyText"/>
              <w:rPr>
                <w:lang w:eastAsia="en-GB"/>
              </w:rPr>
            </w:pPr>
            <w:r w:rsidRPr="00E51BF9">
              <w:rPr>
                <w:lang w:eastAsia="en-GB"/>
              </w:rPr>
              <w:t>Web refere</w:t>
            </w:r>
            <w:r w:rsidR="00D86DC9">
              <w:rPr>
                <w:lang w:eastAsia="en-GB"/>
              </w:rPr>
              <w:t>n</w:t>
            </w:r>
            <w:r w:rsidRPr="00E51BF9">
              <w:rPr>
                <w:lang w:eastAsia="en-GB"/>
              </w:rPr>
              <w:t>ces:</w:t>
            </w:r>
          </w:p>
          <w:p w14:paraId="7A21B63B" w14:textId="4FA6A408" w:rsidR="002806CB" w:rsidRPr="00E51BF9" w:rsidRDefault="00596400" w:rsidP="0026551A">
            <w:pPr>
              <w:pStyle w:val="BodyText"/>
              <w:rPr>
                <w:lang w:eastAsia="en-GB"/>
              </w:rPr>
            </w:pPr>
            <w:hyperlink r:id="rId240" w:history="1">
              <w:r w:rsidR="002806CB" w:rsidRPr="00680C3B">
                <w:rPr>
                  <w:rStyle w:val="WebLink"/>
                </w:rPr>
                <w:t>rod.beavon.org.uk/incat4.htm</w:t>
              </w:r>
            </w:hyperlink>
            <w:r w:rsidR="002806CB" w:rsidRPr="00E51BF9">
              <w:rPr>
                <w:lang w:eastAsia="en-GB"/>
              </w:rPr>
              <w:t xml:space="preserve"> [reactions of </w:t>
            </w:r>
            <w:r w:rsidR="00DE53C7" w:rsidRPr="00E51BF9">
              <w:rPr>
                <w:lang w:eastAsia="en-GB"/>
              </w:rPr>
              <w:t xml:space="preserve">Period </w:t>
            </w:r>
            <w:r w:rsidR="002806CB" w:rsidRPr="00E51BF9">
              <w:rPr>
                <w:lang w:eastAsia="en-GB"/>
              </w:rPr>
              <w:t>3 elements]</w:t>
            </w:r>
          </w:p>
          <w:p w14:paraId="7A58F149" w14:textId="77777777" w:rsidR="002806CB" w:rsidRPr="00E51BF9" w:rsidRDefault="002806CB" w:rsidP="0026551A">
            <w:pPr>
              <w:pStyle w:val="BodyText"/>
              <w:rPr>
                <w:lang w:eastAsia="en-GB"/>
              </w:rPr>
            </w:pPr>
          </w:p>
          <w:p w14:paraId="1D917635" w14:textId="77777777" w:rsidR="00214F99" w:rsidRPr="00030FCE" w:rsidRDefault="00214F99" w:rsidP="00214F99">
            <w:pPr>
              <w:pStyle w:val="BodyText"/>
              <w:rPr>
                <w:u w:val="single"/>
                <w:lang w:eastAsia="en-GB"/>
              </w:rPr>
            </w:pPr>
            <w:r w:rsidRPr="00030FCE">
              <w:rPr>
                <w:u w:val="single"/>
                <w:lang w:eastAsia="en-GB"/>
              </w:rPr>
              <w:t>Reactions of the elements with oxygen</w:t>
            </w:r>
          </w:p>
          <w:p w14:paraId="70708739" w14:textId="77777777" w:rsidR="00214F99" w:rsidRDefault="00214F99" w:rsidP="0026551A">
            <w:pPr>
              <w:pStyle w:val="BodyText"/>
              <w:rPr>
                <w:b/>
                <w:lang w:eastAsia="en-GB"/>
              </w:rPr>
            </w:pPr>
          </w:p>
          <w:p w14:paraId="33030D66" w14:textId="05BB95AE" w:rsidR="00DE53C7" w:rsidRDefault="000E70E5" w:rsidP="00BD4C05">
            <w:pPr>
              <w:pStyle w:val="BodyText"/>
            </w:pPr>
            <w:r w:rsidRPr="000E70E5">
              <w:rPr>
                <w:b/>
                <w:lang w:eastAsia="en-GB"/>
              </w:rPr>
              <w:t>Experimental work:</w:t>
            </w:r>
            <w:r w:rsidR="00BD4C05">
              <w:rPr>
                <w:b/>
                <w:lang w:eastAsia="en-GB"/>
              </w:rPr>
              <w:t xml:space="preserve"> </w:t>
            </w:r>
            <w:r w:rsidR="002806CB" w:rsidRPr="00E51BF9">
              <w:t xml:space="preserve">Reacting elements with oxygen: </w:t>
            </w:r>
          </w:p>
          <w:p w14:paraId="0AB2A325" w14:textId="74F44CA8" w:rsidR="002806CB" w:rsidRPr="00E51BF9" w:rsidRDefault="00596400" w:rsidP="008F4C86">
            <w:pPr>
              <w:pStyle w:val="Bulletedlist"/>
              <w:numPr>
                <w:ilvl w:val="0"/>
                <w:numId w:val="0"/>
              </w:numPr>
              <w:ind w:left="357" w:hanging="357"/>
            </w:pPr>
            <w:hyperlink r:id="rId241" w:history="1">
              <w:r w:rsidR="002806CB" w:rsidRPr="00680C3B">
                <w:rPr>
                  <w:rStyle w:val="WebLink"/>
                </w:rPr>
                <w:t>edu.rsc.org/</w:t>
              </w:r>
            </w:hyperlink>
            <w:r w:rsidR="002806CB" w:rsidRPr="00E51BF9">
              <w:t xml:space="preserve"> [search ‘reacting elements with oxygen’ [free membership and resources]]</w:t>
            </w:r>
          </w:p>
          <w:p w14:paraId="02297DCA" w14:textId="77777777" w:rsidR="002806CB" w:rsidRDefault="002806CB" w:rsidP="0026551A">
            <w:pPr>
              <w:pStyle w:val="BodyText"/>
              <w:rPr>
                <w:lang w:eastAsia="en-GB"/>
              </w:rPr>
            </w:pPr>
          </w:p>
          <w:p w14:paraId="0F0888EE" w14:textId="77777777" w:rsidR="002806CB" w:rsidRPr="00030FCE" w:rsidRDefault="002806CB" w:rsidP="0026551A">
            <w:pPr>
              <w:pStyle w:val="BodyText"/>
              <w:rPr>
                <w:u w:val="single"/>
                <w:lang w:eastAsia="en-GB"/>
              </w:rPr>
            </w:pPr>
            <w:r w:rsidRPr="00030FCE">
              <w:rPr>
                <w:u w:val="single"/>
                <w:lang w:eastAsia="en-GB"/>
              </w:rPr>
              <w:t>Reactions of the elements with water</w:t>
            </w:r>
          </w:p>
          <w:p w14:paraId="5579D8E4" w14:textId="77777777" w:rsidR="002806CB" w:rsidRDefault="002806CB" w:rsidP="0026551A">
            <w:pPr>
              <w:pStyle w:val="BodyText"/>
              <w:rPr>
                <w:lang w:eastAsia="en-GB"/>
              </w:rPr>
            </w:pPr>
            <w:r>
              <w:rPr>
                <w:lang w:eastAsia="en-GB"/>
              </w:rPr>
              <w:t>Learners can perform test tube reactions with these compounds and test the pH’s of the resulting solution/mixture.</w:t>
            </w:r>
          </w:p>
          <w:p w14:paraId="3E829924" w14:textId="77777777" w:rsidR="002806CB" w:rsidRPr="00E51BF9" w:rsidRDefault="002806CB" w:rsidP="0026551A">
            <w:pPr>
              <w:pStyle w:val="BodyText"/>
              <w:rPr>
                <w:lang w:eastAsia="en-GB"/>
              </w:rPr>
            </w:pPr>
          </w:p>
          <w:p w14:paraId="3339CCA6" w14:textId="5BD00C12" w:rsidR="002806CB" w:rsidRPr="00E51BF9" w:rsidRDefault="002806CB" w:rsidP="0026551A">
            <w:pPr>
              <w:pStyle w:val="BodyText"/>
              <w:rPr>
                <w:lang w:eastAsia="en-GB"/>
              </w:rPr>
            </w:pPr>
            <w:r w:rsidRPr="00E51BF9">
              <w:rPr>
                <w:lang w:eastAsia="en-GB"/>
              </w:rPr>
              <w:t>Video:</w:t>
            </w:r>
          </w:p>
          <w:p w14:paraId="4B6CDC96" w14:textId="45608EA5" w:rsidR="002806CB" w:rsidRPr="00E51BF9" w:rsidRDefault="002806CB" w:rsidP="008F4C86">
            <w:pPr>
              <w:pStyle w:val="Bulletedlist"/>
            </w:pPr>
            <w:r w:rsidRPr="00E51BF9">
              <w:t xml:space="preserve">Reaction of chlorine and </w:t>
            </w:r>
            <w:r w:rsidR="00DE53C7" w:rsidRPr="00E51BF9">
              <w:t xml:space="preserve">Period </w:t>
            </w:r>
            <w:r w:rsidRPr="00E51BF9">
              <w:t>3 elements</w:t>
            </w:r>
            <w:r w:rsidR="00D86DC9">
              <w:t>:</w:t>
            </w:r>
          </w:p>
          <w:p w14:paraId="2A574FFE" w14:textId="3ECA7E99" w:rsidR="002806CB" w:rsidRPr="00680C3B" w:rsidRDefault="00596400" w:rsidP="008F4C86">
            <w:pPr>
              <w:pStyle w:val="Bulletedlist"/>
              <w:numPr>
                <w:ilvl w:val="0"/>
                <w:numId w:val="0"/>
              </w:numPr>
              <w:ind w:left="360"/>
              <w:rPr>
                <w:rStyle w:val="WebLink"/>
              </w:rPr>
            </w:pPr>
            <w:hyperlink r:id="rId242" w:history="1">
              <w:r w:rsidR="002806CB" w:rsidRPr="00680C3B">
                <w:rPr>
                  <w:rStyle w:val="WebLink"/>
                </w:rPr>
                <w:t>www.youtube.com/playlist?list=PLFR8mGXN8l5jGObFCZF3i8o1Wzf1BfWde</w:t>
              </w:r>
            </w:hyperlink>
          </w:p>
          <w:p w14:paraId="72A49385" w14:textId="6C5DE08C" w:rsidR="002806CB" w:rsidRPr="00E51BF9" w:rsidRDefault="002806CB" w:rsidP="008F4C86">
            <w:pPr>
              <w:pStyle w:val="Bulletedlist"/>
            </w:pPr>
            <w:r w:rsidRPr="00E51BF9">
              <w:t>Reactions of metal oxides with water</w:t>
            </w:r>
            <w:r w:rsidR="00D86DC9">
              <w:t>:</w:t>
            </w:r>
          </w:p>
          <w:p w14:paraId="2EBC43C3" w14:textId="3B0C8C6A" w:rsidR="002806CB" w:rsidRPr="00680C3B" w:rsidRDefault="00596400" w:rsidP="008F4C86">
            <w:pPr>
              <w:pStyle w:val="Bulletedlist"/>
              <w:numPr>
                <w:ilvl w:val="0"/>
                <w:numId w:val="0"/>
              </w:numPr>
              <w:ind w:left="360"/>
              <w:rPr>
                <w:rStyle w:val="WebLink"/>
              </w:rPr>
            </w:pPr>
            <w:hyperlink r:id="rId243" w:history="1">
              <w:r w:rsidR="002806CB" w:rsidRPr="00680C3B">
                <w:rPr>
                  <w:rStyle w:val="WebLink"/>
                </w:rPr>
                <w:t>www.youtube.com/watch?v=ZEOF5k5TU1M</w:t>
              </w:r>
            </w:hyperlink>
          </w:p>
          <w:p w14:paraId="07805FA4" w14:textId="2191186C" w:rsidR="002806CB" w:rsidRPr="00E51BF9" w:rsidRDefault="002806CB" w:rsidP="008F4C86">
            <w:pPr>
              <w:pStyle w:val="Bulletedlist"/>
            </w:pPr>
            <w:r w:rsidRPr="00E51BF9">
              <w:t>Reaction of P</w:t>
            </w:r>
            <w:r w:rsidRPr="008F4C86">
              <w:rPr>
                <w:vertAlign w:val="subscript"/>
              </w:rPr>
              <w:t>2</w:t>
            </w:r>
            <w:r w:rsidRPr="00E51BF9">
              <w:t>O</w:t>
            </w:r>
            <w:r w:rsidRPr="008F4C86">
              <w:rPr>
                <w:vertAlign w:val="subscript"/>
              </w:rPr>
              <w:t>5</w:t>
            </w:r>
            <w:r w:rsidRPr="00E51BF9">
              <w:t>/P</w:t>
            </w:r>
            <w:r w:rsidRPr="008F4C86">
              <w:rPr>
                <w:vertAlign w:val="subscript"/>
              </w:rPr>
              <w:t>4</w:t>
            </w:r>
            <w:r w:rsidRPr="00E51BF9">
              <w:t>O</w:t>
            </w:r>
            <w:r w:rsidRPr="008F4C86">
              <w:rPr>
                <w:vertAlign w:val="subscript"/>
              </w:rPr>
              <w:t>10</w:t>
            </w:r>
            <w:r w:rsidRPr="00E51BF9">
              <w:t xml:space="preserve"> with water</w:t>
            </w:r>
            <w:r w:rsidR="00D86DC9">
              <w:t>:</w:t>
            </w:r>
          </w:p>
          <w:p w14:paraId="62E1DB36" w14:textId="6B738DDB" w:rsidR="002806CB" w:rsidRPr="00680C3B" w:rsidRDefault="00596400" w:rsidP="008F4C86">
            <w:pPr>
              <w:pStyle w:val="Bulletedlist"/>
              <w:numPr>
                <w:ilvl w:val="0"/>
                <w:numId w:val="0"/>
              </w:numPr>
              <w:ind w:left="360"/>
              <w:rPr>
                <w:rStyle w:val="WebLink"/>
              </w:rPr>
            </w:pPr>
            <w:hyperlink r:id="rId244" w:history="1">
              <w:r w:rsidR="002806CB" w:rsidRPr="00680C3B">
                <w:rPr>
                  <w:rStyle w:val="WebLink"/>
                </w:rPr>
                <w:t>www.youtube.com/watch?v=v_xoZUuor3Y</w:t>
              </w:r>
            </w:hyperlink>
          </w:p>
          <w:p w14:paraId="56B740D4" w14:textId="687C3F7C" w:rsidR="002806CB" w:rsidRPr="00E51BF9" w:rsidRDefault="002806CB" w:rsidP="008F4C86">
            <w:pPr>
              <w:pStyle w:val="Bulletedlist"/>
            </w:pPr>
            <w:r w:rsidRPr="00E51BF9">
              <w:t>Reaction of MgO with water</w:t>
            </w:r>
            <w:r w:rsidR="00D86DC9">
              <w:t>:</w:t>
            </w:r>
          </w:p>
          <w:p w14:paraId="4F3EDC4E" w14:textId="0630CAA3" w:rsidR="002806CB" w:rsidRPr="00680C3B" w:rsidRDefault="00596400" w:rsidP="008F4C86">
            <w:pPr>
              <w:pStyle w:val="Bulletedlist"/>
              <w:numPr>
                <w:ilvl w:val="0"/>
                <w:numId w:val="0"/>
              </w:numPr>
              <w:ind w:left="360"/>
              <w:rPr>
                <w:rStyle w:val="WebLink"/>
              </w:rPr>
            </w:pPr>
            <w:hyperlink r:id="rId245" w:history="1">
              <w:r w:rsidR="002806CB" w:rsidRPr="00680C3B">
                <w:rPr>
                  <w:rStyle w:val="WebLink"/>
                </w:rPr>
                <w:t>www.youtube.com/watch?v=qaBUHS5dJhQ</w:t>
              </w:r>
            </w:hyperlink>
          </w:p>
          <w:p w14:paraId="39968DA1" w14:textId="23F5F736" w:rsidR="002806CB" w:rsidRPr="00E51BF9" w:rsidRDefault="002806CB" w:rsidP="008F4C86">
            <w:pPr>
              <w:pStyle w:val="Bulletedlist"/>
            </w:pPr>
            <w:r w:rsidRPr="00E51BF9">
              <w:t>Shows Na</w:t>
            </w:r>
            <w:r w:rsidRPr="00E51BF9">
              <w:rPr>
                <w:vertAlign w:val="subscript"/>
              </w:rPr>
              <w:t>2</w:t>
            </w:r>
            <w:r w:rsidRPr="00E51BF9">
              <w:t>O reacting with water and the resulting solution being tested with phenolphthalein which turns pink showing that it is an alkaline solution</w:t>
            </w:r>
            <w:r w:rsidR="00756D76">
              <w:t>:</w:t>
            </w:r>
          </w:p>
          <w:p w14:paraId="5FC4258A" w14:textId="2E19A0B2" w:rsidR="002806CB" w:rsidRPr="00680C3B" w:rsidRDefault="00596400" w:rsidP="008F4C86">
            <w:pPr>
              <w:pStyle w:val="Bulletedlist"/>
              <w:numPr>
                <w:ilvl w:val="0"/>
                <w:numId w:val="0"/>
              </w:numPr>
              <w:ind w:left="360"/>
              <w:rPr>
                <w:rStyle w:val="WebLink"/>
              </w:rPr>
            </w:pPr>
            <w:hyperlink r:id="rId246" w:history="1">
              <w:r w:rsidR="002806CB" w:rsidRPr="00680C3B">
                <w:rPr>
                  <w:rStyle w:val="WebLink"/>
                </w:rPr>
                <w:t>www.youtube.com/watch?v=PH9eis-89OE</w:t>
              </w:r>
            </w:hyperlink>
          </w:p>
          <w:p w14:paraId="0DD5C1F3" w14:textId="77777777" w:rsidR="002806CB" w:rsidRDefault="002806CB" w:rsidP="0026551A">
            <w:pPr>
              <w:pStyle w:val="BodyText"/>
              <w:rPr>
                <w:lang w:eastAsia="en-GB"/>
              </w:rPr>
            </w:pPr>
          </w:p>
          <w:p w14:paraId="710E4D62" w14:textId="77777777" w:rsidR="002806CB" w:rsidRPr="00FE1D1C" w:rsidRDefault="002806CB" w:rsidP="0026551A">
            <w:pPr>
              <w:pStyle w:val="BodyText"/>
              <w:rPr>
                <w:u w:val="single"/>
                <w:lang w:eastAsia="en-GB"/>
              </w:rPr>
            </w:pPr>
            <w:r w:rsidRPr="00FE1D1C">
              <w:rPr>
                <w:u w:val="single"/>
                <w:lang w:eastAsia="en-GB"/>
              </w:rPr>
              <w:t>Reactions of the chlorides with water</w:t>
            </w:r>
          </w:p>
          <w:p w14:paraId="4CBB8B48" w14:textId="77777777" w:rsidR="002806CB" w:rsidRDefault="002806CB" w:rsidP="0026551A">
            <w:pPr>
              <w:pStyle w:val="BodyText"/>
              <w:rPr>
                <w:lang w:eastAsia="en-GB"/>
              </w:rPr>
            </w:pPr>
            <w:r w:rsidRPr="00E51BF9">
              <w:rPr>
                <w:lang w:eastAsia="en-GB"/>
              </w:rPr>
              <w:t>Be</w:t>
            </w:r>
            <w:r>
              <w:rPr>
                <w:lang w:eastAsia="en-GB"/>
              </w:rPr>
              <w:t>fore performing these test tube reactions and/or</w:t>
            </w:r>
            <w:r w:rsidRPr="00E51BF9">
              <w:rPr>
                <w:lang w:eastAsia="en-GB"/>
              </w:rPr>
              <w:t xml:space="preserve"> showing these videos</w:t>
            </w:r>
            <w:r>
              <w:rPr>
                <w:lang w:eastAsia="en-GB"/>
              </w:rPr>
              <w:t>,</w:t>
            </w:r>
            <w:r w:rsidRPr="00E51BF9">
              <w:rPr>
                <w:lang w:eastAsia="en-GB"/>
              </w:rPr>
              <w:t xml:space="preserve"> encourage learners to predict the pH of the solutions formed after adding water to the chlorides.</w:t>
            </w:r>
          </w:p>
          <w:p w14:paraId="280089D9" w14:textId="77777777" w:rsidR="00214F99" w:rsidRPr="00E51BF9" w:rsidRDefault="00214F99" w:rsidP="0026551A">
            <w:pPr>
              <w:pStyle w:val="BodyText"/>
              <w:rPr>
                <w:lang w:eastAsia="en-GB"/>
              </w:rPr>
            </w:pPr>
          </w:p>
          <w:p w14:paraId="51DB2B89" w14:textId="0FC0C9E7" w:rsidR="002806CB" w:rsidRPr="00E51BF9" w:rsidRDefault="00596400" w:rsidP="0026551A">
            <w:pPr>
              <w:pStyle w:val="BodyText"/>
              <w:rPr>
                <w:lang w:eastAsia="en-GB"/>
              </w:rPr>
            </w:pPr>
            <w:hyperlink r:id="rId247" w:history="1">
              <w:r w:rsidR="002806CB" w:rsidRPr="00680C3B">
                <w:rPr>
                  <w:rStyle w:val="WebLink"/>
                </w:rPr>
                <w:t>www.youtube.com/watch?v=9VCSDuwoA8U</w:t>
              </w:r>
            </w:hyperlink>
            <w:r w:rsidR="002806CB" w:rsidRPr="00E51BF9">
              <w:rPr>
                <w:lang w:eastAsia="en-GB"/>
              </w:rPr>
              <w:t xml:space="preserve"> [reactions of the chlorides with water, theory]</w:t>
            </w:r>
          </w:p>
          <w:p w14:paraId="60221390" w14:textId="720E5112" w:rsidR="002806CB" w:rsidRPr="00E51BF9" w:rsidRDefault="00596400" w:rsidP="0026551A">
            <w:pPr>
              <w:pStyle w:val="BodyText"/>
              <w:rPr>
                <w:lang w:eastAsia="en-GB"/>
              </w:rPr>
            </w:pPr>
            <w:hyperlink r:id="rId248" w:history="1">
              <w:r w:rsidR="002806CB" w:rsidRPr="00680C3B">
                <w:rPr>
                  <w:rStyle w:val="WebLink"/>
                </w:rPr>
                <w:t>www.youtube.com/watch?v=8bKzoFLVedY</w:t>
              </w:r>
            </w:hyperlink>
            <w:r w:rsidR="002806CB" w:rsidRPr="00E51BF9">
              <w:rPr>
                <w:lang w:eastAsia="en-GB"/>
              </w:rPr>
              <w:t xml:space="preserve"> [reaction of NaCl and MgCl</w:t>
            </w:r>
            <w:r w:rsidR="002806CB" w:rsidRPr="00E51BF9">
              <w:rPr>
                <w:vertAlign w:val="subscript"/>
                <w:lang w:eastAsia="en-GB"/>
              </w:rPr>
              <w:t xml:space="preserve">2 </w:t>
            </w:r>
            <w:r w:rsidR="002806CB" w:rsidRPr="00E51BF9">
              <w:rPr>
                <w:lang w:eastAsia="en-GB"/>
              </w:rPr>
              <w:t>with water]</w:t>
            </w:r>
          </w:p>
          <w:p w14:paraId="165571A1" w14:textId="2A491B8C" w:rsidR="002806CB" w:rsidRPr="00E51BF9" w:rsidRDefault="00596400" w:rsidP="0026551A">
            <w:pPr>
              <w:pStyle w:val="BodyText"/>
              <w:rPr>
                <w:lang w:eastAsia="en-GB"/>
              </w:rPr>
            </w:pPr>
            <w:hyperlink r:id="rId249" w:history="1">
              <w:r w:rsidR="002806CB" w:rsidRPr="00680C3B">
                <w:rPr>
                  <w:rStyle w:val="WebLink"/>
                </w:rPr>
                <w:t>www.youtube.com/watch?v=oZlTsa_fqzs</w:t>
              </w:r>
            </w:hyperlink>
            <w:r w:rsidR="002806CB" w:rsidRPr="00E51BF9">
              <w:rPr>
                <w:lang w:eastAsia="en-GB"/>
              </w:rPr>
              <w:t xml:space="preserve"> [reaction of SiCL</w:t>
            </w:r>
            <w:r w:rsidR="002806CB" w:rsidRPr="00E51BF9">
              <w:rPr>
                <w:vertAlign w:val="subscript"/>
                <w:lang w:eastAsia="en-GB"/>
              </w:rPr>
              <w:t>4</w:t>
            </w:r>
            <w:r w:rsidR="002806CB" w:rsidRPr="00E51BF9">
              <w:rPr>
                <w:lang w:eastAsia="en-GB"/>
              </w:rPr>
              <w:t xml:space="preserve"> with water]</w:t>
            </w:r>
          </w:p>
          <w:p w14:paraId="66F4D9B2" w14:textId="51B29503" w:rsidR="002806CB" w:rsidRPr="00E51BF9" w:rsidRDefault="00596400" w:rsidP="0026551A">
            <w:pPr>
              <w:pStyle w:val="BodyText"/>
              <w:rPr>
                <w:lang w:eastAsia="en-GB"/>
              </w:rPr>
            </w:pPr>
            <w:hyperlink r:id="rId250" w:history="1">
              <w:r w:rsidR="002806CB" w:rsidRPr="00680C3B">
                <w:rPr>
                  <w:rStyle w:val="WebLink"/>
                </w:rPr>
                <w:t>www.youtube.com/watch?v=z1Bic5wRiI4</w:t>
              </w:r>
            </w:hyperlink>
            <w:r w:rsidR="002806CB" w:rsidRPr="00E51BF9">
              <w:rPr>
                <w:lang w:eastAsia="en-GB"/>
              </w:rPr>
              <w:t xml:space="preserve"> [reaction of AlCl</w:t>
            </w:r>
            <w:r w:rsidR="002806CB" w:rsidRPr="00E51BF9">
              <w:rPr>
                <w:vertAlign w:val="subscript"/>
                <w:lang w:eastAsia="en-GB"/>
              </w:rPr>
              <w:t>3</w:t>
            </w:r>
            <w:r w:rsidR="002806CB" w:rsidRPr="00E51BF9">
              <w:rPr>
                <w:lang w:eastAsia="en-GB"/>
              </w:rPr>
              <w:t xml:space="preserve"> with water]</w:t>
            </w:r>
          </w:p>
          <w:p w14:paraId="7431BE8E" w14:textId="4B4BD004" w:rsidR="002806CB" w:rsidRPr="00E51BF9" w:rsidRDefault="00596400" w:rsidP="0026551A">
            <w:pPr>
              <w:pStyle w:val="BodyText"/>
              <w:rPr>
                <w:lang w:eastAsia="en-GB"/>
              </w:rPr>
            </w:pPr>
            <w:hyperlink r:id="rId251" w:history="1">
              <w:r w:rsidR="002806CB" w:rsidRPr="00680C3B">
                <w:rPr>
                  <w:rStyle w:val="WebLink"/>
                </w:rPr>
                <w:t>www.youtube.com/watch?v=hWNAtg9sMQI</w:t>
              </w:r>
            </w:hyperlink>
            <w:r w:rsidR="002806CB" w:rsidRPr="00680C3B">
              <w:rPr>
                <w:rStyle w:val="WebLink"/>
              </w:rPr>
              <w:t xml:space="preserve"> </w:t>
            </w:r>
            <w:r w:rsidR="002806CB" w:rsidRPr="00E51BF9">
              <w:rPr>
                <w:lang w:eastAsia="en-GB"/>
              </w:rPr>
              <w:t>[reaction of PCl</w:t>
            </w:r>
            <w:r w:rsidR="002806CB" w:rsidRPr="00E51BF9">
              <w:rPr>
                <w:vertAlign w:val="subscript"/>
                <w:lang w:eastAsia="en-GB"/>
              </w:rPr>
              <w:t>5</w:t>
            </w:r>
            <w:r w:rsidR="002806CB" w:rsidRPr="00E51BF9">
              <w:rPr>
                <w:lang w:eastAsia="en-GB"/>
              </w:rPr>
              <w:t xml:space="preserve"> with water]</w:t>
            </w:r>
          </w:p>
          <w:p w14:paraId="336843C0" w14:textId="77777777" w:rsidR="002806CB" w:rsidRPr="00E51BF9" w:rsidRDefault="002806CB" w:rsidP="0026551A">
            <w:pPr>
              <w:pStyle w:val="BodyText"/>
              <w:ind w:left="720"/>
            </w:pPr>
          </w:p>
        </w:tc>
      </w:tr>
      <w:tr w:rsidR="002806CB" w:rsidRPr="00E51BF9" w14:paraId="3F18D469" w14:textId="77777777" w:rsidTr="00BD4C05">
        <w:tblPrEx>
          <w:tblCellMar>
            <w:top w:w="0" w:type="dxa"/>
            <w:bottom w:w="0" w:type="dxa"/>
          </w:tblCellMar>
        </w:tblPrEx>
        <w:tc>
          <w:tcPr>
            <w:tcW w:w="2127" w:type="dxa"/>
            <w:tcMar>
              <w:top w:w="113" w:type="dxa"/>
              <w:bottom w:w="113" w:type="dxa"/>
            </w:tcMar>
          </w:tcPr>
          <w:p w14:paraId="770534FF" w14:textId="28368A7B" w:rsidR="002806CB" w:rsidRPr="00E51BF9" w:rsidRDefault="002806CB" w:rsidP="0026551A">
            <w:pPr>
              <w:pStyle w:val="BodyText"/>
              <w:rPr>
                <w:lang w:eastAsia="en-GB"/>
              </w:rPr>
            </w:pPr>
            <w:r w:rsidRPr="00E51BF9">
              <w:rPr>
                <w:lang w:eastAsia="en-GB"/>
              </w:rPr>
              <w:lastRenderedPageBreak/>
              <w:t>9.3</w:t>
            </w:r>
          </w:p>
          <w:p w14:paraId="1DCEFF45" w14:textId="77777777" w:rsidR="002806CB" w:rsidRPr="00E51BF9" w:rsidRDefault="002806CB" w:rsidP="0026551A">
            <w:pPr>
              <w:pStyle w:val="BodyText"/>
              <w:rPr>
                <w:lang w:eastAsia="en-GB"/>
              </w:rPr>
            </w:pPr>
            <w:r w:rsidRPr="00E51BF9">
              <w:rPr>
                <w:lang w:eastAsia="en-GB"/>
              </w:rPr>
              <w:t>Chemical periodicity of other elements</w:t>
            </w:r>
          </w:p>
          <w:p w14:paraId="01F46A30" w14:textId="77777777" w:rsidR="00917123" w:rsidRDefault="00917123" w:rsidP="0026551A">
            <w:pPr>
              <w:pStyle w:val="BodyText"/>
              <w:rPr>
                <w:b/>
                <w:color w:val="E21951"/>
              </w:rPr>
            </w:pPr>
          </w:p>
          <w:p w14:paraId="0F34650A" w14:textId="76C6D6B8" w:rsidR="002806CB" w:rsidRPr="00E51BF9" w:rsidRDefault="002806CB" w:rsidP="000F4595">
            <w:pPr>
              <w:pStyle w:val="BodyText"/>
              <w:rPr>
                <w:lang w:eastAsia="en-GB"/>
              </w:rPr>
            </w:pPr>
            <w:r>
              <w:rPr>
                <w:b/>
                <w:color w:val="E21951"/>
              </w:rPr>
              <w:t>KC3</w:t>
            </w:r>
          </w:p>
        </w:tc>
        <w:tc>
          <w:tcPr>
            <w:tcW w:w="2521" w:type="dxa"/>
            <w:tcMar>
              <w:top w:w="113" w:type="dxa"/>
              <w:bottom w:w="113" w:type="dxa"/>
            </w:tcMar>
          </w:tcPr>
          <w:p w14:paraId="6814EE5F" w14:textId="42DA1FE6" w:rsidR="002806CB" w:rsidRPr="008F4C86" w:rsidRDefault="009A74B7" w:rsidP="0026551A">
            <w:pPr>
              <w:pStyle w:val="BodyText"/>
              <w:rPr>
                <w:lang w:eastAsia="en-GB"/>
              </w:rPr>
            </w:pPr>
            <w:r w:rsidRPr="00E51BF9">
              <w:rPr>
                <w:lang w:eastAsia="en-GB"/>
              </w:rPr>
              <w:t>9.3.1</w:t>
            </w:r>
            <w:r>
              <w:rPr>
                <w:lang w:eastAsia="en-GB"/>
              </w:rPr>
              <w:t xml:space="preserve"> </w:t>
            </w:r>
            <w:r w:rsidR="00A710FE" w:rsidRPr="00E51BF9">
              <w:rPr>
                <w:color w:val="000000"/>
              </w:rPr>
              <w:t>Predict the characteristic properties of an element in a given grou</w:t>
            </w:r>
            <w:r w:rsidR="002806CB" w:rsidRPr="00E51BF9">
              <w:rPr>
                <w:color w:val="000000"/>
              </w:rPr>
              <w:t>p by using knowledge of chemical periodicity</w:t>
            </w:r>
            <w:r>
              <w:rPr>
                <w:color w:val="000000"/>
              </w:rPr>
              <w:t>.</w:t>
            </w:r>
          </w:p>
          <w:p w14:paraId="0609A621" w14:textId="77777777" w:rsidR="002806CB" w:rsidRPr="00E51BF9" w:rsidRDefault="002806CB" w:rsidP="0026551A">
            <w:pPr>
              <w:pStyle w:val="BodyText"/>
              <w:rPr>
                <w:color w:val="000000"/>
              </w:rPr>
            </w:pPr>
          </w:p>
          <w:p w14:paraId="3EBD0F1C" w14:textId="6183176B" w:rsidR="002806CB" w:rsidRPr="00E51BF9" w:rsidRDefault="009A74B7" w:rsidP="0026551A">
            <w:pPr>
              <w:pStyle w:val="BodyText"/>
              <w:rPr>
                <w:lang w:eastAsia="en-GB"/>
              </w:rPr>
            </w:pPr>
            <w:r w:rsidRPr="00E51BF9">
              <w:rPr>
                <w:lang w:eastAsia="en-GB"/>
              </w:rPr>
              <w:t>9.</w:t>
            </w:r>
            <w:r>
              <w:rPr>
                <w:lang w:eastAsia="en-GB"/>
              </w:rPr>
              <w:t xml:space="preserve">3.2 </w:t>
            </w:r>
            <w:r w:rsidR="00A710FE" w:rsidRPr="00E51BF9">
              <w:rPr>
                <w:color w:val="000000"/>
              </w:rPr>
              <w:t xml:space="preserve">Deduce the nature, possible position in the </w:t>
            </w:r>
            <w:r w:rsidR="00A568CA" w:rsidRPr="00E51BF9">
              <w:rPr>
                <w:color w:val="000000"/>
              </w:rPr>
              <w:t xml:space="preserve">Periodic Table </w:t>
            </w:r>
            <w:r w:rsidR="00A710FE" w:rsidRPr="00E51BF9">
              <w:rPr>
                <w:color w:val="000000"/>
              </w:rPr>
              <w:t>and identity of unknown elements from given information about physical and chemical properties</w:t>
            </w:r>
            <w:r w:rsidR="00A568CA">
              <w:rPr>
                <w:color w:val="000000"/>
              </w:rPr>
              <w:t>.</w:t>
            </w:r>
          </w:p>
        </w:tc>
        <w:tc>
          <w:tcPr>
            <w:tcW w:w="9953" w:type="dxa"/>
            <w:tcMar>
              <w:top w:w="113" w:type="dxa"/>
              <w:bottom w:w="113" w:type="dxa"/>
            </w:tcMar>
          </w:tcPr>
          <w:p w14:paraId="75F9811B" w14:textId="3F079B51" w:rsidR="002806CB" w:rsidRPr="00E51BF9" w:rsidRDefault="002806CB" w:rsidP="0026551A">
            <w:pPr>
              <w:pStyle w:val="BodyText"/>
              <w:rPr>
                <w:lang w:eastAsia="en-GB"/>
              </w:rPr>
            </w:pPr>
            <w:r w:rsidRPr="00E51BF9">
              <w:rPr>
                <w:lang w:eastAsia="en-GB"/>
              </w:rPr>
              <w:t>Based on the characteristic properties and reactions of the Period 3</w:t>
            </w:r>
            <w:r w:rsidR="00756D76">
              <w:rPr>
                <w:lang w:eastAsia="en-GB"/>
              </w:rPr>
              <w:t xml:space="preserve"> elements</w:t>
            </w:r>
            <w:r w:rsidRPr="00E51BF9">
              <w:rPr>
                <w:lang w:eastAsia="en-GB"/>
              </w:rPr>
              <w:t xml:space="preserve">, </w:t>
            </w:r>
            <w:r w:rsidR="00756D76">
              <w:rPr>
                <w:lang w:eastAsia="en-GB"/>
              </w:rPr>
              <w:t>you</w:t>
            </w:r>
            <w:r w:rsidR="00756D76" w:rsidRPr="00E51BF9">
              <w:rPr>
                <w:lang w:eastAsia="en-GB"/>
              </w:rPr>
              <w:t xml:space="preserve"> </w:t>
            </w:r>
            <w:r w:rsidRPr="00E51BF9">
              <w:rPr>
                <w:lang w:eastAsia="en-GB"/>
              </w:rPr>
              <w:t>could ask</w:t>
            </w:r>
            <w:r w:rsidR="00756D76">
              <w:rPr>
                <w:lang w:eastAsia="en-GB"/>
              </w:rPr>
              <w:t xml:space="preserve"> learners</w:t>
            </w:r>
            <w:r w:rsidRPr="00E51BF9">
              <w:rPr>
                <w:lang w:eastAsia="en-GB"/>
              </w:rPr>
              <w:t xml:space="preserve"> to predict the reactions and properties of the Period 2 elements.</w:t>
            </w:r>
          </w:p>
          <w:p w14:paraId="75586981" w14:textId="77777777" w:rsidR="00756D76" w:rsidRDefault="00756D76" w:rsidP="0026551A">
            <w:pPr>
              <w:pStyle w:val="BodyText"/>
              <w:rPr>
                <w:lang w:eastAsia="en-GB"/>
              </w:rPr>
            </w:pPr>
          </w:p>
          <w:p w14:paraId="7FDAE423" w14:textId="663AD43B" w:rsidR="002806CB" w:rsidRDefault="00756D76" w:rsidP="0026551A">
            <w:pPr>
              <w:pStyle w:val="BodyText"/>
              <w:rPr>
                <w:lang w:eastAsia="en-GB"/>
              </w:rPr>
            </w:pPr>
            <w:r>
              <w:rPr>
                <w:lang w:eastAsia="en-GB"/>
              </w:rPr>
              <w:t>Point to e</w:t>
            </w:r>
            <w:r w:rsidR="002806CB" w:rsidRPr="00E51BF9">
              <w:rPr>
                <w:lang w:eastAsia="en-GB"/>
              </w:rPr>
              <w:t>leme</w:t>
            </w:r>
            <w:r w:rsidR="002806CB">
              <w:rPr>
                <w:lang w:eastAsia="en-GB"/>
              </w:rPr>
              <w:t>nts in the Periodic T</w:t>
            </w:r>
            <w:r w:rsidR="002806CB" w:rsidRPr="00E51BF9">
              <w:rPr>
                <w:lang w:eastAsia="en-GB"/>
              </w:rPr>
              <w:t>able a</w:t>
            </w:r>
            <w:r w:rsidR="002806CB">
              <w:rPr>
                <w:lang w:eastAsia="en-GB"/>
              </w:rPr>
              <w:t>nd learners</w:t>
            </w:r>
            <w:r w:rsidR="002806CB" w:rsidRPr="00E51BF9">
              <w:rPr>
                <w:lang w:eastAsia="en-GB"/>
              </w:rPr>
              <w:t xml:space="preserve"> predict the properties and reactions based on previous knowledge.</w:t>
            </w:r>
          </w:p>
          <w:p w14:paraId="63B2054A" w14:textId="77777777" w:rsidR="00756D76" w:rsidRPr="00E51BF9" w:rsidRDefault="00756D76" w:rsidP="0026551A">
            <w:pPr>
              <w:pStyle w:val="BodyText"/>
              <w:rPr>
                <w:lang w:eastAsia="en-GB"/>
              </w:rPr>
            </w:pPr>
          </w:p>
          <w:p w14:paraId="0B6F122C" w14:textId="61D1C0ED" w:rsidR="002806CB" w:rsidRPr="00E51BF9" w:rsidRDefault="00756D76">
            <w:pPr>
              <w:pStyle w:val="BodyText"/>
            </w:pPr>
            <w:r>
              <w:rPr>
                <w:lang w:eastAsia="en-GB"/>
              </w:rPr>
              <w:t>Describe u</w:t>
            </w:r>
            <w:r w:rsidR="002806CB" w:rsidRPr="00E51BF9">
              <w:rPr>
                <w:lang w:eastAsia="en-GB"/>
              </w:rPr>
              <w:t xml:space="preserve">nknown compounds or elements and </w:t>
            </w:r>
            <w:r>
              <w:rPr>
                <w:lang w:eastAsia="en-GB"/>
              </w:rPr>
              <w:t xml:space="preserve">give </w:t>
            </w:r>
            <w:r w:rsidR="002806CB" w:rsidRPr="00E51BF9">
              <w:rPr>
                <w:lang w:eastAsia="en-GB"/>
              </w:rPr>
              <w:t xml:space="preserve">clues </w:t>
            </w:r>
            <w:r>
              <w:rPr>
                <w:lang w:eastAsia="en-GB"/>
              </w:rPr>
              <w:t>to help</w:t>
            </w:r>
            <w:r w:rsidR="002806CB" w:rsidRPr="00E51BF9">
              <w:rPr>
                <w:lang w:eastAsia="en-GB"/>
              </w:rPr>
              <w:t xml:space="preserve"> learners decide on the position in the </w:t>
            </w:r>
            <w:r w:rsidRPr="00E51BF9">
              <w:rPr>
                <w:lang w:eastAsia="en-GB"/>
              </w:rPr>
              <w:t>Periodic Table</w:t>
            </w:r>
            <w:r w:rsidR="002806CB" w:rsidRPr="00E51BF9">
              <w:rPr>
                <w:lang w:eastAsia="en-GB"/>
              </w:rPr>
              <w:t>.</w:t>
            </w:r>
          </w:p>
        </w:tc>
      </w:tr>
      <w:tr w:rsidR="002806CB" w:rsidRPr="00E51BF9" w14:paraId="3F1C7A0E" w14:textId="77777777" w:rsidTr="00BD4C05">
        <w:trPr>
          <w:trHeight w:hRule="exact" w:val="440"/>
          <w:tblHeader/>
        </w:trPr>
        <w:tc>
          <w:tcPr>
            <w:tcW w:w="14601" w:type="dxa"/>
            <w:gridSpan w:val="3"/>
            <w:shd w:val="clear" w:color="auto" w:fill="E21951"/>
            <w:tcMar>
              <w:top w:w="113" w:type="dxa"/>
              <w:bottom w:w="113" w:type="dxa"/>
            </w:tcMar>
            <w:vAlign w:val="center"/>
          </w:tcPr>
          <w:p w14:paraId="3699A35A" w14:textId="77777777" w:rsidR="002806CB" w:rsidRPr="00E51BF9" w:rsidRDefault="002806CB" w:rsidP="0026551A">
            <w:pPr>
              <w:rPr>
                <w:rFonts w:ascii="Arial" w:hAnsi="Arial" w:cs="Arial"/>
                <w:b/>
                <w:color w:val="FFFFFF"/>
                <w:sz w:val="20"/>
                <w:szCs w:val="20"/>
              </w:rPr>
            </w:pPr>
            <w:r w:rsidRPr="00E51BF9">
              <w:rPr>
                <w:rFonts w:ascii="Arial" w:hAnsi="Arial" w:cs="Arial"/>
                <w:b/>
                <w:color w:val="FFFFFF"/>
                <w:sz w:val="20"/>
                <w:szCs w:val="20"/>
              </w:rPr>
              <w:t>Past and specimen papers</w:t>
            </w:r>
          </w:p>
        </w:tc>
      </w:tr>
      <w:tr w:rsidR="002806CB" w:rsidRPr="00E51BF9" w14:paraId="3E7146DE" w14:textId="77777777" w:rsidTr="00BD4C05">
        <w:tblPrEx>
          <w:tblCellMar>
            <w:top w:w="0" w:type="dxa"/>
            <w:bottom w:w="0" w:type="dxa"/>
          </w:tblCellMar>
        </w:tblPrEx>
        <w:tc>
          <w:tcPr>
            <w:tcW w:w="14601" w:type="dxa"/>
            <w:gridSpan w:val="3"/>
            <w:tcMar>
              <w:top w:w="113" w:type="dxa"/>
              <w:bottom w:w="113" w:type="dxa"/>
            </w:tcMar>
          </w:tcPr>
          <w:p w14:paraId="42833411" w14:textId="77777777" w:rsidR="002806CB" w:rsidRPr="00E51BF9" w:rsidRDefault="002806CB" w:rsidP="0026551A">
            <w:pPr>
              <w:pStyle w:val="BodyText"/>
              <w:rPr>
                <w:b/>
              </w:rPr>
            </w:pPr>
            <w:r w:rsidRPr="00E51BF9">
              <w:rPr>
                <w:lang w:eastAsia="en-GB"/>
              </w:rPr>
              <w:t xml:space="preserve">Past/specimen papers and mark schemes are available to download at </w:t>
            </w:r>
            <w:hyperlink r:id="rId252" w:history="1">
              <w:r w:rsidRPr="00E51BF9">
                <w:rPr>
                  <w:rStyle w:val="WebLink"/>
                </w:rPr>
                <w:t>www.cambridgeinternational.org/support</w:t>
              </w:r>
            </w:hyperlink>
            <w:r w:rsidRPr="00E51BF9">
              <w:rPr>
                <w:rStyle w:val="Bold"/>
                <w:rFonts w:cs="Arial"/>
              </w:rPr>
              <w:t xml:space="preserve"> (F)</w:t>
            </w:r>
          </w:p>
        </w:tc>
      </w:tr>
    </w:tbl>
    <w:p w14:paraId="7F067777" w14:textId="77777777" w:rsidR="00AC187E" w:rsidRDefault="00AC187E" w:rsidP="00573AA7">
      <w:pPr>
        <w:rPr>
          <w:rFonts w:ascii="Arial" w:hAnsi="Arial"/>
          <w:bCs/>
          <w:sz w:val="20"/>
          <w:szCs w:val="20"/>
        </w:rPr>
      </w:pPr>
    </w:p>
    <w:p w14:paraId="6D7E3D3F" w14:textId="3BB60277" w:rsidR="002806CB" w:rsidRDefault="002806CB">
      <w:pPr>
        <w:rPr>
          <w:rFonts w:ascii="Arial" w:hAnsi="Arial"/>
          <w:bCs/>
          <w:sz w:val="20"/>
          <w:szCs w:val="20"/>
        </w:rPr>
      </w:pPr>
      <w:r>
        <w:rPr>
          <w:rFonts w:ascii="Arial" w:hAnsi="Arial"/>
          <w:bCs/>
          <w:sz w:val="20"/>
          <w:szCs w:val="20"/>
        </w:rPr>
        <w:br w:type="page"/>
      </w:r>
    </w:p>
    <w:p w14:paraId="1576AEC3" w14:textId="77777777" w:rsidR="002806CB" w:rsidRDefault="002806CB" w:rsidP="002806CB">
      <w:pPr>
        <w:pStyle w:val="Heading1"/>
      </w:pPr>
      <w:bookmarkStart w:id="14" w:name="_Toc33783001"/>
      <w:r>
        <w:lastRenderedPageBreak/>
        <w:t>10 Group 2</w:t>
      </w:r>
      <w:bookmarkEnd w:id="14"/>
      <w:r>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2806CB" w14:paraId="673FBD0F"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4569098" w14:textId="77777777" w:rsidR="002806CB" w:rsidRDefault="002806CB">
            <w:pPr>
              <w:pStyle w:val="TableHead"/>
              <w:spacing w:line="256" w:lineRule="auto"/>
              <w:rPr>
                <w:rFonts w:cs="Arial"/>
              </w:rPr>
            </w:pPr>
            <w:r>
              <w:rPr>
                <w:rFonts w:cs="Arial"/>
              </w:rP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7F5F8FF" w14:textId="40674D82" w:rsidR="002806CB" w:rsidRDefault="000D7A2A">
            <w:pPr>
              <w:pStyle w:val="TableHead"/>
              <w:spacing w:line="256" w:lineRule="auto"/>
              <w:rPr>
                <w:rFonts w:cs="Arial"/>
              </w:rPr>
            </w:pPr>
            <w:r>
              <w:rPr>
                <w:rFonts w:cs="Arial"/>
              </w:rP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25E506A" w14:textId="77777777" w:rsidR="002806CB" w:rsidRDefault="002806CB">
            <w:pPr>
              <w:pStyle w:val="TableHead"/>
              <w:spacing w:line="256" w:lineRule="auto"/>
              <w:rPr>
                <w:rFonts w:cs="Arial"/>
              </w:rPr>
            </w:pPr>
            <w:r>
              <w:rPr>
                <w:rFonts w:cs="Arial"/>
              </w:rPr>
              <w:t xml:space="preserve">Suggested teaching activities </w:t>
            </w:r>
          </w:p>
        </w:tc>
      </w:tr>
      <w:tr w:rsidR="002806CB" w14:paraId="38450282"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1344DE64" w14:textId="641F87A1" w:rsidR="002806CB" w:rsidRDefault="004C0C22">
            <w:pPr>
              <w:pStyle w:val="BodyText"/>
              <w:spacing w:line="256" w:lineRule="auto"/>
              <w:rPr>
                <w:lang w:eastAsia="en-GB"/>
              </w:rPr>
            </w:pPr>
            <w:r>
              <w:rPr>
                <w:lang w:eastAsia="en-GB"/>
              </w:rPr>
              <w:t>10.1</w:t>
            </w:r>
          </w:p>
          <w:p w14:paraId="5414520E" w14:textId="77777777" w:rsidR="002806CB" w:rsidRDefault="002806CB">
            <w:pPr>
              <w:pStyle w:val="BodyText"/>
              <w:spacing w:line="256" w:lineRule="auto"/>
              <w:rPr>
                <w:lang w:eastAsia="en-GB"/>
              </w:rPr>
            </w:pPr>
            <w:r>
              <w:rPr>
                <w:lang w:eastAsia="en-GB"/>
              </w:rPr>
              <w:t>Similarities and trends in the properties of the Group 2 metals, magnesium to barium, and their</w:t>
            </w:r>
          </w:p>
          <w:p w14:paraId="2A9CD7FA" w14:textId="77777777" w:rsidR="002806CB" w:rsidRDefault="002806CB">
            <w:pPr>
              <w:pStyle w:val="BodyText"/>
              <w:spacing w:line="256" w:lineRule="auto"/>
              <w:rPr>
                <w:lang w:eastAsia="en-GB"/>
              </w:rPr>
            </w:pPr>
            <w:r>
              <w:rPr>
                <w:lang w:eastAsia="en-GB"/>
              </w:rPr>
              <w:t>compounds</w:t>
            </w:r>
          </w:p>
          <w:p w14:paraId="648B518D" w14:textId="77777777" w:rsidR="00D0799E" w:rsidRDefault="00D0799E">
            <w:pPr>
              <w:pStyle w:val="BodyText"/>
              <w:spacing w:line="256" w:lineRule="auto"/>
              <w:rPr>
                <w:b/>
                <w:color w:val="E21951"/>
              </w:rPr>
            </w:pPr>
          </w:p>
          <w:p w14:paraId="66651524" w14:textId="77777777" w:rsidR="008654DE" w:rsidRDefault="008654DE">
            <w:pPr>
              <w:pStyle w:val="BodyText"/>
              <w:spacing w:line="256" w:lineRule="auto"/>
              <w:rPr>
                <w:b/>
                <w:color w:val="E21951"/>
              </w:rPr>
            </w:pPr>
            <w:r>
              <w:rPr>
                <w:b/>
                <w:color w:val="E21951"/>
              </w:rPr>
              <w:t>KC2</w:t>
            </w:r>
          </w:p>
          <w:p w14:paraId="586FBA32" w14:textId="77777777" w:rsidR="008654DE" w:rsidRDefault="008654DE">
            <w:pPr>
              <w:pStyle w:val="BodyText"/>
              <w:spacing w:line="256" w:lineRule="auto"/>
              <w:rPr>
                <w:b/>
                <w:color w:val="E21951"/>
              </w:rPr>
            </w:pPr>
          </w:p>
          <w:p w14:paraId="197E2E7D" w14:textId="245A2ED2" w:rsidR="002806CB" w:rsidRDefault="002806CB" w:rsidP="000F4595">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tcPr>
          <w:p w14:paraId="1F3D9B65" w14:textId="4BB90A8A" w:rsidR="002806CB" w:rsidRDefault="004C0C22" w:rsidP="000F4595">
            <w:pPr>
              <w:pStyle w:val="BodyText"/>
              <w:spacing w:line="256" w:lineRule="auto"/>
              <w:rPr>
                <w:lang w:eastAsia="en-GB"/>
              </w:rPr>
            </w:pPr>
            <w:r>
              <w:rPr>
                <w:lang w:eastAsia="en-GB"/>
              </w:rPr>
              <w:t xml:space="preserve">10.1.1 </w:t>
            </w:r>
            <w:r w:rsidR="00A710FE">
              <w:rPr>
                <w:lang w:eastAsia="en-GB"/>
              </w:rPr>
              <w:t>Describe, and write equations for, the reactions of the elements with oxygen, water and dilute hydrochloric and sulfuric acids</w:t>
            </w:r>
            <w:r w:rsidR="00D0799E">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97F41A4" w14:textId="579A8895" w:rsidR="002806CB" w:rsidRDefault="002806CB">
            <w:pPr>
              <w:pStyle w:val="BodyText"/>
              <w:spacing w:line="256" w:lineRule="auto"/>
              <w:rPr>
                <w:lang w:eastAsia="en-GB"/>
              </w:rPr>
            </w:pPr>
            <w:r>
              <w:rPr>
                <w:lang w:eastAsia="en-GB"/>
              </w:rPr>
              <w:t>For all of the reactions mentioned in this objective, learners could research and produce a summary poster/presentation including balanced equations and trends in reactivity.</w:t>
            </w:r>
            <w:r w:rsidR="00277786">
              <w:rPr>
                <w:lang w:eastAsia="en-GB"/>
              </w:rPr>
              <w:t xml:space="preserve"> </w:t>
            </w:r>
            <w:r w:rsidRPr="00277786">
              <w:rPr>
                <w:b/>
                <w:lang w:eastAsia="en-GB"/>
              </w:rPr>
              <w:t>(I)</w:t>
            </w:r>
          </w:p>
          <w:p w14:paraId="42060326" w14:textId="77777777" w:rsidR="002806CB" w:rsidRDefault="002806CB">
            <w:pPr>
              <w:pStyle w:val="BodyText"/>
              <w:spacing w:line="256" w:lineRule="auto"/>
              <w:rPr>
                <w:u w:val="single"/>
                <w:lang w:eastAsia="en-GB"/>
              </w:rPr>
            </w:pPr>
          </w:p>
          <w:p w14:paraId="7BB3A916" w14:textId="6403A46C" w:rsidR="002806CB" w:rsidRDefault="000E70E5">
            <w:pPr>
              <w:pStyle w:val="BodyText"/>
              <w:spacing w:line="256" w:lineRule="auto"/>
              <w:rPr>
                <w:b/>
                <w:lang w:eastAsia="en-GB"/>
              </w:rPr>
            </w:pPr>
            <w:r w:rsidRPr="000E70E5">
              <w:rPr>
                <w:b/>
                <w:lang w:eastAsia="en-GB"/>
              </w:rPr>
              <w:t>Experimental work:</w:t>
            </w:r>
          </w:p>
          <w:p w14:paraId="366A9A7E" w14:textId="77777777" w:rsidR="002806CB" w:rsidRDefault="002806CB">
            <w:pPr>
              <w:pStyle w:val="BodyText"/>
              <w:spacing w:line="256" w:lineRule="auto"/>
              <w:rPr>
                <w:u w:val="single"/>
                <w:lang w:eastAsia="en-GB"/>
              </w:rPr>
            </w:pPr>
            <w:r>
              <w:rPr>
                <w:u w:val="single"/>
                <w:lang w:eastAsia="en-GB"/>
              </w:rPr>
              <w:t>Reactions of the metals with acids</w:t>
            </w:r>
          </w:p>
          <w:p w14:paraId="32B5A406" w14:textId="36A8932F" w:rsidR="002806CB" w:rsidRDefault="002806CB">
            <w:pPr>
              <w:pStyle w:val="BodyText"/>
              <w:spacing w:line="256" w:lineRule="auto"/>
              <w:rPr>
                <w:lang w:eastAsia="en-GB"/>
              </w:rPr>
            </w:pPr>
            <w:r>
              <w:rPr>
                <w:lang w:eastAsia="en-GB"/>
              </w:rPr>
              <w:t>Only two of the metals, magnesium and calcium</w:t>
            </w:r>
            <w:r w:rsidR="002C7150">
              <w:rPr>
                <w:lang w:eastAsia="en-GB"/>
              </w:rPr>
              <w:t>,</w:t>
            </w:r>
            <w:r>
              <w:rPr>
                <w:lang w:eastAsia="en-GB"/>
              </w:rPr>
              <w:t xml:space="preserve"> are readily available on which to conduct test tube experiments, but </w:t>
            </w:r>
            <w:r w:rsidR="00750692">
              <w:rPr>
                <w:lang w:eastAsia="en-GB"/>
              </w:rPr>
              <w:t xml:space="preserve">you </w:t>
            </w:r>
            <w:r>
              <w:rPr>
                <w:lang w:eastAsia="en-GB"/>
              </w:rPr>
              <w:t>can use</w:t>
            </w:r>
            <w:r w:rsidR="00750692">
              <w:rPr>
                <w:lang w:eastAsia="en-GB"/>
              </w:rPr>
              <w:t xml:space="preserve"> these</w:t>
            </w:r>
            <w:r>
              <w:rPr>
                <w:lang w:eastAsia="en-GB"/>
              </w:rPr>
              <w:t xml:space="preserve"> to demonstrate that calcium is much more reactive than magnesium. </w:t>
            </w:r>
          </w:p>
          <w:p w14:paraId="7D624242" w14:textId="5B2DBAEC" w:rsidR="002806CB" w:rsidRDefault="00596400">
            <w:pPr>
              <w:pStyle w:val="BodyText"/>
              <w:spacing w:line="256" w:lineRule="auto"/>
            </w:pPr>
            <w:hyperlink r:id="rId253" w:history="1">
              <w:r w:rsidR="002806CB" w:rsidRPr="00680C3B">
                <w:rPr>
                  <w:rStyle w:val="WebLink"/>
                </w:rPr>
                <w:t>edu.rsc.org/resources/the-reactivity-of-the-group-2-metals/409.article</w:t>
              </w:r>
            </w:hyperlink>
            <w:r w:rsidR="002806CB">
              <w:t xml:space="preserve"> [reaction of Mg and Ca with dilute hydrochloric acid]</w:t>
            </w:r>
          </w:p>
          <w:p w14:paraId="3D94D424" w14:textId="77777777" w:rsidR="002806CB" w:rsidRDefault="002806CB">
            <w:pPr>
              <w:pStyle w:val="BodyText"/>
              <w:spacing w:line="256" w:lineRule="auto"/>
              <w:rPr>
                <w:u w:val="single"/>
              </w:rPr>
            </w:pPr>
          </w:p>
          <w:p w14:paraId="119B2DCA" w14:textId="77777777" w:rsidR="002806CB" w:rsidRDefault="002806CB">
            <w:pPr>
              <w:pStyle w:val="BodyText"/>
              <w:spacing w:line="256" w:lineRule="auto"/>
              <w:rPr>
                <w:u w:val="single"/>
              </w:rPr>
            </w:pPr>
            <w:r>
              <w:rPr>
                <w:u w:val="single"/>
              </w:rPr>
              <w:t>Reactions of the metals with water</w:t>
            </w:r>
          </w:p>
          <w:p w14:paraId="09386784" w14:textId="6F2A3870" w:rsidR="002806CB" w:rsidRDefault="002806CB">
            <w:pPr>
              <w:pStyle w:val="BodyText"/>
              <w:spacing w:line="256" w:lineRule="auto"/>
            </w:pPr>
            <w:r>
              <w:t>If the metals are not available for test tube experiments, the reactivit</w:t>
            </w:r>
            <w:r w:rsidR="00750692">
              <w:t>ies</w:t>
            </w:r>
            <w:r>
              <w:t xml:space="preserve"> can be compared in this video</w:t>
            </w:r>
            <w:r w:rsidR="002C7150">
              <w:t>:</w:t>
            </w:r>
          </w:p>
          <w:p w14:paraId="53E7F138" w14:textId="119628DA" w:rsidR="002806CB" w:rsidRDefault="00596400">
            <w:pPr>
              <w:pStyle w:val="BodyText"/>
              <w:spacing w:line="256" w:lineRule="auto"/>
            </w:pPr>
            <w:hyperlink r:id="rId254" w:history="1">
              <w:r w:rsidR="002806CB" w:rsidRPr="00680C3B">
                <w:rPr>
                  <w:rStyle w:val="WebLink"/>
                </w:rPr>
                <w:t>www.youtube.com/watch?v=O6DaCYKh77E</w:t>
              </w:r>
            </w:hyperlink>
            <w:r w:rsidR="002806CB">
              <w:t xml:space="preserve"> [reactions of Mg, Ca and Sr with water]</w:t>
            </w:r>
          </w:p>
          <w:p w14:paraId="041DC904" w14:textId="48A9DE5B" w:rsidR="002806CB" w:rsidRDefault="00596400">
            <w:pPr>
              <w:pStyle w:val="BodyText"/>
              <w:spacing w:line="256" w:lineRule="auto"/>
            </w:pPr>
            <w:hyperlink r:id="rId255" w:history="1">
              <w:r w:rsidR="002806CB" w:rsidRPr="00680C3B">
                <w:rPr>
                  <w:rStyle w:val="WebLink"/>
                </w:rPr>
                <w:t>www.youtube.com/watch?v=9srJdQU3NOo</w:t>
              </w:r>
            </w:hyperlink>
            <w:r w:rsidR="002806CB">
              <w:t xml:space="preserve"> [Ba reacting with water at 07:25]</w:t>
            </w:r>
          </w:p>
          <w:p w14:paraId="05B53F80" w14:textId="46EFAB4F" w:rsidR="002806CB" w:rsidRDefault="00596400">
            <w:pPr>
              <w:pStyle w:val="BodyText"/>
              <w:spacing w:line="256" w:lineRule="auto"/>
            </w:pPr>
            <w:hyperlink r:id="rId256" w:history="1">
              <w:r w:rsidR="002806CB" w:rsidRPr="00680C3B">
                <w:rPr>
                  <w:rStyle w:val="WebLink"/>
                </w:rPr>
                <w:t>alevelchem.com/aqa_a_level_chemistry/unit3.2/sub3206/02.htm</w:t>
              </w:r>
            </w:hyperlink>
            <w:r w:rsidR="002806CB">
              <w:t xml:space="preserve"> [summary of reactions with water]</w:t>
            </w:r>
          </w:p>
          <w:p w14:paraId="1551C8F3" w14:textId="77777777" w:rsidR="002806CB" w:rsidRDefault="002806CB">
            <w:pPr>
              <w:pStyle w:val="BodyText"/>
              <w:spacing w:line="256" w:lineRule="auto"/>
            </w:pPr>
          </w:p>
          <w:p w14:paraId="1E8EB35F" w14:textId="77777777" w:rsidR="002806CB" w:rsidRDefault="002806CB">
            <w:pPr>
              <w:pStyle w:val="BodyText"/>
              <w:spacing w:line="256" w:lineRule="auto"/>
              <w:rPr>
                <w:u w:val="single"/>
              </w:rPr>
            </w:pPr>
            <w:r>
              <w:rPr>
                <w:u w:val="single"/>
              </w:rPr>
              <w:t>Reactions of the metals with oxygen</w:t>
            </w:r>
          </w:p>
          <w:p w14:paraId="6383FF3A" w14:textId="41C41CFE" w:rsidR="002806CB" w:rsidRDefault="002806CB">
            <w:pPr>
              <w:pStyle w:val="BodyText"/>
              <w:spacing w:line="256" w:lineRule="auto"/>
            </w:pPr>
            <w:r>
              <w:t xml:space="preserve">Available metals </w:t>
            </w:r>
            <w:r w:rsidR="00750692">
              <w:t xml:space="preserve">can </w:t>
            </w:r>
            <w:r>
              <w:t>be burned in air</w:t>
            </w:r>
            <w:r w:rsidR="002C7150">
              <w:t>,</w:t>
            </w:r>
            <w:r>
              <w:t xml:space="preserve"> or oxygen gas produced first and then combusted.</w:t>
            </w:r>
          </w:p>
          <w:p w14:paraId="59E34B5B" w14:textId="37C41483" w:rsidR="002806CB" w:rsidRDefault="002806CB">
            <w:pPr>
              <w:pStyle w:val="BodyText"/>
              <w:spacing w:line="256" w:lineRule="auto"/>
            </w:pPr>
            <w:r w:rsidRPr="008F4C86">
              <w:rPr>
                <w:rStyle w:val="WebLink"/>
              </w:rPr>
              <w:t>www.youtube.com/watch?v=ny0FG2FMSXQ</w:t>
            </w:r>
            <w:r>
              <w:t xml:space="preserve"> [Mg burning in air]</w:t>
            </w:r>
          </w:p>
          <w:p w14:paraId="7FCEC27D" w14:textId="7853BC0E" w:rsidR="002806CB" w:rsidRDefault="00596400">
            <w:pPr>
              <w:pStyle w:val="BodyText"/>
              <w:spacing w:line="256" w:lineRule="auto"/>
            </w:pPr>
            <w:hyperlink r:id="rId257" w:history="1">
              <w:r w:rsidR="002806CB" w:rsidRPr="00680C3B">
                <w:rPr>
                  <w:rStyle w:val="WebLink"/>
                </w:rPr>
                <w:t>www.youtube.com/watch?v=1bJBueGSC9M&amp;feature=g-crec-u</w:t>
              </w:r>
            </w:hyperlink>
            <w:r w:rsidR="002806CB">
              <w:t xml:space="preserve"> [Ca burning in air]</w:t>
            </w:r>
          </w:p>
          <w:p w14:paraId="3A082CD9" w14:textId="3F625674" w:rsidR="002806CB" w:rsidRDefault="00596400">
            <w:pPr>
              <w:pStyle w:val="BodyText"/>
              <w:spacing w:line="256" w:lineRule="auto"/>
            </w:pPr>
            <w:hyperlink r:id="rId258" w:history="1">
              <w:r w:rsidR="002806CB" w:rsidRPr="00680C3B">
                <w:rPr>
                  <w:rStyle w:val="WebLink"/>
                </w:rPr>
                <w:t>www.youtube.com/watch?v=kDuE3CVWjUk</w:t>
              </w:r>
            </w:hyperlink>
            <w:r w:rsidR="002806CB">
              <w:t xml:space="preserve"> [Sr metal burning in air]</w:t>
            </w:r>
          </w:p>
          <w:p w14:paraId="66AD48D6" w14:textId="3A9B733D" w:rsidR="002806CB" w:rsidRDefault="00596400">
            <w:pPr>
              <w:pStyle w:val="BodyText"/>
              <w:spacing w:line="256" w:lineRule="auto"/>
            </w:pPr>
            <w:hyperlink r:id="rId259" w:history="1">
              <w:r w:rsidR="002806CB" w:rsidRPr="00680C3B">
                <w:rPr>
                  <w:rStyle w:val="WebLink"/>
                </w:rPr>
                <w:t>www.youtube.com/watch?v=xupVPQpDuwo</w:t>
              </w:r>
            </w:hyperlink>
            <w:r w:rsidR="002806CB">
              <w:t xml:space="preserve"> [Ba metal burning in air]</w:t>
            </w:r>
          </w:p>
          <w:p w14:paraId="20D028F0" w14:textId="77777777" w:rsidR="002806CB" w:rsidRDefault="002806CB">
            <w:pPr>
              <w:pStyle w:val="BodyText"/>
              <w:spacing w:line="256" w:lineRule="auto"/>
            </w:pPr>
          </w:p>
          <w:p w14:paraId="554E4F4C" w14:textId="5CEC1172" w:rsidR="002806CB" w:rsidRDefault="00750692">
            <w:pPr>
              <w:pStyle w:val="BodyText"/>
              <w:spacing w:line="256" w:lineRule="auto"/>
            </w:pPr>
            <w:r w:rsidRPr="008F4C86">
              <w:rPr>
                <w:b/>
              </w:rPr>
              <w:t>Extension activity</w:t>
            </w:r>
            <w:r w:rsidR="002806CB" w:rsidRPr="008F4C86">
              <w:rPr>
                <w:b/>
              </w:rPr>
              <w:t>:</w:t>
            </w:r>
            <w:r>
              <w:t xml:space="preserve"> </w:t>
            </w:r>
            <w:r w:rsidR="002806CB">
              <w:t xml:space="preserve">Learners can find out much more information of interest about each element from this website: </w:t>
            </w:r>
            <w:hyperlink r:id="rId260" w:history="1">
              <w:r w:rsidR="002806CB" w:rsidRPr="00680C3B">
                <w:rPr>
                  <w:rStyle w:val="WebLink"/>
                </w:rPr>
                <w:t>www.periodicvideos.com/</w:t>
              </w:r>
            </w:hyperlink>
          </w:p>
        </w:tc>
      </w:tr>
      <w:tr w:rsidR="002806CB" w14:paraId="1D36FD4C"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4C2FA43D" w14:textId="77777777" w:rsidR="008654DE" w:rsidRDefault="008654DE" w:rsidP="008654DE">
            <w:pPr>
              <w:pStyle w:val="BodyText"/>
              <w:spacing w:line="256" w:lineRule="auto"/>
              <w:rPr>
                <w:lang w:eastAsia="en-GB"/>
              </w:rPr>
            </w:pPr>
            <w:r>
              <w:rPr>
                <w:lang w:eastAsia="en-GB"/>
              </w:rPr>
              <w:t>10.1</w:t>
            </w:r>
          </w:p>
          <w:p w14:paraId="0FB855FC" w14:textId="6327E005" w:rsidR="008654DE" w:rsidRDefault="008654DE" w:rsidP="008654DE">
            <w:pPr>
              <w:pStyle w:val="BodyText"/>
              <w:spacing w:line="256" w:lineRule="auto"/>
              <w:rPr>
                <w:lang w:eastAsia="en-GB"/>
              </w:rPr>
            </w:pPr>
            <w:r>
              <w:rPr>
                <w:lang w:eastAsia="en-GB"/>
              </w:rPr>
              <w:t>Similarities and trends in the properties of the Group 2 metals</w:t>
            </w:r>
          </w:p>
          <w:p w14:paraId="2DC76210" w14:textId="77777777" w:rsidR="008654DE" w:rsidRDefault="008654DE" w:rsidP="008654DE">
            <w:pPr>
              <w:pStyle w:val="BodyText"/>
              <w:spacing w:line="256" w:lineRule="auto"/>
              <w:rPr>
                <w:b/>
                <w:color w:val="E21951"/>
              </w:rPr>
            </w:pPr>
          </w:p>
          <w:p w14:paraId="5509DE85" w14:textId="77777777" w:rsidR="008654DE" w:rsidRDefault="008654DE" w:rsidP="008654DE">
            <w:pPr>
              <w:pStyle w:val="BodyText"/>
              <w:spacing w:line="256" w:lineRule="auto"/>
              <w:rPr>
                <w:b/>
                <w:color w:val="E21951"/>
              </w:rPr>
            </w:pPr>
            <w:r>
              <w:rPr>
                <w:b/>
                <w:color w:val="E21951"/>
              </w:rPr>
              <w:t>KC2</w:t>
            </w:r>
          </w:p>
          <w:p w14:paraId="76AA84EE" w14:textId="77777777" w:rsidR="008654DE" w:rsidRDefault="008654DE" w:rsidP="008654DE">
            <w:pPr>
              <w:pStyle w:val="BodyText"/>
              <w:spacing w:line="256" w:lineRule="auto"/>
              <w:rPr>
                <w:b/>
                <w:color w:val="E21951"/>
              </w:rPr>
            </w:pPr>
          </w:p>
          <w:p w14:paraId="5552B761" w14:textId="406E510B" w:rsidR="002806CB" w:rsidRDefault="008654DE" w:rsidP="008654DE">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6151D562" w14:textId="42707F15" w:rsidR="002806CB" w:rsidRDefault="004C0C22">
            <w:pPr>
              <w:pStyle w:val="BodyText"/>
              <w:spacing w:line="256" w:lineRule="auto"/>
              <w:rPr>
                <w:lang w:eastAsia="en-GB"/>
              </w:rPr>
            </w:pPr>
            <w:r>
              <w:rPr>
                <w:lang w:eastAsia="en-GB"/>
              </w:rPr>
              <w:lastRenderedPageBreak/>
              <w:t xml:space="preserve">10.1.2 </w:t>
            </w:r>
            <w:r w:rsidR="00A710FE">
              <w:rPr>
                <w:lang w:eastAsia="en-GB"/>
              </w:rPr>
              <w:t xml:space="preserve">Describe, and write equations for, the reactions of the oxides, hydroxides and carbonates with water </w:t>
            </w:r>
            <w:r w:rsidR="00A710FE">
              <w:rPr>
                <w:lang w:eastAsia="en-GB"/>
              </w:rPr>
              <w:lastRenderedPageBreak/>
              <w:t>and dilute hydrochloric and sulfuric acids</w:t>
            </w:r>
            <w:r w:rsidR="00D0799E">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B7405F1" w14:textId="58E91851" w:rsidR="002806CB" w:rsidRDefault="00750692">
            <w:pPr>
              <w:pStyle w:val="BodyText"/>
              <w:spacing w:line="256" w:lineRule="auto"/>
            </w:pPr>
            <w:r>
              <w:lastRenderedPageBreak/>
              <w:t>L</w:t>
            </w:r>
            <w:r w:rsidR="002806CB">
              <w:t xml:space="preserve">earners research and </w:t>
            </w:r>
            <w:r>
              <w:t xml:space="preserve">write </w:t>
            </w:r>
            <w:r w:rsidR="002806CB">
              <w:t xml:space="preserve">balanced chemical equations for the reactions. </w:t>
            </w:r>
          </w:p>
          <w:p w14:paraId="4D14B342" w14:textId="77777777" w:rsidR="002806CB" w:rsidRDefault="002806CB">
            <w:pPr>
              <w:pStyle w:val="BodyText"/>
              <w:spacing w:line="256" w:lineRule="auto"/>
            </w:pPr>
          </w:p>
          <w:p w14:paraId="4CC42E74" w14:textId="5C0ED7F4" w:rsidR="002806CB" w:rsidRDefault="000E70E5" w:rsidP="000F4595">
            <w:pPr>
              <w:pStyle w:val="BodyText"/>
              <w:spacing w:line="256" w:lineRule="auto"/>
            </w:pPr>
            <w:r w:rsidRPr="000E70E5">
              <w:rPr>
                <w:b/>
              </w:rPr>
              <w:t>Experimental work:</w:t>
            </w:r>
            <w:r w:rsidR="000F4595">
              <w:rPr>
                <w:b/>
              </w:rPr>
              <w:t xml:space="preserve"> </w:t>
            </w:r>
            <w:r w:rsidR="002806CB">
              <w:t>Learners design, and then perform an experiment to test the reactivity of the oxides or hydroxides or carbonates with either hydrochloric or sul</w:t>
            </w:r>
            <w:r w:rsidR="00F260B9">
              <w:t>f</w:t>
            </w:r>
            <w:r w:rsidR="002806CB">
              <w:t xml:space="preserve">uric acids. [For example, </w:t>
            </w:r>
            <w:r w:rsidR="00750692">
              <w:t>by</w:t>
            </w:r>
            <w:r w:rsidR="002806CB">
              <w:t xml:space="preserve"> measuring the temperature of the reaction, </w:t>
            </w:r>
            <w:r w:rsidR="00750692">
              <w:t xml:space="preserve">or </w:t>
            </w:r>
            <w:r w:rsidR="002806CB">
              <w:t>the evolution of gas</w:t>
            </w:r>
            <w:r w:rsidR="004C0C22">
              <w:t xml:space="preserve"> </w:t>
            </w:r>
            <w:r w:rsidR="00750692">
              <w:t>for</w:t>
            </w:r>
            <w:r w:rsidR="004C0C22">
              <w:t xml:space="preserve"> the carbonates</w:t>
            </w:r>
            <w:r w:rsidR="002C7150">
              <w:t>.</w:t>
            </w:r>
            <w:r w:rsidR="004C0C22">
              <w:t>]</w:t>
            </w:r>
          </w:p>
        </w:tc>
      </w:tr>
      <w:tr w:rsidR="002806CB" w14:paraId="1020C98C"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533DE6A7" w14:textId="77777777" w:rsidR="008654DE" w:rsidRDefault="008654DE" w:rsidP="008654DE">
            <w:pPr>
              <w:pStyle w:val="BodyText"/>
              <w:spacing w:line="256" w:lineRule="auto"/>
              <w:rPr>
                <w:lang w:eastAsia="en-GB"/>
              </w:rPr>
            </w:pPr>
            <w:r>
              <w:rPr>
                <w:lang w:eastAsia="en-GB"/>
              </w:rPr>
              <w:t>10.1</w:t>
            </w:r>
          </w:p>
          <w:p w14:paraId="08C66B83" w14:textId="5BD4231C" w:rsidR="008654DE" w:rsidRDefault="008654DE" w:rsidP="008654DE">
            <w:pPr>
              <w:pStyle w:val="BodyText"/>
              <w:spacing w:line="256" w:lineRule="auto"/>
              <w:rPr>
                <w:lang w:eastAsia="en-GB"/>
              </w:rPr>
            </w:pPr>
            <w:r>
              <w:rPr>
                <w:lang w:eastAsia="en-GB"/>
              </w:rPr>
              <w:t>Similarities and trends in the properties of the Group 2 metals</w:t>
            </w:r>
          </w:p>
          <w:p w14:paraId="4D1C73DF" w14:textId="77777777" w:rsidR="008654DE" w:rsidRDefault="008654DE" w:rsidP="008654DE">
            <w:pPr>
              <w:pStyle w:val="BodyText"/>
              <w:spacing w:line="256" w:lineRule="auto"/>
              <w:rPr>
                <w:b/>
                <w:color w:val="E21951"/>
              </w:rPr>
            </w:pPr>
          </w:p>
          <w:p w14:paraId="434AE256" w14:textId="34D55EE6" w:rsidR="002806CB" w:rsidRPr="008654DE" w:rsidRDefault="008654DE">
            <w:pPr>
              <w:pStyle w:val="BodyText"/>
              <w:spacing w:line="256" w:lineRule="auto"/>
              <w:rPr>
                <w:b/>
                <w:color w:val="E21951"/>
              </w:rPr>
            </w:pPr>
            <w:r>
              <w:rPr>
                <w:b/>
                <w:color w:val="E21951"/>
              </w:rPr>
              <w:t>KC2</w:t>
            </w:r>
          </w:p>
        </w:tc>
        <w:tc>
          <w:tcPr>
            <w:tcW w:w="2519" w:type="dxa"/>
            <w:tcBorders>
              <w:top w:val="single" w:sz="4" w:space="0" w:color="E21951"/>
              <w:left w:val="single" w:sz="4" w:space="0" w:color="E21951"/>
              <w:bottom w:val="single" w:sz="4" w:space="0" w:color="E21951"/>
              <w:right w:val="single" w:sz="4" w:space="0" w:color="E21951"/>
            </w:tcBorders>
          </w:tcPr>
          <w:p w14:paraId="7F70F114" w14:textId="70C80EFC" w:rsidR="002806CB" w:rsidRDefault="004C0C22">
            <w:pPr>
              <w:pStyle w:val="BodyText"/>
              <w:spacing w:line="256" w:lineRule="auto"/>
              <w:rPr>
                <w:lang w:eastAsia="en-GB"/>
              </w:rPr>
            </w:pPr>
            <w:r>
              <w:rPr>
                <w:lang w:eastAsia="en-GB"/>
              </w:rPr>
              <w:t xml:space="preserve">10.1.3 </w:t>
            </w:r>
            <w:r w:rsidR="00A710FE">
              <w:rPr>
                <w:lang w:eastAsia="en-GB"/>
              </w:rPr>
              <w:t>Describe, and write equations for, the thermal de</w:t>
            </w:r>
            <w:r w:rsidR="002806CB">
              <w:rPr>
                <w:lang w:eastAsia="en-GB"/>
              </w:rPr>
              <w:t>composition of the nitrates and carbonates, to include t</w:t>
            </w:r>
            <w:r>
              <w:rPr>
                <w:lang w:eastAsia="en-GB"/>
              </w:rPr>
              <w:t>he trend in thermal stabilities</w:t>
            </w:r>
            <w:r w:rsidR="00D0799E">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2ADD7B63" w14:textId="77777777" w:rsidR="002806CB" w:rsidRDefault="002806CB">
            <w:pPr>
              <w:pStyle w:val="BodyText"/>
              <w:spacing w:line="256" w:lineRule="auto"/>
              <w:rPr>
                <w:u w:val="single"/>
              </w:rPr>
            </w:pPr>
            <w:r>
              <w:rPr>
                <w:u w:val="single"/>
              </w:rPr>
              <w:t>Group 2 metal carbonates and nitrates</w:t>
            </w:r>
          </w:p>
          <w:p w14:paraId="0DD346D5" w14:textId="77777777" w:rsidR="002806CB" w:rsidRDefault="002806CB">
            <w:pPr>
              <w:pStyle w:val="BodyText"/>
              <w:spacing w:line="256" w:lineRule="auto"/>
            </w:pPr>
            <w:r>
              <w:t xml:space="preserve">The temperature at which most of the carbonates decompose is so high that the pattern in decomposition cannot easily be explored in a school laboratory. </w:t>
            </w:r>
          </w:p>
          <w:p w14:paraId="1CDF59FB" w14:textId="77777777" w:rsidR="00750692" w:rsidRDefault="00750692" w:rsidP="004C0C22">
            <w:pPr>
              <w:pStyle w:val="BodyText"/>
              <w:spacing w:line="256" w:lineRule="auto"/>
            </w:pPr>
          </w:p>
          <w:p w14:paraId="3CBF40AC" w14:textId="244BC7FA" w:rsidR="002806CB" w:rsidRDefault="002806CB">
            <w:pPr>
              <w:pStyle w:val="BodyText"/>
              <w:spacing w:line="256" w:lineRule="auto"/>
            </w:pPr>
            <w:r>
              <w:t>Learners write balance</w:t>
            </w:r>
            <w:r w:rsidR="004C0C22">
              <w:t>d equations for the reactions</w:t>
            </w:r>
            <w:r w:rsidR="00750692">
              <w:t xml:space="preserve"> and research the trend in stabilities</w:t>
            </w:r>
            <w:r w:rsidR="004C0C22">
              <w:t xml:space="preserve">. </w:t>
            </w:r>
          </w:p>
        </w:tc>
      </w:tr>
      <w:tr w:rsidR="002806CB" w14:paraId="57F85F04" w14:textId="77777777" w:rsidTr="000F4595">
        <w:trPr>
          <w:trHeight w:val="1790"/>
        </w:trPr>
        <w:tc>
          <w:tcPr>
            <w:tcW w:w="2127" w:type="dxa"/>
            <w:tcBorders>
              <w:top w:val="single" w:sz="4" w:space="0" w:color="E21951"/>
              <w:left w:val="single" w:sz="4" w:space="0" w:color="E21951"/>
              <w:bottom w:val="single" w:sz="4" w:space="0" w:color="E21951"/>
              <w:right w:val="single" w:sz="4" w:space="0" w:color="E21951"/>
            </w:tcBorders>
            <w:hideMark/>
          </w:tcPr>
          <w:p w14:paraId="7B34BF50" w14:textId="77777777" w:rsidR="008654DE" w:rsidRDefault="008654DE" w:rsidP="008654DE">
            <w:pPr>
              <w:pStyle w:val="BodyText"/>
              <w:spacing w:line="256" w:lineRule="auto"/>
              <w:rPr>
                <w:lang w:eastAsia="en-GB"/>
              </w:rPr>
            </w:pPr>
            <w:r>
              <w:rPr>
                <w:lang w:eastAsia="en-GB"/>
              </w:rPr>
              <w:t>10.1</w:t>
            </w:r>
          </w:p>
          <w:p w14:paraId="319C6C08" w14:textId="25952455" w:rsidR="008654DE" w:rsidRDefault="008654DE" w:rsidP="008654DE">
            <w:pPr>
              <w:pStyle w:val="BodyText"/>
              <w:spacing w:line="256" w:lineRule="auto"/>
              <w:rPr>
                <w:lang w:eastAsia="en-GB"/>
              </w:rPr>
            </w:pPr>
            <w:r>
              <w:rPr>
                <w:lang w:eastAsia="en-GB"/>
              </w:rPr>
              <w:t>Similarities and trends in the properties of the Group 2 metals</w:t>
            </w:r>
          </w:p>
          <w:p w14:paraId="659F90DE" w14:textId="77777777" w:rsidR="008654DE" w:rsidRDefault="008654DE" w:rsidP="008654DE">
            <w:pPr>
              <w:pStyle w:val="BodyText"/>
              <w:spacing w:line="256" w:lineRule="auto"/>
              <w:rPr>
                <w:lang w:eastAsia="en-GB"/>
              </w:rPr>
            </w:pPr>
          </w:p>
          <w:p w14:paraId="2197EC08" w14:textId="77777777" w:rsidR="008654DE" w:rsidRDefault="008654DE" w:rsidP="008654DE">
            <w:pPr>
              <w:pStyle w:val="BodyText"/>
              <w:spacing w:line="256" w:lineRule="auto"/>
              <w:rPr>
                <w:b/>
                <w:color w:val="E21951"/>
              </w:rPr>
            </w:pPr>
            <w:r>
              <w:rPr>
                <w:b/>
                <w:color w:val="E21951"/>
              </w:rPr>
              <w:t>KC2</w:t>
            </w:r>
          </w:p>
          <w:p w14:paraId="5C46B1E4" w14:textId="77777777" w:rsidR="008654DE" w:rsidRDefault="008654DE" w:rsidP="008654DE">
            <w:pPr>
              <w:pStyle w:val="BodyText"/>
              <w:spacing w:line="256" w:lineRule="auto"/>
              <w:rPr>
                <w:b/>
                <w:color w:val="E21951"/>
              </w:rPr>
            </w:pPr>
          </w:p>
          <w:p w14:paraId="224D1749" w14:textId="2B3A0530" w:rsidR="002806CB" w:rsidRDefault="008654DE">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0283224A" w14:textId="45F3C8E4" w:rsidR="002806CB" w:rsidRDefault="004C0C22">
            <w:pPr>
              <w:pStyle w:val="BodyText"/>
              <w:spacing w:line="256" w:lineRule="auto"/>
              <w:rPr>
                <w:lang w:eastAsia="en-GB"/>
              </w:rPr>
            </w:pPr>
            <w:r>
              <w:rPr>
                <w:lang w:eastAsia="en-GB"/>
              </w:rPr>
              <w:t xml:space="preserve">10.1.5 </w:t>
            </w:r>
            <w:r w:rsidR="00A710FE">
              <w:rPr>
                <w:lang w:eastAsia="en-GB"/>
              </w:rPr>
              <w:t>State the variation in the solubilities of the hydroxides and sulfates</w:t>
            </w:r>
            <w:r w:rsidR="00D0799E">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BC73165" w14:textId="0A43839C" w:rsidR="002806CB" w:rsidRDefault="002806CB">
            <w:pPr>
              <w:pStyle w:val="BodyText"/>
              <w:spacing w:line="256" w:lineRule="auto"/>
            </w:pPr>
            <w:r>
              <w:t>Learners discover the trends in solubility by performing test tube experiments if possible.</w:t>
            </w:r>
          </w:p>
          <w:p w14:paraId="18207A19" w14:textId="77777777" w:rsidR="00750692" w:rsidRDefault="00750692">
            <w:pPr>
              <w:pStyle w:val="BodyText"/>
              <w:spacing w:line="256" w:lineRule="auto"/>
            </w:pPr>
          </w:p>
          <w:p w14:paraId="23BED898" w14:textId="7F2E30BA" w:rsidR="002806CB" w:rsidRDefault="002806CB">
            <w:pPr>
              <w:pStyle w:val="BodyText"/>
              <w:spacing w:line="256" w:lineRule="auto"/>
            </w:pPr>
            <w:r>
              <w:t xml:space="preserve">Highlight the fact that the pattern of solubility of the hydroxides and sulfates are opposite to each other going down </w:t>
            </w:r>
            <w:r w:rsidR="002C7150">
              <w:t>G</w:t>
            </w:r>
            <w:r>
              <w:t>roup 2. The explanations for</w:t>
            </w:r>
            <w:r w:rsidR="00BA6A15">
              <w:t xml:space="preserve"> these trends is part of the A L</w:t>
            </w:r>
            <w:r>
              <w:t>evel syllabus, discussed later (27.1.2)</w:t>
            </w:r>
            <w:r w:rsidR="002C7150">
              <w:t>.</w:t>
            </w:r>
          </w:p>
          <w:p w14:paraId="6B881502" w14:textId="77777777" w:rsidR="002806CB" w:rsidRDefault="002806CB">
            <w:pPr>
              <w:pStyle w:val="BodyText"/>
              <w:spacing w:line="256" w:lineRule="auto"/>
            </w:pPr>
          </w:p>
          <w:p w14:paraId="6CAD85F1" w14:textId="7FF7A690" w:rsidR="002806CB" w:rsidRDefault="002806CB" w:rsidP="000F4595">
            <w:pPr>
              <w:pStyle w:val="BodyText"/>
              <w:spacing w:line="256" w:lineRule="auto"/>
            </w:pPr>
          </w:p>
        </w:tc>
      </w:tr>
      <w:tr w:rsidR="002806CB" w14:paraId="6D37B88A"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6C73E34D" w14:textId="77777777" w:rsidR="008654DE" w:rsidRDefault="008654DE" w:rsidP="008654DE">
            <w:pPr>
              <w:pStyle w:val="BodyText"/>
              <w:spacing w:line="256" w:lineRule="auto"/>
              <w:rPr>
                <w:lang w:eastAsia="en-GB"/>
              </w:rPr>
            </w:pPr>
            <w:r>
              <w:rPr>
                <w:lang w:eastAsia="en-GB"/>
              </w:rPr>
              <w:t>10.1</w:t>
            </w:r>
          </w:p>
          <w:p w14:paraId="34E3F231" w14:textId="77777777" w:rsidR="008654DE" w:rsidRDefault="008654DE" w:rsidP="008654DE">
            <w:pPr>
              <w:pStyle w:val="BodyText"/>
              <w:spacing w:line="256" w:lineRule="auto"/>
              <w:rPr>
                <w:lang w:eastAsia="en-GB"/>
              </w:rPr>
            </w:pPr>
            <w:r>
              <w:rPr>
                <w:lang w:eastAsia="en-GB"/>
              </w:rPr>
              <w:t>Similarities and trends in the properties of the Group 2 metals</w:t>
            </w:r>
          </w:p>
          <w:p w14:paraId="27CF06F6" w14:textId="77777777" w:rsidR="008654DE" w:rsidRDefault="008654DE" w:rsidP="008654DE">
            <w:pPr>
              <w:pStyle w:val="BodyText"/>
              <w:spacing w:line="256" w:lineRule="auto"/>
              <w:rPr>
                <w:lang w:eastAsia="en-GB"/>
              </w:rPr>
            </w:pPr>
          </w:p>
          <w:p w14:paraId="4C4AD7F2" w14:textId="77777777" w:rsidR="008654DE" w:rsidRDefault="008654DE" w:rsidP="008654DE">
            <w:pPr>
              <w:pStyle w:val="BodyText"/>
              <w:spacing w:line="256" w:lineRule="auto"/>
              <w:rPr>
                <w:b/>
                <w:color w:val="E21951"/>
              </w:rPr>
            </w:pPr>
            <w:r>
              <w:rPr>
                <w:b/>
                <w:color w:val="E21951"/>
              </w:rPr>
              <w:t>KC2</w:t>
            </w:r>
          </w:p>
          <w:p w14:paraId="6E4B2AD0" w14:textId="77777777" w:rsidR="008654DE" w:rsidRDefault="008654DE" w:rsidP="008654DE">
            <w:pPr>
              <w:pStyle w:val="BodyText"/>
              <w:spacing w:line="256" w:lineRule="auto"/>
              <w:rPr>
                <w:b/>
                <w:color w:val="E21951"/>
              </w:rPr>
            </w:pPr>
          </w:p>
          <w:p w14:paraId="4AB205FA" w14:textId="6812488E" w:rsidR="0018351A" w:rsidRDefault="008654DE" w:rsidP="000F4595">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2A9C2EB3" w14:textId="346EA985" w:rsidR="002806CB" w:rsidRDefault="004C0C22">
            <w:pPr>
              <w:pStyle w:val="BodyText"/>
              <w:spacing w:line="256" w:lineRule="auto"/>
              <w:rPr>
                <w:lang w:eastAsia="en-GB"/>
              </w:rPr>
            </w:pPr>
            <w:r>
              <w:rPr>
                <w:lang w:eastAsia="en-GB"/>
              </w:rPr>
              <w:t xml:space="preserve">10.1.4 </w:t>
            </w:r>
            <w:r w:rsidR="00A710FE">
              <w:rPr>
                <w:lang w:eastAsia="en-GB"/>
              </w:rPr>
              <w:t>Describe, and make predictions from, the trends in physical and</w:t>
            </w:r>
            <w:r w:rsidR="002806CB">
              <w:rPr>
                <w:lang w:eastAsia="en-GB"/>
              </w:rPr>
              <w:t xml:space="preserve"> chemical properties of the elements involved in the reactions in 10.1.1 and the compounds involved in 10.1.2, 10.1.3 and 10.1.5</w:t>
            </w:r>
            <w:r w:rsidR="00D0799E">
              <w:rPr>
                <w:lang w:eastAsia="en-GB"/>
              </w:rPr>
              <w:t>.</w:t>
            </w:r>
          </w:p>
        </w:tc>
        <w:tc>
          <w:tcPr>
            <w:tcW w:w="9955" w:type="dxa"/>
            <w:tcBorders>
              <w:top w:val="single" w:sz="4" w:space="0" w:color="E21951"/>
              <w:left w:val="single" w:sz="4" w:space="0" w:color="E21951"/>
              <w:bottom w:val="single" w:sz="4" w:space="0" w:color="E21951"/>
              <w:right w:val="single" w:sz="4" w:space="0" w:color="E21951"/>
            </w:tcBorders>
            <w:hideMark/>
          </w:tcPr>
          <w:p w14:paraId="44B84B90" w14:textId="0719554D" w:rsidR="002806CB" w:rsidRDefault="002806CB">
            <w:pPr>
              <w:pStyle w:val="BodyText"/>
              <w:spacing w:line="256" w:lineRule="auto"/>
            </w:pPr>
            <w:r>
              <w:t>These aspects have been covered above</w:t>
            </w:r>
            <w:r w:rsidR="002C7150">
              <w:t>.</w:t>
            </w:r>
          </w:p>
        </w:tc>
      </w:tr>
      <w:tr w:rsidR="002806CB" w14:paraId="1E492AE1"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DAF6F30" w14:textId="77777777" w:rsidR="002806CB" w:rsidRDefault="002806CB">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2806CB" w14:paraId="01533CA1"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77FEB42E" w14:textId="77777777" w:rsidR="002806CB" w:rsidRDefault="002806CB">
            <w:pPr>
              <w:pStyle w:val="BodyText"/>
              <w:spacing w:line="256" w:lineRule="auto"/>
              <w:rPr>
                <w:b/>
              </w:rPr>
            </w:pPr>
            <w:r>
              <w:rPr>
                <w:lang w:eastAsia="en-GB"/>
              </w:rPr>
              <w:lastRenderedPageBreak/>
              <w:t xml:space="preserve">Past/specimen papers and mark schemes are available to download at </w:t>
            </w:r>
            <w:hyperlink r:id="rId261" w:history="1">
              <w:r>
                <w:rPr>
                  <w:rStyle w:val="WebLink"/>
                </w:rPr>
                <w:t>www.cambridgeinternational.org/support</w:t>
              </w:r>
            </w:hyperlink>
            <w:r>
              <w:rPr>
                <w:rStyle w:val="Bold"/>
              </w:rPr>
              <w:t xml:space="preserve"> (F)</w:t>
            </w:r>
          </w:p>
        </w:tc>
      </w:tr>
    </w:tbl>
    <w:p w14:paraId="220FD8FF" w14:textId="7E8FDD1E" w:rsidR="002806CB" w:rsidRDefault="002806CB">
      <w:pPr>
        <w:rPr>
          <w:rFonts w:ascii="Arial" w:hAnsi="Arial"/>
          <w:bCs/>
          <w:sz w:val="20"/>
          <w:szCs w:val="20"/>
        </w:rPr>
      </w:pPr>
      <w:r>
        <w:rPr>
          <w:rFonts w:ascii="Arial" w:hAnsi="Arial"/>
          <w:bCs/>
          <w:sz w:val="20"/>
          <w:szCs w:val="20"/>
        </w:rPr>
        <w:br w:type="page"/>
      </w:r>
    </w:p>
    <w:p w14:paraId="7A13C60F" w14:textId="77777777" w:rsidR="002806CB" w:rsidRDefault="002806CB" w:rsidP="002806CB">
      <w:pPr>
        <w:pStyle w:val="Heading1"/>
      </w:pPr>
      <w:bookmarkStart w:id="15" w:name="_Toc33783002"/>
      <w:r>
        <w:lastRenderedPageBreak/>
        <w:t>11 Group 17</w:t>
      </w:r>
      <w:bookmarkEnd w:id="1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2806CB" w14:paraId="7CFF16AC"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853EBAB" w14:textId="77777777" w:rsidR="002806CB" w:rsidRDefault="002806CB">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684CEEC" w14:textId="084FCBA6" w:rsidR="002806CB"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002F85F" w14:textId="77777777" w:rsidR="002806CB" w:rsidRDefault="002806CB">
            <w:pPr>
              <w:pStyle w:val="TableHead"/>
              <w:spacing w:line="256" w:lineRule="auto"/>
            </w:pPr>
            <w:r>
              <w:t xml:space="preserve">Suggested teaching activities </w:t>
            </w:r>
          </w:p>
        </w:tc>
      </w:tr>
      <w:tr w:rsidR="002806CB" w14:paraId="4CEAB026"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78955FF6" w14:textId="4E66A659" w:rsidR="002806CB" w:rsidRDefault="000262BD">
            <w:pPr>
              <w:pStyle w:val="BodyText"/>
              <w:spacing w:line="256" w:lineRule="auto"/>
              <w:rPr>
                <w:lang w:eastAsia="en-GB"/>
              </w:rPr>
            </w:pPr>
            <w:r>
              <w:rPr>
                <w:lang w:eastAsia="en-GB"/>
              </w:rPr>
              <w:t>11.1</w:t>
            </w:r>
          </w:p>
          <w:p w14:paraId="158F5E1A" w14:textId="77777777" w:rsidR="002806CB" w:rsidRDefault="002806CB">
            <w:pPr>
              <w:pStyle w:val="BodyText"/>
              <w:spacing w:line="256" w:lineRule="auto"/>
              <w:rPr>
                <w:lang w:eastAsia="en-GB"/>
              </w:rPr>
            </w:pPr>
            <w:r>
              <w:rPr>
                <w:lang w:eastAsia="en-GB"/>
              </w:rPr>
              <w:t>Physical properties of the Group 17 elements</w:t>
            </w:r>
          </w:p>
          <w:p w14:paraId="14425CBC" w14:textId="77777777" w:rsidR="000262BD" w:rsidRDefault="000262BD">
            <w:pPr>
              <w:pStyle w:val="BodyText"/>
              <w:spacing w:line="256" w:lineRule="auto"/>
              <w:rPr>
                <w:b/>
                <w:color w:val="E21951"/>
              </w:rPr>
            </w:pPr>
          </w:p>
          <w:p w14:paraId="0C5B8EA4" w14:textId="77777777" w:rsidR="000262BD" w:rsidRDefault="000262BD">
            <w:pPr>
              <w:pStyle w:val="BodyText"/>
              <w:spacing w:line="256" w:lineRule="auto"/>
              <w:rPr>
                <w:b/>
                <w:color w:val="E21951"/>
              </w:rPr>
            </w:pPr>
            <w:r>
              <w:rPr>
                <w:b/>
                <w:color w:val="E21951"/>
              </w:rPr>
              <w:t>KC2</w:t>
            </w:r>
          </w:p>
          <w:p w14:paraId="3F1B4567" w14:textId="77777777" w:rsidR="000262BD" w:rsidRDefault="000262BD">
            <w:pPr>
              <w:pStyle w:val="BodyText"/>
              <w:spacing w:line="256" w:lineRule="auto"/>
              <w:rPr>
                <w:b/>
                <w:color w:val="E21951"/>
              </w:rPr>
            </w:pPr>
          </w:p>
          <w:p w14:paraId="4D8D831D" w14:textId="50EC4361" w:rsidR="002806CB" w:rsidRDefault="002806CB">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48EBD7C3" w14:textId="550683DB" w:rsidR="002806CB" w:rsidRDefault="000262BD">
            <w:pPr>
              <w:pStyle w:val="BodyText"/>
              <w:spacing w:line="256" w:lineRule="auto"/>
              <w:rPr>
                <w:lang w:eastAsia="en-GB"/>
              </w:rPr>
            </w:pPr>
            <w:r>
              <w:rPr>
                <w:lang w:eastAsia="en-GB"/>
              </w:rPr>
              <w:t xml:space="preserve">11.1.1 </w:t>
            </w:r>
            <w:r w:rsidR="00A710FE">
              <w:rPr>
                <w:lang w:eastAsia="en-GB"/>
              </w:rPr>
              <w:t>Describe the colours and the trend in volatility of chlorine, bromine and iodine</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AC120B8" w14:textId="77777777" w:rsidR="002806CB" w:rsidRDefault="002806CB">
            <w:pPr>
              <w:spacing w:line="256" w:lineRule="auto"/>
              <w:rPr>
                <w:rFonts w:ascii="Arial" w:hAnsi="Arial" w:cs="Arial"/>
                <w:sz w:val="20"/>
                <w:szCs w:val="20"/>
                <w:lang w:eastAsia="en-GB"/>
              </w:rPr>
            </w:pPr>
            <w:r>
              <w:rPr>
                <w:rFonts w:ascii="Arial" w:hAnsi="Arial" w:cs="Arial"/>
                <w:sz w:val="20"/>
                <w:szCs w:val="20"/>
                <w:lang w:eastAsia="en-GB"/>
              </w:rPr>
              <w:t>Learners observe samples or compare images of the halogens, noting that their colour gets darker as you go down the group.</w:t>
            </w:r>
          </w:p>
          <w:p w14:paraId="7E10F441" w14:textId="0AE083B3" w:rsidR="002806CB" w:rsidRDefault="00596400">
            <w:pPr>
              <w:spacing w:line="256" w:lineRule="auto"/>
              <w:rPr>
                <w:rFonts w:ascii="Arial" w:hAnsi="Arial" w:cs="Arial"/>
                <w:sz w:val="20"/>
                <w:szCs w:val="20"/>
                <w:lang w:eastAsia="en-GB"/>
              </w:rPr>
            </w:pPr>
            <w:hyperlink r:id="rId262" w:history="1">
              <w:r w:rsidR="002806CB" w:rsidRPr="00680C3B">
                <w:rPr>
                  <w:rStyle w:val="WebLink"/>
                </w:rPr>
                <w:t>www.youtube.com/watch?v=u2ogMUDBaf4</w:t>
              </w:r>
            </w:hyperlink>
            <w:r w:rsidR="002806CB">
              <w:rPr>
                <w:rFonts w:ascii="Arial" w:hAnsi="Arial" w:cs="Arial"/>
                <w:color w:val="0000FF"/>
                <w:sz w:val="20"/>
                <w:szCs w:val="20"/>
                <w:u w:val="single"/>
              </w:rPr>
              <w:t xml:space="preserve"> </w:t>
            </w:r>
            <w:r w:rsidR="002806CB">
              <w:rPr>
                <w:rFonts w:ascii="Arial" w:hAnsi="Arial" w:cs="Arial"/>
                <w:sz w:val="20"/>
                <w:szCs w:val="20"/>
              </w:rPr>
              <w:t>[shows samples of Cl</w:t>
            </w:r>
            <w:r w:rsidR="002806CB">
              <w:rPr>
                <w:rFonts w:ascii="Arial" w:hAnsi="Arial" w:cs="Arial"/>
                <w:sz w:val="20"/>
                <w:szCs w:val="20"/>
                <w:vertAlign w:val="subscript"/>
              </w:rPr>
              <w:t>2</w:t>
            </w:r>
            <w:r w:rsidR="002806CB">
              <w:rPr>
                <w:rFonts w:ascii="Arial" w:hAnsi="Arial" w:cs="Arial"/>
                <w:sz w:val="20"/>
                <w:szCs w:val="20"/>
              </w:rPr>
              <w:t>, Br</w:t>
            </w:r>
            <w:r w:rsidR="002806CB">
              <w:rPr>
                <w:rFonts w:ascii="Arial" w:hAnsi="Arial" w:cs="Arial"/>
                <w:sz w:val="20"/>
                <w:szCs w:val="20"/>
                <w:vertAlign w:val="subscript"/>
              </w:rPr>
              <w:t>2</w:t>
            </w:r>
            <w:r w:rsidR="002806CB">
              <w:rPr>
                <w:rFonts w:ascii="Arial" w:hAnsi="Arial" w:cs="Arial"/>
                <w:sz w:val="20"/>
                <w:szCs w:val="20"/>
              </w:rPr>
              <w:t xml:space="preserve"> and I</w:t>
            </w:r>
            <w:r w:rsidR="002806CB">
              <w:rPr>
                <w:rFonts w:ascii="Arial" w:hAnsi="Arial" w:cs="Arial"/>
                <w:sz w:val="20"/>
                <w:szCs w:val="20"/>
                <w:vertAlign w:val="subscript"/>
              </w:rPr>
              <w:t>2</w:t>
            </w:r>
            <w:r w:rsidR="002806CB">
              <w:rPr>
                <w:rFonts w:ascii="Arial" w:hAnsi="Arial" w:cs="Arial"/>
                <w:sz w:val="20"/>
                <w:szCs w:val="20"/>
              </w:rPr>
              <w:t>]</w:t>
            </w:r>
          </w:p>
          <w:p w14:paraId="6B775167" w14:textId="77777777" w:rsidR="002806CB" w:rsidRDefault="002806CB">
            <w:pPr>
              <w:pStyle w:val="ListParagraph"/>
              <w:spacing w:line="256" w:lineRule="auto"/>
              <w:rPr>
                <w:rFonts w:cs="Arial"/>
                <w:lang w:eastAsia="en-GB"/>
              </w:rPr>
            </w:pPr>
          </w:p>
          <w:p w14:paraId="5B7ADCEB" w14:textId="71EA2770" w:rsidR="002806CB" w:rsidRDefault="002806CB">
            <w:pPr>
              <w:spacing w:line="256" w:lineRule="auto"/>
              <w:rPr>
                <w:rFonts w:ascii="Arial" w:hAnsi="Arial" w:cs="Arial"/>
                <w:sz w:val="20"/>
                <w:szCs w:val="20"/>
                <w:lang w:eastAsia="en-GB"/>
              </w:rPr>
            </w:pPr>
            <w:r>
              <w:rPr>
                <w:rFonts w:ascii="Arial" w:hAnsi="Arial" w:cs="Arial"/>
                <w:sz w:val="20"/>
                <w:szCs w:val="20"/>
                <w:lang w:eastAsia="en-GB"/>
              </w:rPr>
              <w:t>Volatility is related to the melting and boiling points of the elements. Learners interpret this data</w:t>
            </w:r>
            <w:r w:rsidR="0010649C">
              <w:rPr>
                <w:rFonts w:ascii="Arial" w:hAnsi="Arial" w:cs="Arial"/>
                <w:sz w:val="20"/>
                <w:szCs w:val="20"/>
                <w:lang w:eastAsia="en-GB"/>
              </w:rPr>
              <w:t>,</w:t>
            </w:r>
            <w:r>
              <w:rPr>
                <w:rFonts w:ascii="Arial" w:hAnsi="Arial" w:cs="Arial"/>
                <w:sz w:val="20"/>
                <w:szCs w:val="20"/>
                <w:lang w:eastAsia="en-GB"/>
              </w:rPr>
              <w:t xml:space="preserve"> arriving at the conclusion that the volatility decreases going down the group.</w:t>
            </w:r>
          </w:p>
          <w:p w14:paraId="137A10FF" w14:textId="206FB328" w:rsidR="002806CB" w:rsidRPr="00680C3B" w:rsidRDefault="002806CB" w:rsidP="00FE0F08">
            <w:pPr>
              <w:spacing w:line="256" w:lineRule="auto"/>
              <w:rPr>
                <w:rStyle w:val="WebLink"/>
              </w:rPr>
            </w:pPr>
          </w:p>
        </w:tc>
      </w:tr>
      <w:tr w:rsidR="002806CB" w14:paraId="1CBEC149"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2EF23E8B" w14:textId="77777777" w:rsidR="008654DE" w:rsidRDefault="008654DE" w:rsidP="008654DE">
            <w:pPr>
              <w:pStyle w:val="BodyText"/>
              <w:spacing w:line="256" w:lineRule="auto"/>
              <w:rPr>
                <w:lang w:eastAsia="en-GB"/>
              </w:rPr>
            </w:pPr>
            <w:r>
              <w:rPr>
                <w:lang w:eastAsia="en-GB"/>
              </w:rPr>
              <w:t>11.1</w:t>
            </w:r>
          </w:p>
          <w:p w14:paraId="1E562820" w14:textId="77777777" w:rsidR="008654DE" w:rsidRDefault="008654DE" w:rsidP="008654DE">
            <w:pPr>
              <w:pStyle w:val="BodyText"/>
              <w:spacing w:line="256" w:lineRule="auto"/>
              <w:rPr>
                <w:lang w:eastAsia="en-GB"/>
              </w:rPr>
            </w:pPr>
            <w:r>
              <w:rPr>
                <w:lang w:eastAsia="en-GB"/>
              </w:rPr>
              <w:t>Physical properties of the Group 17 elements</w:t>
            </w:r>
          </w:p>
          <w:p w14:paraId="6A4E0DFE" w14:textId="77777777" w:rsidR="008654DE" w:rsidRDefault="008654DE" w:rsidP="000262BD">
            <w:pPr>
              <w:pStyle w:val="BodyText"/>
              <w:spacing w:line="256" w:lineRule="auto"/>
              <w:rPr>
                <w:b/>
                <w:color w:val="E21951"/>
              </w:rPr>
            </w:pPr>
          </w:p>
          <w:p w14:paraId="7568074B" w14:textId="601FBE3C" w:rsidR="002806CB" w:rsidRDefault="008654DE" w:rsidP="000262BD">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32ECCB4C" w14:textId="1A3D4178" w:rsidR="002806CB" w:rsidRDefault="000262BD">
            <w:pPr>
              <w:pStyle w:val="BodyText"/>
              <w:spacing w:line="256" w:lineRule="auto"/>
              <w:rPr>
                <w:lang w:eastAsia="en-GB"/>
              </w:rPr>
            </w:pPr>
            <w:r>
              <w:rPr>
                <w:lang w:eastAsia="en-GB"/>
              </w:rPr>
              <w:t xml:space="preserve">11.1.2 </w:t>
            </w:r>
            <w:r w:rsidR="00A710FE">
              <w:rPr>
                <w:lang w:eastAsia="en-GB"/>
              </w:rPr>
              <w:t>Describe and explain the trend in the bond strength of the halogen molecules</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413FF09C" w14:textId="3EF7E3EE" w:rsidR="002806CB" w:rsidRDefault="002806CB">
            <w:pPr>
              <w:pStyle w:val="BodyText"/>
              <w:spacing w:line="256" w:lineRule="auto"/>
            </w:pPr>
            <w:r>
              <w:t xml:space="preserve">Ask learners to define the term bond strength, recalling the work they did in </w:t>
            </w:r>
            <w:r w:rsidR="00C84032">
              <w:t>Topic 5 Chemical e</w:t>
            </w:r>
            <w:r>
              <w:t>nergetics.</w:t>
            </w:r>
          </w:p>
          <w:p w14:paraId="4CFE6DE2" w14:textId="77777777" w:rsidR="002806CB" w:rsidRDefault="002806CB">
            <w:pPr>
              <w:pStyle w:val="BodyText"/>
              <w:spacing w:line="256" w:lineRule="auto"/>
            </w:pPr>
          </w:p>
          <w:p w14:paraId="57CA4F71" w14:textId="3928411E" w:rsidR="002806CB" w:rsidRDefault="002806CB">
            <w:pPr>
              <w:pStyle w:val="BodyText"/>
              <w:spacing w:line="256" w:lineRule="auto"/>
            </w:pPr>
            <w:r>
              <w:t xml:space="preserve">Bond </w:t>
            </w:r>
            <w:r w:rsidR="00C84032">
              <w:t xml:space="preserve">energies </w:t>
            </w:r>
            <w:r>
              <w:t xml:space="preserve">can be found in the syllabus (page 76-77). </w:t>
            </w:r>
            <w:r w:rsidR="007B5350">
              <w:t>Elicit from learners</w:t>
            </w:r>
            <w:r>
              <w:t xml:space="preserve"> the pattern that bond strength decreases as the size of the halogen atom increases.</w:t>
            </w:r>
          </w:p>
          <w:p w14:paraId="075681D0" w14:textId="62291DCD" w:rsidR="002806CB" w:rsidRPr="00680C3B" w:rsidRDefault="00596400" w:rsidP="00FE0F08">
            <w:pPr>
              <w:pStyle w:val="BodyText"/>
              <w:spacing w:line="256" w:lineRule="auto"/>
              <w:rPr>
                <w:rStyle w:val="WebLink"/>
              </w:rPr>
            </w:pPr>
            <w:hyperlink r:id="rId263" w:history="1">
              <w:r w:rsidR="002806CB" w:rsidRPr="00680C3B">
                <w:rPr>
                  <w:rStyle w:val="WebLink"/>
                </w:rPr>
                <w:t>www.chemguide.co.uk/inorganic/group7/properties.html</w:t>
              </w:r>
            </w:hyperlink>
          </w:p>
        </w:tc>
      </w:tr>
      <w:tr w:rsidR="002806CB" w14:paraId="2F884C90"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4F7BB638" w14:textId="77777777" w:rsidR="008654DE" w:rsidRDefault="008654DE" w:rsidP="008654DE">
            <w:pPr>
              <w:pStyle w:val="BodyText"/>
              <w:spacing w:line="256" w:lineRule="auto"/>
              <w:rPr>
                <w:lang w:eastAsia="en-GB"/>
              </w:rPr>
            </w:pPr>
            <w:r>
              <w:rPr>
                <w:lang w:eastAsia="en-GB"/>
              </w:rPr>
              <w:t>11.1</w:t>
            </w:r>
          </w:p>
          <w:p w14:paraId="580A603A" w14:textId="77777777" w:rsidR="008654DE" w:rsidRDefault="008654DE" w:rsidP="008654DE">
            <w:pPr>
              <w:pStyle w:val="BodyText"/>
              <w:spacing w:line="256" w:lineRule="auto"/>
              <w:rPr>
                <w:lang w:eastAsia="en-GB"/>
              </w:rPr>
            </w:pPr>
            <w:r>
              <w:rPr>
                <w:lang w:eastAsia="en-GB"/>
              </w:rPr>
              <w:t>Physical properties of the Group 17 elements</w:t>
            </w:r>
          </w:p>
          <w:p w14:paraId="211A81C4" w14:textId="77777777" w:rsidR="008654DE" w:rsidRDefault="008654DE" w:rsidP="008654DE">
            <w:pPr>
              <w:pStyle w:val="BodyText"/>
              <w:spacing w:line="256" w:lineRule="auto"/>
              <w:rPr>
                <w:b/>
                <w:color w:val="E21951"/>
              </w:rPr>
            </w:pPr>
          </w:p>
          <w:p w14:paraId="093D30FD" w14:textId="77777777" w:rsidR="008654DE" w:rsidRDefault="008654DE" w:rsidP="008654DE">
            <w:pPr>
              <w:pStyle w:val="BodyText"/>
              <w:spacing w:line="256" w:lineRule="auto"/>
              <w:rPr>
                <w:b/>
                <w:color w:val="E21951"/>
              </w:rPr>
            </w:pPr>
            <w:r>
              <w:rPr>
                <w:b/>
                <w:color w:val="E21951"/>
              </w:rPr>
              <w:t>KC2</w:t>
            </w:r>
          </w:p>
          <w:p w14:paraId="0B8D1D80" w14:textId="77777777" w:rsidR="008654DE" w:rsidRDefault="008654DE" w:rsidP="008654DE">
            <w:pPr>
              <w:pStyle w:val="BodyText"/>
              <w:spacing w:line="256" w:lineRule="auto"/>
              <w:rPr>
                <w:b/>
                <w:color w:val="E21951"/>
              </w:rPr>
            </w:pPr>
          </w:p>
          <w:p w14:paraId="43EAA5FD" w14:textId="3FB164D5" w:rsidR="002806CB" w:rsidRDefault="008654DE" w:rsidP="008654DE">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1BEEBCB2" w14:textId="1D1A1754" w:rsidR="002806CB" w:rsidRDefault="000262BD">
            <w:pPr>
              <w:pStyle w:val="BodyText"/>
              <w:spacing w:line="256" w:lineRule="auto"/>
              <w:rPr>
                <w:lang w:eastAsia="en-GB"/>
              </w:rPr>
            </w:pPr>
            <w:r>
              <w:rPr>
                <w:lang w:eastAsia="en-GB"/>
              </w:rPr>
              <w:t xml:space="preserve">11.1.3 </w:t>
            </w:r>
            <w:r w:rsidR="00A710FE">
              <w:rPr>
                <w:lang w:eastAsia="en-GB"/>
              </w:rPr>
              <w:t>Interpret the volatility of the elements in terms of instantaneous dipole–induced dipole forces</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hideMark/>
          </w:tcPr>
          <w:p w14:paraId="30C9ADB7" w14:textId="3E771D26" w:rsidR="002806CB" w:rsidRDefault="002806CB">
            <w:pPr>
              <w:pStyle w:val="BodyText"/>
              <w:spacing w:line="256" w:lineRule="auto"/>
            </w:pPr>
            <w:r>
              <w:t xml:space="preserve">Refer learners to </w:t>
            </w:r>
            <w:r w:rsidR="00C84032">
              <w:t>T</w:t>
            </w:r>
            <w:r>
              <w:t xml:space="preserve">opic 3.6 </w:t>
            </w:r>
            <w:r w:rsidR="007B5350">
              <w:t>I</w:t>
            </w:r>
            <w:r>
              <w:t>ntermolecular forces</w:t>
            </w:r>
            <w:r w:rsidR="007B5350" w:rsidRPr="007B5350">
              <w:t>, electronegativity and bond properties</w:t>
            </w:r>
            <w:r>
              <w:t xml:space="preserve">. Ask them to explain why iodine has the largest instantaneous dipole–induced dipole forces </w:t>
            </w:r>
            <w:r w:rsidR="00C84032">
              <w:t>compared to</w:t>
            </w:r>
            <w:r>
              <w:t xml:space="preserve"> bromine and iodine.</w:t>
            </w:r>
          </w:p>
          <w:p w14:paraId="6FBC393C" w14:textId="77777777" w:rsidR="00FE0F08" w:rsidRDefault="00FE0F08">
            <w:pPr>
              <w:pStyle w:val="BodyText"/>
              <w:spacing w:line="256" w:lineRule="auto"/>
            </w:pPr>
          </w:p>
          <w:p w14:paraId="441A1009" w14:textId="77777777" w:rsidR="002806CB" w:rsidRDefault="002806CB">
            <w:pPr>
              <w:pStyle w:val="BodyText"/>
              <w:spacing w:line="256" w:lineRule="auto"/>
            </w:pPr>
            <w:r>
              <w:t>This video compares the halogens:</w:t>
            </w:r>
          </w:p>
          <w:p w14:paraId="36E5F8D8" w14:textId="1D17C1BF" w:rsidR="002806CB" w:rsidRDefault="00596400" w:rsidP="00FE0F08">
            <w:pPr>
              <w:pStyle w:val="BodyText"/>
              <w:spacing w:line="256" w:lineRule="auto"/>
            </w:pPr>
            <w:hyperlink r:id="rId264" w:history="1">
              <w:r w:rsidR="002806CB" w:rsidRPr="00680C3B">
                <w:rPr>
                  <w:rStyle w:val="WebLink"/>
                </w:rPr>
                <w:t>www.youtube.com/watch?v=bio1C-7gOUI</w:t>
              </w:r>
            </w:hyperlink>
            <w:r w:rsidR="002806CB" w:rsidRPr="00471C7A">
              <w:rPr>
                <w:rStyle w:val="Hyperlink"/>
                <w:u w:val="none"/>
              </w:rPr>
              <w:t xml:space="preserve"> </w:t>
            </w:r>
            <w:r w:rsidR="002806CB" w:rsidRPr="00FE0F08">
              <w:t>[Dispersion forces in halogens]</w:t>
            </w:r>
          </w:p>
        </w:tc>
      </w:tr>
      <w:tr w:rsidR="002806CB" w14:paraId="465F2ADA" w14:textId="77777777" w:rsidTr="000F4595">
        <w:tc>
          <w:tcPr>
            <w:tcW w:w="2127" w:type="dxa"/>
            <w:tcBorders>
              <w:top w:val="single" w:sz="4" w:space="0" w:color="E21951"/>
              <w:left w:val="single" w:sz="4" w:space="0" w:color="E21951"/>
              <w:bottom w:val="single" w:sz="4" w:space="0" w:color="E21951"/>
              <w:right w:val="single" w:sz="4" w:space="0" w:color="E21951"/>
            </w:tcBorders>
            <w:tcMar>
              <w:right w:w="57" w:type="dxa"/>
            </w:tcMar>
          </w:tcPr>
          <w:p w14:paraId="37563F5E" w14:textId="7A9B2B56" w:rsidR="002806CB" w:rsidRDefault="004C0C22">
            <w:pPr>
              <w:pStyle w:val="BodyText"/>
              <w:spacing w:line="256" w:lineRule="auto"/>
              <w:rPr>
                <w:lang w:eastAsia="en-GB"/>
              </w:rPr>
            </w:pPr>
            <w:r>
              <w:rPr>
                <w:lang w:eastAsia="en-GB"/>
              </w:rPr>
              <w:t>11.2</w:t>
            </w:r>
            <w:r w:rsidR="000262BD">
              <w:rPr>
                <w:lang w:eastAsia="en-GB"/>
              </w:rPr>
              <w:t xml:space="preserve"> </w:t>
            </w:r>
            <w:r w:rsidR="002806CB">
              <w:rPr>
                <w:lang w:eastAsia="en-GB"/>
              </w:rPr>
              <w:t>The chemical properties of the halogen elements and the hydrogen halides</w:t>
            </w:r>
          </w:p>
          <w:p w14:paraId="2DDA8957" w14:textId="77777777" w:rsidR="000262BD" w:rsidRDefault="000262BD">
            <w:pPr>
              <w:pStyle w:val="BodyText"/>
              <w:spacing w:line="256" w:lineRule="auto"/>
              <w:rPr>
                <w:lang w:eastAsia="en-GB"/>
              </w:rPr>
            </w:pPr>
          </w:p>
          <w:p w14:paraId="57121031" w14:textId="77777777" w:rsidR="000262BD" w:rsidRDefault="002806CB">
            <w:pPr>
              <w:pStyle w:val="BodyText"/>
              <w:spacing w:line="256" w:lineRule="auto"/>
              <w:rPr>
                <w:b/>
                <w:color w:val="E21951"/>
              </w:rPr>
            </w:pPr>
            <w:r>
              <w:rPr>
                <w:b/>
                <w:color w:val="E21951"/>
              </w:rPr>
              <w:t>KC2</w:t>
            </w:r>
          </w:p>
          <w:p w14:paraId="168E61EC" w14:textId="77777777" w:rsidR="000262BD" w:rsidRDefault="000262BD">
            <w:pPr>
              <w:pStyle w:val="BodyText"/>
              <w:spacing w:line="256" w:lineRule="auto"/>
              <w:rPr>
                <w:b/>
                <w:color w:val="E21951"/>
              </w:rPr>
            </w:pPr>
          </w:p>
          <w:p w14:paraId="02C9DB02" w14:textId="6B04145F" w:rsidR="002806CB" w:rsidRDefault="002806CB">
            <w:pPr>
              <w:pStyle w:val="BodyText"/>
              <w:spacing w:line="256" w:lineRule="auto"/>
              <w:rPr>
                <w:lang w:eastAsia="en-GB"/>
              </w:rPr>
            </w:pPr>
            <w:r>
              <w:rPr>
                <w:b/>
                <w:color w:val="E21951"/>
              </w:rPr>
              <w:t>KC3</w:t>
            </w:r>
          </w:p>
          <w:p w14:paraId="14E397BF" w14:textId="77777777" w:rsidR="002806CB" w:rsidRDefault="002806CB">
            <w:pPr>
              <w:pStyle w:val="BodyText"/>
              <w:spacing w:line="256" w:lineRule="auto"/>
              <w:rPr>
                <w:lang w:eastAsia="en-GB"/>
              </w:rPr>
            </w:pPr>
          </w:p>
          <w:p w14:paraId="7A4140D2" w14:textId="77777777" w:rsidR="002806CB" w:rsidRDefault="002806CB">
            <w:pPr>
              <w:pStyle w:val="BodyText"/>
              <w:spacing w:line="256" w:lineRule="auto"/>
              <w:rPr>
                <w:lang w:eastAsia="en-GB"/>
              </w:rPr>
            </w:pPr>
          </w:p>
          <w:p w14:paraId="34609F3E" w14:textId="77777777" w:rsidR="002806CB" w:rsidRDefault="002806CB">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79C9D706" w14:textId="47AAD3EA" w:rsidR="002806CB" w:rsidRDefault="004C0C22">
            <w:pPr>
              <w:pStyle w:val="BodyText"/>
              <w:spacing w:line="256" w:lineRule="auto"/>
              <w:rPr>
                <w:lang w:eastAsia="en-GB"/>
              </w:rPr>
            </w:pPr>
            <w:r>
              <w:rPr>
                <w:lang w:eastAsia="en-GB"/>
              </w:rPr>
              <w:lastRenderedPageBreak/>
              <w:t xml:space="preserve">11.2.1 </w:t>
            </w:r>
            <w:r w:rsidR="00A710FE">
              <w:rPr>
                <w:lang w:eastAsia="en-GB"/>
              </w:rPr>
              <w:t>Describe the relative reactivity of the elements as oxidising agents</w:t>
            </w:r>
            <w:r w:rsidR="00036023">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4F4B08A6" w14:textId="7AA60715" w:rsidR="002806CB" w:rsidRDefault="002806CB">
            <w:pPr>
              <w:pStyle w:val="BodyText"/>
              <w:spacing w:line="256" w:lineRule="auto"/>
              <w:rPr>
                <w:lang w:eastAsia="en-GB"/>
              </w:rPr>
            </w:pPr>
            <w:r>
              <w:rPr>
                <w:lang w:eastAsia="en-GB"/>
              </w:rPr>
              <w:t xml:space="preserve">Discuss ideas about redox that learners can recall from </w:t>
            </w:r>
            <w:r w:rsidR="007B5350">
              <w:rPr>
                <w:lang w:eastAsia="en-GB"/>
              </w:rPr>
              <w:t>Cambridge IGCSE Chemistry (or equivalent)</w:t>
            </w:r>
            <w:r>
              <w:rPr>
                <w:lang w:eastAsia="en-GB"/>
              </w:rPr>
              <w:t>. Briefly discuss the meaning of OILRIG</w:t>
            </w:r>
            <w:r w:rsidR="00B30F93">
              <w:rPr>
                <w:lang w:eastAsia="en-GB"/>
              </w:rPr>
              <w:t xml:space="preserve"> (Oxidation is Loss, Reduction is Gain)</w:t>
            </w:r>
            <w:r>
              <w:rPr>
                <w:lang w:eastAsia="en-GB"/>
              </w:rPr>
              <w:t xml:space="preserve"> and how it can be applied to halogen reactions.</w:t>
            </w:r>
          </w:p>
          <w:p w14:paraId="0C97B1BB" w14:textId="77777777" w:rsidR="002806CB" w:rsidRDefault="002806CB">
            <w:pPr>
              <w:pStyle w:val="BodyText"/>
              <w:spacing w:line="256" w:lineRule="auto"/>
              <w:ind w:left="720"/>
              <w:rPr>
                <w:lang w:eastAsia="en-GB"/>
              </w:rPr>
            </w:pPr>
          </w:p>
          <w:p w14:paraId="328A1C37" w14:textId="4E6A9E06" w:rsidR="002806CB" w:rsidRDefault="002806CB">
            <w:pPr>
              <w:pStyle w:val="BodyText"/>
              <w:spacing w:line="256" w:lineRule="auto"/>
              <w:rPr>
                <w:lang w:eastAsia="en-GB"/>
              </w:rPr>
            </w:pPr>
            <w:r>
              <w:rPr>
                <w:lang w:eastAsia="en-GB"/>
              </w:rPr>
              <w:t>The relative reactivity of the halogens as aqueous solutions can be established by experiment:</w:t>
            </w:r>
          </w:p>
          <w:p w14:paraId="7769362E" w14:textId="0468CD2D" w:rsidR="002806CB" w:rsidRPr="00680C3B" w:rsidRDefault="00596400">
            <w:pPr>
              <w:pStyle w:val="BodyText"/>
              <w:spacing w:line="256" w:lineRule="auto"/>
              <w:rPr>
                <w:rStyle w:val="WebLink"/>
              </w:rPr>
            </w:pPr>
            <w:hyperlink r:id="rId265" w:history="1">
              <w:r w:rsidR="002806CB" w:rsidRPr="00680C3B">
                <w:rPr>
                  <w:rStyle w:val="WebLink"/>
                </w:rPr>
                <w:t>edu.rsc.org/resources/reactions-of-halogens-as-aqueous-solutions/733.article</w:t>
              </w:r>
            </w:hyperlink>
            <w:r w:rsidR="002806CB" w:rsidRPr="00680C3B">
              <w:rPr>
                <w:rStyle w:val="WebLink"/>
              </w:rPr>
              <w:t xml:space="preserve"> </w:t>
            </w:r>
          </w:p>
          <w:p w14:paraId="735A67F7" w14:textId="77777777" w:rsidR="007B5350" w:rsidRDefault="007B5350">
            <w:pPr>
              <w:pStyle w:val="BodyText"/>
              <w:spacing w:line="256" w:lineRule="auto"/>
              <w:rPr>
                <w:lang w:eastAsia="en-GB"/>
              </w:rPr>
            </w:pPr>
          </w:p>
          <w:p w14:paraId="1A507880" w14:textId="38257504" w:rsidR="002806CB" w:rsidRDefault="002806CB">
            <w:pPr>
              <w:pStyle w:val="BodyText"/>
              <w:spacing w:line="256" w:lineRule="auto"/>
              <w:rPr>
                <w:lang w:eastAsia="en-GB"/>
              </w:rPr>
            </w:pPr>
            <w:r>
              <w:rPr>
                <w:lang w:eastAsia="en-GB"/>
              </w:rPr>
              <w:lastRenderedPageBreak/>
              <w:t xml:space="preserve">Video </w:t>
            </w:r>
            <w:r w:rsidR="007B5350">
              <w:rPr>
                <w:lang w:eastAsia="en-GB"/>
              </w:rPr>
              <w:t>(t</w:t>
            </w:r>
            <w:r>
              <w:rPr>
                <w:lang w:eastAsia="en-GB"/>
              </w:rPr>
              <w:t>wo slightly different ways</w:t>
            </w:r>
            <w:r w:rsidR="007B5350">
              <w:rPr>
                <w:lang w:eastAsia="en-GB"/>
              </w:rPr>
              <w:t xml:space="preserve"> of performing the experiment)</w:t>
            </w:r>
            <w:r>
              <w:rPr>
                <w:lang w:eastAsia="en-GB"/>
              </w:rPr>
              <w:t>:</w:t>
            </w:r>
          </w:p>
          <w:p w14:paraId="4E0C99CC" w14:textId="760D5075" w:rsidR="002806CB" w:rsidRDefault="00596400" w:rsidP="008F4C86">
            <w:pPr>
              <w:pStyle w:val="Bulletedlist"/>
            </w:pPr>
            <w:hyperlink r:id="rId266" w:history="1">
              <w:r w:rsidR="002806CB" w:rsidRPr="00680C3B">
                <w:rPr>
                  <w:rStyle w:val="WebLink"/>
                </w:rPr>
                <w:t>www.youtube.com/watch?v=HW2jRyQ3dzo</w:t>
              </w:r>
            </w:hyperlink>
            <w:r w:rsidR="002806CB">
              <w:t xml:space="preserve"> [in this video the halogens are added directly to the aqueous halide ions and colour changes observed]</w:t>
            </w:r>
          </w:p>
          <w:p w14:paraId="54750DFC" w14:textId="371BE904" w:rsidR="002806CB" w:rsidRDefault="00596400" w:rsidP="008F4C86">
            <w:pPr>
              <w:pStyle w:val="Bulletedlist"/>
            </w:pPr>
            <w:hyperlink r:id="rId267" w:history="1">
              <w:r w:rsidR="002806CB" w:rsidRPr="00680C3B">
                <w:rPr>
                  <w:rStyle w:val="WebLink"/>
                </w:rPr>
                <w:t>www.youtube.com/watch?v=QYuOobnP2sI</w:t>
              </w:r>
            </w:hyperlink>
            <w:r w:rsidR="002806CB">
              <w:t xml:space="preserve"> [watch until 06:40]</w:t>
            </w:r>
            <w:r w:rsidR="007B5350">
              <w:t xml:space="preserve"> </w:t>
            </w:r>
            <w:r w:rsidR="002806CB">
              <w:t xml:space="preserve">[in this procedure hexane is added to see the reactions </w:t>
            </w:r>
            <w:r w:rsidR="007B5350">
              <w:t>more clearly</w:t>
            </w:r>
            <w:r w:rsidR="002806CB">
              <w:t>.</w:t>
            </w:r>
            <w:r w:rsidR="007B5350">
              <w:t>]</w:t>
            </w:r>
          </w:p>
          <w:p w14:paraId="29A66573" w14:textId="77777777" w:rsidR="002806CB" w:rsidRDefault="002806CB">
            <w:pPr>
              <w:pStyle w:val="BodyText"/>
              <w:spacing w:line="256" w:lineRule="auto"/>
              <w:rPr>
                <w:lang w:eastAsia="en-GB"/>
              </w:rPr>
            </w:pPr>
            <w:r>
              <w:rPr>
                <w:lang w:eastAsia="en-GB"/>
              </w:rPr>
              <w:t xml:space="preserve">             </w:t>
            </w:r>
          </w:p>
          <w:p w14:paraId="26FD333A" w14:textId="293E55CC" w:rsidR="007B5350" w:rsidRDefault="002806CB">
            <w:pPr>
              <w:pStyle w:val="BodyText"/>
              <w:spacing w:line="256" w:lineRule="auto"/>
              <w:rPr>
                <w:lang w:eastAsia="en-GB"/>
              </w:rPr>
            </w:pPr>
            <w:r>
              <w:rPr>
                <w:lang w:eastAsia="en-GB"/>
              </w:rPr>
              <w:t>Theory in terms of OILRIG</w:t>
            </w:r>
            <w:r w:rsidR="007B5350">
              <w:rPr>
                <w:lang w:eastAsia="en-GB"/>
              </w:rPr>
              <w:t>;</w:t>
            </w:r>
            <w:r w:rsidR="003376D7">
              <w:rPr>
                <w:lang w:eastAsia="en-GB"/>
              </w:rPr>
              <w:t xml:space="preserve"> </w:t>
            </w:r>
            <w:r w:rsidR="007B5350">
              <w:rPr>
                <w:lang w:eastAsia="en-GB"/>
              </w:rPr>
              <w:t>explains the facts, observations, and order of oxidising ability</w:t>
            </w:r>
            <w:r>
              <w:rPr>
                <w:lang w:eastAsia="en-GB"/>
              </w:rPr>
              <w:t>:</w:t>
            </w:r>
          </w:p>
          <w:p w14:paraId="3F2FCD35" w14:textId="58887D4B" w:rsidR="007B5350" w:rsidRDefault="00596400">
            <w:pPr>
              <w:pStyle w:val="BodyText"/>
              <w:spacing w:line="256" w:lineRule="auto"/>
              <w:rPr>
                <w:rStyle w:val="WebLink"/>
              </w:rPr>
            </w:pPr>
            <w:hyperlink r:id="rId268" w:history="1">
              <w:r w:rsidR="002806CB" w:rsidRPr="00680C3B">
                <w:rPr>
                  <w:rStyle w:val="WebLink"/>
                </w:rPr>
                <w:t>www.chemguide.co.uk/inorganic/group7/halogensasoas.html</w:t>
              </w:r>
            </w:hyperlink>
          </w:p>
          <w:p w14:paraId="073B88C8" w14:textId="77777777" w:rsidR="000F4595" w:rsidRDefault="000F4595">
            <w:pPr>
              <w:pStyle w:val="BodyText"/>
              <w:spacing w:line="256" w:lineRule="auto"/>
              <w:rPr>
                <w:rStyle w:val="WebLink"/>
              </w:rPr>
            </w:pPr>
          </w:p>
          <w:p w14:paraId="080BC3B2" w14:textId="5B62AFD8" w:rsidR="002806CB" w:rsidRDefault="007B5350">
            <w:pPr>
              <w:pStyle w:val="BodyText"/>
              <w:spacing w:line="256" w:lineRule="auto"/>
              <w:rPr>
                <w:lang w:eastAsia="en-GB"/>
              </w:rPr>
            </w:pPr>
            <w:r w:rsidRPr="008F4C86">
              <w:rPr>
                <w:rStyle w:val="WebLink"/>
                <w:b/>
                <w:color w:val="auto"/>
                <w:u w:val="none"/>
              </w:rPr>
              <w:t>Extension activity:</w:t>
            </w:r>
            <w:r w:rsidRPr="00471C7A">
              <w:rPr>
                <w:rStyle w:val="WebLink"/>
                <w:color w:val="auto"/>
                <w:u w:val="none"/>
              </w:rPr>
              <w:t xml:space="preserve"> </w:t>
            </w:r>
            <w:r>
              <w:rPr>
                <w:lang w:eastAsia="en-GB"/>
              </w:rPr>
              <w:t xml:space="preserve">For more advanced learners, </w:t>
            </w:r>
            <w:r w:rsidR="003376D7">
              <w:rPr>
                <w:lang w:eastAsia="en-GB"/>
              </w:rPr>
              <w:t xml:space="preserve">they </w:t>
            </w:r>
            <w:r>
              <w:rPr>
                <w:lang w:eastAsia="en-GB"/>
              </w:rPr>
              <w:t xml:space="preserve">continue watching the video above for </w:t>
            </w:r>
            <w:r w:rsidR="002806CB">
              <w:rPr>
                <w:lang w:eastAsia="en-GB"/>
              </w:rPr>
              <w:t>more in-depth</w:t>
            </w:r>
            <w:r>
              <w:rPr>
                <w:lang w:eastAsia="en-GB"/>
              </w:rPr>
              <w:t xml:space="preserve"> </w:t>
            </w:r>
            <w:r w:rsidR="002806CB">
              <w:rPr>
                <w:lang w:eastAsia="en-GB"/>
              </w:rPr>
              <w:t>theor</w:t>
            </w:r>
            <w:r>
              <w:rPr>
                <w:lang w:eastAsia="en-GB"/>
              </w:rPr>
              <w:t>y</w:t>
            </w:r>
            <w:r w:rsidR="002806CB">
              <w:rPr>
                <w:lang w:eastAsia="en-GB"/>
              </w:rPr>
              <w:t>.</w:t>
            </w:r>
          </w:p>
        </w:tc>
      </w:tr>
      <w:tr w:rsidR="002806CB" w14:paraId="6643A8FF" w14:textId="77777777" w:rsidTr="000F4595">
        <w:tc>
          <w:tcPr>
            <w:tcW w:w="2127" w:type="dxa"/>
            <w:tcBorders>
              <w:top w:val="single" w:sz="4" w:space="0" w:color="E21951"/>
              <w:left w:val="single" w:sz="4" w:space="0" w:color="E21951"/>
              <w:bottom w:val="single" w:sz="4" w:space="0" w:color="E21951"/>
              <w:right w:val="single" w:sz="4" w:space="0" w:color="E21951"/>
            </w:tcBorders>
            <w:tcMar>
              <w:right w:w="57" w:type="dxa"/>
            </w:tcMar>
          </w:tcPr>
          <w:p w14:paraId="073BAB79" w14:textId="77777777" w:rsidR="008654DE" w:rsidRDefault="008654DE" w:rsidP="008654DE">
            <w:pPr>
              <w:pStyle w:val="BodyText"/>
              <w:spacing w:line="256" w:lineRule="auto"/>
              <w:rPr>
                <w:lang w:eastAsia="en-GB"/>
              </w:rPr>
            </w:pPr>
            <w:r>
              <w:rPr>
                <w:lang w:eastAsia="en-GB"/>
              </w:rPr>
              <w:lastRenderedPageBreak/>
              <w:t>11.2 The chemical properties of the halogen elements and the hydrogen halides</w:t>
            </w:r>
          </w:p>
          <w:p w14:paraId="172DE7FF" w14:textId="77777777" w:rsidR="008654DE" w:rsidRDefault="008654DE" w:rsidP="00515F6A">
            <w:pPr>
              <w:pStyle w:val="BodyText"/>
              <w:spacing w:line="256" w:lineRule="auto"/>
              <w:rPr>
                <w:b/>
                <w:color w:val="E21951"/>
              </w:rPr>
            </w:pPr>
          </w:p>
          <w:p w14:paraId="7AB5D692" w14:textId="390AB81C" w:rsidR="002806CB" w:rsidRDefault="00515F6A" w:rsidP="004C0C22">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2CF594AE" w14:textId="4A2BC2A3" w:rsidR="002806CB" w:rsidRDefault="004C0C22">
            <w:pPr>
              <w:pStyle w:val="BodyText"/>
              <w:spacing w:line="256" w:lineRule="auto"/>
              <w:rPr>
                <w:lang w:eastAsia="en-GB"/>
              </w:rPr>
            </w:pPr>
            <w:r>
              <w:rPr>
                <w:lang w:eastAsia="en-GB"/>
              </w:rPr>
              <w:t xml:space="preserve">11.2.2 </w:t>
            </w:r>
            <w:r w:rsidR="00A710FE">
              <w:rPr>
                <w:lang w:eastAsia="en-GB"/>
              </w:rPr>
              <w:t>Describ</w:t>
            </w:r>
            <w:r w:rsidR="002806CB">
              <w:rPr>
                <w:lang w:eastAsia="en-GB"/>
              </w:rPr>
              <w:t>e the reactions of the elements with hydrogen and explain their relative reactivity in these reactions</w:t>
            </w:r>
            <w:r w:rsidR="00036023">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6455916E" w14:textId="77777777" w:rsidR="002806CB" w:rsidRDefault="002806CB">
            <w:pPr>
              <w:pStyle w:val="BodyText"/>
              <w:spacing w:line="256" w:lineRule="auto"/>
            </w:pPr>
            <w:r>
              <w:t>Learners predict the order of reactivity between the halogens and hydrogen, and write equations for their reactions.</w:t>
            </w:r>
          </w:p>
          <w:p w14:paraId="41B907F8" w14:textId="77777777" w:rsidR="002806CB" w:rsidRDefault="002806CB">
            <w:pPr>
              <w:pStyle w:val="BodyText"/>
              <w:spacing w:line="256" w:lineRule="auto"/>
            </w:pPr>
          </w:p>
          <w:p w14:paraId="72739B38" w14:textId="77777777" w:rsidR="002806CB" w:rsidRDefault="002806CB">
            <w:pPr>
              <w:pStyle w:val="BodyText"/>
              <w:spacing w:line="256" w:lineRule="auto"/>
            </w:pPr>
            <w:r>
              <w:t>Videos:</w:t>
            </w:r>
          </w:p>
          <w:p w14:paraId="5816A349" w14:textId="12E1CB17" w:rsidR="002806CB" w:rsidRDefault="00596400">
            <w:pPr>
              <w:pStyle w:val="BodyText"/>
              <w:spacing w:line="256" w:lineRule="auto"/>
            </w:pPr>
            <w:hyperlink r:id="rId269" w:history="1">
              <w:r w:rsidR="002806CB" w:rsidRPr="00680C3B">
                <w:rPr>
                  <w:rStyle w:val="WebLink"/>
                </w:rPr>
                <w:t>www.youtube.com/watch?v=NN82GoBG98s</w:t>
              </w:r>
            </w:hyperlink>
            <w:r w:rsidR="002806CB">
              <w:t xml:space="preserve"> [reaction of chlorine and hydrogen]</w:t>
            </w:r>
          </w:p>
          <w:p w14:paraId="77830F98" w14:textId="7B38E594" w:rsidR="002806CB" w:rsidRDefault="00596400">
            <w:pPr>
              <w:pStyle w:val="BodyText"/>
              <w:spacing w:line="256" w:lineRule="auto"/>
            </w:pPr>
            <w:hyperlink r:id="rId270" w:history="1">
              <w:r w:rsidR="002806CB" w:rsidRPr="00680C3B">
                <w:rPr>
                  <w:rStyle w:val="WebLink"/>
                </w:rPr>
                <w:t>www.youtube.com/watch?v=SIoaknYYsGI</w:t>
              </w:r>
            </w:hyperlink>
            <w:r w:rsidR="002806CB">
              <w:t xml:space="preserve"> [reaction of bromine and hydrogen]</w:t>
            </w:r>
          </w:p>
          <w:p w14:paraId="0B982156" w14:textId="50CC4FC2" w:rsidR="002806CB" w:rsidRDefault="00596400" w:rsidP="000262BD">
            <w:pPr>
              <w:pStyle w:val="BodyText"/>
              <w:spacing w:line="256" w:lineRule="auto"/>
            </w:pPr>
            <w:hyperlink r:id="rId271" w:history="1">
              <w:r w:rsidR="002806CB" w:rsidRPr="00680C3B">
                <w:rPr>
                  <w:rStyle w:val="WebLink"/>
                </w:rPr>
                <w:t>www.youtube.com/watch?v=KsDqJiWvvNQ</w:t>
              </w:r>
            </w:hyperlink>
            <w:r w:rsidR="002806CB">
              <w:t xml:space="preserve"> [r</w:t>
            </w:r>
            <w:r w:rsidR="004C0C22">
              <w:t>eaction of iodine and hydrogen]</w:t>
            </w:r>
          </w:p>
        </w:tc>
      </w:tr>
      <w:tr w:rsidR="002806CB" w14:paraId="6D34D9B9" w14:textId="77777777" w:rsidTr="000F4595">
        <w:tc>
          <w:tcPr>
            <w:tcW w:w="2127" w:type="dxa"/>
            <w:tcBorders>
              <w:top w:val="single" w:sz="4" w:space="0" w:color="E21951"/>
              <w:left w:val="single" w:sz="4" w:space="0" w:color="E21951"/>
              <w:bottom w:val="single" w:sz="4" w:space="0" w:color="E21951"/>
              <w:right w:val="single" w:sz="4" w:space="0" w:color="E21951"/>
            </w:tcBorders>
            <w:tcMar>
              <w:right w:w="57" w:type="dxa"/>
            </w:tcMar>
            <w:hideMark/>
          </w:tcPr>
          <w:p w14:paraId="5729ED77" w14:textId="77777777" w:rsidR="008654DE" w:rsidRDefault="008654DE" w:rsidP="008654DE">
            <w:pPr>
              <w:pStyle w:val="BodyText"/>
              <w:spacing w:line="256" w:lineRule="auto"/>
              <w:rPr>
                <w:lang w:eastAsia="en-GB"/>
              </w:rPr>
            </w:pPr>
            <w:r>
              <w:rPr>
                <w:lang w:eastAsia="en-GB"/>
              </w:rPr>
              <w:t>11.2 The chemical properties of the halogen elements and the hydrogen halides</w:t>
            </w:r>
          </w:p>
          <w:p w14:paraId="7E87C12C" w14:textId="77777777" w:rsidR="008654DE" w:rsidRDefault="008654DE">
            <w:pPr>
              <w:pStyle w:val="BodyText"/>
              <w:spacing w:line="256" w:lineRule="auto"/>
              <w:rPr>
                <w:b/>
                <w:color w:val="E21951"/>
              </w:rPr>
            </w:pPr>
          </w:p>
          <w:p w14:paraId="7585DE29" w14:textId="77777777" w:rsidR="002806CB" w:rsidRDefault="00515F6A">
            <w:pPr>
              <w:pStyle w:val="BodyText"/>
              <w:spacing w:line="256" w:lineRule="auto"/>
              <w:rPr>
                <w:b/>
                <w:color w:val="E21951"/>
              </w:rPr>
            </w:pPr>
            <w:r>
              <w:rPr>
                <w:b/>
                <w:color w:val="E21951"/>
              </w:rPr>
              <w:t>KC2</w:t>
            </w:r>
          </w:p>
          <w:p w14:paraId="2BA8B345" w14:textId="77777777" w:rsidR="00515F6A" w:rsidRDefault="00515F6A">
            <w:pPr>
              <w:pStyle w:val="BodyText"/>
              <w:spacing w:line="256" w:lineRule="auto"/>
              <w:rPr>
                <w:b/>
                <w:color w:val="E21951"/>
              </w:rPr>
            </w:pPr>
          </w:p>
          <w:p w14:paraId="2A37D7C8" w14:textId="6B45DF10" w:rsidR="00515F6A" w:rsidRDefault="00515F6A">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3B5DDCB6" w14:textId="0BD6BA04" w:rsidR="002806CB" w:rsidRDefault="004C0C22">
            <w:pPr>
              <w:pStyle w:val="BodyText"/>
              <w:spacing w:line="256" w:lineRule="auto"/>
              <w:rPr>
                <w:lang w:eastAsia="en-GB"/>
              </w:rPr>
            </w:pPr>
            <w:r>
              <w:rPr>
                <w:lang w:eastAsia="en-GB"/>
              </w:rPr>
              <w:t xml:space="preserve">11.2.3 </w:t>
            </w:r>
            <w:r w:rsidR="00A710FE">
              <w:rPr>
                <w:lang w:eastAsia="en-GB"/>
              </w:rPr>
              <w:t>Describe the relative thermal s</w:t>
            </w:r>
            <w:r w:rsidR="002806CB">
              <w:rPr>
                <w:lang w:eastAsia="en-GB"/>
              </w:rPr>
              <w:t>tabilities of the hydrogen halides and explain these in terms of bond strengths</w:t>
            </w:r>
            <w:r w:rsidR="00036023">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AE90FC8" w14:textId="5D95A698" w:rsidR="002806CB" w:rsidRDefault="002806CB">
            <w:pPr>
              <w:pStyle w:val="BodyText"/>
              <w:spacing w:line="256" w:lineRule="auto"/>
            </w:pPr>
            <w:r>
              <w:t>Ask learners to study the bond energies of the hydrogen-halogen bonds in the syllabus (p76–77) and predict the order for the thermal stabilities of the halides.</w:t>
            </w:r>
          </w:p>
          <w:p w14:paraId="5732459B" w14:textId="77777777" w:rsidR="003376D7" w:rsidRDefault="003376D7">
            <w:pPr>
              <w:pStyle w:val="BodyText"/>
              <w:spacing w:line="256" w:lineRule="auto"/>
            </w:pPr>
          </w:p>
          <w:p w14:paraId="3174E9AA" w14:textId="2AD8D743" w:rsidR="002806CB" w:rsidRPr="00680C3B" w:rsidRDefault="00596400" w:rsidP="000262BD">
            <w:pPr>
              <w:pStyle w:val="BodyText"/>
              <w:spacing w:line="256" w:lineRule="auto"/>
              <w:rPr>
                <w:rStyle w:val="WebLink"/>
              </w:rPr>
            </w:pPr>
            <w:hyperlink r:id="rId272" w:history="1">
              <w:r w:rsidR="002806CB" w:rsidRPr="00680C3B">
                <w:rPr>
                  <w:rStyle w:val="WebLink"/>
                </w:rPr>
                <w:t>www.chemguideforcie.co.uk/section94/learningde.html</w:t>
              </w:r>
            </w:hyperlink>
          </w:p>
        </w:tc>
      </w:tr>
      <w:tr w:rsidR="002806CB" w14:paraId="282FB1B7"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1F918C8A" w14:textId="5124FC3F" w:rsidR="002806CB" w:rsidRDefault="002806CB">
            <w:pPr>
              <w:pStyle w:val="BodyText"/>
              <w:spacing w:line="256" w:lineRule="auto"/>
              <w:rPr>
                <w:lang w:eastAsia="en-GB"/>
              </w:rPr>
            </w:pPr>
            <w:r>
              <w:rPr>
                <w:lang w:eastAsia="en-GB"/>
              </w:rPr>
              <w:t>11.3</w:t>
            </w:r>
          </w:p>
          <w:p w14:paraId="2DC9470D" w14:textId="77777777" w:rsidR="002806CB" w:rsidRDefault="002806CB">
            <w:pPr>
              <w:pStyle w:val="BodyText"/>
              <w:spacing w:line="256" w:lineRule="auto"/>
              <w:rPr>
                <w:lang w:eastAsia="en-GB"/>
              </w:rPr>
            </w:pPr>
            <w:r>
              <w:rPr>
                <w:lang w:eastAsia="en-GB"/>
              </w:rPr>
              <w:t>Some reactions of the halide ions</w:t>
            </w:r>
          </w:p>
          <w:p w14:paraId="57E51EF6" w14:textId="77777777" w:rsidR="00036023" w:rsidRDefault="00036023">
            <w:pPr>
              <w:pStyle w:val="BodyText"/>
              <w:spacing w:line="256" w:lineRule="auto"/>
              <w:rPr>
                <w:b/>
                <w:color w:val="E21951"/>
              </w:rPr>
            </w:pPr>
          </w:p>
          <w:p w14:paraId="13FCB8E1" w14:textId="77777777" w:rsidR="009B7285" w:rsidRDefault="002806CB">
            <w:pPr>
              <w:pStyle w:val="BodyText"/>
              <w:spacing w:line="256" w:lineRule="auto"/>
              <w:rPr>
                <w:b/>
                <w:color w:val="E21951"/>
              </w:rPr>
            </w:pPr>
            <w:r>
              <w:rPr>
                <w:b/>
                <w:color w:val="E21951"/>
              </w:rPr>
              <w:t>KC2</w:t>
            </w:r>
          </w:p>
          <w:p w14:paraId="6AF613B6" w14:textId="77777777" w:rsidR="009B7285" w:rsidRDefault="009B7285">
            <w:pPr>
              <w:pStyle w:val="BodyText"/>
              <w:spacing w:line="256" w:lineRule="auto"/>
              <w:rPr>
                <w:b/>
                <w:color w:val="E21951"/>
              </w:rPr>
            </w:pPr>
          </w:p>
          <w:p w14:paraId="1DB78B0D" w14:textId="12EDCD5D" w:rsidR="002806CB" w:rsidRDefault="002806CB">
            <w:pPr>
              <w:pStyle w:val="BodyText"/>
              <w:spacing w:line="256" w:lineRule="auto"/>
              <w:rPr>
                <w:lang w:eastAsia="en-GB"/>
              </w:rPr>
            </w:pPr>
            <w:r>
              <w:rPr>
                <w:b/>
                <w:color w:val="E21951"/>
              </w:rPr>
              <w:t>KC3</w:t>
            </w:r>
          </w:p>
          <w:p w14:paraId="255E3695" w14:textId="77777777" w:rsidR="002806CB" w:rsidRDefault="002806CB">
            <w:pPr>
              <w:pStyle w:val="BodyText"/>
              <w:spacing w:line="256" w:lineRule="auto"/>
              <w:rPr>
                <w:lang w:eastAsia="en-GB"/>
              </w:rPr>
            </w:pPr>
          </w:p>
          <w:p w14:paraId="0CCB5FF2" w14:textId="77777777" w:rsidR="002806CB" w:rsidRDefault="002806CB" w:rsidP="004C0C22">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42D8ADD3" w14:textId="47EC1F68" w:rsidR="002806CB" w:rsidRDefault="004C0C22">
            <w:pPr>
              <w:pStyle w:val="BodyText"/>
              <w:spacing w:line="256" w:lineRule="auto"/>
              <w:rPr>
                <w:lang w:eastAsia="en-GB"/>
              </w:rPr>
            </w:pPr>
            <w:r>
              <w:rPr>
                <w:lang w:eastAsia="en-GB"/>
              </w:rPr>
              <w:lastRenderedPageBreak/>
              <w:t xml:space="preserve">11.3.1 </w:t>
            </w:r>
            <w:r w:rsidR="00A710FE">
              <w:rPr>
                <w:lang w:eastAsia="en-GB"/>
              </w:rPr>
              <w:t xml:space="preserve">Describe </w:t>
            </w:r>
            <w:r w:rsidR="002806CB">
              <w:rPr>
                <w:lang w:eastAsia="en-GB"/>
              </w:rPr>
              <w:t>the relative reactivity of halide ions as reducing agents</w:t>
            </w:r>
            <w:r w:rsidR="00036023">
              <w:rPr>
                <w:lang w:eastAsia="en-GB"/>
              </w:rPr>
              <w:t>.</w:t>
            </w:r>
          </w:p>
          <w:p w14:paraId="1B157EC4" w14:textId="77777777" w:rsidR="002806CB" w:rsidRDefault="002806CB">
            <w:pPr>
              <w:pStyle w:val="BodyText"/>
              <w:spacing w:line="256" w:lineRule="auto"/>
              <w:rPr>
                <w:lang w:eastAsia="en-GB"/>
              </w:rPr>
            </w:pPr>
          </w:p>
          <w:p w14:paraId="22ACEF62" w14:textId="13F32523" w:rsidR="002806CB" w:rsidRDefault="004C0C22">
            <w:pPr>
              <w:pStyle w:val="BodyText"/>
              <w:spacing w:line="256" w:lineRule="auto"/>
              <w:rPr>
                <w:lang w:eastAsia="en-GB"/>
              </w:rPr>
            </w:pPr>
            <w:r>
              <w:rPr>
                <w:lang w:eastAsia="en-GB"/>
              </w:rPr>
              <w:lastRenderedPageBreak/>
              <w:t xml:space="preserve">11.3.2 </w:t>
            </w:r>
            <w:r w:rsidR="00A710FE">
              <w:rPr>
                <w:lang w:eastAsia="en-GB"/>
              </w:rPr>
              <w:t xml:space="preserve">Describe </w:t>
            </w:r>
            <w:r w:rsidR="002806CB">
              <w:rPr>
                <w:lang w:eastAsia="en-GB"/>
              </w:rPr>
              <w:t>and explain the reactions of halide ions with:</w:t>
            </w:r>
          </w:p>
          <w:p w14:paraId="5F6855B2" w14:textId="77777777" w:rsidR="002806CB" w:rsidRDefault="002806CB">
            <w:pPr>
              <w:pStyle w:val="BodyText"/>
              <w:spacing w:line="256" w:lineRule="auto"/>
              <w:rPr>
                <w:lang w:eastAsia="en-GB"/>
              </w:rPr>
            </w:pPr>
          </w:p>
          <w:p w14:paraId="40AC785D" w14:textId="1B9E93E4" w:rsidR="002806CB" w:rsidRDefault="003376D7" w:rsidP="008F4C86">
            <w:pPr>
              <w:pStyle w:val="BodyText"/>
              <w:spacing w:line="257" w:lineRule="auto"/>
              <w:rPr>
                <w:lang w:eastAsia="en-GB"/>
              </w:rPr>
            </w:pPr>
            <w:r>
              <w:rPr>
                <w:lang w:eastAsia="en-GB"/>
              </w:rPr>
              <w:t xml:space="preserve">(a) </w:t>
            </w:r>
            <w:r w:rsidR="00036023">
              <w:rPr>
                <w:lang w:eastAsia="en-GB"/>
              </w:rPr>
              <w:t xml:space="preserve">aqueous </w:t>
            </w:r>
            <w:r w:rsidR="002806CB">
              <w:rPr>
                <w:lang w:eastAsia="en-GB"/>
              </w:rPr>
              <w:t xml:space="preserve">silver ions followed by aqueous ammonia </w:t>
            </w:r>
          </w:p>
          <w:p w14:paraId="33925470" w14:textId="77777777" w:rsidR="002806CB" w:rsidRDefault="002806CB">
            <w:pPr>
              <w:pStyle w:val="BodyText"/>
              <w:spacing w:line="256" w:lineRule="auto"/>
              <w:rPr>
                <w:lang w:eastAsia="en-GB"/>
              </w:rPr>
            </w:pPr>
          </w:p>
          <w:p w14:paraId="5003D698" w14:textId="2D9C496D" w:rsidR="002806CB" w:rsidRDefault="003376D7" w:rsidP="008F4C86">
            <w:pPr>
              <w:pStyle w:val="BodyText"/>
              <w:spacing w:line="257" w:lineRule="auto"/>
              <w:rPr>
                <w:lang w:eastAsia="en-GB"/>
              </w:rPr>
            </w:pPr>
            <w:r>
              <w:rPr>
                <w:lang w:eastAsia="en-GB"/>
              </w:rPr>
              <w:t xml:space="preserve">(b) </w:t>
            </w:r>
            <w:r w:rsidR="002806CB">
              <w:rPr>
                <w:lang w:eastAsia="en-GB"/>
              </w:rPr>
              <w:t>concentrated sulfuric acid, to include balanced chemical equations</w:t>
            </w:r>
            <w:r w:rsidR="00036023">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3E4C75B0" w14:textId="50ECA5F1" w:rsidR="002806CB" w:rsidRDefault="003376D7">
            <w:pPr>
              <w:spacing w:line="256" w:lineRule="auto"/>
              <w:rPr>
                <w:rFonts w:ascii="Arial" w:hAnsi="Arial" w:cs="Arial"/>
                <w:sz w:val="20"/>
                <w:szCs w:val="20"/>
                <w:lang w:eastAsia="en-GB"/>
              </w:rPr>
            </w:pPr>
            <w:r>
              <w:rPr>
                <w:rFonts w:ascii="Arial" w:hAnsi="Arial" w:cs="Arial"/>
                <w:sz w:val="20"/>
                <w:szCs w:val="20"/>
                <w:lang w:eastAsia="en-GB"/>
              </w:rPr>
              <w:lastRenderedPageBreak/>
              <w:t xml:space="preserve">Ask </w:t>
            </w:r>
            <w:r w:rsidR="002806CB">
              <w:rPr>
                <w:rFonts w:ascii="Arial" w:hAnsi="Arial" w:cs="Arial"/>
                <w:sz w:val="20"/>
                <w:szCs w:val="20"/>
                <w:lang w:eastAsia="en-GB"/>
              </w:rPr>
              <w:t>learners to predict and write down the order of relative reactivity of the halide ions</w:t>
            </w:r>
            <w:r>
              <w:rPr>
                <w:rFonts w:ascii="Arial" w:hAnsi="Arial" w:cs="Arial"/>
                <w:sz w:val="20"/>
                <w:szCs w:val="20"/>
                <w:lang w:eastAsia="en-GB"/>
              </w:rPr>
              <w:t>, based on their knowledge of the order of oxidising ability of the halogens (above)</w:t>
            </w:r>
            <w:r w:rsidR="002806CB">
              <w:rPr>
                <w:rFonts w:ascii="Arial" w:hAnsi="Arial" w:cs="Arial"/>
                <w:sz w:val="20"/>
                <w:szCs w:val="20"/>
                <w:lang w:eastAsia="en-GB"/>
              </w:rPr>
              <w:t xml:space="preserve">. </w:t>
            </w:r>
            <w:r>
              <w:rPr>
                <w:rFonts w:ascii="Arial" w:hAnsi="Arial" w:cs="Arial"/>
                <w:sz w:val="20"/>
                <w:szCs w:val="20"/>
                <w:lang w:eastAsia="en-GB"/>
              </w:rPr>
              <w:t>They write b</w:t>
            </w:r>
            <w:r w:rsidR="002806CB">
              <w:rPr>
                <w:rFonts w:ascii="Arial" w:hAnsi="Arial" w:cs="Arial"/>
                <w:sz w:val="20"/>
                <w:szCs w:val="20"/>
                <w:lang w:eastAsia="en-GB"/>
              </w:rPr>
              <w:t>alanced equations for these transformations.</w:t>
            </w:r>
          </w:p>
          <w:p w14:paraId="164BAD11" w14:textId="77777777" w:rsidR="002806CB" w:rsidRDefault="002806CB">
            <w:pPr>
              <w:spacing w:line="256" w:lineRule="auto"/>
              <w:rPr>
                <w:rFonts w:ascii="Arial" w:hAnsi="Arial" w:cs="Arial"/>
                <w:sz w:val="20"/>
                <w:szCs w:val="20"/>
                <w:lang w:eastAsia="en-GB"/>
              </w:rPr>
            </w:pPr>
          </w:p>
          <w:p w14:paraId="4E8977DF" w14:textId="21A6DF40" w:rsidR="004C0C22" w:rsidRDefault="002806CB" w:rsidP="004C0C22">
            <w:pPr>
              <w:spacing w:line="256" w:lineRule="auto"/>
              <w:rPr>
                <w:rFonts w:ascii="Arial" w:hAnsi="Arial" w:cs="Arial"/>
                <w:sz w:val="20"/>
                <w:szCs w:val="20"/>
                <w:lang w:eastAsia="en-GB"/>
              </w:rPr>
            </w:pPr>
            <w:r>
              <w:rPr>
                <w:rFonts w:ascii="Arial" w:hAnsi="Arial" w:cs="Arial"/>
                <w:sz w:val="20"/>
                <w:szCs w:val="20"/>
                <w:lang w:eastAsia="en-GB"/>
              </w:rPr>
              <w:t>Video</w:t>
            </w:r>
            <w:r w:rsidR="004C0C22">
              <w:rPr>
                <w:rFonts w:ascii="Arial" w:hAnsi="Arial" w:cs="Arial"/>
                <w:sz w:val="20"/>
                <w:szCs w:val="20"/>
                <w:lang w:eastAsia="en-GB"/>
              </w:rPr>
              <w:t xml:space="preserve"> of reactions of the halides with concentrated sulfuric acid:</w:t>
            </w:r>
          </w:p>
          <w:p w14:paraId="29526C21" w14:textId="026A7C34" w:rsidR="002806CB" w:rsidRPr="00680C3B" w:rsidRDefault="00596400">
            <w:pPr>
              <w:spacing w:line="256" w:lineRule="auto"/>
              <w:rPr>
                <w:rStyle w:val="WebLink"/>
              </w:rPr>
            </w:pPr>
            <w:hyperlink r:id="rId273" w:history="1">
              <w:r w:rsidR="002806CB" w:rsidRPr="00680C3B">
                <w:rPr>
                  <w:rStyle w:val="WebLink"/>
                </w:rPr>
                <w:t>www.youtube.com/watch?v=_I5O5dYEdO4</w:t>
              </w:r>
            </w:hyperlink>
            <w:r w:rsidR="002806CB" w:rsidRPr="00680C3B">
              <w:rPr>
                <w:rStyle w:val="WebLink"/>
              </w:rPr>
              <w:t xml:space="preserve"> </w:t>
            </w:r>
          </w:p>
          <w:p w14:paraId="5A0B0461" w14:textId="77777777" w:rsidR="002806CB" w:rsidRDefault="002806CB">
            <w:pPr>
              <w:spacing w:line="256" w:lineRule="auto"/>
              <w:rPr>
                <w:rFonts w:ascii="Arial" w:hAnsi="Arial" w:cs="Arial"/>
                <w:sz w:val="20"/>
                <w:szCs w:val="20"/>
                <w:lang w:eastAsia="en-GB"/>
              </w:rPr>
            </w:pPr>
          </w:p>
          <w:p w14:paraId="73B3E7A2" w14:textId="2A31FF6C" w:rsidR="002806CB" w:rsidRDefault="002806CB">
            <w:pPr>
              <w:spacing w:line="256" w:lineRule="auto"/>
              <w:rPr>
                <w:rFonts w:ascii="Arial" w:hAnsi="Arial" w:cs="Arial"/>
                <w:sz w:val="20"/>
                <w:szCs w:val="20"/>
                <w:lang w:eastAsia="en-GB"/>
              </w:rPr>
            </w:pPr>
            <w:r>
              <w:rPr>
                <w:rFonts w:ascii="Arial" w:hAnsi="Arial" w:cs="Arial"/>
                <w:sz w:val="20"/>
                <w:szCs w:val="20"/>
                <w:lang w:eastAsia="en-GB"/>
              </w:rPr>
              <w:t>Theory and equations</w:t>
            </w:r>
            <w:r w:rsidR="003376D7">
              <w:rPr>
                <w:rFonts w:ascii="Arial" w:hAnsi="Arial" w:cs="Arial"/>
                <w:sz w:val="20"/>
                <w:szCs w:val="20"/>
                <w:lang w:eastAsia="en-GB"/>
              </w:rPr>
              <w:t>:</w:t>
            </w:r>
          </w:p>
          <w:p w14:paraId="57CA2F5B" w14:textId="4A2B89FE" w:rsidR="002806CB" w:rsidRPr="00680C3B" w:rsidRDefault="00596400">
            <w:pPr>
              <w:spacing w:line="256" w:lineRule="auto"/>
              <w:rPr>
                <w:rStyle w:val="WebLink"/>
              </w:rPr>
            </w:pPr>
            <w:hyperlink r:id="rId274" w:history="1">
              <w:r w:rsidR="002806CB" w:rsidRPr="00680C3B">
                <w:rPr>
                  <w:rStyle w:val="WebLink"/>
                </w:rPr>
                <w:t>www.chemguide.co.uk/inorganic/group7/halideions.html</w:t>
              </w:r>
            </w:hyperlink>
          </w:p>
          <w:p w14:paraId="0287997E" w14:textId="77777777" w:rsidR="002806CB" w:rsidRDefault="002806CB">
            <w:pPr>
              <w:spacing w:line="256" w:lineRule="auto"/>
              <w:rPr>
                <w:rFonts w:ascii="Arial" w:hAnsi="Arial" w:cs="Arial"/>
                <w:sz w:val="20"/>
                <w:szCs w:val="20"/>
                <w:lang w:eastAsia="en-GB"/>
              </w:rPr>
            </w:pPr>
          </w:p>
          <w:p w14:paraId="65504877" w14:textId="18DF1FBE" w:rsidR="002806CB" w:rsidRDefault="000E70E5">
            <w:pPr>
              <w:spacing w:line="256" w:lineRule="auto"/>
              <w:rPr>
                <w:rFonts w:ascii="Arial" w:hAnsi="Arial" w:cs="Arial"/>
                <w:sz w:val="20"/>
                <w:szCs w:val="20"/>
                <w:lang w:eastAsia="en-GB"/>
              </w:rPr>
            </w:pPr>
            <w:r w:rsidRPr="000E70E5">
              <w:rPr>
                <w:rFonts w:ascii="Arial" w:hAnsi="Arial" w:cs="Arial"/>
                <w:b/>
                <w:sz w:val="20"/>
                <w:szCs w:val="20"/>
                <w:lang w:eastAsia="en-GB"/>
              </w:rPr>
              <w:t>Experimental work:</w:t>
            </w:r>
            <w:r w:rsidR="000F4595">
              <w:rPr>
                <w:rFonts w:ascii="Arial" w:hAnsi="Arial" w:cs="Arial"/>
                <w:b/>
                <w:sz w:val="20"/>
                <w:szCs w:val="20"/>
                <w:lang w:eastAsia="en-GB"/>
              </w:rPr>
              <w:t xml:space="preserve"> </w:t>
            </w:r>
            <w:r w:rsidR="002806CB">
              <w:rPr>
                <w:rFonts w:ascii="Arial" w:hAnsi="Arial" w:cs="Arial"/>
                <w:sz w:val="20"/>
                <w:szCs w:val="20"/>
                <w:lang w:eastAsia="en-GB"/>
              </w:rPr>
              <w:t xml:space="preserve">Ask learners how they tested for halide ions in qualitative analysis in </w:t>
            </w:r>
            <w:r w:rsidR="003376D7" w:rsidRPr="003376D7">
              <w:rPr>
                <w:rFonts w:ascii="Arial" w:hAnsi="Arial" w:cs="Arial"/>
                <w:sz w:val="20"/>
                <w:szCs w:val="20"/>
                <w:lang w:eastAsia="en-GB"/>
              </w:rPr>
              <w:t>Cambridge IGCSE Chemistry (or equivalent).</w:t>
            </w:r>
            <w:r w:rsidR="002806CB">
              <w:rPr>
                <w:rFonts w:ascii="Arial" w:hAnsi="Arial" w:cs="Arial"/>
                <w:sz w:val="20"/>
                <w:szCs w:val="20"/>
                <w:lang w:eastAsia="en-GB"/>
              </w:rPr>
              <w:t xml:space="preserve"> Elicit which colours of precipitates were initially formed and what happened when aqueous ammonia was added in excess.</w:t>
            </w:r>
          </w:p>
          <w:p w14:paraId="53F8EC0C" w14:textId="77777777" w:rsidR="002806CB" w:rsidRDefault="002806CB">
            <w:pPr>
              <w:spacing w:line="256" w:lineRule="auto"/>
              <w:rPr>
                <w:rFonts w:ascii="Arial" w:hAnsi="Arial" w:cs="Arial"/>
                <w:sz w:val="20"/>
                <w:szCs w:val="20"/>
                <w:lang w:eastAsia="en-GB"/>
              </w:rPr>
            </w:pPr>
          </w:p>
          <w:p w14:paraId="195D37BB" w14:textId="0359AA79" w:rsidR="002806CB" w:rsidRPr="004C0C22" w:rsidRDefault="00596400" w:rsidP="000262BD">
            <w:pPr>
              <w:spacing w:line="256" w:lineRule="auto"/>
              <w:rPr>
                <w:rFonts w:ascii="Arial" w:hAnsi="Arial" w:cs="Arial"/>
                <w:sz w:val="20"/>
                <w:szCs w:val="20"/>
                <w:lang w:eastAsia="en-GB"/>
              </w:rPr>
            </w:pPr>
            <w:hyperlink r:id="rId275" w:history="1">
              <w:r w:rsidR="002806CB" w:rsidRPr="00680C3B">
                <w:rPr>
                  <w:rStyle w:val="WebLink"/>
                </w:rPr>
                <w:t>www.youtube.com/watch?v=__96chpEILg</w:t>
              </w:r>
            </w:hyperlink>
            <w:r w:rsidR="002806CB">
              <w:rPr>
                <w:rFonts w:ascii="Arial" w:hAnsi="Arial" w:cs="Arial"/>
                <w:sz w:val="20"/>
                <w:szCs w:val="20"/>
                <w:lang w:eastAsia="en-GB"/>
              </w:rPr>
              <w:t xml:space="preserve"> [show the tests using acidified silve</w:t>
            </w:r>
            <w:r w:rsidR="004C0C22">
              <w:rPr>
                <w:rFonts w:ascii="Arial" w:hAnsi="Arial" w:cs="Arial"/>
                <w:sz w:val="20"/>
                <w:szCs w:val="20"/>
                <w:lang w:eastAsia="en-GB"/>
              </w:rPr>
              <w:t>r nitrate solution and ammonia]</w:t>
            </w:r>
          </w:p>
        </w:tc>
      </w:tr>
      <w:tr w:rsidR="002806CB" w14:paraId="0BE72801"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48C17679" w14:textId="0C0BACD2" w:rsidR="002806CB" w:rsidRDefault="002806CB">
            <w:pPr>
              <w:pStyle w:val="BodyText"/>
              <w:spacing w:line="256" w:lineRule="auto"/>
              <w:rPr>
                <w:lang w:eastAsia="en-GB"/>
              </w:rPr>
            </w:pPr>
            <w:r>
              <w:rPr>
                <w:lang w:eastAsia="en-GB"/>
              </w:rPr>
              <w:lastRenderedPageBreak/>
              <w:t>11.4</w:t>
            </w:r>
          </w:p>
          <w:p w14:paraId="40EAD440" w14:textId="77777777" w:rsidR="002806CB" w:rsidRDefault="002806CB">
            <w:pPr>
              <w:pStyle w:val="BodyText"/>
              <w:spacing w:line="256" w:lineRule="auto"/>
              <w:rPr>
                <w:lang w:eastAsia="en-GB"/>
              </w:rPr>
            </w:pPr>
            <w:r>
              <w:rPr>
                <w:lang w:eastAsia="en-GB"/>
              </w:rPr>
              <w:t>The reactions of chlorine</w:t>
            </w:r>
          </w:p>
          <w:p w14:paraId="5E0B7B1D" w14:textId="77777777" w:rsidR="00036023" w:rsidRDefault="00036023">
            <w:pPr>
              <w:pStyle w:val="BodyText"/>
              <w:spacing w:line="256" w:lineRule="auto"/>
              <w:rPr>
                <w:b/>
                <w:color w:val="E21951"/>
              </w:rPr>
            </w:pPr>
          </w:p>
          <w:p w14:paraId="3DFA0CF9" w14:textId="77777777" w:rsidR="00515F6A" w:rsidRDefault="002806CB">
            <w:pPr>
              <w:pStyle w:val="BodyText"/>
              <w:spacing w:line="256" w:lineRule="auto"/>
              <w:rPr>
                <w:b/>
                <w:color w:val="E21951"/>
              </w:rPr>
            </w:pPr>
            <w:r>
              <w:rPr>
                <w:b/>
                <w:color w:val="E21951"/>
              </w:rPr>
              <w:t>KC2</w:t>
            </w:r>
          </w:p>
          <w:p w14:paraId="27639BC8" w14:textId="77777777" w:rsidR="00515F6A" w:rsidRDefault="00515F6A">
            <w:pPr>
              <w:pStyle w:val="BodyText"/>
              <w:spacing w:line="256" w:lineRule="auto"/>
              <w:rPr>
                <w:b/>
                <w:color w:val="E21951"/>
              </w:rPr>
            </w:pPr>
          </w:p>
          <w:p w14:paraId="0BDD825B" w14:textId="3CD08AA4" w:rsidR="002806CB" w:rsidRDefault="002806CB">
            <w:pPr>
              <w:pStyle w:val="BodyText"/>
              <w:spacing w:line="256" w:lineRule="auto"/>
              <w:rPr>
                <w:lang w:eastAsia="en-GB"/>
              </w:rPr>
            </w:pPr>
            <w:r>
              <w:rPr>
                <w:b/>
                <w:color w:val="E21951"/>
              </w:rPr>
              <w:t>KC3</w:t>
            </w:r>
          </w:p>
          <w:p w14:paraId="4BDE8E23" w14:textId="77777777" w:rsidR="002806CB" w:rsidRDefault="002806CB">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72B2F0F0" w14:textId="6EC6A6FF" w:rsidR="002806CB" w:rsidRDefault="00036023">
            <w:pPr>
              <w:pStyle w:val="BodyText"/>
              <w:spacing w:line="256" w:lineRule="auto"/>
              <w:rPr>
                <w:lang w:eastAsia="en-GB"/>
              </w:rPr>
            </w:pPr>
            <w:r>
              <w:rPr>
                <w:lang w:eastAsia="en-GB"/>
              </w:rPr>
              <w:t xml:space="preserve">11.4.1 </w:t>
            </w:r>
            <w:r w:rsidR="00A710FE">
              <w:rPr>
                <w:lang w:eastAsia="en-GB"/>
              </w:rPr>
              <w:t>Describe and interpret, in terms of changes in oxidation number, the reaction of chlorine with cold and with</w:t>
            </w:r>
            <w:r w:rsidR="009B7285">
              <w:rPr>
                <w:lang w:eastAsia="en-GB"/>
              </w:rPr>
              <w:t xml:space="preserve"> h</w:t>
            </w:r>
            <w:r w:rsidR="00A710FE">
              <w:rPr>
                <w:lang w:eastAsia="en-GB"/>
              </w:rPr>
              <w:t>ot aqueous sodium hydroxide and recognise these as disproportionation reactions</w:t>
            </w:r>
            <w:r w:rsidR="009B7285">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5D20FC9" w14:textId="14A0DB07" w:rsidR="002806CB" w:rsidRDefault="002806CB">
            <w:pPr>
              <w:spacing w:line="256" w:lineRule="auto"/>
              <w:rPr>
                <w:rFonts w:ascii="Arial" w:hAnsi="Arial" w:cs="Arial"/>
                <w:sz w:val="20"/>
                <w:szCs w:val="20"/>
                <w:lang w:eastAsia="en-GB"/>
              </w:rPr>
            </w:pPr>
            <w:r>
              <w:rPr>
                <w:rFonts w:ascii="Arial" w:hAnsi="Arial" w:cs="Arial"/>
                <w:sz w:val="20"/>
                <w:szCs w:val="20"/>
                <w:lang w:eastAsia="en-GB"/>
              </w:rPr>
              <w:t xml:space="preserve">Display the balanced equation for chlorine reacting with </w:t>
            </w:r>
            <w:r w:rsidR="003376D7" w:rsidRPr="008F4C86">
              <w:rPr>
                <w:rFonts w:ascii="Arial" w:hAnsi="Arial" w:cs="Arial"/>
                <w:b/>
                <w:sz w:val="20"/>
                <w:szCs w:val="20"/>
                <w:lang w:eastAsia="en-GB"/>
              </w:rPr>
              <w:t>cold</w:t>
            </w:r>
            <w:r>
              <w:rPr>
                <w:rFonts w:ascii="Arial" w:hAnsi="Arial" w:cs="Arial"/>
                <w:sz w:val="20"/>
                <w:szCs w:val="20"/>
                <w:lang w:eastAsia="en-GB"/>
              </w:rPr>
              <w:t xml:space="preserve"> aqueous sodium hydroxide.</w:t>
            </w:r>
          </w:p>
          <w:p w14:paraId="76B481BC" w14:textId="52DD809C" w:rsidR="002806CB" w:rsidRDefault="002806CB">
            <w:pPr>
              <w:spacing w:line="256" w:lineRule="auto"/>
              <w:rPr>
                <w:rFonts w:ascii="Arial" w:hAnsi="Arial" w:cs="Arial"/>
                <w:sz w:val="20"/>
                <w:szCs w:val="20"/>
                <w:lang w:eastAsia="en-GB"/>
              </w:rPr>
            </w:pPr>
            <w:r>
              <w:rPr>
                <w:rFonts w:ascii="Arial" w:hAnsi="Arial" w:cs="Arial"/>
                <w:sz w:val="20"/>
                <w:szCs w:val="20"/>
                <w:lang w:eastAsia="en-GB"/>
              </w:rPr>
              <w:t xml:space="preserve">Ask learners to re-write this as an ionic equation and then </w:t>
            </w:r>
            <w:r w:rsidR="003376D7">
              <w:rPr>
                <w:rFonts w:ascii="Arial" w:hAnsi="Arial" w:cs="Arial"/>
                <w:sz w:val="20"/>
                <w:szCs w:val="20"/>
                <w:lang w:eastAsia="en-GB"/>
              </w:rPr>
              <w:t xml:space="preserve">to </w:t>
            </w:r>
            <w:r>
              <w:rPr>
                <w:rFonts w:ascii="Arial" w:hAnsi="Arial" w:cs="Arial"/>
                <w:sz w:val="20"/>
                <w:szCs w:val="20"/>
                <w:lang w:eastAsia="en-GB"/>
              </w:rPr>
              <w:t xml:space="preserve">assign oxidation numbers to the chlorine on the left hand side of the equation and both oxidation states of chlorine on the right hand side. If learners have already covered disproportionation in </w:t>
            </w:r>
            <w:r w:rsidR="003376D7">
              <w:rPr>
                <w:rFonts w:ascii="Arial" w:hAnsi="Arial" w:cs="Arial"/>
                <w:sz w:val="20"/>
                <w:szCs w:val="20"/>
                <w:lang w:eastAsia="en-GB"/>
              </w:rPr>
              <w:t xml:space="preserve">Electrochemistry </w:t>
            </w:r>
            <w:r>
              <w:rPr>
                <w:rFonts w:ascii="Arial" w:hAnsi="Arial" w:cs="Arial"/>
                <w:sz w:val="20"/>
                <w:szCs w:val="20"/>
                <w:lang w:eastAsia="en-GB"/>
              </w:rPr>
              <w:t>6.1.3, ask them if they can remember the name of this special class of redox reaction.</w:t>
            </w:r>
          </w:p>
          <w:p w14:paraId="05E202D6" w14:textId="77777777" w:rsidR="002806CB" w:rsidRDefault="002806CB">
            <w:pPr>
              <w:spacing w:line="256" w:lineRule="auto"/>
              <w:rPr>
                <w:rFonts w:ascii="Arial" w:hAnsi="Arial" w:cs="Arial"/>
                <w:sz w:val="20"/>
                <w:szCs w:val="20"/>
                <w:lang w:eastAsia="en-GB"/>
              </w:rPr>
            </w:pPr>
          </w:p>
          <w:p w14:paraId="4A9370AE" w14:textId="43219FE7" w:rsidR="002806CB" w:rsidRDefault="002806CB">
            <w:pPr>
              <w:spacing w:line="256" w:lineRule="auto"/>
              <w:rPr>
                <w:rFonts w:ascii="Arial" w:hAnsi="Arial" w:cs="Arial"/>
                <w:sz w:val="20"/>
                <w:szCs w:val="20"/>
                <w:lang w:eastAsia="en-GB"/>
              </w:rPr>
            </w:pPr>
            <w:r>
              <w:rPr>
                <w:rFonts w:ascii="Arial" w:hAnsi="Arial" w:cs="Arial"/>
                <w:sz w:val="20"/>
                <w:szCs w:val="20"/>
                <w:lang w:eastAsia="en-GB"/>
              </w:rPr>
              <w:t xml:space="preserve">Next, display the equation for chlorine reacting with </w:t>
            </w:r>
            <w:r w:rsidR="003376D7" w:rsidRPr="0046660F">
              <w:rPr>
                <w:rFonts w:ascii="Arial" w:hAnsi="Arial" w:cs="Arial"/>
                <w:b/>
                <w:sz w:val="20"/>
                <w:szCs w:val="20"/>
                <w:lang w:eastAsia="en-GB"/>
              </w:rPr>
              <w:t>hot</w:t>
            </w:r>
            <w:r>
              <w:rPr>
                <w:rFonts w:ascii="Arial" w:hAnsi="Arial" w:cs="Arial"/>
                <w:sz w:val="20"/>
                <w:szCs w:val="20"/>
                <w:lang w:eastAsia="en-GB"/>
              </w:rPr>
              <w:t xml:space="preserve"> aqueous sodium hydroxide.</w:t>
            </w:r>
          </w:p>
          <w:p w14:paraId="1556B21C" w14:textId="77777777" w:rsidR="002806CB" w:rsidRDefault="002806CB">
            <w:pPr>
              <w:spacing w:line="256" w:lineRule="auto"/>
              <w:rPr>
                <w:rFonts w:ascii="Arial" w:hAnsi="Arial" w:cs="Arial"/>
                <w:sz w:val="20"/>
                <w:szCs w:val="20"/>
                <w:lang w:eastAsia="en-GB"/>
              </w:rPr>
            </w:pPr>
            <w:r>
              <w:rPr>
                <w:rFonts w:ascii="Arial" w:hAnsi="Arial" w:cs="Arial"/>
                <w:sz w:val="20"/>
                <w:szCs w:val="20"/>
                <w:lang w:eastAsia="en-GB"/>
              </w:rPr>
              <w:t>Learners can once again assign oxidation numbers and define the reaction as a disproportionation reaction.</w:t>
            </w:r>
          </w:p>
          <w:p w14:paraId="39FB890E" w14:textId="77777777" w:rsidR="002806CB" w:rsidRDefault="002806CB">
            <w:pPr>
              <w:spacing w:line="256" w:lineRule="auto"/>
              <w:rPr>
                <w:rFonts w:ascii="Arial" w:hAnsi="Arial" w:cs="Arial"/>
                <w:sz w:val="20"/>
                <w:szCs w:val="20"/>
                <w:lang w:eastAsia="en-GB"/>
              </w:rPr>
            </w:pPr>
          </w:p>
          <w:p w14:paraId="01C5B05C" w14:textId="77777777" w:rsidR="002806CB" w:rsidRDefault="002806CB">
            <w:pPr>
              <w:spacing w:line="256" w:lineRule="auto"/>
              <w:rPr>
                <w:rFonts w:ascii="Arial" w:hAnsi="Arial" w:cs="Arial"/>
                <w:sz w:val="20"/>
                <w:szCs w:val="20"/>
                <w:lang w:eastAsia="en-GB"/>
              </w:rPr>
            </w:pPr>
            <w:r>
              <w:rPr>
                <w:rFonts w:ascii="Arial" w:hAnsi="Arial" w:cs="Arial"/>
                <w:sz w:val="20"/>
                <w:szCs w:val="20"/>
                <w:lang w:eastAsia="en-GB"/>
              </w:rPr>
              <w:t>Both equations are explained here:</w:t>
            </w:r>
          </w:p>
          <w:p w14:paraId="180B7DD6" w14:textId="5601672B" w:rsidR="002806CB" w:rsidRDefault="00596400">
            <w:pPr>
              <w:spacing w:line="256" w:lineRule="auto"/>
              <w:rPr>
                <w:rFonts w:ascii="Arial" w:hAnsi="Arial" w:cs="Arial"/>
                <w:sz w:val="20"/>
                <w:szCs w:val="20"/>
                <w:lang w:eastAsia="en-GB"/>
              </w:rPr>
            </w:pPr>
            <w:hyperlink r:id="rId276" w:history="1">
              <w:r w:rsidR="002806CB" w:rsidRPr="00680C3B">
                <w:rPr>
                  <w:rStyle w:val="WebLink"/>
                </w:rPr>
                <w:t>www.chemguide.co.uk/inorganic/group7/otherreactions.html</w:t>
              </w:r>
            </w:hyperlink>
            <w:r w:rsidR="002806CB">
              <w:rPr>
                <w:rFonts w:ascii="Arial" w:hAnsi="Arial" w:cs="Arial"/>
                <w:sz w:val="20"/>
                <w:szCs w:val="20"/>
                <w:lang w:eastAsia="en-GB"/>
              </w:rPr>
              <w:t xml:space="preserve"> [there are links to downloadable question and answer sheets on this topic]</w:t>
            </w:r>
          </w:p>
        </w:tc>
      </w:tr>
      <w:tr w:rsidR="002806CB" w14:paraId="7093F3D0"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611F1118" w14:textId="0EDFB112" w:rsidR="008654DE" w:rsidRDefault="008654DE" w:rsidP="008654DE">
            <w:pPr>
              <w:pStyle w:val="BodyText"/>
              <w:spacing w:line="256" w:lineRule="auto"/>
              <w:rPr>
                <w:lang w:eastAsia="en-GB"/>
              </w:rPr>
            </w:pPr>
            <w:r>
              <w:rPr>
                <w:lang w:eastAsia="en-GB"/>
              </w:rPr>
              <w:t>11.4</w:t>
            </w:r>
          </w:p>
          <w:p w14:paraId="7FDFC20F" w14:textId="77777777" w:rsidR="008654DE" w:rsidRDefault="008654DE" w:rsidP="008654DE">
            <w:pPr>
              <w:pStyle w:val="BodyText"/>
              <w:spacing w:line="256" w:lineRule="auto"/>
              <w:rPr>
                <w:lang w:eastAsia="en-GB"/>
              </w:rPr>
            </w:pPr>
            <w:r>
              <w:rPr>
                <w:lang w:eastAsia="en-GB"/>
              </w:rPr>
              <w:t>The reactions of chlorine</w:t>
            </w:r>
          </w:p>
          <w:p w14:paraId="4624B71B" w14:textId="77777777" w:rsidR="008654DE" w:rsidRDefault="008654DE" w:rsidP="00515F6A">
            <w:pPr>
              <w:pStyle w:val="BodyText"/>
              <w:spacing w:line="256" w:lineRule="auto"/>
              <w:rPr>
                <w:lang w:eastAsia="en-GB"/>
              </w:rPr>
            </w:pPr>
          </w:p>
          <w:p w14:paraId="6F1966D8" w14:textId="77777777" w:rsidR="00515F6A" w:rsidRDefault="002806CB" w:rsidP="00515F6A">
            <w:pPr>
              <w:pStyle w:val="BodyText"/>
              <w:spacing w:line="256" w:lineRule="auto"/>
              <w:rPr>
                <w:b/>
                <w:color w:val="E21951"/>
              </w:rPr>
            </w:pPr>
            <w:r>
              <w:rPr>
                <w:b/>
                <w:color w:val="E21951"/>
              </w:rPr>
              <w:t>KC2</w:t>
            </w:r>
          </w:p>
          <w:p w14:paraId="47DB4203" w14:textId="77777777" w:rsidR="00515F6A" w:rsidRDefault="00515F6A" w:rsidP="00515F6A">
            <w:pPr>
              <w:pStyle w:val="BodyText"/>
              <w:spacing w:line="256" w:lineRule="auto"/>
              <w:rPr>
                <w:b/>
                <w:color w:val="E21951"/>
              </w:rPr>
            </w:pPr>
          </w:p>
          <w:p w14:paraId="12A7DE4D" w14:textId="3C8B5226" w:rsidR="002806CB" w:rsidRDefault="002806CB" w:rsidP="00515F6A">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4D07ED0A" w14:textId="03E52C78" w:rsidR="002806CB" w:rsidRDefault="00036023">
            <w:pPr>
              <w:pStyle w:val="BodyText"/>
              <w:spacing w:line="256" w:lineRule="auto"/>
              <w:rPr>
                <w:lang w:eastAsia="en-GB"/>
              </w:rPr>
            </w:pPr>
            <w:r>
              <w:rPr>
                <w:lang w:eastAsia="en-GB"/>
              </w:rPr>
              <w:t xml:space="preserve">11.4.2 </w:t>
            </w:r>
            <w:r w:rsidR="00A710FE">
              <w:rPr>
                <w:lang w:eastAsia="en-GB"/>
              </w:rPr>
              <w:t>Explain</w:t>
            </w:r>
            <w:r w:rsidR="002806CB">
              <w:rPr>
                <w:lang w:eastAsia="en-GB"/>
              </w:rPr>
              <w:t xml:space="preserve">, including by use of an equation, the use of chlorine in water purification to include the production of the active species </w:t>
            </w:r>
            <w:r w:rsidR="009B7285">
              <w:rPr>
                <w:lang w:eastAsia="en-GB"/>
              </w:rPr>
              <w:t>HOC</w:t>
            </w:r>
            <w:r w:rsidR="009B7285" w:rsidRPr="00F901B0">
              <w:rPr>
                <w:rFonts w:ascii="Bookman Old Style" w:hAnsi="Bookman Old Style"/>
                <w:i/>
                <w:iCs/>
                <w:color w:val="000000"/>
                <w:sz w:val="22"/>
              </w:rPr>
              <w:t>l</w:t>
            </w:r>
            <w:r w:rsidR="00A710FE">
              <w:rPr>
                <w:lang w:eastAsia="en-GB"/>
              </w:rPr>
              <w:t xml:space="preserve"> </w:t>
            </w:r>
            <w:r w:rsidR="002806CB">
              <w:rPr>
                <w:lang w:eastAsia="en-GB"/>
              </w:rPr>
              <w:t xml:space="preserve">and </w:t>
            </w:r>
            <w:r w:rsidR="009B7285">
              <w:rPr>
                <w:lang w:eastAsia="en-GB"/>
              </w:rPr>
              <w:t>C</w:t>
            </w:r>
            <w:r w:rsidR="009B7285" w:rsidRPr="00F901B0">
              <w:rPr>
                <w:rFonts w:ascii="Bookman Old Style" w:hAnsi="Bookman Old Style"/>
                <w:i/>
                <w:iCs/>
                <w:color w:val="000000"/>
                <w:sz w:val="22"/>
              </w:rPr>
              <w:t>l</w:t>
            </w:r>
            <w:r w:rsidR="009B7285">
              <w:rPr>
                <w:lang w:eastAsia="en-GB"/>
              </w:rPr>
              <w:t>O</w:t>
            </w:r>
            <w:r w:rsidR="002806CB">
              <w:rPr>
                <w:lang w:eastAsia="en-GB"/>
              </w:rPr>
              <w:t xml:space="preserve"> which kill bacteria</w:t>
            </w:r>
            <w:r w:rsidR="009B7285">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441D73E5" w14:textId="09E7B6FD" w:rsidR="002806CB" w:rsidRDefault="002806CB">
            <w:pPr>
              <w:spacing w:line="256" w:lineRule="auto"/>
              <w:rPr>
                <w:rFonts w:ascii="Arial" w:hAnsi="Arial" w:cs="Arial"/>
                <w:sz w:val="20"/>
                <w:szCs w:val="20"/>
                <w:lang w:eastAsia="en-GB"/>
              </w:rPr>
            </w:pPr>
            <w:r>
              <w:rPr>
                <w:rFonts w:ascii="Arial" w:hAnsi="Arial" w:cs="Arial"/>
                <w:sz w:val="20"/>
                <w:szCs w:val="20"/>
                <w:lang w:eastAsia="en-GB"/>
              </w:rPr>
              <w:t>Show the equation to learners and ask them to show that this is also an example of a disproportionation reaction (if they have already covered 6.1.3).</w:t>
            </w:r>
          </w:p>
          <w:p w14:paraId="38F3FB2C" w14:textId="77777777" w:rsidR="002806CB" w:rsidRDefault="002806CB">
            <w:pPr>
              <w:spacing w:line="256" w:lineRule="auto"/>
              <w:rPr>
                <w:rFonts w:ascii="Arial" w:hAnsi="Arial" w:cs="Arial"/>
                <w:sz w:val="20"/>
                <w:szCs w:val="20"/>
                <w:lang w:eastAsia="en-GB"/>
              </w:rPr>
            </w:pPr>
          </w:p>
          <w:p w14:paraId="02F79ECE" w14:textId="1963AEA7" w:rsidR="002806CB" w:rsidRPr="00680C3B" w:rsidRDefault="00596400">
            <w:pPr>
              <w:spacing w:line="256" w:lineRule="auto"/>
              <w:rPr>
                <w:rStyle w:val="WebLink"/>
              </w:rPr>
            </w:pPr>
            <w:hyperlink r:id="rId277" w:history="1">
              <w:r w:rsidR="002806CB" w:rsidRPr="00680C3B">
                <w:rPr>
                  <w:rStyle w:val="WebLink"/>
                </w:rPr>
                <w:t>www.youtube.com/watch?v=rrdnnF1wQ5U</w:t>
              </w:r>
            </w:hyperlink>
          </w:p>
        </w:tc>
      </w:tr>
      <w:tr w:rsidR="004C0C22" w:rsidRPr="006C52CC" w14:paraId="02075164" w14:textId="77777777" w:rsidTr="000F4595">
        <w:tblPrEx>
          <w:tblLook w:val="0000" w:firstRow="0" w:lastRow="0" w:firstColumn="0" w:lastColumn="0" w:noHBand="0" w:noVBand="0"/>
        </w:tblPrEx>
        <w:trPr>
          <w:trHeight w:hRule="exact" w:val="440"/>
          <w:tblHeader/>
        </w:trPr>
        <w:tc>
          <w:tcPr>
            <w:tcW w:w="14601" w:type="dxa"/>
            <w:gridSpan w:val="3"/>
            <w:shd w:val="clear" w:color="auto" w:fill="E21951"/>
            <w:tcMar>
              <w:top w:w="113" w:type="dxa"/>
              <w:bottom w:w="113" w:type="dxa"/>
            </w:tcMar>
            <w:vAlign w:val="center"/>
          </w:tcPr>
          <w:p w14:paraId="045D1550" w14:textId="77777777" w:rsidR="004C0C22" w:rsidRPr="006C52CC" w:rsidRDefault="004C0C22" w:rsidP="00B44B9C">
            <w:pPr>
              <w:rPr>
                <w:rFonts w:ascii="Arial" w:hAnsi="Arial" w:cs="Arial"/>
                <w:b/>
                <w:color w:val="FFFFFF"/>
                <w:sz w:val="20"/>
                <w:szCs w:val="20"/>
              </w:rPr>
            </w:pPr>
            <w:r w:rsidRPr="006C52CC">
              <w:rPr>
                <w:rFonts w:ascii="Arial" w:hAnsi="Arial" w:cs="Arial"/>
                <w:b/>
                <w:color w:val="FFFFFF"/>
                <w:sz w:val="20"/>
                <w:szCs w:val="20"/>
              </w:rPr>
              <w:t>Past and specimen papers</w:t>
            </w:r>
          </w:p>
        </w:tc>
      </w:tr>
      <w:tr w:rsidR="004C0C22" w:rsidRPr="006C52CC" w14:paraId="002FA073" w14:textId="77777777" w:rsidTr="000F4595">
        <w:tblPrEx>
          <w:tblCellMar>
            <w:top w:w="0" w:type="dxa"/>
            <w:bottom w:w="0" w:type="dxa"/>
          </w:tblCellMar>
          <w:tblLook w:val="0000" w:firstRow="0" w:lastRow="0" w:firstColumn="0" w:lastColumn="0" w:noHBand="0" w:noVBand="0"/>
        </w:tblPrEx>
        <w:tc>
          <w:tcPr>
            <w:tcW w:w="14601" w:type="dxa"/>
            <w:gridSpan w:val="3"/>
            <w:tcMar>
              <w:top w:w="113" w:type="dxa"/>
              <w:bottom w:w="113" w:type="dxa"/>
            </w:tcMar>
          </w:tcPr>
          <w:p w14:paraId="6DCA2D10" w14:textId="77777777" w:rsidR="004C0C22" w:rsidRPr="006C52CC" w:rsidRDefault="004C0C22" w:rsidP="00B44B9C">
            <w:pPr>
              <w:pStyle w:val="BodyText"/>
              <w:rPr>
                <w:b/>
              </w:rPr>
            </w:pPr>
            <w:r w:rsidRPr="006C52CC">
              <w:rPr>
                <w:lang w:eastAsia="en-GB"/>
              </w:rPr>
              <w:lastRenderedPageBreak/>
              <w:t xml:space="preserve">Past/specimen papers and mark schemes are available to download at </w:t>
            </w:r>
            <w:hyperlink r:id="rId278" w:history="1">
              <w:r w:rsidRPr="006C52CC">
                <w:rPr>
                  <w:rStyle w:val="WebLink"/>
                </w:rPr>
                <w:t>www.cambridgeinternational.org/support</w:t>
              </w:r>
            </w:hyperlink>
            <w:r w:rsidRPr="006C52CC">
              <w:rPr>
                <w:rStyle w:val="Bold"/>
              </w:rPr>
              <w:t xml:space="preserve"> (F)</w:t>
            </w:r>
          </w:p>
        </w:tc>
      </w:tr>
    </w:tbl>
    <w:p w14:paraId="3BFAD5AE" w14:textId="77777777" w:rsidR="002806CB" w:rsidRDefault="002806CB">
      <w:pPr>
        <w:rPr>
          <w:rFonts w:ascii="Arial" w:hAnsi="Arial"/>
          <w:bCs/>
          <w:color w:val="E21951"/>
          <w:sz w:val="28"/>
          <w:szCs w:val="28"/>
        </w:rPr>
      </w:pPr>
      <w:r>
        <w:br w:type="page"/>
      </w:r>
    </w:p>
    <w:p w14:paraId="09C5657C" w14:textId="1681CA3F" w:rsidR="0026551A" w:rsidRDefault="00A710FE" w:rsidP="0026551A">
      <w:pPr>
        <w:pStyle w:val="Heading1"/>
      </w:pPr>
      <w:bookmarkStart w:id="16" w:name="_Toc33783003"/>
      <w:r>
        <w:lastRenderedPageBreak/>
        <w:t>12</w:t>
      </w:r>
      <w:r w:rsidR="0026551A">
        <w:t xml:space="preserve"> Nitrogen and sulfur</w:t>
      </w:r>
      <w:bookmarkEnd w:id="1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1A3D18" w:rsidRPr="006C52CC" w14:paraId="048D2B02" w14:textId="77777777" w:rsidTr="000F4595">
        <w:trPr>
          <w:tblHeader/>
        </w:trPr>
        <w:tc>
          <w:tcPr>
            <w:tcW w:w="2127" w:type="dxa"/>
            <w:shd w:val="clear" w:color="auto" w:fill="E21951"/>
            <w:tcMar>
              <w:top w:w="113" w:type="dxa"/>
              <w:bottom w:w="113" w:type="dxa"/>
            </w:tcMar>
            <w:vAlign w:val="center"/>
          </w:tcPr>
          <w:p w14:paraId="2C77CCF8" w14:textId="77777777" w:rsidR="001A3D18" w:rsidRPr="006C52CC" w:rsidRDefault="001A3D18" w:rsidP="00967BCC">
            <w:pPr>
              <w:pStyle w:val="TableHead"/>
              <w:rPr>
                <w:rFonts w:cs="Arial"/>
              </w:rPr>
            </w:pPr>
            <w:r w:rsidRPr="006C52CC">
              <w:rPr>
                <w:rFonts w:cs="Arial"/>
              </w:rPr>
              <w:t>Syllabus ref. and Key Concepts (KC)</w:t>
            </w:r>
          </w:p>
        </w:tc>
        <w:tc>
          <w:tcPr>
            <w:tcW w:w="2521" w:type="dxa"/>
            <w:shd w:val="clear" w:color="auto" w:fill="E21951"/>
            <w:tcMar>
              <w:top w:w="113" w:type="dxa"/>
              <w:bottom w:w="113" w:type="dxa"/>
            </w:tcMar>
            <w:vAlign w:val="center"/>
          </w:tcPr>
          <w:p w14:paraId="0AFF1346" w14:textId="6EBE649F" w:rsidR="001A3D18" w:rsidRPr="006C52CC" w:rsidRDefault="000D7A2A" w:rsidP="00967BCC">
            <w:pPr>
              <w:pStyle w:val="TableHead"/>
              <w:rPr>
                <w:rFonts w:cs="Arial"/>
              </w:rPr>
            </w:pPr>
            <w:r>
              <w:rPr>
                <w:rFonts w:cs="Arial"/>
              </w:rPr>
              <w:t>Learning outcomes</w:t>
            </w:r>
          </w:p>
        </w:tc>
        <w:tc>
          <w:tcPr>
            <w:tcW w:w="9953" w:type="dxa"/>
            <w:shd w:val="clear" w:color="auto" w:fill="E21951"/>
            <w:tcMar>
              <w:top w:w="113" w:type="dxa"/>
              <w:bottom w:w="113" w:type="dxa"/>
            </w:tcMar>
            <w:vAlign w:val="center"/>
          </w:tcPr>
          <w:p w14:paraId="76931B59" w14:textId="77777777" w:rsidR="001A3D18" w:rsidRPr="006C52CC" w:rsidRDefault="001A3D18" w:rsidP="00967BCC">
            <w:pPr>
              <w:pStyle w:val="TableHead"/>
              <w:rPr>
                <w:rFonts w:cs="Arial"/>
              </w:rPr>
            </w:pPr>
            <w:r w:rsidRPr="006C52CC">
              <w:rPr>
                <w:rFonts w:cs="Arial"/>
              </w:rPr>
              <w:t xml:space="preserve">Suggested teaching activities </w:t>
            </w:r>
          </w:p>
        </w:tc>
      </w:tr>
      <w:tr w:rsidR="001A3D18" w:rsidRPr="006C52CC" w14:paraId="78997ED3" w14:textId="77777777" w:rsidTr="000F4595">
        <w:tblPrEx>
          <w:tblCellMar>
            <w:top w:w="0" w:type="dxa"/>
            <w:bottom w:w="0" w:type="dxa"/>
          </w:tblCellMar>
        </w:tblPrEx>
        <w:trPr>
          <w:trHeight w:val="487"/>
        </w:trPr>
        <w:tc>
          <w:tcPr>
            <w:tcW w:w="2127" w:type="dxa"/>
            <w:tcMar>
              <w:top w:w="113" w:type="dxa"/>
              <w:bottom w:w="113" w:type="dxa"/>
            </w:tcMar>
          </w:tcPr>
          <w:p w14:paraId="36B7A100" w14:textId="202FECA0" w:rsidR="001A3D18" w:rsidRPr="006C52CC" w:rsidRDefault="001A3D18" w:rsidP="00967BCC">
            <w:pPr>
              <w:pStyle w:val="BodyText"/>
              <w:rPr>
                <w:lang w:eastAsia="en-GB"/>
              </w:rPr>
            </w:pPr>
            <w:r w:rsidRPr="006C52CC">
              <w:rPr>
                <w:lang w:eastAsia="en-GB"/>
              </w:rPr>
              <w:t>12.1</w:t>
            </w:r>
          </w:p>
          <w:p w14:paraId="3DA85C76" w14:textId="356012A2" w:rsidR="001A3D18" w:rsidRDefault="00A710FE" w:rsidP="00967BCC">
            <w:pPr>
              <w:pStyle w:val="BodyText"/>
              <w:rPr>
                <w:lang w:eastAsia="en-GB"/>
              </w:rPr>
            </w:pPr>
            <w:r>
              <w:rPr>
                <w:lang w:eastAsia="en-GB"/>
              </w:rPr>
              <w:t>Nitrogen and sulf</w:t>
            </w:r>
            <w:r w:rsidR="001A3D18" w:rsidRPr="006C52CC">
              <w:rPr>
                <w:lang w:eastAsia="en-GB"/>
              </w:rPr>
              <w:t>ur</w:t>
            </w:r>
          </w:p>
          <w:p w14:paraId="10526B73" w14:textId="77777777" w:rsidR="00495A35" w:rsidRPr="006C52CC" w:rsidRDefault="00495A35" w:rsidP="00967BCC">
            <w:pPr>
              <w:pStyle w:val="BodyText"/>
              <w:rPr>
                <w:lang w:eastAsia="en-GB"/>
              </w:rPr>
            </w:pPr>
          </w:p>
          <w:p w14:paraId="53277C7B" w14:textId="69957330" w:rsidR="001A3D18" w:rsidRPr="006C52CC" w:rsidRDefault="001A3D18" w:rsidP="00967BCC">
            <w:pPr>
              <w:pStyle w:val="BodyText"/>
              <w:rPr>
                <w:lang w:eastAsia="en-GB"/>
              </w:rPr>
            </w:pPr>
            <w:r w:rsidRPr="006C52CC">
              <w:rPr>
                <w:b/>
                <w:color w:val="E21951"/>
              </w:rPr>
              <w:t>KC3</w:t>
            </w:r>
          </w:p>
        </w:tc>
        <w:tc>
          <w:tcPr>
            <w:tcW w:w="2521" w:type="dxa"/>
            <w:tcMar>
              <w:top w:w="113" w:type="dxa"/>
              <w:bottom w:w="113" w:type="dxa"/>
            </w:tcMar>
          </w:tcPr>
          <w:p w14:paraId="2CDF6502" w14:textId="450DAB78" w:rsidR="001A3D18" w:rsidRPr="006C52CC" w:rsidRDefault="00036023" w:rsidP="00967BCC">
            <w:pPr>
              <w:pStyle w:val="BodyText"/>
              <w:rPr>
                <w:lang w:eastAsia="en-GB"/>
              </w:rPr>
            </w:pPr>
            <w:r w:rsidRPr="006C52CC">
              <w:rPr>
                <w:lang w:eastAsia="en-GB"/>
              </w:rPr>
              <w:t>12.1.</w:t>
            </w:r>
            <w:r>
              <w:rPr>
                <w:lang w:eastAsia="en-GB"/>
              </w:rPr>
              <w:t xml:space="preserve">1 </w:t>
            </w:r>
            <w:r w:rsidR="00A710FE" w:rsidRPr="006C52CC">
              <w:rPr>
                <w:lang w:eastAsia="en-GB"/>
              </w:rPr>
              <w:t>Explain the lack of re</w:t>
            </w:r>
            <w:r w:rsidR="001A3D18" w:rsidRPr="006C52CC">
              <w:rPr>
                <w:lang w:eastAsia="en-GB"/>
              </w:rPr>
              <w:t>activity of nitrogen, with reference to triple bond strength and lack of polarity</w:t>
            </w:r>
            <w:r w:rsidR="00D709B1">
              <w:rPr>
                <w:lang w:eastAsia="en-GB"/>
              </w:rPr>
              <w:t>.</w:t>
            </w:r>
          </w:p>
        </w:tc>
        <w:tc>
          <w:tcPr>
            <w:tcW w:w="9953" w:type="dxa"/>
            <w:tcMar>
              <w:top w:w="113" w:type="dxa"/>
              <w:bottom w:w="113" w:type="dxa"/>
            </w:tcMar>
          </w:tcPr>
          <w:p w14:paraId="1132CDE7" w14:textId="77777777" w:rsidR="001A3D18" w:rsidRDefault="001A3D18" w:rsidP="00967BCC">
            <w:pPr>
              <w:rPr>
                <w:rFonts w:ascii="Arial" w:hAnsi="Arial" w:cs="Arial"/>
                <w:sz w:val="20"/>
                <w:szCs w:val="20"/>
                <w:lang w:eastAsia="en-GB"/>
              </w:rPr>
            </w:pPr>
            <w:r>
              <w:rPr>
                <w:rFonts w:ascii="Arial" w:hAnsi="Arial" w:cs="Arial"/>
                <w:sz w:val="20"/>
                <w:szCs w:val="20"/>
                <w:lang w:eastAsia="en-GB"/>
              </w:rPr>
              <w:t>Learners find out and explain</w:t>
            </w:r>
            <w:r w:rsidRPr="006C52CC">
              <w:rPr>
                <w:rFonts w:ascii="Arial" w:hAnsi="Arial" w:cs="Arial"/>
                <w:sz w:val="20"/>
                <w:szCs w:val="20"/>
                <w:lang w:eastAsia="en-GB"/>
              </w:rPr>
              <w:t xml:space="preserve"> why nitrogen is so unreactive in terms of bonding and lack of polarity.</w:t>
            </w:r>
          </w:p>
          <w:p w14:paraId="2EE0E167" w14:textId="77777777" w:rsidR="003376D7" w:rsidRPr="006C52CC" w:rsidRDefault="003376D7" w:rsidP="00967BCC">
            <w:pPr>
              <w:rPr>
                <w:rFonts w:ascii="Arial" w:hAnsi="Arial" w:cs="Arial"/>
                <w:sz w:val="20"/>
                <w:szCs w:val="20"/>
                <w:lang w:eastAsia="en-GB"/>
              </w:rPr>
            </w:pPr>
          </w:p>
          <w:p w14:paraId="6511D807" w14:textId="2570FA11" w:rsidR="001A3D18" w:rsidRPr="000541CC" w:rsidRDefault="001A3D18" w:rsidP="00967BCC">
            <w:pPr>
              <w:rPr>
                <w:rFonts w:ascii="Arial" w:hAnsi="Arial" w:cs="Arial"/>
                <w:sz w:val="20"/>
                <w:szCs w:val="20"/>
                <w:lang w:eastAsia="en-GB"/>
              </w:rPr>
            </w:pPr>
            <w:r w:rsidRPr="006C52CC">
              <w:rPr>
                <w:rFonts w:ascii="Arial" w:hAnsi="Arial" w:cs="Arial"/>
                <w:sz w:val="20"/>
                <w:szCs w:val="20"/>
                <w:lang w:eastAsia="en-GB"/>
              </w:rPr>
              <w:t>Discuss what conditions are needed for reactions to occur with nitrogen (</w:t>
            </w:r>
            <w:r w:rsidR="002D0160">
              <w:rPr>
                <w:rFonts w:ascii="Arial" w:hAnsi="Arial" w:cs="Arial"/>
                <w:sz w:val="20"/>
                <w:szCs w:val="20"/>
                <w:lang w:eastAsia="en-GB"/>
              </w:rPr>
              <w:t>for example,</w:t>
            </w:r>
            <w:r w:rsidRPr="006C52CC">
              <w:rPr>
                <w:rFonts w:ascii="Arial" w:hAnsi="Arial" w:cs="Arial"/>
                <w:sz w:val="20"/>
                <w:szCs w:val="20"/>
                <w:lang w:eastAsia="en-GB"/>
              </w:rPr>
              <w:t xml:space="preserve"> high temperatu</w:t>
            </w:r>
            <w:r>
              <w:rPr>
                <w:rFonts w:ascii="Arial" w:hAnsi="Arial" w:cs="Arial"/>
                <w:sz w:val="20"/>
                <w:szCs w:val="20"/>
                <w:lang w:eastAsia="en-GB"/>
              </w:rPr>
              <w:t xml:space="preserve">res during an electrical storm causing </w:t>
            </w:r>
            <w:r w:rsidRPr="006C52CC">
              <w:rPr>
                <w:rFonts w:ascii="Arial" w:hAnsi="Arial" w:cs="Arial"/>
                <w:sz w:val="20"/>
                <w:szCs w:val="20"/>
                <w:lang w:eastAsia="en-GB"/>
              </w:rPr>
              <w:t>nitrogen and oxygen to react</w:t>
            </w:r>
            <w:r>
              <w:rPr>
                <w:rFonts w:ascii="Arial" w:hAnsi="Arial" w:cs="Arial"/>
                <w:sz w:val="20"/>
                <w:szCs w:val="20"/>
                <w:lang w:eastAsia="en-GB"/>
              </w:rPr>
              <w:t xml:space="preserve"> together</w:t>
            </w:r>
            <w:r w:rsidRPr="006C52CC">
              <w:rPr>
                <w:rFonts w:ascii="Arial" w:hAnsi="Arial" w:cs="Arial"/>
                <w:sz w:val="20"/>
                <w:szCs w:val="20"/>
                <w:lang w:eastAsia="en-GB"/>
              </w:rPr>
              <w:t xml:space="preserve"> to form nitrogen oxides</w:t>
            </w:r>
            <w:r w:rsidR="003376D7">
              <w:rPr>
                <w:rFonts w:ascii="Arial" w:hAnsi="Arial" w:cs="Arial"/>
                <w:sz w:val="20"/>
                <w:szCs w:val="20"/>
                <w:lang w:eastAsia="en-GB"/>
              </w:rPr>
              <w:t>;</w:t>
            </w:r>
            <w:r w:rsidRPr="006C52CC">
              <w:rPr>
                <w:rFonts w:ascii="Arial" w:hAnsi="Arial" w:cs="Arial"/>
                <w:sz w:val="20"/>
                <w:szCs w:val="20"/>
                <w:lang w:eastAsia="en-GB"/>
              </w:rPr>
              <w:t xml:space="preserve"> or magnesium nitride formation during the combustion of magnesium in air.)</w:t>
            </w:r>
          </w:p>
        </w:tc>
      </w:tr>
      <w:tr w:rsidR="001A3D18" w:rsidRPr="006C52CC" w14:paraId="2F56B65B" w14:textId="77777777" w:rsidTr="000F4595">
        <w:tblPrEx>
          <w:tblCellMar>
            <w:top w:w="0" w:type="dxa"/>
            <w:bottom w:w="0" w:type="dxa"/>
          </w:tblCellMar>
        </w:tblPrEx>
        <w:tc>
          <w:tcPr>
            <w:tcW w:w="2127" w:type="dxa"/>
            <w:tcMar>
              <w:top w:w="113" w:type="dxa"/>
              <w:bottom w:w="113" w:type="dxa"/>
            </w:tcMar>
          </w:tcPr>
          <w:p w14:paraId="3DE57519" w14:textId="7A361ACA" w:rsidR="00A3473A" w:rsidRPr="006C52CC" w:rsidRDefault="00A3473A" w:rsidP="00A3473A">
            <w:pPr>
              <w:pStyle w:val="BodyText"/>
              <w:rPr>
                <w:lang w:eastAsia="en-GB"/>
              </w:rPr>
            </w:pPr>
            <w:r w:rsidRPr="006C52CC">
              <w:rPr>
                <w:lang w:eastAsia="en-GB"/>
              </w:rPr>
              <w:t>12.1</w:t>
            </w:r>
          </w:p>
          <w:p w14:paraId="26CA0C70" w14:textId="77777777" w:rsidR="00A3473A" w:rsidRDefault="00A3473A" w:rsidP="00A3473A">
            <w:pPr>
              <w:pStyle w:val="BodyText"/>
              <w:rPr>
                <w:lang w:eastAsia="en-GB"/>
              </w:rPr>
            </w:pPr>
            <w:r>
              <w:rPr>
                <w:lang w:eastAsia="en-GB"/>
              </w:rPr>
              <w:t>Nitrogen and sulf</w:t>
            </w:r>
            <w:r w:rsidRPr="006C52CC">
              <w:rPr>
                <w:lang w:eastAsia="en-GB"/>
              </w:rPr>
              <w:t>ur</w:t>
            </w:r>
          </w:p>
          <w:p w14:paraId="304BDBB0" w14:textId="77777777" w:rsidR="00A3473A" w:rsidRDefault="00A3473A" w:rsidP="00967BCC">
            <w:pPr>
              <w:pStyle w:val="BodyText"/>
              <w:rPr>
                <w:lang w:eastAsia="en-GB"/>
              </w:rPr>
            </w:pPr>
          </w:p>
          <w:p w14:paraId="66A973D3" w14:textId="0B43BAB4" w:rsidR="00495A35" w:rsidRDefault="00515F6A" w:rsidP="00967BCC">
            <w:pPr>
              <w:pStyle w:val="BodyText"/>
              <w:rPr>
                <w:b/>
                <w:color w:val="E21951"/>
              </w:rPr>
            </w:pPr>
            <w:r>
              <w:rPr>
                <w:b/>
                <w:color w:val="E21951"/>
              </w:rPr>
              <w:t>KC2</w:t>
            </w:r>
          </w:p>
          <w:p w14:paraId="18D5563F" w14:textId="77777777" w:rsidR="00495A35" w:rsidRDefault="00495A35" w:rsidP="00967BCC">
            <w:pPr>
              <w:pStyle w:val="BodyText"/>
              <w:rPr>
                <w:b/>
                <w:color w:val="E21951"/>
              </w:rPr>
            </w:pPr>
          </w:p>
          <w:p w14:paraId="1C167B60" w14:textId="50757D42" w:rsidR="001A3D18" w:rsidRPr="009A4E6D" w:rsidRDefault="00515F6A" w:rsidP="000F4595">
            <w:pPr>
              <w:pStyle w:val="BodyText"/>
              <w:rPr>
                <w:lang w:eastAsia="en-GB"/>
              </w:rPr>
            </w:pPr>
            <w:r>
              <w:rPr>
                <w:b/>
                <w:color w:val="E21951"/>
              </w:rPr>
              <w:t>KC3</w:t>
            </w:r>
          </w:p>
        </w:tc>
        <w:tc>
          <w:tcPr>
            <w:tcW w:w="2521" w:type="dxa"/>
            <w:tcMar>
              <w:top w:w="113" w:type="dxa"/>
              <w:bottom w:w="113" w:type="dxa"/>
            </w:tcMar>
          </w:tcPr>
          <w:p w14:paraId="2587C880" w14:textId="27C1A664" w:rsidR="001A3D18" w:rsidRPr="006C52CC" w:rsidRDefault="00036023" w:rsidP="00967BCC">
            <w:pPr>
              <w:pStyle w:val="BodyText"/>
              <w:rPr>
                <w:lang w:eastAsia="en-GB"/>
              </w:rPr>
            </w:pPr>
            <w:r w:rsidRPr="006C52CC">
              <w:rPr>
                <w:lang w:eastAsia="en-GB"/>
              </w:rPr>
              <w:t>12.1.</w:t>
            </w:r>
            <w:r>
              <w:rPr>
                <w:lang w:eastAsia="en-GB"/>
              </w:rPr>
              <w:t xml:space="preserve">2 </w:t>
            </w:r>
            <w:r w:rsidR="00A710FE" w:rsidRPr="006C52CC">
              <w:rPr>
                <w:lang w:eastAsia="en-GB"/>
              </w:rPr>
              <w:t>Describe and explain:</w:t>
            </w:r>
          </w:p>
          <w:p w14:paraId="652399EF" w14:textId="77777777" w:rsidR="001A3D18" w:rsidRPr="006C52CC" w:rsidRDefault="001A3D18" w:rsidP="00967BCC">
            <w:pPr>
              <w:pStyle w:val="BodyText"/>
              <w:rPr>
                <w:lang w:eastAsia="en-GB"/>
              </w:rPr>
            </w:pPr>
          </w:p>
          <w:p w14:paraId="21D551F3" w14:textId="1D9ED333" w:rsidR="001A3D18" w:rsidRPr="006C52CC" w:rsidRDefault="00940EB8" w:rsidP="008E4A2C">
            <w:pPr>
              <w:pStyle w:val="BodyText"/>
              <w:numPr>
                <w:ilvl w:val="0"/>
                <w:numId w:val="10"/>
              </w:numPr>
              <w:ind w:left="0"/>
              <w:rPr>
                <w:lang w:eastAsia="en-GB"/>
              </w:rPr>
            </w:pPr>
            <w:r>
              <w:rPr>
                <w:lang w:eastAsia="en-GB"/>
              </w:rPr>
              <w:t xml:space="preserve">(a) </w:t>
            </w:r>
            <w:r w:rsidR="009B7285">
              <w:rPr>
                <w:lang w:eastAsia="en-GB"/>
              </w:rPr>
              <w:t>t</w:t>
            </w:r>
            <w:r w:rsidR="009B7285" w:rsidRPr="006C52CC">
              <w:rPr>
                <w:lang w:eastAsia="en-GB"/>
              </w:rPr>
              <w:t xml:space="preserve">he </w:t>
            </w:r>
            <w:r w:rsidR="00A710FE" w:rsidRPr="006C52CC">
              <w:rPr>
                <w:lang w:eastAsia="en-GB"/>
              </w:rPr>
              <w:t xml:space="preserve">basicity of ammonia, using the </w:t>
            </w:r>
            <w:r w:rsidR="009B7285" w:rsidRPr="006C52CC">
              <w:rPr>
                <w:lang w:eastAsia="en-GB"/>
              </w:rPr>
              <w:t>B</w:t>
            </w:r>
            <w:r w:rsidR="00A710FE" w:rsidRPr="006C52CC">
              <w:rPr>
                <w:lang w:eastAsia="en-GB"/>
              </w:rPr>
              <w:t>rønsted–</w:t>
            </w:r>
            <w:r w:rsidR="009B7285">
              <w:rPr>
                <w:iCs/>
                <w:color w:val="000000"/>
              </w:rPr>
              <w:t>L</w:t>
            </w:r>
            <w:r w:rsidR="00A710FE" w:rsidRPr="006C52CC">
              <w:rPr>
                <w:lang w:eastAsia="en-GB"/>
              </w:rPr>
              <w:t>owry theory</w:t>
            </w:r>
          </w:p>
          <w:p w14:paraId="0FB58EE1" w14:textId="77777777" w:rsidR="001A3D18" w:rsidRPr="006C52CC" w:rsidRDefault="001A3D18" w:rsidP="008F4C86">
            <w:pPr>
              <w:pStyle w:val="BodyText"/>
              <w:rPr>
                <w:lang w:eastAsia="en-GB"/>
              </w:rPr>
            </w:pPr>
          </w:p>
          <w:p w14:paraId="2EEEBB66" w14:textId="67CA9D39" w:rsidR="001A3D18" w:rsidRPr="00FF5C85" w:rsidRDefault="00940EB8" w:rsidP="008E4A2C">
            <w:pPr>
              <w:pStyle w:val="BodyText"/>
              <w:numPr>
                <w:ilvl w:val="0"/>
                <w:numId w:val="10"/>
              </w:numPr>
              <w:ind w:left="0"/>
              <w:rPr>
                <w:lang w:eastAsia="en-GB"/>
              </w:rPr>
            </w:pPr>
            <w:r>
              <w:rPr>
                <w:lang w:eastAsia="en-GB"/>
              </w:rPr>
              <w:t xml:space="preserve">(b) </w:t>
            </w:r>
            <w:r w:rsidR="009B7285">
              <w:rPr>
                <w:lang w:eastAsia="en-GB"/>
              </w:rPr>
              <w:t>t</w:t>
            </w:r>
            <w:r w:rsidR="009B7285" w:rsidRPr="006C52CC">
              <w:rPr>
                <w:lang w:eastAsia="en-GB"/>
              </w:rPr>
              <w:t xml:space="preserve">he </w:t>
            </w:r>
            <w:r w:rsidR="00A710FE" w:rsidRPr="006C52CC">
              <w:rPr>
                <w:lang w:eastAsia="en-GB"/>
              </w:rPr>
              <w:t>structure of the ammonium ion and its formation by an acid–base reaction</w:t>
            </w:r>
          </w:p>
          <w:p w14:paraId="1797F486" w14:textId="77777777" w:rsidR="001A3D18" w:rsidRPr="006C52CC" w:rsidRDefault="001A3D18" w:rsidP="008F4C86">
            <w:pPr>
              <w:pStyle w:val="BodyText"/>
              <w:rPr>
                <w:lang w:eastAsia="en-GB"/>
              </w:rPr>
            </w:pPr>
          </w:p>
          <w:p w14:paraId="3B8C828F" w14:textId="62FE85F9" w:rsidR="001A3D18" w:rsidRPr="006C52CC" w:rsidRDefault="00940EB8" w:rsidP="008E4A2C">
            <w:pPr>
              <w:pStyle w:val="BodyText"/>
              <w:numPr>
                <w:ilvl w:val="0"/>
                <w:numId w:val="10"/>
              </w:numPr>
              <w:ind w:left="0"/>
              <w:rPr>
                <w:lang w:eastAsia="en-GB"/>
              </w:rPr>
            </w:pPr>
            <w:r>
              <w:rPr>
                <w:lang w:eastAsia="en-GB"/>
              </w:rPr>
              <w:t xml:space="preserve">(c) </w:t>
            </w:r>
            <w:r w:rsidR="001A3D18" w:rsidRPr="006C52CC">
              <w:rPr>
                <w:lang w:eastAsia="en-GB"/>
              </w:rPr>
              <w:t>the displacement of ammonia from ammonium salts by an acid–base reaction</w:t>
            </w:r>
            <w:r w:rsidR="00D709B1">
              <w:rPr>
                <w:lang w:eastAsia="en-GB"/>
              </w:rPr>
              <w:t>.</w:t>
            </w:r>
          </w:p>
        </w:tc>
        <w:tc>
          <w:tcPr>
            <w:tcW w:w="9953" w:type="dxa"/>
            <w:tcMar>
              <w:top w:w="113" w:type="dxa"/>
              <w:bottom w:w="113" w:type="dxa"/>
            </w:tcMar>
          </w:tcPr>
          <w:p w14:paraId="1879858A" w14:textId="77777777" w:rsidR="001A3D18" w:rsidRPr="006C52CC" w:rsidRDefault="001A3D18" w:rsidP="00967BCC">
            <w:pPr>
              <w:rPr>
                <w:rFonts w:ascii="Arial" w:hAnsi="Arial" w:cs="Arial"/>
                <w:sz w:val="20"/>
                <w:szCs w:val="20"/>
              </w:rPr>
            </w:pPr>
            <w:r>
              <w:rPr>
                <w:rFonts w:ascii="Arial" w:hAnsi="Arial" w:cs="Arial"/>
                <w:sz w:val="20"/>
                <w:szCs w:val="20"/>
              </w:rPr>
              <w:t>D</w:t>
            </w:r>
            <w:r w:rsidRPr="006C52CC">
              <w:rPr>
                <w:rFonts w:ascii="Arial" w:hAnsi="Arial" w:cs="Arial"/>
                <w:sz w:val="20"/>
                <w:szCs w:val="20"/>
              </w:rPr>
              <w:t>efine the Brønsted–Lowry theory</w:t>
            </w:r>
            <w:r>
              <w:rPr>
                <w:rFonts w:ascii="Arial" w:hAnsi="Arial" w:cs="Arial"/>
                <w:sz w:val="20"/>
                <w:szCs w:val="20"/>
              </w:rPr>
              <w:t>. Learners</w:t>
            </w:r>
            <w:r w:rsidRPr="006C52CC">
              <w:rPr>
                <w:rFonts w:ascii="Arial" w:hAnsi="Arial" w:cs="Arial"/>
                <w:sz w:val="20"/>
                <w:szCs w:val="20"/>
              </w:rPr>
              <w:t xml:space="preserve"> use it to illustrate how ammonia reacts with a hydrogen ion to form an ammonium ion.</w:t>
            </w:r>
          </w:p>
          <w:p w14:paraId="0904AD98" w14:textId="59667B5F" w:rsidR="001A3D18" w:rsidRPr="00680C3B" w:rsidRDefault="00596400" w:rsidP="00967BCC">
            <w:pPr>
              <w:rPr>
                <w:rStyle w:val="WebLink"/>
              </w:rPr>
            </w:pPr>
            <w:hyperlink r:id="rId279" w:history="1">
              <w:r w:rsidR="001A3D18" w:rsidRPr="00680C3B">
                <w:rPr>
                  <w:rStyle w:val="WebLink"/>
                </w:rPr>
                <w:t>www.chemguide.co.uk/organicprops/amines/base.html</w:t>
              </w:r>
            </w:hyperlink>
          </w:p>
          <w:p w14:paraId="13844503" w14:textId="77777777" w:rsidR="001A3D18" w:rsidRPr="006C52CC" w:rsidRDefault="001A3D18" w:rsidP="00967BCC">
            <w:pPr>
              <w:pStyle w:val="BodyText"/>
            </w:pPr>
          </w:p>
          <w:p w14:paraId="58699B0F" w14:textId="0EBB631E" w:rsidR="001A3D18" w:rsidRPr="006C52CC" w:rsidRDefault="001A3D18" w:rsidP="00967BCC">
            <w:pPr>
              <w:pStyle w:val="BodyText"/>
            </w:pPr>
            <w:r>
              <w:t>R</w:t>
            </w:r>
            <w:r w:rsidRPr="006C52CC">
              <w:t xml:space="preserve">elate (c) to the qualitative analysis test for ammonium salts in </w:t>
            </w:r>
            <w:r w:rsidR="002D0160" w:rsidRPr="003376D7">
              <w:rPr>
                <w:lang w:eastAsia="en-GB"/>
              </w:rPr>
              <w:t>Cambridge IGCSE Chemistry (or equivalent</w:t>
            </w:r>
            <w:r w:rsidR="002D0160">
              <w:t>)</w:t>
            </w:r>
            <w:r w:rsidRPr="006C52CC">
              <w:t xml:space="preserve">. </w:t>
            </w:r>
            <w:r w:rsidR="002D0160">
              <w:t>You</w:t>
            </w:r>
            <w:r w:rsidR="002D0160" w:rsidRPr="006C52CC">
              <w:t xml:space="preserve"> </w:t>
            </w:r>
            <w:r w:rsidRPr="006C52CC">
              <w:t>could demonstrate</w:t>
            </w:r>
            <w:r w:rsidR="002D0160">
              <w:t xml:space="preserve"> it</w:t>
            </w:r>
            <w:r w:rsidRPr="006C52CC">
              <w:t xml:space="preserve"> as a reminder.</w:t>
            </w:r>
          </w:p>
          <w:p w14:paraId="666E8655" w14:textId="45D62D45" w:rsidR="001A3D18" w:rsidRPr="00680C3B" w:rsidRDefault="00596400" w:rsidP="00967BCC">
            <w:pPr>
              <w:pStyle w:val="BodyText"/>
              <w:rPr>
                <w:rStyle w:val="WebLink"/>
              </w:rPr>
            </w:pPr>
            <w:hyperlink r:id="rId280" w:history="1">
              <w:r w:rsidR="001A3D18" w:rsidRPr="00680C3B">
                <w:rPr>
                  <w:rStyle w:val="WebLink"/>
                </w:rPr>
                <w:t>www.youtube.com/watch?v=LUEakMDNRsM</w:t>
              </w:r>
            </w:hyperlink>
          </w:p>
          <w:p w14:paraId="39245CB2" w14:textId="77777777" w:rsidR="001A3D18" w:rsidRPr="006C52CC" w:rsidRDefault="001A3D18" w:rsidP="00967BCC">
            <w:pPr>
              <w:pStyle w:val="BodyText"/>
              <w:ind w:left="720"/>
            </w:pPr>
          </w:p>
          <w:p w14:paraId="4304EF22" w14:textId="77777777" w:rsidR="001A3D18" w:rsidRPr="006C52CC" w:rsidRDefault="001A3D18" w:rsidP="00967BCC">
            <w:pPr>
              <w:pStyle w:val="BodyText"/>
              <w:ind w:left="720"/>
            </w:pPr>
          </w:p>
        </w:tc>
      </w:tr>
      <w:tr w:rsidR="001A3D18" w:rsidRPr="006C52CC" w14:paraId="4D9F14C6" w14:textId="77777777" w:rsidTr="000F4595">
        <w:tblPrEx>
          <w:tblCellMar>
            <w:top w:w="0" w:type="dxa"/>
            <w:bottom w:w="0" w:type="dxa"/>
          </w:tblCellMar>
        </w:tblPrEx>
        <w:tc>
          <w:tcPr>
            <w:tcW w:w="2127" w:type="dxa"/>
            <w:tcMar>
              <w:top w:w="113" w:type="dxa"/>
              <w:bottom w:w="113" w:type="dxa"/>
            </w:tcMar>
          </w:tcPr>
          <w:p w14:paraId="6937AED9" w14:textId="449392D2" w:rsidR="00A3473A" w:rsidRPr="006C52CC" w:rsidRDefault="00A3473A" w:rsidP="00A3473A">
            <w:pPr>
              <w:pStyle w:val="BodyText"/>
              <w:rPr>
                <w:lang w:eastAsia="en-GB"/>
              </w:rPr>
            </w:pPr>
            <w:r w:rsidRPr="006C52CC">
              <w:rPr>
                <w:lang w:eastAsia="en-GB"/>
              </w:rPr>
              <w:t>12.1</w:t>
            </w:r>
          </w:p>
          <w:p w14:paraId="183BB8B7" w14:textId="77777777" w:rsidR="00A3473A" w:rsidRDefault="00A3473A" w:rsidP="00A3473A">
            <w:pPr>
              <w:pStyle w:val="BodyText"/>
              <w:rPr>
                <w:lang w:eastAsia="en-GB"/>
              </w:rPr>
            </w:pPr>
            <w:r>
              <w:rPr>
                <w:lang w:eastAsia="en-GB"/>
              </w:rPr>
              <w:t>Nitrogen and sulf</w:t>
            </w:r>
            <w:r w:rsidRPr="006C52CC">
              <w:rPr>
                <w:lang w:eastAsia="en-GB"/>
              </w:rPr>
              <w:t>ur</w:t>
            </w:r>
          </w:p>
          <w:p w14:paraId="4629FDF3" w14:textId="77777777" w:rsidR="00A3473A" w:rsidRDefault="00A3473A" w:rsidP="00967BCC">
            <w:pPr>
              <w:pStyle w:val="BodyText"/>
              <w:rPr>
                <w:lang w:eastAsia="en-GB"/>
              </w:rPr>
            </w:pPr>
          </w:p>
          <w:p w14:paraId="534A5569" w14:textId="77777777" w:rsidR="001A3D18" w:rsidRPr="006C52CC" w:rsidRDefault="001A3D18" w:rsidP="00967BCC">
            <w:pPr>
              <w:pStyle w:val="BodyText"/>
              <w:rPr>
                <w:lang w:eastAsia="en-GB"/>
              </w:rPr>
            </w:pPr>
            <w:r w:rsidRPr="006C52CC">
              <w:rPr>
                <w:b/>
                <w:color w:val="E21951"/>
              </w:rPr>
              <w:t>KC3</w:t>
            </w:r>
          </w:p>
          <w:p w14:paraId="5BD12529" w14:textId="77777777" w:rsidR="00515F6A" w:rsidRDefault="00515F6A" w:rsidP="00967BCC">
            <w:pPr>
              <w:pStyle w:val="BodyText"/>
              <w:rPr>
                <w:lang w:eastAsia="en-GB"/>
              </w:rPr>
            </w:pPr>
          </w:p>
          <w:p w14:paraId="6648BAA6" w14:textId="7F085A03" w:rsidR="001A3D18" w:rsidRPr="006C52CC" w:rsidRDefault="001A3D18" w:rsidP="00967BCC">
            <w:pPr>
              <w:pStyle w:val="BodyText"/>
            </w:pPr>
            <w:r w:rsidRPr="006C52CC">
              <w:rPr>
                <w:lang w:eastAsia="en-GB"/>
              </w:rPr>
              <w:t>14.1</w:t>
            </w:r>
          </w:p>
          <w:p w14:paraId="0F2D6446" w14:textId="77777777" w:rsidR="001A3D18" w:rsidRDefault="001A3D18" w:rsidP="00967BCC">
            <w:pPr>
              <w:pStyle w:val="BodyText"/>
            </w:pPr>
            <w:r w:rsidRPr="006C52CC">
              <w:t>Alkanes</w:t>
            </w:r>
          </w:p>
          <w:p w14:paraId="087BCC1F" w14:textId="77777777" w:rsidR="00495A35" w:rsidRDefault="00495A35" w:rsidP="00967BCC">
            <w:pPr>
              <w:pStyle w:val="BodyText"/>
            </w:pPr>
          </w:p>
          <w:p w14:paraId="44A142AC" w14:textId="2D4E7F34" w:rsidR="001A3D18" w:rsidRPr="006C52CC" w:rsidRDefault="001A3D18" w:rsidP="00967BCC">
            <w:pPr>
              <w:pStyle w:val="BodyText"/>
              <w:rPr>
                <w:lang w:eastAsia="en-GB"/>
              </w:rPr>
            </w:pPr>
            <w:r w:rsidRPr="006C52CC">
              <w:rPr>
                <w:b/>
                <w:color w:val="E21951"/>
              </w:rPr>
              <w:t>KC3</w:t>
            </w:r>
          </w:p>
          <w:p w14:paraId="6487FF22" w14:textId="77777777" w:rsidR="001A3D18" w:rsidRPr="006C52CC" w:rsidRDefault="001A3D18" w:rsidP="00B44B9C">
            <w:pPr>
              <w:pStyle w:val="BodyText"/>
              <w:rPr>
                <w:lang w:eastAsia="en-GB"/>
              </w:rPr>
            </w:pPr>
          </w:p>
        </w:tc>
        <w:tc>
          <w:tcPr>
            <w:tcW w:w="2521" w:type="dxa"/>
            <w:tcMar>
              <w:top w:w="113" w:type="dxa"/>
              <w:bottom w:w="113" w:type="dxa"/>
            </w:tcMar>
          </w:tcPr>
          <w:p w14:paraId="5053AED1" w14:textId="303ABFD6" w:rsidR="001A3D18" w:rsidRPr="006C52CC" w:rsidRDefault="00036023" w:rsidP="00967BCC">
            <w:pPr>
              <w:pStyle w:val="BodyText"/>
              <w:rPr>
                <w:lang w:eastAsia="en-GB"/>
              </w:rPr>
            </w:pPr>
            <w:r w:rsidRPr="006C52CC">
              <w:rPr>
                <w:lang w:eastAsia="en-GB"/>
              </w:rPr>
              <w:t>12.1.</w:t>
            </w:r>
            <w:r>
              <w:rPr>
                <w:lang w:eastAsia="en-GB"/>
              </w:rPr>
              <w:t xml:space="preserve">3 </w:t>
            </w:r>
            <w:r w:rsidR="00A710FE" w:rsidRPr="006C52CC">
              <w:rPr>
                <w:lang w:eastAsia="en-GB"/>
              </w:rPr>
              <w:t>State and explain the natural and man-made occurrences of oxides of nitrogen and their catalytic removal from the exhaust gases of internal combustion engines</w:t>
            </w:r>
            <w:r w:rsidR="009B7285">
              <w:rPr>
                <w:lang w:eastAsia="en-GB"/>
              </w:rPr>
              <w:t>.</w:t>
            </w:r>
          </w:p>
          <w:p w14:paraId="333A53F4" w14:textId="77777777" w:rsidR="001A3D18" w:rsidRPr="006C52CC" w:rsidRDefault="001A3D18" w:rsidP="00967BCC">
            <w:pPr>
              <w:pStyle w:val="BodyText"/>
              <w:rPr>
                <w:lang w:eastAsia="en-GB"/>
              </w:rPr>
            </w:pPr>
          </w:p>
          <w:p w14:paraId="07178AE7" w14:textId="1F809065" w:rsidR="001A3D18" w:rsidRPr="006C52CC" w:rsidRDefault="00036023" w:rsidP="00967BCC">
            <w:pPr>
              <w:pStyle w:val="BodyText"/>
              <w:rPr>
                <w:lang w:eastAsia="en-GB"/>
              </w:rPr>
            </w:pPr>
            <w:r>
              <w:rPr>
                <w:lang w:eastAsia="en-GB"/>
              </w:rPr>
              <w:t>14</w:t>
            </w:r>
            <w:r w:rsidRPr="006C52CC">
              <w:rPr>
                <w:lang w:eastAsia="en-GB"/>
              </w:rPr>
              <w:t>.1.</w:t>
            </w:r>
            <w:r>
              <w:rPr>
                <w:lang w:eastAsia="en-GB"/>
              </w:rPr>
              <w:t xml:space="preserve">6 </w:t>
            </w:r>
            <w:r w:rsidR="00A710FE" w:rsidRPr="006C52CC">
              <w:rPr>
                <w:lang w:eastAsia="en-GB"/>
              </w:rPr>
              <w:t>Recognise the e</w:t>
            </w:r>
            <w:r w:rsidR="001A3D18" w:rsidRPr="006C52CC">
              <w:rPr>
                <w:lang w:eastAsia="en-GB"/>
              </w:rPr>
              <w:t xml:space="preserve">nvironmental </w:t>
            </w:r>
            <w:r w:rsidR="001A3D18" w:rsidRPr="006C52CC">
              <w:rPr>
                <w:lang w:eastAsia="en-GB"/>
              </w:rPr>
              <w:lastRenderedPageBreak/>
              <w:t>consequences of carbon monoxide,</w:t>
            </w:r>
            <w:r w:rsidR="00B44B9C">
              <w:rPr>
                <w:lang w:eastAsia="en-GB"/>
              </w:rPr>
              <w:t xml:space="preserve"> oxides of nitrogen and unburnt h</w:t>
            </w:r>
            <w:r w:rsidR="00A710FE" w:rsidRPr="006C52CC">
              <w:rPr>
                <w:lang w:eastAsia="en-GB"/>
              </w:rPr>
              <w:t>ydrocarbons arising from the combustion of alkanes in the internal combustion engine and of their catalytic</w:t>
            </w:r>
          </w:p>
          <w:p w14:paraId="2D38715F" w14:textId="7F7EF86F" w:rsidR="001A3D18" w:rsidRPr="006C52CC" w:rsidRDefault="00B44B9C" w:rsidP="00967BCC">
            <w:pPr>
              <w:pStyle w:val="BodyText"/>
              <w:rPr>
                <w:lang w:eastAsia="en-GB"/>
              </w:rPr>
            </w:pPr>
            <w:r>
              <w:rPr>
                <w:lang w:eastAsia="en-GB"/>
              </w:rPr>
              <w:t>r</w:t>
            </w:r>
            <w:r w:rsidR="00A710FE" w:rsidRPr="006C52CC">
              <w:rPr>
                <w:lang w:eastAsia="en-GB"/>
              </w:rPr>
              <w:t>emoval</w:t>
            </w:r>
            <w:r w:rsidR="00D709B1">
              <w:rPr>
                <w:lang w:eastAsia="en-GB"/>
              </w:rPr>
              <w:t>.</w:t>
            </w:r>
          </w:p>
          <w:p w14:paraId="69621EDA" w14:textId="77777777" w:rsidR="001A3D18" w:rsidRPr="006C52CC" w:rsidRDefault="001A3D18" w:rsidP="00967BCC">
            <w:pPr>
              <w:pStyle w:val="BodyText"/>
              <w:rPr>
                <w:lang w:eastAsia="en-GB"/>
              </w:rPr>
            </w:pPr>
          </w:p>
          <w:p w14:paraId="49F82A4F" w14:textId="7A75525B" w:rsidR="001A3D18" w:rsidRPr="006C52CC" w:rsidRDefault="00B44B9C" w:rsidP="00967BCC">
            <w:pPr>
              <w:pStyle w:val="BodyText"/>
              <w:rPr>
                <w:lang w:eastAsia="en-GB"/>
              </w:rPr>
            </w:pPr>
            <w:r>
              <w:rPr>
                <w:lang w:eastAsia="en-GB"/>
              </w:rPr>
              <w:t xml:space="preserve">12.1.4 </w:t>
            </w:r>
            <w:r w:rsidR="00A710FE" w:rsidRPr="006C52CC">
              <w:rPr>
                <w:lang w:eastAsia="en-GB"/>
              </w:rPr>
              <w:t>Understand that atmospheric oxides of nitrogen (</w:t>
            </w:r>
            <w:r w:rsidR="009B7285" w:rsidRPr="006C52CC">
              <w:rPr>
                <w:lang w:eastAsia="en-GB"/>
              </w:rPr>
              <w:t>NO</w:t>
            </w:r>
            <w:r w:rsidR="00A710FE" w:rsidRPr="006C52CC">
              <w:rPr>
                <w:lang w:eastAsia="en-GB"/>
              </w:rPr>
              <w:t xml:space="preserve"> and </w:t>
            </w:r>
            <w:r w:rsidR="009B7285" w:rsidRPr="006C52CC">
              <w:rPr>
                <w:lang w:eastAsia="en-GB"/>
              </w:rPr>
              <w:t>NO</w:t>
            </w:r>
            <w:r w:rsidR="00A710FE" w:rsidRPr="008F4C86">
              <w:rPr>
                <w:vertAlign w:val="subscript"/>
                <w:lang w:eastAsia="en-GB"/>
              </w:rPr>
              <w:t>2</w:t>
            </w:r>
            <w:r w:rsidR="00A710FE" w:rsidRPr="006C52CC">
              <w:rPr>
                <w:lang w:eastAsia="en-GB"/>
              </w:rPr>
              <w:t>) can react with unburned hydrocarbons to</w:t>
            </w:r>
            <w:r w:rsidR="00D709B1">
              <w:rPr>
                <w:lang w:eastAsia="en-GB"/>
              </w:rPr>
              <w:t xml:space="preserve"> f</w:t>
            </w:r>
            <w:r w:rsidR="00A710FE" w:rsidRPr="006C52CC">
              <w:rPr>
                <w:lang w:eastAsia="en-GB"/>
              </w:rPr>
              <w:t xml:space="preserve">orm peroxyacetyl nitrate, </w:t>
            </w:r>
            <w:r w:rsidR="008B46C4" w:rsidRPr="006C52CC">
              <w:rPr>
                <w:lang w:eastAsia="en-GB"/>
              </w:rPr>
              <w:t>PAN</w:t>
            </w:r>
            <w:r w:rsidR="00A710FE" w:rsidRPr="006C52CC">
              <w:rPr>
                <w:lang w:eastAsia="en-GB"/>
              </w:rPr>
              <w:t>, which is a component of photochemical smog</w:t>
            </w:r>
            <w:r w:rsidR="00D709B1">
              <w:rPr>
                <w:lang w:eastAsia="en-GB"/>
              </w:rPr>
              <w:t>.</w:t>
            </w:r>
          </w:p>
          <w:p w14:paraId="507BFD07" w14:textId="77777777" w:rsidR="001A3D18" w:rsidRPr="006C52CC" w:rsidRDefault="001A3D18" w:rsidP="00967BCC">
            <w:pPr>
              <w:pStyle w:val="BodyText"/>
              <w:rPr>
                <w:lang w:eastAsia="en-GB"/>
              </w:rPr>
            </w:pPr>
          </w:p>
          <w:p w14:paraId="5A509F05" w14:textId="63C4117F" w:rsidR="001A3D18" w:rsidRPr="006C52CC" w:rsidRDefault="00B44B9C" w:rsidP="00967BCC">
            <w:pPr>
              <w:pStyle w:val="BodyText"/>
              <w:rPr>
                <w:lang w:eastAsia="en-GB"/>
              </w:rPr>
            </w:pPr>
            <w:r>
              <w:rPr>
                <w:lang w:eastAsia="en-GB"/>
              </w:rPr>
              <w:t xml:space="preserve">12.1.5 </w:t>
            </w:r>
            <w:r w:rsidR="00A710FE" w:rsidRPr="006C52CC">
              <w:rPr>
                <w:lang w:eastAsia="en-GB"/>
              </w:rPr>
              <w:t xml:space="preserve">Describe the role of </w:t>
            </w:r>
            <w:r w:rsidR="009B7285" w:rsidRPr="006C52CC">
              <w:rPr>
                <w:lang w:eastAsia="en-GB"/>
              </w:rPr>
              <w:t>NO</w:t>
            </w:r>
            <w:r w:rsidR="00A710FE" w:rsidRPr="006C52CC">
              <w:rPr>
                <w:lang w:eastAsia="en-GB"/>
              </w:rPr>
              <w:t xml:space="preserve"> and </w:t>
            </w:r>
            <w:r w:rsidR="009B7285" w:rsidRPr="006C52CC">
              <w:rPr>
                <w:lang w:eastAsia="en-GB"/>
              </w:rPr>
              <w:t>NO</w:t>
            </w:r>
            <w:r w:rsidR="00A710FE" w:rsidRPr="008F4C86">
              <w:rPr>
                <w:vertAlign w:val="subscript"/>
                <w:lang w:eastAsia="en-GB"/>
              </w:rPr>
              <w:t>2</w:t>
            </w:r>
            <w:r w:rsidR="00A710FE" w:rsidRPr="006C52CC">
              <w:rPr>
                <w:lang w:eastAsia="en-GB"/>
              </w:rPr>
              <w:t xml:space="preserve"> in the formation of acid rain both directly and in their catalytic role in the</w:t>
            </w:r>
            <w:r w:rsidR="00D709B1">
              <w:rPr>
                <w:lang w:eastAsia="en-GB"/>
              </w:rPr>
              <w:t xml:space="preserve"> o</w:t>
            </w:r>
            <w:r w:rsidR="00A710FE" w:rsidRPr="006C52CC">
              <w:rPr>
                <w:lang w:eastAsia="en-GB"/>
              </w:rPr>
              <w:t>xidation of at</w:t>
            </w:r>
            <w:r w:rsidR="001A3D18" w:rsidRPr="006C52CC">
              <w:rPr>
                <w:lang w:eastAsia="en-GB"/>
              </w:rPr>
              <w:t>mospheric sulfur dioxide</w:t>
            </w:r>
            <w:r w:rsidR="00D709B1">
              <w:rPr>
                <w:lang w:eastAsia="en-GB"/>
              </w:rPr>
              <w:t>.</w:t>
            </w:r>
          </w:p>
        </w:tc>
        <w:tc>
          <w:tcPr>
            <w:tcW w:w="9953" w:type="dxa"/>
            <w:tcMar>
              <w:top w:w="113" w:type="dxa"/>
              <w:bottom w:w="113" w:type="dxa"/>
            </w:tcMar>
          </w:tcPr>
          <w:p w14:paraId="61F16DBD" w14:textId="77777777" w:rsidR="001A3D18" w:rsidRDefault="001A3D18" w:rsidP="00967BCC">
            <w:pPr>
              <w:pStyle w:val="BodyText"/>
            </w:pPr>
            <w:r>
              <w:lastRenderedPageBreak/>
              <w:t>L</w:t>
            </w:r>
            <w:r w:rsidRPr="006C52CC">
              <w:t>earners could research the most commonly formed oxides of nitrogen and their occurrence.</w:t>
            </w:r>
            <w:r>
              <w:t xml:space="preserve"> </w:t>
            </w:r>
            <w:r w:rsidRPr="008F4C86">
              <w:rPr>
                <w:b/>
              </w:rPr>
              <w:t>(I)</w:t>
            </w:r>
          </w:p>
          <w:p w14:paraId="7EB6B91C" w14:textId="4393D7DE" w:rsidR="001A3D18" w:rsidRPr="00680C3B" w:rsidRDefault="00596400" w:rsidP="00B44B9C">
            <w:pPr>
              <w:pStyle w:val="BodyText"/>
              <w:rPr>
                <w:rStyle w:val="WebLink"/>
              </w:rPr>
            </w:pPr>
            <w:hyperlink r:id="rId281" w:history="1">
              <w:r w:rsidR="001A3D18" w:rsidRPr="00680C3B">
                <w:rPr>
                  <w:rStyle w:val="WebLink"/>
                </w:rPr>
                <w:t>cnx.org/contents/9G6Gee4A@25.9:Oe0F39vv@1/Oxides-of-Nitrogen</w:t>
              </w:r>
            </w:hyperlink>
          </w:p>
          <w:p w14:paraId="42E85BFC" w14:textId="77777777" w:rsidR="001A3D18" w:rsidRPr="006C52CC" w:rsidRDefault="001A3D18" w:rsidP="00967BCC">
            <w:pPr>
              <w:pStyle w:val="BodyText"/>
              <w:ind w:left="720"/>
            </w:pPr>
          </w:p>
          <w:p w14:paraId="671DB347" w14:textId="77777777" w:rsidR="001A3D18" w:rsidRDefault="001A3D18" w:rsidP="00967BCC">
            <w:pPr>
              <w:pStyle w:val="BodyText"/>
            </w:pPr>
            <w:r w:rsidRPr="006C52CC">
              <w:t>Allow learners to research which main pollutants modern catalytic converters treat (CO, NOx, hydrocarbons). Of these, find out, with equations, how CO and NOx are converted to less harmful substances.</w:t>
            </w:r>
          </w:p>
          <w:p w14:paraId="5D81DD37" w14:textId="77777777" w:rsidR="00B44B9C" w:rsidRPr="006C52CC" w:rsidRDefault="00B44B9C" w:rsidP="00967BCC">
            <w:pPr>
              <w:pStyle w:val="BodyText"/>
            </w:pPr>
          </w:p>
          <w:p w14:paraId="797397BC" w14:textId="7FE8D364" w:rsidR="001A3D18" w:rsidRPr="006C52CC" w:rsidRDefault="001A3D18" w:rsidP="00967BCC">
            <w:pPr>
              <w:pStyle w:val="BodyText"/>
            </w:pPr>
            <w:r w:rsidRPr="006C52CC">
              <w:t>Learners could indicate which elements are o</w:t>
            </w:r>
            <w:r>
              <w:t xml:space="preserve">xidised and which are reduced, linking to </w:t>
            </w:r>
            <w:r w:rsidRPr="006C52CC">
              <w:t>redox ideas.</w:t>
            </w:r>
            <w:r>
              <w:t xml:space="preserve"> </w:t>
            </w:r>
            <w:r w:rsidRPr="008F4C86">
              <w:rPr>
                <w:b/>
              </w:rPr>
              <w:t>(I)</w:t>
            </w:r>
          </w:p>
          <w:p w14:paraId="119ED84E" w14:textId="77777777" w:rsidR="00515F6A" w:rsidRDefault="00515F6A" w:rsidP="00967BCC">
            <w:pPr>
              <w:pStyle w:val="BodyText"/>
            </w:pPr>
          </w:p>
          <w:p w14:paraId="3063F639" w14:textId="1CA18261" w:rsidR="002D0160" w:rsidRDefault="002D0160" w:rsidP="00967BCC">
            <w:pPr>
              <w:pStyle w:val="BodyText"/>
            </w:pPr>
            <w:r>
              <w:t>Catalytic converters:</w:t>
            </w:r>
          </w:p>
          <w:p w14:paraId="19A7C4AC" w14:textId="19CD330C" w:rsidR="002D0160" w:rsidRDefault="00596400" w:rsidP="00967BCC">
            <w:pPr>
              <w:pStyle w:val="BodyText"/>
            </w:pPr>
            <w:hyperlink r:id="rId282" w:history="1">
              <w:r w:rsidR="0018351A" w:rsidRPr="0018351A">
                <w:rPr>
                  <w:rStyle w:val="WebLink"/>
                </w:rPr>
                <w:t>letstalkscience.ca/educational-resources/stem-in-context/catalytic-converters</w:t>
              </w:r>
            </w:hyperlink>
          </w:p>
          <w:p w14:paraId="279A2658" w14:textId="77777777" w:rsidR="001A3D18" w:rsidRPr="006C52CC" w:rsidRDefault="001A3D18" w:rsidP="00967BCC">
            <w:pPr>
              <w:pStyle w:val="BodyText"/>
              <w:ind w:left="720"/>
            </w:pPr>
          </w:p>
          <w:p w14:paraId="5FBDB5F0" w14:textId="77777777" w:rsidR="001A3D18" w:rsidRPr="006C52CC" w:rsidRDefault="001A3D18" w:rsidP="00967BCC">
            <w:pPr>
              <w:pStyle w:val="BodyText"/>
            </w:pPr>
            <w:r w:rsidRPr="006C52CC">
              <w:lastRenderedPageBreak/>
              <w:t>Mention also that unburnt hydrocarbons from fuel contribute to the greenhouse effect, in a similar way to methane.</w:t>
            </w:r>
          </w:p>
          <w:p w14:paraId="0BF9AC54" w14:textId="77777777" w:rsidR="001A3D18" w:rsidRDefault="001A3D18" w:rsidP="00967BCC">
            <w:pPr>
              <w:pStyle w:val="BodyText"/>
            </w:pPr>
          </w:p>
          <w:p w14:paraId="0454DAD3" w14:textId="6164C9C1" w:rsidR="001A3D18" w:rsidRDefault="001A3D18" w:rsidP="00967BCC">
            <w:pPr>
              <w:pStyle w:val="BodyText"/>
            </w:pPr>
            <w:r>
              <w:t>Video of catalytic converter</w:t>
            </w:r>
            <w:r w:rsidR="002D0160">
              <w:t>s</w:t>
            </w:r>
            <w:r w:rsidR="000262BD">
              <w:t>:</w:t>
            </w:r>
          </w:p>
          <w:p w14:paraId="465B8EFE" w14:textId="75B0F5BE" w:rsidR="001A3D18" w:rsidRDefault="00596400" w:rsidP="00967BCC">
            <w:pPr>
              <w:pStyle w:val="BodyText"/>
            </w:pPr>
            <w:hyperlink r:id="rId283" w:history="1">
              <w:r w:rsidR="001A3D18" w:rsidRPr="00680C3B">
                <w:rPr>
                  <w:rStyle w:val="WebLink"/>
                </w:rPr>
                <w:t>www.youtube.com/watch?v=t85O0KJ1W-Y</w:t>
              </w:r>
            </w:hyperlink>
            <w:r w:rsidR="001A3D18">
              <w:t xml:space="preserve"> [The catalytic converter]</w:t>
            </w:r>
          </w:p>
          <w:p w14:paraId="418984E8" w14:textId="6A06A356" w:rsidR="001A3D18" w:rsidRPr="000262BD" w:rsidRDefault="00596400" w:rsidP="00967BCC">
            <w:pPr>
              <w:pStyle w:val="BodyText"/>
              <w:rPr>
                <w:rStyle w:val="WebLink"/>
                <w:rFonts w:cs="Arial"/>
                <w:color w:val="auto"/>
                <w:u w:val="none"/>
              </w:rPr>
            </w:pPr>
            <w:hyperlink r:id="rId284" w:history="1">
              <w:r w:rsidR="00C90197" w:rsidRPr="00C90197">
                <w:rPr>
                  <w:rStyle w:val="Hyperlink"/>
                </w:rPr>
                <w:t>http://www.youtube.com/watch?v=nM9mdY10ZTU</w:t>
              </w:r>
            </w:hyperlink>
            <w:r w:rsidR="00C90197">
              <w:rPr>
                <w:rStyle w:val="WebLink"/>
              </w:rPr>
              <w:t xml:space="preserve"> </w:t>
            </w:r>
            <w:r w:rsidR="000262BD">
              <w:rPr>
                <w:rStyle w:val="WebLink"/>
                <w:color w:val="auto"/>
                <w:u w:val="none"/>
              </w:rPr>
              <w:t>[</w:t>
            </w:r>
            <w:r w:rsidR="000262BD">
              <w:t>looking at the parts inside a catalytic converter]</w:t>
            </w:r>
          </w:p>
          <w:p w14:paraId="069D05A6" w14:textId="77777777" w:rsidR="001A3D18" w:rsidRDefault="001A3D18" w:rsidP="00967BCC">
            <w:pPr>
              <w:pStyle w:val="BodyText"/>
            </w:pPr>
          </w:p>
          <w:p w14:paraId="0E0395DE" w14:textId="729CEB9E" w:rsidR="001A3D18" w:rsidRDefault="001A3D18" w:rsidP="00967BCC">
            <w:pPr>
              <w:pStyle w:val="BodyText"/>
            </w:pPr>
            <w:r>
              <w:t xml:space="preserve">Learners research what photochemical smog is and what chemicals it contains. </w:t>
            </w:r>
            <w:r w:rsidRPr="008F4C86">
              <w:rPr>
                <w:b/>
              </w:rPr>
              <w:t>(I)</w:t>
            </w:r>
          </w:p>
          <w:p w14:paraId="3A9924F7" w14:textId="77777777" w:rsidR="001A3D18" w:rsidRPr="006C52CC" w:rsidRDefault="001A3D18" w:rsidP="00967BCC">
            <w:pPr>
              <w:pStyle w:val="BodyText"/>
            </w:pPr>
          </w:p>
          <w:p w14:paraId="202BDDDE" w14:textId="77777777" w:rsidR="001A3D18" w:rsidRPr="006C52CC" w:rsidRDefault="001A3D18" w:rsidP="00967BCC">
            <w:pPr>
              <w:pStyle w:val="BodyText"/>
            </w:pPr>
            <w:r w:rsidRPr="006C52CC">
              <w:t>Video resources:</w:t>
            </w:r>
          </w:p>
          <w:p w14:paraId="4DEB41B9" w14:textId="0E7433ED" w:rsidR="001A3D18" w:rsidRPr="006C52CC" w:rsidRDefault="00596400" w:rsidP="00967BCC">
            <w:pPr>
              <w:pStyle w:val="BodyText"/>
            </w:pPr>
            <w:hyperlink r:id="rId285" w:history="1">
              <w:r w:rsidR="001A3D18" w:rsidRPr="00680C3B">
                <w:rPr>
                  <w:rStyle w:val="WebLink"/>
                </w:rPr>
                <w:t>www.youtube.com/watch?v=CdbBwIgq4rs</w:t>
              </w:r>
            </w:hyperlink>
            <w:r w:rsidR="001A3D18" w:rsidRPr="006C52CC">
              <w:t xml:space="preserve"> [photochemical smog]</w:t>
            </w:r>
          </w:p>
          <w:p w14:paraId="55453943" w14:textId="1AF8CE9C" w:rsidR="001A3D18" w:rsidRPr="00F1581B" w:rsidRDefault="00596400" w:rsidP="00967BCC">
            <w:pPr>
              <w:pStyle w:val="BodyText"/>
            </w:pPr>
            <w:hyperlink r:id="rId286" w:history="1">
              <w:r w:rsidR="001A3D18" w:rsidRPr="00680C3B">
                <w:rPr>
                  <w:rStyle w:val="WebLink"/>
                </w:rPr>
                <w:t>www.youtube.com/watch?v=fuQT3wnn1KY</w:t>
              </w:r>
            </w:hyperlink>
            <w:r w:rsidR="001A3D18">
              <w:rPr>
                <w:color w:val="0000FF"/>
                <w:u w:val="single"/>
              </w:rPr>
              <w:t xml:space="preserve"> </w:t>
            </w:r>
            <w:r w:rsidR="001A3D18">
              <w:t>[formation of photochemical smog]</w:t>
            </w:r>
          </w:p>
          <w:p w14:paraId="6E6902D8" w14:textId="561B0366" w:rsidR="001A3D18" w:rsidRPr="006C52CC" w:rsidRDefault="00596400" w:rsidP="000262BD">
            <w:pPr>
              <w:pStyle w:val="BodyText"/>
            </w:pPr>
            <w:hyperlink r:id="rId287" w:history="1">
              <w:r w:rsidR="001A3D18" w:rsidRPr="00680C3B">
                <w:rPr>
                  <w:rStyle w:val="WebLink"/>
                </w:rPr>
                <w:t>www.youtube.com/watch?v=R4Leb9YDhxU</w:t>
              </w:r>
            </w:hyperlink>
            <w:r w:rsidR="001A3D18">
              <w:t xml:space="preserve"> [oxides of nitrogen: a </w:t>
            </w:r>
            <w:r w:rsidR="001A3D18" w:rsidRPr="006C52CC">
              <w:t>general disc</w:t>
            </w:r>
            <w:r w:rsidR="00B44B9C">
              <w:t>ussion]</w:t>
            </w:r>
          </w:p>
        </w:tc>
      </w:tr>
      <w:tr w:rsidR="001A3D18" w:rsidRPr="006C52CC" w14:paraId="1AFF457B" w14:textId="77777777" w:rsidTr="000F4595">
        <w:trPr>
          <w:trHeight w:hRule="exact" w:val="440"/>
          <w:tblHeader/>
        </w:trPr>
        <w:tc>
          <w:tcPr>
            <w:tcW w:w="14601" w:type="dxa"/>
            <w:gridSpan w:val="3"/>
            <w:shd w:val="clear" w:color="auto" w:fill="E21951"/>
            <w:tcMar>
              <w:top w:w="113" w:type="dxa"/>
              <w:bottom w:w="113" w:type="dxa"/>
            </w:tcMar>
            <w:vAlign w:val="center"/>
          </w:tcPr>
          <w:p w14:paraId="6AECD6F4" w14:textId="05E9C852" w:rsidR="001A3D18" w:rsidRPr="006C52CC" w:rsidRDefault="001A3D18" w:rsidP="00967BCC">
            <w:pPr>
              <w:rPr>
                <w:rFonts w:ascii="Arial" w:hAnsi="Arial" w:cs="Arial"/>
                <w:b/>
                <w:color w:val="FFFFFF"/>
                <w:sz w:val="20"/>
                <w:szCs w:val="20"/>
              </w:rPr>
            </w:pPr>
            <w:r w:rsidRPr="006C52CC">
              <w:rPr>
                <w:rFonts w:ascii="Arial" w:hAnsi="Arial" w:cs="Arial"/>
                <w:b/>
                <w:color w:val="FFFFFF"/>
                <w:sz w:val="20"/>
                <w:szCs w:val="20"/>
              </w:rPr>
              <w:lastRenderedPageBreak/>
              <w:t>Past and specimen papers</w:t>
            </w:r>
          </w:p>
        </w:tc>
      </w:tr>
      <w:tr w:rsidR="001A3D18" w:rsidRPr="006C52CC" w14:paraId="38453823" w14:textId="77777777" w:rsidTr="000F4595">
        <w:tblPrEx>
          <w:tblCellMar>
            <w:top w:w="0" w:type="dxa"/>
            <w:bottom w:w="0" w:type="dxa"/>
          </w:tblCellMar>
        </w:tblPrEx>
        <w:tc>
          <w:tcPr>
            <w:tcW w:w="14601" w:type="dxa"/>
            <w:gridSpan w:val="3"/>
            <w:tcMar>
              <w:top w:w="113" w:type="dxa"/>
              <w:bottom w:w="113" w:type="dxa"/>
            </w:tcMar>
          </w:tcPr>
          <w:p w14:paraId="4E19364E" w14:textId="77777777" w:rsidR="001A3D18" w:rsidRPr="006C52CC" w:rsidRDefault="001A3D18" w:rsidP="00967BCC">
            <w:pPr>
              <w:pStyle w:val="BodyText"/>
              <w:rPr>
                <w:b/>
              </w:rPr>
            </w:pPr>
            <w:r w:rsidRPr="006C52CC">
              <w:rPr>
                <w:lang w:eastAsia="en-GB"/>
              </w:rPr>
              <w:t xml:space="preserve">Past/specimen papers and mark schemes are available to download at </w:t>
            </w:r>
            <w:hyperlink r:id="rId288" w:history="1">
              <w:r w:rsidRPr="006C52CC">
                <w:rPr>
                  <w:rStyle w:val="WebLink"/>
                </w:rPr>
                <w:t>www.cambridgeinternational.org/support</w:t>
              </w:r>
            </w:hyperlink>
            <w:r w:rsidRPr="006C52CC">
              <w:rPr>
                <w:rStyle w:val="Bold"/>
              </w:rPr>
              <w:t xml:space="preserve"> (F)</w:t>
            </w:r>
          </w:p>
        </w:tc>
      </w:tr>
    </w:tbl>
    <w:p w14:paraId="246AB393" w14:textId="77777777" w:rsidR="001A3D18" w:rsidRDefault="001A3D18" w:rsidP="002806CB">
      <w:pPr>
        <w:rPr>
          <w:rFonts w:ascii="Arial" w:hAnsi="Arial"/>
          <w:bCs/>
          <w:sz w:val="20"/>
          <w:szCs w:val="20"/>
        </w:rPr>
      </w:pPr>
    </w:p>
    <w:p w14:paraId="7EDD6589" w14:textId="77777777" w:rsidR="001A3D18" w:rsidRDefault="001A3D18">
      <w:pPr>
        <w:rPr>
          <w:rFonts w:ascii="Arial" w:hAnsi="Arial"/>
          <w:bCs/>
          <w:color w:val="E21951"/>
          <w:sz w:val="28"/>
          <w:szCs w:val="28"/>
        </w:rPr>
      </w:pPr>
      <w:r>
        <w:br w:type="page"/>
      </w:r>
    </w:p>
    <w:p w14:paraId="5B5F33BC" w14:textId="04D7A573" w:rsidR="001A3D18" w:rsidRPr="00393536" w:rsidRDefault="001A3D18" w:rsidP="001A3D18">
      <w:pPr>
        <w:pStyle w:val="Heading1"/>
      </w:pPr>
      <w:bookmarkStart w:id="17" w:name="_Toc33783004"/>
      <w:r>
        <w:lastRenderedPageBreak/>
        <w:t xml:space="preserve">13 An introduction to </w:t>
      </w:r>
      <w:r w:rsidR="00AE1AD0">
        <w:t>AS Level</w:t>
      </w:r>
      <w:r>
        <w:t xml:space="preserve"> organic chemistry</w:t>
      </w:r>
      <w:bookmarkEnd w:id="1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1A3D18" w:rsidRPr="004A4E17" w14:paraId="2E4C9189" w14:textId="77777777" w:rsidTr="000F4595">
        <w:trPr>
          <w:tblHeader/>
        </w:trPr>
        <w:tc>
          <w:tcPr>
            <w:tcW w:w="2127" w:type="dxa"/>
            <w:shd w:val="clear" w:color="auto" w:fill="E21951"/>
            <w:tcMar>
              <w:top w:w="113" w:type="dxa"/>
              <w:bottom w:w="113" w:type="dxa"/>
            </w:tcMar>
            <w:vAlign w:val="center"/>
          </w:tcPr>
          <w:p w14:paraId="6F79A6E9" w14:textId="77777777" w:rsidR="001A3D18" w:rsidRPr="004A4E17" w:rsidRDefault="001A3D18" w:rsidP="00967BCC">
            <w:pPr>
              <w:pStyle w:val="TableHead"/>
            </w:pPr>
            <w:r w:rsidRPr="004A4E17">
              <w:t>Syllabus ref</w:t>
            </w:r>
            <w:r>
              <w:t>. and Key Concepts (KC)</w:t>
            </w:r>
          </w:p>
        </w:tc>
        <w:tc>
          <w:tcPr>
            <w:tcW w:w="2521" w:type="dxa"/>
            <w:shd w:val="clear" w:color="auto" w:fill="E21951"/>
            <w:tcMar>
              <w:top w:w="113" w:type="dxa"/>
              <w:bottom w:w="113" w:type="dxa"/>
            </w:tcMar>
            <w:vAlign w:val="center"/>
          </w:tcPr>
          <w:p w14:paraId="29052E6F" w14:textId="0B77A009" w:rsidR="001A3D18" w:rsidRPr="004A4E17" w:rsidRDefault="000D7A2A" w:rsidP="00967BCC">
            <w:pPr>
              <w:pStyle w:val="TableHead"/>
            </w:pPr>
            <w:r>
              <w:t>Learning outcomes</w:t>
            </w:r>
          </w:p>
        </w:tc>
        <w:tc>
          <w:tcPr>
            <w:tcW w:w="9953" w:type="dxa"/>
            <w:shd w:val="clear" w:color="auto" w:fill="E21951"/>
            <w:tcMar>
              <w:top w:w="113" w:type="dxa"/>
              <w:bottom w:w="113" w:type="dxa"/>
            </w:tcMar>
            <w:vAlign w:val="center"/>
          </w:tcPr>
          <w:p w14:paraId="46D32C05" w14:textId="77777777" w:rsidR="001A3D18" w:rsidRPr="00DF2AEF" w:rsidRDefault="001A3D18" w:rsidP="00967BCC">
            <w:pPr>
              <w:pStyle w:val="TableHead"/>
            </w:pPr>
            <w:r w:rsidRPr="00DF2AEF">
              <w:t>Suggested teaching activities</w:t>
            </w:r>
            <w:r>
              <w:t xml:space="preserve"> </w:t>
            </w:r>
          </w:p>
        </w:tc>
      </w:tr>
      <w:tr w:rsidR="001A3D18" w:rsidRPr="004A4E17" w14:paraId="4A64618D" w14:textId="77777777" w:rsidTr="000F4595">
        <w:tblPrEx>
          <w:tblCellMar>
            <w:top w:w="0" w:type="dxa"/>
            <w:bottom w:w="0" w:type="dxa"/>
          </w:tblCellMar>
        </w:tblPrEx>
        <w:trPr>
          <w:trHeight w:val="487"/>
        </w:trPr>
        <w:tc>
          <w:tcPr>
            <w:tcW w:w="2127" w:type="dxa"/>
            <w:tcMar>
              <w:top w:w="113" w:type="dxa"/>
              <w:bottom w:w="113" w:type="dxa"/>
            </w:tcMar>
          </w:tcPr>
          <w:p w14:paraId="4A7806D1" w14:textId="09080BEE" w:rsidR="001A3D18" w:rsidRDefault="001A3D18" w:rsidP="00967BCC">
            <w:pPr>
              <w:pStyle w:val="BodyText"/>
              <w:rPr>
                <w:lang w:eastAsia="en-GB"/>
              </w:rPr>
            </w:pPr>
            <w:r>
              <w:rPr>
                <w:lang w:eastAsia="en-GB"/>
              </w:rPr>
              <w:t>13.1</w:t>
            </w:r>
          </w:p>
          <w:p w14:paraId="79AA55CA" w14:textId="77777777" w:rsidR="001A3D18" w:rsidRPr="004A4E17" w:rsidRDefault="001A3D18" w:rsidP="00967BCC">
            <w:pPr>
              <w:pStyle w:val="BodyText"/>
              <w:rPr>
                <w:lang w:eastAsia="en-GB"/>
              </w:rPr>
            </w:pPr>
            <w:r w:rsidRPr="00472AD5">
              <w:rPr>
                <w:lang w:eastAsia="en-GB"/>
              </w:rPr>
              <w:t>Formulae, functional groups and the naming of organic compounds</w:t>
            </w:r>
          </w:p>
        </w:tc>
        <w:tc>
          <w:tcPr>
            <w:tcW w:w="2521" w:type="dxa"/>
            <w:tcMar>
              <w:top w:w="113" w:type="dxa"/>
              <w:bottom w:w="113" w:type="dxa"/>
            </w:tcMar>
          </w:tcPr>
          <w:p w14:paraId="16AA2CBB" w14:textId="3948F3D7" w:rsidR="001A3D18" w:rsidRPr="004A4E17" w:rsidRDefault="00EE1CDB">
            <w:pPr>
              <w:pStyle w:val="BodyText"/>
              <w:rPr>
                <w:lang w:eastAsia="en-GB"/>
              </w:rPr>
            </w:pPr>
            <w:r>
              <w:rPr>
                <w:lang w:eastAsia="en-GB"/>
              </w:rPr>
              <w:t>T</w:t>
            </w:r>
            <w:r w:rsidR="001A3D18">
              <w:rPr>
                <w:lang w:eastAsia="en-GB"/>
              </w:rPr>
              <w:t xml:space="preserve">hese </w:t>
            </w:r>
            <w:r w:rsidR="000D7A2A">
              <w:rPr>
                <w:lang w:eastAsia="en-GB"/>
              </w:rPr>
              <w:t>Learning outcomes</w:t>
            </w:r>
            <w:r w:rsidR="001A3D18">
              <w:rPr>
                <w:lang w:eastAsia="en-GB"/>
              </w:rPr>
              <w:t xml:space="preserve"> </w:t>
            </w:r>
            <w:r w:rsidR="006E7E9B">
              <w:rPr>
                <w:lang w:eastAsia="en-GB"/>
              </w:rPr>
              <w:t>are</w:t>
            </w:r>
            <w:r w:rsidR="001A3D18">
              <w:rPr>
                <w:lang w:eastAsia="en-GB"/>
              </w:rPr>
              <w:t xml:space="preserve"> in </w:t>
            </w:r>
            <w:r w:rsidR="006E7E9B">
              <w:rPr>
                <w:lang w:eastAsia="en-GB"/>
              </w:rPr>
              <w:t xml:space="preserve">Topic </w:t>
            </w:r>
            <w:r w:rsidR="001A3D18">
              <w:rPr>
                <w:lang w:eastAsia="en-GB"/>
              </w:rPr>
              <w:t>14 Hydrocarbons</w:t>
            </w:r>
            <w:r>
              <w:rPr>
                <w:lang w:eastAsia="en-GB"/>
              </w:rPr>
              <w:t>.</w:t>
            </w:r>
          </w:p>
        </w:tc>
        <w:tc>
          <w:tcPr>
            <w:tcW w:w="9953" w:type="dxa"/>
            <w:tcMar>
              <w:top w:w="113" w:type="dxa"/>
              <w:bottom w:w="113" w:type="dxa"/>
            </w:tcMar>
          </w:tcPr>
          <w:p w14:paraId="1982CFA3" w14:textId="77777777" w:rsidR="001A3D18" w:rsidRPr="00CC5FBA" w:rsidRDefault="001A3D18" w:rsidP="00967BCC">
            <w:pPr>
              <w:pStyle w:val="BodyText"/>
              <w:rPr>
                <w:lang w:eastAsia="en-GB"/>
              </w:rPr>
            </w:pPr>
          </w:p>
        </w:tc>
      </w:tr>
      <w:tr w:rsidR="001A3D18" w:rsidRPr="00FA35D2" w14:paraId="5FBF6953" w14:textId="77777777" w:rsidTr="000F4595">
        <w:tblPrEx>
          <w:tblCellMar>
            <w:top w:w="0" w:type="dxa"/>
            <w:bottom w:w="0" w:type="dxa"/>
          </w:tblCellMar>
        </w:tblPrEx>
        <w:tc>
          <w:tcPr>
            <w:tcW w:w="2127" w:type="dxa"/>
            <w:tcMar>
              <w:top w:w="113" w:type="dxa"/>
              <w:bottom w:w="113" w:type="dxa"/>
            </w:tcMar>
          </w:tcPr>
          <w:p w14:paraId="07FF470D" w14:textId="4F660C28" w:rsidR="001A3D18" w:rsidRDefault="001A3D18" w:rsidP="00967BCC">
            <w:pPr>
              <w:pStyle w:val="BodyText"/>
              <w:rPr>
                <w:lang w:eastAsia="en-GB"/>
              </w:rPr>
            </w:pPr>
            <w:r w:rsidRPr="00E51315">
              <w:rPr>
                <w:lang w:eastAsia="en-GB"/>
              </w:rPr>
              <w:t>13.2</w:t>
            </w:r>
          </w:p>
          <w:p w14:paraId="548E1B91" w14:textId="304E2AB1" w:rsidR="001A3D18" w:rsidRDefault="001A3D18" w:rsidP="00967BCC">
            <w:pPr>
              <w:pStyle w:val="BodyText"/>
              <w:rPr>
                <w:lang w:eastAsia="en-GB"/>
              </w:rPr>
            </w:pPr>
            <w:r w:rsidRPr="00E51315">
              <w:rPr>
                <w:lang w:eastAsia="en-GB"/>
              </w:rPr>
              <w:t>Characteristic organic reactions</w:t>
            </w:r>
          </w:p>
          <w:p w14:paraId="33AB52AB" w14:textId="77777777" w:rsidR="001A3D18" w:rsidRPr="00DB2C1F" w:rsidRDefault="001A3D18" w:rsidP="000F4595">
            <w:pPr>
              <w:pStyle w:val="BodyText"/>
              <w:rPr>
                <w:lang w:eastAsia="en-GB"/>
              </w:rPr>
            </w:pPr>
          </w:p>
        </w:tc>
        <w:tc>
          <w:tcPr>
            <w:tcW w:w="2521" w:type="dxa"/>
            <w:tcMar>
              <w:top w:w="113" w:type="dxa"/>
              <w:bottom w:w="113" w:type="dxa"/>
            </w:tcMar>
          </w:tcPr>
          <w:p w14:paraId="4E8F344D" w14:textId="15FE29E4" w:rsidR="001A3D18" w:rsidRDefault="002F706A" w:rsidP="00967BCC">
            <w:pPr>
              <w:pStyle w:val="BodyText"/>
              <w:rPr>
                <w:lang w:eastAsia="en-GB"/>
              </w:rPr>
            </w:pPr>
            <w:r>
              <w:rPr>
                <w:lang w:eastAsia="en-GB"/>
              </w:rPr>
              <w:t xml:space="preserve">13.2.1 </w:t>
            </w:r>
            <w:r w:rsidR="00A710FE">
              <w:rPr>
                <w:lang w:eastAsia="en-GB"/>
              </w:rPr>
              <w:t>Interpret and use the following terminology associated with types of organic compounds and reactions:</w:t>
            </w:r>
          </w:p>
          <w:p w14:paraId="66D64111" w14:textId="77777777" w:rsidR="001A3D18" w:rsidRDefault="001A3D18" w:rsidP="00967BCC">
            <w:pPr>
              <w:pStyle w:val="BodyText"/>
              <w:rPr>
                <w:lang w:eastAsia="en-GB"/>
              </w:rPr>
            </w:pPr>
          </w:p>
          <w:p w14:paraId="448B13E0" w14:textId="77777777" w:rsidR="001A3D18" w:rsidRDefault="001A3D18" w:rsidP="00967BCC">
            <w:pPr>
              <w:pStyle w:val="BodyText"/>
              <w:rPr>
                <w:lang w:eastAsia="en-GB"/>
              </w:rPr>
            </w:pPr>
            <w:r>
              <w:rPr>
                <w:lang w:eastAsia="en-GB"/>
              </w:rPr>
              <w:t>(a) homologous series</w:t>
            </w:r>
          </w:p>
          <w:p w14:paraId="26864507" w14:textId="77777777" w:rsidR="001A3D18" w:rsidRDefault="001A3D18" w:rsidP="00967BCC">
            <w:pPr>
              <w:pStyle w:val="BodyText"/>
              <w:rPr>
                <w:lang w:eastAsia="en-GB"/>
              </w:rPr>
            </w:pPr>
            <w:r>
              <w:rPr>
                <w:lang w:eastAsia="en-GB"/>
              </w:rPr>
              <w:t>(b) saturated and unsaturated</w:t>
            </w:r>
          </w:p>
          <w:p w14:paraId="0812F06B" w14:textId="77777777" w:rsidR="001A3D18" w:rsidRDefault="001A3D18" w:rsidP="00967BCC">
            <w:pPr>
              <w:pStyle w:val="BodyText"/>
              <w:rPr>
                <w:lang w:eastAsia="en-GB"/>
              </w:rPr>
            </w:pPr>
            <w:r>
              <w:rPr>
                <w:lang w:eastAsia="en-GB"/>
              </w:rPr>
              <w:t>(c) homolytic and heterolytic fission</w:t>
            </w:r>
          </w:p>
          <w:p w14:paraId="19E5AAFD" w14:textId="2D401BE6" w:rsidR="001A3D18" w:rsidRDefault="001A3D18" w:rsidP="00B44B9C">
            <w:pPr>
              <w:pStyle w:val="BodyText"/>
              <w:rPr>
                <w:lang w:eastAsia="en-GB"/>
              </w:rPr>
            </w:pPr>
            <w:r>
              <w:rPr>
                <w:lang w:eastAsia="en-GB"/>
              </w:rPr>
              <w:t xml:space="preserve">(d) free radical, initiation, propagation, termination </w:t>
            </w:r>
          </w:p>
          <w:p w14:paraId="1ADD7DA9" w14:textId="77777777" w:rsidR="001A3D18" w:rsidRDefault="001A3D18" w:rsidP="00967BCC">
            <w:pPr>
              <w:pStyle w:val="BodyText"/>
              <w:rPr>
                <w:lang w:eastAsia="en-GB"/>
              </w:rPr>
            </w:pPr>
            <w:r>
              <w:rPr>
                <w:lang w:eastAsia="en-GB"/>
              </w:rPr>
              <w:t>(e) nucleophile, electrophile, nucleophilic, electrophilic</w:t>
            </w:r>
          </w:p>
          <w:p w14:paraId="3E2A7664" w14:textId="77777777" w:rsidR="001A3D18" w:rsidRDefault="001A3D18" w:rsidP="00967BCC">
            <w:pPr>
              <w:pStyle w:val="BodyText"/>
              <w:rPr>
                <w:lang w:eastAsia="en-GB"/>
              </w:rPr>
            </w:pPr>
            <w:r>
              <w:rPr>
                <w:lang w:eastAsia="en-GB"/>
              </w:rPr>
              <w:t>(f) addition, substitution, elimination, hydrolysis, condensation</w:t>
            </w:r>
          </w:p>
          <w:p w14:paraId="7E0CA46E" w14:textId="5AA694D9" w:rsidR="001A3D18" w:rsidRDefault="001A3D18" w:rsidP="00967BCC">
            <w:pPr>
              <w:pStyle w:val="BodyText"/>
              <w:rPr>
                <w:lang w:eastAsia="en-GB"/>
              </w:rPr>
            </w:pPr>
            <w:r>
              <w:rPr>
                <w:lang w:eastAsia="en-GB"/>
              </w:rPr>
              <w:t>(g) oxidation and reduction</w:t>
            </w:r>
            <w:r w:rsidR="002F706A">
              <w:rPr>
                <w:lang w:eastAsia="en-GB"/>
              </w:rPr>
              <w:t>.</w:t>
            </w:r>
          </w:p>
          <w:p w14:paraId="08058DDD" w14:textId="77777777" w:rsidR="001A3D18" w:rsidRDefault="001A3D18" w:rsidP="00967BCC">
            <w:pPr>
              <w:pStyle w:val="BodyText"/>
              <w:rPr>
                <w:lang w:eastAsia="en-GB"/>
              </w:rPr>
            </w:pPr>
          </w:p>
          <w:p w14:paraId="5FC57276" w14:textId="1D5C5F47" w:rsidR="001A3D18" w:rsidRDefault="002F706A" w:rsidP="00967BCC">
            <w:pPr>
              <w:pStyle w:val="BodyText"/>
              <w:rPr>
                <w:lang w:eastAsia="en-GB"/>
              </w:rPr>
            </w:pPr>
            <w:r>
              <w:rPr>
                <w:lang w:eastAsia="en-GB"/>
              </w:rPr>
              <w:t xml:space="preserve">13.2.2 </w:t>
            </w:r>
            <w:r w:rsidR="00A710FE" w:rsidRPr="008F4C86">
              <w:rPr>
                <w:lang w:eastAsia="en-GB"/>
              </w:rPr>
              <w:t>Understand</w:t>
            </w:r>
            <w:r w:rsidR="001A3D18">
              <w:rPr>
                <w:lang w:eastAsia="en-GB"/>
              </w:rPr>
              <w:t xml:space="preserve"> and use the following terminology associated with types of organic mechanisms:</w:t>
            </w:r>
          </w:p>
          <w:p w14:paraId="34C4F003" w14:textId="77777777" w:rsidR="001A3D18" w:rsidRDefault="001A3D18" w:rsidP="00967BCC">
            <w:pPr>
              <w:pStyle w:val="BodyText"/>
              <w:rPr>
                <w:lang w:eastAsia="en-GB"/>
              </w:rPr>
            </w:pPr>
            <w:r>
              <w:rPr>
                <w:lang w:eastAsia="en-GB"/>
              </w:rPr>
              <w:lastRenderedPageBreak/>
              <w:t>(a) free-radical substitution</w:t>
            </w:r>
          </w:p>
          <w:p w14:paraId="02386016" w14:textId="77777777" w:rsidR="001A3D18" w:rsidRDefault="001A3D18" w:rsidP="00967BCC">
            <w:pPr>
              <w:pStyle w:val="BodyText"/>
              <w:rPr>
                <w:lang w:eastAsia="en-GB"/>
              </w:rPr>
            </w:pPr>
            <w:r>
              <w:rPr>
                <w:lang w:eastAsia="en-GB"/>
              </w:rPr>
              <w:t>(b) electrophilic addition</w:t>
            </w:r>
          </w:p>
          <w:p w14:paraId="47CAD9EC" w14:textId="77777777" w:rsidR="001A3D18" w:rsidRDefault="001A3D18" w:rsidP="00967BCC">
            <w:pPr>
              <w:pStyle w:val="BodyText"/>
              <w:rPr>
                <w:lang w:eastAsia="en-GB"/>
              </w:rPr>
            </w:pPr>
            <w:r>
              <w:rPr>
                <w:lang w:eastAsia="en-GB"/>
              </w:rPr>
              <w:t>(c) nucleophilic substitution</w:t>
            </w:r>
          </w:p>
          <w:p w14:paraId="4C1719D6" w14:textId="77777777" w:rsidR="001A3D18" w:rsidRDefault="001A3D18" w:rsidP="00967BCC">
            <w:pPr>
              <w:pStyle w:val="BodyText"/>
              <w:rPr>
                <w:lang w:eastAsia="en-GB"/>
              </w:rPr>
            </w:pPr>
            <w:r>
              <w:rPr>
                <w:lang w:eastAsia="en-GB"/>
              </w:rPr>
              <w:t>(d) nucleophilic addition</w:t>
            </w:r>
          </w:p>
          <w:p w14:paraId="1C6F15D2" w14:textId="0C6FC05C" w:rsidR="001A3D18" w:rsidRPr="00FA35D2" w:rsidRDefault="001A3D18" w:rsidP="00FF5C85">
            <w:pPr>
              <w:pStyle w:val="BodyText"/>
              <w:rPr>
                <w:lang w:eastAsia="en-GB"/>
              </w:rPr>
            </w:pPr>
            <w:r>
              <w:rPr>
                <w:lang w:eastAsia="en-GB"/>
              </w:rPr>
              <w:t>(in organic reaction mechanisms, the use of curly arrows to represent movement of electron pairs is</w:t>
            </w:r>
            <w:r w:rsidR="002F706A">
              <w:rPr>
                <w:lang w:eastAsia="en-GB"/>
              </w:rPr>
              <w:t xml:space="preserve"> e</w:t>
            </w:r>
            <w:r w:rsidR="00A710FE">
              <w:rPr>
                <w:lang w:eastAsia="en-GB"/>
              </w:rPr>
              <w:t>xpected; the arrow should begin at a bond or a lone pair of electrons)</w:t>
            </w:r>
            <w:r w:rsidR="002F706A">
              <w:rPr>
                <w:lang w:eastAsia="en-GB"/>
              </w:rPr>
              <w:t>.</w:t>
            </w:r>
          </w:p>
        </w:tc>
        <w:tc>
          <w:tcPr>
            <w:tcW w:w="9953" w:type="dxa"/>
            <w:tcMar>
              <w:top w:w="113" w:type="dxa"/>
              <w:bottom w:w="113" w:type="dxa"/>
            </w:tcMar>
          </w:tcPr>
          <w:p w14:paraId="6CA4CA37" w14:textId="6A3FA433" w:rsidR="001A3D18" w:rsidRDefault="00147BEA" w:rsidP="00967BCC">
            <w:pPr>
              <w:pStyle w:val="BodyText"/>
            </w:pPr>
            <w:r>
              <w:lastRenderedPageBreak/>
              <w:t>T</w:t>
            </w:r>
            <w:r w:rsidR="001A3D18">
              <w:t xml:space="preserve">he terms </w:t>
            </w:r>
            <w:r w:rsidR="002D0160">
              <w:t>are</w:t>
            </w:r>
            <w:r w:rsidR="001A3D18">
              <w:t xml:space="preserve"> </w:t>
            </w:r>
            <w:r>
              <w:t xml:space="preserve">all </w:t>
            </w:r>
            <w:r w:rsidR="001A3D18">
              <w:t xml:space="preserve">used in context. References within this document where they </w:t>
            </w:r>
            <w:r w:rsidR="002D0160">
              <w:t>are</w:t>
            </w:r>
            <w:r w:rsidR="001A3D18">
              <w:t xml:space="preserve"> discussed are as follows:</w:t>
            </w:r>
          </w:p>
          <w:p w14:paraId="08EE9147" w14:textId="77777777" w:rsidR="001A3D18" w:rsidRDefault="001A3D18" w:rsidP="00967BCC">
            <w:pPr>
              <w:pStyle w:val="BodyText"/>
            </w:pPr>
          </w:p>
          <w:p w14:paraId="3AC7B489" w14:textId="268B373C" w:rsidR="001A3D18" w:rsidRDefault="001A3D18" w:rsidP="00967BCC">
            <w:pPr>
              <w:pStyle w:val="BodyText"/>
            </w:pPr>
            <w:r>
              <w:t xml:space="preserve">(a) homologous series: in 13.1 (with </w:t>
            </w:r>
            <w:r w:rsidR="002D0160">
              <w:t>H</w:t>
            </w:r>
            <w:r>
              <w:t>ydrocarbons, but where all the other functional groups are mentioned)</w:t>
            </w:r>
          </w:p>
          <w:p w14:paraId="1A65BC2C" w14:textId="45D2B231" w:rsidR="001A3D18" w:rsidRDefault="001A3D18" w:rsidP="00967BCC">
            <w:pPr>
              <w:pStyle w:val="BodyText"/>
            </w:pPr>
            <w:r>
              <w:t xml:space="preserve">(b) saturated and unsaturated: in </w:t>
            </w:r>
            <w:r w:rsidR="002D0160">
              <w:t>A</w:t>
            </w:r>
            <w:r>
              <w:t>lkenes (14.2)</w:t>
            </w:r>
          </w:p>
          <w:p w14:paraId="4BF093A3" w14:textId="6F7C3997" w:rsidR="001A3D18" w:rsidRDefault="001A3D18" w:rsidP="00967BCC">
            <w:pPr>
              <w:pStyle w:val="BodyText"/>
            </w:pPr>
            <w:r>
              <w:t>(c) homolytic and heterolytic fission</w:t>
            </w:r>
            <w:r w:rsidR="002D0160">
              <w:t>: in Alkanes</w:t>
            </w:r>
            <w:r>
              <w:t xml:space="preserve"> (14.1.3)</w:t>
            </w:r>
          </w:p>
          <w:p w14:paraId="675CC222" w14:textId="2ED401FA" w:rsidR="001A3D18" w:rsidRPr="0046660F" w:rsidRDefault="001A3D18" w:rsidP="00967BCC">
            <w:pPr>
              <w:pStyle w:val="BodyText"/>
            </w:pPr>
            <w:r>
              <w:t>(d) free radical, initiation, propagation, term</w:t>
            </w:r>
            <w:r w:rsidRPr="0046660F">
              <w:t>ination</w:t>
            </w:r>
            <w:r w:rsidR="002D0160" w:rsidRPr="0046660F">
              <w:t>: in Alkanes</w:t>
            </w:r>
            <w:r w:rsidRPr="0046660F">
              <w:t xml:space="preserve"> (14.1.3)</w:t>
            </w:r>
          </w:p>
          <w:p w14:paraId="7E42668F" w14:textId="142008FD" w:rsidR="001A3D18" w:rsidRPr="0046660F" w:rsidRDefault="001A3D18" w:rsidP="00967BCC">
            <w:pPr>
              <w:pStyle w:val="BodyText"/>
            </w:pPr>
            <w:r w:rsidRPr="0046660F">
              <w:t xml:space="preserve">(e) nucleophile/nucleophilic: </w:t>
            </w:r>
            <w:r w:rsidR="002D0160" w:rsidRPr="0046660F">
              <w:t xml:space="preserve"> in </w:t>
            </w:r>
            <w:r w:rsidR="00147BEA" w:rsidRPr="0046660F">
              <w:t>Halogen compounds (</w:t>
            </w:r>
            <w:r w:rsidRPr="0046660F">
              <w:t>15.1 and 15.3</w:t>
            </w:r>
            <w:r w:rsidR="00147BEA" w:rsidRPr="0046660F">
              <w:t>)</w:t>
            </w:r>
          </w:p>
          <w:p w14:paraId="5465884A" w14:textId="6D0B7F6A" w:rsidR="001A3D18" w:rsidRDefault="001A3D18" w:rsidP="00967BCC">
            <w:pPr>
              <w:pStyle w:val="BodyText"/>
            </w:pPr>
            <w:r w:rsidRPr="0046660F">
              <w:t xml:space="preserve">     electrophilic/electrophile: in </w:t>
            </w:r>
            <w:r w:rsidR="00147BEA" w:rsidRPr="0046660F">
              <w:t>Alkenes</w:t>
            </w:r>
            <w:r w:rsidR="00147BEA">
              <w:t xml:space="preserve"> (14.2)</w:t>
            </w:r>
          </w:p>
          <w:p w14:paraId="71DD4B19" w14:textId="54414713" w:rsidR="001A3D18" w:rsidRDefault="001A3D18" w:rsidP="00967BCC">
            <w:pPr>
              <w:pStyle w:val="BodyText"/>
            </w:pPr>
            <w:r>
              <w:t>(f) addition</w:t>
            </w:r>
            <w:r w:rsidR="00147BEA">
              <w:t>, substitution</w:t>
            </w:r>
            <w:r>
              <w:t>: 14.1, 14.2, 15.1, 16.1, 17.1 and 20.1</w:t>
            </w:r>
          </w:p>
          <w:p w14:paraId="5196F584" w14:textId="77777777" w:rsidR="001A3D18" w:rsidRDefault="001A3D18" w:rsidP="00967BCC">
            <w:pPr>
              <w:pStyle w:val="BodyText"/>
            </w:pPr>
            <w:r>
              <w:t xml:space="preserve">    elimination: 14.2 and 15.1 </w:t>
            </w:r>
          </w:p>
          <w:p w14:paraId="2755B753" w14:textId="77777777" w:rsidR="001A3D18" w:rsidRDefault="001A3D18" w:rsidP="00967BCC">
            <w:pPr>
              <w:pStyle w:val="BodyText"/>
            </w:pPr>
            <w:r>
              <w:t xml:space="preserve">    hydrolysis: 16.1, 18.1, 18.2 and 19.2</w:t>
            </w:r>
          </w:p>
          <w:p w14:paraId="1E66B3FC" w14:textId="77777777" w:rsidR="001A3D18" w:rsidRDefault="001A3D18" w:rsidP="00967BCC">
            <w:pPr>
              <w:pStyle w:val="BodyText"/>
            </w:pPr>
            <w:r>
              <w:t xml:space="preserve">    condensation: 18.2</w:t>
            </w:r>
          </w:p>
          <w:p w14:paraId="6513934D" w14:textId="77777777" w:rsidR="001A3D18" w:rsidRDefault="001A3D18" w:rsidP="00967BCC">
            <w:pPr>
              <w:pStyle w:val="BodyText"/>
            </w:pPr>
            <w:r>
              <w:t>(g) oxidation and reduction in organic reactions.</w:t>
            </w:r>
          </w:p>
          <w:p w14:paraId="3B06D920" w14:textId="77777777" w:rsidR="001A3D18" w:rsidRDefault="001A3D18" w:rsidP="00967BCC">
            <w:pPr>
              <w:pStyle w:val="BodyText"/>
            </w:pPr>
            <w:r>
              <w:t xml:space="preserve">      oxidation: 14.2, 16.1, 17.1, 18.1</w:t>
            </w:r>
          </w:p>
          <w:p w14:paraId="10C46689" w14:textId="77777777" w:rsidR="001A3D18" w:rsidRDefault="001A3D18" w:rsidP="00967BCC">
            <w:pPr>
              <w:pStyle w:val="BodyText"/>
            </w:pPr>
            <w:r>
              <w:t xml:space="preserve">      reduction: 16,1, 17.1, 18.1</w:t>
            </w:r>
          </w:p>
          <w:p w14:paraId="599E5B4D" w14:textId="77777777" w:rsidR="001A3D18" w:rsidRDefault="001A3D18" w:rsidP="00967BCC">
            <w:pPr>
              <w:pStyle w:val="BodyText"/>
            </w:pPr>
            <w:r>
              <w:t xml:space="preserve">     </w:t>
            </w:r>
          </w:p>
          <w:p w14:paraId="2D4262B3" w14:textId="77777777" w:rsidR="001A3D18" w:rsidRDefault="001A3D18" w:rsidP="00967BCC">
            <w:pPr>
              <w:pStyle w:val="BodyText"/>
            </w:pPr>
          </w:p>
          <w:p w14:paraId="6CC86B0B" w14:textId="063BAF46" w:rsidR="001A3D18" w:rsidRPr="00FA35D2" w:rsidRDefault="00471C7A" w:rsidP="00967BCC">
            <w:pPr>
              <w:pStyle w:val="BodyText"/>
            </w:pPr>
            <w:r>
              <w:t xml:space="preserve">13.2.2 </w:t>
            </w:r>
            <w:r w:rsidR="001A3D18">
              <w:t>(a), (b), (c) and (d) have all been mentioned above</w:t>
            </w:r>
          </w:p>
        </w:tc>
      </w:tr>
      <w:tr w:rsidR="001A3D18" w:rsidRPr="00FA35D2" w14:paraId="00C40385" w14:textId="77777777" w:rsidTr="000F4595">
        <w:tblPrEx>
          <w:tblCellMar>
            <w:top w:w="0" w:type="dxa"/>
            <w:bottom w:w="0" w:type="dxa"/>
          </w:tblCellMar>
        </w:tblPrEx>
        <w:tc>
          <w:tcPr>
            <w:tcW w:w="2127" w:type="dxa"/>
            <w:tcMar>
              <w:top w:w="113" w:type="dxa"/>
              <w:bottom w:w="113" w:type="dxa"/>
            </w:tcMar>
          </w:tcPr>
          <w:p w14:paraId="4D387762" w14:textId="67507379" w:rsidR="001A3D18" w:rsidRDefault="001A3D18" w:rsidP="00967BCC">
            <w:pPr>
              <w:pStyle w:val="BodyText"/>
              <w:rPr>
                <w:lang w:eastAsia="en-GB"/>
              </w:rPr>
            </w:pPr>
            <w:r>
              <w:rPr>
                <w:lang w:eastAsia="en-GB"/>
              </w:rPr>
              <w:t>13.3</w:t>
            </w:r>
          </w:p>
          <w:p w14:paraId="25658C0F" w14:textId="4C109F3A" w:rsidR="001A3D18" w:rsidRDefault="001A3D18" w:rsidP="00967BCC">
            <w:pPr>
              <w:pStyle w:val="BodyText"/>
              <w:rPr>
                <w:lang w:eastAsia="en-GB"/>
              </w:rPr>
            </w:pPr>
            <w:r w:rsidRPr="00A13D5E">
              <w:rPr>
                <w:lang w:eastAsia="en-GB"/>
              </w:rPr>
              <w:t>Shapes of organic molecules; σ and π bonds</w:t>
            </w:r>
          </w:p>
          <w:p w14:paraId="42A0F088" w14:textId="01192E9E" w:rsidR="001A3D18" w:rsidRPr="00E51315" w:rsidRDefault="001A3D18" w:rsidP="00967BCC">
            <w:pPr>
              <w:pStyle w:val="BodyText"/>
              <w:rPr>
                <w:lang w:eastAsia="en-GB"/>
              </w:rPr>
            </w:pPr>
          </w:p>
        </w:tc>
        <w:tc>
          <w:tcPr>
            <w:tcW w:w="2521" w:type="dxa"/>
            <w:tcMar>
              <w:top w:w="113" w:type="dxa"/>
              <w:bottom w:w="113" w:type="dxa"/>
            </w:tcMar>
          </w:tcPr>
          <w:p w14:paraId="33386819" w14:textId="5AA2712A" w:rsidR="001A3D18" w:rsidRDefault="00324BA3" w:rsidP="00967BCC">
            <w:pPr>
              <w:pStyle w:val="BodyText"/>
              <w:rPr>
                <w:lang w:eastAsia="en-GB"/>
              </w:rPr>
            </w:pPr>
            <w:r>
              <w:rPr>
                <w:lang w:eastAsia="en-GB"/>
              </w:rPr>
              <w:t xml:space="preserve">13.3.1 </w:t>
            </w:r>
            <w:r w:rsidR="00A710FE" w:rsidRPr="008F4C86">
              <w:rPr>
                <w:lang w:eastAsia="en-GB"/>
              </w:rPr>
              <w:t>Describe organic molecules as either straight-chained, branched or cyclic</w:t>
            </w:r>
            <w:r w:rsidR="00473393">
              <w:rPr>
                <w:lang w:eastAsia="en-GB"/>
              </w:rPr>
              <w:t>.</w:t>
            </w:r>
          </w:p>
          <w:p w14:paraId="15FE66FE" w14:textId="77777777" w:rsidR="001A3D18" w:rsidRDefault="001A3D18" w:rsidP="00967BCC">
            <w:pPr>
              <w:pStyle w:val="BodyText"/>
              <w:rPr>
                <w:lang w:eastAsia="en-GB"/>
              </w:rPr>
            </w:pPr>
          </w:p>
          <w:p w14:paraId="7D86E0A1" w14:textId="69424708" w:rsidR="001A3D18" w:rsidRDefault="00324BA3" w:rsidP="00967BCC">
            <w:pPr>
              <w:pStyle w:val="BodyText"/>
              <w:rPr>
                <w:lang w:eastAsia="en-GB"/>
              </w:rPr>
            </w:pPr>
            <w:r>
              <w:rPr>
                <w:lang w:eastAsia="en-GB"/>
              </w:rPr>
              <w:t xml:space="preserve">13.3.2 </w:t>
            </w:r>
            <w:r w:rsidR="00A710FE" w:rsidRPr="00E92AAB">
              <w:rPr>
                <w:lang w:eastAsia="en-GB"/>
              </w:rPr>
              <w:t>Describe and explain the shape of, and bond angles in, molecules containing sp, sp</w:t>
            </w:r>
            <w:r w:rsidR="00A710FE" w:rsidRPr="008F4C86">
              <w:rPr>
                <w:vertAlign w:val="superscript"/>
                <w:lang w:eastAsia="en-GB"/>
              </w:rPr>
              <w:t>2</w:t>
            </w:r>
            <w:r w:rsidR="00A710FE" w:rsidRPr="00E92AAB">
              <w:rPr>
                <w:lang w:eastAsia="en-GB"/>
              </w:rPr>
              <w:t xml:space="preserve"> and sp</w:t>
            </w:r>
            <w:r w:rsidR="00A710FE" w:rsidRPr="008F4C86">
              <w:rPr>
                <w:vertAlign w:val="superscript"/>
                <w:lang w:eastAsia="en-GB"/>
              </w:rPr>
              <w:t>3</w:t>
            </w:r>
            <w:r w:rsidR="00A710FE" w:rsidRPr="00E92AAB">
              <w:rPr>
                <w:lang w:eastAsia="en-GB"/>
              </w:rPr>
              <w:t xml:space="preserve"> hybridised atoms</w:t>
            </w:r>
            <w:r w:rsidR="00473393">
              <w:rPr>
                <w:lang w:eastAsia="en-GB"/>
              </w:rPr>
              <w:t>.</w:t>
            </w:r>
          </w:p>
          <w:p w14:paraId="3A648842" w14:textId="77777777" w:rsidR="001A3D18" w:rsidRDefault="001A3D18" w:rsidP="00967BCC">
            <w:pPr>
              <w:pStyle w:val="BodyText"/>
              <w:rPr>
                <w:lang w:eastAsia="en-GB"/>
              </w:rPr>
            </w:pPr>
          </w:p>
          <w:p w14:paraId="5C970BCD" w14:textId="51BD6115" w:rsidR="001A3D18" w:rsidRDefault="00324BA3" w:rsidP="00967BCC">
            <w:pPr>
              <w:pStyle w:val="BodyText"/>
              <w:rPr>
                <w:lang w:eastAsia="en-GB"/>
              </w:rPr>
            </w:pPr>
            <w:r>
              <w:rPr>
                <w:lang w:eastAsia="en-GB"/>
              </w:rPr>
              <w:t xml:space="preserve">13.3.3 </w:t>
            </w:r>
            <w:r w:rsidR="00A710FE" w:rsidRPr="0061120D">
              <w:rPr>
                <w:lang w:eastAsia="en-GB"/>
              </w:rPr>
              <w:t>Describe the arra</w:t>
            </w:r>
            <w:r w:rsidR="001A3D18" w:rsidRPr="0061120D">
              <w:rPr>
                <w:lang w:eastAsia="en-GB"/>
              </w:rPr>
              <w:t>ngement of σ and π bonds in molecules containing sp, sp</w:t>
            </w:r>
            <w:r w:rsidR="001A3D18" w:rsidRPr="008F4C86">
              <w:rPr>
                <w:vertAlign w:val="superscript"/>
                <w:lang w:eastAsia="en-GB"/>
              </w:rPr>
              <w:t>2</w:t>
            </w:r>
            <w:r w:rsidR="001A3D18" w:rsidRPr="0061120D">
              <w:rPr>
                <w:lang w:eastAsia="en-GB"/>
              </w:rPr>
              <w:t xml:space="preserve"> and sp</w:t>
            </w:r>
            <w:r w:rsidR="001A3D18" w:rsidRPr="008F4C86">
              <w:rPr>
                <w:vertAlign w:val="superscript"/>
                <w:lang w:eastAsia="en-GB"/>
              </w:rPr>
              <w:t>3</w:t>
            </w:r>
            <w:r w:rsidR="001A3D18" w:rsidRPr="0061120D">
              <w:rPr>
                <w:lang w:eastAsia="en-GB"/>
              </w:rPr>
              <w:t xml:space="preserve"> hybridised atoms</w:t>
            </w:r>
            <w:r w:rsidR="00473393">
              <w:rPr>
                <w:lang w:eastAsia="en-GB"/>
              </w:rPr>
              <w:t>.</w:t>
            </w:r>
          </w:p>
          <w:p w14:paraId="29ACAB8A" w14:textId="77777777" w:rsidR="001A3D18" w:rsidRDefault="001A3D18" w:rsidP="00967BCC">
            <w:pPr>
              <w:pStyle w:val="BodyText"/>
              <w:rPr>
                <w:lang w:eastAsia="en-GB"/>
              </w:rPr>
            </w:pPr>
          </w:p>
          <w:p w14:paraId="76949428" w14:textId="4F1F80CF" w:rsidR="001A3D18" w:rsidRDefault="00324BA3">
            <w:pPr>
              <w:pStyle w:val="BodyText"/>
              <w:rPr>
                <w:lang w:eastAsia="en-GB"/>
              </w:rPr>
            </w:pPr>
            <w:r>
              <w:rPr>
                <w:lang w:eastAsia="en-GB"/>
              </w:rPr>
              <w:t xml:space="preserve">13.3.4 </w:t>
            </w:r>
            <w:r w:rsidR="00A710FE" w:rsidRPr="008F4C86">
              <w:rPr>
                <w:lang w:eastAsia="en-GB"/>
              </w:rPr>
              <w:t>Understand</w:t>
            </w:r>
            <w:r w:rsidR="001A3D18">
              <w:rPr>
                <w:lang w:eastAsia="en-GB"/>
              </w:rPr>
              <w:t xml:space="preserve"> and use the term planar when describing the arrangement of atoms in </w:t>
            </w:r>
            <w:r w:rsidR="001A3D18">
              <w:rPr>
                <w:lang w:eastAsia="en-GB"/>
              </w:rPr>
              <w:lastRenderedPageBreak/>
              <w:t>organic molecules, for</w:t>
            </w:r>
            <w:r w:rsidR="00473393">
              <w:rPr>
                <w:lang w:eastAsia="en-GB"/>
              </w:rPr>
              <w:t xml:space="preserve"> e</w:t>
            </w:r>
            <w:r w:rsidR="00A710FE">
              <w:rPr>
                <w:lang w:eastAsia="en-GB"/>
              </w:rPr>
              <w:t xml:space="preserve">xample </w:t>
            </w:r>
            <w:r w:rsidR="00473393">
              <w:rPr>
                <w:lang w:eastAsia="en-GB"/>
              </w:rPr>
              <w:t>ethane.</w:t>
            </w:r>
          </w:p>
        </w:tc>
        <w:tc>
          <w:tcPr>
            <w:tcW w:w="9953" w:type="dxa"/>
            <w:tcMar>
              <w:top w:w="113" w:type="dxa"/>
              <w:bottom w:w="113" w:type="dxa"/>
            </w:tcMar>
          </w:tcPr>
          <w:p w14:paraId="3D04B566" w14:textId="067BA425" w:rsidR="001A3D18" w:rsidRDefault="006E7E9B" w:rsidP="00967BCC">
            <w:pPr>
              <w:pStyle w:val="BodyText"/>
            </w:pPr>
            <w:r>
              <w:lastRenderedPageBreak/>
              <w:t xml:space="preserve">The shapes of organic molecules are </w:t>
            </w:r>
            <w:r w:rsidR="00471C7A">
              <w:t>discussed</w:t>
            </w:r>
            <w:r w:rsidR="001A3D18">
              <w:t xml:space="preserve"> in </w:t>
            </w:r>
            <w:r>
              <w:t xml:space="preserve">13.1 </w:t>
            </w:r>
            <w:r w:rsidRPr="00472AD5">
              <w:rPr>
                <w:lang w:eastAsia="en-GB"/>
              </w:rPr>
              <w:t>Formulae, functional groups and the naming of organic compounds</w:t>
            </w:r>
            <w:r w:rsidR="001A3D18">
              <w:t xml:space="preserve"> (</w:t>
            </w:r>
            <w:r>
              <w:t xml:space="preserve">in </w:t>
            </w:r>
            <w:r w:rsidR="001A3D18">
              <w:t>14</w:t>
            </w:r>
            <w:r>
              <w:t xml:space="preserve"> Hydrocarbons</w:t>
            </w:r>
            <w:r w:rsidR="001A3D18">
              <w:t>)</w:t>
            </w:r>
            <w:r>
              <w:t>.</w:t>
            </w:r>
          </w:p>
          <w:p w14:paraId="78AFCF0F" w14:textId="77777777" w:rsidR="001A3D18" w:rsidRDefault="001A3D18" w:rsidP="00967BCC">
            <w:pPr>
              <w:pStyle w:val="BodyText"/>
            </w:pPr>
          </w:p>
          <w:p w14:paraId="242BC192" w14:textId="42082CF8" w:rsidR="001A3D18" w:rsidRDefault="006E7E9B" w:rsidP="00967BCC">
            <w:pPr>
              <w:pStyle w:val="BodyText"/>
            </w:pPr>
            <w:r>
              <w:t>Revise with learners t</w:t>
            </w:r>
            <w:r w:rsidR="001A3D18">
              <w:t>he shapes of orbitals with sp, sp</w:t>
            </w:r>
            <w:r w:rsidR="001A3D18" w:rsidRPr="008F4C86">
              <w:rPr>
                <w:vertAlign w:val="superscript"/>
              </w:rPr>
              <w:t>2</w:t>
            </w:r>
            <w:r w:rsidR="001A3D18">
              <w:t xml:space="preserve"> and sp</w:t>
            </w:r>
            <w:r w:rsidR="001A3D18" w:rsidRPr="008F4C86">
              <w:rPr>
                <w:vertAlign w:val="superscript"/>
              </w:rPr>
              <w:t>3</w:t>
            </w:r>
            <w:r w:rsidR="001A3D18">
              <w:t xml:space="preserve"> hybridised atoms</w:t>
            </w:r>
            <w:r>
              <w:t>, that</w:t>
            </w:r>
            <w:r w:rsidR="001A3D18">
              <w:t xml:space="preserve"> </w:t>
            </w:r>
            <w:r>
              <w:t>they</w:t>
            </w:r>
            <w:r w:rsidR="001A3D18">
              <w:t xml:space="preserve"> covered in </w:t>
            </w:r>
            <w:r>
              <w:t xml:space="preserve">Covalent bonding </w:t>
            </w:r>
            <w:r w:rsidR="001A3D18">
              <w:t>3.4.2.</w:t>
            </w:r>
          </w:p>
          <w:p w14:paraId="3DADC3A6" w14:textId="77777777" w:rsidR="001A3D18" w:rsidRDefault="001A3D18" w:rsidP="00967BCC">
            <w:pPr>
              <w:pStyle w:val="BodyText"/>
            </w:pPr>
          </w:p>
          <w:p w14:paraId="7419EEC2" w14:textId="7F769D3B" w:rsidR="001A3D18" w:rsidRDefault="00147BEA" w:rsidP="00967BCC">
            <w:pPr>
              <w:pStyle w:val="BodyText"/>
            </w:pPr>
            <w:r>
              <w:rPr>
                <w:lang w:eastAsia="en-GB"/>
              </w:rPr>
              <w:t>T</w:t>
            </w:r>
            <w:r w:rsidRPr="0061120D">
              <w:rPr>
                <w:lang w:eastAsia="en-GB"/>
              </w:rPr>
              <w:t xml:space="preserve">he arrangement of σ and π bonds </w:t>
            </w:r>
            <w:r>
              <w:t>is</w:t>
            </w:r>
            <w:r w:rsidR="001A3D18">
              <w:t xml:space="preserve"> covered in </w:t>
            </w:r>
            <w:r>
              <w:t>3.4.2 Covalent bonding.</w:t>
            </w:r>
            <w:r w:rsidR="001A3D18">
              <w:t xml:space="preserve"> </w:t>
            </w:r>
          </w:p>
          <w:p w14:paraId="21E97B92" w14:textId="77777777" w:rsidR="001A3D18" w:rsidRDefault="001A3D18" w:rsidP="00967BCC">
            <w:pPr>
              <w:pStyle w:val="BodyText"/>
            </w:pPr>
          </w:p>
          <w:p w14:paraId="5DC8F0A0" w14:textId="65936DBA" w:rsidR="001A3D18" w:rsidRPr="005F547F" w:rsidRDefault="001A3D18">
            <w:pPr>
              <w:pStyle w:val="BodyText"/>
            </w:pPr>
            <w:r>
              <w:t xml:space="preserve">The term planar </w:t>
            </w:r>
            <w:r w:rsidR="00147BEA">
              <w:t>is</w:t>
            </w:r>
            <w:r>
              <w:t xml:space="preserve"> used in 3.5.1 Shapes of molecules, for example BF</w:t>
            </w:r>
            <w:r>
              <w:rPr>
                <w:vertAlign w:val="subscript"/>
              </w:rPr>
              <w:t xml:space="preserve">3 </w:t>
            </w:r>
            <w:r>
              <w:t>is trigonal planar.</w:t>
            </w:r>
            <w:r w:rsidR="00147BEA">
              <w:t xml:space="preserve"> </w:t>
            </w:r>
            <w:r>
              <w:t xml:space="preserve">In organic chemistry it </w:t>
            </w:r>
            <w:r w:rsidR="006E7E9B">
              <w:t>is used</w:t>
            </w:r>
            <w:r>
              <w:t xml:space="preserve"> in </w:t>
            </w:r>
            <w:r w:rsidR="00147BEA">
              <w:t>A</w:t>
            </w:r>
            <w:r>
              <w:t>lkenes (14.2.2).</w:t>
            </w:r>
          </w:p>
        </w:tc>
      </w:tr>
      <w:tr w:rsidR="001A3D18" w:rsidRPr="00FA35D2" w14:paraId="77E9A8BD" w14:textId="77777777" w:rsidTr="000F4595">
        <w:tblPrEx>
          <w:tblCellMar>
            <w:top w:w="0" w:type="dxa"/>
            <w:bottom w:w="0" w:type="dxa"/>
          </w:tblCellMar>
        </w:tblPrEx>
        <w:tc>
          <w:tcPr>
            <w:tcW w:w="2127" w:type="dxa"/>
            <w:tcMar>
              <w:top w:w="113" w:type="dxa"/>
              <w:bottom w:w="113" w:type="dxa"/>
            </w:tcMar>
          </w:tcPr>
          <w:p w14:paraId="7AC7AD2D" w14:textId="63E557BA" w:rsidR="001A3D18" w:rsidRDefault="001A3D18" w:rsidP="00967BCC">
            <w:pPr>
              <w:pStyle w:val="BodyText"/>
              <w:rPr>
                <w:lang w:eastAsia="en-GB"/>
              </w:rPr>
            </w:pPr>
            <w:r>
              <w:rPr>
                <w:lang w:eastAsia="en-GB"/>
              </w:rPr>
              <w:t>13.4</w:t>
            </w:r>
          </w:p>
          <w:p w14:paraId="594B8977" w14:textId="77777777" w:rsidR="001A3D18" w:rsidRDefault="001A3D18" w:rsidP="00967BCC">
            <w:pPr>
              <w:pStyle w:val="BodyText"/>
              <w:rPr>
                <w:lang w:eastAsia="en-GB"/>
              </w:rPr>
            </w:pPr>
            <w:r w:rsidRPr="00712605">
              <w:rPr>
                <w:lang w:eastAsia="en-GB"/>
              </w:rPr>
              <w:t>Isomerism: structural and stereoisomerism</w:t>
            </w:r>
          </w:p>
          <w:p w14:paraId="41E571AC" w14:textId="77777777" w:rsidR="001A3D18" w:rsidRDefault="001A3D18" w:rsidP="00967BCC">
            <w:pPr>
              <w:pStyle w:val="BodyText"/>
              <w:rPr>
                <w:lang w:eastAsia="en-GB"/>
              </w:rPr>
            </w:pPr>
          </w:p>
          <w:p w14:paraId="4459A052" w14:textId="77777777" w:rsidR="001A3D18" w:rsidRDefault="001A3D18" w:rsidP="000F4595">
            <w:pPr>
              <w:pStyle w:val="BodyText"/>
              <w:rPr>
                <w:lang w:eastAsia="en-GB"/>
              </w:rPr>
            </w:pPr>
          </w:p>
        </w:tc>
        <w:tc>
          <w:tcPr>
            <w:tcW w:w="2521" w:type="dxa"/>
            <w:tcMar>
              <w:top w:w="113" w:type="dxa"/>
              <w:bottom w:w="113" w:type="dxa"/>
            </w:tcMar>
          </w:tcPr>
          <w:p w14:paraId="3D68358B" w14:textId="3D5A536D" w:rsidR="001A3D18" w:rsidRDefault="00B44B9C" w:rsidP="00967BCC">
            <w:pPr>
              <w:pStyle w:val="BodyText"/>
              <w:rPr>
                <w:lang w:eastAsia="en-GB"/>
              </w:rPr>
            </w:pPr>
            <w:r>
              <w:rPr>
                <w:lang w:eastAsia="en-GB"/>
              </w:rPr>
              <w:t xml:space="preserve">13.4.1 </w:t>
            </w:r>
            <w:r w:rsidR="00A710FE" w:rsidRPr="00712605">
              <w:rPr>
                <w:lang w:eastAsia="en-GB"/>
              </w:rPr>
              <w:t>Describe structural isomerism and its division into chain, positional and functional group isomerism</w:t>
            </w:r>
            <w:r w:rsidR="00473393">
              <w:rPr>
                <w:lang w:eastAsia="en-GB"/>
              </w:rPr>
              <w:t>.</w:t>
            </w:r>
          </w:p>
          <w:p w14:paraId="61DAE179" w14:textId="77777777" w:rsidR="001A3D18" w:rsidRDefault="001A3D18" w:rsidP="00967BCC">
            <w:pPr>
              <w:pStyle w:val="BodyText"/>
              <w:rPr>
                <w:lang w:eastAsia="en-GB"/>
              </w:rPr>
            </w:pPr>
          </w:p>
          <w:p w14:paraId="342B22C5" w14:textId="1DF26EC6" w:rsidR="001A3D18" w:rsidRDefault="00B44B9C">
            <w:pPr>
              <w:pStyle w:val="BodyText"/>
              <w:rPr>
                <w:lang w:eastAsia="en-GB"/>
              </w:rPr>
            </w:pPr>
            <w:r>
              <w:rPr>
                <w:lang w:eastAsia="en-GB"/>
              </w:rPr>
              <w:t xml:space="preserve">13.4.2 </w:t>
            </w:r>
            <w:r w:rsidR="00A710FE">
              <w:rPr>
                <w:lang w:eastAsia="en-GB"/>
              </w:rPr>
              <w:t>Describe stereoisomerism and its division into geometrical (cis/trans) and optical isomerism</w:t>
            </w:r>
            <w:r w:rsidR="00473393">
              <w:rPr>
                <w:lang w:eastAsia="en-GB"/>
              </w:rPr>
              <w:t>.</w:t>
            </w:r>
          </w:p>
          <w:p w14:paraId="6D5C55EE" w14:textId="77777777" w:rsidR="001A3D18" w:rsidRDefault="001A3D18" w:rsidP="00967BCC">
            <w:pPr>
              <w:pStyle w:val="BodyText"/>
              <w:rPr>
                <w:lang w:eastAsia="en-GB"/>
              </w:rPr>
            </w:pPr>
          </w:p>
          <w:p w14:paraId="24B912AD" w14:textId="0E54A15C" w:rsidR="001A3D18" w:rsidRDefault="00B44B9C" w:rsidP="00967BCC">
            <w:pPr>
              <w:pStyle w:val="BodyText"/>
              <w:rPr>
                <w:lang w:eastAsia="en-GB"/>
              </w:rPr>
            </w:pPr>
            <w:r>
              <w:rPr>
                <w:lang w:eastAsia="en-GB"/>
              </w:rPr>
              <w:t xml:space="preserve">13.4.3 </w:t>
            </w:r>
            <w:r w:rsidR="00A710FE">
              <w:rPr>
                <w:lang w:eastAsia="en-GB"/>
              </w:rPr>
              <w:t>Describe geometrical (cis/trans) isomerism in alkenes, and explain its origin in terms of restricted rotation</w:t>
            </w:r>
            <w:r>
              <w:rPr>
                <w:lang w:eastAsia="en-GB"/>
              </w:rPr>
              <w:t xml:space="preserve"> d</w:t>
            </w:r>
            <w:r w:rsidR="00A710FE">
              <w:rPr>
                <w:lang w:eastAsia="en-GB"/>
              </w:rPr>
              <w:t>ue to the presence of π bonds</w:t>
            </w:r>
            <w:r w:rsidR="00473393">
              <w:rPr>
                <w:lang w:eastAsia="en-GB"/>
              </w:rPr>
              <w:t>.</w:t>
            </w:r>
          </w:p>
          <w:p w14:paraId="6B0E37CF" w14:textId="77777777" w:rsidR="001A3D18" w:rsidRDefault="001A3D18" w:rsidP="00967BCC">
            <w:pPr>
              <w:pStyle w:val="BodyText"/>
              <w:rPr>
                <w:lang w:eastAsia="en-GB"/>
              </w:rPr>
            </w:pPr>
          </w:p>
          <w:p w14:paraId="1B7FEC8C" w14:textId="7DE08BE4" w:rsidR="001A3D18" w:rsidRDefault="00B44B9C" w:rsidP="00967BCC">
            <w:pPr>
              <w:pStyle w:val="BodyText"/>
              <w:rPr>
                <w:lang w:eastAsia="en-GB"/>
              </w:rPr>
            </w:pPr>
            <w:r>
              <w:rPr>
                <w:lang w:eastAsia="en-GB"/>
              </w:rPr>
              <w:t xml:space="preserve">13.4.4 </w:t>
            </w:r>
            <w:r w:rsidR="00A710FE">
              <w:rPr>
                <w:lang w:eastAsia="en-GB"/>
              </w:rPr>
              <w:t>Explain what is meant by a chiral centre and that such a centre gives ris</w:t>
            </w:r>
            <w:r w:rsidR="001A3D18">
              <w:rPr>
                <w:lang w:eastAsia="en-GB"/>
              </w:rPr>
              <w:t>e to two optical isomers</w:t>
            </w:r>
          </w:p>
          <w:p w14:paraId="15A2835D" w14:textId="5FBEFB78" w:rsidR="001A3D18" w:rsidRDefault="001A3D18" w:rsidP="00967BCC">
            <w:pPr>
              <w:pStyle w:val="BodyText"/>
              <w:rPr>
                <w:lang w:eastAsia="en-GB"/>
              </w:rPr>
            </w:pPr>
            <w:r>
              <w:rPr>
                <w:lang w:eastAsia="en-GB"/>
              </w:rPr>
              <w:t>(enantiomers)</w:t>
            </w:r>
            <w:r w:rsidR="00473393">
              <w:rPr>
                <w:lang w:eastAsia="en-GB"/>
              </w:rPr>
              <w:t>.</w:t>
            </w:r>
          </w:p>
          <w:p w14:paraId="4E4EB627" w14:textId="77777777" w:rsidR="001A3D18" w:rsidRDefault="001A3D18" w:rsidP="00967BCC">
            <w:pPr>
              <w:pStyle w:val="BodyText"/>
              <w:rPr>
                <w:lang w:eastAsia="en-GB"/>
              </w:rPr>
            </w:pPr>
          </w:p>
          <w:p w14:paraId="1AD5FE3C" w14:textId="299B0DB4" w:rsidR="001A3D18" w:rsidRDefault="00B44B9C" w:rsidP="00967BCC">
            <w:pPr>
              <w:pStyle w:val="BodyText"/>
              <w:rPr>
                <w:lang w:eastAsia="en-GB"/>
              </w:rPr>
            </w:pPr>
            <w:r>
              <w:rPr>
                <w:lang w:eastAsia="en-GB"/>
              </w:rPr>
              <w:t xml:space="preserve">13.4.5 </w:t>
            </w:r>
            <w:r w:rsidR="00A710FE">
              <w:rPr>
                <w:lang w:eastAsia="en-GB"/>
              </w:rPr>
              <w:t>Identify chiral centres and geometric</w:t>
            </w:r>
            <w:r w:rsidR="001A3D18">
              <w:rPr>
                <w:lang w:eastAsia="en-GB"/>
              </w:rPr>
              <w:t>al (cis-trans) isomerism in a molecule of given structural formula</w:t>
            </w:r>
          </w:p>
          <w:p w14:paraId="3E0204FC" w14:textId="22DE1863" w:rsidR="001A3D18" w:rsidRDefault="00A710FE" w:rsidP="00967BCC">
            <w:pPr>
              <w:pStyle w:val="BodyText"/>
              <w:rPr>
                <w:lang w:eastAsia="en-GB"/>
              </w:rPr>
            </w:pPr>
            <w:r>
              <w:rPr>
                <w:lang w:eastAsia="en-GB"/>
              </w:rPr>
              <w:t>Including cyclic compounds</w:t>
            </w:r>
            <w:r w:rsidR="00473393">
              <w:rPr>
                <w:lang w:eastAsia="en-GB"/>
              </w:rPr>
              <w:t>.</w:t>
            </w:r>
          </w:p>
          <w:p w14:paraId="6E861774" w14:textId="77777777" w:rsidR="001A3D18" w:rsidRDefault="001A3D18" w:rsidP="00967BCC">
            <w:pPr>
              <w:pStyle w:val="BodyText"/>
              <w:rPr>
                <w:lang w:eastAsia="en-GB"/>
              </w:rPr>
            </w:pPr>
          </w:p>
          <w:p w14:paraId="5F292134" w14:textId="17974FD3" w:rsidR="001A3D18" w:rsidRPr="00B44B9C" w:rsidRDefault="00B44B9C" w:rsidP="00B44B9C">
            <w:pPr>
              <w:pStyle w:val="BodyText"/>
              <w:rPr>
                <w:lang w:eastAsia="en-GB"/>
              </w:rPr>
            </w:pPr>
            <w:r>
              <w:rPr>
                <w:lang w:eastAsia="en-GB"/>
              </w:rPr>
              <w:t xml:space="preserve">13.4.6 </w:t>
            </w:r>
            <w:r w:rsidR="00A710FE" w:rsidRPr="00712605">
              <w:rPr>
                <w:lang w:eastAsia="en-GB"/>
              </w:rPr>
              <w:t>Deduce the possible isomers for an organic molecule of known molecular formula</w:t>
            </w:r>
            <w:r w:rsidR="00473393">
              <w:rPr>
                <w:lang w:eastAsia="en-GB"/>
              </w:rPr>
              <w:t>.</w:t>
            </w:r>
          </w:p>
        </w:tc>
        <w:tc>
          <w:tcPr>
            <w:tcW w:w="9953" w:type="dxa"/>
            <w:tcMar>
              <w:top w:w="113" w:type="dxa"/>
              <w:bottom w:w="113" w:type="dxa"/>
            </w:tcMar>
          </w:tcPr>
          <w:p w14:paraId="47EBB177" w14:textId="5054C2E2" w:rsidR="001A3D18" w:rsidRDefault="001A3D18" w:rsidP="00967BCC">
            <w:pPr>
              <w:pStyle w:val="BodyText"/>
            </w:pPr>
            <w:r>
              <w:lastRenderedPageBreak/>
              <w:t xml:space="preserve">Carbon chain isomerism </w:t>
            </w:r>
            <w:r w:rsidR="006E7E9B">
              <w:t xml:space="preserve">is </w:t>
            </w:r>
            <w:r>
              <w:t xml:space="preserve">discussed in </w:t>
            </w:r>
            <w:r w:rsidR="006E7E9B">
              <w:t xml:space="preserve">13.1 </w:t>
            </w:r>
            <w:r w:rsidR="006E7E9B" w:rsidRPr="00472AD5">
              <w:rPr>
                <w:lang w:eastAsia="en-GB"/>
              </w:rPr>
              <w:t>Formulae, functional groups and the naming of organic compounds</w:t>
            </w:r>
            <w:r w:rsidR="006E7E9B" w:rsidDel="006E7E9B">
              <w:t xml:space="preserve"> </w:t>
            </w:r>
            <w:r w:rsidR="000F3200">
              <w:t xml:space="preserve">in </w:t>
            </w:r>
            <w:r>
              <w:t>14</w:t>
            </w:r>
            <w:r w:rsidR="000F3200">
              <w:t xml:space="preserve"> Hydrocarbons.</w:t>
            </w:r>
          </w:p>
          <w:p w14:paraId="7C41853B" w14:textId="77777777" w:rsidR="000F3200" w:rsidRDefault="000F3200" w:rsidP="00967BCC">
            <w:pPr>
              <w:pStyle w:val="BodyText"/>
            </w:pPr>
          </w:p>
          <w:p w14:paraId="3803F973" w14:textId="5EC52EB8" w:rsidR="001A3D18" w:rsidRDefault="00471C7A" w:rsidP="00967BCC">
            <w:pPr>
              <w:pStyle w:val="BodyText"/>
            </w:pPr>
            <w:r>
              <w:t xml:space="preserve">13.4.1 </w:t>
            </w:r>
            <w:r w:rsidR="001A3D18">
              <w:t xml:space="preserve">Positional and functional group isomerism: see introduction to </w:t>
            </w:r>
            <w:r>
              <w:t xml:space="preserve">16 </w:t>
            </w:r>
            <w:r w:rsidR="000F3200">
              <w:t>H</w:t>
            </w:r>
            <w:r w:rsidR="001A3D18">
              <w:t>ydroxy compounds</w:t>
            </w:r>
          </w:p>
          <w:p w14:paraId="0B8574BE" w14:textId="77777777" w:rsidR="001A3D18" w:rsidRDefault="001A3D18" w:rsidP="00967BCC">
            <w:pPr>
              <w:pStyle w:val="BodyText"/>
            </w:pPr>
          </w:p>
          <w:p w14:paraId="54E8C493" w14:textId="4D9E21C8" w:rsidR="001A3D18" w:rsidRDefault="001A3D18" w:rsidP="00967BCC">
            <w:pPr>
              <w:pStyle w:val="BodyText"/>
            </w:pPr>
            <w:r>
              <w:t xml:space="preserve">13.4.2 and 13.4.3 </w:t>
            </w:r>
            <w:r w:rsidR="000F3200">
              <w:t>Cis/trans isomerism is d</w:t>
            </w:r>
            <w:r>
              <w:t>iscussed in</w:t>
            </w:r>
            <w:r w:rsidR="000F3200">
              <w:t xml:space="preserve"> 14.2 Alkenes in </w:t>
            </w:r>
            <w:r>
              <w:t>14 Hydrocarbons.</w:t>
            </w:r>
          </w:p>
          <w:p w14:paraId="00CA10D3" w14:textId="77777777" w:rsidR="001A3D18" w:rsidRDefault="001A3D18" w:rsidP="00967BCC">
            <w:pPr>
              <w:pStyle w:val="BodyText"/>
            </w:pPr>
          </w:p>
          <w:p w14:paraId="440B9116" w14:textId="56C4EEBB" w:rsidR="001A3D18" w:rsidRDefault="001A3D18" w:rsidP="00967BCC">
            <w:pPr>
              <w:pStyle w:val="BodyText"/>
            </w:pPr>
            <w:r>
              <w:t>13.4.4 and 13.4.5</w:t>
            </w:r>
            <w:r w:rsidR="000F3200">
              <w:t xml:space="preserve"> Chiral centres</w:t>
            </w:r>
            <w:r w:rsidR="00471C7A">
              <w:t xml:space="preserve"> are covered in</w:t>
            </w:r>
            <w:r>
              <w:t xml:space="preserve"> 29.4</w:t>
            </w:r>
            <w:r w:rsidR="000F3200">
              <w:t xml:space="preserve"> Isomerism: optical.</w:t>
            </w:r>
          </w:p>
          <w:p w14:paraId="0AC9C280" w14:textId="77777777" w:rsidR="001A3D18" w:rsidRDefault="001A3D18" w:rsidP="00967BCC">
            <w:pPr>
              <w:pStyle w:val="BodyText"/>
            </w:pPr>
          </w:p>
          <w:p w14:paraId="4179C790" w14:textId="7864C0DF" w:rsidR="001A3D18" w:rsidRDefault="001A3D18" w:rsidP="000F4595">
            <w:pPr>
              <w:pStyle w:val="BodyText"/>
            </w:pPr>
            <w:r>
              <w:t>13.4.6</w:t>
            </w:r>
            <w:r w:rsidR="000F3200">
              <w:t xml:space="preserve"> Deducing optical isomers is </w:t>
            </w:r>
            <w:r>
              <w:t>implicitly covered in the above notes</w:t>
            </w:r>
            <w:r w:rsidR="000F3200">
              <w:t>.</w:t>
            </w:r>
          </w:p>
        </w:tc>
      </w:tr>
      <w:tr w:rsidR="001A3D18" w:rsidRPr="004A4E17" w14:paraId="1AE52184" w14:textId="77777777" w:rsidTr="000F4595">
        <w:trPr>
          <w:trHeight w:hRule="exact" w:val="440"/>
          <w:tblHeader/>
        </w:trPr>
        <w:tc>
          <w:tcPr>
            <w:tcW w:w="14601" w:type="dxa"/>
            <w:gridSpan w:val="3"/>
            <w:shd w:val="clear" w:color="auto" w:fill="E21951"/>
            <w:tcMar>
              <w:top w:w="113" w:type="dxa"/>
              <w:bottom w:w="113" w:type="dxa"/>
            </w:tcMar>
            <w:vAlign w:val="center"/>
          </w:tcPr>
          <w:p w14:paraId="59FB5B29" w14:textId="78A12616" w:rsidR="001A3D18" w:rsidRPr="00FB2E1E" w:rsidRDefault="001A3D18" w:rsidP="00967BCC">
            <w:pPr>
              <w:rPr>
                <w:rFonts w:ascii="Arial" w:hAnsi="Arial" w:cs="Arial"/>
                <w:b/>
                <w:color w:val="FFFFFF"/>
                <w:sz w:val="20"/>
                <w:szCs w:val="20"/>
              </w:rPr>
            </w:pPr>
            <w:r w:rsidRPr="00FB2E1E">
              <w:rPr>
                <w:rFonts w:ascii="Arial" w:hAnsi="Arial" w:cs="Arial"/>
                <w:b/>
                <w:color w:val="FFFFFF"/>
                <w:sz w:val="20"/>
                <w:szCs w:val="20"/>
              </w:rPr>
              <w:t>Past and specimen papers</w:t>
            </w:r>
          </w:p>
        </w:tc>
      </w:tr>
      <w:tr w:rsidR="001A3D18" w:rsidRPr="004A4E17" w14:paraId="32B1549F" w14:textId="77777777" w:rsidTr="000F4595">
        <w:tblPrEx>
          <w:tblCellMar>
            <w:top w:w="0" w:type="dxa"/>
            <w:bottom w:w="0" w:type="dxa"/>
          </w:tblCellMar>
        </w:tblPrEx>
        <w:tc>
          <w:tcPr>
            <w:tcW w:w="14601" w:type="dxa"/>
            <w:gridSpan w:val="3"/>
            <w:tcMar>
              <w:top w:w="113" w:type="dxa"/>
              <w:bottom w:w="113" w:type="dxa"/>
            </w:tcMar>
          </w:tcPr>
          <w:p w14:paraId="634394D3" w14:textId="77777777" w:rsidR="001A3D18" w:rsidRPr="00FC4D4A" w:rsidRDefault="001A3D18" w:rsidP="00967BCC">
            <w:pPr>
              <w:pStyle w:val="BodyText"/>
              <w:rPr>
                <w:rFonts w:cs="Times New Roman"/>
                <w:b/>
              </w:rPr>
            </w:pPr>
            <w:r>
              <w:rPr>
                <w:lang w:eastAsia="en-GB"/>
              </w:rPr>
              <w:t xml:space="preserve">Past/specimen papers and mark schemes are available to download at </w:t>
            </w:r>
            <w:hyperlink r:id="rId289" w:history="1">
              <w:r w:rsidRPr="00EF1EBD">
                <w:rPr>
                  <w:rStyle w:val="WebLink"/>
                </w:rPr>
                <w:t>www.cambridgeinternational.org/support</w:t>
              </w:r>
            </w:hyperlink>
            <w:r w:rsidRPr="00EF1EBD">
              <w:rPr>
                <w:rStyle w:val="Bold"/>
              </w:rPr>
              <w:t xml:space="preserve"> (F)</w:t>
            </w:r>
          </w:p>
        </w:tc>
      </w:tr>
    </w:tbl>
    <w:p w14:paraId="7CA1968E" w14:textId="77777777" w:rsidR="000F4595" w:rsidRDefault="000F4595">
      <w:bookmarkStart w:id="18" w:name="_Toc33783005"/>
    </w:p>
    <w:p w14:paraId="77151D9D" w14:textId="464FC0BB" w:rsidR="000F4595" w:rsidRDefault="000F4595">
      <w:pPr>
        <w:rPr>
          <w:rFonts w:ascii="Arial" w:hAnsi="Arial"/>
          <w:bCs/>
          <w:color w:val="E21951"/>
          <w:sz w:val="28"/>
          <w:szCs w:val="28"/>
        </w:rPr>
      </w:pPr>
      <w:r>
        <w:br w:type="page"/>
      </w:r>
    </w:p>
    <w:p w14:paraId="53179827" w14:textId="1C3D4F3A" w:rsidR="001A3D18" w:rsidRDefault="001A3D18">
      <w:pPr>
        <w:pStyle w:val="Heading1"/>
      </w:pPr>
      <w:r>
        <w:lastRenderedPageBreak/>
        <w:t>14 Hydrocarbons</w:t>
      </w:r>
      <w:bookmarkEnd w:id="1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1A3D18" w14:paraId="53724949"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1C27C26" w14:textId="77777777" w:rsidR="001A3D18" w:rsidRDefault="001A3D18">
            <w:pPr>
              <w:pStyle w:val="TableHead"/>
              <w:spacing w:line="256" w:lineRule="auto"/>
              <w:rPr>
                <w:rFonts w:cs="Arial"/>
              </w:rPr>
            </w:pPr>
            <w:r>
              <w:rPr>
                <w:rFonts w:cs="Arial"/>
              </w:rP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D217A45" w14:textId="4E006ADF" w:rsidR="001A3D18" w:rsidRDefault="000D7A2A">
            <w:pPr>
              <w:pStyle w:val="TableHead"/>
              <w:spacing w:line="256" w:lineRule="auto"/>
              <w:rPr>
                <w:rFonts w:cs="Arial"/>
              </w:rPr>
            </w:pPr>
            <w:r>
              <w:rPr>
                <w:rFonts w:cs="Arial"/>
              </w:rP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85C994F" w14:textId="77777777" w:rsidR="001A3D18" w:rsidRDefault="001A3D18">
            <w:pPr>
              <w:pStyle w:val="TableHead"/>
              <w:spacing w:line="256" w:lineRule="auto"/>
              <w:rPr>
                <w:rFonts w:cs="Arial"/>
              </w:rPr>
            </w:pPr>
            <w:r>
              <w:rPr>
                <w:rFonts w:cs="Arial"/>
              </w:rPr>
              <w:t xml:space="preserve">Suggested teaching activities </w:t>
            </w:r>
          </w:p>
        </w:tc>
      </w:tr>
      <w:tr w:rsidR="001A3D18" w14:paraId="37CFF0C2"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2B62116F" w14:textId="4090A8F0" w:rsidR="001A3D18" w:rsidRDefault="001A3D18">
            <w:pPr>
              <w:pStyle w:val="BodyText"/>
              <w:spacing w:line="256" w:lineRule="auto"/>
              <w:rPr>
                <w:lang w:eastAsia="en-GB"/>
              </w:rPr>
            </w:pPr>
            <w:r>
              <w:rPr>
                <w:lang w:eastAsia="en-GB"/>
              </w:rPr>
              <w:t>13.1</w:t>
            </w:r>
          </w:p>
          <w:p w14:paraId="5BB2B951" w14:textId="7CD59D84" w:rsidR="001A3D18" w:rsidRDefault="001A3D18">
            <w:pPr>
              <w:pStyle w:val="BodyText"/>
              <w:spacing w:line="256" w:lineRule="auto"/>
              <w:rPr>
                <w:lang w:eastAsia="en-GB"/>
              </w:rPr>
            </w:pPr>
            <w:r>
              <w:rPr>
                <w:lang w:eastAsia="en-GB"/>
              </w:rPr>
              <w:t>Formulae, functional groups and the naming of organic compounds</w:t>
            </w:r>
          </w:p>
          <w:p w14:paraId="727C3B7A" w14:textId="77777777" w:rsidR="001A3D18" w:rsidRDefault="001A3D1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49E6E3A7" w14:textId="1079A3B4" w:rsidR="001A3D18" w:rsidRDefault="005623CB">
            <w:pPr>
              <w:pStyle w:val="BodyText"/>
              <w:spacing w:line="256" w:lineRule="auto"/>
              <w:rPr>
                <w:lang w:eastAsia="en-GB"/>
              </w:rPr>
            </w:pPr>
            <w:r>
              <w:rPr>
                <w:lang w:eastAsia="en-GB"/>
              </w:rPr>
              <w:t xml:space="preserve">13.1.1 </w:t>
            </w:r>
            <w:r w:rsidR="00A710FE">
              <w:rPr>
                <w:lang w:eastAsia="en-GB"/>
              </w:rPr>
              <w:t xml:space="preserve">Define </w:t>
            </w:r>
            <w:r w:rsidR="001A3D18">
              <w:rPr>
                <w:lang w:eastAsia="en-GB"/>
              </w:rPr>
              <w:t>the term hydrocarbon as a compound made up of C and H atoms only</w:t>
            </w:r>
            <w:r w:rsidR="00473393">
              <w:rPr>
                <w:lang w:eastAsia="en-GB"/>
              </w:rPr>
              <w:t>.</w:t>
            </w:r>
          </w:p>
          <w:p w14:paraId="39B85B41" w14:textId="77777777" w:rsidR="001A3D18" w:rsidRDefault="001A3D18">
            <w:pPr>
              <w:pStyle w:val="BodyText"/>
              <w:spacing w:line="256" w:lineRule="auto"/>
              <w:rPr>
                <w:lang w:eastAsia="en-GB"/>
              </w:rPr>
            </w:pPr>
          </w:p>
          <w:p w14:paraId="17B5FE27" w14:textId="2589EFEF" w:rsidR="001A3D18" w:rsidRPr="00C860A4" w:rsidRDefault="005623CB">
            <w:pPr>
              <w:pStyle w:val="BodyText"/>
              <w:spacing w:line="256" w:lineRule="auto"/>
              <w:rPr>
                <w:lang w:eastAsia="en-GB"/>
              </w:rPr>
            </w:pPr>
            <w:r>
              <w:rPr>
                <w:lang w:eastAsia="en-GB"/>
              </w:rPr>
              <w:t>13.1.</w:t>
            </w:r>
            <w:r w:rsidR="00FA4C79">
              <w:rPr>
                <w:lang w:eastAsia="en-GB"/>
              </w:rPr>
              <w:t>2</w:t>
            </w:r>
            <w:r>
              <w:rPr>
                <w:lang w:eastAsia="en-GB"/>
              </w:rPr>
              <w:t xml:space="preserve"> </w:t>
            </w:r>
            <w:r w:rsidR="00A710FE" w:rsidRPr="008F4C86">
              <w:rPr>
                <w:lang w:eastAsia="en-GB"/>
              </w:rPr>
              <w:t>Understand</w:t>
            </w:r>
            <w:r w:rsidR="001A3D18" w:rsidRPr="00C860A4">
              <w:rPr>
                <w:lang w:eastAsia="en-GB"/>
              </w:rPr>
              <w:t xml:space="preserve"> that alkanes are simple hydrocarbons with no functional group</w:t>
            </w:r>
            <w:r w:rsidR="00473393" w:rsidRPr="00C860A4">
              <w:rPr>
                <w:lang w:eastAsia="en-GB"/>
              </w:rPr>
              <w:t>.</w:t>
            </w:r>
          </w:p>
          <w:p w14:paraId="3BE3EB92" w14:textId="77777777" w:rsidR="001A3D18" w:rsidRPr="00C860A4" w:rsidRDefault="001A3D18">
            <w:pPr>
              <w:pStyle w:val="BodyText"/>
              <w:spacing w:line="256" w:lineRule="auto"/>
              <w:rPr>
                <w:lang w:eastAsia="en-GB"/>
              </w:rPr>
            </w:pPr>
          </w:p>
          <w:p w14:paraId="5A96A476" w14:textId="56CBA887" w:rsidR="001A3D18" w:rsidRDefault="005623CB">
            <w:pPr>
              <w:pStyle w:val="BodyText"/>
              <w:spacing w:line="256" w:lineRule="auto"/>
              <w:rPr>
                <w:lang w:eastAsia="en-GB"/>
              </w:rPr>
            </w:pPr>
            <w:r w:rsidRPr="00C860A4">
              <w:rPr>
                <w:lang w:eastAsia="en-GB"/>
              </w:rPr>
              <w:t>13.1.</w:t>
            </w:r>
            <w:r w:rsidR="00FA4C79" w:rsidRPr="00C860A4">
              <w:rPr>
                <w:lang w:eastAsia="en-GB"/>
              </w:rPr>
              <w:t>3</w:t>
            </w:r>
            <w:r w:rsidRPr="00C860A4">
              <w:rPr>
                <w:lang w:eastAsia="en-GB"/>
              </w:rPr>
              <w:t xml:space="preserve"> </w:t>
            </w:r>
            <w:r w:rsidR="00A710FE" w:rsidRPr="008F4C86">
              <w:rPr>
                <w:lang w:eastAsia="en-GB"/>
              </w:rPr>
              <w:t>Understand</w:t>
            </w:r>
            <w:r w:rsidR="001A3D18" w:rsidRPr="00C860A4">
              <w:rPr>
                <w:lang w:eastAsia="en-GB"/>
              </w:rPr>
              <w:t xml:space="preserve"> that</w:t>
            </w:r>
            <w:r w:rsidR="001A3D18">
              <w:rPr>
                <w:lang w:eastAsia="en-GB"/>
              </w:rPr>
              <w:t xml:space="preserve"> the compounds in the table on page 26 and 27 contain a functional group which dictates</w:t>
            </w:r>
            <w:r w:rsidR="00473393">
              <w:rPr>
                <w:lang w:eastAsia="en-GB"/>
              </w:rPr>
              <w:t xml:space="preserve"> t</w:t>
            </w:r>
            <w:r w:rsidR="00A710FE">
              <w:rPr>
                <w:lang w:eastAsia="en-GB"/>
              </w:rPr>
              <w:t xml:space="preserve">heir </w:t>
            </w:r>
            <w:r w:rsidR="001A3D18">
              <w:rPr>
                <w:lang w:eastAsia="en-GB"/>
              </w:rPr>
              <w:t>physical and chemical properties</w:t>
            </w:r>
            <w:r w:rsidR="00473393">
              <w:rPr>
                <w:lang w:eastAsia="en-GB"/>
              </w:rPr>
              <w:t>.</w:t>
            </w:r>
          </w:p>
          <w:p w14:paraId="32486C3A" w14:textId="77777777" w:rsidR="001A3D18" w:rsidRDefault="001A3D18">
            <w:pPr>
              <w:pStyle w:val="BodyText"/>
              <w:spacing w:line="256" w:lineRule="auto"/>
              <w:rPr>
                <w:lang w:eastAsia="en-GB"/>
              </w:rPr>
            </w:pPr>
          </w:p>
          <w:p w14:paraId="1F6CBB73" w14:textId="4F3DF493" w:rsidR="001A3D18" w:rsidRDefault="005623CB">
            <w:pPr>
              <w:pStyle w:val="BodyText"/>
              <w:spacing w:line="256" w:lineRule="auto"/>
              <w:rPr>
                <w:lang w:eastAsia="en-GB"/>
              </w:rPr>
            </w:pPr>
            <w:r>
              <w:rPr>
                <w:lang w:eastAsia="en-GB"/>
              </w:rPr>
              <w:t>13.1.</w:t>
            </w:r>
            <w:r w:rsidR="00FA4C79">
              <w:rPr>
                <w:lang w:eastAsia="en-GB"/>
              </w:rPr>
              <w:t>4</w:t>
            </w:r>
            <w:r>
              <w:rPr>
                <w:lang w:eastAsia="en-GB"/>
              </w:rPr>
              <w:t xml:space="preserve"> </w:t>
            </w:r>
            <w:r w:rsidR="00A710FE">
              <w:rPr>
                <w:lang w:eastAsia="en-GB"/>
              </w:rPr>
              <w:t xml:space="preserve">Interpret </w:t>
            </w:r>
            <w:r w:rsidR="001A3D18">
              <w:rPr>
                <w:lang w:eastAsia="en-GB"/>
              </w:rPr>
              <w:t>and use the general, structural, displayed and skeletal formulae of the classes of compound stated in the table on page 26 and 27</w:t>
            </w:r>
            <w:r w:rsidR="00473393">
              <w:rPr>
                <w:lang w:eastAsia="en-GB"/>
              </w:rPr>
              <w:t>.</w:t>
            </w:r>
          </w:p>
          <w:p w14:paraId="295FDE1B" w14:textId="77777777" w:rsidR="001A3D18" w:rsidRDefault="001A3D18">
            <w:pPr>
              <w:pStyle w:val="BodyText"/>
              <w:spacing w:line="256" w:lineRule="auto"/>
              <w:rPr>
                <w:lang w:eastAsia="en-GB"/>
              </w:rPr>
            </w:pPr>
          </w:p>
          <w:p w14:paraId="12B5ED5F" w14:textId="66C4AC4A" w:rsidR="001A3D18" w:rsidRDefault="005623CB">
            <w:pPr>
              <w:pStyle w:val="BodyText"/>
              <w:spacing w:line="256" w:lineRule="auto"/>
              <w:rPr>
                <w:lang w:eastAsia="en-GB"/>
              </w:rPr>
            </w:pPr>
            <w:r>
              <w:rPr>
                <w:lang w:eastAsia="en-GB"/>
              </w:rPr>
              <w:t>13.1.</w:t>
            </w:r>
            <w:r w:rsidR="00FA4C79">
              <w:rPr>
                <w:lang w:eastAsia="en-GB"/>
              </w:rPr>
              <w:t>5</w:t>
            </w:r>
            <w:r>
              <w:rPr>
                <w:lang w:eastAsia="en-GB"/>
              </w:rPr>
              <w:t xml:space="preserve"> </w:t>
            </w:r>
            <w:r w:rsidR="00A710FE">
              <w:rPr>
                <w:lang w:eastAsia="en-GB"/>
              </w:rPr>
              <w:t xml:space="preserve">Understand </w:t>
            </w:r>
            <w:r w:rsidR="001A3D18">
              <w:rPr>
                <w:lang w:eastAsia="en-GB"/>
              </w:rPr>
              <w:t>and use systematic nomenclature of simple aliphatic organic molecules with functional groups</w:t>
            </w:r>
            <w:r w:rsidR="00FA4C79">
              <w:rPr>
                <w:lang w:eastAsia="en-GB"/>
              </w:rPr>
              <w:t xml:space="preserve"> d</w:t>
            </w:r>
            <w:r w:rsidR="00A710FE">
              <w:rPr>
                <w:lang w:eastAsia="en-GB"/>
              </w:rPr>
              <w:t xml:space="preserve">etailed </w:t>
            </w:r>
            <w:r w:rsidR="001A3D18">
              <w:rPr>
                <w:lang w:eastAsia="en-GB"/>
              </w:rPr>
              <w:t xml:space="preserve">in the </w:t>
            </w:r>
            <w:r w:rsidR="001A3D18">
              <w:rPr>
                <w:lang w:eastAsia="en-GB"/>
              </w:rPr>
              <w:lastRenderedPageBreak/>
              <w:t>table on page 26 and 27, up to six carbon atoms (six plus six for esters, straight chains only</w:t>
            </w:r>
            <w:r w:rsidR="00FA4C79">
              <w:rPr>
                <w:lang w:eastAsia="en-GB"/>
              </w:rPr>
              <w:t xml:space="preserve"> f</w:t>
            </w:r>
            <w:r w:rsidR="00A710FE">
              <w:rPr>
                <w:lang w:eastAsia="en-GB"/>
              </w:rPr>
              <w:t xml:space="preserve">or </w:t>
            </w:r>
            <w:r w:rsidR="001A3D18">
              <w:rPr>
                <w:lang w:eastAsia="en-GB"/>
              </w:rPr>
              <w:t>esters and nitriles)</w:t>
            </w:r>
            <w:r w:rsidR="00473393">
              <w:rPr>
                <w:lang w:eastAsia="en-GB"/>
              </w:rPr>
              <w:t>.</w:t>
            </w:r>
          </w:p>
          <w:p w14:paraId="2239BC72" w14:textId="77777777" w:rsidR="00FA4C79" w:rsidRDefault="00FA4C79">
            <w:pPr>
              <w:pStyle w:val="BodyText"/>
              <w:spacing w:line="256" w:lineRule="auto"/>
              <w:rPr>
                <w:lang w:eastAsia="en-GB"/>
              </w:rPr>
            </w:pPr>
          </w:p>
          <w:p w14:paraId="68600C48" w14:textId="267D1B5A" w:rsidR="001A3D18" w:rsidRDefault="00FA4C79">
            <w:pPr>
              <w:pStyle w:val="BodyText"/>
              <w:spacing w:line="256" w:lineRule="auto"/>
              <w:rPr>
                <w:lang w:eastAsia="en-GB"/>
              </w:rPr>
            </w:pPr>
            <w:r>
              <w:rPr>
                <w:lang w:eastAsia="en-GB"/>
              </w:rPr>
              <w:t xml:space="preserve">13.1.6 </w:t>
            </w:r>
            <w:r w:rsidR="00A710FE">
              <w:rPr>
                <w:lang w:eastAsia="en-GB"/>
              </w:rPr>
              <w:t xml:space="preserve">Deduce </w:t>
            </w:r>
            <w:r w:rsidR="001A3D18">
              <w:rPr>
                <w:lang w:eastAsia="en-GB"/>
              </w:rPr>
              <w:t>the molecular and/or empirical formula of a compound, given its structural, displayed or skeletal formula</w:t>
            </w:r>
            <w:r w:rsidR="00473393">
              <w:rPr>
                <w:lang w:eastAsia="en-GB"/>
              </w:rPr>
              <w:t>.</w:t>
            </w:r>
          </w:p>
          <w:p w14:paraId="47C41DE4" w14:textId="77777777" w:rsidR="001A3D18" w:rsidRDefault="001A3D18">
            <w:pPr>
              <w:pStyle w:val="BodyText"/>
              <w:spacing w:line="256" w:lineRule="auto"/>
              <w:rPr>
                <w:lang w:eastAsia="en-GB"/>
              </w:rPr>
            </w:pPr>
          </w:p>
        </w:tc>
        <w:tc>
          <w:tcPr>
            <w:tcW w:w="9955" w:type="dxa"/>
            <w:tcBorders>
              <w:top w:val="single" w:sz="4" w:space="0" w:color="E21951"/>
              <w:left w:val="single" w:sz="4" w:space="0" w:color="E21951"/>
              <w:bottom w:val="single" w:sz="4" w:space="0" w:color="E21951"/>
              <w:right w:val="single" w:sz="4" w:space="0" w:color="E21951"/>
            </w:tcBorders>
          </w:tcPr>
          <w:p w14:paraId="53837FBF" w14:textId="5E379796" w:rsidR="001A3D18" w:rsidRDefault="001A3D18">
            <w:pPr>
              <w:pStyle w:val="BodyText"/>
              <w:spacing w:line="256" w:lineRule="auto"/>
              <w:rPr>
                <w:lang w:eastAsia="en-GB"/>
              </w:rPr>
            </w:pPr>
            <w:r>
              <w:rPr>
                <w:lang w:eastAsia="en-GB"/>
              </w:rPr>
              <w:lastRenderedPageBreak/>
              <w:t xml:space="preserve">Open the topic by discussing the element carbon. </w:t>
            </w:r>
            <w:r w:rsidR="00471C7A">
              <w:rPr>
                <w:lang w:eastAsia="en-GB"/>
              </w:rPr>
              <w:t>Tell learners</w:t>
            </w:r>
            <w:r>
              <w:rPr>
                <w:lang w:eastAsia="en-GB"/>
              </w:rPr>
              <w:t xml:space="preserve"> there are a </w:t>
            </w:r>
            <w:r w:rsidR="00471C7A">
              <w:rPr>
                <w:lang w:eastAsia="en-GB"/>
              </w:rPr>
              <w:t xml:space="preserve">huge </w:t>
            </w:r>
            <w:r>
              <w:rPr>
                <w:lang w:eastAsia="en-GB"/>
              </w:rPr>
              <w:t xml:space="preserve">number of organic compounds based on </w:t>
            </w:r>
            <w:r w:rsidR="00471C7A">
              <w:rPr>
                <w:lang w:eastAsia="en-GB"/>
              </w:rPr>
              <w:t>carbon</w:t>
            </w:r>
            <w:r>
              <w:rPr>
                <w:lang w:eastAsia="en-GB"/>
              </w:rPr>
              <w:t xml:space="preserve">, </w:t>
            </w:r>
            <w:r w:rsidR="00471C7A">
              <w:rPr>
                <w:lang w:eastAsia="en-GB"/>
              </w:rPr>
              <w:t xml:space="preserve">and </w:t>
            </w:r>
            <w:r>
              <w:rPr>
                <w:lang w:eastAsia="en-GB"/>
              </w:rPr>
              <w:t xml:space="preserve">ask learners to find out why this element is so special. [The answer: </w:t>
            </w:r>
            <w:r w:rsidR="00471C7A">
              <w:rPr>
                <w:lang w:eastAsia="en-GB"/>
              </w:rPr>
              <w:t>I</w:t>
            </w:r>
            <w:r>
              <w:rPr>
                <w:lang w:eastAsia="en-GB"/>
              </w:rPr>
              <w:t>t catenates, which means it bonds to itself to form chains. Carbon is the element with the highest degree of catenation of any element in the Periodic Table</w:t>
            </w:r>
            <w:r w:rsidR="00471C7A">
              <w:rPr>
                <w:lang w:eastAsia="en-GB"/>
              </w:rPr>
              <w:t>.</w:t>
            </w:r>
            <w:r>
              <w:rPr>
                <w:lang w:eastAsia="en-GB"/>
              </w:rPr>
              <w:t xml:space="preserve"> Other important points </w:t>
            </w:r>
            <w:r w:rsidR="00471C7A">
              <w:rPr>
                <w:lang w:eastAsia="en-GB"/>
              </w:rPr>
              <w:t xml:space="preserve">are </w:t>
            </w:r>
            <w:r>
              <w:rPr>
                <w:lang w:eastAsia="en-GB"/>
              </w:rPr>
              <w:t xml:space="preserve">that carbon has a valency of four and forms four strong bonds]. </w:t>
            </w:r>
            <w:r w:rsidRPr="008F4C86">
              <w:rPr>
                <w:b/>
                <w:lang w:eastAsia="en-GB"/>
              </w:rPr>
              <w:t>(I)</w:t>
            </w:r>
          </w:p>
          <w:p w14:paraId="76C8B5C6" w14:textId="77777777" w:rsidR="001A3D18" w:rsidRDefault="001A3D18">
            <w:pPr>
              <w:pStyle w:val="BodyText"/>
              <w:spacing w:line="256" w:lineRule="auto"/>
              <w:rPr>
                <w:lang w:eastAsia="en-GB"/>
              </w:rPr>
            </w:pPr>
          </w:p>
          <w:p w14:paraId="49BF1534" w14:textId="76755BE8" w:rsidR="001A3D18" w:rsidRDefault="001A3D18">
            <w:pPr>
              <w:pStyle w:val="BodyText"/>
              <w:spacing w:line="256" w:lineRule="auto"/>
              <w:rPr>
                <w:lang w:eastAsia="en-GB"/>
              </w:rPr>
            </w:pPr>
            <w:r>
              <w:rPr>
                <w:lang w:eastAsia="en-GB"/>
              </w:rPr>
              <w:t>Learners should be able to predict the definition</w:t>
            </w:r>
            <w:r w:rsidR="00471C7A">
              <w:rPr>
                <w:lang w:eastAsia="en-GB"/>
              </w:rPr>
              <w:t xml:space="preserve"> of hydrocarbon</w:t>
            </w:r>
            <w:r>
              <w:rPr>
                <w:lang w:eastAsia="en-GB"/>
              </w:rPr>
              <w:t xml:space="preserve"> from its name. Provide a couple of examples of representative compounds.</w:t>
            </w:r>
          </w:p>
          <w:p w14:paraId="0F53D24A" w14:textId="77777777" w:rsidR="00471C7A" w:rsidRDefault="00471C7A">
            <w:pPr>
              <w:pStyle w:val="BodyText"/>
              <w:spacing w:line="256" w:lineRule="auto"/>
              <w:rPr>
                <w:lang w:eastAsia="en-GB"/>
              </w:rPr>
            </w:pPr>
          </w:p>
          <w:p w14:paraId="429D4DBF" w14:textId="77777777" w:rsidR="001A3D18" w:rsidRDefault="001A3D18">
            <w:pPr>
              <w:pStyle w:val="BodyText"/>
              <w:spacing w:line="256" w:lineRule="auto"/>
              <w:rPr>
                <w:lang w:eastAsia="en-GB"/>
              </w:rPr>
            </w:pPr>
            <w:r>
              <w:rPr>
                <w:lang w:eastAsia="en-GB"/>
              </w:rPr>
              <w:t>Alkanes are simple hydrocarbons with general formula C</w:t>
            </w:r>
            <w:r>
              <w:rPr>
                <w:vertAlign w:val="subscript"/>
                <w:lang w:eastAsia="en-GB"/>
              </w:rPr>
              <w:t>n</w:t>
            </w:r>
            <w:r>
              <w:rPr>
                <w:lang w:eastAsia="en-GB"/>
              </w:rPr>
              <w:t>H</w:t>
            </w:r>
            <w:r>
              <w:rPr>
                <w:vertAlign w:val="subscript"/>
                <w:lang w:eastAsia="en-GB"/>
              </w:rPr>
              <w:t>2n</w:t>
            </w:r>
            <w:r>
              <w:rPr>
                <w:lang w:eastAsia="en-GB"/>
              </w:rPr>
              <w:t>+2. Explain that they are a homologous series of hydrocarbons, meaning that they have similar chemical properties and trends in physical properties.</w:t>
            </w:r>
          </w:p>
          <w:p w14:paraId="27BC7AC5" w14:textId="6DFF6864" w:rsidR="001A3D18" w:rsidRDefault="001A3D18">
            <w:pPr>
              <w:pStyle w:val="BodyText"/>
              <w:spacing w:line="256" w:lineRule="auto"/>
              <w:rPr>
                <w:lang w:eastAsia="en-GB"/>
              </w:rPr>
            </w:pPr>
            <w:r>
              <w:rPr>
                <w:lang w:eastAsia="en-GB"/>
              </w:rPr>
              <w:t xml:space="preserve">Learners </w:t>
            </w:r>
            <w:r w:rsidR="00471C7A">
              <w:rPr>
                <w:lang w:eastAsia="en-GB"/>
              </w:rPr>
              <w:t xml:space="preserve">practise </w:t>
            </w:r>
            <w:r>
              <w:rPr>
                <w:lang w:eastAsia="en-GB"/>
              </w:rPr>
              <w:t>draw</w:t>
            </w:r>
            <w:r w:rsidR="00471C7A">
              <w:rPr>
                <w:lang w:eastAsia="en-GB"/>
              </w:rPr>
              <w:t>ing</w:t>
            </w:r>
            <w:r>
              <w:rPr>
                <w:lang w:eastAsia="en-GB"/>
              </w:rPr>
              <w:t xml:space="preserve"> out the displayed formula for straight</w:t>
            </w:r>
            <w:r w:rsidR="00471C7A">
              <w:rPr>
                <w:lang w:eastAsia="en-GB"/>
              </w:rPr>
              <w:t>-</w:t>
            </w:r>
            <w:r>
              <w:rPr>
                <w:lang w:eastAsia="en-GB"/>
              </w:rPr>
              <w:t>chain alkanes containing 1</w:t>
            </w:r>
            <w:r w:rsidR="00471C7A">
              <w:rPr>
                <w:lang w:eastAsia="en-GB"/>
              </w:rPr>
              <w:t>–</w:t>
            </w:r>
            <w:r>
              <w:rPr>
                <w:lang w:eastAsia="en-GB"/>
              </w:rPr>
              <w:t>6 carbon atoms. Next they name them and learn the necessary prefixes.</w:t>
            </w:r>
          </w:p>
          <w:p w14:paraId="48FD7C4C" w14:textId="77777777" w:rsidR="00F8277B" w:rsidRDefault="00F8277B">
            <w:pPr>
              <w:pStyle w:val="BodyText"/>
              <w:spacing w:line="256" w:lineRule="auto"/>
              <w:rPr>
                <w:lang w:eastAsia="en-GB"/>
              </w:rPr>
            </w:pPr>
          </w:p>
          <w:p w14:paraId="04BE9E01" w14:textId="457E9A5F" w:rsidR="001A3D18" w:rsidRDefault="00F8277B">
            <w:pPr>
              <w:pStyle w:val="BodyText"/>
              <w:spacing w:line="256" w:lineRule="auto"/>
              <w:rPr>
                <w:lang w:eastAsia="en-GB"/>
              </w:rPr>
            </w:pPr>
            <w:r>
              <w:rPr>
                <w:lang w:eastAsia="en-GB"/>
              </w:rPr>
              <w:t>Learners have o</w:t>
            </w:r>
            <w:r w:rsidR="001A3D18">
              <w:rPr>
                <w:lang w:eastAsia="en-GB"/>
              </w:rPr>
              <w:t xml:space="preserve">nly </w:t>
            </w:r>
            <w:r>
              <w:rPr>
                <w:lang w:eastAsia="en-GB"/>
              </w:rPr>
              <w:t xml:space="preserve">drawn </w:t>
            </w:r>
            <w:r w:rsidR="001A3D18">
              <w:rPr>
                <w:lang w:eastAsia="en-GB"/>
              </w:rPr>
              <w:t>straight</w:t>
            </w:r>
            <w:r>
              <w:rPr>
                <w:lang w:eastAsia="en-GB"/>
              </w:rPr>
              <w:t>-</w:t>
            </w:r>
            <w:r w:rsidR="001A3D18">
              <w:rPr>
                <w:lang w:eastAsia="en-GB"/>
              </w:rPr>
              <w:t xml:space="preserve">chain examples so far. However, </w:t>
            </w:r>
            <w:r>
              <w:rPr>
                <w:lang w:eastAsia="en-GB"/>
              </w:rPr>
              <w:t xml:space="preserve">tell learners that </w:t>
            </w:r>
            <w:r w:rsidR="001A3D18">
              <w:rPr>
                <w:lang w:eastAsia="en-GB"/>
              </w:rPr>
              <w:t>two or more compounds with the same molecular formula may exist. Ask learners what the name is for how they are related. [isomers].</w:t>
            </w:r>
          </w:p>
          <w:p w14:paraId="1FC035F3" w14:textId="63B122AF" w:rsidR="001A3D18" w:rsidRDefault="001A3D18">
            <w:pPr>
              <w:pStyle w:val="BodyText"/>
              <w:spacing w:line="256" w:lineRule="auto"/>
              <w:rPr>
                <w:lang w:eastAsia="en-GB"/>
              </w:rPr>
            </w:pPr>
            <w:r>
              <w:rPr>
                <w:lang w:eastAsia="en-GB"/>
              </w:rPr>
              <w:t>Learners practi</w:t>
            </w:r>
            <w:r w:rsidR="00F8277B">
              <w:rPr>
                <w:lang w:eastAsia="en-GB"/>
              </w:rPr>
              <w:t>s</w:t>
            </w:r>
            <w:r>
              <w:rPr>
                <w:lang w:eastAsia="en-GB"/>
              </w:rPr>
              <w:t xml:space="preserve">e drawing these structural isomers, </w:t>
            </w:r>
            <w:r w:rsidR="00F8277B">
              <w:rPr>
                <w:lang w:eastAsia="en-GB"/>
              </w:rPr>
              <w:t>(</w:t>
            </w:r>
            <w:r>
              <w:rPr>
                <w:lang w:eastAsia="en-GB"/>
              </w:rPr>
              <w:t>called carbon</w:t>
            </w:r>
            <w:r w:rsidR="00F8277B">
              <w:rPr>
                <w:lang w:eastAsia="en-GB"/>
              </w:rPr>
              <w:t>-</w:t>
            </w:r>
            <w:r>
              <w:rPr>
                <w:lang w:eastAsia="en-GB"/>
              </w:rPr>
              <w:t>chain isomers</w:t>
            </w:r>
            <w:r w:rsidR="00F8277B">
              <w:rPr>
                <w:lang w:eastAsia="en-GB"/>
              </w:rPr>
              <w:t>)</w:t>
            </w:r>
            <w:r>
              <w:rPr>
                <w:lang w:eastAsia="en-GB"/>
              </w:rPr>
              <w:t xml:space="preserve"> with a particular molecular formula, appreciating that their physical properties, </w:t>
            </w:r>
            <w:r w:rsidR="002D0160">
              <w:rPr>
                <w:lang w:eastAsia="en-GB"/>
              </w:rPr>
              <w:t>for example,</w:t>
            </w:r>
            <w:r>
              <w:rPr>
                <w:lang w:eastAsia="en-GB"/>
              </w:rPr>
              <w:t xml:space="preserve"> boiling points are different from each other.</w:t>
            </w:r>
          </w:p>
          <w:p w14:paraId="3752CD41" w14:textId="77777777" w:rsidR="00F8277B" w:rsidRDefault="00F8277B">
            <w:pPr>
              <w:pStyle w:val="BodyText"/>
              <w:spacing w:line="256" w:lineRule="auto"/>
              <w:rPr>
                <w:lang w:eastAsia="en-GB"/>
              </w:rPr>
            </w:pPr>
          </w:p>
          <w:p w14:paraId="2BE27DDA" w14:textId="31341753" w:rsidR="001A3D18" w:rsidRDefault="00F8277B">
            <w:pPr>
              <w:pStyle w:val="BodyText"/>
              <w:spacing w:line="256" w:lineRule="auto"/>
              <w:rPr>
                <w:lang w:eastAsia="en-GB"/>
              </w:rPr>
            </w:pPr>
            <w:r>
              <w:rPr>
                <w:lang w:eastAsia="en-GB"/>
              </w:rPr>
              <w:t>M</w:t>
            </w:r>
            <w:r w:rsidR="001A3D18">
              <w:rPr>
                <w:lang w:eastAsia="en-GB"/>
              </w:rPr>
              <w:t xml:space="preserve">ention that cyclic hydrocarbons </w:t>
            </w:r>
            <w:r>
              <w:rPr>
                <w:lang w:eastAsia="en-GB"/>
              </w:rPr>
              <w:t xml:space="preserve">also </w:t>
            </w:r>
            <w:r w:rsidR="001A3D18">
              <w:rPr>
                <w:lang w:eastAsia="en-GB"/>
              </w:rPr>
              <w:t xml:space="preserve">exist, but these are a different homologous series to the alkanes. </w:t>
            </w:r>
            <w:r>
              <w:rPr>
                <w:lang w:eastAsia="en-GB"/>
              </w:rPr>
              <w:t>(</w:t>
            </w:r>
            <w:r w:rsidR="001A3D18">
              <w:rPr>
                <w:lang w:eastAsia="en-GB"/>
              </w:rPr>
              <w:t>These will not be formally studied but learners should be aware of their existence.</w:t>
            </w:r>
            <w:r>
              <w:rPr>
                <w:lang w:eastAsia="en-GB"/>
              </w:rPr>
              <w:t>)</w:t>
            </w:r>
            <w:r w:rsidR="001A3D18">
              <w:rPr>
                <w:lang w:eastAsia="en-GB"/>
              </w:rPr>
              <w:t xml:space="preserve"> Draw structures such as cyclohexane to demonstrate this.</w:t>
            </w:r>
          </w:p>
          <w:p w14:paraId="2B02CE1E" w14:textId="77777777" w:rsidR="001A3D18" w:rsidRDefault="001A3D18">
            <w:pPr>
              <w:pStyle w:val="BodyText"/>
              <w:spacing w:line="256" w:lineRule="auto"/>
              <w:rPr>
                <w:lang w:eastAsia="en-GB"/>
              </w:rPr>
            </w:pPr>
          </w:p>
          <w:p w14:paraId="17A07366" w14:textId="3834B1C7" w:rsidR="001A3D18" w:rsidRDefault="001A3D18">
            <w:pPr>
              <w:pStyle w:val="BodyText"/>
              <w:spacing w:line="256" w:lineRule="auto"/>
              <w:rPr>
                <w:lang w:eastAsia="en-GB"/>
              </w:rPr>
            </w:pPr>
            <w:r>
              <w:rPr>
                <w:lang w:eastAsia="en-GB"/>
              </w:rPr>
              <w:t xml:space="preserve">Many other compounds in organic chemistry contain functional groups which </w:t>
            </w:r>
            <w:r w:rsidR="00F8277B">
              <w:rPr>
                <w:lang w:eastAsia="en-GB"/>
              </w:rPr>
              <w:t xml:space="preserve">determine </w:t>
            </w:r>
            <w:r>
              <w:rPr>
                <w:lang w:eastAsia="en-GB"/>
              </w:rPr>
              <w:t>their physical and chemical properties. (See table on pages 26</w:t>
            </w:r>
            <w:r w:rsidR="00F8277B">
              <w:rPr>
                <w:lang w:eastAsia="en-GB"/>
              </w:rPr>
              <w:t>–</w:t>
            </w:r>
            <w:r>
              <w:rPr>
                <w:lang w:eastAsia="en-GB"/>
              </w:rPr>
              <w:t>7 of the syllabus).</w:t>
            </w:r>
            <w:r w:rsidR="00F8277B">
              <w:rPr>
                <w:lang w:eastAsia="en-GB"/>
              </w:rPr>
              <w:t xml:space="preserve"> F</w:t>
            </w:r>
            <w:r>
              <w:rPr>
                <w:lang w:eastAsia="en-GB"/>
              </w:rPr>
              <w:t>amiliar</w:t>
            </w:r>
            <w:r w:rsidR="00F8277B">
              <w:rPr>
                <w:lang w:eastAsia="en-GB"/>
              </w:rPr>
              <w:t>ise</w:t>
            </w:r>
            <w:r>
              <w:rPr>
                <w:lang w:eastAsia="en-GB"/>
              </w:rPr>
              <w:t xml:space="preserve"> </w:t>
            </w:r>
            <w:r w:rsidR="00F8277B">
              <w:rPr>
                <w:lang w:eastAsia="en-GB"/>
              </w:rPr>
              <w:t xml:space="preserve">learners </w:t>
            </w:r>
            <w:r>
              <w:rPr>
                <w:lang w:eastAsia="en-GB"/>
              </w:rPr>
              <w:t>with each one</w:t>
            </w:r>
            <w:r w:rsidR="00F8277B">
              <w:rPr>
                <w:lang w:eastAsia="en-GB"/>
              </w:rPr>
              <w:t xml:space="preserve"> </w:t>
            </w:r>
            <w:r>
              <w:rPr>
                <w:lang w:eastAsia="en-GB"/>
              </w:rPr>
              <w:t>(alkene, halogenoalkanes, alcohols, aldehyde, ketone, carboxylic acid, ester, primary amine and nitrile).</w:t>
            </w:r>
          </w:p>
          <w:p w14:paraId="0177DFDC" w14:textId="3654C96D" w:rsidR="001A3D18" w:rsidRDefault="001A3D18">
            <w:pPr>
              <w:pStyle w:val="BodyText"/>
              <w:spacing w:line="256" w:lineRule="auto"/>
              <w:rPr>
                <w:lang w:eastAsia="en-GB"/>
              </w:rPr>
            </w:pPr>
            <w:r>
              <w:rPr>
                <w:lang w:eastAsia="en-GB"/>
              </w:rPr>
              <w:t>Mention that each of these form</w:t>
            </w:r>
            <w:r w:rsidR="00F8277B">
              <w:rPr>
                <w:lang w:eastAsia="en-GB"/>
              </w:rPr>
              <w:t>s</w:t>
            </w:r>
            <w:r>
              <w:rPr>
                <w:lang w:eastAsia="en-GB"/>
              </w:rPr>
              <w:t xml:space="preserve"> a homologous series.</w:t>
            </w:r>
          </w:p>
          <w:p w14:paraId="6ED39931" w14:textId="77777777" w:rsidR="001A3D18" w:rsidRDefault="001A3D18">
            <w:pPr>
              <w:pStyle w:val="BodyText"/>
              <w:spacing w:line="256" w:lineRule="auto"/>
              <w:rPr>
                <w:lang w:eastAsia="en-GB"/>
              </w:rPr>
            </w:pPr>
          </w:p>
          <w:p w14:paraId="46A8D554" w14:textId="77777777" w:rsidR="001A3D18" w:rsidRPr="008F4C86" w:rsidRDefault="001A3D18">
            <w:pPr>
              <w:pStyle w:val="BodyText"/>
              <w:spacing w:line="256" w:lineRule="auto"/>
              <w:rPr>
                <w:u w:val="single"/>
                <w:lang w:eastAsia="en-GB"/>
              </w:rPr>
            </w:pPr>
            <w:r w:rsidRPr="008F4C86">
              <w:rPr>
                <w:u w:val="single"/>
                <w:lang w:eastAsia="en-GB"/>
              </w:rPr>
              <w:t>Molecular model building</w:t>
            </w:r>
          </w:p>
          <w:p w14:paraId="42FC766C" w14:textId="570EEA90" w:rsidR="001A3D18" w:rsidRDefault="001A3D18">
            <w:pPr>
              <w:pStyle w:val="BodyText"/>
              <w:spacing w:line="256" w:lineRule="auto"/>
              <w:rPr>
                <w:lang w:eastAsia="en-GB"/>
              </w:rPr>
            </w:pPr>
            <w:r>
              <w:rPr>
                <w:lang w:eastAsia="en-GB"/>
              </w:rPr>
              <w:t xml:space="preserve">If available, introduce learners to molecular models (example: Molymod kits). Build example molecules containing the functional groups. Concentrate on </w:t>
            </w:r>
            <w:r w:rsidR="00F8277B">
              <w:rPr>
                <w:lang w:eastAsia="en-GB"/>
              </w:rPr>
              <w:t xml:space="preserve">learners </w:t>
            </w:r>
            <w:r>
              <w:rPr>
                <w:lang w:eastAsia="en-GB"/>
              </w:rPr>
              <w:t>recogni</w:t>
            </w:r>
            <w:r w:rsidR="00F8277B">
              <w:rPr>
                <w:lang w:eastAsia="en-GB"/>
              </w:rPr>
              <w:t>sing</w:t>
            </w:r>
            <w:r>
              <w:rPr>
                <w:lang w:eastAsia="en-GB"/>
              </w:rPr>
              <w:t xml:space="preserve"> and naming the functional groups only </w:t>
            </w:r>
            <w:r>
              <w:rPr>
                <w:lang w:eastAsia="en-GB"/>
              </w:rPr>
              <w:lastRenderedPageBreak/>
              <w:t>at first</w:t>
            </w:r>
            <w:r w:rsidR="00F8277B">
              <w:rPr>
                <w:lang w:eastAsia="en-GB"/>
              </w:rPr>
              <w:t>,</w:t>
            </w:r>
            <w:r>
              <w:rPr>
                <w:lang w:eastAsia="en-GB"/>
              </w:rPr>
              <w:t xml:space="preserve"> and later introduce nomenclature.</w:t>
            </w:r>
            <w:r w:rsidR="00F8277B">
              <w:rPr>
                <w:lang w:eastAsia="en-GB"/>
              </w:rPr>
              <w:t xml:space="preserve"> </w:t>
            </w:r>
            <w:r>
              <w:rPr>
                <w:lang w:eastAsia="en-GB"/>
              </w:rPr>
              <w:t xml:space="preserve">Learners </w:t>
            </w:r>
            <w:r w:rsidR="00F8277B">
              <w:rPr>
                <w:lang w:eastAsia="en-GB"/>
              </w:rPr>
              <w:t xml:space="preserve">also </w:t>
            </w:r>
            <w:r>
              <w:rPr>
                <w:lang w:eastAsia="en-GB"/>
              </w:rPr>
              <w:t>compare the model to the way the structural formula (and skeletal formula) of the functional group is represented in the syllabus.</w:t>
            </w:r>
          </w:p>
          <w:p w14:paraId="71E38D40" w14:textId="77777777" w:rsidR="00F8277B" w:rsidRDefault="00F8277B">
            <w:pPr>
              <w:pStyle w:val="BodyText"/>
              <w:spacing w:line="256" w:lineRule="auto"/>
              <w:rPr>
                <w:lang w:eastAsia="en-GB"/>
              </w:rPr>
            </w:pPr>
          </w:p>
          <w:p w14:paraId="6A57EDD1" w14:textId="09BEB30C" w:rsidR="001A3D18" w:rsidRDefault="001A3D18">
            <w:pPr>
              <w:pStyle w:val="BodyText"/>
              <w:spacing w:line="256" w:lineRule="auto"/>
              <w:rPr>
                <w:lang w:eastAsia="en-GB"/>
              </w:rPr>
            </w:pPr>
            <w:r>
              <w:rPr>
                <w:lang w:eastAsia="en-GB"/>
              </w:rPr>
              <w:t xml:space="preserve">Another key focus of </w:t>
            </w:r>
            <w:r w:rsidR="00F8277B">
              <w:rPr>
                <w:lang w:eastAsia="en-GB"/>
              </w:rPr>
              <w:t>model building</w:t>
            </w:r>
            <w:r>
              <w:rPr>
                <w:lang w:eastAsia="en-GB"/>
              </w:rPr>
              <w:t xml:space="preserve"> is being able to visualise the molecules in 3-D and write them in 2-D (and </w:t>
            </w:r>
            <w:r w:rsidR="00F8277B">
              <w:rPr>
                <w:lang w:eastAsia="en-GB"/>
              </w:rPr>
              <w:t>go from 2-D to 3-D</w:t>
            </w:r>
            <w:r>
              <w:rPr>
                <w:lang w:eastAsia="en-GB"/>
              </w:rPr>
              <w:t>).</w:t>
            </w:r>
          </w:p>
          <w:p w14:paraId="176858F2" w14:textId="77777777" w:rsidR="00F8277B" w:rsidRDefault="00F8277B">
            <w:pPr>
              <w:pStyle w:val="BodyText"/>
              <w:spacing w:line="256" w:lineRule="auto"/>
              <w:rPr>
                <w:lang w:eastAsia="en-GB"/>
              </w:rPr>
            </w:pPr>
          </w:p>
          <w:p w14:paraId="4A4B49EF" w14:textId="1523995C" w:rsidR="001A3D18" w:rsidRDefault="001A3D18">
            <w:pPr>
              <w:pStyle w:val="BodyText"/>
              <w:spacing w:line="256" w:lineRule="auto"/>
              <w:rPr>
                <w:lang w:eastAsia="en-GB"/>
              </w:rPr>
            </w:pPr>
            <w:r>
              <w:rPr>
                <w:lang w:eastAsia="en-GB"/>
              </w:rPr>
              <w:t xml:space="preserve">Mention that all of the molecules </w:t>
            </w:r>
            <w:r w:rsidR="00F8277B">
              <w:rPr>
                <w:lang w:eastAsia="en-GB"/>
              </w:rPr>
              <w:t xml:space="preserve">learners </w:t>
            </w:r>
            <w:r>
              <w:rPr>
                <w:lang w:eastAsia="en-GB"/>
              </w:rPr>
              <w:t xml:space="preserve">have built are termed aliphatic compounds. You </w:t>
            </w:r>
            <w:r w:rsidR="00F8277B">
              <w:rPr>
                <w:lang w:eastAsia="en-GB"/>
              </w:rPr>
              <w:t xml:space="preserve">could </w:t>
            </w:r>
            <w:r>
              <w:rPr>
                <w:lang w:eastAsia="en-GB"/>
              </w:rPr>
              <w:t>display an aromatic compound for reference, explaining that they will stu</w:t>
            </w:r>
            <w:r w:rsidR="00BA6A15">
              <w:rPr>
                <w:lang w:eastAsia="en-GB"/>
              </w:rPr>
              <w:t>dy aromatic chemistry in the A L</w:t>
            </w:r>
            <w:r>
              <w:rPr>
                <w:lang w:eastAsia="en-GB"/>
              </w:rPr>
              <w:t>evel part of the course.</w:t>
            </w:r>
          </w:p>
          <w:p w14:paraId="45603BF4" w14:textId="77777777" w:rsidR="001A3D18" w:rsidRDefault="001A3D18">
            <w:pPr>
              <w:pStyle w:val="BodyText"/>
              <w:spacing w:line="256" w:lineRule="auto"/>
              <w:rPr>
                <w:lang w:eastAsia="en-GB"/>
              </w:rPr>
            </w:pPr>
          </w:p>
          <w:p w14:paraId="17E8C939" w14:textId="77777777" w:rsidR="001A3D18" w:rsidRPr="008F4C86" w:rsidRDefault="001A3D18">
            <w:pPr>
              <w:pStyle w:val="BodyText"/>
              <w:spacing w:line="256" w:lineRule="auto"/>
              <w:rPr>
                <w:u w:val="single"/>
                <w:lang w:eastAsia="en-GB"/>
              </w:rPr>
            </w:pPr>
            <w:r w:rsidRPr="008F4C86">
              <w:rPr>
                <w:u w:val="single"/>
                <w:lang w:eastAsia="en-GB"/>
              </w:rPr>
              <w:t>Virtual models</w:t>
            </w:r>
          </w:p>
          <w:p w14:paraId="587C516B" w14:textId="5BD1C62B" w:rsidR="001A3D18" w:rsidRDefault="00F8277B">
            <w:pPr>
              <w:pStyle w:val="BodyText"/>
              <w:spacing w:line="256" w:lineRule="auto"/>
              <w:rPr>
                <w:lang w:eastAsia="en-GB"/>
              </w:rPr>
            </w:pPr>
            <w:r>
              <w:rPr>
                <w:lang w:eastAsia="en-GB"/>
              </w:rPr>
              <w:t>S</w:t>
            </w:r>
            <w:r w:rsidR="001A3D18">
              <w:rPr>
                <w:lang w:eastAsia="en-GB"/>
              </w:rPr>
              <w:t>ites allowing learners to build molecular models and explore their shape:</w:t>
            </w:r>
          </w:p>
          <w:p w14:paraId="344C5B2D" w14:textId="738BDED2" w:rsidR="001A3D18" w:rsidRPr="0095565D" w:rsidRDefault="00596400">
            <w:pPr>
              <w:pStyle w:val="BodyText"/>
              <w:spacing w:line="256" w:lineRule="auto"/>
              <w:rPr>
                <w:rStyle w:val="WebLink"/>
              </w:rPr>
            </w:pPr>
            <w:hyperlink r:id="rId290" w:history="1">
              <w:r w:rsidR="001A3D18" w:rsidRPr="0095565D">
                <w:rPr>
                  <w:rStyle w:val="WebLink"/>
                </w:rPr>
                <w:t>molview.org/</w:t>
              </w:r>
            </w:hyperlink>
          </w:p>
          <w:p w14:paraId="70529700" w14:textId="702C0D34" w:rsidR="001A3D18" w:rsidRPr="0095565D" w:rsidRDefault="00596400">
            <w:pPr>
              <w:pStyle w:val="BodyText"/>
              <w:spacing w:line="256" w:lineRule="auto"/>
              <w:rPr>
                <w:rStyle w:val="WebLink"/>
              </w:rPr>
            </w:pPr>
            <w:hyperlink r:id="rId291" w:history="1">
              <w:r w:rsidR="001A3D18" w:rsidRPr="0095565D">
                <w:rPr>
                  <w:rStyle w:val="WebLink"/>
                </w:rPr>
                <w:t>chemagic.org/molecules/amini.html</w:t>
              </w:r>
            </w:hyperlink>
          </w:p>
          <w:p w14:paraId="2B77CA0C" w14:textId="77777777" w:rsidR="001A3D18" w:rsidRDefault="001A3D18">
            <w:pPr>
              <w:pStyle w:val="BodyText"/>
              <w:spacing w:line="256" w:lineRule="auto"/>
            </w:pPr>
          </w:p>
          <w:p w14:paraId="2D8EE92E" w14:textId="3FF64005" w:rsidR="001A3D18" w:rsidRDefault="001A3D18">
            <w:pPr>
              <w:pStyle w:val="BodyText"/>
              <w:spacing w:line="256" w:lineRule="auto"/>
              <w:rPr>
                <w:lang w:eastAsia="en-GB"/>
              </w:rPr>
            </w:pPr>
            <w:r>
              <w:rPr>
                <w:lang w:eastAsia="en-GB"/>
              </w:rPr>
              <w:t>Learners could test each other’s knowledge of functional group</w:t>
            </w:r>
            <w:r w:rsidR="00F8277B">
              <w:rPr>
                <w:lang w:eastAsia="en-GB"/>
              </w:rPr>
              <w:t>s</w:t>
            </w:r>
            <w:r>
              <w:rPr>
                <w:lang w:eastAsia="en-GB"/>
              </w:rPr>
              <w:t xml:space="preserve"> and naming organic molecules using flashcards or creating a quizlet</w:t>
            </w:r>
            <w:r w:rsidR="00F8277B">
              <w:rPr>
                <w:lang w:eastAsia="en-GB"/>
              </w:rPr>
              <w:t>,</w:t>
            </w:r>
            <w:r>
              <w:rPr>
                <w:lang w:eastAsia="en-GB"/>
              </w:rPr>
              <w:t xml:space="preserve"> for example:</w:t>
            </w:r>
          </w:p>
          <w:p w14:paraId="5E9453BD" w14:textId="6503666B" w:rsidR="001A3D18" w:rsidRPr="0095565D" w:rsidRDefault="00596400">
            <w:pPr>
              <w:pStyle w:val="BodyText"/>
              <w:spacing w:line="256" w:lineRule="auto"/>
              <w:rPr>
                <w:rStyle w:val="WebLink"/>
              </w:rPr>
            </w:pPr>
            <w:hyperlink r:id="rId292" w:history="1">
              <w:r w:rsidR="001A3D18" w:rsidRPr="0095565D">
                <w:rPr>
                  <w:rStyle w:val="WebLink"/>
                </w:rPr>
                <w:t>quizlet.com/7468964/organic-chemistry-functional-groups-flash-cards/</w:t>
              </w:r>
            </w:hyperlink>
          </w:p>
          <w:p w14:paraId="7B5D652E" w14:textId="77777777" w:rsidR="001A3D18" w:rsidRDefault="001A3D18">
            <w:pPr>
              <w:pStyle w:val="BodyText"/>
              <w:spacing w:line="256" w:lineRule="auto"/>
              <w:rPr>
                <w:rStyle w:val="Hyperlink"/>
              </w:rPr>
            </w:pPr>
          </w:p>
          <w:p w14:paraId="48FF88A7" w14:textId="19AC3531" w:rsidR="001A3D18" w:rsidRDefault="001A3D18">
            <w:pPr>
              <w:pStyle w:val="BodyText"/>
              <w:spacing w:line="256" w:lineRule="auto"/>
              <w:rPr>
                <w:lang w:eastAsia="en-GB"/>
              </w:rPr>
            </w:pPr>
            <w:r>
              <w:rPr>
                <w:rStyle w:val="Hyperlink"/>
                <w:color w:val="auto"/>
              </w:rPr>
              <w:t xml:space="preserve">Empirical </w:t>
            </w:r>
            <w:r w:rsidR="00F8277B">
              <w:rPr>
                <w:rStyle w:val="Hyperlink"/>
                <w:color w:val="auto"/>
              </w:rPr>
              <w:t>f</w:t>
            </w:r>
            <w:r>
              <w:rPr>
                <w:rStyle w:val="Hyperlink"/>
                <w:color w:val="auto"/>
              </w:rPr>
              <w:t>ormula</w:t>
            </w:r>
          </w:p>
          <w:p w14:paraId="0E2A3A93" w14:textId="43D634C1" w:rsidR="001A3D18" w:rsidRDefault="00B03543">
            <w:pPr>
              <w:pStyle w:val="BodyText"/>
              <w:spacing w:line="256" w:lineRule="auto"/>
              <w:rPr>
                <w:lang w:eastAsia="en-GB"/>
              </w:rPr>
            </w:pPr>
            <w:r>
              <w:rPr>
                <w:lang w:eastAsia="en-GB"/>
              </w:rPr>
              <w:t>Ask l</w:t>
            </w:r>
            <w:r w:rsidR="001A3D18">
              <w:rPr>
                <w:lang w:eastAsia="en-GB"/>
              </w:rPr>
              <w:t xml:space="preserve">earners to explain what </w:t>
            </w:r>
            <w:r>
              <w:rPr>
                <w:lang w:eastAsia="en-GB"/>
              </w:rPr>
              <w:t xml:space="preserve">an empirical formula </w:t>
            </w:r>
            <w:r w:rsidR="001A3D18">
              <w:rPr>
                <w:lang w:eastAsia="en-GB"/>
              </w:rPr>
              <w:t>is and give examples (it was covered in 2.3 Formulae).</w:t>
            </w:r>
          </w:p>
          <w:p w14:paraId="0515CCF5" w14:textId="60FDBE00" w:rsidR="001A3D18" w:rsidRDefault="001A3D18">
            <w:pPr>
              <w:pStyle w:val="BodyText"/>
              <w:spacing w:line="256" w:lineRule="auto"/>
              <w:rPr>
                <w:lang w:eastAsia="en-GB"/>
              </w:rPr>
            </w:pPr>
          </w:p>
          <w:p w14:paraId="1B59F06D" w14:textId="3B2D58A9" w:rsidR="001A3D18" w:rsidRDefault="00B03543">
            <w:pPr>
              <w:pStyle w:val="BodyText"/>
              <w:spacing w:line="256" w:lineRule="auto"/>
              <w:rPr>
                <w:lang w:eastAsia="en-GB"/>
              </w:rPr>
            </w:pPr>
            <w:r>
              <w:rPr>
                <w:lang w:eastAsia="en-GB"/>
              </w:rPr>
              <w:t>To explain the difference between structural, displayed and skeletal formulae, s</w:t>
            </w:r>
            <w:r w:rsidR="001A3D18">
              <w:rPr>
                <w:lang w:eastAsia="en-GB"/>
              </w:rPr>
              <w:t>tart with the molecular formula of, for example, hexane C</w:t>
            </w:r>
            <w:r w:rsidR="001A3D18">
              <w:rPr>
                <w:vertAlign w:val="subscript"/>
                <w:lang w:eastAsia="en-GB"/>
              </w:rPr>
              <w:t>6</w:t>
            </w:r>
            <w:r w:rsidR="001A3D18">
              <w:rPr>
                <w:lang w:eastAsia="en-GB"/>
              </w:rPr>
              <w:t>H</w:t>
            </w:r>
            <w:r w:rsidR="001A3D18">
              <w:rPr>
                <w:vertAlign w:val="subscript"/>
                <w:lang w:eastAsia="en-GB"/>
              </w:rPr>
              <w:t>12</w:t>
            </w:r>
            <w:r w:rsidR="001A3D18">
              <w:rPr>
                <w:lang w:eastAsia="en-GB"/>
              </w:rPr>
              <w:t xml:space="preserve"> and ask learners what the simplest formula could be (CH</w:t>
            </w:r>
            <w:r w:rsidR="001A3D18">
              <w:rPr>
                <w:vertAlign w:val="subscript"/>
                <w:lang w:eastAsia="en-GB"/>
              </w:rPr>
              <w:t>2</w:t>
            </w:r>
            <w:r w:rsidR="001A3D18">
              <w:rPr>
                <w:lang w:eastAsia="en-GB"/>
              </w:rPr>
              <w:t>). Discuss, in terms of bonding</w:t>
            </w:r>
            <w:r>
              <w:rPr>
                <w:lang w:eastAsia="en-GB"/>
              </w:rPr>
              <w:t>,</w:t>
            </w:r>
            <w:r w:rsidR="001A3D18">
              <w:rPr>
                <w:lang w:eastAsia="en-GB"/>
              </w:rPr>
              <w:t xml:space="preserve"> why this structure could not exist as a molecular formula.</w:t>
            </w:r>
            <w:r>
              <w:rPr>
                <w:lang w:eastAsia="en-GB"/>
              </w:rPr>
              <w:t xml:space="preserve"> </w:t>
            </w:r>
            <w:r w:rsidR="001A3D18">
              <w:rPr>
                <w:lang w:eastAsia="en-GB"/>
              </w:rPr>
              <w:t>After this give molecules with displayed, and structural and skeletal formulae and ask learners to find the empirical formulae.</w:t>
            </w:r>
          </w:p>
          <w:p w14:paraId="64695432" w14:textId="77777777" w:rsidR="001A3D18" w:rsidRDefault="001A3D18">
            <w:pPr>
              <w:pStyle w:val="BodyText"/>
              <w:spacing w:line="256" w:lineRule="auto"/>
              <w:rPr>
                <w:lang w:eastAsia="en-GB"/>
              </w:rPr>
            </w:pPr>
            <w:r>
              <w:rPr>
                <w:lang w:eastAsia="en-GB"/>
              </w:rPr>
              <w:t>As learners study more functional groups, ask them about empirical formulae again.</w:t>
            </w:r>
          </w:p>
        </w:tc>
      </w:tr>
      <w:tr w:rsidR="001A3D18" w14:paraId="4190D50C"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3F542036" w14:textId="55AF2858" w:rsidR="001A3D18" w:rsidRDefault="001A3D18">
            <w:pPr>
              <w:pStyle w:val="BodyText"/>
              <w:spacing w:line="256" w:lineRule="auto"/>
              <w:rPr>
                <w:lang w:eastAsia="en-GB"/>
              </w:rPr>
            </w:pPr>
            <w:r>
              <w:rPr>
                <w:lang w:eastAsia="en-GB"/>
              </w:rPr>
              <w:lastRenderedPageBreak/>
              <w:t>14.1</w:t>
            </w:r>
          </w:p>
          <w:p w14:paraId="19649A60" w14:textId="77777777" w:rsidR="001A3D18" w:rsidRDefault="001A3D18">
            <w:pPr>
              <w:pStyle w:val="BodyText"/>
              <w:spacing w:line="256" w:lineRule="auto"/>
              <w:rPr>
                <w:lang w:eastAsia="en-GB"/>
              </w:rPr>
            </w:pPr>
            <w:r>
              <w:rPr>
                <w:lang w:eastAsia="en-GB"/>
              </w:rPr>
              <w:t>Alkanes</w:t>
            </w:r>
          </w:p>
          <w:p w14:paraId="4422AB78" w14:textId="77777777" w:rsidR="00B03543" w:rsidRDefault="00B03543">
            <w:pPr>
              <w:pStyle w:val="BodyText"/>
              <w:spacing w:line="256" w:lineRule="auto"/>
              <w:rPr>
                <w:b/>
                <w:color w:val="E21951"/>
              </w:rPr>
            </w:pPr>
          </w:p>
          <w:p w14:paraId="0B143DC7" w14:textId="3BAB8B24" w:rsidR="002E7AB9" w:rsidRDefault="001A3D18">
            <w:pPr>
              <w:pStyle w:val="BodyText"/>
              <w:spacing w:line="256" w:lineRule="auto"/>
              <w:rPr>
                <w:b/>
                <w:color w:val="E21951"/>
              </w:rPr>
            </w:pPr>
            <w:r>
              <w:rPr>
                <w:b/>
                <w:color w:val="E21951"/>
              </w:rPr>
              <w:t>KC2</w:t>
            </w:r>
          </w:p>
          <w:p w14:paraId="716CC00B" w14:textId="77777777" w:rsidR="002E7AB9" w:rsidRDefault="002E7AB9">
            <w:pPr>
              <w:pStyle w:val="BodyText"/>
              <w:spacing w:line="256" w:lineRule="auto"/>
              <w:rPr>
                <w:b/>
                <w:color w:val="E21951"/>
              </w:rPr>
            </w:pPr>
          </w:p>
          <w:p w14:paraId="438317C9" w14:textId="3F05AF62" w:rsidR="001A3D18" w:rsidRDefault="001A3D18">
            <w:pPr>
              <w:pStyle w:val="BodyText"/>
              <w:spacing w:line="256" w:lineRule="auto"/>
              <w:rPr>
                <w:lang w:eastAsia="en-GB"/>
              </w:rPr>
            </w:pPr>
            <w:r>
              <w:rPr>
                <w:b/>
                <w:color w:val="E21951"/>
              </w:rPr>
              <w:t>KC3</w:t>
            </w:r>
          </w:p>
          <w:p w14:paraId="04E20056" w14:textId="77777777" w:rsidR="001A3D18" w:rsidRDefault="001A3D1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6D339092" w14:textId="0B6EDFFC" w:rsidR="001A3D18" w:rsidRDefault="002E7AB9">
            <w:pPr>
              <w:pStyle w:val="BodyText"/>
              <w:spacing w:line="256" w:lineRule="auto"/>
              <w:rPr>
                <w:lang w:eastAsia="en-GB"/>
              </w:rPr>
            </w:pPr>
            <w:r>
              <w:rPr>
                <w:lang w:eastAsia="en-GB"/>
              </w:rPr>
              <w:t xml:space="preserve">14.1.1 </w:t>
            </w:r>
            <w:r w:rsidR="00A710FE">
              <w:rPr>
                <w:lang w:eastAsia="en-GB"/>
              </w:rPr>
              <w:t>Recall the reactions (reagents and conditions) by which alkanes can be produced:</w:t>
            </w:r>
          </w:p>
          <w:p w14:paraId="77F8B9FF" w14:textId="77777777" w:rsidR="002E7AB9" w:rsidRDefault="002E7AB9">
            <w:pPr>
              <w:pStyle w:val="BodyText"/>
              <w:spacing w:line="256" w:lineRule="auto"/>
              <w:rPr>
                <w:lang w:eastAsia="en-GB"/>
              </w:rPr>
            </w:pPr>
          </w:p>
          <w:p w14:paraId="6E3E2D1E" w14:textId="7D8ADAC7" w:rsidR="001A3D18" w:rsidRDefault="001A3D18">
            <w:pPr>
              <w:pStyle w:val="BodyText"/>
              <w:spacing w:line="256" w:lineRule="auto"/>
              <w:rPr>
                <w:lang w:eastAsia="en-GB"/>
              </w:rPr>
            </w:pPr>
            <w:r>
              <w:rPr>
                <w:lang w:eastAsia="en-GB"/>
              </w:rPr>
              <w:t>(a) addition</w:t>
            </w:r>
            <w:r w:rsidR="00A710FE">
              <w:rPr>
                <w:lang w:eastAsia="en-GB"/>
              </w:rPr>
              <w:t xml:space="preserve"> of hydrogen to an alkene in a </w:t>
            </w:r>
            <w:r w:rsidR="00A710FE">
              <w:rPr>
                <w:lang w:eastAsia="en-GB"/>
              </w:rPr>
              <w:lastRenderedPageBreak/>
              <w:t xml:space="preserve">hydrogenation reaction, </w:t>
            </w:r>
            <w:r w:rsidR="002E7AB9">
              <w:rPr>
                <w:lang w:eastAsia="en-GB"/>
              </w:rPr>
              <w:t>H</w:t>
            </w:r>
            <w:r>
              <w:rPr>
                <w:vertAlign w:val="subscript"/>
                <w:lang w:eastAsia="en-GB"/>
              </w:rPr>
              <w:t>2</w:t>
            </w:r>
            <w:r w:rsidR="00A710FE">
              <w:rPr>
                <w:lang w:eastAsia="en-GB"/>
              </w:rPr>
              <w:t xml:space="preserve">(g) and </w:t>
            </w:r>
            <w:r w:rsidR="002E7AB9">
              <w:rPr>
                <w:lang w:eastAsia="en-GB"/>
              </w:rPr>
              <w:t>P</w:t>
            </w:r>
            <w:r w:rsidR="00A710FE">
              <w:rPr>
                <w:lang w:eastAsia="en-GB"/>
              </w:rPr>
              <w:t>t/</w:t>
            </w:r>
            <w:r w:rsidR="002E7AB9">
              <w:rPr>
                <w:lang w:eastAsia="en-GB"/>
              </w:rPr>
              <w:t>N</w:t>
            </w:r>
            <w:r w:rsidR="00A710FE">
              <w:rPr>
                <w:lang w:eastAsia="en-GB"/>
              </w:rPr>
              <w:t>i catalyst and heat</w:t>
            </w:r>
          </w:p>
          <w:p w14:paraId="6255D04E" w14:textId="45A8707D" w:rsidR="001A3D18" w:rsidRDefault="00A710FE">
            <w:pPr>
              <w:pStyle w:val="BodyText"/>
              <w:spacing w:line="256" w:lineRule="auto"/>
              <w:rPr>
                <w:lang w:eastAsia="en-GB"/>
              </w:rPr>
            </w:pPr>
            <w:r>
              <w:rPr>
                <w:lang w:eastAsia="en-GB"/>
              </w:rPr>
              <w:t xml:space="preserve">(b) cracking of a longer chain alkane, heat with </w:t>
            </w:r>
            <w:r w:rsidR="002E7AB9">
              <w:rPr>
                <w:lang w:eastAsia="en-GB"/>
              </w:rPr>
              <w:t>A</w:t>
            </w:r>
            <w:r w:rsidR="00240951" w:rsidRPr="00561AF0">
              <w:rPr>
                <w:rFonts w:ascii="Bookman Old Style" w:hAnsi="Bookman Old Style"/>
                <w:i/>
                <w:color w:val="000000"/>
                <w:sz w:val="22"/>
                <w:szCs w:val="22"/>
              </w:rPr>
              <w:t>l</w:t>
            </w:r>
            <w:r w:rsidRPr="008F4C86">
              <w:rPr>
                <w:vertAlign w:val="subscript"/>
                <w:lang w:eastAsia="en-GB"/>
              </w:rPr>
              <w:t>2</w:t>
            </w:r>
            <w:r w:rsidR="002E7AB9">
              <w:rPr>
                <w:lang w:eastAsia="en-GB"/>
              </w:rPr>
              <w:t>O</w:t>
            </w:r>
            <w:r w:rsidRPr="008F4C86">
              <w:rPr>
                <w:vertAlign w:val="subscript"/>
                <w:lang w:eastAsia="en-GB"/>
              </w:rPr>
              <w:t>3</w:t>
            </w:r>
          </w:p>
          <w:p w14:paraId="11253CA5" w14:textId="77777777" w:rsidR="001A3D18" w:rsidRDefault="001A3D18">
            <w:pPr>
              <w:pStyle w:val="BodyText"/>
              <w:spacing w:line="256" w:lineRule="auto"/>
              <w:rPr>
                <w:lang w:eastAsia="en-GB"/>
              </w:rPr>
            </w:pPr>
          </w:p>
          <w:p w14:paraId="5C944687" w14:textId="10EDE102" w:rsidR="001A3D18" w:rsidRDefault="002E7AB9">
            <w:pPr>
              <w:pStyle w:val="BodyText"/>
              <w:spacing w:line="256" w:lineRule="auto"/>
              <w:rPr>
                <w:lang w:eastAsia="en-GB"/>
              </w:rPr>
            </w:pPr>
            <w:r>
              <w:rPr>
                <w:lang w:eastAsia="en-GB"/>
              </w:rPr>
              <w:t xml:space="preserve">14.1.4 </w:t>
            </w:r>
            <w:r w:rsidR="00A710FE">
              <w:rPr>
                <w:lang w:eastAsia="en-GB"/>
              </w:rPr>
              <w:t xml:space="preserve">Suggest how cracking can be used to obtain more useful alkanes and alkenes of lower </w:t>
            </w:r>
            <w:r w:rsidRPr="004F67D2">
              <w:rPr>
                <w:i/>
                <w:lang w:eastAsia="en-GB"/>
              </w:rPr>
              <w:t>M</w:t>
            </w:r>
            <w:r w:rsidR="00A710FE" w:rsidRPr="008F4C86">
              <w:rPr>
                <w:vertAlign w:val="subscript"/>
                <w:lang w:eastAsia="en-GB"/>
              </w:rPr>
              <w:t>r</w:t>
            </w:r>
            <w:r w:rsidR="00A710FE">
              <w:rPr>
                <w:lang w:eastAsia="en-GB"/>
              </w:rPr>
              <w:t xml:space="preserve"> from heavier crude oil f</w:t>
            </w:r>
            <w:r w:rsidR="001A3D18">
              <w:rPr>
                <w:lang w:eastAsia="en-GB"/>
              </w:rPr>
              <w:t>ractions</w:t>
            </w:r>
          </w:p>
        </w:tc>
        <w:tc>
          <w:tcPr>
            <w:tcW w:w="9955" w:type="dxa"/>
            <w:tcBorders>
              <w:top w:val="single" w:sz="4" w:space="0" w:color="E21951"/>
              <w:left w:val="single" w:sz="4" w:space="0" w:color="E21951"/>
              <w:bottom w:val="single" w:sz="4" w:space="0" w:color="E21951"/>
              <w:right w:val="single" w:sz="4" w:space="0" w:color="E21951"/>
            </w:tcBorders>
          </w:tcPr>
          <w:p w14:paraId="3F6298E9" w14:textId="77777777" w:rsidR="001A3D18" w:rsidRDefault="001A3D18">
            <w:pPr>
              <w:pStyle w:val="BodyText"/>
              <w:spacing w:line="256" w:lineRule="auto"/>
              <w:rPr>
                <w:u w:val="single"/>
                <w:lang w:eastAsia="en-GB"/>
              </w:rPr>
            </w:pPr>
            <w:r>
              <w:rPr>
                <w:u w:val="single"/>
                <w:lang w:eastAsia="en-GB"/>
              </w:rPr>
              <w:lastRenderedPageBreak/>
              <w:t>Hydrogenation</w:t>
            </w:r>
          </w:p>
          <w:p w14:paraId="449103C0" w14:textId="186AB2F9" w:rsidR="001A3D18" w:rsidRDefault="001A3D18">
            <w:pPr>
              <w:pStyle w:val="BodyText"/>
              <w:spacing w:line="256" w:lineRule="auto"/>
              <w:rPr>
                <w:lang w:eastAsia="en-GB"/>
              </w:rPr>
            </w:pPr>
            <w:r>
              <w:rPr>
                <w:lang w:eastAsia="en-GB"/>
              </w:rPr>
              <w:t xml:space="preserve">Learners research the conditions and catalyst needed to produce margarine from animal and vegetable oils, determine what the basic transformation is, and then write a simpler reaction example for ethene to ethane to illustrate the reaction. </w:t>
            </w:r>
          </w:p>
          <w:p w14:paraId="0A49C62D" w14:textId="5060A7B7" w:rsidR="001A3D18" w:rsidRDefault="00B03543">
            <w:pPr>
              <w:pStyle w:val="BodyText"/>
              <w:spacing w:line="256" w:lineRule="auto"/>
              <w:rPr>
                <w:lang w:eastAsia="en-GB"/>
              </w:rPr>
            </w:pPr>
            <w:r>
              <w:rPr>
                <w:lang w:eastAsia="en-GB"/>
              </w:rPr>
              <w:t>Ask them</w:t>
            </w:r>
            <w:r w:rsidR="001A3D18">
              <w:rPr>
                <w:lang w:eastAsia="en-GB"/>
              </w:rPr>
              <w:t xml:space="preserve"> to explain why it is called an addition reaction. </w:t>
            </w:r>
            <w:r w:rsidR="001A3D18" w:rsidRPr="008F4C86">
              <w:rPr>
                <w:b/>
                <w:lang w:eastAsia="en-GB"/>
              </w:rPr>
              <w:t>(I)</w:t>
            </w:r>
          </w:p>
          <w:p w14:paraId="4B4475A1" w14:textId="77777777" w:rsidR="001A3D18" w:rsidRDefault="001A3D18">
            <w:pPr>
              <w:pStyle w:val="BodyText"/>
              <w:spacing w:line="256" w:lineRule="auto"/>
              <w:rPr>
                <w:lang w:eastAsia="en-GB"/>
              </w:rPr>
            </w:pPr>
          </w:p>
          <w:p w14:paraId="4A693F56" w14:textId="77777777" w:rsidR="001A3D18" w:rsidRDefault="001A3D18">
            <w:pPr>
              <w:pStyle w:val="BodyText"/>
              <w:spacing w:line="256" w:lineRule="auto"/>
              <w:rPr>
                <w:u w:val="single"/>
                <w:lang w:eastAsia="en-GB"/>
              </w:rPr>
            </w:pPr>
            <w:r>
              <w:rPr>
                <w:u w:val="single"/>
                <w:lang w:eastAsia="en-GB"/>
              </w:rPr>
              <w:t>Cracking</w:t>
            </w:r>
          </w:p>
          <w:p w14:paraId="42AFAD1E" w14:textId="6E325870" w:rsidR="001A3D18" w:rsidRDefault="001A3D18">
            <w:pPr>
              <w:pStyle w:val="BodyText"/>
              <w:spacing w:line="256" w:lineRule="auto"/>
              <w:rPr>
                <w:lang w:eastAsia="en-GB"/>
              </w:rPr>
            </w:pPr>
            <w:r>
              <w:rPr>
                <w:lang w:eastAsia="en-GB"/>
              </w:rPr>
              <w:lastRenderedPageBreak/>
              <w:t>Learners find out why long</w:t>
            </w:r>
            <w:r w:rsidR="00B03543">
              <w:rPr>
                <w:lang w:eastAsia="en-GB"/>
              </w:rPr>
              <w:t>-</w:t>
            </w:r>
            <w:r>
              <w:rPr>
                <w:lang w:eastAsia="en-GB"/>
              </w:rPr>
              <w:t>chain hydrocarbons in the petrochemicals industry are commonly broken down into simpler molecules. Ask them to write one example reaction such as in the reference below, noting that an alkene is always produced alongside one or more alkanes</w:t>
            </w:r>
            <w:r w:rsidRPr="00E029BB">
              <w:rPr>
                <w:lang w:eastAsia="en-GB"/>
              </w:rPr>
              <w:t xml:space="preserve">. </w:t>
            </w:r>
            <w:r w:rsidRPr="008F4C86">
              <w:rPr>
                <w:b/>
                <w:lang w:eastAsia="en-GB"/>
              </w:rPr>
              <w:t>(I)</w:t>
            </w:r>
          </w:p>
          <w:p w14:paraId="689140CC" w14:textId="4170123E" w:rsidR="001A3D18" w:rsidRPr="0095565D" w:rsidRDefault="00596400">
            <w:pPr>
              <w:pStyle w:val="BodyText"/>
              <w:spacing w:line="256" w:lineRule="auto"/>
              <w:rPr>
                <w:rStyle w:val="WebLink"/>
              </w:rPr>
            </w:pPr>
            <w:hyperlink r:id="rId293" w:history="1">
              <w:r w:rsidR="001A3D18" w:rsidRPr="0095565D">
                <w:rPr>
                  <w:rStyle w:val="WebLink"/>
                </w:rPr>
                <w:t>www.chemguide.co.uk/organicprops/alkanes/cracking.html</w:t>
              </w:r>
            </w:hyperlink>
          </w:p>
          <w:p w14:paraId="276FB757" w14:textId="77777777" w:rsidR="001A3D18" w:rsidRDefault="001A3D18">
            <w:pPr>
              <w:pStyle w:val="BodyText"/>
              <w:spacing w:line="256" w:lineRule="auto"/>
              <w:rPr>
                <w:lang w:eastAsia="en-GB"/>
              </w:rPr>
            </w:pPr>
          </w:p>
          <w:p w14:paraId="03D9474C" w14:textId="72AF9586" w:rsidR="001A3D18" w:rsidRDefault="00596400" w:rsidP="000262BD">
            <w:pPr>
              <w:pStyle w:val="BodyText"/>
              <w:spacing w:line="256" w:lineRule="auto"/>
              <w:rPr>
                <w:lang w:eastAsia="en-GB"/>
              </w:rPr>
            </w:pPr>
            <w:hyperlink r:id="rId294" w:history="1">
              <w:r w:rsidR="001A3D18" w:rsidRPr="0095565D">
                <w:rPr>
                  <w:rStyle w:val="WebLink"/>
                </w:rPr>
                <w:t>www.youtube.com/watch?v=ZYyKUePdC2Y</w:t>
              </w:r>
            </w:hyperlink>
            <w:r w:rsidR="001A3D18">
              <w:rPr>
                <w:lang w:eastAsia="en-GB"/>
              </w:rPr>
              <w:t xml:space="preserve"> [cracking of liquid paraffin to produce alkane + alkene]</w:t>
            </w:r>
          </w:p>
        </w:tc>
      </w:tr>
      <w:tr w:rsidR="001A3D18" w14:paraId="66570D31"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617E8B9B" w14:textId="1C77A432" w:rsidR="00A3473A" w:rsidRDefault="00A3473A" w:rsidP="00A3473A">
            <w:pPr>
              <w:pStyle w:val="BodyText"/>
              <w:spacing w:line="256" w:lineRule="auto"/>
              <w:rPr>
                <w:lang w:eastAsia="en-GB"/>
              </w:rPr>
            </w:pPr>
            <w:r>
              <w:rPr>
                <w:lang w:eastAsia="en-GB"/>
              </w:rPr>
              <w:lastRenderedPageBreak/>
              <w:t>14.1</w:t>
            </w:r>
          </w:p>
          <w:p w14:paraId="4EBE9E3D" w14:textId="77777777" w:rsidR="00A3473A" w:rsidRDefault="00A3473A" w:rsidP="00A3473A">
            <w:pPr>
              <w:pStyle w:val="BodyText"/>
              <w:spacing w:line="256" w:lineRule="auto"/>
              <w:rPr>
                <w:lang w:eastAsia="en-GB"/>
              </w:rPr>
            </w:pPr>
            <w:r>
              <w:rPr>
                <w:lang w:eastAsia="en-GB"/>
              </w:rPr>
              <w:t>Alkanes</w:t>
            </w:r>
          </w:p>
          <w:p w14:paraId="01C95757" w14:textId="77777777" w:rsidR="00A3473A" w:rsidRDefault="00A3473A">
            <w:pPr>
              <w:pStyle w:val="BodyText"/>
              <w:spacing w:line="256" w:lineRule="auto"/>
              <w:rPr>
                <w:lang w:eastAsia="en-GB"/>
              </w:rPr>
            </w:pPr>
          </w:p>
          <w:p w14:paraId="3C855CD0" w14:textId="77777777" w:rsidR="00515F6A" w:rsidRDefault="001A3D18">
            <w:pPr>
              <w:pStyle w:val="BodyText"/>
              <w:spacing w:line="256" w:lineRule="auto"/>
              <w:rPr>
                <w:b/>
                <w:color w:val="E21951"/>
              </w:rPr>
            </w:pPr>
            <w:r>
              <w:rPr>
                <w:b/>
                <w:color w:val="E21951"/>
              </w:rPr>
              <w:t>KC2</w:t>
            </w:r>
          </w:p>
          <w:p w14:paraId="1D125547" w14:textId="77777777" w:rsidR="00515F6A" w:rsidRDefault="00515F6A">
            <w:pPr>
              <w:pStyle w:val="BodyText"/>
              <w:spacing w:line="256" w:lineRule="auto"/>
              <w:rPr>
                <w:b/>
                <w:color w:val="E21951"/>
              </w:rPr>
            </w:pPr>
          </w:p>
          <w:p w14:paraId="33B7FD2D" w14:textId="77777777" w:rsidR="00515F6A" w:rsidRDefault="001A3D18">
            <w:pPr>
              <w:pStyle w:val="BodyText"/>
              <w:spacing w:line="256" w:lineRule="auto"/>
              <w:rPr>
                <w:b/>
                <w:color w:val="E21951"/>
              </w:rPr>
            </w:pPr>
            <w:r>
              <w:rPr>
                <w:b/>
                <w:color w:val="E21951"/>
              </w:rPr>
              <w:t>KC3</w:t>
            </w:r>
          </w:p>
          <w:p w14:paraId="0AD364B6" w14:textId="77777777" w:rsidR="00515F6A" w:rsidRDefault="00515F6A">
            <w:pPr>
              <w:pStyle w:val="BodyText"/>
              <w:spacing w:line="256" w:lineRule="auto"/>
              <w:rPr>
                <w:b/>
                <w:color w:val="E21951"/>
              </w:rPr>
            </w:pPr>
          </w:p>
          <w:p w14:paraId="70E652D2" w14:textId="6ACB5C80" w:rsidR="001A3D18" w:rsidRDefault="001A3D18">
            <w:pPr>
              <w:pStyle w:val="BodyText"/>
              <w:spacing w:line="256" w:lineRule="auto"/>
              <w:rPr>
                <w:lang w:eastAsia="en-GB"/>
              </w:rPr>
            </w:pPr>
            <w:r>
              <w:rPr>
                <w:b/>
                <w:color w:val="E21951"/>
              </w:rPr>
              <w:t>KC5</w:t>
            </w:r>
          </w:p>
          <w:p w14:paraId="4F043A66" w14:textId="77777777" w:rsidR="001A3D18" w:rsidRDefault="001A3D18">
            <w:pPr>
              <w:pStyle w:val="BodyText"/>
              <w:spacing w:line="256" w:lineRule="auto"/>
              <w:rPr>
                <w:lang w:eastAsia="en-GB"/>
              </w:rPr>
            </w:pPr>
          </w:p>
          <w:p w14:paraId="33CAB68F" w14:textId="77777777" w:rsidR="001A3D18" w:rsidRDefault="001A3D18" w:rsidP="000F4595">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02CA680A" w14:textId="716A6C47" w:rsidR="001A3D18" w:rsidRDefault="002E7AB9">
            <w:pPr>
              <w:pStyle w:val="BodyText"/>
              <w:spacing w:line="256" w:lineRule="auto"/>
              <w:rPr>
                <w:lang w:eastAsia="en-GB"/>
              </w:rPr>
            </w:pPr>
            <w:r>
              <w:rPr>
                <w:lang w:eastAsia="en-GB"/>
              </w:rPr>
              <w:t xml:space="preserve">14.1.2 </w:t>
            </w:r>
            <w:r w:rsidR="00A710FE">
              <w:rPr>
                <w:lang w:eastAsia="en-GB"/>
              </w:rPr>
              <w:t>Describe:</w:t>
            </w:r>
          </w:p>
          <w:p w14:paraId="10DDCAC4" w14:textId="77777777" w:rsidR="002E7AB9" w:rsidRDefault="002E7AB9">
            <w:pPr>
              <w:pStyle w:val="BodyText"/>
              <w:spacing w:line="256" w:lineRule="auto"/>
              <w:rPr>
                <w:lang w:eastAsia="en-GB"/>
              </w:rPr>
            </w:pPr>
          </w:p>
          <w:p w14:paraId="2A06042D" w14:textId="0651D58F" w:rsidR="001A3D18" w:rsidRDefault="00B03543" w:rsidP="008F4C86">
            <w:pPr>
              <w:pStyle w:val="BodyText"/>
              <w:spacing w:line="257" w:lineRule="auto"/>
              <w:rPr>
                <w:lang w:eastAsia="en-GB"/>
              </w:rPr>
            </w:pPr>
            <w:r>
              <w:rPr>
                <w:lang w:eastAsia="en-GB"/>
              </w:rPr>
              <w:t>(a) t</w:t>
            </w:r>
            <w:r w:rsidR="00A710FE">
              <w:rPr>
                <w:lang w:eastAsia="en-GB"/>
              </w:rPr>
              <w:t>he complete and incomplete combustion of alkanes</w:t>
            </w:r>
          </w:p>
          <w:p w14:paraId="43DB0333" w14:textId="77777777" w:rsidR="001A3D18" w:rsidRDefault="001A3D18">
            <w:pPr>
              <w:pStyle w:val="BodyText"/>
              <w:spacing w:line="256" w:lineRule="auto"/>
              <w:rPr>
                <w:lang w:eastAsia="en-GB"/>
              </w:rPr>
            </w:pPr>
          </w:p>
          <w:p w14:paraId="0E69DC5B" w14:textId="549F4D9C" w:rsidR="001A3D18" w:rsidRDefault="00A710FE">
            <w:pPr>
              <w:pStyle w:val="BodyText"/>
              <w:spacing w:line="256" w:lineRule="auto"/>
              <w:rPr>
                <w:lang w:eastAsia="en-GB"/>
              </w:rPr>
            </w:pPr>
            <w:r>
              <w:rPr>
                <w:lang w:eastAsia="en-GB"/>
              </w:rPr>
              <w:t xml:space="preserve">(b) the free-radical substitution of alkanes by </w:t>
            </w:r>
            <w:r w:rsidR="002E7AB9">
              <w:rPr>
                <w:lang w:eastAsia="en-GB"/>
              </w:rPr>
              <w:t>C</w:t>
            </w:r>
            <w:r w:rsidR="00240951" w:rsidRPr="00561AF0">
              <w:rPr>
                <w:rFonts w:ascii="Bookman Old Style" w:hAnsi="Bookman Old Style"/>
                <w:i/>
                <w:color w:val="000000"/>
                <w:sz w:val="22"/>
                <w:szCs w:val="22"/>
              </w:rPr>
              <w:t>l</w:t>
            </w:r>
            <w:r w:rsidR="001A3D18">
              <w:rPr>
                <w:vertAlign w:val="subscript"/>
                <w:lang w:eastAsia="en-GB"/>
              </w:rPr>
              <w:t>2</w:t>
            </w:r>
            <w:r>
              <w:rPr>
                <w:lang w:eastAsia="en-GB"/>
              </w:rPr>
              <w:t xml:space="preserve"> or </w:t>
            </w:r>
            <w:r w:rsidR="002E7AB9">
              <w:rPr>
                <w:lang w:eastAsia="en-GB"/>
              </w:rPr>
              <w:t>B</w:t>
            </w:r>
            <w:r>
              <w:rPr>
                <w:lang w:eastAsia="en-GB"/>
              </w:rPr>
              <w:t>r</w:t>
            </w:r>
            <w:r w:rsidR="001A3D18">
              <w:rPr>
                <w:vertAlign w:val="subscript"/>
                <w:lang w:eastAsia="en-GB"/>
              </w:rPr>
              <w:t>2</w:t>
            </w:r>
            <w:r w:rsidR="001A3D18">
              <w:rPr>
                <w:lang w:eastAsia="en-GB"/>
              </w:rPr>
              <w:t xml:space="preserve"> in the presence of ultraviolet light, as exemplified by</w:t>
            </w:r>
            <w:r w:rsidR="002E7AB9">
              <w:rPr>
                <w:lang w:eastAsia="en-GB"/>
              </w:rPr>
              <w:t xml:space="preserve"> t</w:t>
            </w:r>
            <w:r>
              <w:rPr>
                <w:lang w:eastAsia="en-GB"/>
              </w:rPr>
              <w:t>he reactions of ethane</w:t>
            </w:r>
            <w:r w:rsidR="002E7AB9">
              <w:rPr>
                <w:lang w:eastAsia="en-GB"/>
              </w:rPr>
              <w:t>.</w:t>
            </w:r>
          </w:p>
          <w:p w14:paraId="0E373533" w14:textId="77777777" w:rsidR="001A3D18" w:rsidRDefault="001A3D18">
            <w:pPr>
              <w:pStyle w:val="BodyText"/>
              <w:spacing w:line="256" w:lineRule="auto"/>
              <w:rPr>
                <w:lang w:eastAsia="en-GB"/>
              </w:rPr>
            </w:pPr>
          </w:p>
          <w:p w14:paraId="4903DFCF" w14:textId="5B9D8E8C" w:rsidR="001A3D18" w:rsidRDefault="002E7AB9">
            <w:pPr>
              <w:pStyle w:val="BodyText"/>
              <w:spacing w:line="256" w:lineRule="auto"/>
              <w:rPr>
                <w:lang w:eastAsia="en-GB"/>
              </w:rPr>
            </w:pPr>
            <w:r>
              <w:rPr>
                <w:lang w:eastAsia="en-GB"/>
              </w:rPr>
              <w:t xml:space="preserve">14.1.3 </w:t>
            </w:r>
            <w:r w:rsidR="00A710FE">
              <w:rPr>
                <w:lang w:eastAsia="en-GB"/>
              </w:rPr>
              <w:t>Describe the mechanism of free-radical substitution with reference to the initiation, propagation and</w:t>
            </w:r>
            <w:r>
              <w:rPr>
                <w:lang w:eastAsia="en-GB"/>
              </w:rPr>
              <w:t xml:space="preserve"> t</w:t>
            </w:r>
            <w:r w:rsidR="00A710FE">
              <w:rPr>
                <w:lang w:eastAsia="en-GB"/>
              </w:rPr>
              <w:t>erminatio</w:t>
            </w:r>
            <w:r w:rsidR="001A3D18">
              <w:rPr>
                <w:lang w:eastAsia="en-GB"/>
              </w:rPr>
              <w:t>n steps</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34ADEE41" w14:textId="77777777" w:rsidR="001A3D18" w:rsidRDefault="001A3D18">
            <w:pPr>
              <w:pStyle w:val="BodyText"/>
              <w:spacing w:line="256" w:lineRule="auto"/>
              <w:rPr>
                <w:u w:val="single"/>
              </w:rPr>
            </w:pPr>
            <w:r>
              <w:rPr>
                <w:u w:val="single"/>
              </w:rPr>
              <w:t>Complete combustion</w:t>
            </w:r>
          </w:p>
          <w:p w14:paraId="0F99F63A" w14:textId="20B56C5F" w:rsidR="001A3D18" w:rsidRDefault="001A3D18">
            <w:pPr>
              <w:pStyle w:val="BodyText"/>
              <w:spacing w:line="256" w:lineRule="auto"/>
            </w:pPr>
            <w:r>
              <w:t>Give learners a variety of alkanes</w:t>
            </w:r>
            <w:r w:rsidR="00B03543">
              <w:t>, and</w:t>
            </w:r>
            <w:r>
              <w:t xml:space="preserve"> they write and balance complete combustion reactions. Learners should also note details about the colour of the flames produced. </w:t>
            </w:r>
            <w:r w:rsidR="00B03543">
              <w:t xml:space="preserve">(They </w:t>
            </w:r>
            <w:r>
              <w:t>tend to change as the length of the carbon chain changes</w:t>
            </w:r>
            <w:r w:rsidR="00B03543">
              <w:t>;</w:t>
            </w:r>
            <w:r>
              <w:t xml:space="preserve"> as does the ease of ignition of the hydrocarbon.</w:t>
            </w:r>
            <w:r w:rsidR="00B03543">
              <w:t>}</w:t>
            </w:r>
          </w:p>
          <w:p w14:paraId="2087D4E8" w14:textId="77777777" w:rsidR="001A3D18" w:rsidRDefault="001A3D18">
            <w:pPr>
              <w:pStyle w:val="BodyText"/>
              <w:spacing w:line="256" w:lineRule="auto"/>
            </w:pPr>
          </w:p>
          <w:p w14:paraId="06E50003" w14:textId="7C32DF2E" w:rsidR="001A3D18" w:rsidRDefault="000E70E5">
            <w:pPr>
              <w:pStyle w:val="BodyText"/>
              <w:spacing w:line="256" w:lineRule="auto"/>
            </w:pPr>
            <w:r w:rsidRPr="000E70E5">
              <w:rPr>
                <w:b/>
              </w:rPr>
              <w:t>Experimental work:</w:t>
            </w:r>
            <w:r w:rsidR="000F4595">
              <w:rPr>
                <w:b/>
              </w:rPr>
              <w:t xml:space="preserve"> </w:t>
            </w:r>
            <w:r w:rsidR="005D5B8F">
              <w:t>Ask l</w:t>
            </w:r>
            <w:r w:rsidR="001A3D18">
              <w:t>earners to design (and test) a combustion reaction to show that carbon dioxide and water are produced.</w:t>
            </w:r>
          </w:p>
          <w:p w14:paraId="1A3E2A04" w14:textId="0378A1DA" w:rsidR="001A3D18" w:rsidRPr="0095565D" w:rsidRDefault="00596400">
            <w:pPr>
              <w:pStyle w:val="BodyText"/>
              <w:spacing w:line="256" w:lineRule="auto"/>
              <w:rPr>
                <w:rStyle w:val="WebLink"/>
              </w:rPr>
            </w:pPr>
            <w:hyperlink r:id="rId295" w:history="1">
              <w:r w:rsidR="001A3D18" w:rsidRPr="0095565D">
                <w:rPr>
                  <w:rStyle w:val="WebLink"/>
                </w:rPr>
                <w:t>www.youtube.com/watch?v=_wzJQFl1k9I</w:t>
              </w:r>
            </w:hyperlink>
          </w:p>
          <w:p w14:paraId="5DDE9466" w14:textId="45E5ED0E" w:rsidR="001A3D18" w:rsidRDefault="00596400">
            <w:pPr>
              <w:pStyle w:val="BodyText"/>
              <w:spacing w:line="256" w:lineRule="auto"/>
            </w:pPr>
            <w:hyperlink r:id="rId296" w:history="1">
              <w:r w:rsidR="001A3D18" w:rsidRPr="0095565D">
                <w:rPr>
                  <w:rStyle w:val="WebLink"/>
                </w:rPr>
                <w:t>www.youtube.com/watch?v=PR46y8DSJdc</w:t>
              </w:r>
            </w:hyperlink>
            <w:r w:rsidR="001A3D18">
              <w:t xml:space="preserve"> [comparing the flames produced by hexane, heptane, octane, decane]</w:t>
            </w:r>
          </w:p>
          <w:p w14:paraId="14BEADC3" w14:textId="63359500" w:rsidR="001A3D18" w:rsidRDefault="00596400">
            <w:pPr>
              <w:pStyle w:val="BodyText"/>
              <w:spacing w:line="256" w:lineRule="auto"/>
            </w:pPr>
            <w:hyperlink r:id="rId297" w:history="1">
              <w:r w:rsidR="001A3D18" w:rsidRPr="0095565D">
                <w:rPr>
                  <w:rStyle w:val="WebLink"/>
                </w:rPr>
                <w:t>www.youtube.com/watch?v=qPPWo1UG1b8</w:t>
              </w:r>
            </w:hyperlink>
            <w:r w:rsidR="001A3D18">
              <w:t xml:space="preserve"> [apparatus to prove the products of combustion. Also this video discusses the difference in products of comp</w:t>
            </w:r>
            <w:r w:rsidR="000262BD">
              <w:t>lete and incomplete combustion]</w:t>
            </w:r>
          </w:p>
          <w:p w14:paraId="721CD50C" w14:textId="77777777" w:rsidR="001A3D18" w:rsidRDefault="001A3D18">
            <w:pPr>
              <w:pStyle w:val="BodyText"/>
              <w:spacing w:line="256" w:lineRule="auto"/>
            </w:pPr>
          </w:p>
          <w:p w14:paraId="57262AF0" w14:textId="77777777" w:rsidR="001A3D18" w:rsidRDefault="001A3D18">
            <w:pPr>
              <w:pStyle w:val="BodyText"/>
              <w:spacing w:line="256" w:lineRule="auto"/>
              <w:rPr>
                <w:u w:val="single"/>
              </w:rPr>
            </w:pPr>
            <w:r>
              <w:rPr>
                <w:u w:val="single"/>
              </w:rPr>
              <w:t>Incomplete combustion</w:t>
            </w:r>
          </w:p>
          <w:p w14:paraId="6E4A2382" w14:textId="7F51243B" w:rsidR="001A3D18" w:rsidRDefault="005D5B8F">
            <w:pPr>
              <w:pStyle w:val="BodyText"/>
              <w:spacing w:line="256" w:lineRule="auto"/>
            </w:pPr>
            <w:r>
              <w:t>Discuss that</w:t>
            </w:r>
            <w:r w:rsidR="001A3D18">
              <w:t xml:space="preserve"> depending on the amount of oxygen present, carbon or carbon monoxide may be produced in incomplete combustion reactions.</w:t>
            </w:r>
          </w:p>
          <w:p w14:paraId="2D4128C4" w14:textId="77777777" w:rsidR="001A3D18" w:rsidRDefault="001A3D18">
            <w:pPr>
              <w:pStyle w:val="BodyText"/>
              <w:spacing w:line="256" w:lineRule="auto"/>
              <w:ind w:left="720"/>
            </w:pPr>
          </w:p>
          <w:p w14:paraId="34D6FF59" w14:textId="77777777" w:rsidR="001A3D18" w:rsidRDefault="001A3D18">
            <w:pPr>
              <w:pStyle w:val="BodyText"/>
              <w:spacing w:line="256" w:lineRule="auto"/>
              <w:rPr>
                <w:u w:val="single"/>
              </w:rPr>
            </w:pPr>
            <w:r>
              <w:rPr>
                <w:u w:val="single"/>
              </w:rPr>
              <w:t>Free radical substitution reactions</w:t>
            </w:r>
          </w:p>
          <w:p w14:paraId="370EBD98" w14:textId="66E7F959" w:rsidR="001A3D18" w:rsidRDefault="001A3D18">
            <w:pPr>
              <w:pStyle w:val="BodyText"/>
              <w:spacing w:line="256" w:lineRule="auto"/>
            </w:pPr>
            <w:r>
              <w:t xml:space="preserve">Explain to learners that the covalent bond between bromine (or chlorine) molecules, in the presence of UV light, splits to form reactive species called radicals. Introduce the term homolytic fission when a bond splits </w:t>
            </w:r>
            <w:r>
              <w:lastRenderedPageBreak/>
              <w:t xml:space="preserve">evenly in this way. Contrast this with heterolytic fission, </w:t>
            </w:r>
            <w:r w:rsidR="005D5B8F">
              <w:t xml:space="preserve">where </w:t>
            </w:r>
            <w:r>
              <w:t>the shared pair of electrons is taken by one of the atoms.</w:t>
            </w:r>
          </w:p>
          <w:p w14:paraId="2F1D0E40" w14:textId="77777777" w:rsidR="005D5B8F" w:rsidRDefault="005D5B8F">
            <w:pPr>
              <w:pStyle w:val="BodyText"/>
              <w:spacing w:line="256" w:lineRule="auto"/>
            </w:pPr>
          </w:p>
          <w:p w14:paraId="5CFCB5E9" w14:textId="7436250F" w:rsidR="001A3D18" w:rsidRDefault="001A3D18">
            <w:pPr>
              <w:pStyle w:val="BodyText"/>
              <w:spacing w:line="256" w:lineRule="auto"/>
            </w:pPr>
            <w:r>
              <w:t>In a series of steps, one of the hydrogen atoms in ethane is substituted with bromine.</w:t>
            </w:r>
            <w:r w:rsidR="005D5B8F">
              <w:t xml:space="preserve"> </w:t>
            </w:r>
            <w:r>
              <w:t>Learners write an overall chemical equation for this reaction.</w:t>
            </w:r>
          </w:p>
          <w:p w14:paraId="30F31F5A" w14:textId="11ACEBC7" w:rsidR="001A3D18" w:rsidRDefault="00596400">
            <w:pPr>
              <w:pStyle w:val="BodyText"/>
              <w:spacing w:line="256" w:lineRule="auto"/>
            </w:pPr>
            <w:hyperlink r:id="rId298" w:history="1">
              <w:r w:rsidR="001A3D18" w:rsidRPr="0095565D">
                <w:rPr>
                  <w:rStyle w:val="WebLink"/>
                </w:rPr>
                <w:t>www.youtube.com/watch?v=aR9zMLiOmyk</w:t>
              </w:r>
            </w:hyperlink>
            <w:r w:rsidR="001A3D18">
              <w:t xml:space="preserve"> [video showing the reaction between</w:t>
            </w:r>
            <w:r w:rsidR="000262BD">
              <w:t xml:space="preserve"> </w:t>
            </w:r>
            <w:r w:rsidR="001A3D18">
              <w:t>hexane and bromine. The product, HBr is tested with damp litmus paper]</w:t>
            </w:r>
          </w:p>
          <w:p w14:paraId="7A067FAE" w14:textId="77777777" w:rsidR="001A3D18" w:rsidRDefault="001A3D18">
            <w:pPr>
              <w:pStyle w:val="BodyText"/>
              <w:spacing w:line="256" w:lineRule="auto"/>
            </w:pPr>
          </w:p>
          <w:p w14:paraId="665D3B0F" w14:textId="77777777" w:rsidR="001A3D18" w:rsidRDefault="001A3D18">
            <w:pPr>
              <w:pStyle w:val="BodyText"/>
              <w:spacing w:line="256" w:lineRule="auto"/>
            </w:pPr>
            <w:r>
              <w:t>Draw the stepwise reaction sequence for learners making it clear why the reaction is a substitution and asking learners to identify the initiation, propagation and termination steps.</w:t>
            </w:r>
          </w:p>
          <w:p w14:paraId="21AF8A3D" w14:textId="19A207BB" w:rsidR="001A3D18" w:rsidRDefault="00596400" w:rsidP="000262BD">
            <w:pPr>
              <w:pStyle w:val="BodyText"/>
              <w:spacing w:line="256" w:lineRule="auto"/>
            </w:pPr>
            <w:hyperlink r:id="rId299" w:history="1">
              <w:r w:rsidR="001A3D18" w:rsidRPr="0095565D">
                <w:rPr>
                  <w:rStyle w:val="WebLink"/>
                </w:rPr>
                <w:t>www.scienceskool.co.uk/free-radical-substitution-and-cfcs.html</w:t>
              </w:r>
            </w:hyperlink>
            <w:r w:rsidR="001A3D18">
              <w:t xml:space="preserve"> [for methane]</w:t>
            </w:r>
          </w:p>
        </w:tc>
      </w:tr>
      <w:tr w:rsidR="001A3D18" w14:paraId="45366CC8"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28A8BD4F" w14:textId="77777777" w:rsidR="00515F6A" w:rsidRDefault="00515F6A">
            <w:pPr>
              <w:pStyle w:val="BodyText"/>
              <w:spacing w:line="256" w:lineRule="auto"/>
              <w:rPr>
                <w:b/>
                <w:color w:val="E21951"/>
              </w:rPr>
            </w:pPr>
            <w:r>
              <w:rPr>
                <w:b/>
                <w:color w:val="E21951"/>
              </w:rPr>
              <w:lastRenderedPageBreak/>
              <w:t>KC2</w:t>
            </w:r>
          </w:p>
          <w:p w14:paraId="1F25217B" w14:textId="77777777" w:rsidR="00515F6A" w:rsidRDefault="00515F6A">
            <w:pPr>
              <w:pStyle w:val="BodyText"/>
              <w:spacing w:line="256" w:lineRule="auto"/>
              <w:rPr>
                <w:b/>
                <w:color w:val="E21951"/>
              </w:rPr>
            </w:pPr>
          </w:p>
          <w:p w14:paraId="5A975796" w14:textId="77777777" w:rsidR="00515F6A" w:rsidRDefault="00515F6A">
            <w:pPr>
              <w:pStyle w:val="BodyText"/>
              <w:spacing w:line="256" w:lineRule="auto"/>
              <w:rPr>
                <w:b/>
                <w:color w:val="E21951"/>
              </w:rPr>
            </w:pPr>
            <w:r>
              <w:rPr>
                <w:b/>
                <w:color w:val="E21951"/>
              </w:rPr>
              <w:t>KC3</w:t>
            </w:r>
          </w:p>
          <w:p w14:paraId="798C8C06" w14:textId="77777777" w:rsidR="00515F6A" w:rsidRDefault="00515F6A">
            <w:pPr>
              <w:pStyle w:val="BodyText"/>
              <w:spacing w:line="256" w:lineRule="auto"/>
              <w:rPr>
                <w:b/>
                <w:color w:val="E21951"/>
              </w:rPr>
            </w:pPr>
          </w:p>
          <w:p w14:paraId="0B0E38B6" w14:textId="7B07E942" w:rsidR="001A3D18" w:rsidRDefault="001A3D18">
            <w:pPr>
              <w:pStyle w:val="BodyText"/>
              <w:spacing w:line="256" w:lineRule="auto"/>
              <w:rPr>
                <w:lang w:eastAsia="en-GB"/>
              </w:rPr>
            </w:pPr>
            <w:r>
              <w:rPr>
                <w:b/>
                <w:color w:val="E21951"/>
              </w:rPr>
              <w:t>KC4</w:t>
            </w:r>
          </w:p>
          <w:p w14:paraId="3BA24515" w14:textId="77777777" w:rsidR="001A3D18" w:rsidRDefault="001A3D1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66FCC17A" w14:textId="0AD6FDA7" w:rsidR="001A3D18" w:rsidRDefault="002E7AB9">
            <w:pPr>
              <w:pStyle w:val="BodyText"/>
              <w:spacing w:line="256" w:lineRule="auto"/>
              <w:rPr>
                <w:lang w:eastAsia="en-GB"/>
              </w:rPr>
            </w:pPr>
            <w:r>
              <w:rPr>
                <w:lang w:eastAsia="en-GB"/>
              </w:rPr>
              <w:t xml:space="preserve">14.1.5 </w:t>
            </w:r>
            <w:r w:rsidR="00A710FE">
              <w:rPr>
                <w:lang w:eastAsia="en-GB"/>
              </w:rPr>
              <w:t>Understand the general unrea</w:t>
            </w:r>
            <w:r w:rsidR="001A3D18">
              <w:rPr>
                <w:lang w:eastAsia="en-GB"/>
              </w:rPr>
              <w:t>ctivity of alkanes, including towards polar reagents in terms of the strength of</w:t>
            </w:r>
            <w:r>
              <w:rPr>
                <w:lang w:eastAsia="en-GB"/>
              </w:rPr>
              <w:t xml:space="preserve"> t</w:t>
            </w:r>
            <w:r w:rsidR="00A710FE">
              <w:rPr>
                <w:lang w:eastAsia="en-GB"/>
              </w:rPr>
              <w:t xml:space="preserve">he </w:t>
            </w:r>
            <w:r>
              <w:rPr>
                <w:lang w:eastAsia="en-GB"/>
              </w:rPr>
              <w:t>C</w:t>
            </w:r>
            <w:r w:rsidR="00A710FE">
              <w:rPr>
                <w:lang w:eastAsia="en-GB"/>
              </w:rPr>
              <w:t>–</w:t>
            </w:r>
            <w:r>
              <w:rPr>
                <w:lang w:eastAsia="en-GB"/>
              </w:rPr>
              <w:t>H</w:t>
            </w:r>
            <w:r w:rsidR="00A710FE">
              <w:rPr>
                <w:lang w:eastAsia="en-GB"/>
              </w:rPr>
              <w:t xml:space="preserve"> bonds and their relative lack of polarity</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099741B6" w14:textId="74CD9AC0" w:rsidR="001A3D18" w:rsidRDefault="001A3D18">
            <w:pPr>
              <w:pStyle w:val="BodyText"/>
              <w:spacing w:line="256" w:lineRule="auto"/>
            </w:pPr>
            <w:r>
              <w:t>Ask learners to look at the bond energies of C-C and C-H bonds on page 77 of the syllabus, and comment on their strength relative to other single bonds. [</w:t>
            </w:r>
            <w:r w:rsidR="005D5B8F">
              <w:t>T</w:t>
            </w:r>
            <w:r>
              <w:t>hey should discover that these bonds are strong]. Ask learners what this means in terms of their reactivity.</w:t>
            </w:r>
          </w:p>
          <w:p w14:paraId="270432FB" w14:textId="77777777" w:rsidR="005D5B8F" w:rsidRDefault="005D5B8F">
            <w:pPr>
              <w:pStyle w:val="BodyText"/>
              <w:spacing w:line="256" w:lineRule="auto"/>
            </w:pPr>
          </w:p>
          <w:p w14:paraId="1927795A" w14:textId="0EB6A29A" w:rsidR="001A3D18" w:rsidRDefault="001A3D18">
            <w:pPr>
              <w:pStyle w:val="BodyText"/>
              <w:spacing w:line="256" w:lineRule="auto"/>
            </w:pPr>
            <w:r>
              <w:t>Next ask learners to comment on the polarity of these bonds, if necessary referring to the table of electronegativity values in the syllabus on page 80.</w:t>
            </w:r>
            <w:r w:rsidR="005D5B8F">
              <w:t xml:space="preserve"> </w:t>
            </w:r>
            <w:r>
              <w:t>The overall conclusion should be that the alkanes are very unreactive and that polar reagents are therefore not easily able to react with them.</w:t>
            </w:r>
          </w:p>
          <w:p w14:paraId="0234F8B8" w14:textId="30A1BD99" w:rsidR="001A3D18" w:rsidRDefault="00596400" w:rsidP="004743CB">
            <w:pPr>
              <w:pStyle w:val="BodyText"/>
              <w:spacing w:line="256" w:lineRule="auto"/>
            </w:pPr>
            <w:hyperlink r:id="rId300" w:history="1">
              <w:r w:rsidR="001A3D18" w:rsidRPr="0095565D">
                <w:rPr>
                  <w:rStyle w:val="WebLink"/>
                </w:rPr>
                <w:t>www.youtube.com/watch?v=60fYgvUaWrA</w:t>
              </w:r>
            </w:hyperlink>
            <w:r w:rsidR="001A3D18">
              <w:t xml:space="preserve"> [explains the</w:t>
            </w:r>
            <w:r w:rsidR="004743CB">
              <w:t xml:space="preserve"> low reactivity of the alkanes]</w:t>
            </w:r>
          </w:p>
        </w:tc>
      </w:tr>
      <w:tr w:rsidR="001A3D18" w14:paraId="6DB0C80C"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6DCC17ED" w14:textId="7FD0C370" w:rsidR="002E7AB9" w:rsidRDefault="002E7AB9" w:rsidP="002E7AB9">
            <w:pPr>
              <w:pStyle w:val="BodyText"/>
              <w:spacing w:line="256" w:lineRule="auto"/>
              <w:rPr>
                <w:lang w:eastAsia="en-GB"/>
              </w:rPr>
            </w:pPr>
            <w:r>
              <w:rPr>
                <w:lang w:eastAsia="en-GB"/>
              </w:rPr>
              <w:t>14.2</w:t>
            </w:r>
          </w:p>
          <w:p w14:paraId="49BECFA4" w14:textId="77777777" w:rsidR="002E7AB9" w:rsidRDefault="002E7AB9" w:rsidP="002E7AB9">
            <w:pPr>
              <w:pStyle w:val="BodyText"/>
              <w:spacing w:line="256" w:lineRule="auto"/>
              <w:rPr>
                <w:lang w:eastAsia="en-GB"/>
              </w:rPr>
            </w:pPr>
            <w:r>
              <w:rPr>
                <w:lang w:eastAsia="en-GB"/>
              </w:rPr>
              <w:t>Alkenes</w:t>
            </w:r>
          </w:p>
          <w:p w14:paraId="629DA84B" w14:textId="77777777" w:rsidR="001A3D18" w:rsidRDefault="001A3D18">
            <w:pPr>
              <w:pStyle w:val="BodyText"/>
              <w:spacing w:line="256" w:lineRule="auto"/>
              <w:rPr>
                <w:b/>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554E1E1C" w14:textId="41D02F62" w:rsidR="001A3D18" w:rsidRDefault="005D5B8F">
            <w:pPr>
              <w:pStyle w:val="BodyText"/>
              <w:spacing w:line="256" w:lineRule="auto"/>
              <w:rPr>
                <w:lang w:eastAsia="en-GB"/>
              </w:rPr>
            </w:pPr>
            <w:r>
              <w:rPr>
                <w:lang w:eastAsia="en-GB"/>
              </w:rPr>
              <w:t>Introduction</w:t>
            </w:r>
          </w:p>
        </w:tc>
        <w:tc>
          <w:tcPr>
            <w:tcW w:w="9955" w:type="dxa"/>
            <w:tcBorders>
              <w:top w:val="single" w:sz="4" w:space="0" w:color="E21951"/>
              <w:left w:val="single" w:sz="4" w:space="0" w:color="E21951"/>
              <w:bottom w:val="single" w:sz="4" w:space="0" w:color="E21951"/>
              <w:right w:val="single" w:sz="4" w:space="0" w:color="E21951"/>
            </w:tcBorders>
          </w:tcPr>
          <w:p w14:paraId="30E60259" w14:textId="77777777" w:rsidR="001A3D18" w:rsidRDefault="001A3D18">
            <w:pPr>
              <w:pStyle w:val="BodyText"/>
              <w:spacing w:line="256" w:lineRule="auto"/>
              <w:rPr>
                <w:lang w:eastAsia="en-GB"/>
              </w:rPr>
            </w:pPr>
            <w:r>
              <w:rPr>
                <w:lang w:eastAsia="en-GB"/>
              </w:rPr>
              <w:t>As an introduction to alkenes, see if learners can work out what the general formula for this homologous series is.</w:t>
            </w:r>
          </w:p>
          <w:p w14:paraId="086BB3DC" w14:textId="77777777" w:rsidR="000262BD" w:rsidRDefault="000262BD">
            <w:pPr>
              <w:pStyle w:val="BodyText"/>
              <w:spacing w:line="256" w:lineRule="auto"/>
              <w:rPr>
                <w:lang w:eastAsia="en-GB"/>
              </w:rPr>
            </w:pPr>
          </w:p>
          <w:p w14:paraId="02F4D293" w14:textId="77777777" w:rsidR="001A3D18" w:rsidRDefault="001A3D18">
            <w:pPr>
              <w:pStyle w:val="BodyText"/>
              <w:spacing w:line="256" w:lineRule="auto"/>
              <w:rPr>
                <w:lang w:eastAsia="en-GB"/>
              </w:rPr>
            </w:pPr>
            <w:r>
              <w:rPr>
                <w:lang w:eastAsia="en-GB"/>
              </w:rPr>
              <w:t>Next explain that they are unsaturated molecules, containing a C=C double bond. This contrast with alkanes which contain only C-C single bonds and are described as saturated molecules.</w:t>
            </w:r>
          </w:p>
          <w:p w14:paraId="31DDDA48" w14:textId="77777777" w:rsidR="000262BD" w:rsidRDefault="000262BD">
            <w:pPr>
              <w:pStyle w:val="BodyText"/>
              <w:spacing w:line="256" w:lineRule="auto"/>
              <w:rPr>
                <w:lang w:eastAsia="en-GB"/>
              </w:rPr>
            </w:pPr>
          </w:p>
          <w:p w14:paraId="053EF466" w14:textId="65678DA5" w:rsidR="001A3D18" w:rsidRDefault="001A3D18">
            <w:pPr>
              <w:pStyle w:val="BodyText"/>
              <w:spacing w:line="256" w:lineRule="auto"/>
              <w:rPr>
                <w:lang w:eastAsia="en-GB"/>
              </w:rPr>
            </w:pPr>
            <w:r>
              <w:rPr>
                <w:lang w:eastAsia="en-GB"/>
              </w:rPr>
              <w:t xml:space="preserve">Learners compare models of ethene to ethane, observing that there is restricted rotation about the C=C double bond (compared with free rotation of the C-C single bond). This restricted rotation </w:t>
            </w:r>
            <w:r w:rsidR="005D5B8F">
              <w:rPr>
                <w:lang w:eastAsia="en-GB"/>
              </w:rPr>
              <w:t>makes</w:t>
            </w:r>
            <w:r>
              <w:rPr>
                <w:lang w:eastAsia="en-GB"/>
              </w:rPr>
              <w:t xml:space="preserve"> possib</w:t>
            </w:r>
            <w:r w:rsidR="005D5B8F">
              <w:rPr>
                <w:lang w:eastAsia="en-GB"/>
              </w:rPr>
              <w:t>le</w:t>
            </w:r>
            <w:r>
              <w:rPr>
                <w:lang w:eastAsia="en-GB"/>
              </w:rPr>
              <w:t xml:space="preserve"> a type of stereoisomerism, called geometrical isomerism (cis/trans isomerism). Explain restricted rotation in terms of the π bond.</w:t>
            </w:r>
          </w:p>
          <w:p w14:paraId="270BBD59" w14:textId="77777777" w:rsidR="000262BD" w:rsidRDefault="000262BD">
            <w:pPr>
              <w:pStyle w:val="BodyText"/>
              <w:spacing w:line="256" w:lineRule="auto"/>
              <w:rPr>
                <w:lang w:eastAsia="en-GB"/>
              </w:rPr>
            </w:pPr>
          </w:p>
          <w:p w14:paraId="5B3299DD" w14:textId="1E9EDC1E" w:rsidR="001A3D18" w:rsidRDefault="001A3D18">
            <w:pPr>
              <w:pStyle w:val="BodyText"/>
              <w:spacing w:line="256" w:lineRule="auto"/>
              <w:rPr>
                <w:lang w:eastAsia="en-GB"/>
              </w:rPr>
            </w:pPr>
            <w:r>
              <w:rPr>
                <w:lang w:eastAsia="en-GB"/>
              </w:rPr>
              <w:t xml:space="preserve">Refer learners to </w:t>
            </w:r>
            <w:r w:rsidR="005D5B8F">
              <w:rPr>
                <w:lang w:eastAsia="en-GB"/>
              </w:rPr>
              <w:t>Topic 3 Chemical b</w:t>
            </w:r>
            <w:r>
              <w:rPr>
                <w:lang w:eastAsia="en-GB"/>
              </w:rPr>
              <w:t>onding – they should be able to build up a structure for ethene and explain the shape (planar) and that the carbon atoms are sp</w:t>
            </w:r>
            <w:r w:rsidRPr="008F4C86">
              <w:rPr>
                <w:vertAlign w:val="superscript"/>
                <w:lang w:eastAsia="en-GB"/>
              </w:rPr>
              <w:t>2</w:t>
            </w:r>
            <w:r>
              <w:rPr>
                <w:lang w:eastAsia="en-GB"/>
              </w:rPr>
              <w:t xml:space="preserve"> hybridised.</w:t>
            </w:r>
          </w:p>
          <w:p w14:paraId="6B8879AD" w14:textId="379AD00D" w:rsidR="001A3D18" w:rsidRPr="0095565D" w:rsidRDefault="00596400" w:rsidP="004743CB">
            <w:pPr>
              <w:pStyle w:val="BodyText"/>
              <w:spacing w:line="256" w:lineRule="auto"/>
              <w:rPr>
                <w:rStyle w:val="WebLink"/>
              </w:rPr>
            </w:pPr>
            <w:hyperlink r:id="rId301" w:history="1">
              <w:r w:rsidR="001A3D18" w:rsidRPr="0095565D">
                <w:rPr>
                  <w:rStyle w:val="WebLink"/>
                </w:rPr>
                <w:t>www.chemguide.co.uk/basicorg/bonding/ethene.html</w:t>
              </w:r>
            </w:hyperlink>
          </w:p>
        </w:tc>
      </w:tr>
      <w:tr w:rsidR="001A3D18" w14:paraId="5EBD2D29"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73DB5455" w14:textId="77777777" w:rsidR="00A3473A" w:rsidRDefault="00A3473A" w:rsidP="00A3473A">
            <w:pPr>
              <w:pStyle w:val="BodyText"/>
              <w:spacing w:line="256" w:lineRule="auto"/>
              <w:rPr>
                <w:lang w:eastAsia="en-GB"/>
              </w:rPr>
            </w:pPr>
            <w:r>
              <w:rPr>
                <w:lang w:eastAsia="en-GB"/>
              </w:rPr>
              <w:lastRenderedPageBreak/>
              <w:t>14.2</w:t>
            </w:r>
          </w:p>
          <w:p w14:paraId="403F3DA3" w14:textId="77777777" w:rsidR="00A3473A" w:rsidRDefault="00A3473A" w:rsidP="00A3473A">
            <w:pPr>
              <w:pStyle w:val="BodyText"/>
              <w:spacing w:line="256" w:lineRule="auto"/>
              <w:rPr>
                <w:lang w:eastAsia="en-GB"/>
              </w:rPr>
            </w:pPr>
            <w:r>
              <w:rPr>
                <w:lang w:eastAsia="en-GB"/>
              </w:rPr>
              <w:t>Alkenes</w:t>
            </w:r>
          </w:p>
          <w:p w14:paraId="552C5A53" w14:textId="77777777" w:rsidR="00A3473A" w:rsidRDefault="00A3473A">
            <w:pPr>
              <w:pStyle w:val="BodyText"/>
              <w:spacing w:line="256" w:lineRule="auto"/>
              <w:rPr>
                <w:lang w:eastAsia="en-GB"/>
              </w:rPr>
            </w:pPr>
          </w:p>
          <w:p w14:paraId="4D93D29B" w14:textId="77777777" w:rsidR="00515F6A" w:rsidRDefault="00515F6A">
            <w:pPr>
              <w:pStyle w:val="BodyText"/>
              <w:spacing w:line="256" w:lineRule="auto"/>
              <w:rPr>
                <w:b/>
                <w:color w:val="E21951"/>
              </w:rPr>
            </w:pPr>
            <w:r>
              <w:rPr>
                <w:b/>
                <w:color w:val="E21951"/>
              </w:rPr>
              <w:t>KC2</w:t>
            </w:r>
          </w:p>
          <w:p w14:paraId="0D9B4E52" w14:textId="77777777" w:rsidR="00515F6A" w:rsidRDefault="00515F6A">
            <w:pPr>
              <w:pStyle w:val="BodyText"/>
              <w:spacing w:line="256" w:lineRule="auto"/>
              <w:rPr>
                <w:b/>
                <w:color w:val="E21951"/>
              </w:rPr>
            </w:pPr>
          </w:p>
          <w:p w14:paraId="1F84F75E" w14:textId="3B036DE2" w:rsidR="001A3D18" w:rsidRDefault="001A3D18">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tcPr>
          <w:p w14:paraId="4B129329" w14:textId="5AB1F9FE" w:rsidR="001A3D18" w:rsidRDefault="002E7AB9">
            <w:pPr>
              <w:pStyle w:val="BodyText"/>
              <w:spacing w:line="256" w:lineRule="auto"/>
              <w:rPr>
                <w:lang w:eastAsia="en-GB"/>
              </w:rPr>
            </w:pPr>
            <w:r>
              <w:rPr>
                <w:lang w:eastAsia="en-GB"/>
              </w:rPr>
              <w:t xml:space="preserve">14.2.1 </w:t>
            </w:r>
            <w:r w:rsidR="00A710FE">
              <w:rPr>
                <w:lang w:eastAsia="en-GB"/>
              </w:rPr>
              <w:t>Recall the reactions (including reagents and conditions) by which alkenes can be produced:</w:t>
            </w:r>
          </w:p>
          <w:p w14:paraId="22A466B6" w14:textId="77777777" w:rsidR="001A3D18" w:rsidRDefault="001A3D18">
            <w:pPr>
              <w:pStyle w:val="BodyText"/>
              <w:spacing w:line="256" w:lineRule="auto"/>
              <w:rPr>
                <w:lang w:eastAsia="en-GB"/>
              </w:rPr>
            </w:pPr>
          </w:p>
          <w:p w14:paraId="18050D4A" w14:textId="27B7FF25" w:rsidR="001A3D18" w:rsidRDefault="00A710FE">
            <w:pPr>
              <w:pStyle w:val="BodyText"/>
              <w:spacing w:line="256" w:lineRule="auto"/>
              <w:rPr>
                <w:lang w:eastAsia="en-GB"/>
              </w:rPr>
            </w:pPr>
            <w:r>
              <w:rPr>
                <w:lang w:eastAsia="en-GB"/>
              </w:rPr>
              <w:t xml:space="preserve">(a) elimination of </w:t>
            </w:r>
            <w:r w:rsidR="002E7AB9">
              <w:rPr>
                <w:lang w:eastAsia="en-GB"/>
              </w:rPr>
              <w:t>HX</w:t>
            </w:r>
            <w:r>
              <w:rPr>
                <w:lang w:eastAsia="en-GB"/>
              </w:rPr>
              <w:t xml:space="preserve"> from a halogenoalkane by ethanolic </w:t>
            </w:r>
            <w:r w:rsidR="002E7AB9">
              <w:rPr>
                <w:lang w:eastAsia="en-GB"/>
              </w:rPr>
              <w:t>NaOH</w:t>
            </w:r>
            <w:r>
              <w:rPr>
                <w:lang w:eastAsia="en-GB"/>
              </w:rPr>
              <w:t xml:space="preserve"> and heat</w:t>
            </w:r>
          </w:p>
          <w:p w14:paraId="4F736C4A" w14:textId="77777777" w:rsidR="002E7AB9" w:rsidRDefault="002E7AB9">
            <w:pPr>
              <w:pStyle w:val="BodyText"/>
              <w:spacing w:line="256" w:lineRule="auto"/>
              <w:rPr>
                <w:lang w:eastAsia="en-GB"/>
              </w:rPr>
            </w:pPr>
          </w:p>
          <w:p w14:paraId="14DB9A11" w14:textId="2C8B9DED" w:rsidR="001A3D18" w:rsidRDefault="00A710FE">
            <w:pPr>
              <w:pStyle w:val="BodyText"/>
              <w:spacing w:line="256" w:lineRule="auto"/>
              <w:rPr>
                <w:lang w:eastAsia="en-GB"/>
              </w:rPr>
            </w:pPr>
            <w:r>
              <w:rPr>
                <w:lang w:eastAsia="en-GB"/>
              </w:rPr>
              <w:t>(b) dehydration of an alcohol, by using a heated catalyst (e.g. A</w:t>
            </w:r>
            <w:r w:rsidR="00240951" w:rsidRPr="00561AF0">
              <w:rPr>
                <w:rFonts w:ascii="Bookman Old Style" w:hAnsi="Bookman Old Style"/>
                <w:i/>
                <w:color w:val="000000"/>
                <w:sz w:val="22"/>
                <w:szCs w:val="22"/>
              </w:rPr>
              <w:t>l</w:t>
            </w:r>
            <w:r w:rsidRPr="008F4C86">
              <w:rPr>
                <w:vertAlign w:val="subscript"/>
                <w:lang w:eastAsia="en-GB"/>
              </w:rPr>
              <w:t>2</w:t>
            </w:r>
            <w:r w:rsidR="002E7AB9">
              <w:rPr>
                <w:lang w:eastAsia="en-GB"/>
              </w:rPr>
              <w:t>O</w:t>
            </w:r>
            <w:r w:rsidRPr="008F4C86">
              <w:rPr>
                <w:vertAlign w:val="subscript"/>
                <w:lang w:eastAsia="en-GB"/>
              </w:rPr>
              <w:t>3</w:t>
            </w:r>
            <w:r w:rsidR="001A3D18">
              <w:rPr>
                <w:lang w:eastAsia="en-GB"/>
              </w:rPr>
              <w:t>) or a concentrated acid</w:t>
            </w:r>
          </w:p>
          <w:p w14:paraId="1A0E36C4" w14:textId="77777777" w:rsidR="002E7AB9" w:rsidRDefault="002E7AB9">
            <w:pPr>
              <w:pStyle w:val="BodyText"/>
              <w:spacing w:line="256" w:lineRule="auto"/>
              <w:rPr>
                <w:lang w:eastAsia="en-GB"/>
              </w:rPr>
            </w:pPr>
          </w:p>
          <w:p w14:paraId="47B22AE8" w14:textId="2E57B58D" w:rsidR="001A3D18" w:rsidRDefault="001A3D18">
            <w:pPr>
              <w:pStyle w:val="BodyText"/>
              <w:spacing w:line="256" w:lineRule="auto"/>
              <w:rPr>
                <w:lang w:eastAsia="en-GB"/>
              </w:rPr>
            </w:pPr>
            <w:r>
              <w:rPr>
                <w:lang w:eastAsia="en-GB"/>
              </w:rPr>
              <w:t>(c) cracking of a longer chain alkane</w:t>
            </w:r>
            <w:r w:rsidR="002E7AB9">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393D99D6" w14:textId="4C96B83A" w:rsidR="001A3D18" w:rsidRDefault="001A3D18">
            <w:pPr>
              <w:pStyle w:val="BodyText"/>
              <w:spacing w:line="256" w:lineRule="auto"/>
              <w:rPr>
                <w:lang w:eastAsia="en-GB"/>
              </w:rPr>
            </w:pPr>
            <w:r>
              <w:rPr>
                <w:lang w:eastAsia="en-GB"/>
              </w:rPr>
              <w:t xml:space="preserve">Learners research and write down the equations and conditions necessary to prepare alkenes from halogenoalkanes, by dehydration of an alcohol and by cracking of a long </w:t>
            </w:r>
            <w:r w:rsidR="000845BC">
              <w:rPr>
                <w:lang w:eastAsia="en-GB"/>
              </w:rPr>
              <w:t>-</w:t>
            </w:r>
            <w:r>
              <w:rPr>
                <w:lang w:eastAsia="en-GB"/>
              </w:rPr>
              <w:t xml:space="preserve">chain alkane. </w:t>
            </w:r>
            <w:r w:rsidRPr="008F4C86">
              <w:rPr>
                <w:b/>
                <w:lang w:eastAsia="en-GB"/>
              </w:rPr>
              <w:t>(I)</w:t>
            </w:r>
          </w:p>
          <w:p w14:paraId="0B43799E" w14:textId="44223181" w:rsidR="001A3D18" w:rsidRDefault="000845BC">
            <w:pPr>
              <w:pStyle w:val="BodyText"/>
              <w:spacing w:line="256" w:lineRule="auto"/>
              <w:rPr>
                <w:lang w:eastAsia="en-GB"/>
              </w:rPr>
            </w:pPr>
            <w:r>
              <w:rPr>
                <w:lang w:eastAsia="en-GB"/>
              </w:rPr>
              <w:t xml:space="preserve">Check </w:t>
            </w:r>
            <w:r w:rsidR="001A3D18">
              <w:rPr>
                <w:lang w:eastAsia="en-GB"/>
              </w:rPr>
              <w:t xml:space="preserve">they </w:t>
            </w:r>
            <w:r>
              <w:rPr>
                <w:lang w:eastAsia="en-GB"/>
              </w:rPr>
              <w:t>understand</w:t>
            </w:r>
            <w:r w:rsidR="001A3D18">
              <w:rPr>
                <w:lang w:eastAsia="en-GB"/>
              </w:rPr>
              <w:t xml:space="preserve"> the theory</w:t>
            </w:r>
            <w:r>
              <w:rPr>
                <w:lang w:eastAsia="en-GB"/>
              </w:rPr>
              <w:t>, then</w:t>
            </w:r>
            <w:r w:rsidR="001A3D18">
              <w:rPr>
                <w:lang w:eastAsia="en-GB"/>
              </w:rPr>
              <w:t xml:space="preserve"> they perform or examine some of the experiments detailed below.</w:t>
            </w:r>
          </w:p>
          <w:p w14:paraId="369D51D4" w14:textId="77777777" w:rsidR="001A3D18" w:rsidRDefault="001A3D18">
            <w:pPr>
              <w:pStyle w:val="BodyText"/>
              <w:spacing w:line="256" w:lineRule="auto"/>
              <w:rPr>
                <w:lang w:eastAsia="en-GB"/>
              </w:rPr>
            </w:pPr>
          </w:p>
          <w:p w14:paraId="4C590B08" w14:textId="57B65AB0" w:rsidR="001A3D18" w:rsidRDefault="000E70E5">
            <w:pPr>
              <w:pStyle w:val="BodyText"/>
              <w:spacing w:line="256" w:lineRule="auto"/>
              <w:rPr>
                <w:b/>
                <w:lang w:eastAsia="en-GB"/>
              </w:rPr>
            </w:pPr>
            <w:r w:rsidRPr="000E70E5">
              <w:rPr>
                <w:b/>
                <w:lang w:eastAsia="en-GB"/>
              </w:rPr>
              <w:t>Experimental work:</w:t>
            </w:r>
          </w:p>
          <w:p w14:paraId="0F0903A8" w14:textId="26DFBF10" w:rsidR="001A3D18" w:rsidRDefault="00596400">
            <w:pPr>
              <w:pStyle w:val="BodyText"/>
              <w:spacing w:line="256" w:lineRule="auto"/>
              <w:rPr>
                <w:lang w:eastAsia="en-GB"/>
              </w:rPr>
            </w:pPr>
            <w:hyperlink r:id="rId302" w:history="1">
              <w:r w:rsidR="001A3D18" w:rsidRPr="0095565D">
                <w:rPr>
                  <w:rStyle w:val="WebLink"/>
                </w:rPr>
                <w:t>www.youtube.com/watch?v=FROh61wuwbI</w:t>
              </w:r>
            </w:hyperlink>
            <w:r w:rsidR="001A3D18">
              <w:rPr>
                <w:lang w:eastAsia="en-GB"/>
              </w:rPr>
              <w:t xml:space="preserve"> [shows the reaction of an alkyl halide with KOH, the resulting alkene is tested with bromine water]</w:t>
            </w:r>
          </w:p>
          <w:p w14:paraId="67DDFE06" w14:textId="4E7D11AE" w:rsidR="001A3D18" w:rsidRDefault="00596400">
            <w:pPr>
              <w:pStyle w:val="BodyText"/>
              <w:spacing w:line="256" w:lineRule="auto"/>
              <w:rPr>
                <w:lang w:eastAsia="en-GB"/>
              </w:rPr>
            </w:pPr>
            <w:hyperlink r:id="rId303" w:history="1">
              <w:r w:rsidR="001A3D18" w:rsidRPr="0095565D">
                <w:rPr>
                  <w:rStyle w:val="WebLink"/>
                </w:rPr>
                <w:t>edu.rsc.org/resources/dehydration-of-ethanol-to-form-ethene/1718.article</w:t>
              </w:r>
            </w:hyperlink>
            <w:r w:rsidR="001A3D18">
              <w:rPr>
                <w:lang w:eastAsia="en-GB"/>
              </w:rPr>
              <w:t xml:space="preserve"> [dehydration of ethanol to form ethane] </w:t>
            </w:r>
          </w:p>
          <w:p w14:paraId="70C2D86E" w14:textId="42B1C5AA" w:rsidR="001A3D18" w:rsidRDefault="00596400">
            <w:pPr>
              <w:pStyle w:val="BodyText"/>
              <w:spacing w:line="256" w:lineRule="auto"/>
            </w:pPr>
            <w:hyperlink r:id="rId304" w:history="1">
              <w:r w:rsidR="001A3D18" w:rsidRPr="0095565D">
                <w:rPr>
                  <w:rStyle w:val="WebLink"/>
                </w:rPr>
                <w:t>www.youtube.com/watch?v=zgqTsWpab_g</w:t>
              </w:r>
            </w:hyperlink>
            <w:r w:rsidR="001A3D18" w:rsidRPr="00E029BB">
              <w:rPr>
                <w:rStyle w:val="WebLink"/>
                <w:u w:val="none"/>
              </w:rPr>
              <w:t xml:space="preserve"> </w:t>
            </w:r>
            <w:r w:rsidR="001A3D18">
              <w:t xml:space="preserve">[dehydration of cyclohexanol to prepare cyclohexene] </w:t>
            </w:r>
            <w:hyperlink r:id="rId305" w:history="1">
              <w:r w:rsidR="001A3D18" w:rsidRPr="0095565D">
                <w:rPr>
                  <w:rStyle w:val="WebLink"/>
                </w:rPr>
                <w:t>www.rsc.org/suppdata/books/184973/9781849739634/bk9781849739634-chapter%209.1.pdf</w:t>
              </w:r>
            </w:hyperlink>
            <w:r w:rsidR="001A3D18" w:rsidRPr="008F4C86">
              <w:rPr>
                <w:u w:val="single"/>
              </w:rPr>
              <w:t xml:space="preserve"> </w:t>
            </w:r>
            <w:r w:rsidR="000845BC">
              <w:t>[this experiment comes with supplementary preparation and identification notes</w:t>
            </w:r>
            <w:r w:rsidR="001A3D18">
              <w:t>]</w:t>
            </w:r>
          </w:p>
          <w:p w14:paraId="5D09DF02" w14:textId="2F1C0EE3" w:rsidR="001A3D18" w:rsidRDefault="00596400">
            <w:pPr>
              <w:pStyle w:val="BodyText"/>
              <w:spacing w:line="256" w:lineRule="auto"/>
              <w:rPr>
                <w:lang w:eastAsia="en-GB"/>
              </w:rPr>
            </w:pPr>
            <w:hyperlink r:id="rId306" w:history="1">
              <w:r w:rsidR="001A3D18" w:rsidRPr="0095565D">
                <w:rPr>
                  <w:rStyle w:val="WebLink"/>
                </w:rPr>
                <w:t>edu.rsc.org/resources/cracking-hydrocarbons/681.article</w:t>
              </w:r>
            </w:hyperlink>
            <w:r w:rsidR="001A3D18">
              <w:rPr>
                <w:lang w:eastAsia="en-GB"/>
              </w:rPr>
              <w:t xml:space="preserve"> [cracking </w:t>
            </w:r>
            <w:r w:rsidR="000845BC">
              <w:rPr>
                <w:lang w:eastAsia="en-GB"/>
              </w:rPr>
              <w:t>–</w:t>
            </w:r>
            <w:r w:rsidR="001A3D18">
              <w:rPr>
                <w:lang w:eastAsia="en-GB"/>
              </w:rPr>
              <w:t xml:space="preserve"> preparation a</w:t>
            </w:r>
            <w:r w:rsidR="00B44B9C">
              <w:rPr>
                <w:lang w:eastAsia="en-GB"/>
              </w:rPr>
              <w:t>lso includes video instruction]</w:t>
            </w:r>
          </w:p>
        </w:tc>
      </w:tr>
      <w:tr w:rsidR="001A3D18" w14:paraId="06F6DDB2"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21920044" w14:textId="77777777" w:rsidR="00A3473A" w:rsidRDefault="00A3473A" w:rsidP="00A3473A">
            <w:pPr>
              <w:pStyle w:val="BodyText"/>
              <w:spacing w:line="256" w:lineRule="auto"/>
              <w:rPr>
                <w:lang w:eastAsia="en-GB"/>
              </w:rPr>
            </w:pPr>
            <w:r>
              <w:rPr>
                <w:lang w:eastAsia="en-GB"/>
              </w:rPr>
              <w:t>14.2</w:t>
            </w:r>
          </w:p>
          <w:p w14:paraId="7920E992" w14:textId="77777777" w:rsidR="00A3473A" w:rsidRDefault="00A3473A" w:rsidP="00A3473A">
            <w:pPr>
              <w:pStyle w:val="BodyText"/>
              <w:spacing w:line="256" w:lineRule="auto"/>
              <w:rPr>
                <w:lang w:eastAsia="en-GB"/>
              </w:rPr>
            </w:pPr>
            <w:r>
              <w:rPr>
                <w:lang w:eastAsia="en-GB"/>
              </w:rPr>
              <w:t>Alkenes</w:t>
            </w:r>
          </w:p>
          <w:p w14:paraId="7EAD8111" w14:textId="77777777" w:rsidR="00A3473A" w:rsidRDefault="00A3473A">
            <w:pPr>
              <w:pStyle w:val="BodyText"/>
              <w:spacing w:line="256" w:lineRule="auto"/>
              <w:rPr>
                <w:lang w:eastAsia="en-GB"/>
              </w:rPr>
            </w:pPr>
          </w:p>
          <w:p w14:paraId="5EC43F5B" w14:textId="77777777" w:rsidR="00430049" w:rsidRDefault="001A3D18">
            <w:pPr>
              <w:pStyle w:val="BodyText"/>
              <w:spacing w:line="256" w:lineRule="auto"/>
              <w:rPr>
                <w:b/>
                <w:color w:val="E21951"/>
              </w:rPr>
            </w:pPr>
            <w:r>
              <w:rPr>
                <w:b/>
                <w:color w:val="E21951"/>
              </w:rPr>
              <w:t>KC2</w:t>
            </w:r>
          </w:p>
          <w:p w14:paraId="3007F29F" w14:textId="77777777" w:rsidR="00430049" w:rsidRDefault="00430049">
            <w:pPr>
              <w:pStyle w:val="BodyText"/>
              <w:spacing w:line="256" w:lineRule="auto"/>
              <w:rPr>
                <w:b/>
                <w:color w:val="E21951"/>
              </w:rPr>
            </w:pPr>
          </w:p>
          <w:p w14:paraId="252A5D2B" w14:textId="0AA969FE" w:rsidR="001A3D18" w:rsidRDefault="001A3D18">
            <w:pPr>
              <w:pStyle w:val="BodyText"/>
              <w:spacing w:line="256" w:lineRule="auto"/>
              <w:rPr>
                <w:b/>
                <w:color w:val="E21951"/>
              </w:rPr>
            </w:pPr>
            <w:r>
              <w:rPr>
                <w:b/>
                <w:color w:val="E21951"/>
              </w:rPr>
              <w:t>KC3</w:t>
            </w:r>
          </w:p>
          <w:p w14:paraId="00A62137" w14:textId="77777777" w:rsidR="00515F6A" w:rsidRDefault="00515F6A">
            <w:pPr>
              <w:pStyle w:val="BodyText"/>
              <w:spacing w:line="256" w:lineRule="auto"/>
              <w:rPr>
                <w:b/>
                <w:color w:val="E21951"/>
              </w:rPr>
            </w:pPr>
          </w:p>
          <w:p w14:paraId="0054E88B" w14:textId="5469BA65" w:rsidR="00515F6A" w:rsidRDefault="00515F6A">
            <w:pPr>
              <w:pStyle w:val="BodyText"/>
              <w:spacing w:line="256" w:lineRule="auto"/>
              <w:rPr>
                <w:lang w:eastAsia="en-GB"/>
              </w:rPr>
            </w:pPr>
            <w:r>
              <w:rPr>
                <w:b/>
                <w:color w:val="E21951"/>
              </w:rPr>
              <w:t>KC4</w:t>
            </w:r>
          </w:p>
          <w:p w14:paraId="6544F6C9" w14:textId="77777777" w:rsidR="001A3D18" w:rsidRDefault="001A3D18">
            <w:pPr>
              <w:pStyle w:val="BodyText"/>
              <w:spacing w:line="256" w:lineRule="auto"/>
              <w:rPr>
                <w:lang w:eastAsia="en-GB"/>
              </w:rPr>
            </w:pPr>
          </w:p>
          <w:p w14:paraId="653818BE" w14:textId="34B78CED" w:rsidR="001A3D18" w:rsidRDefault="001A3D18" w:rsidP="000F4595">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341A1D5F" w14:textId="1D167455" w:rsidR="001A3D18" w:rsidRDefault="002E7AB9">
            <w:pPr>
              <w:pStyle w:val="BodyText"/>
              <w:spacing w:line="256" w:lineRule="auto"/>
              <w:rPr>
                <w:lang w:eastAsia="en-GB"/>
              </w:rPr>
            </w:pPr>
            <w:r>
              <w:rPr>
                <w:lang w:eastAsia="en-GB"/>
              </w:rPr>
              <w:t xml:space="preserve">14.2.2 </w:t>
            </w:r>
            <w:r w:rsidR="00A710FE">
              <w:rPr>
                <w:lang w:eastAsia="en-GB"/>
              </w:rPr>
              <w:t>Describe</w:t>
            </w:r>
            <w:r w:rsidR="001A3D18">
              <w:rPr>
                <w:lang w:eastAsia="en-GB"/>
              </w:rPr>
              <w:t xml:space="preserve"> the following reactions of alkenes:</w:t>
            </w:r>
          </w:p>
          <w:p w14:paraId="6356155E" w14:textId="77777777" w:rsidR="002E7AB9" w:rsidRDefault="002E7AB9">
            <w:pPr>
              <w:pStyle w:val="BodyText"/>
              <w:spacing w:line="256" w:lineRule="auto"/>
              <w:rPr>
                <w:lang w:eastAsia="en-GB"/>
              </w:rPr>
            </w:pPr>
          </w:p>
          <w:p w14:paraId="4A1F6863" w14:textId="62922FB3" w:rsidR="001A3D18" w:rsidRDefault="00940EB8" w:rsidP="008F4C86">
            <w:pPr>
              <w:pStyle w:val="BodyText"/>
              <w:spacing w:line="257" w:lineRule="auto"/>
              <w:rPr>
                <w:lang w:eastAsia="en-GB"/>
              </w:rPr>
            </w:pPr>
            <w:r>
              <w:rPr>
                <w:lang w:eastAsia="en-GB"/>
              </w:rPr>
              <w:t xml:space="preserve">(a) </w:t>
            </w:r>
            <w:r w:rsidR="00A710FE">
              <w:rPr>
                <w:lang w:eastAsia="en-GB"/>
              </w:rPr>
              <w:t>The electrophilic addition of:</w:t>
            </w:r>
          </w:p>
          <w:p w14:paraId="31F47C00" w14:textId="7F4D0F2E" w:rsidR="001A3D18" w:rsidRDefault="001A3D18">
            <w:pPr>
              <w:pStyle w:val="BodyText"/>
              <w:spacing w:line="256" w:lineRule="auto"/>
              <w:rPr>
                <w:lang w:eastAsia="en-GB"/>
              </w:rPr>
            </w:pPr>
            <w:r>
              <w:rPr>
                <w:lang w:eastAsia="en-GB"/>
              </w:rPr>
              <w:t xml:space="preserve">(i) hydrogen in a </w:t>
            </w:r>
            <w:r w:rsidRPr="008F4C86">
              <w:rPr>
                <w:lang w:eastAsia="en-GB"/>
              </w:rPr>
              <w:t>hydrogenation</w:t>
            </w:r>
            <w:r>
              <w:rPr>
                <w:lang w:eastAsia="en-GB"/>
              </w:rPr>
              <w:t xml:space="preserve"> </w:t>
            </w:r>
            <w:r w:rsidR="00A710FE">
              <w:rPr>
                <w:lang w:eastAsia="en-GB"/>
              </w:rPr>
              <w:t xml:space="preserve">reaction, </w:t>
            </w:r>
            <w:r w:rsidR="002A11D4">
              <w:rPr>
                <w:lang w:eastAsia="en-GB"/>
              </w:rPr>
              <w:t>H</w:t>
            </w:r>
            <w:r>
              <w:rPr>
                <w:vertAlign w:val="subscript"/>
                <w:lang w:eastAsia="en-GB"/>
              </w:rPr>
              <w:t>2</w:t>
            </w:r>
            <w:r w:rsidR="00A710FE">
              <w:rPr>
                <w:lang w:eastAsia="en-GB"/>
              </w:rPr>
              <w:t xml:space="preserve">(g) and </w:t>
            </w:r>
            <w:r w:rsidR="002A11D4">
              <w:rPr>
                <w:lang w:eastAsia="en-GB"/>
              </w:rPr>
              <w:t>P</w:t>
            </w:r>
            <w:r w:rsidR="00A710FE">
              <w:rPr>
                <w:lang w:eastAsia="en-GB"/>
              </w:rPr>
              <w:t>t/</w:t>
            </w:r>
            <w:r w:rsidR="002A11D4">
              <w:rPr>
                <w:lang w:eastAsia="en-GB"/>
              </w:rPr>
              <w:t>N</w:t>
            </w:r>
            <w:r w:rsidR="00A710FE">
              <w:rPr>
                <w:lang w:eastAsia="en-GB"/>
              </w:rPr>
              <w:t>i catalyst and heat</w:t>
            </w:r>
          </w:p>
          <w:p w14:paraId="0B45E445" w14:textId="75E58E1E" w:rsidR="001A3D18" w:rsidRDefault="00A710FE">
            <w:pPr>
              <w:pStyle w:val="BodyText"/>
              <w:spacing w:line="256" w:lineRule="auto"/>
              <w:rPr>
                <w:lang w:eastAsia="en-GB"/>
              </w:rPr>
            </w:pPr>
            <w:r>
              <w:rPr>
                <w:lang w:eastAsia="en-GB"/>
              </w:rPr>
              <w:t xml:space="preserve">(ii) steam, </w:t>
            </w:r>
            <w:r w:rsidR="002A11D4">
              <w:rPr>
                <w:lang w:eastAsia="en-GB"/>
              </w:rPr>
              <w:t>H</w:t>
            </w:r>
            <w:r w:rsidRPr="008F4C86">
              <w:rPr>
                <w:vertAlign w:val="subscript"/>
                <w:lang w:eastAsia="en-GB"/>
              </w:rPr>
              <w:t>2</w:t>
            </w:r>
            <w:r w:rsidR="002A11D4">
              <w:rPr>
                <w:lang w:eastAsia="en-GB"/>
              </w:rPr>
              <w:t>O</w:t>
            </w:r>
            <w:r>
              <w:rPr>
                <w:lang w:eastAsia="en-GB"/>
              </w:rPr>
              <w:t xml:space="preserve">(g) and </w:t>
            </w:r>
            <w:r w:rsidR="002A11D4">
              <w:rPr>
                <w:lang w:eastAsia="en-GB"/>
              </w:rPr>
              <w:t>H</w:t>
            </w:r>
            <w:r w:rsidRPr="008F4C86">
              <w:rPr>
                <w:vertAlign w:val="subscript"/>
                <w:lang w:eastAsia="en-GB"/>
              </w:rPr>
              <w:t>3</w:t>
            </w:r>
            <w:r w:rsidR="002A11D4">
              <w:rPr>
                <w:lang w:eastAsia="en-GB"/>
              </w:rPr>
              <w:t>PO</w:t>
            </w:r>
            <w:r w:rsidRPr="008F4C86">
              <w:rPr>
                <w:vertAlign w:val="subscript"/>
                <w:lang w:eastAsia="en-GB"/>
              </w:rPr>
              <w:t>4</w:t>
            </w:r>
            <w:r>
              <w:rPr>
                <w:lang w:eastAsia="en-GB"/>
              </w:rPr>
              <w:t xml:space="preserve"> catalyst</w:t>
            </w:r>
          </w:p>
          <w:p w14:paraId="1352DD7F" w14:textId="6AD04077" w:rsidR="001A3D18" w:rsidRDefault="00A710FE">
            <w:pPr>
              <w:pStyle w:val="BodyText"/>
              <w:spacing w:line="256" w:lineRule="auto"/>
              <w:rPr>
                <w:lang w:eastAsia="en-GB"/>
              </w:rPr>
            </w:pPr>
            <w:r>
              <w:rPr>
                <w:lang w:eastAsia="en-GB"/>
              </w:rPr>
              <w:t xml:space="preserve">(iii) a hydrogen halide, </w:t>
            </w:r>
            <w:r w:rsidR="002A11D4">
              <w:rPr>
                <w:lang w:eastAsia="en-GB"/>
              </w:rPr>
              <w:t>HX</w:t>
            </w:r>
            <w:r>
              <w:rPr>
                <w:lang w:eastAsia="en-GB"/>
              </w:rPr>
              <w:t>(g) at room temperature</w:t>
            </w:r>
          </w:p>
          <w:p w14:paraId="6D080DFA" w14:textId="07C847A4" w:rsidR="001A3D18" w:rsidRDefault="00A710FE">
            <w:pPr>
              <w:pStyle w:val="BodyText"/>
              <w:spacing w:line="256" w:lineRule="auto"/>
              <w:rPr>
                <w:lang w:eastAsia="en-GB"/>
              </w:rPr>
            </w:pPr>
            <w:r>
              <w:rPr>
                <w:lang w:eastAsia="en-GB"/>
              </w:rPr>
              <w:t xml:space="preserve">(iv) a halogen, </w:t>
            </w:r>
            <w:r w:rsidR="002A11D4">
              <w:rPr>
                <w:lang w:eastAsia="en-GB"/>
              </w:rPr>
              <w:t>X</w:t>
            </w:r>
            <w:r w:rsidRPr="008F4C86">
              <w:rPr>
                <w:vertAlign w:val="subscript"/>
                <w:lang w:eastAsia="en-GB"/>
              </w:rPr>
              <w:t>2</w:t>
            </w:r>
          </w:p>
          <w:p w14:paraId="690D1C8A" w14:textId="77777777" w:rsidR="001A3D18" w:rsidRDefault="001A3D18" w:rsidP="008F4C86">
            <w:pPr>
              <w:pStyle w:val="BodyText"/>
              <w:spacing w:line="257" w:lineRule="auto"/>
              <w:rPr>
                <w:lang w:eastAsia="en-GB"/>
              </w:rPr>
            </w:pPr>
          </w:p>
          <w:p w14:paraId="22AAD0E4" w14:textId="418A9770" w:rsidR="001A3D18" w:rsidRDefault="00940EB8" w:rsidP="008F4C86">
            <w:pPr>
              <w:pStyle w:val="BodyText"/>
              <w:spacing w:line="257" w:lineRule="auto"/>
              <w:rPr>
                <w:lang w:eastAsia="en-GB"/>
              </w:rPr>
            </w:pPr>
            <w:r>
              <w:rPr>
                <w:lang w:eastAsia="en-GB"/>
              </w:rPr>
              <w:t xml:space="preserve">(b </w:t>
            </w:r>
            <w:r w:rsidR="00A710FE">
              <w:rPr>
                <w:lang w:eastAsia="en-GB"/>
              </w:rPr>
              <w:t xml:space="preserve">The oxidation by cold dilute acidified </w:t>
            </w:r>
            <w:r w:rsidR="00430049">
              <w:rPr>
                <w:lang w:eastAsia="en-GB"/>
              </w:rPr>
              <w:t>KM</w:t>
            </w:r>
            <w:r w:rsidR="00A710FE">
              <w:rPr>
                <w:lang w:eastAsia="en-GB"/>
              </w:rPr>
              <w:t>n</w:t>
            </w:r>
            <w:r w:rsidR="00430049">
              <w:rPr>
                <w:lang w:eastAsia="en-GB"/>
              </w:rPr>
              <w:t>O</w:t>
            </w:r>
            <w:r w:rsidR="00A710FE" w:rsidRPr="008F4C86">
              <w:rPr>
                <w:vertAlign w:val="subscript"/>
                <w:lang w:eastAsia="en-GB"/>
              </w:rPr>
              <w:t>4</w:t>
            </w:r>
            <w:r w:rsidR="00A710FE">
              <w:rPr>
                <w:lang w:eastAsia="en-GB"/>
              </w:rPr>
              <w:t xml:space="preserve"> to form the diol</w:t>
            </w:r>
          </w:p>
          <w:p w14:paraId="0E1C81DD" w14:textId="77777777" w:rsidR="001A3D18" w:rsidRDefault="001A3D18" w:rsidP="008F4C86">
            <w:pPr>
              <w:pStyle w:val="BodyText"/>
              <w:spacing w:line="257" w:lineRule="auto"/>
              <w:rPr>
                <w:lang w:eastAsia="en-GB"/>
              </w:rPr>
            </w:pPr>
          </w:p>
          <w:p w14:paraId="76AEC1C1" w14:textId="15800F94" w:rsidR="001A3D18" w:rsidRDefault="00940EB8" w:rsidP="008F4C86">
            <w:pPr>
              <w:pStyle w:val="BodyText"/>
              <w:spacing w:line="257" w:lineRule="auto"/>
              <w:rPr>
                <w:lang w:eastAsia="en-GB"/>
              </w:rPr>
            </w:pPr>
            <w:r>
              <w:rPr>
                <w:lang w:eastAsia="en-GB"/>
              </w:rPr>
              <w:t xml:space="preserve">(c) </w:t>
            </w:r>
            <w:r w:rsidR="00A710FE">
              <w:rPr>
                <w:lang w:eastAsia="en-GB"/>
              </w:rPr>
              <w:t xml:space="preserve">The oxidation by hot concentrated acidified </w:t>
            </w:r>
            <w:r w:rsidR="00430049">
              <w:rPr>
                <w:lang w:eastAsia="en-GB"/>
              </w:rPr>
              <w:t>KM</w:t>
            </w:r>
            <w:r w:rsidR="00A710FE">
              <w:rPr>
                <w:lang w:eastAsia="en-GB"/>
              </w:rPr>
              <w:t>n</w:t>
            </w:r>
            <w:r w:rsidR="00430049">
              <w:rPr>
                <w:lang w:eastAsia="en-GB"/>
              </w:rPr>
              <w:t>O</w:t>
            </w:r>
            <w:r w:rsidR="00A710FE" w:rsidRPr="008F4C86">
              <w:rPr>
                <w:vertAlign w:val="subscript"/>
                <w:lang w:eastAsia="en-GB"/>
              </w:rPr>
              <w:t>4</w:t>
            </w:r>
            <w:r w:rsidR="00A710FE">
              <w:rPr>
                <w:lang w:eastAsia="en-GB"/>
              </w:rPr>
              <w:t xml:space="preserve"> leading to the rupture of the carbon–carbon double bond and the identities of the subsequent products to determine the position of alkene link</w:t>
            </w:r>
            <w:r w:rsidR="001A3D18">
              <w:rPr>
                <w:lang w:eastAsia="en-GB"/>
              </w:rPr>
              <w:t>ages in larger molecules</w:t>
            </w:r>
          </w:p>
          <w:p w14:paraId="294BEFBB" w14:textId="77777777" w:rsidR="001A3D18" w:rsidRDefault="001A3D18" w:rsidP="008F4C86">
            <w:pPr>
              <w:pStyle w:val="BodyText"/>
              <w:spacing w:line="257" w:lineRule="auto"/>
              <w:rPr>
                <w:lang w:eastAsia="en-GB"/>
              </w:rPr>
            </w:pPr>
          </w:p>
          <w:p w14:paraId="6138964C" w14:textId="4B1C3DEA" w:rsidR="001A3D18" w:rsidRDefault="00940EB8" w:rsidP="008F4C86">
            <w:pPr>
              <w:pStyle w:val="BodyText"/>
              <w:spacing w:line="257" w:lineRule="auto"/>
              <w:rPr>
                <w:lang w:eastAsia="en-GB"/>
              </w:rPr>
            </w:pPr>
            <w:r>
              <w:rPr>
                <w:lang w:eastAsia="en-GB"/>
              </w:rPr>
              <w:t xml:space="preserve">(d) </w:t>
            </w:r>
            <w:r w:rsidR="00A710FE">
              <w:rPr>
                <w:lang w:eastAsia="en-GB"/>
              </w:rPr>
              <w:t>Addition polymerisation exemplified by the reactions of ethene and propene</w:t>
            </w:r>
            <w:r w:rsidR="002E7AB9">
              <w:rPr>
                <w:lang w:eastAsia="en-GB"/>
              </w:rPr>
              <w:t>.</w:t>
            </w:r>
          </w:p>
          <w:p w14:paraId="52EAD8BF" w14:textId="77777777" w:rsidR="001A3D18" w:rsidRDefault="001A3D18">
            <w:pPr>
              <w:pStyle w:val="BodyText"/>
              <w:spacing w:line="256" w:lineRule="auto"/>
              <w:rPr>
                <w:lang w:eastAsia="en-GB"/>
              </w:rPr>
            </w:pPr>
          </w:p>
          <w:p w14:paraId="1689E9E3" w14:textId="7C304767" w:rsidR="001A3D18" w:rsidRDefault="002E7AB9">
            <w:pPr>
              <w:pStyle w:val="BodyText"/>
              <w:spacing w:line="256" w:lineRule="auto"/>
              <w:rPr>
                <w:lang w:eastAsia="en-GB"/>
              </w:rPr>
            </w:pPr>
            <w:r>
              <w:rPr>
                <w:lang w:eastAsia="en-GB"/>
              </w:rPr>
              <w:t xml:space="preserve">14.2.3 </w:t>
            </w:r>
            <w:r w:rsidR="00A710FE">
              <w:rPr>
                <w:lang w:eastAsia="en-GB"/>
              </w:rPr>
              <w:t xml:space="preserve">Describe the use of aqueous bromine to show the presence of a </w:t>
            </w:r>
            <w:r w:rsidR="002A11D4">
              <w:rPr>
                <w:lang w:eastAsia="en-GB"/>
              </w:rPr>
              <w:t>C</w:t>
            </w:r>
            <w:r w:rsidR="00A710FE">
              <w:rPr>
                <w:lang w:eastAsia="en-GB"/>
              </w:rPr>
              <w:t>=</w:t>
            </w:r>
            <w:r w:rsidR="002A11D4">
              <w:rPr>
                <w:lang w:eastAsia="en-GB"/>
              </w:rPr>
              <w:t xml:space="preserve">C </w:t>
            </w:r>
            <w:r w:rsidR="00A710FE">
              <w:rPr>
                <w:lang w:eastAsia="en-GB"/>
              </w:rPr>
              <w:t>bond</w:t>
            </w:r>
            <w:r w:rsidR="00430049">
              <w:rPr>
                <w:lang w:eastAsia="en-GB"/>
              </w:rPr>
              <w:t>.</w:t>
            </w:r>
          </w:p>
          <w:p w14:paraId="43DE5C6B" w14:textId="77777777" w:rsidR="001A3D18" w:rsidRDefault="001A3D18">
            <w:pPr>
              <w:pStyle w:val="BodyText"/>
              <w:spacing w:line="256" w:lineRule="auto"/>
              <w:rPr>
                <w:lang w:eastAsia="en-GB"/>
              </w:rPr>
            </w:pPr>
          </w:p>
          <w:p w14:paraId="31AE22E4" w14:textId="47F424B0" w:rsidR="001A3D18" w:rsidRDefault="002E7AB9">
            <w:pPr>
              <w:pStyle w:val="BodyText"/>
              <w:spacing w:line="256" w:lineRule="auto"/>
              <w:rPr>
                <w:lang w:eastAsia="en-GB"/>
              </w:rPr>
            </w:pPr>
            <w:r>
              <w:rPr>
                <w:lang w:eastAsia="en-GB"/>
              </w:rPr>
              <w:t xml:space="preserve">14.2.4 </w:t>
            </w:r>
            <w:r w:rsidR="00A710FE">
              <w:rPr>
                <w:lang w:eastAsia="en-GB"/>
              </w:rPr>
              <w:t>Describe the mechanism of electrophilic addition in alkenes, using bromine / ethe</w:t>
            </w:r>
            <w:r w:rsidR="001A3D18">
              <w:rPr>
                <w:lang w:eastAsia="en-GB"/>
              </w:rPr>
              <w:t>ne and hydroge</w:t>
            </w:r>
            <w:r w:rsidR="004743CB">
              <w:rPr>
                <w:lang w:eastAsia="en-GB"/>
              </w:rPr>
              <w:t>n bromide / propene as examples</w:t>
            </w:r>
            <w:r w:rsidR="00430049">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007D42DF" w14:textId="77777777" w:rsidR="001A3D18" w:rsidRDefault="001A3D18">
            <w:pPr>
              <w:pStyle w:val="BodyText"/>
              <w:spacing w:line="256" w:lineRule="auto"/>
              <w:rPr>
                <w:u w:val="single"/>
                <w:lang w:eastAsia="en-GB"/>
              </w:rPr>
            </w:pPr>
            <w:r>
              <w:rPr>
                <w:u w:val="single"/>
                <w:lang w:eastAsia="en-GB"/>
              </w:rPr>
              <w:lastRenderedPageBreak/>
              <w:t>Electrophilic addition</w:t>
            </w:r>
          </w:p>
          <w:p w14:paraId="607B27C5" w14:textId="54CAC6B1" w:rsidR="001A3D18" w:rsidRDefault="001A3D18">
            <w:pPr>
              <w:pStyle w:val="BodyText"/>
              <w:spacing w:line="256" w:lineRule="auto"/>
              <w:rPr>
                <w:lang w:eastAsia="en-GB"/>
              </w:rPr>
            </w:pPr>
            <w:r>
              <w:rPr>
                <w:lang w:eastAsia="en-GB"/>
              </w:rPr>
              <w:t>Ask learners which bond in alkenes is the most vulnerable to attack by electrophiles</w:t>
            </w:r>
            <w:r w:rsidR="000845BC">
              <w:rPr>
                <w:lang w:eastAsia="en-GB"/>
              </w:rPr>
              <w:t>, and why</w:t>
            </w:r>
            <w:r>
              <w:rPr>
                <w:lang w:eastAsia="en-GB"/>
              </w:rPr>
              <w:t xml:space="preserve">. If possible show a molecular model of ethene showing the </w:t>
            </w:r>
            <w:r w:rsidR="000845BC" w:rsidRPr="008F4C86">
              <w:rPr>
                <w:rFonts w:ascii="TimesNewRomanPS-BoldMT" w:hAnsi="TimesNewRomanPS-BoldMT" w:cs="TimesNewRomanPS-BoldMT"/>
                <w:bCs/>
                <w:sz w:val="22"/>
                <w:szCs w:val="22"/>
                <w:lang w:eastAsia="en-GB"/>
              </w:rPr>
              <w:t>σ</w:t>
            </w:r>
            <w:r>
              <w:rPr>
                <w:lang w:eastAsia="en-GB"/>
              </w:rPr>
              <w:t xml:space="preserve"> and </w:t>
            </w:r>
            <w:r w:rsidR="000845BC" w:rsidRPr="008F4C86">
              <w:rPr>
                <w:rFonts w:ascii="TimesNewRomanPS-BoldMT" w:hAnsi="TimesNewRomanPS-BoldMT" w:cs="TimesNewRomanPS-BoldMT"/>
                <w:bCs/>
                <w:sz w:val="22"/>
                <w:szCs w:val="22"/>
                <w:lang w:eastAsia="en-GB"/>
              </w:rPr>
              <w:t>π</w:t>
            </w:r>
            <w:r>
              <w:rPr>
                <w:lang w:eastAsia="en-GB"/>
              </w:rPr>
              <w:t xml:space="preserve"> bond (</w:t>
            </w:r>
            <w:r w:rsidR="000845BC">
              <w:rPr>
                <w:lang w:eastAsia="en-GB"/>
              </w:rPr>
              <w:t xml:space="preserve">remind </w:t>
            </w:r>
            <w:r>
              <w:rPr>
                <w:lang w:eastAsia="en-GB"/>
              </w:rPr>
              <w:t>learners</w:t>
            </w:r>
            <w:r w:rsidR="000845BC">
              <w:rPr>
                <w:lang w:eastAsia="en-GB"/>
              </w:rPr>
              <w:t xml:space="preserve"> of</w:t>
            </w:r>
            <w:r>
              <w:rPr>
                <w:lang w:eastAsia="en-GB"/>
              </w:rPr>
              <w:t xml:space="preserve"> 13.3</w:t>
            </w:r>
            <w:r w:rsidR="000845BC">
              <w:rPr>
                <w:lang w:eastAsia="en-GB"/>
              </w:rPr>
              <w:t xml:space="preserve"> Shapes of molecules</w:t>
            </w:r>
            <w:r>
              <w:rPr>
                <w:lang w:eastAsia="en-GB"/>
              </w:rPr>
              <w:t>). Ask learners to predict the hydridisation and shape of the molecule. [sp</w:t>
            </w:r>
            <w:r>
              <w:rPr>
                <w:vertAlign w:val="superscript"/>
                <w:lang w:eastAsia="en-GB"/>
              </w:rPr>
              <w:t xml:space="preserve">2 </w:t>
            </w:r>
            <w:r>
              <w:rPr>
                <w:lang w:eastAsia="en-GB"/>
              </w:rPr>
              <w:t xml:space="preserve">hybridised atoms </w:t>
            </w:r>
            <w:r w:rsidR="000845BC">
              <w:rPr>
                <w:lang w:eastAsia="en-GB"/>
              </w:rPr>
              <w:t>resulting in</w:t>
            </w:r>
            <w:r>
              <w:rPr>
                <w:lang w:eastAsia="en-GB"/>
              </w:rPr>
              <w:t xml:space="preserve"> a planar molecule).</w:t>
            </w:r>
          </w:p>
          <w:p w14:paraId="6FB1AAB3" w14:textId="77777777" w:rsidR="001A3D18" w:rsidRDefault="001A3D18">
            <w:pPr>
              <w:pStyle w:val="BodyText"/>
              <w:spacing w:line="256" w:lineRule="auto"/>
              <w:rPr>
                <w:lang w:eastAsia="en-GB"/>
              </w:rPr>
            </w:pPr>
          </w:p>
          <w:p w14:paraId="1145139F" w14:textId="042DAF99" w:rsidR="001A3D18" w:rsidRDefault="001A3D18">
            <w:pPr>
              <w:pStyle w:val="BodyText"/>
              <w:spacing w:line="256" w:lineRule="auto"/>
              <w:rPr>
                <w:lang w:eastAsia="en-GB"/>
              </w:rPr>
            </w:pPr>
            <w:r>
              <w:rPr>
                <w:lang w:eastAsia="en-GB"/>
              </w:rPr>
              <w:t xml:space="preserve">Next, define what qualities an electrophile has, explaining that powerful electrophiles have polar bonds as in </w:t>
            </w:r>
            <w:r w:rsidR="00D74A2C">
              <w:rPr>
                <w:lang w:eastAsia="en-GB"/>
              </w:rPr>
              <w:br/>
            </w:r>
            <w:r>
              <w:rPr>
                <w:lang w:eastAsia="en-GB"/>
              </w:rPr>
              <w:t xml:space="preserve">H-X where there is a permanent </w:t>
            </w:r>
            <w:r w:rsidR="00D41980" w:rsidRPr="00E816BF">
              <w:rPr>
                <w:color w:val="000000"/>
              </w:rPr>
              <w:t>δ</w:t>
            </w:r>
            <w:r>
              <w:rPr>
                <w:lang w:eastAsia="en-GB"/>
              </w:rPr>
              <w:t xml:space="preserve"> </w:t>
            </w:r>
            <w:r w:rsidRPr="008F4C86">
              <w:rPr>
                <w:vertAlign w:val="superscript"/>
                <w:lang w:eastAsia="en-GB"/>
              </w:rPr>
              <w:t>+</w:t>
            </w:r>
            <w:r>
              <w:rPr>
                <w:lang w:eastAsia="en-GB"/>
              </w:rPr>
              <w:t>/</w:t>
            </w:r>
            <w:r w:rsidR="00D41980" w:rsidRPr="00E816BF">
              <w:rPr>
                <w:color w:val="000000"/>
              </w:rPr>
              <w:t>δ</w:t>
            </w:r>
            <w:r>
              <w:rPr>
                <w:lang w:eastAsia="en-GB"/>
              </w:rPr>
              <w:t xml:space="preserve"> </w:t>
            </w:r>
            <w:r w:rsidRPr="008F4C86">
              <w:rPr>
                <w:vertAlign w:val="superscript"/>
                <w:lang w:eastAsia="en-GB"/>
              </w:rPr>
              <w:t>–</w:t>
            </w:r>
            <w:r>
              <w:rPr>
                <w:lang w:eastAsia="en-GB"/>
              </w:rPr>
              <w:t xml:space="preserve"> polar bond.</w:t>
            </w:r>
            <w:r w:rsidR="00234511">
              <w:rPr>
                <w:lang w:eastAsia="en-GB"/>
              </w:rPr>
              <w:t xml:space="preserve"> </w:t>
            </w:r>
            <w:r>
              <w:rPr>
                <w:lang w:eastAsia="en-GB"/>
              </w:rPr>
              <w:t>Learners write equations and conditions for the addition of hydrogen, water, bromine and hydrogen halides to ethene. (</w:t>
            </w:r>
            <w:r w:rsidR="00234511">
              <w:rPr>
                <w:lang w:eastAsia="en-GB"/>
              </w:rPr>
              <w:t>H</w:t>
            </w:r>
            <w:r>
              <w:rPr>
                <w:lang w:eastAsia="en-GB"/>
              </w:rPr>
              <w:t>ighlight that the addition of bromine to a double bond is a particularly useful reaction for testing for unsaturation).</w:t>
            </w:r>
          </w:p>
          <w:p w14:paraId="220E804C" w14:textId="77777777" w:rsidR="001A3D18" w:rsidRDefault="001A3D18">
            <w:pPr>
              <w:spacing w:line="256" w:lineRule="auto"/>
              <w:rPr>
                <w:rFonts w:cs="Arial"/>
                <w:lang w:eastAsia="en-GB"/>
              </w:rPr>
            </w:pPr>
          </w:p>
          <w:p w14:paraId="215CACAB" w14:textId="67B622D2" w:rsidR="001A3D18" w:rsidRDefault="001A3D18">
            <w:pPr>
              <w:pStyle w:val="BodyText"/>
              <w:spacing w:line="256" w:lineRule="auto"/>
              <w:rPr>
                <w:lang w:eastAsia="en-GB"/>
              </w:rPr>
            </w:pPr>
            <w:r>
              <w:rPr>
                <w:lang w:eastAsia="en-GB"/>
              </w:rPr>
              <w:t xml:space="preserve">Next look at the mechanism for electrophilic addition, defining the term carbocation and using curly arrows to show the formation of the product. Learners should pay attention to the correct use of ‘curly arrows’ </w:t>
            </w:r>
            <w:r w:rsidR="00234511">
              <w:rPr>
                <w:lang w:eastAsia="en-GB"/>
              </w:rPr>
              <w:t xml:space="preserve">– see </w:t>
            </w:r>
            <w:r>
              <w:rPr>
                <w:lang w:eastAsia="en-GB"/>
              </w:rPr>
              <w:t>page 72 of the syllabus.</w:t>
            </w:r>
          </w:p>
          <w:p w14:paraId="2F438EFC" w14:textId="77777777" w:rsidR="00234511" w:rsidRDefault="00234511">
            <w:pPr>
              <w:pStyle w:val="BodyText"/>
              <w:spacing w:line="256" w:lineRule="auto"/>
            </w:pPr>
          </w:p>
          <w:p w14:paraId="7B58D36A" w14:textId="5B5E59DC" w:rsidR="001A3D18" w:rsidRPr="0095565D" w:rsidRDefault="00596400">
            <w:pPr>
              <w:pStyle w:val="BodyText"/>
              <w:spacing w:line="256" w:lineRule="auto"/>
              <w:rPr>
                <w:rStyle w:val="WebLink"/>
              </w:rPr>
            </w:pPr>
            <w:hyperlink r:id="rId307" w:anchor="top" w:history="1">
              <w:r w:rsidR="001A3D18" w:rsidRPr="0095565D">
                <w:rPr>
                  <w:rStyle w:val="WebLink"/>
                </w:rPr>
                <w:t>www.chemguide.co.uk/mechanisms/eladd/whatis.html#top</w:t>
              </w:r>
            </w:hyperlink>
          </w:p>
          <w:p w14:paraId="162604B8" w14:textId="5162D2DE" w:rsidR="004743CB" w:rsidRDefault="00596400">
            <w:pPr>
              <w:pStyle w:val="BodyText"/>
              <w:spacing w:line="256" w:lineRule="auto"/>
              <w:rPr>
                <w:lang w:eastAsia="en-GB"/>
              </w:rPr>
            </w:pPr>
            <w:hyperlink r:id="rId308" w:history="1">
              <w:r w:rsidR="001A3D18" w:rsidRPr="0095565D">
                <w:rPr>
                  <w:rStyle w:val="WebLink"/>
                </w:rPr>
                <w:t>www.docbrown.info/page06/OrgMechs1e.htm</w:t>
              </w:r>
            </w:hyperlink>
            <w:r w:rsidR="001A3D18">
              <w:t xml:space="preserve"> [hydrogenation mechanism which is still an electrophilic addition but assisted by catalysts]</w:t>
            </w:r>
          </w:p>
          <w:p w14:paraId="106AABCE" w14:textId="5B34E941" w:rsidR="001A3D18" w:rsidRPr="004743CB" w:rsidRDefault="00596400" w:rsidP="004743CB">
            <w:pPr>
              <w:pStyle w:val="BodyText"/>
              <w:spacing w:line="256" w:lineRule="auto"/>
              <w:rPr>
                <w:lang w:eastAsia="en-GB"/>
              </w:rPr>
            </w:pPr>
            <w:hyperlink r:id="rId309" w:history="1">
              <w:r w:rsidR="001A3D18" w:rsidRPr="0095565D">
                <w:rPr>
                  <w:rStyle w:val="WebLink"/>
                </w:rPr>
                <w:t>www.youtube.com/watch?v=eoBCsE_PCas</w:t>
              </w:r>
            </w:hyperlink>
            <w:r w:rsidR="00234511">
              <w:rPr>
                <w:lang w:eastAsia="en-GB"/>
              </w:rPr>
              <w:t>]</w:t>
            </w:r>
            <w:r w:rsidR="00234511">
              <w:rPr>
                <w:rStyle w:val="WebLink"/>
              </w:rPr>
              <w:t>[</w:t>
            </w:r>
            <w:r w:rsidR="00234511">
              <w:rPr>
                <w:lang w:eastAsia="en-GB"/>
              </w:rPr>
              <w:t>Video explanation of the mechanism]</w:t>
            </w:r>
          </w:p>
          <w:p w14:paraId="674DAB51" w14:textId="77777777" w:rsidR="001A3D18" w:rsidRDefault="001A3D18">
            <w:pPr>
              <w:pStyle w:val="ListParagraph"/>
              <w:spacing w:line="256" w:lineRule="auto"/>
              <w:rPr>
                <w:rFonts w:cs="Arial"/>
                <w:lang w:eastAsia="en-GB"/>
              </w:rPr>
            </w:pPr>
          </w:p>
          <w:p w14:paraId="29B22615" w14:textId="77777777" w:rsidR="001A3D18" w:rsidRDefault="001A3D18">
            <w:pPr>
              <w:spacing w:line="256" w:lineRule="auto"/>
              <w:rPr>
                <w:rFonts w:ascii="Arial" w:hAnsi="Arial" w:cs="Arial"/>
                <w:sz w:val="20"/>
                <w:szCs w:val="20"/>
                <w:u w:val="single"/>
                <w:lang w:eastAsia="en-GB"/>
              </w:rPr>
            </w:pPr>
            <w:r>
              <w:rPr>
                <w:rFonts w:ascii="Arial" w:hAnsi="Arial" w:cs="Arial"/>
                <w:sz w:val="20"/>
                <w:szCs w:val="20"/>
                <w:u w:val="single"/>
                <w:lang w:eastAsia="en-GB"/>
              </w:rPr>
              <w:t>The oxidation of alkenes</w:t>
            </w:r>
          </w:p>
          <w:p w14:paraId="326BBD6F" w14:textId="54970E69" w:rsidR="001A3D18" w:rsidRDefault="001A3D18">
            <w:pPr>
              <w:spacing w:line="256" w:lineRule="auto"/>
              <w:rPr>
                <w:rFonts w:ascii="Arial" w:hAnsi="Arial" w:cs="Arial"/>
                <w:sz w:val="20"/>
                <w:szCs w:val="20"/>
                <w:lang w:eastAsia="en-GB"/>
              </w:rPr>
            </w:pPr>
            <w:r>
              <w:rPr>
                <w:rFonts w:ascii="Arial" w:hAnsi="Arial" w:cs="Arial"/>
                <w:sz w:val="20"/>
                <w:szCs w:val="20"/>
                <w:lang w:eastAsia="en-GB"/>
              </w:rPr>
              <w:t xml:space="preserve">Demonstrate as a test tube reaction, how </w:t>
            </w:r>
            <w:r w:rsidRPr="008F4C86">
              <w:rPr>
                <w:rFonts w:ascii="Arial" w:hAnsi="Arial" w:cs="Arial"/>
                <w:b/>
                <w:sz w:val="20"/>
                <w:szCs w:val="20"/>
                <w:lang w:eastAsia="en-GB"/>
              </w:rPr>
              <w:t>cold dilute</w:t>
            </w:r>
            <w:r>
              <w:rPr>
                <w:rFonts w:ascii="Arial" w:hAnsi="Arial" w:cs="Arial"/>
                <w:sz w:val="20"/>
                <w:szCs w:val="20"/>
                <w:lang w:eastAsia="en-GB"/>
              </w:rPr>
              <w:t xml:space="preserve"> acidified KMnO4 solution can sometimes be used as an alternative to bromine water to test for the presence of a C=C</w:t>
            </w:r>
            <w:r w:rsidR="00234511">
              <w:rPr>
                <w:rFonts w:ascii="Arial" w:hAnsi="Arial" w:cs="Arial"/>
                <w:sz w:val="20"/>
                <w:szCs w:val="20"/>
                <w:lang w:eastAsia="en-GB"/>
              </w:rPr>
              <w:t xml:space="preserve"> bond</w:t>
            </w:r>
            <w:r>
              <w:rPr>
                <w:rFonts w:ascii="Arial" w:hAnsi="Arial" w:cs="Arial"/>
                <w:sz w:val="20"/>
                <w:szCs w:val="20"/>
                <w:lang w:eastAsia="en-GB"/>
              </w:rPr>
              <w:t xml:space="preserve">. Mention that it is not as reliable as using bromine water </w:t>
            </w:r>
            <w:r w:rsidR="00234511">
              <w:rPr>
                <w:rFonts w:ascii="Arial" w:hAnsi="Arial" w:cs="Arial"/>
                <w:sz w:val="20"/>
                <w:szCs w:val="20"/>
                <w:lang w:eastAsia="en-GB"/>
              </w:rPr>
              <w:t xml:space="preserve">as </w:t>
            </w:r>
            <w:r>
              <w:rPr>
                <w:rFonts w:ascii="Arial" w:hAnsi="Arial" w:cs="Arial"/>
                <w:sz w:val="20"/>
                <w:szCs w:val="20"/>
                <w:lang w:eastAsia="en-GB"/>
              </w:rPr>
              <w:t xml:space="preserve">further oxidation can easily occur </w:t>
            </w:r>
            <w:r w:rsidR="00234511">
              <w:rPr>
                <w:rFonts w:ascii="Arial" w:hAnsi="Arial" w:cs="Arial"/>
                <w:sz w:val="20"/>
                <w:szCs w:val="20"/>
                <w:lang w:eastAsia="en-GB"/>
              </w:rPr>
              <w:t>because of</w:t>
            </w:r>
            <w:r>
              <w:rPr>
                <w:rFonts w:ascii="Arial" w:hAnsi="Arial" w:cs="Arial"/>
                <w:sz w:val="20"/>
                <w:szCs w:val="20"/>
                <w:lang w:eastAsia="en-GB"/>
              </w:rPr>
              <w:t xml:space="preserve"> the powerful oxidising nature of the oxidant.</w:t>
            </w:r>
          </w:p>
          <w:p w14:paraId="6A4F21F0" w14:textId="28B071C7" w:rsidR="001A3D18" w:rsidRDefault="00596400">
            <w:pPr>
              <w:spacing w:line="256" w:lineRule="auto"/>
              <w:rPr>
                <w:rFonts w:ascii="Arial" w:hAnsi="Arial" w:cs="Arial"/>
                <w:sz w:val="20"/>
                <w:szCs w:val="20"/>
                <w:lang w:eastAsia="en-GB"/>
              </w:rPr>
            </w:pPr>
            <w:hyperlink r:id="rId310" w:history="1">
              <w:r w:rsidR="001A3D18" w:rsidRPr="0095565D">
                <w:rPr>
                  <w:rStyle w:val="WebLink"/>
                </w:rPr>
                <w:t>www.youtube.com/watch?v=nRlybwU1GVU</w:t>
              </w:r>
            </w:hyperlink>
            <w:r w:rsidR="001A3D18">
              <w:rPr>
                <w:rFonts w:ascii="Arial" w:hAnsi="Arial" w:cs="Arial"/>
                <w:sz w:val="20"/>
                <w:szCs w:val="20"/>
                <w:lang w:eastAsia="en-GB"/>
              </w:rPr>
              <w:t xml:space="preserve"> [comparing the addition of KMnO4 to hexane and cyclohexene]</w:t>
            </w:r>
          </w:p>
          <w:p w14:paraId="7B670E90" w14:textId="77777777" w:rsidR="00234511" w:rsidRDefault="00234511">
            <w:pPr>
              <w:spacing w:line="256" w:lineRule="auto"/>
              <w:rPr>
                <w:rFonts w:ascii="Arial" w:hAnsi="Arial" w:cs="Arial"/>
                <w:sz w:val="20"/>
                <w:szCs w:val="20"/>
                <w:lang w:eastAsia="en-GB"/>
              </w:rPr>
            </w:pPr>
          </w:p>
          <w:p w14:paraId="78D5F37D" w14:textId="77777777" w:rsidR="001A3D18" w:rsidRDefault="001A3D18">
            <w:pPr>
              <w:spacing w:line="256" w:lineRule="auto"/>
              <w:rPr>
                <w:rFonts w:ascii="Arial" w:hAnsi="Arial" w:cs="Arial"/>
                <w:sz w:val="20"/>
                <w:szCs w:val="20"/>
                <w:lang w:eastAsia="en-GB"/>
              </w:rPr>
            </w:pPr>
            <w:r>
              <w:rPr>
                <w:rFonts w:ascii="Arial" w:hAnsi="Arial" w:cs="Arial"/>
                <w:sz w:val="20"/>
                <w:szCs w:val="20"/>
                <w:lang w:eastAsia="en-GB"/>
              </w:rPr>
              <w:t>Point out to learners that Mn(II) is colourless as is the resulting diol.</w:t>
            </w:r>
          </w:p>
          <w:p w14:paraId="7EBBBE3D" w14:textId="77777777" w:rsidR="004743CB" w:rsidRDefault="004743CB">
            <w:pPr>
              <w:pStyle w:val="BodyText"/>
              <w:spacing w:line="256" w:lineRule="auto"/>
              <w:rPr>
                <w:lang w:eastAsia="en-GB"/>
              </w:rPr>
            </w:pPr>
          </w:p>
          <w:p w14:paraId="42EAF38D" w14:textId="4B2A9026" w:rsidR="001A3D18" w:rsidRDefault="00234511">
            <w:pPr>
              <w:pStyle w:val="BodyText"/>
              <w:spacing w:line="256" w:lineRule="auto"/>
              <w:rPr>
                <w:lang w:eastAsia="en-GB"/>
              </w:rPr>
            </w:pPr>
            <w:r>
              <w:rPr>
                <w:lang w:eastAsia="en-GB"/>
              </w:rPr>
              <w:t>Learners complete</w:t>
            </w:r>
            <w:r w:rsidR="001A3D18">
              <w:rPr>
                <w:lang w:eastAsia="en-GB"/>
              </w:rPr>
              <w:t xml:space="preserve"> a worksheet </w:t>
            </w:r>
            <w:r>
              <w:rPr>
                <w:lang w:eastAsia="en-GB"/>
              </w:rPr>
              <w:t>o</w:t>
            </w:r>
            <w:r w:rsidR="001A3D18">
              <w:rPr>
                <w:lang w:eastAsia="en-GB"/>
              </w:rPr>
              <w:t>n</w:t>
            </w:r>
            <w:r>
              <w:rPr>
                <w:lang w:eastAsia="en-GB"/>
              </w:rPr>
              <w:t xml:space="preserve"> </w:t>
            </w:r>
            <w:r w:rsidR="001A3D18">
              <w:rPr>
                <w:lang w:eastAsia="en-GB"/>
              </w:rPr>
              <w:t>deduc</w:t>
            </w:r>
            <w:r>
              <w:rPr>
                <w:lang w:eastAsia="en-GB"/>
              </w:rPr>
              <w:t xml:space="preserve">ing </w:t>
            </w:r>
            <w:r w:rsidR="001A3D18">
              <w:rPr>
                <w:lang w:eastAsia="en-GB"/>
              </w:rPr>
              <w:t>the position of the double bond after oxidation</w:t>
            </w:r>
            <w:r>
              <w:rPr>
                <w:lang w:eastAsia="en-GB"/>
              </w:rPr>
              <w:t>:</w:t>
            </w:r>
          </w:p>
          <w:p w14:paraId="4A8E4CB4" w14:textId="704F2E4F" w:rsidR="001A3D18" w:rsidRPr="0095565D" w:rsidRDefault="00596400">
            <w:pPr>
              <w:pStyle w:val="BodyText"/>
              <w:spacing w:line="256" w:lineRule="auto"/>
              <w:rPr>
                <w:rStyle w:val="WebLink"/>
              </w:rPr>
            </w:pPr>
            <w:hyperlink r:id="rId311" w:history="1">
              <w:r w:rsidR="001A3D18" w:rsidRPr="0095565D">
                <w:rPr>
                  <w:rStyle w:val="WebLink"/>
                </w:rPr>
                <w:t>www.chemguide.co.uk/organicprops/alkenes/kmno4.html</w:t>
              </w:r>
            </w:hyperlink>
          </w:p>
          <w:p w14:paraId="7BCD024C" w14:textId="77777777" w:rsidR="00234511" w:rsidRDefault="00234511">
            <w:pPr>
              <w:pStyle w:val="BodyText"/>
              <w:spacing w:line="256" w:lineRule="auto"/>
              <w:rPr>
                <w:rStyle w:val="Hyperlink"/>
                <w:color w:val="auto"/>
              </w:rPr>
            </w:pPr>
          </w:p>
          <w:p w14:paraId="50215F1F" w14:textId="77777777" w:rsidR="001A3D18" w:rsidRDefault="001A3D18">
            <w:pPr>
              <w:pStyle w:val="BodyText"/>
              <w:spacing w:line="256" w:lineRule="auto"/>
            </w:pPr>
            <w:r w:rsidRPr="00E029BB">
              <w:rPr>
                <w:rStyle w:val="Hyperlink"/>
                <w:color w:val="auto"/>
                <w:u w:val="none"/>
              </w:rPr>
              <w:t xml:space="preserve">If </w:t>
            </w:r>
            <w:r w:rsidRPr="008F4C86">
              <w:rPr>
                <w:rStyle w:val="Hyperlink"/>
                <w:b/>
                <w:color w:val="auto"/>
                <w:u w:val="none"/>
              </w:rPr>
              <w:t>hot, concentrated</w:t>
            </w:r>
            <w:r w:rsidRPr="008F4C86">
              <w:rPr>
                <w:lang w:eastAsia="en-GB"/>
              </w:rPr>
              <w:t xml:space="preserve"> </w:t>
            </w:r>
            <w:r>
              <w:rPr>
                <w:lang w:eastAsia="en-GB"/>
              </w:rPr>
              <w:t>acidified KMnO4 solution is used, the diol produced (as explained above) is further oxidised, and ketones may be produced.</w:t>
            </w:r>
          </w:p>
          <w:p w14:paraId="2B4AF7E9" w14:textId="77777777" w:rsidR="001A3D18" w:rsidRDefault="001A3D18">
            <w:pPr>
              <w:pStyle w:val="BodyText"/>
              <w:spacing w:line="256" w:lineRule="auto"/>
              <w:rPr>
                <w:lang w:eastAsia="en-GB"/>
              </w:rPr>
            </w:pPr>
          </w:p>
          <w:p w14:paraId="761582B4" w14:textId="77777777" w:rsidR="001A3D18" w:rsidRDefault="001A3D18">
            <w:pPr>
              <w:pStyle w:val="BodyText"/>
              <w:spacing w:line="256" w:lineRule="auto"/>
              <w:rPr>
                <w:u w:val="single"/>
                <w:lang w:eastAsia="en-GB"/>
              </w:rPr>
            </w:pPr>
            <w:r>
              <w:rPr>
                <w:u w:val="single"/>
                <w:lang w:eastAsia="en-GB"/>
              </w:rPr>
              <w:t>Addition polymerisation</w:t>
            </w:r>
          </w:p>
          <w:p w14:paraId="6139F19C" w14:textId="118A02C4" w:rsidR="001A3D18" w:rsidRDefault="00234511">
            <w:pPr>
              <w:pStyle w:val="BodyText"/>
              <w:spacing w:line="256" w:lineRule="auto"/>
            </w:pPr>
            <w:r>
              <w:rPr>
                <w:lang w:eastAsia="en-GB"/>
              </w:rPr>
              <w:t>C</w:t>
            </w:r>
            <w:r w:rsidR="001A3D18">
              <w:rPr>
                <w:lang w:eastAsia="en-GB"/>
              </w:rPr>
              <w:t xml:space="preserve">overed in detail in </w:t>
            </w:r>
            <w:r>
              <w:rPr>
                <w:lang w:eastAsia="en-GB"/>
              </w:rPr>
              <w:t xml:space="preserve">Polymerisation </w:t>
            </w:r>
            <w:r w:rsidR="001A3D18">
              <w:rPr>
                <w:lang w:eastAsia="en-GB"/>
              </w:rPr>
              <w:t>20.1.1</w:t>
            </w:r>
          </w:p>
        </w:tc>
      </w:tr>
      <w:tr w:rsidR="001A3D18" w14:paraId="5932CB33"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613D731E" w14:textId="77777777" w:rsidR="00A3473A" w:rsidRDefault="00A3473A" w:rsidP="00A3473A">
            <w:pPr>
              <w:pStyle w:val="BodyText"/>
              <w:spacing w:line="256" w:lineRule="auto"/>
              <w:rPr>
                <w:lang w:eastAsia="en-GB"/>
              </w:rPr>
            </w:pPr>
            <w:r>
              <w:rPr>
                <w:lang w:eastAsia="en-GB"/>
              </w:rPr>
              <w:lastRenderedPageBreak/>
              <w:t>14.2</w:t>
            </w:r>
          </w:p>
          <w:p w14:paraId="0D762F2D" w14:textId="77777777" w:rsidR="00A3473A" w:rsidRDefault="00A3473A" w:rsidP="00A3473A">
            <w:pPr>
              <w:pStyle w:val="BodyText"/>
              <w:spacing w:line="256" w:lineRule="auto"/>
              <w:rPr>
                <w:lang w:eastAsia="en-GB"/>
              </w:rPr>
            </w:pPr>
            <w:r>
              <w:rPr>
                <w:lang w:eastAsia="en-GB"/>
              </w:rPr>
              <w:t>Alkenes</w:t>
            </w:r>
          </w:p>
          <w:p w14:paraId="09FC8CB2" w14:textId="77777777" w:rsidR="00A3473A" w:rsidRDefault="00A3473A">
            <w:pPr>
              <w:pStyle w:val="BodyText"/>
              <w:spacing w:line="256" w:lineRule="auto"/>
              <w:rPr>
                <w:lang w:eastAsia="en-GB"/>
              </w:rPr>
            </w:pPr>
          </w:p>
          <w:p w14:paraId="2A13352E" w14:textId="77777777" w:rsidR="001A3D18" w:rsidRDefault="001A3D18">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hideMark/>
          </w:tcPr>
          <w:p w14:paraId="3DEBEADF" w14:textId="36AADF2F" w:rsidR="00BF7A45" w:rsidRDefault="002A11D4" w:rsidP="000F4595">
            <w:pPr>
              <w:pStyle w:val="BodyText"/>
              <w:spacing w:line="256" w:lineRule="auto"/>
              <w:rPr>
                <w:lang w:eastAsia="en-GB"/>
              </w:rPr>
            </w:pPr>
            <w:r>
              <w:rPr>
                <w:lang w:eastAsia="en-GB"/>
              </w:rPr>
              <w:t xml:space="preserve">14.2.5 </w:t>
            </w:r>
            <w:r w:rsidR="00A710FE">
              <w:rPr>
                <w:lang w:eastAsia="en-GB"/>
              </w:rPr>
              <w:t xml:space="preserve">Describe </w:t>
            </w:r>
            <w:r w:rsidR="001A3D18">
              <w:rPr>
                <w:lang w:eastAsia="en-GB"/>
              </w:rPr>
              <w:t>and explain the inductive effects of alkyl groups on the stability of primary, secondary and tertiary cations formed during electrophilic addition (this should be used to explain Markovnikov addition)</w:t>
            </w:r>
            <w:r w:rsidR="00430049">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E9E3997" w14:textId="065A033D" w:rsidR="001A3D18" w:rsidRDefault="00234511">
            <w:pPr>
              <w:pStyle w:val="BodyText"/>
              <w:spacing w:line="256" w:lineRule="auto"/>
              <w:rPr>
                <w:lang w:eastAsia="en-GB"/>
              </w:rPr>
            </w:pPr>
            <w:r>
              <w:rPr>
                <w:lang w:eastAsia="en-GB"/>
              </w:rPr>
              <w:t>I</w:t>
            </w:r>
            <w:r w:rsidR="001A3D18">
              <w:rPr>
                <w:lang w:eastAsia="en-GB"/>
              </w:rPr>
              <w:t>t would be helpful to learners to write out the mechanism for this reaction and consider the inductive effect of the alkyl groups and stability of the intermediate carbocations.</w:t>
            </w:r>
          </w:p>
          <w:p w14:paraId="371421C2" w14:textId="77777777" w:rsidR="001A3D18" w:rsidRDefault="001A3D18">
            <w:pPr>
              <w:pStyle w:val="BodyText"/>
              <w:spacing w:line="256" w:lineRule="auto"/>
              <w:ind w:left="720"/>
              <w:rPr>
                <w:lang w:eastAsia="en-GB"/>
              </w:rPr>
            </w:pPr>
          </w:p>
          <w:p w14:paraId="1A5FE965" w14:textId="144D30A0" w:rsidR="001A3D18" w:rsidRPr="0095565D" w:rsidRDefault="00596400">
            <w:pPr>
              <w:pStyle w:val="BodyText"/>
              <w:spacing w:line="256" w:lineRule="auto"/>
              <w:rPr>
                <w:rStyle w:val="WebLink"/>
              </w:rPr>
            </w:pPr>
            <w:hyperlink r:id="rId312" w:history="1">
              <w:r w:rsidR="001A3D18" w:rsidRPr="0095565D">
                <w:rPr>
                  <w:rStyle w:val="WebLink"/>
                </w:rPr>
                <w:t>www.chemguide.co.uk/mechanisms/eladd/unsymprob.html</w:t>
              </w:r>
            </w:hyperlink>
          </w:p>
          <w:p w14:paraId="6C8979F7" w14:textId="57F0186C" w:rsidR="001A3D18" w:rsidRDefault="00596400">
            <w:pPr>
              <w:pStyle w:val="BodyText"/>
              <w:spacing w:line="256" w:lineRule="auto"/>
              <w:rPr>
                <w:lang w:eastAsia="en-GB"/>
              </w:rPr>
            </w:pPr>
            <w:hyperlink r:id="rId313" w:history="1">
              <w:r w:rsidR="001A3D18" w:rsidRPr="0095565D">
                <w:rPr>
                  <w:rStyle w:val="WebLink"/>
                </w:rPr>
                <w:t>chim.lu/ech1800.php</w:t>
              </w:r>
            </w:hyperlink>
            <w:r w:rsidR="001A3D18">
              <w:t xml:space="preserve"> [compares inductive effects and carbocation stability]</w:t>
            </w:r>
          </w:p>
          <w:p w14:paraId="25F593C6" w14:textId="3C3FF511" w:rsidR="001A3D18" w:rsidRDefault="00596400" w:rsidP="000262BD">
            <w:pPr>
              <w:pStyle w:val="BodyText"/>
              <w:spacing w:line="256" w:lineRule="auto"/>
              <w:rPr>
                <w:lang w:eastAsia="en-GB"/>
              </w:rPr>
            </w:pPr>
            <w:hyperlink r:id="rId314" w:history="1">
              <w:r w:rsidR="001A3D18" w:rsidRPr="0095565D">
                <w:rPr>
                  <w:rStyle w:val="WebLink"/>
                </w:rPr>
                <w:t>www.youtube.com/watch?v=QCJVYXSkPsY</w:t>
              </w:r>
            </w:hyperlink>
            <w:r w:rsidR="001A3D18">
              <w:t xml:space="preserve"> [</w:t>
            </w:r>
            <w:r w:rsidR="00F5407A">
              <w:t xml:space="preserve">video: </w:t>
            </w:r>
            <w:r w:rsidR="001A3D18">
              <w:t>electrophilic addition of propene and HBr: Markovnikov’s rule]</w:t>
            </w:r>
          </w:p>
        </w:tc>
      </w:tr>
      <w:tr w:rsidR="001A3D18" w14:paraId="7C5F9587"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CAA4D2E" w14:textId="77777777" w:rsidR="001A3D18" w:rsidRDefault="001A3D18">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1A3D18" w14:paraId="49D1F938"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79F8689B" w14:textId="77777777" w:rsidR="001A3D18" w:rsidRDefault="001A3D18">
            <w:pPr>
              <w:pStyle w:val="BodyText"/>
              <w:spacing w:line="256" w:lineRule="auto"/>
              <w:rPr>
                <w:b/>
              </w:rPr>
            </w:pPr>
            <w:r>
              <w:rPr>
                <w:lang w:eastAsia="en-GB"/>
              </w:rPr>
              <w:t xml:space="preserve">Past/specimen papers and mark schemes are available to download at </w:t>
            </w:r>
            <w:hyperlink r:id="rId315" w:history="1">
              <w:r>
                <w:rPr>
                  <w:rStyle w:val="WebLink"/>
                </w:rPr>
                <w:t>www.cambridgeinternational.org/support</w:t>
              </w:r>
            </w:hyperlink>
            <w:r>
              <w:rPr>
                <w:rStyle w:val="Bold"/>
                <w:rFonts w:cs="Arial"/>
              </w:rPr>
              <w:t xml:space="preserve"> (F)</w:t>
            </w:r>
          </w:p>
        </w:tc>
      </w:tr>
    </w:tbl>
    <w:p w14:paraId="4B350043" w14:textId="47D83ECE" w:rsidR="001A3D18" w:rsidRDefault="001A3D18" w:rsidP="001A3D18">
      <w:pPr>
        <w:rPr>
          <w:rFonts w:ascii="Arial" w:hAnsi="Arial"/>
          <w:bCs/>
          <w:sz w:val="20"/>
          <w:szCs w:val="20"/>
        </w:rPr>
      </w:pPr>
    </w:p>
    <w:p w14:paraId="4DEE317D" w14:textId="77777777" w:rsidR="001A3D18" w:rsidRDefault="001A3D18">
      <w:pPr>
        <w:rPr>
          <w:rFonts w:ascii="Arial" w:hAnsi="Arial"/>
          <w:bCs/>
          <w:sz w:val="20"/>
          <w:szCs w:val="20"/>
        </w:rPr>
      </w:pPr>
      <w:r>
        <w:rPr>
          <w:rFonts w:ascii="Arial" w:hAnsi="Arial"/>
          <w:bCs/>
          <w:sz w:val="20"/>
          <w:szCs w:val="20"/>
        </w:rPr>
        <w:br w:type="page"/>
      </w:r>
    </w:p>
    <w:p w14:paraId="6B842757" w14:textId="77777777" w:rsidR="001A3D18" w:rsidRDefault="001A3D18" w:rsidP="001A3D18">
      <w:pPr>
        <w:pStyle w:val="Heading1"/>
      </w:pPr>
      <w:bookmarkStart w:id="19" w:name="_Toc33783006"/>
      <w:r>
        <w:lastRenderedPageBreak/>
        <w:t>15 Halogen compounds</w:t>
      </w:r>
      <w:bookmarkEnd w:id="1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1A3D18" w14:paraId="2845DCF4"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DACFDE1" w14:textId="77777777" w:rsidR="001A3D18" w:rsidRDefault="001A3D18">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0949613" w14:textId="7A1F9C95" w:rsidR="001A3D18"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F4E41F9" w14:textId="77777777" w:rsidR="001A3D18" w:rsidRDefault="001A3D18">
            <w:pPr>
              <w:pStyle w:val="TableHead"/>
              <w:spacing w:line="256" w:lineRule="auto"/>
            </w:pPr>
            <w:r>
              <w:t xml:space="preserve">Suggested teaching activities </w:t>
            </w:r>
          </w:p>
        </w:tc>
      </w:tr>
      <w:tr w:rsidR="001A3D18" w14:paraId="0E900885"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Mar>
              <w:right w:w="0" w:type="dxa"/>
            </w:tcMar>
          </w:tcPr>
          <w:p w14:paraId="1B3A3AE9" w14:textId="5BEAAB84" w:rsidR="001A3D18" w:rsidRDefault="001A3D18">
            <w:pPr>
              <w:pStyle w:val="BodyText"/>
              <w:spacing w:line="256" w:lineRule="auto"/>
              <w:rPr>
                <w:lang w:eastAsia="en-GB"/>
              </w:rPr>
            </w:pPr>
            <w:r>
              <w:rPr>
                <w:lang w:eastAsia="en-GB"/>
              </w:rPr>
              <w:t>15.1</w:t>
            </w:r>
          </w:p>
          <w:p w14:paraId="7CA9728D" w14:textId="77777777" w:rsidR="00F5407A" w:rsidRDefault="001A3D18">
            <w:pPr>
              <w:pStyle w:val="BodyText"/>
              <w:spacing w:line="256" w:lineRule="auto"/>
              <w:rPr>
                <w:b/>
                <w:color w:val="E21951"/>
              </w:rPr>
            </w:pPr>
            <w:r>
              <w:rPr>
                <w:lang w:eastAsia="en-GB"/>
              </w:rPr>
              <w:t>Halogenoalkanes</w:t>
            </w:r>
            <w:r>
              <w:rPr>
                <w:b/>
                <w:color w:val="E21951"/>
              </w:rPr>
              <w:t xml:space="preserve"> </w:t>
            </w:r>
          </w:p>
          <w:p w14:paraId="0E3C162E" w14:textId="77777777" w:rsidR="00F5407A" w:rsidRDefault="00F5407A">
            <w:pPr>
              <w:pStyle w:val="BodyText"/>
              <w:spacing w:line="256" w:lineRule="auto"/>
              <w:rPr>
                <w:b/>
                <w:color w:val="E21951"/>
              </w:rPr>
            </w:pPr>
          </w:p>
          <w:p w14:paraId="35BCB3E6" w14:textId="77777777" w:rsidR="00515F6A" w:rsidRDefault="001A3D18">
            <w:pPr>
              <w:pStyle w:val="BodyText"/>
              <w:spacing w:line="256" w:lineRule="auto"/>
              <w:rPr>
                <w:b/>
                <w:color w:val="E21951"/>
              </w:rPr>
            </w:pPr>
            <w:r>
              <w:rPr>
                <w:b/>
                <w:color w:val="E21951"/>
              </w:rPr>
              <w:t>KC3</w:t>
            </w:r>
          </w:p>
          <w:p w14:paraId="0D7A0532" w14:textId="77777777" w:rsidR="00515F6A" w:rsidRDefault="00515F6A">
            <w:pPr>
              <w:pStyle w:val="BodyText"/>
              <w:spacing w:line="256" w:lineRule="auto"/>
              <w:rPr>
                <w:b/>
                <w:color w:val="E21951"/>
              </w:rPr>
            </w:pPr>
          </w:p>
          <w:p w14:paraId="30080AAF" w14:textId="0BAE1DAB" w:rsidR="001A3D18" w:rsidRDefault="001A3D18" w:rsidP="000F4595">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tcPr>
          <w:p w14:paraId="3F8EB963" w14:textId="71DD2EB5" w:rsidR="001A3D18" w:rsidRDefault="00A8531D">
            <w:pPr>
              <w:pStyle w:val="BodyText"/>
              <w:spacing w:line="256" w:lineRule="auto"/>
              <w:rPr>
                <w:lang w:eastAsia="en-GB"/>
              </w:rPr>
            </w:pPr>
            <w:r>
              <w:rPr>
                <w:lang w:eastAsia="en-GB"/>
              </w:rPr>
              <w:t xml:space="preserve">15.1.1 </w:t>
            </w:r>
            <w:r w:rsidR="00A710FE">
              <w:rPr>
                <w:lang w:eastAsia="en-GB"/>
              </w:rPr>
              <w:t>Recall the reactions (reagents and conditions) by which halogenoalkanes can be produced:</w:t>
            </w:r>
          </w:p>
          <w:p w14:paraId="616ACE53" w14:textId="77777777" w:rsidR="001A3D18" w:rsidRDefault="001A3D18">
            <w:pPr>
              <w:pStyle w:val="BodyText"/>
              <w:spacing w:line="256" w:lineRule="auto"/>
              <w:rPr>
                <w:lang w:eastAsia="en-GB"/>
              </w:rPr>
            </w:pPr>
          </w:p>
          <w:p w14:paraId="597A2B4E" w14:textId="54C2DEFD" w:rsidR="001A3D18" w:rsidRDefault="00940EB8" w:rsidP="008E4A2C">
            <w:pPr>
              <w:pStyle w:val="BodyText"/>
              <w:numPr>
                <w:ilvl w:val="0"/>
                <w:numId w:val="19"/>
              </w:numPr>
              <w:spacing w:line="257" w:lineRule="auto"/>
              <w:ind w:left="0"/>
              <w:rPr>
                <w:lang w:eastAsia="en-GB"/>
              </w:rPr>
            </w:pPr>
            <w:r>
              <w:rPr>
                <w:lang w:eastAsia="en-GB"/>
              </w:rPr>
              <w:t xml:space="preserve">(a) </w:t>
            </w:r>
            <w:r w:rsidR="00A710FE">
              <w:rPr>
                <w:lang w:eastAsia="en-GB"/>
              </w:rPr>
              <w:t xml:space="preserve">the free-radical substitution of alkanes by </w:t>
            </w:r>
            <w:r w:rsidR="00240951" w:rsidRPr="00240951">
              <w:rPr>
                <w:lang w:eastAsia="en-GB"/>
              </w:rPr>
              <w:t>C</w:t>
            </w:r>
            <w:r w:rsidR="00240951" w:rsidRPr="008F4C86">
              <w:rPr>
                <w:lang w:eastAsia="en-GB"/>
              </w:rPr>
              <w:t>l</w:t>
            </w:r>
            <w:r w:rsidR="00A710FE" w:rsidRPr="00586ACB">
              <w:rPr>
                <w:vertAlign w:val="subscript"/>
                <w:lang w:eastAsia="en-GB"/>
              </w:rPr>
              <w:t>2</w:t>
            </w:r>
            <w:r w:rsidR="00A710FE">
              <w:rPr>
                <w:lang w:eastAsia="en-GB"/>
              </w:rPr>
              <w:t xml:space="preserve"> or </w:t>
            </w:r>
            <w:r w:rsidR="00240951">
              <w:rPr>
                <w:lang w:eastAsia="en-GB"/>
              </w:rPr>
              <w:t>B</w:t>
            </w:r>
            <w:r w:rsidR="00A710FE">
              <w:rPr>
                <w:lang w:eastAsia="en-GB"/>
              </w:rPr>
              <w:t>r</w:t>
            </w:r>
            <w:r w:rsidR="00A710FE" w:rsidRPr="00586ACB">
              <w:rPr>
                <w:vertAlign w:val="subscript"/>
                <w:lang w:eastAsia="en-GB"/>
              </w:rPr>
              <w:t>2</w:t>
            </w:r>
            <w:r w:rsidR="00A710FE">
              <w:rPr>
                <w:lang w:eastAsia="en-GB"/>
              </w:rPr>
              <w:t xml:space="preserve"> in the presence of ultraviolet light, as exemplified by the reactions of ethane</w:t>
            </w:r>
          </w:p>
          <w:p w14:paraId="3EDC316B" w14:textId="77777777" w:rsidR="001A3D18" w:rsidRDefault="001A3D18" w:rsidP="008F4C86">
            <w:pPr>
              <w:pStyle w:val="BodyText"/>
              <w:spacing w:line="257" w:lineRule="auto"/>
              <w:rPr>
                <w:lang w:eastAsia="en-GB"/>
              </w:rPr>
            </w:pPr>
          </w:p>
          <w:p w14:paraId="2060A6CC" w14:textId="52F1694C" w:rsidR="001A3D18" w:rsidRDefault="00940EB8" w:rsidP="008E4A2C">
            <w:pPr>
              <w:pStyle w:val="BodyText"/>
              <w:numPr>
                <w:ilvl w:val="0"/>
                <w:numId w:val="19"/>
              </w:numPr>
              <w:spacing w:line="257" w:lineRule="auto"/>
              <w:ind w:left="0"/>
              <w:rPr>
                <w:lang w:eastAsia="en-GB"/>
              </w:rPr>
            </w:pPr>
            <w:r>
              <w:rPr>
                <w:lang w:eastAsia="en-GB"/>
              </w:rPr>
              <w:t xml:space="preserve">(b) </w:t>
            </w:r>
            <w:r w:rsidR="001A3D18">
              <w:rPr>
                <w:lang w:eastAsia="en-GB"/>
              </w:rPr>
              <w:t>electrophilic ad</w:t>
            </w:r>
            <w:r w:rsidR="00A710FE">
              <w:rPr>
                <w:lang w:eastAsia="en-GB"/>
              </w:rPr>
              <w:t xml:space="preserve">dition of an alkene with a halogen, </w:t>
            </w:r>
            <w:r w:rsidR="00240951">
              <w:rPr>
                <w:lang w:eastAsia="en-GB"/>
              </w:rPr>
              <w:t>X</w:t>
            </w:r>
            <w:r w:rsidR="00A710FE" w:rsidRPr="00586ACB">
              <w:rPr>
                <w:vertAlign w:val="subscript"/>
                <w:lang w:eastAsia="en-GB"/>
              </w:rPr>
              <w:t>2</w:t>
            </w:r>
            <w:r w:rsidR="00A710FE">
              <w:rPr>
                <w:lang w:eastAsia="en-GB"/>
              </w:rPr>
              <w:t xml:space="preserve">, or hydrogen halide, </w:t>
            </w:r>
            <w:r w:rsidR="003B6A30">
              <w:rPr>
                <w:lang w:eastAsia="en-GB"/>
              </w:rPr>
              <w:t>HX</w:t>
            </w:r>
            <w:r w:rsidR="00A710FE">
              <w:rPr>
                <w:lang w:eastAsia="en-GB"/>
              </w:rPr>
              <w:t>(g), at room temperature</w:t>
            </w:r>
          </w:p>
          <w:p w14:paraId="36EB9A2E" w14:textId="77777777" w:rsidR="001A3D18" w:rsidRDefault="001A3D18" w:rsidP="008F4C86">
            <w:pPr>
              <w:pStyle w:val="BodyText"/>
              <w:spacing w:line="257" w:lineRule="auto"/>
              <w:rPr>
                <w:lang w:eastAsia="en-GB"/>
              </w:rPr>
            </w:pPr>
          </w:p>
          <w:p w14:paraId="53DF9206" w14:textId="24F86B23" w:rsidR="001A3D18" w:rsidRDefault="00940EB8" w:rsidP="008E4A2C">
            <w:pPr>
              <w:pStyle w:val="BodyText"/>
              <w:numPr>
                <w:ilvl w:val="0"/>
                <w:numId w:val="19"/>
              </w:numPr>
              <w:spacing w:line="257" w:lineRule="auto"/>
              <w:ind w:left="0"/>
              <w:rPr>
                <w:lang w:eastAsia="en-GB"/>
              </w:rPr>
            </w:pPr>
            <w:r>
              <w:rPr>
                <w:lang w:eastAsia="en-GB"/>
              </w:rPr>
              <w:t xml:space="preserve">(c) </w:t>
            </w:r>
            <w:r w:rsidR="00A710FE">
              <w:rPr>
                <w:lang w:eastAsia="en-GB"/>
              </w:rPr>
              <w:t xml:space="preserve">substitution of an alcohol, e.g. </w:t>
            </w:r>
            <w:r w:rsidR="00430049">
              <w:rPr>
                <w:lang w:eastAsia="en-GB"/>
              </w:rPr>
              <w:t>b</w:t>
            </w:r>
            <w:r w:rsidR="00A710FE">
              <w:rPr>
                <w:lang w:eastAsia="en-GB"/>
              </w:rPr>
              <w:t xml:space="preserve">y reaction with </w:t>
            </w:r>
            <w:r w:rsidR="00240951">
              <w:rPr>
                <w:lang w:eastAsia="en-GB"/>
              </w:rPr>
              <w:t>HX</w:t>
            </w:r>
            <w:r w:rsidR="00A710FE">
              <w:rPr>
                <w:lang w:eastAsia="en-GB"/>
              </w:rPr>
              <w:t xml:space="preserve"> or </w:t>
            </w:r>
            <w:r w:rsidR="00240951">
              <w:rPr>
                <w:lang w:eastAsia="en-GB"/>
              </w:rPr>
              <w:t>KB</w:t>
            </w:r>
            <w:r w:rsidR="00A710FE">
              <w:rPr>
                <w:lang w:eastAsia="en-GB"/>
              </w:rPr>
              <w:t xml:space="preserve">r with </w:t>
            </w:r>
            <w:r w:rsidR="00240951">
              <w:rPr>
                <w:lang w:eastAsia="en-GB"/>
              </w:rPr>
              <w:t>H</w:t>
            </w:r>
            <w:r w:rsidR="00A710FE" w:rsidRPr="00586ACB">
              <w:rPr>
                <w:vertAlign w:val="subscript"/>
                <w:lang w:eastAsia="en-GB"/>
              </w:rPr>
              <w:t>2</w:t>
            </w:r>
            <w:r w:rsidR="00240951">
              <w:rPr>
                <w:lang w:eastAsia="en-GB"/>
              </w:rPr>
              <w:t>SO</w:t>
            </w:r>
            <w:r w:rsidR="00A710FE" w:rsidRPr="00586ACB">
              <w:rPr>
                <w:vertAlign w:val="subscript"/>
                <w:lang w:eastAsia="en-GB"/>
              </w:rPr>
              <w:t>4</w:t>
            </w:r>
            <w:r w:rsidR="00A710FE">
              <w:rPr>
                <w:lang w:eastAsia="en-GB"/>
              </w:rPr>
              <w:t xml:space="preserve"> or </w:t>
            </w:r>
            <w:r w:rsidR="00240951">
              <w:rPr>
                <w:lang w:eastAsia="en-GB"/>
              </w:rPr>
              <w:t>H</w:t>
            </w:r>
            <w:r w:rsidR="00A710FE" w:rsidRPr="00586ACB">
              <w:rPr>
                <w:vertAlign w:val="subscript"/>
                <w:lang w:eastAsia="en-GB"/>
              </w:rPr>
              <w:t>3</w:t>
            </w:r>
            <w:r w:rsidR="00240951">
              <w:rPr>
                <w:lang w:eastAsia="en-GB"/>
              </w:rPr>
              <w:t>PO</w:t>
            </w:r>
            <w:r w:rsidR="00A710FE" w:rsidRPr="00586ACB">
              <w:rPr>
                <w:vertAlign w:val="subscript"/>
                <w:lang w:eastAsia="en-GB"/>
              </w:rPr>
              <w:t>4</w:t>
            </w:r>
            <w:r w:rsidR="00A710FE">
              <w:rPr>
                <w:lang w:eastAsia="en-GB"/>
              </w:rPr>
              <w:t xml:space="preserve">; or with </w:t>
            </w:r>
            <w:r w:rsidR="00430049">
              <w:rPr>
                <w:lang w:eastAsia="en-GB"/>
              </w:rPr>
              <w:t>PC</w:t>
            </w:r>
            <w:r w:rsidR="00240951" w:rsidRPr="008F4C86">
              <w:rPr>
                <w:lang w:eastAsia="en-GB"/>
              </w:rPr>
              <w:t>l</w:t>
            </w:r>
            <w:r w:rsidR="00A710FE" w:rsidRPr="008F4C86">
              <w:rPr>
                <w:vertAlign w:val="subscript"/>
                <w:lang w:eastAsia="en-GB"/>
              </w:rPr>
              <w:t>3</w:t>
            </w:r>
            <w:r w:rsidR="00A710FE">
              <w:rPr>
                <w:lang w:eastAsia="en-GB"/>
              </w:rPr>
              <w:t xml:space="preserve"> and heat; or with</w:t>
            </w:r>
            <w:r w:rsidR="00430049">
              <w:rPr>
                <w:lang w:eastAsia="en-GB"/>
              </w:rPr>
              <w:t xml:space="preserve"> </w:t>
            </w:r>
            <w:r w:rsidR="00A710FE">
              <w:rPr>
                <w:lang w:eastAsia="en-GB"/>
              </w:rPr>
              <w:t>P</w:t>
            </w:r>
            <w:r w:rsidR="00430049">
              <w:rPr>
                <w:lang w:eastAsia="en-GB"/>
              </w:rPr>
              <w:t>C</w:t>
            </w:r>
            <w:r w:rsidR="00240951" w:rsidRPr="008F4C86">
              <w:rPr>
                <w:lang w:eastAsia="en-GB"/>
              </w:rPr>
              <w:t>l</w:t>
            </w:r>
            <w:r w:rsidR="00A710FE" w:rsidRPr="00586ACB">
              <w:rPr>
                <w:vertAlign w:val="subscript"/>
                <w:lang w:eastAsia="en-GB"/>
              </w:rPr>
              <w:t>5</w:t>
            </w:r>
            <w:r w:rsidR="00A710FE">
              <w:rPr>
                <w:lang w:eastAsia="en-GB"/>
              </w:rPr>
              <w:t xml:space="preserve">; or with </w:t>
            </w:r>
            <w:r w:rsidR="00240951">
              <w:rPr>
                <w:lang w:eastAsia="en-GB"/>
              </w:rPr>
              <w:t>SOC</w:t>
            </w:r>
            <w:r w:rsidR="00240951" w:rsidRPr="008F4C86">
              <w:rPr>
                <w:lang w:eastAsia="en-GB"/>
              </w:rPr>
              <w:t>l</w:t>
            </w:r>
            <w:r w:rsidR="00A710FE" w:rsidRPr="00586ACB">
              <w:rPr>
                <w:vertAlign w:val="subscript"/>
                <w:lang w:eastAsia="en-GB"/>
              </w:rPr>
              <w:t>2</w:t>
            </w:r>
            <w:r w:rsidR="00430049" w:rsidRPr="008F4C86">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42F1DF60" w14:textId="05020C9F" w:rsidR="001A3D18" w:rsidRDefault="002C7150">
            <w:pPr>
              <w:pStyle w:val="BodyText"/>
              <w:spacing w:line="256" w:lineRule="auto"/>
              <w:rPr>
                <w:lang w:eastAsia="en-GB"/>
              </w:rPr>
            </w:pPr>
            <w:r>
              <w:rPr>
                <w:lang w:eastAsia="en-GB"/>
              </w:rPr>
              <w:t>As</w:t>
            </w:r>
            <w:r w:rsidR="001A3D18">
              <w:rPr>
                <w:lang w:eastAsia="en-GB"/>
              </w:rPr>
              <w:t xml:space="preserve"> revision, ask learners to recall these reactions </w:t>
            </w:r>
            <w:r w:rsidR="00F5407A">
              <w:rPr>
                <w:lang w:eastAsia="en-GB"/>
              </w:rPr>
              <w:t>from</w:t>
            </w:r>
            <w:r w:rsidR="001A3D18">
              <w:rPr>
                <w:lang w:eastAsia="en-GB"/>
              </w:rPr>
              <w:t xml:space="preserve"> </w:t>
            </w:r>
            <w:r w:rsidR="00F5407A">
              <w:rPr>
                <w:lang w:eastAsia="en-GB"/>
              </w:rPr>
              <w:t xml:space="preserve">Alkanes </w:t>
            </w:r>
            <w:r w:rsidR="001A3D18">
              <w:rPr>
                <w:lang w:eastAsia="en-GB"/>
              </w:rPr>
              <w:t xml:space="preserve">14.1, </w:t>
            </w:r>
            <w:r w:rsidR="00F5407A">
              <w:rPr>
                <w:lang w:eastAsia="en-GB"/>
              </w:rPr>
              <w:t xml:space="preserve">Alkenes </w:t>
            </w:r>
            <w:r w:rsidR="001A3D18">
              <w:rPr>
                <w:lang w:eastAsia="en-GB"/>
              </w:rPr>
              <w:t xml:space="preserve">14.2 and </w:t>
            </w:r>
            <w:r w:rsidR="00F5407A">
              <w:rPr>
                <w:lang w:eastAsia="en-GB"/>
              </w:rPr>
              <w:t xml:space="preserve">Hydroxy compounds </w:t>
            </w:r>
            <w:r w:rsidR="001A3D18">
              <w:rPr>
                <w:lang w:eastAsia="en-GB"/>
              </w:rPr>
              <w:t xml:space="preserve">16.1 of the syllabus. </w:t>
            </w:r>
            <w:r w:rsidR="00F5407A">
              <w:rPr>
                <w:lang w:eastAsia="en-GB"/>
              </w:rPr>
              <w:t>You could do this</w:t>
            </w:r>
            <w:r w:rsidR="001A3D18">
              <w:rPr>
                <w:lang w:eastAsia="en-GB"/>
              </w:rPr>
              <w:t xml:space="preserve"> as a quick quiz or </w:t>
            </w:r>
            <w:r w:rsidR="00F5407A">
              <w:rPr>
                <w:lang w:eastAsia="en-GB"/>
              </w:rPr>
              <w:t xml:space="preserve">learners </w:t>
            </w:r>
            <w:r w:rsidR="001A3D18">
              <w:rPr>
                <w:lang w:eastAsia="en-GB"/>
              </w:rPr>
              <w:t>could produce a title page for this topic including the basic transformations.</w:t>
            </w:r>
          </w:p>
          <w:p w14:paraId="2C320405" w14:textId="77777777" w:rsidR="001A3D18" w:rsidRDefault="001A3D18">
            <w:pPr>
              <w:pStyle w:val="BodyText"/>
              <w:spacing w:line="256" w:lineRule="auto"/>
              <w:rPr>
                <w:lang w:eastAsia="en-GB"/>
              </w:rPr>
            </w:pPr>
          </w:p>
          <w:p w14:paraId="15D103EB" w14:textId="77777777" w:rsidR="001A3D18" w:rsidRDefault="001A3D18">
            <w:pPr>
              <w:pStyle w:val="BodyText"/>
              <w:spacing w:line="256" w:lineRule="auto"/>
              <w:rPr>
                <w:lang w:eastAsia="en-GB"/>
              </w:rPr>
            </w:pPr>
          </w:p>
        </w:tc>
      </w:tr>
      <w:tr w:rsidR="001A3D18" w14:paraId="09863CF0" w14:textId="77777777" w:rsidTr="000F4595">
        <w:trPr>
          <w:trHeight w:val="261"/>
        </w:trPr>
        <w:tc>
          <w:tcPr>
            <w:tcW w:w="2127" w:type="dxa"/>
            <w:tcBorders>
              <w:top w:val="single" w:sz="4" w:space="0" w:color="E21951"/>
              <w:left w:val="single" w:sz="4" w:space="0" w:color="E21951"/>
              <w:bottom w:val="single" w:sz="4" w:space="0" w:color="E21951"/>
              <w:right w:val="single" w:sz="4" w:space="0" w:color="E21951"/>
            </w:tcBorders>
            <w:tcMar>
              <w:right w:w="0" w:type="dxa"/>
            </w:tcMar>
          </w:tcPr>
          <w:p w14:paraId="08169104" w14:textId="3AAAE38A" w:rsidR="00A3473A" w:rsidRDefault="00A3473A" w:rsidP="00A3473A">
            <w:pPr>
              <w:pStyle w:val="BodyText"/>
              <w:spacing w:line="256" w:lineRule="auto"/>
              <w:rPr>
                <w:lang w:eastAsia="en-GB"/>
              </w:rPr>
            </w:pPr>
            <w:r>
              <w:rPr>
                <w:lang w:eastAsia="en-GB"/>
              </w:rPr>
              <w:t>15.1</w:t>
            </w:r>
          </w:p>
          <w:p w14:paraId="64C5F9B4" w14:textId="77777777" w:rsidR="00A3473A" w:rsidRDefault="00A3473A" w:rsidP="00A3473A">
            <w:pPr>
              <w:pStyle w:val="BodyText"/>
              <w:spacing w:line="256" w:lineRule="auto"/>
              <w:rPr>
                <w:b/>
                <w:color w:val="E21951"/>
              </w:rPr>
            </w:pPr>
            <w:r>
              <w:rPr>
                <w:lang w:eastAsia="en-GB"/>
              </w:rPr>
              <w:t>Halogenoalkanes</w:t>
            </w:r>
            <w:r>
              <w:rPr>
                <w:b/>
                <w:color w:val="E21951"/>
              </w:rPr>
              <w:t xml:space="preserve"> </w:t>
            </w:r>
          </w:p>
          <w:p w14:paraId="4CB5F48B" w14:textId="77777777" w:rsidR="00A3473A" w:rsidRDefault="00A3473A">
            <w:pPr>
              <w:pStyle w:val="BodyText"/>
              <w:spacing w:line="256" w:lineRule="auto"/>
              <w:rPr>
                <w:lang w:eastAsia="en-GB"/>
              </w:rPr>
            </w:pPr>
          </w:p>
          <w:p w14:paraId="77D1AEE2" w14:textId="77777777" w:rsidR="001A3D18" w:rsidRDefault="001A3D18">
            <w:pPr>
              <w:pStyle w:val="BodyText"/>
              <w:spacing w:line="256" w:lineRule="auto"/>
              <w:rPr>
                <w:lang w:eastAsia="en-GB"/>
              </w:rPr>
            </w:pPr>
            <w:r>
              <w:rPr>
                <w:b/>
                <w:color w:val="E21951"/>
              </w:rPr>
              <w:t>KC4</w:t>
            </w:r>
          </w:p>
          <w:p w14:paraId="6D00E382" w14:textId="77777777" w:rsidR="001A3D18" w:rsidRDefault="001A3D1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6C564F73" w14:textId="0E294E80" w:rsidR="001A3D18" w:rsidRDefault="00A8531D" w:rsidP="000F4595">
            <w:pPr>
              <w:pStyle w:val="BodyText"/>
              <w:spacing w:line="256" w:lineRule="auto"/>
              <w:rPr>
                <w:lang w:eastAsia="en-GB"/>
              </w:rPr>
            </w:pPr>
            <w:r>
              <w:rPr>
                <w:lang w:eastAsia="en-GB"/>
              </w:rPr>
              <w:t>15.1.</w:t>
            </w:r>
            <w:r w:rsidR="00430049">
              <w:rPr>
                <w:lang w:eastAsia="en-GB"/>
              </w:rPr>
              <w:t>2</w:t>
            </w:r>
            <w:r>
              <w:rPr>
                <w:lang w:eastAsia="en-GB"/>
              </w:rPr>
              <w:t xml:space="preserve"> </w:t>
            </w:r>
            <w:r w:rsidR="00A710FE">
              <w:rPr>
                <w:lang w:eastAsia="en-GB"/>
              </w:rPr>
              <w:t>Classify halo</w:t>
            </w:r>
            <w:r w:rsidR="001A3D18">
              <w:rPr>
                <w:lang w:eastAsia="en-GB"/>
              </w:rPr>
              <w:t>genoalkanes into primary, secondary and tertiary</w:t>
            </w:r>
            <w:r w:rsidR="00430049">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297756D5" w14:textId="3E802C1A" w:rsidR="001A3D18" w:rsidRDefault="001A3D18">
            <w:pPr>
              <w:pStyle w:val="BodyText"/>
              <w:spacing w:line="256" w:lineRule="auto"/>
            </w:pPr>
            <w:r>
              <w:t>Learners make models and draw 2-D and 3-D representations of primary, secondary and tertiary halogenoalkanes.</w:t>
            </w:r>
            <w:r w:rsidR="00F5407A">
              <w:t xml:space="preserve"> T</w:t>
            </w:r>
            <w:r>
              <w:t xml:space="preserve">hey could also build virtual models and rotate them using the following virtual lab program: </w:t>
            </w:r>
          </w:p>
          <w:p w14:paraId="72517251" w14:textId="1B4245A5" w:rsidR="001A3D18" w:rsidRDefault="00596400">
            <w:pPr>
              <w:pStyle w:val="BodyText"/>
              <w:spacing w:line="256" w:lineRule="auto"/>
              <w:rPr>
                <w:rStyle w:val="Hyperlink"/>
                <w:color w:val="auto"/>
                <w:u w:val="none"/>
              </w:rPr>
            </w:pPr>
            <w:hyperlink r:id="rId316" w:history="1">
              <w:r w:rsidR="001A3D18" w:rsidRPr="0095565D">
                <w:rPr>
                  <w:rStyle w:val="WebLink"/>
                </w:rPr>
                <w:t>molview.org/</w:t>
              </w:r>
            </w:hyperlink>
            <w:r w:rsidR="001A3D18">
              <w:rPr>
                <w:rStyle w:val="Hyperlink"/>
              </w:rPr>
              <w:t xml:space="preserve"> </w:t>
            </w:r>
            <w:r w:rsidR="001A3D18" w:rsidRPr="000262BD">
              <w:rPr>
                <w:rStyle w:val="Hyperlink"/>
                <w:color w:val="auto"/>
                <w:u w:val="none"/>
              </w:rPr>
              <w:t>[learners first construct 2</w:t>
            </w:r>
            <w:r w:rsidR="00F5407A">
              <w:rPr>
                <w:rStyle w:val="Hyperlink"/>
                <w:color w:val="auto"/>
                <w:u w:val="none"/>
              </w:rPr>
              <w:t>-</w:t>
            </w:r>
            <w:r w:rsidR="001A3D18" w:rsidRPr="000262BD">
              <w:rPr>
                <w:rStyle w:val="Hyperlink"/>
                <w:color w:val="auto"/>
                <w:u w:val="none"/>
              </w:rPr>
              <w:t>D structures and the program transforms these into 3</w:t>
            </w:r>
            <w:r w:rsidR="00F5407A">
              <w:rPr>
                <w:rStyle w:val="Hyperlink"/>
                <w:color w:val="auto"/>
                <w:u w:val="none"/>
              </w:rPr>
              <w:t>-</w:t>
            </w:r>
            <w:r w:rsidR="001A3D18" w:rsidRPr="000262BD">
              <w:rPr>
                <w:rStyle w:val="Hyperlink"/>
                <w:color w:val="auto"/>
                <w:u w:val="none"/>
              </w:rPr>
              <w:t>D rotational images]</w:t>
            </w:r>
          </w:p>
          <w:p w14:paraId="58767CEB" w14:textId="77777777" w:rsidR="000F4595" w:rsidRDefault="000F4595">
            <w:pPr>
              <w:pStyle w:val="BodyText"/>
              <w:spacing w:line="256" w:lineRule="auto"/>
            </w:pPr>
          </w:p>
          <w:p w14:paraId="1E930728" w14:textId="4334CB38" w:rsidR="001A3D18" w:rsidRDefault="001A3D18" w:rsidP="00E029BB">
            <w:pPr>
              <w:pStyle w:val="BodyText"/>
              <w:spacing w:line="256" w:lineRule="auto"/>
            </w:pPr>
            <w:r>
              <w:lastRenderedPageBreak/>
              <w:t xml:space="preserve">Building models physically or virtually allows learners to appreciate the relative positions of atoms in the molecules. For this </w:t>
            </w:r>
            <w:r w:rsidR="00E41167">
              <w:t>section</w:t>
            </w:r>
            <w:r>
              <w:t xml:space="preserve">, this understanding is vital, </w:t>
            </w:r>
            <w:r w:rsidR="00F5407A">
              <w:t xml:space="preserve">as </w:t>
            </w:r>
            <w:r>
              <w:t>it affects the direction of approach of the incoming nucleophile in nucleophili</w:t>
            </w:r>
            <w:r w:rsidR="004743CB">
              <w:t>c substitution described below.</w:t>
            </w:r>
          </w:p>
        </w:tc>
      </w:tr>
      <w:tr w:rsidR="00216C53" w14:paraId="367F612D" w14:textId="77777777" w:rsidTr="000F4595">
        <w:tc>
          <w:tcPr>
            <w:tcW w:w="2127" w:type="dxa"/>
            <w:tcBorders>
              <w:top w:val="single" w:sz="4" w:space="0" w:color="E21951"/>
              <w:left w:val="single" w:sz="4" w:space="0" w:color="E21951"/>
              <w:bottom w:val="single" w:sz="4" w:space="0" w:color="E21951"/>
              <w:right w:val="single" w:sz="4" w:space="0" w:color="E21951"/>
            </w:tcBorders>
            <w:tcMar>
              <w:right w:w="0" w:type="dxa"/>
            </w:tcMar>
          </w:tcPr>
          <w:p w14:paraId="16921CA5" w14:textId="2049B371" w:rsidR="00A3473A" w:rsidRDefault="00A3473A" w:rsidP="00A3473A">
            <w:pPr>
              <w:pStyle w:val="BodyText"/>
              <w:spacing w:line="256" w:lineRule="auto"/>
              <w:rPr>
                <w:lang w:eastAsia="en-GB"/>
              </w:rPr>
            </w:pPr>
            <w:r>
              <w:rPr>
                <w:lang w:eastAsia="en-GB"/>
              </w:rPr>
              <w:lastRenderedPageBreak/>
              <w:t>15.1</w:t>
            </w:r>
          </w:p>
          <w:p w14:paraId="72894111" w14:textId="6082A010" w:rsidR="00216C53" w:rsidRPr="00A3473A" w:rsidDel="00430049" w:rsidRDefault="00A3473A" w:rsidP="000F4595">
            <w:pPr>
              <w:pStyle w:val="BodyText"/>
              <w:spacing w:line="256" w:lineRule="auto"/>
              <w:rPr>
                <w:lang w:eastAsia="en-GB"/>
              </w:rPr>
            </w:pPr>
            <w:r>
              <w:rPr>
                <w:lang w:eastAsia="en-GB"/>
              </w:rPr>
              <w:t>Halogenoalkanes</w:t>
            </w:r>
            <w:r>
              <w:rPr>
                <w:b/>
                <w:color w:val="E21951"/>
              </w:rPr>
              <w:t xml:space="preserve"> </w:t>
            </w:r>
          </w:p>
        </w:tc>
        <w:tc>
          <w:tcPr>
            <w:tcW w:w="2519" w:type="dxa"/>
            <w:tcBorders>
              <w:top w:val="single" w:sz="4" w:space="0" w:color="E21951"/>
              <w:left w:val="single" w:sz="4" w:space="0" w:color="E21951"/>
              <w:bottom w:val="single" w:sz="4" w:space="0" w:color="E21951"/>
              <w:right w:val="single" w:sz="4" w:space="0" w:color="E21951"/>
            </w:tcBorders>
          </w:tcPr>
          <w:p w14:paraId="1C808B97" w14:textId="4675A9C0" w:rsidR="00216C53" w:rsidRDefault="00216C53">
            <w:pPr>
              <w:pStyle w:val="BodyText"/>
              <w:spacing w:line="256" w:lineRule="auto"/>
              <w:rPr>
                <w:lang w:eastAsia="en-GB"/>
              </w:rPr>
            </w:pPr>
            <w:r w:rsidRPr="00780910">
              <w:rPr>
                <w:lang w:eastAsia="en-GB"/>
              </w:rPr>
              <w:t>15.1.4</w:t>
            </w:r>
            <w:r>
              <w:rPr>
                <w:lang w:eastAsia="en-GB"/>
              </w:rPr>
              <w:t xml:space="preserve"> D</w:t>
            </w:r>
            <w:r w:rsidRPr="00780910">
              <w:rPr>
                <w:lang w:eastAsia="en-GB"/>
              </w:rPr>
              <w:t>escribe the elimination reaction with NaOH in ethanol and heat to produce an alkene as exemplified by</w:t>
            </w:r>
            <w:r>
              <w:rPr>
                <w:lang w:eastAsia="en-GB"/>
              </w:rPr>
              <w:t xml:space="preserve"> </w:t>
            </w:r>
            <w:r w:rsidRPr="00780910">
              <w:rPr>
                <w:lang w:eastAsia="en-GB"/>
              </w:rPr>
              <w:t>bromoethane</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0A77F1AE" w14:textId="6E690F35" w:rsidR="00216C53" w:rsidRDefault="006F2CB3">
            <w:pPr>
              <w:pStyle w:val="BodyText"/>
              <w:spacing w:line="256" w:lineRule="auto"/>
            </w:pPr>
            <w:r>
              <w:t xml:space="preserve">Covered in </w:t>
            </w:r>
            <w:r w:rsidR="00F5407A">
              <w:t xml:space="preserve">Alkenes </w:t>
            </w:r>
            <w:r>
              <w:t>14.2.1 (a)</w:t>
            </w:r>
          </w:p>
        </w:tc>
      </w:tr>
      <w:tr w:rsidR="001A3D18" w14:paraId="15604CE2" w14:textId="77777777" w:rsidTr="000F4595">
        <w:tc>
          <w:tcPr>
            <w:tcW w:w="2127" w:type="dxa"/>
            <w:tcBorders>
              <w:top w:val="single" w:sz="4" w:space="0" w:color="E21951"/>
              <w:left w:val="single" w:sz="4" w:space="0" w:color="E21951"/>
              <w:bottom w:val="single" w:sz="4" w:space="0" w:color="E21951"/>
              <w:right w:val="single" w:sz="4" w:space="0" w:color="E21951"/>
            </w:tcBorders>
            <w:tcMar>
              <w:right w:w="0" w:type="dxa"/>
            </w:tcMar>
          </w:tcPr>
          <w:p w14:paraId="00C3357F" w14:textId="2AFE1154" w:rsidR="00A3473A" w:rsidRDefault="00A3473A" w:rsidP="00A3473A">
            <w:pPr>
              <w:pStyle w:val="BodyText"/>
              <w:spacing w:line="256" w:lineRule="auto"/>
              <w:rPr>
                <w:lang w:eastAsia="en-GB"/>
              </w:rPr>
            </w:pPr>
            <w:r>
              <w:rPr>
                <w:lang w:eastAsia="en-GB"/>
              </w:rPr>
              <w:t>15.1</w:t>
            </w:r>
          </w:p>
          <w:p w14:paraId="5BE7F9EA" w14:textId="77777777" w:rsidR="00A3473A" w:rsidRDefault="00A3473A" w:rsidP="00A3473A">
            <w:pPr>
              <w:pStyle w:val="BodyText"/>
              <w:spacing w:line="256" w:lineRule="auto"/>
              <w:rPr>
                <w:b/>
                <w:color w:val="E21951"/>
              </w:rPr>
            </w:pPr>
            <w:r>
              <w:rPr>
                <w:lang w:eastAsia="en-GB"/>
              </w:rPr>
              <w:t>Halogenoalkanes</w:t>
            </w:r>
            <w:r>
              <w:rPr>
                <w:b/>
                <w:color w:val="E21951"/>
              </w:rPr>
              <w:t xml:space="preserve"> </w:t>
            </w:r>
          </w:p>
          <w:p w14:paraId="6D6B695D" w14:textId="77777777" w:rsidR="00A3473A" w:rsidRDefault="00A3473A">
            <w:pPr>
              <w:pStyle w:val="BodyText"/>
              <w:spacing w:line="256" w:lineRule="auto"/>
              <w:rPr>
                <w:lang w:eastAsia="en-GB"/>
              </w:rPr>
            </w:pPr>
          </w:p>
          <w:p w14:paraId="2B835AEF" w14:textId="77777777" w:rsidR="00430049" w:rsidRDefault="001A3D18">
            <w:pPr>
              <w:pStyle w:val="BodyText"/>
              <w:spacing w:line="256" w:lineRule="auto"/>
              <w:rPr>
                <w:b/>
                <w:color w:val="E21951"/>
              </w:rPr>
            </w:pPr>
            <w:r>
              <w:rPr>
                <w:b/>
                <w:color w:val="E21951"/>
              </w:rPr>
              <w:t>KC2</w:t>
            </w:r>
          </w:p>
          <w:p w14:paraId="1D261A2B" w14:textId="77777777" w:rsidR="00515F6A" w:rsidRDefault="00515F6A">
            <w:pPr>
              <w:pStyle w:val="BodyText"/>
              <w:spacing w:line="256" w:lineRule="auto"/>
              <w:rPr>
                <w:b/>
                <w:color w:val="E21951"/>
              </w:rPr>
            </w:pPr>
          </w:p>
          <w:p w14:paraId="48B0FC9F" w14:textId="2DDB8D19" w:rsidR="00430049" w:rsidRDefault="001A3D18">
            <w:pPr>
              <w:pStyle w:val="BodyText"/>
              <w:spacing w:line="256" w:lineRule="auto"/>
              <w:rPr>
                <w:b/>
                <w:color w:val="E21951"/>
              </w:rPr>
            </w:pPr>
            <w:r>
              <w:rPr>
                <w:b/>
                <w:color w:val="E21951"/>
              </w:rPr>
              <w:t>KC3</w:t>
            </w:r>
          </w:p>
          <w:p w14:paraId="2D347771" w14:textId="77777777" w:rsidR="00430049" w:rsidRDefault="00430049">
            <w:pPr>
              <w:pStyle w:val="BodyText"/>
              <w:spacing w:line="256" w:lineRule="auto"/>
              <w:rPr>
                <w:b/>
                <w:color w:val="E21951"/>
              </w:rPr>
            </w:pPr>
          </w:p>
          <w:p w14:paraId="304A048F" w14:textId="4E765B7A" w:rsidR="001A3D18" w:rsidRDefault="001A3D18">
            <w:pPr>
              <w:pStyle w:val="BodyText"/>
              <w:spacing w:line="256" w:lineRule="auto"/>
              <w:rPr>
                <w:lang w:eastAsia="en-GB"/>
              </w:rPr>
            </w:pPr>
            <w:r>
              <w:rPr>
                <w:b/>
                <w:color w:val="E21951"/>
              </w:rPr>
              <w:t>KC4</w:t>
            </w:r>
          </w:p>
          <w:p w14:paraId="34EFB78A" w14:textId="59C6B6A4" w:rsidR="001A3D18" w:rsidRDefault="001A3D18">
            <w:pPr>
              <w:spacing w:line="256" w:lineRule="auto"/>
              <w:rPr>
                <w:rFonts w:ascii="Arial" w:hAnsi="Arial" w:cs="Arial"/>
                <w:sz w:val="20"/>
                <w:szCs w:val="20"/>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6B610598" w14:textId="2DB5F0C9" w:rsidR="001A3D18" w:rsidRDefault="00EA7471">
            <w:pPr>
              <w:pStyle w:val="BodyText"/>
              <w:spacing w:line="256" w:lineRule="auto"/>
              <w:rPr>
                <w:lang w:eastAsia="en-GB"/>
              </w:rPr>
            </w:pPr>
            <w:r>
              <w:rPr>
                <w:lang w:eastAsia="en-GB"/>
              </w:rPr>
              <w:t>15.1.</w:t>
            </w:r>
            <w:r w:rsidR="00430049">
              <w:rPr>
                <w:lang w:eastAsia="en-GB"/>
              </w:rPr>
              <w:t>3</w:t>
            </w:r>
            <w:r>
              <w:rPr>
                <w:lang w:eastAsia="en-GB"/>
              </w:rPr>
              <w:t xml:space="preserve"> </w:t>
            </w:r>
            <w:r w:rsidR="00A710FE">
              <w:rPr>
                <w:lang w:eastAsia="en-GB"/>
              </w:rPr>
              <w:t>Describe the following nucleophilic substitution reactions:</w:t>
            </w:r>
          </w:p>
          <w:p w14:paraId="6C9931A0" w14:textId="77777777" w:rsidR="001A3D18" w:rsidRDefault="001A3D18">
            <w:pPr>
              <w:pStyle w:val="BodyText"/>
              <w:spacing w:line="256" w:lineRule="auto"/>
              <w:rPr>
                <w:lang w:eastAsia="en-GB"/>
              </w:rPr>
            </w:pPr>
          </w:p>
          <w:p w14:paraId="4C11A96E" w14:textId="1DBAD317" w:rsidR="001A3D18" w:rsidRDefault="00F5407A" w:rsidP="008E4A2C">
            <w:pPr>
              <w:pStyle w:val="BodyText"/>
              <w:numPr>
                <w:ilvl w:val="0"/>
                <w:numId w:val="11"/>
              </w:numPr>
              <w:spacing w:line="257" w:lineRule="auto"/>
              <w:ind w:left="0"/>
              <w:rPr>
                <w:lang w:eastAsia="en-GB"/>
              </w:rPr>
            </w:pPr>
            <w:r>
              <w:rPr>
                <w:lang w:eastAsia="en-GB"/>
              </w:rPr>
              <w:t xml:space="preserve">(a) </w:t>
            </w:r>
            <w:r w:rsidR="0066700C">
              <w:rPr>
                <w:lang w:eastAsia="en-GB"/>
              </w:rPr>
              <w:t xml:space="preserve">the </w:t>
            </w:r>
            <w:r w:rsidR="00A710FE">
              <w:rPr>
                <w:lang w:eastAsia="en-GB"/>
              </w:rPr>
              <w:t xml:space="preserve">reaction with </w:t>
            </w:r>
            <w:r w:rsidR="00240951">
              <w:rPr>
                <w:lang w:eastAsia="en-GB"/>
              </w:rPr>
              <w:t>NaOH</w:t>
            </w:r>
            <w:r w:rsidR="00A710FE">
              <w:rPr>
                <w:lang w:eastAsia="en-GB"/>
              </w:rPr>
              <w:t>(aq) and heat to produce an alcohol</w:t>
            </w:r>
          </w:p>
          <w:p w14:paraId="5C9DC6C9" w14:textId="77777777" w:rsidR="001A3D18" w:rsidRDefault="001A3D18" w:rsidP="008F4C86">
            <w:pPr>
              <w:pStyle w:val="BodyText"/>
              <w:spacing w:line="257" w:lineRule="auto"/>
              <w:rPr>
                <w:lang w:eastAsia="en-GB"/>
              </w:rPr>
            </w:pPr>
          </w:p>
          <w:p w14:paraId="2BE00774" w14:textId="2340EBEE" w:rsidR="001A3D18" w:rsidRDefault="00940EB8" w:rsidP="008E4A2C">
            <w:pPr>
              <w:pStyle w:val="BodyText"/>
              <w:numPr>
                <w:ilvl w:val="0"/>
                <w:numId w:val="11"/>
              </w:numPr>
              <w:spacing w:line="257" w:lineRule="auto"/>
              <w:ind w:left="0"/>
              <w:rPr>
                <w:lang w:eastAsia="en-GB"/>
              </w:rPr>
            </w:pPr>
            <w:r>
              <w:rPr>
                <w:lang w:eastAsia="en-GB"/>
              </w:rPr>
              <w:t>(b) t</w:t>
            </w:r>
            <w:r w:rsidR="00A710FE">
              <w:rPr>
                <w:lang w:eastAsia="en-GB"/>
              </w:rPr>
              <w:t xml:space="preserve">he reaction with </w:t>
            </w:r>
            <w:r w:rsidR="00240951">
              <w:rPr>
                <w:lang w:eastAsia="en-GB"/>
              </w:rPr>
              <w:t>KCN</w:t>
            </w:r>
            <w:r w:rsidR="00A710FE">
              <w:rPr>
                <w:lang w:eastAsia="en-GB"/>
              </w:rPr>
              <w:t xml:space="preserve"> in ethanol and heat </w:t>
            </w:r>
            <w:r w:rsidR="001A3D18">
              <w:rPr>
                <w:lang w:eastAsia="en-GB"/>
              </w:rPr>
              <w:t>to produce a nitrile</w:t>
            </w:r>
          </w:p>
          <w:p w14:paraId="4C8ABF56" w14:textId="77777777" w:rsidR="001A3D18" w:rsidRDefault="001A3D18" w:rsidP="008F4C86">
            <w:pPr>
              <w:pStyle w:val="BodyText"/>
              <w:spacing w:line="257" w:lineRule="auto"/>
              <w:rPr>
                <w:lang w:eastAsia="en-GB"/>
              </w:rPr>
            </w:pPr>
          </w:p>
          <w:p w14:paraId="01DB2A0D" w14:textId="0CA7C362" w:rsidR="001A3D18" w:rsidRDefault="00940EB8" w:rsidP="008E4A2C">
            <w:pPr>
              <w:pStyle w:val="BodyText"/>
              <w:numPr>
                <w:ilvl w:val="0"/>
                <w:numId w:val="11"/>
              </w:numPr>
              <w:spacing w:line="257" w:lineRule="auto"/>
              <w:ind w:left="0"/>
              <w:rPr>
                <w:lang w:eastAsia="en-GB"/>
              </w:rPr>
            </w:pPr>
            <w:r>
              <w:rPr>
                <w:lang w:eastAsia="en-GB"/>
              </w:rPr>
              <w:t xml:space="preserve">(c) </w:t>
            </w:r>
            <w:r w:rsidR="0066700C">
              <w:rPr>
                <w:lang w:eastAsia="en-GB"/>
              </w:rPr>
              <w:t xml:space="preserve">the </w:t>
            </w:r>
            <w:r w:rsidR="00A710FE">
              <w:rPr>
                <w:lang w:eastAsia="en-GB"/>
              </w:rPr>
              <w:t xml:space="preserve">reaction with </w:t>
            </w:r>
            <w:r w:rsidR="00130B79">
              <w:rPr>
                <w:lang w:eastAsia="en-GB"/>
              </w:rPr>
              <w:t>NH</w:t>
            </w:r>
            <w:r w:rsidR="001A3D18">
              <w:rPr>
                <w:vertAlign w:val="subscript"/>
                <w:lang w:eastAsia="en-GB"/>
              </w:rPr>
              <w:t>3</w:t>
            </w:r>
            <w:r w:rsidR="001A3D18">
              <w:rPr>
                <w:lang w:eastAsia="en-GB"/>
              </w:rPr>
              <w:t xml:space="preserve"> in ethanol heated under pressure to produce an amine</w:t>
            </w:r>
          </w:p>
          <w:p w14:paraId="4FE8E61A" w14:textId="77777777" w:rsidR="001A3D18" w:rsidRDefault="001A3D18" w:rsidP="008F4C86">
            <w:pPr>
              <w:pStyle w:val="BodyText"/>
              <w:spacing w:line="257" w:lineRule="auto"/>
              <w:rPr>
                <w:lang w:eastAsia="en-GB"/>
              </w:rPr>
            </w:pPr>
          </w:p>
          <w:p w14:paraId="34D041D3" w14:textId="1AFF49BD" w:rsidR="001A3D18" w:rsidRDefault="00940EB8" w:rsidP="008E4A2C">
            <w:pPr>
              <w:pStyle w:val="BodyText"/>
              <w:numPr>
                <w:ilvl w:val="0"/>
                <w:numId w:val="11"/>
              </w:numPr>
              <w:spacing w:line="257" w:lineRule="auto"/>
              <w:ind w:left="0"/>
              <w:rPr>
                <w:lang w:eastAsia="en-GB"/>
              </w:rPr>
            </w:pPr>
            <w:r>
              <w:rPr>
                <w:lang w:eastAsia="en-GB"/>
              </w:rPr>
              <w:t xml:space="preserve">(d) </w:t>
            </w:r>
            <w:r w:rsidR="001A3D18">
              <w:rPr>
                <w:lang w:eastAsia="en-GB"/>
              </w:rPr>
              <w:t>the reaction with aqueous silver nitrate in ethanol as a method of identifying the halogen present as exemplified by bromoethane</w:t>
            </w:r>
            <w:r w:rsidR="00430049">
              <w:rPr>
                <w:lang w:eastAsia="en-GB"/>
              </w:rPr>
              <w:t>.</w:t>
            </w:r>
          </w:p>
          <w:p w14:paraId="347A05FB" w14:textId="77777777" w:rsidR="001A3D18" w:rsidRDefault="001A3D18">
            <w:pPr>
              <w:pStyle w:val="BodyText"/>
              <w:spacing w:line="256" w:lineRule="auto"/>
              <w:rPr>
                <w:lang w:eastAsia="en-GB"/>
              </w:rPr>
            </w:pPr>
          </w:p>
          <w:p w14:paraId="79576741" w14:textId="4EBCA7E8" w:rsidR="001A3D18" w:rsidRDefault="00EA7471">
            <w:pPr>
              <w:pStyle w:val="BodyText"/>
              <w:spacing w:line="256" w:lineRule="auto"/>
              <w:rPr>
                <w:lang w:eastAsia="en-GB"/>
              </w:rPr>
            </w:pPr>
            <w:r>
              <w:rPr>
                <w:lang w:eastAsia="en-GB"/>
              </w:rPr>
              <w:lastRenderedPageBreak/>
              <w:t>15.1.</w:t>
            </w:r>
            <w:r w:rsidR="0066700C">
              <w:rPr>
                <w:lang w:eastAsia="en-GB"/>
              </w:rPr>
              <w:t>5</w:t>
            </w:r>
            <w:r>
              <w:rPr>
                <w:lang w:eastAsia="en-GB"/>
              </w:rPr>
              <w:t xml:space="preserve"> </w:t>
            </w:r>
            <w:r w:rsidR="00A710FE">
              <w:rPr>
                <w:lang w:eastAsia="en-GB"/>
              </w:rPr>
              <w:t xml:space="preserve">Describe the </w:t>
            </w:r>
            <w:r w:rsidR="00240951">
              <w:t>S</w:t>
            </w:r>
            <w:r w:rsidR="00240951">
              <w:rPr>
                <w:vertAlign w:val="subscript"/>
              </w:rPr>
              <w:t>N</w:t>
            </w:r>
            <w:r w:rsidR="00240951">
              <w:rPr>
                <w:lang w:eastAsia="en-GB"/>
              </w:rPr>
              <w:t xml:space="preserve"> </w:t>
            </w:r>
            <w:r w:rsidR="00A710FE">
              <w:rPr>
                <w:lang w:eastAsia="en-GB"/>
              </w:rPr>
              <w:t xml:space="preserve">1 and </w:t>
            </w:r>
            <w:r w:rsidR="00240951">
              <w:t>S</w:t>
            </w:r>
            <w:r w:rsidR="00240951">
              <w:rPr>
                <w:vertAlign w:val="subscript"/>
              </w:rPr>
              <w:t>N</w:t>
            </w:r>
            <w:r w:rsidR="00240951">
              <w:rPr>
                <w:lang w:eastAsia="en-GB"/>
              </w:rPr>
              <w:t xml:space="preserve"> </w:t>
            </w:r>
            <w:r w:rsidR="00A710FE">
              <w:rPr>
                <w:lang w:eastAsia="en-GB"/>
              </w:rPr>
              <w:t>2 mechanisms of nucleophilic substitution in halogenoalkanes including the inductive</w:t>
            </w:r>
            <w:r w:rsidR="00240951">
              <w:rPr>
                <w:lang w:eastAsia="en-GB"/>
              </w:rPr>
              <w:t xml:space="preserve"> e</w:t>
            </w:r>
            <w:r w:rsidR="00A710FE">
              <w:rPr>
                <w:lang w:eastAsia="en-GB"/>
              </w:rPr>
              <w:t>ffects of alkyl groups</w:t>
            </w:r>
            <w:r w:rsidR="0066700C">
              <w:rPr>
                <w:lang w:eastAsia="en-GB"/>
              </w:rPr>
              <w:t>.</w:t>
            </w:r>
          </w:p>
          <w:p w14:paraId="292128E4" w14:textId="77777777" w:rsidR="001A3D18" w:rsidRDefault="001A3D18">
            <w:pPr>
              <w:pStyle w:val="BodyText"/>
              <w:spacing w:line="256" w:lineRule="auto"/>
              <w:rPr>
                <w:lang w:eastAsia="en-GB"/>
              </w:rPr>
            </w:pPr>
          </w:p>
          <w:p w14:paraId="627C7D66" w14:textId="599B29EB" w:rsidR="001A3D18" w:rsidRDefault="00EA7471">
            <w:pPr>
              <w:pStyle w:val="BodyText"/>
              <w:spacing w:line="256" w:lineRule="auto"/>
              <w:rPr>
                <w:lang w:eastAsia="en-GB"/>
              </w:rPr>
            </w:pPr>
            <w:r>
              <w:rPr>
                <w:lang w:eastAsia="en-GB"/>
              </w:rPr>
              <w:t>15.1.</w:t>
            </w:r>
            <w:r w:rsidR="0066700C">
              <w:rPr>
                <w:lang w:eastAsia="en-GB"/>
              </w:rPr>
              <w:t>6</w:t>
            </w:r>
            <w:r>
              <w:rPr>
                <w:lang w:eastAsia="en-GB"/>
              </w:rPr>
              <w:t xml:space="preserve"> </w:t>
            </w:r>
            <w:r w:rsidR="00A710FE">
              <w:rPr>
                <w:lang w:eastAsia="en-GB"/>
              </w:rPr>
              <w:t xml:space="preserve">Recall that primary halogenoalkanes tend to react via the </w:t>
            </w:r>
            <w:r w:rsidR="00240951">
              <w:t>S</w:t>
            </w:r>
            <w:r w:rsidR="00240951">
              <w:rPr>
                <w:vertAlign w:val="subscript"/>
              </w:rPr>
              <w:t>N</w:t>
            </w:r>
            <w:r w:rsidR="00240951">
              <w:rPr>
                <w:lang w:eastAsia="en-GB"/>
              </w:rPr>
              <w:t xml:space="preserve"> </w:t>
            </w:r>
            <w:r w:rsidR="00A710FE">
              <w:rPr>
                <w:lang w:eastAsia="en-GB"/>
              </w:rPr>
              <w:t xml:space="preserve">2 mechanism; tertiary halogenoalkanes via the </w:t>
            </w:r>
            <w:r w:rsidR="00240951">
              <w:t>S</w:t>
            </w:r>
            <w:r w:rsidR="00240951">
              <w:rPr>
                <w:vertAlign w:val="subscript"/>
              </w:rPr>
              <w:t>N</w:t>
            </w:r>
            <w:r w:rsidR="00240951">
              <w:rPr>
                <w:lang w:eastAsia="en-GB"/>
              </w:rPr>
              <w:t xml:space="preserve"> </w:t>
            </w:r>
            <w:r w:rsidR="00A710FE">
              <w:rPr>
                <w:lang w:eastAsia="en-GB"/>
              </w:rPr>
              <w:t>1 mechanism; and secondary halogenoa</w:t>
            </w:r>
            <w:r w:rsidR="001A3D18">
              <w:rPr>
                <w:lang w:eastAsia="en-GB"/>
              </w:rPr>
              <w:t>lkanes by a mixture of the two, depending on structure</w:t>
            </w:r>
            <w:r w:rsidR="0066700C">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CE394CF" w14:textId="77777777" w:rsidR="001A3D18" w:rsidRDefault="001A3D18">
            <w:pPr>
              <w:pStyle w:val="BodyText"/>
              <w:spacing w:line="256" w:lineRule="auto"/>
            </w:pPr>
            <w:r>
              <w:lastRenderedPageBreak/>
              <w:t>Define a nucleophile, stressing that it may be a neutral or negatively charged species. In both cases, it must possess a pair of electrons which will form a new bond. Elicit a range of potential nucleophiles from learners.</w:t>
            </w:r>
          </w:p>
          <w:p w14:paraId="21D0B27A" w14:textId="77777777" w:rsidR="001A3D18" w:rsidRDefault="001A3D18">
            <w:pPr>
              <w:pStyle w:val="BodyText"/>
              <w:spacing w:line="256" w:lineRule="auto"/>
            </w:pPr>
          </w:p>
          <w:p w14:paraId="5E5BADA9" w14:textId="77777777" w:rsidR="001A3D18" w:rsidRDefault="001A3D18">
            <w:pPr>
              <w:pStyle w:val="BodyText"/>
              <w:spacing w:line="256" w:lineRule="auto"/>
              <w:rPr>
                <w:u w:val="single"/>
              </w:rPr>
            </w:pPr>
            <w:r>
              <w:rPr>
                <w:u w:val="single"/>
              </w:rPr>
              <w:t>Nucleophilic substitution with the hydroxide ion</w:t>
            </w:r>
          </w:p>
          <w:p w14:paraId="7E222733" w14:textId="211A39E6" w:rsidR="001A3D18" w:rsidRDefault="001A3D18">
            <w:pPr>
              <w:pStyle w:val="BodyText"/>
              <w:spacing w:line="256" w:lineRule="auto"/>
            </w:pPr>
            <w:r>
              <w:t>Using the nucleophile OH-, explain both S</w:t>
            </w:r>
            <w:r>
              <w:rPr>
                <w:vertAlign w:val="subscript"/>
              </w:rPr>
              <w:t>N</w:t>
            </w:r>
            <w:r>
              <w:t>1 and S</w:t>
            </w:r>
            <w:r>
              <w:rPr>
                <w:vertAlign w:val="subscript"/>
              </w:rPr>
              <w:t>N</w:t>
            </w:r>
            <w:r>
              <w:t xml:space="preserve">2 mechanisms to learners. Choose one of the simplest tertiary halogenoalkanes to illustrate the </w:t>
            </w:r>
            <w:r w:rsidR="0066700C">
              <w:t>S</w:t>
            </w:r>
            <w:r w:rsidR="0066700C">
              <w:rPr>
                <w:vertAlign w:val="subscript"/>
              </w:rPr>
              <w:t>N</w:t>
            </w:r>
            <w:r w:rsidR="0066700C">
              <w:rPr>
                <w:lang w:eastAsia="en-GB"/>
              </w:rPr>
              <w:t xml:space="preserve"> 1 </w:t>
            </w:r>
            <w:r>
              <w:t xml:space="preserve">mechanism using for example, 2-methyl 2- chloropropane as the substrate. </w:t>
            </w:r>
            <w:r w:rsidR="00F5407A">
              <w:t>Ask</w:t>
            </w:r>
            <w:r w:rsidR="00F5407A" w:rsidDel="0066700C">
              <w:t xml:space="preserve"> </w:t>
            </w:r>
            <w:r w:rsidR="00F5407A">
              <w:t xml:space="preserve">learners </w:t>
            </w:r>
            <w:r>
              <w:t>why and where the nucleophile, OH- will attack the molecule.</w:t>
            </w:r>
          </w:p>
          <w:p w14:paraId="1CAB662B" w14:textId="77777777" w:rsidR="00F5407A" w:rsidRDefault="00F5407A">
            <w:pPr>
              <w:pStyle w:val="BodyText"/>
              <w:spacing w:line="256" w:lineRule="auto"/>
            </w:pPr>
          </w:p>
          <w:p w14:paraId="7F46C490" w14:textId="76847B74" w:rsidR="001A3D18" w:rsidRDefault="00F5407A">
            <w:pPr>
              <w:pStyle w:val="BodyText"/>
              <w:spacing w:line="256" w:lineRule="auto"/>
            </w:pPr>
            <w:r>
              <w:t xml:space="preserve">Use </w:t>
            </w:r>
            <w:r w:rsidR="001A3D18">
              <w:t xml:space="preserve">models </w:t>
            </w:r>
            <w:r>
              <w:t>to help</w:t>
            </w:r>
            <w:r w:rsidR="001A3D18">
              <w:t xml:space="preserve"> learners visualise the </w:t>
            </w:r>
            <w:r>
              <w:t>two-</w:t>
            </w:r>
            <w:r w:rsidR="001A3D18">
              <w:t>step process</w:t>
            </w:r>
            <w:r>
              <w:t>:</w:t>
            </w:r>
            <w:r w:rsidR="001A3D18">
              <w:t xml:space="preserve"> </w:t>
            </w:r>
            <w:r>
              <w:t xml:space="preserve">1) </w:t>
            </w:r>
            <w:r w:rsidR="001A3D18">
              <w:t xml:space="preserve"> the carbon-chlorine bond breaks and a chloride ion leaves</w:t>
            </w:r>
            <w:r>
              <w:t>;</w:t>
            </w:r>
            <w:r w:rsidR="001A3D18">
              <w:t xml:space="preserve"> </w:t>
            </w:r>
            <w:r>
              <w:t xml:space="preserve">2) </w:t>
            </w:r>
            <w:r w:rsidR="001A3D18">
              <w:t>attack of the nucleophile. Using models will help learners appreciate in which direction the nucleophile will attack the resulting tertiary carbocation. (</w:t>
            </w:r>
            <w:r w:rsidR="00AE1E61">
              <w:t>f</w:t>
            </w:r>
            <w:r w:rsidR="001A3D18">
              <w:t>rom the front)</w:t>
            </w:r>
          </w:p>
          <w:p w14:paraId="51DEC7E1" w14:textId="77777777" w:rsidR="000262BD" w:rsidRDefault="000262BD">
            <w:pPr>
              <w:pStyle w:val="BodyText"/>
              <w:spacing w:line="256" w:lineRule="auto"/>
            </w:pPr>
          </w:p>
          <w:p w14:paraId="58EFBDE0" w14:textId="1BBC9327" w:rsidR="001A3D18" w:rsidRDefault="00AE1E61">
            <w:pPr>
              <w:pStyle w:val="BodyText"/>
              <w:spacing w:line="256" w:lineRule="auto"/>
            </w:pPr>
            <w:r>
              <w:t xml:space="preserve">Make </w:t>
            </w:r>
            <w:r w:rsidR="001A3D18">
              <w:t xml:space="preserve">sure that learners </w:t>
            </w:r>
            <w:r>
              <w:t>understand</w:t>
            </w:r>
            <w:r w:rsidR="001A3D18">
              <w:t xml:space="preserve"> the meaning of S</w:t>
            </w:r>
            <w:r w:rsidR="001A3D18">
              <w:rPr>
                <w:vertAlign w:val="subscript"/>
              </w:rPr>
              <w:t>N</w:t>
            </w:r>
            <w:r w:rsidR="001A3D18">
              <w:t>1 and S</w:t>
            </w:r>
            <w:r w:rsidR="001A3D18">
              <w:rPr>
                <w:vertAlign w:val="subscript"/>
              </w:rPr>
              <w:t>N</w:t>
            </w:r>
            <w:r w:rsidR="001A3D18">
              <w:t xml:space="preserve">2 using the terms substitution, nucleophilic and uni and bi-molecular. This will in turn help them understand the mechanisms. </w:t>
            </w:r>
          </w:p>
          <w:p w14:paraId="6AA6DAC7" w14:textId="77777777" w:rsidR="000262BD" w:rsidRDefault="000262BD">
            <w:pPr>
              <w:pStyle w:val="BodyText"/>
              <w:spacing w:line="256" w:lineRule="auto"/>
            </w:pPr>
          </w:p>
          <w:p w14:paraId="00541412" w14:textId="2C65ECCD" w:rsidR="001A3D18" w:rsidRDefault="001A3D18">
            <w:pPr>
              <w:pStyle w:val="BodyText"/>
              <w:spacing w:line="256" w:lineRule="auto"/>
            </w:pPr>
            <w:r>
              <w:t xml:space="preserve">Link this topic to rate of reaction: </w:t>
            </w:r>
            <w:r w:rsidR="00AE1E61">
              <w:t>Reaction kinetics</w:t>
            </w:r>
            <w:r>
              <w:t xml:space="preserve"> 26.1</w:t>
            </w:r>
            <w:r w:rsidR="00AE1E61">
              <w:t>.</w:t>
            </w:r>
          </w:p>
          <w:p w14:paraId="24E79C91" w14:textId="77777777" w:rsidR="00AE1E61" w:rsidRDefault="00AE1E61">
            <w:pPr>
              <w:pStyle w:val="BodyText"/>
              <w:spacing w:line="256" w:lineRule="auto"/>
            </w:pPr>
          </w:p>
          <w:p w14:paraId="349293E9" w14:textId="1EAA9DF5" w:rsidR="001A3D18" w:rsidRDefault="001A3D18">
            <w:pPr>
              <w:pStyle w:val="BodyText"/>
              <w:spacing w:line="256" w:lineRule="auto"/>
            </w:pPr>
            <w:r>
              <w:t xml:space="preserve">The term ‘inductive effect’ </w:t>
            </w:r>
            <w:r w:rsidR="00AE1E61">
              <w:t xml:space="preserve">can </w:t>
            </w:r>
            <w:r>
              <w:t>be used to explain the difference in stability/reactivity of the intermediate carbocations:</w:t>
            </w:r>
          </w:p>
          <w:p w14:paraId="76413346" w14:textId="2EAF5199" w:rsidR="001A3D18" w:rsidRPr="0095565D" w:rsidRDefault="00596400">
            <w:pPr>
              <w:pStyle w:val="BodyText"/>
              <w:spacing w:line="256" w:lineRule="auto"/>
              <w:rPr>
                <w:rStyle w:val="WebLink"/>
              </w:rPr>
            </w:pPr>
            <w:hyperlink r:id="rId317" w:history="1">
              <w:r w:rsidR="001A3D18" w:rsidRPr="0095565D">
                <w:rPr>
                  <w:rStyle w:val="WebLink"/>
                </w:rPr>
                <w:t>www.docbrown.info/page06/OrgMechs2.htm</w:t>
              </w:r>
            </w:hyperlink>
          </w:p>
          <w:p w14:paraId="3E5906A8" w14:textId="28D56892" w:rsidR="001A3D18" w:rsidRDefault="00596400">
            <w:pPr>
              <w:pStyle w:val="BodyText"/>
              <w:spacing w:line="256" w:lineRule="auto"/>
            </w:pPr>
            <w:hyperlink r:id="rId318" w:history="1">
              <w:r w:rsidR="001A3D18" w:rsidRPr="0095565D">
                <w:rPr>
                  <w:rStyle w:val="WebLink"/>
                </w:rPr>
                <w:t>www.youtube.com/watch?v=Bg3c5c9b1BQ&amp;t=117s</w:t>
              </w:r>
            </w:hyperlink>
            <w:r w:rsidR="001A3D18">
              <w:t xml:space="preserve"> [mechanisms compared in detail]</w:t>
            </w:r>
          </w:p>
          <w:p w14:paraId="5C1B583D" w14:textId="7E4E2B9F" w:rsidR="001A3D18" w:rsidRDefault="00596400">
            <w:pPr>
              <w:pStyle w:val="BodyText"/>
              <w:spacing w:line="256" w:lineRule="auto"/>
            </w:pPr>
            <w:hyperlink r:id="rId319" w:history="1">
              <w:r w:rsidR="001A3D18" w:rsidRPr="0095565D">
                <w:rPr>
                  <w:rStyle w:val="WebLink"/>
                </w:rPr>
                <w:t>www.rsc.org/education/teachers/resources/aflchem/resources/55/index.htm</w:t>
              </w:r>
            </w:hyperlink>
            <w:r w:rsidR="001A3D18">
              <w:t xml:space="preserve"> [contains printable cards to aid understanding of the mechanisms involved]</w:t>
            </w:r>
          </w:p>
          <w:p w14:paraId="2014FBEC" w14:textId="77777777" w:rsidR="001A3D18" w:rsidRDefault="001A3D18">
            <w:pPr>
              <w:pStyle w:val="BodyText"/>
              <w:spacing w:line="256" w:lineRule="auto"/>
            </w:pPr>
          </w:p>
          <w:p w14:paraId="60114574" w14:textId="263E60E8" w:rsidR="001A3D18" w:rsidRDefault="001A3D18">
            <w:pPr>
              <w:pStyle w:val="BodyText"/>
              <w:spacing w:line="256" w:lineRule="auto"/>
            </w:pPr>
            <w:r>
              <w:lastRenderedPageBreak/>
              <w:t>Videos</w:t>
            </w:r>
            <w:r w:rsidR="00AE1E61">
              <w:t>:</w:t>
            </w:r>
          </w:p>
          <w:p w14:paraId="11A2603D" w14:textId="48F291F7" w:rsidR="001A3D18" w:rsidRDefault="00596400">
            <w:pPr>
              <w:pStyle w:val="BodyText"/>
              <w:spacing w:line="256" w:lineRule="auto"/>
            </w:pPr>
            <w:hyperlink r:id="rId320" w:history="1">
              <w:r w:rsidR="001A3D18" w:rsidRPr="0095565D">
                <w:rPr>
                  <w:rStyle w:val="WebLink"/>
                </w:rPr>
                <w:t>www.youtube.com/watch?v=Bg3c5c9b1BQ</w:t>
              </w:r>
            </w:hyperlink>
            <w:r w:rsidR="001A3D18">
              <w:t xml:space="preserve"> [S</w:t>
            </w:r>
            <w:r w:rsidR="00AE1E61">
              <w:rPr>
                <w:vertAlign w:val="subscript"/>
              </w:rPr>
              <w:t>N</w:t>
            </w:r>
            <w:r w:rsidR="001A3D18">
              <w:t>1 and S</w:t>
            </w:r>
            <w:r w:rsidR="00AE1E61">
              <w:rPr>
                <w:vertAlign w:val="subscript"/>
              </w:rPr>
              <w:t>N</w:t>
            </w:r>
            <w:r w:rsidR="001A3D18">
              <w:t xml:space="preserve">2 </w:t>
            </w:r>
            <w:r w:rsidR="00AE1E61">
              <w:t>nucleophilic substitution</w:t>
            </w:r>
            <w:r w:rsidR="001A3D18">
              <w:t>]</w:t>
            </w:r>
          </w:p>
          <w:p w14:paraId="1D52C99F" w14:textId="77777777" w:rsidR="001A3D18" w:rsidRDefault="001A3D18">
            <w:pPr>
              <w:spacing w:line="256" w:lineRule="auto"/>
              <w:rPr>
                <w:rFonts w:ascii="Arial" w:hAnsi="Arial" w:cs="Arial"/>
                <w:color w:val="FF0000"/>
                <w:sz w:val="20"/>
                <w:szCs w:val="20"/>
              </w:rPr>
            </w:pPr>
          </w:p>
          <w:p w14:paraId="00FA589E" w14:textId="4C0B0D70" w:rsidR="001A3D18" w:rsidRDefault="001A3D18">
            <w:pPr>
              <w:spacing w:line="256" w:lineRule="auto"/>
              <w:rPr>
                <w:rFonts w:ascii="Arial" w:hAnsi="Arial" w:cs="Arial"/>
                <w:sz w:val="20"/>
                <w:szCs w:val="20"/>
              </w:rPr>
            </w:pPr>
            <w:r w:rsidRPr="008F4C86">
              <w:rPr>
                <w:rFonts w:ascii="Arial" w:hAnsi="Arial" w:cs="Arial"/>
                <w:b/>
                <w:sz w:val="20"/>
                <w:szCs w:val="20"/>
              </w:rPr>
              <w:t xml:space="preserve">Extension activity: </w:t>
            </w:r>
            <w:r>
              <w:rPr>
                <w:rFonts w:ascii="Arial" w:hAnsi="Arial" w:cs="Arial"/>
                <w:sz w:val="20"/>
                <w:szCs w:val="20"/>
              </w:rPr>
              <w:t xml:space="preserve">Learners </w:t>
            </w:r>
            <w:r w:rsidR="00AE1E61">
              <w:rPr>
                <w:rFonts w:ascii="Arial" w:hAnsi="Arial" w:cs="Arial"/>
                <w:sz w:val="20"/>
                <w:szCs w:val="20"/>
              </w:rPr>
              <w:t>could find out more</w:t>
            </w:r>
            <w:r>
              <w:rPr>
                <w:rFonts w:ascii="Arial" w:hAnsi="Arial" w:cs="Arial"/>
                <w:sz w:val="20"/>
                <w:szCs w:val="20"/>
              </w:rPr>
              <w:t xml:space="preserve"> </w:t>
            </w:r>
            <w:r w:rsidR="00AE1E61">
              <w:rPr>
                <w:rFonts w:ascii="Arial" w:hAnsi="Arial" w:cs="Arial"/>
                <w:sz w:val="20"/>
                <w:szCs w:val="20"/>
              </w:rPr>
              <w:t xml:space="preserve">about </w:t>
            </w:r>
            <w:r>
              <w:rPr>
                <w:rFonts w:ascii="Arial" w:hAnsi="Arial" w:cs="Arial"/>
                <w:sz w:val="20"/>
                <w:szCs w:val="20"/>
              </w:rPr>
              <w:t xml:space="preserve">these reactions </w:t>
            </w:r>
            <w:r w:rsidR="00AE1E61">
              <w:rPr>
                <w:rFonts w:ascii="Arial" w:hAnsi="Arial" w:cs="Arial"/>
                <w:sz w:val="20"/>
                <w:szCs w:val="20"/>
              </w:rPr>
              <w:t>by</w:t>
            </w:r>
            <w:r>
              <w:rPr>
                <w:rFonts w:ascii="Arial" w:hAnsi="Arial" w:cs="Arial"/>
                <w:sz w:val="20"/>
                <w:szCs w:val="20"/>
              </w:rPr>
              <w:t xml:space="preserve"> investigat</w:t>
            </w:r>
            <w:r w:rsidR="00AE1E61">
              <w:rPr>
                <w:rFonts w:ascii="Arial" w:hAnsi="Arial" w:cs="Arial"/>
                <w:sz w:val="20"/>
                <w:szCs w:val="20"/>
              </w:rPr>
              <w:t>ing</w:t>
            </w:r>
            <w:r>
              <w:rPr>
                <w:rFonts w:ascii="Arial" w:hAnsi="Arial" w:cs="Arial"/>
                <w:sz w:val="20"/>
                <w:szCs w:val="20"/>
              </w:rPr>
              <w:t xml:space="preserve"> the conditions used in the preparation of alcohols from halogenoalkanes under reflux conditions. They may be interested to learn more about the effect solvent has on the reactions, the inversion of stereochemistry which occurs and what a transition state is.</w:t>
            </w:r>
          </w:p>
          <w:p w14:paraId="1F265A73" w14:textId="1AF7448D" w:rsidR="001A3D18" w:rsidRDefault="00596400">
            <w:pPr>
              <w:spacing w:line="256" w:lineRule="auto"/>
              <w:rPr>
                <w:rFonts w:ascii="Arial" w:hAnsi="Arial" w:cs="Arial"/>
                <w:sz w:val="20"/>
                <w:szCs w:val="20"/>
              </w:rPr>
            </w:pPr>
            <w:hyperlink r:id="rId321" w:history="1">
              <w:r w:rsidR="000262BD" w:rsidRPr="008F4C86">
                <w:rPr>
                  <w:rStyle w:val="WebLink"/>
                </w:rPr>
                <w:t>www.youtube.com/watch?v=bl38lsn3UPg</w:t>
              </w:r>
            </w:hyperlink>
            <w:r w:rsidR="001A3D18">
              <w:rPr>
                <w:rFonts w:ascii="Arial" w:hAnsi="Arial" w:cs="Arial"/>
                <w:color w:val="FF0000"/>
                <w:sz w:val="20"/>
                <w:szCs w:val="20"/>
              </w:rPr>
              <w:t xml:space="preserve"> </w:t>
            </w:r>
            <w:r w:rsidR="001A3D18">
              <w:rPr>
                <w:rFonts w:ascii="Arial" w:hAnsi="Arial" w:cs="Arial"/>
                <w:sz w:val="20"/>
                <w:szCs w:val="20"/>
              </w:rPr>
              <w:t>[effect of using polar aprotic and protic solvents]</w:t>
            </w:r>
          </w:p>
          <w:p w14:paraId="6EF7C861" w14:textId="77777777" w:rsidR="001A3D18" w:rsidRDefault="001A3D18">
            <w:pPr>
              <w:spacing w:line="256" w:lineRule="auto"/>
              <w:rPr>
                <w:rFonts w:ascii="Arial" w:hAnsi="Arial" w:cs="Arial"/>
                <w:color w:val="FF0000"/>
                <w:sz w:val="20"/>
                <w:szCs w:val="20"/>
              </w:rPr>
            </w:pPr>
          </w:p>
          <w:p w14:paraId="5007C079" w14:textId="77777777" w:rsidR="001A3D18" w:rsidRDefault="001A3D18">
            <w:pPr>
              <w:pStyle w:val="BodyText"/>
              <w:spacing w:line="256" w:lineRule="auto"/>
              <w:rPr>
                <w:u w:val="single"/>
              </w:rPr>
            </w:pPr>
            <w:r>
              <w:rPr>
                <w:u w:val="single"/>
              </w:rPr>
              <w:t xml:space="preserve">Nucleophilic substitution using the cyanide ion </w:t>
            </w:r>
            <w:r w:rsidRPr="008F4C86">
              <w:rPr>
                <w:u w:val="single"/>
              </w:rPr>
              <w:t>and ammonia</w:t>
            </w:r>
          </w:p>
          <w:p w14:paraId="60C30D68" w14:textId="0812ABF7" w:rsidR="001A3D18" w:rsidRDefault="00AE1E61">
            <w:pPr>
              <w:pStyle w:val="BodyText"/>
              <w:spacing w:line="256" w:lineRule="auto"/>
            </w:pPr>
            <w:r>
              <w:t xml:space="preserve">Learners need to know </w:t>
            </w:r>
            <w:r w:rsidR="001A3D18">
              <w:t>the conditions and example reaction</w:t>
            </w:r>
            <w:r>
              <w:t>, such as:</w:t>
            </w:r>
          </w:p>
          <w:p w14:paraId="35E62673" w14:textId="77777777" w:rsidR="001A3D18" w:rsidRDefault="001A3D18">
            <w:pPr>
              <w:pStyle w:val="BodyText"/>
              <w:spacing w:line="256" w:lineRule="auto"/>
              <w:ind w:left="720"/>
              <w:rPr>
                <w:u w:val="single"/>
              </w:rPr>
            </w:pPr>
          </w:p>
          <w:p w14:paraId="595DD12F" w14:textId="5A2E5426" w:rsidR="001A3D18" w:rsidRDefault="001A3D18">
            <w:pPr>
              <w:pStyle w:val="BodyText"/>
              <w:spacing w:line="256" w:lineRule="auto"/>
            </w:pPr>
            <w:r>
              <w:rPr>
                <w:noProof/>
                <w:lang w:eastAsia="en-GB"/>
              </w:rPr>
              <mc:AlternateContent>
                <mc:Choice Requires="wps">
                  <w:drawing>
                    <wp:anchor distT="0" distB="0" distL="114300" distR="114300" simplePos="0" relativeHeight="251636224" behindDoc="0" locked="0" layoutInCell="1" allowOverlap="1" wp14:anchorId="3992C890" wp14:editId="32D7D5DC">
                      <wp:simplePos x="0" y="0"/>
                      <wp:positionH relativeFrom="column">
                        <wp:posOffset>1391123</wp:posOffset>
                      </wp:positionH>
                      <wp:positionV relativeFrom="paragraph">
                        <wp:posOffset>50192</wp:posOffset>
                      </wp:positionV>
                      <wp:extent cx="314325" cy="45720"/>
                      <wp:effectExtent l="0" t="19050" r="47625" b="30480"/>
                      <wp:wrapNone/>
                      <wp:docPr id="36" name="Right Arrow 36"/>
                      <wp:cNvGraphicFramePr/>
                      <a:graphic xmlns:a="http://schemas.openxmlformats.org/drawingml/2006/main">
                        <a:graphicData uri="http://schemas.microsoft.com/office/word/2010/wordprocessingShape">
                          <wps:wsp>
                            <wps:cNvSpPr/>
                            <wps:spPr>
                              <a:xfrm>
                                <a:off x="0" y="0"/>
                                <a:ext cx="31432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BD777A" id="Right Arrow 36" o:spid="_x0000_s1026" type="#_x0000_t13" style="position:absolute;margin-left:109.55pt;margin-top:3.95pt;width:24.7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DLdgIAAEEFAAAOAAAAZHJzL2Uyb0RvYy54bWysVFFPGzEMfp+0/xDlfVxbCtsqrqgCMU1C&#10;DAETzyGX9CIlceakvXa/fk7ueiBAe5h2D7k4tj/bX+ycne+cZVuF0YCv+fRowpnyEhrj1zX/+XD1&#10;6QtnMQnfCAte1XyvIj9ffvxw1oWFmkELtlHICMTHRRdq3qYUFlUVZauciEcQlCelBnQikYjrqkHR&#10;Ebqz1WwyOa06wCYgSBUjnV72Sr4s+FormX5oHVVituaUWyorlvUpr9XyTCzWKEJr5JCG+IcsnDCe&#10;go5QlyIJtkHzBsoZiRBBpyMJrgKtjVSlBqpmOnlVzX0rgiq1EDkxjDTF/wcrb7a3yExT8+NTzrxw&#10;dEd3Zt0mtkKEjtEpUdSFuCDL+3CLgxRpm+vdaXT5T5WwXaF1P9KqdolJOjyezo9nJ5xJUs1PPs8K&#10;69Wzb8CYvilwLG9qjjl8iV4YFdvrmCgqORwMScgZ9TmUXdpbldOw/k5pKoeizop3aSR1YZFtBbWA&#10;kFL5NO1VrWhUf3wyoS8XSkFGjyIVwIysjbUj9gCQm/Qtdg8z2GdXVfpwdJ78LbHeefQokcGn0dkZ&#10;D/gegKWqhsi9/YGknprM0hM0e7pshH4KYpBXhhi/FjHdCqS2pwGhUU4/aNEWuprDsOOsBfz93nm2&#10;p24kLWcdjVHN46+NQMWZ/e6pT79O5/M8d0XoL5/hS83TS43fuAuga5rSoxFk2ZIzJnvYagT3SBO/&#10;ylFJJbyk2DWXCQ/CRerHm94MqVarYkazFkS69vdBZvDMau6lh92jwDC0XaJ2vYHDyInFq77rbbOn&#10;h9UmgTalKZ95HfimOS2NM7wp+SF4KRer55dv+QcAAP//AwBQSwMEFAAGAAgAAAAhAPgoqYzeAAAA&#10;CAEAAA8AAABkcnMvZG93bnJldi54bWxMj8tOwzAQRfdI/IM1SOyok0gkaYhTISReEpuGx9q1p0kg&#10;Hke225q/x6xgObpH955pN9HM7IjOT5YE5KsMGJKyeqJBwNvr/VUNzAdJWs6WUMA3eth052etbLQ9&#10;0RaPfRhYKiHfSAFjCEvDuVcjGulXdkFK2d46I0M63cC1k6dUbmZeZFnJjZwoLYxywbsR1Vd/MALe&#10;a/5kPnhfVerx82Efn5WLxYsQlxfx9gZYwBj+YPjVT+rQJaedPZD2bBZQ5Os8oQKqNbCUF2VdAtsl&#10;8DoH3rX8/wPdDwAAAP//AwBQSwECLQAUAAYACAAAACEAtoM4kv4AAADhAQAAEwAAAAAAAAAAAAAA&#10;AAAAAAAAW0NvbnRlbnRfVHlwZXNdLnhtbFBLAQItABQABgAIAAAAIQA4/SH/1gAAAJQBAAALAAAA&#10;AAAAAAAAAAAAAC8BAABfcmVscy8ucmVsc1BLAQItABQABgAIAAAAIQD419DLdgIAAEEFAAAOAAAA&#10;AAAAAAAAAAAAAC4CAABkcnMvZTJvRG9jLnhtbFBLAQItABQABgAIAAAAIQD4KKmM3gAAAAgBAAAP&#10;AAAAAAAAAAAAAAAAANAEAABkcnMvZG93bnJldi54bWxQSwUGAAAAAAQABADzAAAA2wUAAAAA&#10;" adj="20029" fillcolor="#4f81bd [3204]" strokecolor="#243f60 [1604]" strokeweight="2pt"/>
                  </w:pict>
                </mc:Fallback>
              </mc:AlternateContent>
            </w:r>
            <w:r>
              <w:t>CH3CH2Br  +  NH3                      CH3CH2NH2</w:t>
            </w:r>
          </w:p>
          <w:p w14:paraId="7F2ED5E2" w14:textId="77777777" w:rsidR="001A3D18" w:rsidRDefault="001A3D18">
            <w:pPr>
              <w:pStyle w:val="BodyText"/>
              <w:spacing w:line="256" w:lineRule="auto"/>
            </w:pPr>
          </w:p>
          <w:p w14:paraId="42D028D3" w14:textId="7FDDD445" w:rsidR="001A3D18" w:rsidRDefault="001A3D18">
            <w:pPr>
              <w:pStyle w:val="BodyText"/>
              <w:spacing w:line="256" w:lineRule="auto"/>
            </w:pPr>
            <w:r>
              <w:rPr>
                <w:noProof/>
                <w:lang w:eastAsia="en-GB"/>
              </w:rPr>
              <mc:AlternateContent>
                <mc:Choice Requires="wps">
                  <w:drawing>
                    <wp:anchor distT="0" distB="0" distL="114300" distR="114300" simplePos="0" relativeHeight="251640320" behindDoc="0" locked="0" layoutInCell="1" allowOverlap="1" wp14:anchorId="4F251BEC" wp14:editId="1D3416F7">
                      <wp:simplePos x="0" y="0"/>
                      <wp:positionH relativeFrom="column">
                        <wp:posOffset>1485900</wp:posOffset>
                      </wp:positionH>
                      <wp:positionV relativeFrom="paragraph">
                        <wp:posOffset>69850</wp:posOffset>
                      </wp:positionV>
                      <wp:extent cx="314325" cy="45720"/>
                      <wp:effectExtent l="0" t="19050" r="47625" b="30480"/>
                      <wp:wrapNone/>
                      <wp:docPr id="35" name="Right Arrow 35"/>
                      <wp:cNvGraphicFramePr/>
                      <a:graphic xmlns:a="http://schemas.openxmlformats.org/drawingml/2006/main">
                        <a:graphicData uri="http://schemas.microsoft.com/office/word/2010/wordprocessingShape">
                          <wps:wsp>
                            <wps:cNvSpPr/>
                            <wps:spPr>
                              <a:xfrm>
                                <a:off x="0" y="0"/>
                                <a:ext cx="31432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CC29C4" id="Right Arrow 35" o:spid="_x0000_s1026" type="#_x0000_t13" style="position:absolute;margin-left:117pt;margin-top:5.5pt;width:24.7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GSdwIAAEEFAAAOAAAAZHJzL2Uyb0RvYy54bWysVN9P2zAQfp+0/8Hy+0ha2g0qUlSBmCYh&#10;QMDEs3HsxpLj885u0+6v39lJAwK0h2l9cO98d9/9yHc+O9+1lm0VBgOu4pOjkjPlJNTGrSv+8/Hq&#10;ywlnIQpXCwtOVXyvAj9ffv501vmFmkIDtlbICMSFRecr3sToF0URZKNaEY7AK0dGDdiKSCquixpF&#10;R+itLaZl+bXoAGuPIFUIdHvZG/ky42utZLzVOqjIbMWptphPzOdzOovlmVisUfjGyKEM8Q9VtMI4&#10;SjpCXYoo2AbNO6jWSIQAOh5JaAvQ2kiVe6BuJuWbbh4a4VXuhYYT/Dim8P9g5c32DpmpK34858yJ&#10;lr7RvVk3ka0QoWN0SyPqfFiQ54O/w0ELJKZ+dxrb9E+dsF0e634cq9pFJunyeDI7nhK6JNNsXp5k&#10;yOIl1mOI3xW0LAkVx5Q+Z88TFdvrECkrBRwcSUkV9TVkKe6tSmVYd680tUNZpzk6E0ldWGRbQRQQ&#10;UioXJ72pEbXqr+cl/VKjlGSMyFoGTMjaWDtiDwCJpO+xe5jBP4WqzMMxuPxbYX3wGJEzg4tjcGsc&#10;4EcAlroaMvf+hyH1o0lTeoZ6Tx8bod+C4OWVoYlfixDvBBLtaUFoleMtHdpCV3EYJM4awN8f3Sd/&#10;YiNZOetojSoefm0EKs7sD0c8PZ3MZmnvsjKbf5uSgq8tz68tbtNeAH2mCT0aXmYx+Ud7EDVC+0Qb&#10;v0pZySScpNwVlxEPykXs15veDKlWq+xGu+ZFvHYPXibwNNXEpcfdk0A/0C4SXW/gsHJi8YZ3vW+K&#10;dLDaRNAmk/JlrsO8aU8zcYY3JT0Er/Xs9fLyLf8AAAD//wMAUEsDBBQABgAIAAAAIQDt0PWz3AAA&#10;AAkBAAAPAAAAZHJzL2Rvd25yZXYueG1sTI/NTsMwEITvSLyDtUjcqBOHoCiNUyH+rogCd9d245R4&#10;HWI3DW/PcqKn1e6MZr9pNosf2Gyn2AeUkK8yYBZ1MD12Ej7en28qYDEpNGoIaCX82Aib9vKiUbUJ&#10;J3yz8zZ1jEIw1kqCS2msOY/aWa/iKowWSduHyatE69RxM6kThfuBiyy74171SB+cGu2Ds/pre/QS&#10;Su2H4vUpuIMW5bcR8+HzJX+U8vpquV8DS3ZJ/2b4wyd0aIlpF45oIhskiOKWuiQScppkEFVRAtvR&#10;oRLA24afN2h/AQAA//8DAFBLAQItABQABgAIAAAAIQC2gziS/gAAAOEBAAATAAAAAAAAAAAAAAAA&#10;AAAAAABbQ29udGVudF9UeXBlc10ueG1sUEsBAi0AFAAGAAgAAAAhADj9If/WAAAAlAEAAAsAAAAA&#10;AAAAAAAAAAAALwEAAF9yZWxzLy5yZWxzUEsBAi0AFAAGAAgAAAAhAFHnQZJ3AgAAQQUAAA4AAAAA&#10;AAAAAAAAAAAALgIAAGRycy9lMm9Eb2MueG1sUEsBAi0AFAAGAAgAAAAhAO3Q9bPcAAAACQEAAA8A&#10;AAAAAAAAAAAAAAAA0QQAAGRycy9kb3ducmV2LnhtbFBLBQYAAAAABAAEAPMAAADaBQAAAAA=&#10;" adj="20051" fillcolor="#4f81bd [3204]" strokecolor="#243f60 [1604]" strokeweight="2pt"/>
                  </w:pict>
                </mc:Fallback>
              </mc:AlternateContent>
            </w:r>
            <w:r>
              <w:t>and CH3CH2Br   + CN</w:t>
            </w:r>
            <w:r>
              <w:rPr>
                <w:vertAlign w:val="superscript"/>
              </w:rPr>
              <w:t xml:space="preserve">-                                  </w:t>
            </w:r>
            <w:r>
              <w:t>CH3CH2CN</w:t>
            </w:r>
          </w:p>
          <w:p w14:paraId="46BB0BE1" w14:textId="77777777" w:rsidR="001A3D18" w:rsidRDefault="001A3D18">
            <w:pPr>
              <w:pStyle w:val="BodyText"/>
              <w:spacing w:line="256" w:lineRule="auto"/>
            </w:pPr>
          </w:p>
          <w:p w14:paraId="3BD5D52F" w14:textId="3E5F0B60" w:rsidR="001A3D18" w:rsidRPr="004743CB" w:rsidRDefault="001A3D18" w:rsidP="004743CB">
            <w:pPr>
              <w:pStyle w:val="BodyText"/>
              <w:spacing w:line="256" w:lineRule="auto"/>
            </w:pPr>
            <w:r>
              <w:t>For both reactions ask learners to name t</w:t>
            </w:r>
            <w:r w:rsidR="00AE1E61">
              <w:t>he</w:t>
            </w:r>
            <w:r>
              <w:t xml:space="preserve"> reactants and products and in the case of the reaction with cyanide ions, point out that it is extremely useful to chemists to be able to extend the carbon chain by one c</w:t>
            </w:r>
            <w:r w:rsidR="004743CB">
              <w:t>arbon atom using this method.</w:t>
            </w:r>
          </w:p>
        </w:tc>
      </w:tr>
      <w:tr w:rsidR="001A3D18" w14:paraId="05BD42DE" w14:textId="77777777" w:rsidTr="000F4595">
        <w:tc>
          <w:tcPr>
            <w:tcW w:w="2127" w:type="dxa"/>
            <w:tcBorders>
              <w:top w:val="single" w:sz="4" w:space="0" w:color="E21951"/>
              <w:left w:val="single" w:sz="4" w:space="0" w:color="E21951"/>
              <w:bottom w:val="single" w:sz="4" w:space="0" w:color="E21951"/>
              <w:right w:val="single" w:sz="4" w:space="0" w:color="E21951"/>
            </w:tcBorders>
            <w:tcMar>
              <w:right w:w="0" w:type="dxa"/>
            </w:tcMar>
            <w:hideMark/>
          </w:tcPr>
          <w:p w14:paraId="7B735794" w14:textId="5F4425FC" w:rsidR="00A3473A" w:rsidRDefault="00A3473A" w:rsidP="00A3473A">
            <w:pPr>
              <w:pStyle w:val="BodyText"/>
              <w:spacing w:line="256" w:lineRule="auto"/>
              <w:rPr>
                <w:lang w:eastAsia="en-GB"/>
              </w:rPr>
            </w:pPr>
            <w:r>
              <w:rPr>
                <w:lang w:eastAsia="en-GB"/>
              </w:rPr>
              <w:lastRenderedPageBreak/>
              <w:t>15.1</w:t>
            </w:r>
          </w:p>
          <w:p w14:paraId="12F3B5DD" w14:textId="77777777" w:rsidR="00A3473A" w:rsidRDefault="00A3473A" w:rsidP="00A3473A">
            <w:pPr>
              <w:pStyle w:val="BodyText"/>
              <w:spacing w:line="256" w:lineRule="auto"/>
              <w:rPr>
                <w:b/>
                <w:color w:val="E21951"/>
              </w:rPr>
            </w:pPr>
            <w:r>
              <w:rPr>
                <w:lang w:eastAsia="en-GB"/>
              </w:rPr>
              <w:t>Halogenoalkanes</w:t>
            </w:r>
            <w:r>
              <w:rPr>
                <w:b/>
                <w:color w:val="E21951"/>
              </w:rPr>
              <w:t xml:space="preserve"> </w:t>
            </w:r>
          </w:p>
          <w:p w14:paraId="2A94A4BF" w14:textId="77777777" w:rsidR="00A3473A" w:rsidRDefault="00A3473A">
            <w:pPr>
              <w:spacing w:line="256" w:lineRule="auto"/>
              <w:rPr>
                <w:rFonts w:ascii="Arial" w:hAnsi="Arial" w:cs="Arial"/>
                <w:sz w:val="20"/>
                <w:szCs w:val="20"/>
                <w:lang w:eastAsia="en-GB"/>
              </w:rPr>
            </w:pPr>
          </w:p>
          <w:p w14:paraId="6D5651C3" w14:textId="77777777" w:rsidR="00515F6A" w:rsidRDefault="00515F6A">
            <w:pPr>
              <w:spacing w:line="256" w:lineRule="auto"/>
              <w:rPr>
                <w:rFonts w:ascii="Arial" w:hAnsi="Arial" w:cs="Arial"/>
                <w:b/>
                <w:color w:val="E21951"/>
                <w:sz w:val="20"/>
                <w:szCs w:val="20"/>
              </w:rPr>
            </w:pPr>
            <w:r>
              <w:rPr>
                <w:rFonts w:ascii="Arial" w:hAnsi="Arial" w:cs="Arial"/>
                <w:b/>
                <w:color w:val="E21951"/>
                <w:sz w:val="20"/>
                <w:szCs w:val="20"/>
              </w:rPr>
              <w:t>KC2</w:t>
            </w:r>
          </w:p>
          <w:p w14:paraId="3C93B4D4" w14:textId="77777777" w:rsidR="00515F6A" w:rsidRDefault="00515F6A">
            <w:pPr>
              <w:spacing w:line="256" w:lineRule="auto"/>
              <w:rPr>
                <w:rFonts w:ascii="Arial" w:hAnsi="Arial" w:cs="Arial"/>
                <w:b/>
                <w:color w:val="E21951"/>
                <w:sz w:val="20"/>
                <w:szCs w:val="20"/>
              </w:rPr>
            </w:pPr>
          </w:p>
          <w:p w14:paraId="08CB7EB9" w14:textId="77777777" w:rsidR="00515F6A" w:rsidRDefault="00515F6A">
            <w:pPr>
              <w:spacing w:line="256" w:lineRule="auto"/>
              <w:rPr>
                <w:rFonts w:ascii="Arial" w:hAnsi="Arial" w:cs="Arial"/>
                <w:b/>
                <w:color w:val="E21951"/>
                <w:sz w:val="20"/>
                <w:szCs w:val="20"/>
              </w:rPr>
            </w:pPr>
            <w:r>
              <w:rPr>
                <w:rFonts w:ascii="Arial" w:hAnsi="Arial" w:cs="Arial"/>
                <w:b/>
                <w:color w:val="E21951"/>
                <w:sz w:val="20"/>
                <w:szCs w:val="20"/>
              </w:rPr>
              <w:t>KC3</w:t>
            </w:r>
          </w:p>
          <w:p w14:paraId="1F88FB3A" w14:textId="77777777" w:rsidR="00515F6A" w:rsidRDefault="00515F6A">
            <w:pPr>
              <w:spacing w:line="256" w:lineRule="auto"/>
              <w:rPr>
                <w:rFonts w:ascii="Arial" w:hAnsi="Arial" w:cs="Arial"/>
                <w:b/>
                <w:color w:val="E21951"/>
                <w:sz w:val="20"/>
                <w:szCs w:val="20"/>
              </w:rPr>
            </w:pPr>
          </w:p>
          <w:p w14:paraId="42448C07" w14:textId="01C9387E" w:rsidR="001A3D18" w:rsidRDefault="001A3D18">
            <w:pPr>
              <w:spacing w:line="256" w:lineRule="auto"/>
              <w:rPr>
                <w:rFonts w:ascii="Arial" w:hAnsi="Arial" w:cs="Arial"/>
                <w:sz w:val="20"/>
                <w:szCs w:val="20"/>
                <w:lang w:eastAsia="en-GB"/>
              </w:rPr>
            </w:pPr>
            <w:r>
              <w:rPr>
                <w:rFonts w:ascii="Arial" w:hAnsi="Arial" w:cs="Arial"/>
                <w:b/>
                <w:color w:val="E21951"/>
                <w:sz w:val="20"/>
                <w:szCs w:val="20"/>
              </w:rPr>
              <w:t>KC4</w:t>
            </w:r>
          </w:p>
        </w:tc>
        <w:tc>
          <w:tcPr>
            <w:tcW w:w="2519" w:type="dxa"/>
            <w:tcBorders>
              <w:top w:val="single" w:sz="4" w:space="0" w:color="E21951"/>
              <w:left w:val="single" w:sz="4" w:space="0" w:color="E21951"/>
              <w:bottom w:val="single" w:sz="4" w:space="0" w:color="E21951"/>
              <w:right w:val="single" w:sz="4" w:space="0" w:color="E21951"/>
            </w:tcBorders>
            <w:hideMark/>
          </w:tcPr>
          <w:p w14:paraId="1709B4CF" w14:textId="5BB4A8B7" w:rsidR="001A3D18" w:rsidRDefault="00EA7471" w:rsidP="00586ACB">
            <w:pPr>
              <w:pStyle w:val="BodyText"/>
              <w:spacing w:line="256" w:lineRule="auto"/>
              <w:rPr>
                <w:lang w:eastAsia="en-GB"/>
              </w:rPr>
            </w:pPr>
            <w:r>
              <w:rPr>
                <w:lang w:eastAsia="en-GB"/>
              </w:rPr>
              <w:t>15.1.</w:t>
            </w:r>
            <w:r w:rsidR="0066700C">
              <w:rPr>
                <w:lang w:eastAsia="en-GB"/>
              </w:rPr>
              <w:t>7</w:t>
            </w:r>
            <w:r>
              <w:rPr>
                <w:lang w:eastAsia="en-GB"/>
              </w:rPr>
              <w:t xml:space="preserve"> </w:t>
            </w:r>
            <w:r w:rsidR="00A710FE">
              <w:rPr>
                <w:lang w:eastAsia="en-GB"/>
              </w:rPr>
              <w:t>Describe and explain the different reactivities of halogenoalkanes (with particular reference to the relative</w:t>
            </w:r>
            <w:r w:rsidR="0066700C">
              <w:rPr>
                <w:lang w:eastAsia="en-GB"/>
              </w:rPr>
              <w:t xml:space="preserve"> s</w:t>
            </w:r>
            <w:r w:rsidR="00A710FE">
              <w:rPr>
                <w:lang w:eastAsia="en-GB"/>
              </w:rPr>
              <w:t xml:space="preserve">rengths of the </w:t>
            </w:r>
            <w:r w:rsidR="00240951">
              <w:rPr>
                <w:lang w:eastAsia="en-GB"/>
              </w:rPr>
              <w:t>C</w:t>
            </w:r>
            <w:r w:rsidR="00A710FE">
              <w:rPr>
                <w:lang w:eastAsia="en-GB"/>
              </w:rPr>
              <w:t>–</w:t>
            </w:r>
            <w:r w:rsidR="00240951">
              <w:rPr>
                <w:lang w:eastAsia="en-GB"/>
              </w:rPr>
              <w:t>X</w:t>
            </w:r>
            <w:r w:rsidR="00A710FE">
              <w:rPr>
                <w:lang w:eastAsia="en-GB"/>
              </w:rPr>
              <w:t xml:space="preserve"> bonds as exemplified by the reactions of halogenoalka</w:t>
            </w:r>
            <w:r w:rsidR="001A3D18">
              <w:rPr>
                <w:lang w:eastAsia="en-GB"/>
              </w:rPr>
              <w:t>nes with aqueous silver nitrate)</w:t>
            </w:r>
            <w:r w:rsidR="0066700C">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F4E7F28" w14:textId="6EFDA8C8" w:rsidR="001A3D18" w:rsidRDefault="000E70E5">
            <w:pPr>
              <w:pStyle w:val="BodyText"/>
              <w:spacing w:line="256" w:lineRule="auto"/>
            </w:pPr>
            <w:r w:rsidRPr="000E70E5">
              <w:rPr>
                <w:b/>
              </w:rPr>
              <w:t>Experimental work:</w:t>
            </w:r>
            <w:r w:rsidR="000F4595">
              <w:rPr>
                <w:b/>
              </w:rPr>
              <w:t xml:space="preserve"> </w:t>
            </w:r>
            <w:r w:rsidR="001A3D18">
              <w:t xml:space="preserve">Choose </w:t>
            </w:r>
            <w:r w:rsidR="009D4DBF">
              <w:t xml:space="preserve">three </w:t>
            </w:r>
            <w:r w:rsidR="001A3D18">
              <w:t>primary halogenoalkanes with the same chain length (</w:t>
            </w:r>
            <w:r w:rsidR="002D0160">
              <w:t>for example,</w:t>
            </w:r>
            <w:r w:rsidR="001A3D18">
              <w:t xml:space="preserve"> 1-chlorobutane, 1-bromobutane and 1-iodobutane). Before starting the experiment, ask learners what the nucleophile is. Ask them to predict the products and what they think the relative rates of hydrolysis will be and why. Also ask them to find out the role of the ethanol used in the experiment </w:t>
            </w:r>
            <w:r w:rsidR="009D4DBF">
              <w:t>(</w:t>
            </w:r>
            <w:r w:rsidR="001A3D18">
              <w:t>solvent</w:t>
            </w:r>
            <w:r w:rsidR="009D4DBF">
              <w:t>).</w:t>
            </w:r>
          </w:p>
          <w:p w14:paraId="2170F30E" w14:textId="77777777" w:rsidR="001A3D18" w:rsidRDefault="001A3D18">
            <w:pPr>
              <w:pStyle w:val="BodyText"/>
              <w:spacing w:line="256" w:lineRule="auto"/>
            </w:pPr>
          </w:p>
          <w:p w14:paraId="05292B8B" w14:textId="3F10B8D7" w:rsidR="001A3D18" w:rsidRDefault="00596400">
            <w:pPr>
              <w:pStyle w:val="BodyText"/>
              <w:spacing w:line="256" w:lineRule="auto"/>
            </w:pPr>
            <w:hyperlink r:id="rId322" w:history="1">
              <w:r w:rsidR="001A3D18" w:rsidRPr="0095565D">
                <w:rPr>
                  <w:rStyle w:val="WebLink"/>
                </w:rPr>
                <w:t>www.ocr.org.uk/Images/163774-explaining-observations-activity-teacher-instructions.pdf</w:t>
              </w:r>
            </w:hyperlink>
            <w:r w:rsidR="001A3D18">
              <w:t xml:space="preserve"> [procedure for the experiment]</w:t>
            </w:r>
          </w:p>
          <w:p w14:paraId="1778239A" w14:textId="772B3F6C" w:rsidR="001A3D18" w:rsidRDefault="00596400">
            <w:pPr>
              <w:pStyle w:val="BodyText"/>
              <w:spacing w:line="256" w:lineRule="auto"/>
            </w:pPr>
            <w:hyperlink r:id="rId323" w:history="1">
              <w:r w:rsidR="001A3D18" w:rsidRPr="0095565D">
                <w:rPr>
                  <w:rStyle w:val="WebLink"/>
                </w:rPr>
                <w:t>www.youtube.com/watch?v=Nr_1HSQ2LIc</w:t>
              </w:r>
            </w:hyperlink>
            <w:r w:rsidR="001A3D18">
              <w:t xml:space="preserve"> </w:t>
            </w:r>
            <w:r w:rsidR="009D4DBF">
              <w:t>[video]</w:t>
            </w:r>
          </w:p>
          <w:p w14:paraId="76FA95F2" w14:textId="77777777" w:rsidR="001A3D18" w:rsidRDefault="001A3D18">
            <w:pPr>
              <w:pStyle w:val="BodyText"/>
              <w:spacing w:line="256" w:lineRule="auto"/>
            </w:pPr>
          </w:p>
          <w:p w14:paraId="06575E4D" w14:textId="512D058C" w:rsidR="001A3D18" w:rsidRDefault="001A3D18">
            <w:pPr>
              <w:pStyle w:val="BodyText"/>
              <w:spacing w:line="256" w:lineRule="auto"/>
            </w:pPr>
            <w:r>
              <w:t xml:space="preserve">In the conclusion to the experiment, suggest that learners justify their results according to the bond energies of the carbon-halogen bonds </w:t>
            </w:r>
            <w:r w:rsidR="001169C3">
              <w:t>(</w:t>
            </w:r>
            <w:r>
              <w:t>page 77 of the syllabus</w:t>
            </w:r>
            <w:r w:rsidR="001169C3">
              <w:t>)</w:t>
            </w:r>
            <w:r>
              <w:t>.</w:t>
            </w:r>
          </w:p>
          <w:p w14:paraId="68DBA895" w14:textId="77777777" w:rsidR="001169C3" w:rsidRDefault="001169C3">
            <w:pPr>
              <w:pStyle w:val="BodyText"/>
              <w:spacing w:line="256" w:lineRule="auto"/>
            </w:pPr>
          </w:p>
          <w:p w14:paraId="60C96D56" w14:textId="77777777" w:rsidR="001A3D18" w:rsidRDefault="001A3D18">
            <w:pPr>
              <w:pStyle w:val="BodyText"/>
              <w:spacing w:line="256" w:lineRule="auto"/>
            </w:pPr>
            <w:r>
              <w:t>Helpful reference with downloadable question and answer sheets on this topic:</w:t>
            </w:r>
          </w:p>
          <w:p w14:paraId="2A747361" w14:textId="7A877D0D" w:rsidR="001A3D18" w:rsidRPr="0095565D" w:rsidRDefault="00596400">
            <w:pPr>
              <w:pStyle w:val="BodyText"/>
              <w:spacing w:line="256" w:lineRule="auto"/>
              <w:rPr>
                <w:rStyle w:val="WebLink"/>
              </w:rPr>
            </w:pPr>
            <w:hyperlink r:id="rId324" w:history="1">
              <w:r w:rsidR="001A3D18" w:rsidRPr="0095565D">
                <w:rPr>
                  <w:rStyle w:val="WebLink"/>
                </w:rPr>
                <w:t>www.chemguide.co.uk/organicprops/haloalkanes/agno3.html</w:t>
              </w:r>
            </w:hyperlink>
          </w:p>
          <w:p w14:paraId="507B22BC" w14:textId="77777777" w:rsidR="001A3D18" w:rsidRDefault="001A3D18">
            <w:pPr>
              <w:pStyle w:val="BodyText"/>
              <w:spacing w:line="256" w:lineRule="auto"/>
            </w:pPr>
          </w:p>
          <w:p w14:paraId="1EF05F9D" w14:textId="4BC69ECD" w:rsidR="001A3D18" w:rsidRDefault="001A3D18">
            <w:pPr>
              <w:pStyle w:val="BodyText"/>
              <w:spacing w:line="256" w:lineRule="auto"/>
            </w:pPr>
            <w:r w:rsidRPr="008F4C86">
              <w:rPr>
                <w:b/>
              </w:rPr>
              <w:lastRenderedPageBreak/>
              <w:t>Extension activity</w:t>
            </w:r>
            <w:r>
              <w:rPr>
                <w:b/>
              </w:rPr>
              <w:t xml:space="preserve">: </w:t>
            </w:r>
            <w:r>
              <w:t xml:space="preserve">More advanced learners </w:t>
            </w:r>
            <w:r w:rsidR="00D2337A">
              <w:t>could</w:t>
            </w:r>
            <w:r>
              <w:t xml:space="preserve"> draw out the mechanism for the reaction involving water as the nucleophile. </w:t>
            </w:r>
            <w:r w:rsidR="009D4DBF">
              <w:t>A</w:t>
            </w:r>
            <w:r>
              <w:t>lso ask them to justify why the reaction is quite slow compared to using the hydroxide ion for example.</w:t>
            </w:r>
          </w:p>
          <w:p w14:paraId="7CB9FA1E" w14:textId="69ABF4CE" w:rsidR="001A3D18" w:rsidRPr="00E029BB" w:rsidRDefault="00596400" w:rsidP="000262BD">
            <w:pPr>
              <w:pStyle w:val="BodyText"/>
              <w:spacing w:line="256" w:lineRule="auto"/>
              <w:rPr>
                <w:rStyle w:val="WebLink"/>
              </w:rPr>
            </w:pPr>
            <w:hyperlink r:id="rId325" w:history="1">
              <w:r w:rsidR="000262BD" w:rsidRPr="008F4C86">
                <w:rPr>
                  <w:rStyle w:val="WebLink"/>
                </w:rPr>
                <w:t>www.chemguide.co.uk/mechanisms/nucsub/water.html</w:t>
              </w:r>
            </w:hyperlink>
          </w:p>
        </w:tc>
      </w:tr>
      <w:tr w:rsidR="001A3D18" w14:paraId="487FB4EF"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8BAFCC4" w14:textId="77777777" w:rsidR="001A3D18" w:rsidRDefault="001A3D18">
            <w:pPr>
              <w:spacing w:line="256" w:lineRule="auto"/>
              <w:rPr>
                <w:rFonts w:ascii="Arial" w:hAnsi="Arial" w:cs="Arial"/>
                <w:b/>
                <w:color w:val="FFFFFF"/>
                <w:sz w:val="20"/>
                <w:szCs w:val="20"/>
              </w:rPr>
            </w:pPr>
            <w:r>
              <w:rPr>
                <w:rFonts w:ascii="Arial" w:hAnsi="Arial" w:cs="Arial"/>
                <w:b/>
                <w:color w:val="FFFFFF"/>
                <w:sz w:val="20"/>
                <w:szCs w:val="20"/>
              </w:rPr>
              <w:lastRenderedPageBreak/>
              <w:t>Past and specimen papers</w:t>
            </w:r>
          </w:p>
        </w:tc>
      </w:tr>
      <w:tr w:rsidR="001A3D18" w14:paraId="33B17305"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664D0479" w14:textId="77777777" w:rsidR="001A3D18" w:rsidRDefault="001A3D18">
            <w:pPr>
              <w:pStyle w:val="BodyText"/>
              <w:spacing w:line="256" w:lineRule="auto"/>
              <w:rPr>
                <w:rFonts w:cs="Times New Roman"/>
                <w:b/>
              </w:rPr>
            </w:pPr>
            <w:r>
              <w:rPr>
                <w:lang w:eastAsia="en-GB"/>
              </w:rPr>
              <w:t xml:space="preserve">Past/specimen papers and mark schemes are available to download at </w:t>
            </w:r>
            <w:hyperlink r:id="rId326" w:history="1">
              <w:r>
                <w:rPr>
                  <w:rStyle w:val="WebLink"/>
                </w:rPr>
                <w:t>www.cambridgeinternational.org/support</w:t>
              </w:r>
            </w:hyperlink>
            <w:r>
              <w:rPr>
                <w:rStyle w:val="Bold"/>
              </w:rPr>
              <w:t xml:space="preserve"> (F)</w:t>
            </w:r>
          </w:p>
        </w:tc>
      </w:tr>
    </w:tbl>
    <w:p w14:paraId="47E615A3" w14:textId="77777777" w:rsidR="001A3D18" w:rsidRDefault="001A3D18" w:rsidP="001A3D18">
      <w:pPr>
        <w:rPr>
          <w:rFonts w:ascii="Arial" w:hAnsi="Arial"/>
          <w:bCs/>
          <w:sz w:val="20"/>
          <w:szCs w:val="20"/>
        </w:rPr>
      </w:pPr>
    </w:p>
    <w:p w14:paraId="524FB4AA" w14:textId="77777777" w:rsidR="001A3D18" w:rsidRDefault="001A3D18">
      <w:pPr>
        <w:rPr>
          <w:rFonts w:ascii="Arial" w:hAnsi="Arial"/>
          <w:bCs/>
          <w:color w:val="E21951"/>
          <w:sz w:val="28"/>
          <w:szCs w:val="28"/>
        </w:rPr>
      </w:pPr>
      <w:r>
        <w:br w:type="page"/>
      </w:r>
    </w:p>
    <w:p w14:paraId="02F49D8C" w14:textId="01E892AD" w:rsidR="0026551A" w:rsidRDefault="0026551A" w:rsidP="0026551A">
      <w:pPr>
        <w:pStyle w:val="Heading1"/>
      </w:pPr>
      <w:bookmarkStart w:id="20" w:name="_Toc33783007"/>
      <w:r>
        <w:lastRenderedPageBreak/>
        <w:t>16 Hydroxy compounds</w:t>
      </w:r>
      <w:bookmarkEnd w:id="2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26551A" w14:paraId="49369A9D"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43BE33F" w14:textId="1DC708E0" w:rsidR="00DC082F" w:rsidRDefault="0026551A" w:rsidP="0026551A">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8899D9D" w14:textId="50B28D9E" w:rsidR="0026551A" w:rsidRDefault="000D7A2A" w:rsidP="0026551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2704C94" w14:textId="77777777" w:rsidR="0026551A" w:rsidRDefault="0026551A" w:rsidP="0026551A">
            <w:pPr>
              <w:pStyle w:val="TableHead"/>
              <w:spacing w:line="256" w:lineRule="auto"/>
            </w:pPr>
            <w:r>
              <w:t xml:space="preserve">Suggested teaching activities </w:t>
            </w:r>
          </w:p>
        </w:tc>
      </w:tr>
      <w:tr w:rsidR="0026551A" w14:paraId="290F5F5A"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4ED65280" w14:textId="77777777" w:rsidR="0026551A" w:rsidRDefault="0026551A" w:rsidP="0026551A">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0F27CDB2" w14:textId="7102F78A" w:rsidR="0026551A" w:rsidRDefault="00A710FE" w:rsidP="0026551A">
            <w:pPr>
              <w:pStyle w:val="BodyText"/>
              <w:spacing w:line="256" w:lineRule="auto"/>
              <w:rPr>
                <w:color w:val="000000"/>
              </w:rPr>
            </w:pPr>
            <w:r>
              <w:rPr>
                <w:color w:val="000000"/>
              </w:rPr>
              <w:t>Introduction</w:t>
            </w:r>
          </w:p>
        </w:tc>
        <w:tc>
          <w:tcPr>
            <w:tcW w:w="9955" w:type="dxa"/>
            <w:tcBorders>
              <w:top w:val="single" w:sz="4" w:space="0" w:color="E21951"/>
              <w:left w:val="single" w:sz="4" w:space="0" w:color="E21951"/>
              <w:bottom w:val="single" w:sz="4" w:space="0" w:color="E21951"/>
              <w:right w:val="single" w:sz="4" w:space="0" w:color="E21951"/>
            </w:tcBorders>
            <w:hideMark/>
          </w:tcPr>
          <w:p w14:paraId="050AED4D" w14:textId="77777777" w:rsidR="0026551A" w:rsidRDefault="0026551A" w:rsidP="0026551A">
            <w:pPr>
              <w:pStyle w:val="BodyText"/>
              <w:spacing w:line="256" w:lineRule="auto"/>
              <w:rPr>
                <w:lang w:eastAsia="en-GB"/>
              </w:rPr>
            </w:pPr>
            <w:r>
              <w:rPr>
                <w:lang w:eastAsia="en-GB"/>
              </w:rPr>
              <w:t>Before you start to discuss specific reactions of the alcohols, discuss that they are an homologous series of organic compounds with a defining general formula. Learners can try to work this out [C</w:t>
            </w:r>
            <w:r>
              <w:rPr>
                <w:vertAlign w:val="subscript"/>
                <w:lang w:eastAsia="en-GB"/>
              </w:rPr>
              <w:t>n</w:t>
            </w:r>
            <w:r>
              <w:rPr>
                <w:lang w:eastAsia="en-GB"/>
              </w:rPr>
              <w:t>H</w:t>
            </w:r>
            <w:r>
              <w:rPr>
                <w:vertAlign w:val="subscript"/>
                <w:lang w:eastAsia="en-GB"/>
              </w:rPr>
              <w:t>2n+1</w:t>
            </w:r>
            <w:r>
              <w:rPr>
                <w:lang w:eastAsia="en-GB"/>
              </w:rPr>
              <w:t xml:space="preserve">OH). </w:t>
            </w:r>
          </w:p>
          <w:p w14:paraId="0F3E48F7" w14:textId="77777777" w:rsidR="0026551A" w:rsidRDefault="0026551A" w:rsidP="0026551A">
            <w:pPr>
              <w:pStyle w:val="BodyText"/>
              <w:spacing w:line="256" w:lineRule="auto"/>
              <w:rPr>
                <w:lang w:eastAsia="en-GB"/>
              </w:rPr>
            </w:pPr>
            <w:r>
              <w:rPr>
                <w:lang w:eastAsia="en-GB"/>
              </w:rPr>
              <w:t>Learners could build models, real or virtual to explore the range possible structures.</w:t>
            </w:r>
          </w:p>
          <w:p w14:paraId="6381E2BA" w14:textId="77777777" w:rsidR="0026551A" w:rsidRDefault="0026551A" w:rsidP="0026551A">
            <w:pPr>
              <w:pStyle w:val="BodyText"/>
              <w:spacing w:line="256" w:lineRule="auto"/>
              <w:rPr>
                <w:lang w:eastAsia="en-GB"/>
              </w:rPr>
            </w:pPr>
            <w:r>
              <w:rPr>
                <w:lang w:eastAsia="en-GB"/>
              </w:rPr>
              <w:t>Highlight that a type of structural isomer called positional isomers exist. Encourage learners to build molecules such as butan-1-ol and butan-2-ol to show this.</w:t>
            </w:r>
          </w:p>
          <w:p w14:paraId="08E3DFDA" w14:textId="77777777" w:rsidR="0026551A" w:rsidRDefault="0026551A" w:rsidP="0026551A">
            <w:pPr>
              <w:pStyle w:val="BodyText"/>
              <w:spacing w:line="256" w:lineRule="auto"/>
              <w:rPr>
                <w:lang w:eastAsia="en-GB"/>
              </w:rPr>
            </w:pPr>
            <w:r>
              <w:rPr>
                <w:lang w:eastAsia="en-GB"/>
              </w:rPr>
              <w:t>Learners should also build isomeric compounds such as ethanol and dimethyl ether noting that they belong to different homologous series. These isomers are called functional group isomers.</w:t>
            </w:r>
          </w:p>
        </w:tc>
      </w:tr>
      <w:tr w:rsidR="0026551A" w14:paraId="204AD15A"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hideMark/>
          </w:tcPr>
          <w:p w14:paraId="4DC9B92A" w14:textId="77AC2A26" w:rsidR="0026551A" w:rsidRDefault="0026551A" w:rsidP="0026551A">
            <w:pPr>
              <w:pStyle w:val="BodyText"/>
              <w:spacing w:line="256" w:lineRule="auto"/>
              <w:rPr>
                <w:lang w:eastAsia="en-GB"/>
              </w:rPr>
            </w:pPr>
            <w:r>
              <w:rPr>
                <w:lang w:eastAsia="en-GB"/>
              </w:rPr>
              <w:t>16.1</w:t>
            </w:r>
          </w:p>
          <w:p w14:paraId="4ED1664F" w14:textId="77777777" w:rsidR="0026551A" w:rsidRDefault="0026551A" w:rsidP="0026551A">
            <w:pPr>
              <w:pStyle w:val="BodyText"/>
              <w:spacing w:line="256" w:lineRule="auto"/>
              <w:rPr>
                <w:lang w:eastAsia="en-GB"/>
              </w:rPr>
            </w:pPr>
            <w:r>
              <w:rPr>
                <w:lang w:eastAsia="en-GB"/>
              </w:rPr>
              <w:t>Alcohols</w:t>
            </w:r>
          </w:p>
          <w:p w14:paraId="39EEDFB6" w14:textId="77777777" w:rsidR="00C2128F" w:rsidRDefault="00C2128F" w:rsidP="0026551A">
            <w:pPr>
              <w:pStyle w:val="BodyText"/>
              <w:spacing w:line="256" w:lineRule="auto"/>
              <w:rPr>
                <w:lang w:eastAsia="en-GB"/>
              </w:rPr>
            </w:pPr>
          </w:p>
          <w:p w14:paraId="524ECDAC" w14:textId="77777777" w:rsidR="0026551A" w:rsidRDefault="0026551A" w:rsidP="0026551A">
            <w:pPr>
              <w:spacing w:line="256" w:lineRule="auto"/>
              <w:rPr>
                <w:rFonts w:ascii="Arial" w:hAnsi="Arial" w:cs="Arial"/>
                <w:sz w:val="20"/>
                <w:szCs w:val="20"/>
                <w:lang w:eastAsia="en-GB"/>
              </w:rPr>
            </w:pPr>
            <w:r>
              <w:rPr>
                <w:rFonts w:ascii="Arial" w:hAnsi="Arial" w:cs="Arial"/>
                <w:b/>
                <w:color w:val="E21951"/>
                <w:sz w:val="20"/>
                <w:szCs w:val="20"/>
              </w:rPr>
              <w:t>KC3</w:t>
            </w:r>
          </w:p>
        </w:tc>
        <w:tc>
          <w:tcPr>
            <w:tcW w:w="2519" w:type="dxa"/>
            <w:tcBorders>
              <w:top w:val="single" w:sz="4" w:space="0" w:color="E21951"/>
              <w:left w:val="single" w:sz="4" w:space="0" w:color="E21951"/>
              <w:bottom w:val="single" w:sz="4" w:space="0" w:color="E21951"/>
              <w:right w:val="single" w:sz="4" w:space="0" w:color="E21951"/>
            </w:tcBorders>
            <w:hideMark/>
          </w:tcPr>
          <w:p w14:paraId="34352BAF" w14:textId="7ED557DF" w:rsidR="0026551A" w:rsidRPr="008F4C86" w:rsidRDefault="00EA7471" w:rsidP="0026551A">
            <w:pPr>
              <w:pStyle w:val="BodyText"/>
              <w:spacing w:line="256" w:lineRule="auto"/>
              <w:rPr>
                <w:lang w:eastAsia="en-GB"/>
              </w:rPr>
            </w:pPr>
            <w:r>
              <w:rPr>
                <w:lang w:eastAsia="en-GB"/>
              </w:rPr>
              <w:t xml:space="preserve">16.1.1 </w:t>
            </w:r>
            <w:r w:rsidR="00A710FE">
              <w:rPr>
                <w:color w:val="000000"/>
              </w:rPr>
              <w:t xml:space="preserve">Recall the reactions </w:t>
            </w:r>
            <w:r w:rsidR="0026551A">
              <w:rPr>
                <w:color w:val="000000"/>
              </w:rPr>
              <w:t>(reagents and conditions) by which alcohols can be produced:</w:t>
            </w:r>
          </w:p>
          <w:p w14:paraId="76D99723" w14:textId="0535DDE6" w:rsidR="0026551A" w:rsidRDefault="00A710FE" w:rsidP="0026551A">
            <w:pPr>
              <w:pStyle w:val="BodyText"/>
              <w:spacing w:line="256" w:lineRule="auto"/>
              <w:rPr>
                <w:color w:val="000000"/>
              </w:rPr>
            </w:pPr>
            <w:r>
              <w:rPr>
                <w:color w:val="000000"/>
              </w:rPr>
              <w:br/>
              <w:t xml:space="preserve">(a) electrophilic addition of steam to an alkene, </w:t>
            </w:r>
            <w:r w:rsidR="000735DE">
              <w:rPr>
                <w:color w:val="000000"/>
              </w:rPr>
              <w:t>H</w:t>
            </w:r>
            <w:r w:rsidRPr="003B6A30">
              <w:rPr>
                <w:color w:val="000000"/>
                <w:vertAlign w:val="subscript"/>
              </w:rPr>
              <w:t>2</w:t>
            </w:r>
            <w:r w:rsidR="000735DE">
              <w:rPr>
                <w:color w:val="000000"/>
              </w:rPr>
              <w:t>O</w:t>
            </w:r>
            <w:r>
              <w:rPr>
                <w:color w:val="000000"/>
              </w:rPr>
              <w:t xml:space="preserve">(g) and </w:t>
            </w:r>
            <w:r w:rsidR="000735DE">
              <w:rPr>
                <w:color w:val="000000"/>
              </w:rPr>
              <w:t>H</w:t>
            </w:r>
            <w:r w:rsidRPr="003B6A30">
              <w:rPr>
                <w:color w:val="000000"/>
                <w:vertAlign w:val="subscript"/>
              </w:rPr>
              <w:t>3</w:t>
            </w:r>
            <w:r w:rsidR="000735DE">
              <w:rPr>
                <w:color w:val="000000"/>
              </w:rPr>
              <w:t>PO</w:t>
            </w:r>
            <w:r w:rsidRPr="003B6A30">
              <w:rPr>
                <w:color w:val="000000"/>
                <w:vertAlign w:val="subscript"/>
              </w:rPr>
              <w:t>4</w:t>
            </w:r>
            <w:r>
              <w:rPr>
                <w:color w:val="000000"/>
              </w:rPr>
              <w:t xml:space="preserve"> catalyst</w:t>
            </w:r>
          </w:p>
          <w:p w14:paraId="14880D42" w14:textId="22D9FD86" w:rsidR="0026551A" w:rsidRDefault="00A710FE" w:rsidP="0026551A">
            <w:pPr>
              <w:pStyle w:val="BodyText"/>
              <w:spacing w:line="256" w:lineRule="auto"/>
              <w:rPr>
                <w:color w:val="000000"/>
              </w:rPr>
            </w:pPr>
            <w:r>
              <w:rPr>
                <w:color w:val="000000"/>
              </w:rPr>
              <w:br/>
              <w:t>(b) reaction of alkenes with cold dilute acidified potassium manganate(</w:t>
            </w:r>
            <w:r w:rsidR="00A660B6">
              <w:rPr>
                <w:rFonts w:ascii="TimesNewRomanPSMT" w:hAnsi="TimesNewRomanPSMT" w:cs="TimesNewRomanPSMT"/>
                <w:sz w:val="22"/>
                <w:szCs w:val="22"/>
                <w:lang w:eastAsia="en-GB"/>
              </w:rPr>
              <w:t>VII</w:t>
            </w:r>
            <w:r>
              <w:rPr>
                <w:color w:val="000000"/>
              </w:rPr>
              <w:t>) to form a diol</w:t>
            </w:r>
          </w:p>
          <w:p w14:paraId="427153E6" w14:textId="0B889B88" w:rsidR="0026551A" w:rsidRDefault="0026551A" w:rsidP="0026551A">
            <w:pPr>
              <w:pStyle w:val="BodyText"/>
              <w:spacing w:line="256" w:lineRule="auto"/>
              <w:rPr>
                <w:color w:val="000000"/>
              </w:rPr>
            </w:pPr>
            <w:r>
              <w:rPr>
                <w:color w:val="000000"/>
              </w:rPr>
              <w:br/>
              <w:t>(c) substitution of a hal</w:t>
            </w:r>
            <w:r w:rsidR="00A710FE">
              <w:rPr>
                <w:color w:val="000000"/>
              </w:rPr>
              <w:t xml:space="preserve">ogenoalkane using </w:t>
            </w:r>
            <w:r w:rsidR="00A660B6">
              <w:rPr>
                <w:color w:val="000000"/>
              </w:rPr>
              <w:t>N</w:t>
            </w:r>
            <w:r w:rsidR="00A710FE">
              <w:rPr>
                <w:color w:val="000000"/>
              </w:rPr>
              <w:t>a</w:t>
            </w:r>
            <w:r w:rsidR="00A660B6">
              <w:rPr>
                <w:color w:val="000000"/>
              </w:rPr>
              <w:t>OH</w:t>
            </w:r>
            <w:r w:rsidR="00A710FE">
              <w:rPr>
                <w:color w:val="000000"/>
              </w:rPr>
              <w:t>(aq) and heat</w:t>
            </w:r>
          </w:p>
          <w:p w14:paraId="10AC7DDE" w14:textId="11E4BA88" w:rsidR="0026551A" w:rsidRDefault="00A710FE" w:rsidP="0026551A">
            <w:pPr>
              <w:pStyle w:val="BodyText"/>
              <w:spacing w:line="256" w:lineRule="auto"/>
              <w:rPr>
                <w:color w:val="000000"/>
              </w:rPr>
            </w:pPr>
            <w:r>
              <w:rPr>
                <w:color w:val="000000"/>
              </w:rPr>
              <w:br/>
              <w:t xml:space="preserve">(d) reduction of an </w:t>
            </w:r>
            <w:r>
              <w:rPr>
                <w:color w:val="000000"/>
              </w:rPr>
              <w:lastRenderedPageBreak/>
              <w:t xml:space="preserve">aldehyde or ketone using </w:t>
            </w:r>
            <w:r w:rsidR="000735DE">
              <w:rPr>
                <w:color w:val="000000"/>
              </w:rPr>
              <w:t>N</w:t>
            </w:r>
            <w:r>
              <w:rPr>
                <w:color w:val="000000"/>
              </w:rPr>
              <w:t>a</w:t>
            </w:r>
            <w:r w:rsidR="000735DE">
              <w:rPr>
                <w:color w:val="000000"/>
              </w:rPr>
              <w:t>BH</w:t>
            </w:r>
            <w:r w:rsidRPr="003B6A30">
              <w:rPr>
                <w:color w:val="000000"/>
                <w:vertAlign w:val="subscript"/>
              </w:rPr>
              <w:t>4</w:t>
            </w:r>
            <w:r>
              <w:rPr>
                <w:color w:val="000000"/>
              </w:rPr>
              <w:t xml:space="preserve"> or </w:t>
            </w:r>
            <w:r w:rsidR="000735DE">
              <w:rPr>
                <w:color w:val="000000"/>
              </w:rPr>
              <w:t>L</w:t>
            </w:r>
            <w:r>
              <w:rPr>
                <w:color w:val="000000"/>
              </w:rPr>
              <w:t>i</w:t>
            </w:r>
            <w:r w:rsidR="000735DE">
              <w:rPr>
                <w:color w:val="000000"/>
              </w:rPr>
              <w:t>A</w:t>
            </w:r>
            <w:r w:rsidR="000735DE" w:rsidRPr="00561AF0">
              <w:rPr>
                <w:rFonts w:ascii="Bookman Old Style" w:hAnsi="Bookman Old Style"/>
                <w:i/>
                <w:color w:val="000000"/>
                <w:sz w:val="22"/>
                <w:szCs w:val="22"/>
              </w:rPr>
              <w:t>l</w:t>
            </w:r>
            <w:r w:rsidR="000735DE">
              <w:rPr>
                <w:color w:val="000000"/>
              </w:rPr>
              <w:t>H</w:t>
            </w:r>
            <w:r w:rsidRPr="003B6A30">
              <w:rPr>
                <w:color w:val="000000"/>
                <w:vertAlign w:val="subscript"/>
              </w:rPr>
              <w:t>4</w:t>
            </w:r>
          </w:p>
          <w:p w14:paraId="446562EC" w14:textId="147443F5" w:rsidR="0026551A" w:rsidRDefault="00A710FE" w:rsidP="0026551A">
            <w:pPr>
              <w:pStyle w:val="BodyText"/>
              <w:spacing w:line="256" w:lineRule="auto"/>
              <w:rPr>
                <w:color w:val="000000"/>
              </w:rPr>
            </w:pPr>
            <w:r>
              <w:rPr>
                <w:color w:val="000000"/>
              </w:rPr>
              <w:br/>
              <w:t xml:space="preserve">(e) reduction of a </w:t>
            </w:r>
            <w:r w:rsidR="000735DE">
              <w:rPr>
                <w:color w:val="000000"/>
              </w:rPr>
              <w:t xml:space="preserve">carboxylic acid using </w:t>
            </w:r>
            <w:r w:rsidR="00A660B6">
              <w:rPr>
                <w:color w:val="000000"/>
              </w:rPr>
              <w:t>N</w:t>
            </w:r>
            <w:r w:rsidR="000735DE">
              <w:rPr>
                <w:color w:val="000000"/>
              </w:rPr>
              <w:t>a</w:t>
            </w:r>
            <w:r w:rsidR="00A660B6">
              <w:rPr>
                <w:color w:val="000000"/>
              </w:rPr>
              <w:t>BH</w:t>
            </w:r>
            <w:r w:rsidR="000735DE">
              <w:rPr>
                <w:color w:val="000000"/>
              </w:rPr>
              <w:t>4 or LiA</w:t>
            </w:r>
            <w:r w:rsidR="000735DE" w:rsidRPr="00561AF0">
              <w:rPr>
                <w:rFonts w:ascii="Bookman Old Style" w:hAnsi="Bookman Old Style"/>
                <w:i/>
                <w:color w:val="000000"/>
                <w:sz w:val="22"/>
                <w:szCs w:val="22"/>
              </w:rPr>
              <w:t>l</w:t>
            </w:r>
            <w:r w:rsidR="000735DE">
              <w:rPr>
                <w:color w:val="000000"/>
              </w:rPr>
              <w:t>H</w:t>
            </w:r>
            <w:r w:rsidRPr="003B6A30">
              <w:rPr>
                <w:color w:val="000000"/>
                <w:vertAlign w:val="subscript"/>
              </w:rPr>
              <w:t>4</w:t>
            </w:r>
            <w:r>
              <w:rPr>
                <w:color w:val="000000"/>
              </w:rPr>
              <w:t xml:space="preserve"> or </w:t>
            </w:r>
            <w:r w:rsidR="000735DE">
              <w:rPr>
                <w:color w:val="000000"/>
              </w:rPr>
              <w:t>H</w:t>
            </w:r>
            <w:r w:rsidRPr="003B6A30">
              <w:rPr>
                <w:color w:val="000000"/>
                <w:vertAlign w:val="subscript"/>
              </w:rPr>
              <w:t>2</w:t>
            </w:r>
            <w:r>
              <w:rPr>
                <w:color w:val="000000"/>
              </w:rPr>
              <w:t>(g)/</w:t>
            </w:r>
            <w:r w:rsidR="000735DE">
              <w:rPr>
                <w:color w:val="000000"/>
              </w:rPr>
              <w:t>N</w:t>
            </w:r>
            <w:r>
              <w:rPr>
                <w:color w:val="000000"/>
              </w:rPr>
              <w:t>i and heat</w:t>
            </w:r>
          </w:p>
          <w:p w14:paraId="0090D732" w14:textId="4B5FD8EF" w:rsidR="0026551A" w:rsidRDefault="0026551A" w:rsidP="0026551A">
            <w:pPr>
              <w:pStyle w:val="BodyText"/>
              <w:spacing w:line="256" w:lineRule="auto"/>
              <w:rPr>
                <w:lang w:eastAsia="en-GB"/>
              </w:rPr>
            </w:pPr>
            <w:r>
              <w:rPr>
                <w:color w:val="000000"/>
              </w:rPr>
              <w:br/>
              <w:t>(f) hydrolysis of an ester using dilute acid or dilute alkali and heat</w:t>
            </w:r>
            <w:r w:rsidR="00A660B6">
              <w:rPr>
                <w:color w:val="000000"/>
              </w:rPr>
              <w:t>.</w:t>
            </w:r>
          </w:p>
        </w:tc>
        <w:tc>
          <w:tcPr>
            <w:tcW w:w="9955" w:type="dxa"/>
            <w:tcBorders>
              <w:top w:val="single" w:sz="4" w:space="0" w:color="E21951"/>
              <w:left w:val="single" w:sz="4" w:space="0" w:color="E21951"/>
              <w:bottom w:val="single" w:sz="4" w:space="0" w:color="E21951"/>
              <w:right w:val="single" w:sz="4" w:space="0" w:color="E21951"/>
            </w:tcBorders>
          </w:tcPr>
          <w:p w14:paraId="1440B625" w14:textId="30C23D80" w:rsidR="0026551A" w:rsidRDefault="004840EC" w:rsidP="0026551A">
            <w:pPr>
              <w:pStyle w:val="BodyText"/>
              <w:spacing w:line="256" w:lineRule="auto"/>
              <w:rPr>
                <w:lang w:eastAsia="en-GB"/>
              </w:rPr>
            </w:pPr>
            <w:r>
              <w:rPr>
                <w:lang w:eastAsia="en-GB"/>
              </w:rPr>
              <w:lastRenderedPageBreak/>
              <w:t>You could</w:t>
            </w:r>
            <w:r w:rsidR="0026551A">
              <w:rPr>
                <w:lang w:eastAsia="en-GB"/>
              </w:rPr>
              <w:t xml:space="preserve"> set </w:t>
            </w:r>
            <w:r>
              <w:rPr>
                <w:lang w:eastAsia="en-GB"/>
              </w:rPr>
              <w:t xml:space="preserve">this </w:t>
            </w:r>
            <w:r w:rsidR="0026551A">
              <w:rPr>
                <w:lang w:eastAsia="en-GB"/>
              </w:rPr>
              <w:t xml:space="preserve">as an independent study research project presented in poster form or as a computer infographic. Learners should present both the word and symbol equations for the transformations along with the conditions and reagents required. </w:t>
            </w:r>
            <w:r w:rsidR="0026551A" w:rsidRPr="008F4C86">
              <w:rPr>
                <w:b/>
                <w:lang w:eastAsia="en-GB"/>
              </w:rPr>
              <w:t>(I)</w:t>
            </w:r>
          </w:p>
          <w:p w14:paraId="1198719A" w14:textId="77777777" w:rsidR="0026551A" w:rsidRDefault="0026551A" w:rsidP="0026551A">
            <w:pPr>
              <w:pStyle w:val="BodyText"/>
              <w:spacing w:line="256" w:lineRule="auto"/>
              <w:rPr>
                <w:lang w:eastAsia="en-GB"/>
              </w:rPr>
            </w:pPr>
          </w:p>
        </w:tc>
      </w:tr>
      <w:tr w:rsidR="0026551A" w14:paraId="4D2BE2CB"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714E2A35" w14:textId="63567D74" w:rsidR="0026551A" w:rsidRDefault="00A3473A" w:rsidP="0026551A">
            <w:pPr>
              <w:pStyle w:val="BodyText"/>
              <w:spacing w:line="256" w:lineRule="auto"/>
              <w:rPr>
                <w:lang w:eastAsia="en-GB"/>
              </w:rPr>
            </w:pPr>
            <w:r>
              <w:rPr>
                <w:lang w:eastAsia="en-GB"/>
              </w:rPr>
              <w:t>16.1</w:t>
            </w:r>
          </w:p>
          <w:p w14:paraId="5EB61C27" w14:textId="77777777" w:rsidR="0026551A" w:rsidRDefault="0026551A" w:rsidP="0026551A">
            <w:pPr>
              <w:pStyle w:val="BodyText"/>
              <w:spacing w:line="256" w:lineRule="auto"/>
              <w:rPr>
                <w:lang w:eastAsia="en-GB"/>
              </w:rPr>
            </w:pPr>
            <w:r>
              <w:rPr>
                <w:lang w:eastAsia="en-GB"/>
              </w:rPr>
              <w:t>Alcohols</w:t>
            </w:r>
          </w:p>
          <w:p w14:paraId="651A99CE" w14:textId="77777777" w:rsidR="00515F6A" w:rsidRDefault="00515F6A" w:rsidP="0026551A">
            <w:pPr>
              <w:pStyle w:val="BodyText"/>
              <w:spacing w:line="256" w:lineRule="auto"/>
              <w:rPr>
                <w:lang w:eastAsia="en-GB"/>
              </w:rPr>
            </w:pPr>
          </w:p>
          <w:p w14:paraId="237EC401" w14:textId="77777777" w:rsidR="00515F6A" w:rsidRDefault="0026551A" w:rsidP="0026551A">
            <w:pPr>
              <w:pStyle w:val="BodyText"/>
              <w:spacing w:line="256" w:lineRule="auto"/>
              <w:rPr>
                <w:b/>
                <w:color w:val="E21951"/>
              </w:rPr>
            </w:pPr>
            <w:r>
              <w:rPr>
                <w:b/>
                <w:color w:val="E21951"/>
              </w:rPr>
              <w:t>KC2</w:t>
            </w:r>
          </w:p>
          <w:p w14:paraId="0901BA81" w14:textId="77777777" w:rsidR="00515F6A" w:rsidRDefault="00515F6A" w:rsidP="0026551A">
            <w:pPr>
              <w:pStyle w:val="BodyText"/>
              <w:spacing w:line="256" w:lineRule="auto"/>
              <w:rPr>
                <w:b/>
                <w:color w:val="E21951"/>
              </w:rPr>
            </w:pPr>
          </w:p>
          <w:p w14:paraId="0ED81C21" w14:textId="77777777" w:rsidR="00515F6A" w:rsidRDefault="00515F6A" w:rsidP="0026551A">
            <w:pPr>
              <w:pStyle w:val="BodyText"/>
              <w:spacing w:line="256" w:lineRule="auto"/>
              <w:rPr>
                <w:b/>
                <w:color w:val="E21951"/>
              </w:rPr>
            </w:pPr>
            <w:r>
              <w:rPr>
                <w:b/>
                <w:color w:val="E21951"/>
              </w:rPr>
              <w:t>KC3</w:t>
            </w:r>
          </w:p>
          <w:p w14:paraId="2A2B53B4" w14:textId="77777777" w:rsidR="00515F6A" w:rsidRDefault="00515F6A" w:rsidP="0026551A">
            <w:pPr>
              <w:pStyle w:val="BodyText"/>
              <w:spacing w:line="256" w:lineRule="auto"/>
              <w:rPr>
                <w:b/>
                <w:color w:val="E21951"/>
              </w:rPr>
            </w:pPr>
          </w:p>
          <w:p w14:paraId="6A376CE7" w14:textId="24DAA738" w:rsidR="0026551A" w:rsidRDefault="0026551A" w:rsidP="000F4595">
            <w:pPr>
              <w:pStyle w:val="BodyText"/>
              <w:spacing w:line="256" w:lineRule="auto"/>
              <w:rPr>
                <w:lang w:eastAsia="en-GB"/>
              </w:rPr>
            </w:pPr>
            <w:r>
              <w:rPr>
                <w:b/>
                <w:color w:val="E21951"/>
              </w:rPr>
              <w:t>KC5</w:t>
            </w:r>
          </w:p>
        </w:tc>
        <w:tc>
          <w:tcPr>
            <w:tcW w:w="2519" w:type="dxa"/>
            <w:tcBorders>
              <w:top w:val="single" w:sz="4" w:space="0" w:color="E21951"/>
              <w:left w:val="single" w:sz="4" w:space="0" w:color="E21951"/>
              <w:bottom w:val="single" w:sz="4" w:space="0" w:color="E21951"/>
              <w:right w:val="single" w:sz="4" w:space="0" w:color="E21951"/>
            </w:tcBorders>
          </w:tcPr>
          <w:p w14:paraId="6B59C2D1" w14:textId="1259D23B" w:rsidR="0026551A" w:rsidRDefault="00EA7471" w:rsidP="0026551A">
            <w:pPr>
              <w:pStyle w:val="BodyText"/>
              <w:spacing w:line="256" w:lineRule="auto"/>
              <w:rPr>
                <w:lang w:eastAsia="en-GB"/>
              </w:rPr>
            </w:pPr>
            <w:r>
              <w:rPr>
                <w:lang w:eastAsia="en-GB"/>
              </w:rPr>
              <w:t>16.1.</w:t>
            </w:r>
            <w:r w:rsidR="00A3473A">
              <w:rPr>
                <w:lang w:eastAsia="en-GB"/>
              </w:rPr>
              <w:t>2</w:t>
            </w:r>
            <w:r>
              <w:rPr>
                <w:lang w:eastAsia="en-GB"/>
              </w:rPr>
              <w:t xml:space="preserve"> </w:t>
            </w:r>
            <w:r w:rsidR="00A710FE">
              <w:rPr>
                <w:lang w:eastAsia="en-GB"/>
              </w:rPr>
              <w:t>Describe:</w:t>
            </w:r>
          </w:p>
          <w:p w14:paraId="6D93B127" w14:textId="77777777" w:rsidR="0026551A" w:rsidRDefault="0026551A" w:rsidP="0026551A">
            <w:pPr>
              <w:pStyle w:val="BodyText"/>
              <w:spacing w:line="256" w:lineRule="auto"/>
              <w:rPr>
                <w:lang w:eastAsia="en-GB"/>
              </w:rPr>
            </w:pPr>
          </w:p>
          <w:p w14:paraId="56000E4B" w14:textId="77777777" w:rsidR="0026551A" w:rsidRDefault="0026551A" w:rsidP="0026551A">
            <w:pPr>
              <w:pStyle w:val="BodyText"/>
              <w:spacing w:line="256" w:lineRule="auto"/>
              <w:rPr>
                <w:lang w:eastAsia="en-GB"/>
              </w:rPr>
            </w:pPr>
            <w:r>
              <w:rPr>
                <w:lang w:eastAsia="en-GB"/>
              </w:rPr>
              <w:t>(a) the reaction with oxygen (combustion)</w:t>
            </w:r>
          </w:p>
          <w:p w14:paraId="163DC95C" w14:textId="77777777" w:rsidR="00940EB8" w:rsidRDefault="00940EB8" w:rsidP="0026551A">
            <w:pPr>
              <w:pStyle w:val="BodyText"/>
              <w:spacing w:line="256" w:lineRule="auto"/>
              <w:rPr>
                <w:lang w:eastAsia="en-GB"/>
              </w:rPr>
            </w:pPr>
          </w:p>
          <w:p w14:paraId="682AE648" w14:textId="4714CA99" w:rsidR="0026551A" w:rsidRDefault="0026551A" w:rsidP="0026551A">
            <w:pPr>
              <w:pStyle w:val="BodyText"/>
              <w:spacing w:line="256" w:lineRule="auto"/>
              <w:rPr>
                <w:lang w:eastAsia="en-GB"/>
              </w:rPr>
            </w:pPr>
            <w:r>
              <w:rPr>
                <w:lang w:eastAsia="en-GB"/>
              </w:rPr>
              <w:t xml:space="preserve">(b) substitution </w:t>
            </w:r>
            <w:r w:rsidRPr="008F4C86">
              <w:rPr>
                <w:lang w:eastAsia="en-GB"/>
              </w:rPr>
              <w:t>to</w:t>
            </w:r>
            <w:r w:rsidR="00A710FE">
              <w:rPr>
                <w:lang w:eastAsia="en-GB"/>
              </w:rPr>
              <w:t xml:space="preserve"> halogenoalkanes, e.g. </w:t>
            </w:r>
            <w:r w:rsidR="00A660B6">
              <w:rPr>
                <w:lang w:eastAsia="en-GB"/>
              </w:rPr>
              <w:t>b</w:t>
            </w:r>
            <w:r w:rsidR="00A710FE">
              <w:rPr>
                <w:lang w:eastAsia="en-GB"/>
              </w:rPr>
              <w:t xml:space="preserve">y reaction with </w:t>
            </w:r>
            <w:r w:rsidR="000735DE">
              <w:rPr>
                <w:lang w:eastAsia="en-GB"/>
              </w:rPr>
              <w:t>HX</w:t>
            </w:r>
            <w:r w:rsidR="00A710FE">
              <w:rPr>
                <w:lang w:eastAsia="en-GB"/>
              </w:rPr>
              <w:t xml:space="preserve"> or </w:t>
            </w:r>
            <w:r w:rsidR="000735DE">
              <w:rPr>
                <w:lang w:eastAsia="en-GB"/>
              </w:rPr>
              <w:t>KB</w:t>
            </w:r>
            <w:r w:rsidR="00A710FE">
              <w:rPr>
                <w:lang w:eastAsia="en-GB"/>
              </w:rPr>
              <w:t xml:space="preserve">r with </w:t>
            </w:r>
            <w:r w:rsidR="000735DE">
              <w:rPr>
                <w:lang w:eastAsia="en-GB"/>
              </w:rPr>
              <w:t>H</w:t>
            </w:r>
            <w:r w:rsidR="00A710FE" w:rsidRPr="008F4C86">
              <w:rPr>
                <w:vertAlign w:val="subscript"/>
                <w:lang w:eastAsia="en-GB"/>
              </w:rPr>
              <w:t>2</w:t>
            </w:r>
            <w:r w:rsidR="000735DE">
              <w:rPr>
                <w:lang w:eastAsia="en-GB"/>
              </w:rPr>
              <w:t>SO</w:t>
            </w:r>
            <w:r w:rsidR="00A710FE" w:rsidRPr="008F4C86">
              <w:rPr>
                <w:vertAlign w:val="subscript"/>
                <w:lang w:eastAsia="en-GB"/>
              </w:rPr>
              <w:t>4</w:t>
            </w:r>
            <w:r w:rsidR="00A710FE">
              <w:rPr>
                <w:lang w:eastAsia="en-GB"/>
              </w:rPr>
              <w:t xml:space="preserve"> or </w:t>
            </w:r>
            <w:r w:rsidR="000735DE">
              <w:rPr>
                <w:lang w:eastAsia="en-GB"/>
              </w:rPr>
              <w:t>H</w:t>
            </w:r>
            <w:r w:rsidR="00A710FE" w:rsidRPr="003B6A30">
              <w:rPr>
                <w:vertAlign w:val="subscript"/>
                <w:lang w:eastAsia="en-GB"/>
              </w:rPr>
              <w:t>3</w:t>
            </w:r>
            <w:r w:rsidR="000735DE">
              <w:rPr>
                <w:lang w:eastAsia="en-GB"/>
              </w:rPr>
              <w:t>PO</w:t>
            </w:r>
            <w:r w:rsidR="00A710FE" w:rsidRPr="003B6A30">
              <w:rPr>
                <w:vertAlign w:val="subscript"/>
                <w:lang w:eastAsia="en-GB"/>
              </w:rPr>
              <w:t>4</w:t>
            </w:r>
            <w:r w:rsidR="00A710FE">
              <w:rPr>
                <w:lang w:eastAsia="en-GB"/>
              </w:rPr>
              <w:t xml:space="preserve">; or with </w:t>
            </w:r>
            <w:r w:rsidR="000735DE">
              <w:rPr>
                <w:lang w:eastAsia="en-GB"/>
              </w:rPr>
              <w:t>PC</w:t>
            </w:r>
            <w:r w:rsidR="000735DE" w:rsidRPr="00561AF0">
              <w:rPr>
                <w:rFonts w:ascii="Bookman Old Style" w:hAnsi="Bookman Old Style"/>
                <w:i/>
                <w:color w:val="000000"/>
                <w:sz w:val="22"/>
                <w:szCs w:val="22"/>
              </w:rPr>
              <w:t>l</w:t>
            </w:r>
            <w:r w:rsidR="00A710FE" w:rsidRPr="003B6A30">
              <w:rPr>
                <w:vertAlign w:val="subscript"/>
                <w:lang w:eastAsia="en-GB"/>
              </w:rPr>
              <w:t>3</w:t>
            </w:r>
            <w:r w:rsidR="00A710FE">
              <w:rPr>
                <w:lang w:eastAsia="en-GB"/>
              </w:rPr>
              <w:t xml:space="preserve"> and heat; or with </w:t>
            </w:r>
            <w:r w:rsidR="000735DE">
              <w:rPr>
                <w:lang w:eastAsia="en-GB"/>
              </w:rPr>
              <w:t>PC</w:t>
            </w:r>
            <w:r w:rsidR="000735DE" w:rsidRPr="00561AF0">
              <w:rPr>
                <w:rFonts w:ascii="Bookman Old Style" w:hAnsi="Bookman Old Style"/>
                <w:i/>
                <w:color w:val="000000"/>
                <w:sz w:val="22"/>
                <w:szCs w:val="22"/>
              </w:rPr>
              <w:t>l</w:t>
            </w:r>
            <w:r w:rsidR="00A710FE" w:rsidRPr="003B6A30">
              <w:rPr>
                <w:vertAlign w:val="subscript"/>
                <w:lang w:eastAsia="en-GB"/>
              </w:rPr>
              <w:t>5</w:t>
            </w:r>
            <w:r w:rsidR="00A710FE">
              <w:rPr>
                <w:lang w:eastAsia="en-GB"/>
              </w:rPr>
              <w:t xml:space="preserve">; or with </w:t>
            </w:r>
            <w:r w:rsidR="000735DE">
              <w:rPr>
                <w:lang w:eastAsia="en-GB"/>
              </w:rPr>
              <w:t>SOC</w:t>
            </w:r>
            <w:r w:rsidR="000735DE" w:rsidRPr="00561AF0">
              <w:rPr>
                <w:rFonts w:ascii="Bookman Old Style" w:hAnsi="Bookman Old Style"/>
                <w:i/>
                <w:color w:val="000000"/>
                <w:sz w:val="22"/>
                <w:szCs w:val="22"/>
              </w:rPr>
              <w:t>l</w:t>
            </w:r>
            <w:r w:rsidR="00A710FE" w:rsidRPr="003B6A30">
              <w:rPr>
                <w:vertAlign w:val="subscript"/>
                <w:lang w:eastAsia="en-GB"/>
              </w:rPr>
              <w:t>2</w:t>
            </w:r>
          </w:p>
          <w:p w14:paraId="50D14567" w14:textId="77777777" w:rsidR="0026551A" w:rsidRDefault="0026551A" w:rsidP="0026551A">
            <w:pPr>
              <w:pStyle w:val="BodyText"/>
              <w:spacing w:line="256" w:lineRule="auto"/>
              <w:rPr>
                <w:lang w:eastAsia="en-GB"/>
              </w:rPr>
            </w:pPr>
          </w:p>
          <w:p w14:paraId="72C50F60" w14:textId="1802E770" w:rsidR="0026551A" w:rsidRDefault="00A710FE" w:rsidP="0026551A">
            <w:pPr>
              <w:pStyle w:val="BodyText"/>
              <w:spacing w:line="256" w:lineRule="auto"/>
              <w:rPr>
                <w:lang w:eastAsia="en-GB"/>
              </w:rPr>
            </w:pPr>
            <w:r>
              <w:rPr>
                <w:lang w:eastAsia="en-GB"/>
              </w:rPr>
              <w:t xml:space="preserve">(c) the reaction with </w:t>
            </w:r>
            <w:r w:rsidR="00A660B6">
              <w:rPr>
                <w:lang w:eastAsia="en-GB"/>
              </w:rPr>
              <w:t>N</w:t>
            </w:r>
            <w:r>
              <w:rPr>
                <w:lang w:eastAsia="en-GB"/>
              </w:rPr>
              <w:t>a(s)</w:t>
            </w:r>
          </w:p>
          <w:p w14:paraId="0CEBD39C" w14:textId="77777777" w:rsidR="0026551A" w:rsidRDefault="0026551A" w:rsidP="0026551A">
            <w:pPr>
              <w:pStyle w:val="BodyText"/>
              <w:spacing w:line="256" w:lineRule="auto"/>
              <w:rPr>
                <w:lang w:eastAsia="en-GB"/>
              </w:rPr>
            </w:pPr>
          </w:p>
          <w:p w14:paraId="75B49A77" w14:textId="03AD32B8" w:rsidR="0026551A" w:rsidRDefault="0026551A" w:rsidP="0026551A">
            <w:pPr>
              <w:pStyle w:val="BodyText"/>
              <w:spacing w:line="256" w:lineRule="auto"/>
              <w:rPr>
                <w:lang w:eastAsia="en-GB"/>
              </w:rPr>
            </w:pPr>
            <w:r>
              <w:rPr>
                <w:lang w:eastAsia="en-GB"/>
              </w:rPr>
              <w:t xml:space="preserve">(d) </w:t>
            </w:r>
            <w:r w:rsidR="00A710FE">
              <w:rPr>
                <w:lang w:eastAsia="en-GB"/>
              </w:rPr>
              <w:t xml:space="preserve">oxidation with acidified </w:t>
            </w:r>
            <w:r w:rsidR="000735DE">
              <w:rPr>
                <w:lang w:eastAsia="en-GB"/>
              </w:rPr>
              <w:t>K</w:t>
            </w:r>
            <w:r w:rsidR="000735DE" w:rsidRPr="003B6A30">
              <w:rPr>
                <w:vertAlign w:val="subscript"/>
                <w:lang w:eastAsia="en-GB"/>
              </w:rPr>
              <w:t>2</w:t>
            </w:r>
            <w:r w:rsidR="000735DE">
              <w:rPr>
                <w:lang w:eastAsia="en-GB"/>
              </w:rPr>
              <w:t>Cr</w:t>
            </w:r>
            <w:r w:rsidR="000735DE" w:rsidRPr="003B6A30">
              <w:rPr>
                <w:vertAlign w:val="subscript"/>
                <w:lang w:eastAsia="en-GB"/>
              </w:rPr>
              <w:t>2</w:t>
            </w:r>
            <w:r w:rsidR="000735DE">
              <w:rPr>
                <w:lang w:eastAsia="en-GB"/>
              </w:rPr>
              <w:t>O</w:t>
            </w:r>
            <w:r w:rsidR="00A710FE" w:rsidRPr="003B6A30">
              <w:rPr>
                <w:vertAlign w:val="subscript"/>
                <w:lang w:eastAsia="en-GB"/>
              </w:rPr>
              <w:t>7</w:t>
            </w:r>
            <w:r w:rsidR="00A710FE">
              <w:rPr>
                <w:lang w:eastAsia="en-GB"/>
              </w:rPr>
              <w:t xml:space="preserve"> or acidified </w:t>
            </w:r>
            <w:r w:rsidR="003B6A30">
              <w:rPr>
                <w:lang w:eastAsia="en-GB"/>
              </w:rPr>
              <w:t>KMnO</w:t>
            </w:r>
            <w:r w:rsidR="00A710FE" w:rsidRPr="003B6A30">
              <w:rPr>
                <w:vertAlign w:val="subscript"/>
                <w:lang w:eastAsia="en-GB"/>
              </w:rPr>
              <w:t>4</w:t>
            </w:r>
            <w:r w:rsidR="00A710FE">
              <w:rPr>
                <w:lang w:eastAsia="en-GB"/>
              </w:rPr>
              <w:t xml:space="preserve"> to:</w:t>
            </w:r>
          </w:p>
          <w:p w14:paraId="2C96BD18" w14:textId="77777777" w:rsidR="0026551A" w:rsidRDefault="0026551A" w:rsidP="0026551A">
            <w:pPr>
              <w:pStyle w:val="BodyText"/>
              <w:spacing w:line="256" w:lineRule="auto"/>
              <w:rPr>
                <w:lang w:eastAsia="en-GB"/>
              </w:rPr>
            </w:pPr>
            <w:r>
              <w:rPr>
                <w:lang w:eastAsia="en-GB"/>
              </w:rPr>
              <w:t>(i) carbonyl compounds by distillation</w:t>
            </w:r>
          </w:p>
          <w:p w14:paraId="2E52E0FD" w14:textId="267F6442" w:rsidR="0026551A" w:rsidRDefault="0026551A" w:rsidP="0026551A">
            <w:pPr>
              <w:pStyle w:val="BodyText"/>
              <w:spacing w:line="256" w:lineRule="auto"/>
              <w:rPr>
                <w:lang w:eastAsia="en-GB"/>
              </w:rPr>
            </w:pPr>
            <w:r>
              <w:rPr>
                <w:lang w:eastAsia="en-GB"/>
              </w:rPr>
              <w:t>(ii) carboxylic acids by refluxing</w:t>
            </w:r>
            <w:r w:rsidR="00BB7C36">
              <w:rPr>
                <w:lang w:eastAsia="en-GB"/>
              </w:rPr>
              <w:t xml:space="preserve"> </w:t>
            </w:r>
            <w:r>
              <w:rPr>
                <w:lang w:eastAsia="en-GB"/>
              </w:rPr>
              <w:t xml:space="preserve">(primary alcohols give aldehydes </w:t>
            </w:r>
            <w:r>
              <w:rPr>
                <w:lang w:eastAsia="en-GB"/>
              </w:rPr>
              <w:lastRenderedPageBreak/>
              <w:t>which can be further oxidised to carboxylic acids, secondary alcohols give ketones, tertiary alcohols cannot be oxidised)</w:t>
            </w:r>
          </w:p>
          <w:p w14:paraId="0620FF01" w14:textId="77777777" w:rsidR="0026551A" w:rsidRDefault="0026551A" w:rsidP="0026551A">
            <w:pPr>
              <w:pStyle w:val="BodyText"/>
              <w:spacing w:line="256" w:lineRule="auto"/>
              <w:rPr>
                <w:lang w:eastAsia="en-GB"/>
              </w:rPr>
            </w:pPr>
          </w:p>
          <w:p w14:paraId="45080C77" w14:textId="7F020C8E" w:rsidR="0026551A" w:rsidRDefault="0026551A" w:rsidP="0026551A">
            <w:pPr>
              <w:pStyle w:val="BodyText"/>
              <w:spacing w:line="256" w:lineRule="auto"/>
              <w:rPr>
                <w:lang w:eastAsia="en-GB"/>
              </w:rPr>
            </w:pPr>
            <w:r>
              <w:rPr>
                <w:lang w:eastAsia="en-GB"/>
              </w:rPr>
              <w:t>(e) dehydration to an alkene,</w:t>
            </w:r>
            <w:r w:rsidRPr="008F4C86">
              <w:rPr>
                <w:lang w:eastAsia="en-GB"/>
              </w:rPr>
              <w:t xml:space="preserve"> by</w:t>
            </w:r>
            <w:r w:rsidR="00A710FE">
              <w:rPr>
                <w:lang w:eastAsia="en-GB"/>
              </w:rPr>
              <w:t xml:space="preserve"> using a heated catalyst, e.g. A</w:t>
            </w:r>
            <w:r w:rsidR="000735DE" w:rsidRPr="00561AF0">
              <w:rPr>
                <w:rFonts w:ascii="Bookman Old Style" w:hAnsi="Bookman Old Style"/>
                <w:i/>
                <w:color w:val="000000"/>
                <w:sz w:val="22"/>
                <w:szCs w:val="22"/>
              </w:rPr>
              <w:t>l</w:t>
            </w:r>
            <w:r w:rsidR="00A710FE">
              <w:rPr>
                <w:lang w:eastAsia="en-GB"/>
              </w:rPr>
              <w:t>2</w:t>
            </w:r>
            <w:r w:rsidR="000735DE">
              <w:rPr>
                <w:lang w:eastAsia="en-GB"/>
              </w:rPr>
              <w:t>O</w:t>
            </w:r>
            <w:r w:rsidR="00A710FE" w:rsidRPr="003B6A30">
              <w:rPr>
                <w:vertAlign w:val="subscript"/>
                <w:lang w:eastAsia="en-GB"/>
              </w:rPr>
              <w:t>3</w:t>
            </w:r>
            <w:r w:rsidR="00A710FE">
              <w:rPr>
                <w:lang w:eastAsia="en-GB"/>
              </w:rPr>
              <w:t xml:space="preserve"> or a conc</w:t>
            </w:r>
            <w:r>
              <w:rPr>
                <w:lang w:eastAsia="en-GB"/>
              </w:rPr>
              <w:t>entrated acid</w:t>
            </w:r>
          </w:p>
          <w:p w14:paraId="60D314CF" w14:textId="77777777" w:rsidR="0026551A" w:rsidRDefault="0026551A" w:rsidP="0026551A">
            <w:pPr>
              <w:pStyle w:val="BodyText"/>
              <w:spacing w:line="256" w:lineRule="auto"/>
              <w:rPr>
                <w:lang w:eastAsia="en-GB"/>
              </w:rPr>
            </w:pPr>
          </w:p>
          <w:p w14:paraId="3F893D50" w14:textId="31EC4A40" w:rsidR="0026551A" w:rsidRDefault="00A710FE" w:rsidP="0026551A">
            <w:pPr>
              <w:pStyle w:val="BodyText"/>
              <w:spacing w:line="256" w:lineRule="auto"/>
              <w:rPr>
                <w:lang w:eastAsia="en-GB"/>
              </w:rPr>
            </w:pPr>
            <w:r>
              <w:rPr>
                <w:lang w:eastAsia="en-GB"/>
              </w:rPr>
              <w:t xml:space="preserve">(f) formation of esters by reaction with carboxylic acids and concentrated </w:t>
            </w:r>
            <w:r w:rsidR="000735DE">
              <w:rPr>
                <w:lang w:eastAsia="en-GB"/>
              </w:rPr>
              <w:t>H</w:t>
            </w:r>
            <w:r w:rsidR="000735DE" w:rsidRPr="003B6A30">
              <w:rPr>
                <w:vertAlign w:val="subscript"/>
                <w:lang w:eastAsia="en-GB"/>
              </w:rPr>
              <w:t>2</w:t>
            </w:r>
            <w:r w:rsidR="000735DE">
              <w:rPr>
                <w:lang w:eastAsia="en-GB"/>
              </w:rPr>
              <w:t>SO</w:t>
            </w:r>
            <w:r w:rsidR="000735DE" w:rsidRPr="003B6A30">
              <w:rPr>
                <w:vertAlign w:val="subscript"/>
                <w:lang w:eastAsia="en-GB"/>
              </w:rPr>
              <w:t>4</w:t>
            </w:r>
            <w:r>
              <w:rPr>
                <w:lang w:eastAsia="en-GB"/>
              </w:rPr>
              <w:t xml:space="preserve"> or </w:t>
            </w:r>
            <w:r w:rsidR="000735DE">
              <w:rPr>
                <w:lang w:eastAsia="en-GB"/>
              </w:rPr>
              <w:t>H</w:t>
            </w:r>
            <w:r w:rsidR="000735DE" w:rsidRPr="003B6A30">
              <w:rPr>
                <w:vertAlign w:val="subscript"/>
                <w:lang w:eastAsia="en-GB"/>
              </w:rPr>
              <w:t>3</w:t>
            </w:r>
            <w:r w:rsidR="000735DE">
              <w:rPr>
                <w:lang w:eastAsia="en-GB"/>
              </w:rPr>
              <w:t>PO</w:t>
            </w:r>
            <w:r w:rsidR="000735DE" w:rsidRPr="003B6A30">
              <w:rPr>
                <w:vertAlign w:val="subscript"/>
                <w:lang w:eastAsia="en-GB"/>
              </w:rPr>
              <w:t>4</w:t>
            </w:r>
            <w:r>
              <w:rPr>
                <w:lang w:eastAsia="en-GB"/>
              </w:rPr>
              <w:t xml:space="preserve"> as catalyst as exemplified by ethanol</w:t>
            </w:r>
          </w:p>
          <w:p w14:paraId="59086681" w14:textId="77777777" w:rsidR="0026551A" w:rsidRDefault="0026551A" w:rsidP="0026551A">
            <w:pPr>
              <w:pStyle w:val="BodyText"/>
              <w:spacing w:line="256" w:lineRule="auto"/>
              <w:rPr>
                <w:lang w:eastAsia="en-GB"/>
              </w:rPr>
            </w:pPr>
          </w:p>
          <w:p w14:paraId="32515115" w14:textId="08F96CCB" w:rsidR="0026551A" w:rsidRDefault="006409F6" w:rsidP="0026551A">
            <w:pPr>
              <w:pStyle w:val="BodyText"/>
              <w:spacing w:line="256" w:lineRule="auto"/>
              <w:rPr>
                <w:lang w:eastAsia="en-GB"/>
              </w:rPr>
            </w:pPr>
            <w:r>
              <w:rPr>
                <w:lang w:eastAsia="en-GB"/>
              </w:rPr>
              <w:t xml:space="preserve">16.1.5 </w:t>
            </w:r>
            <w:r w:rsidR="00A710FE">
              <w:rPr>
                <w:lang w:eastAsia="en-GB"/>
              </w:rPr>
              <w:t>Explain the acidity of alcohols compared with water</w:t>
            </w:r>
            <w:r w:rsidR="00A660B6">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4A073E2" w14:textId="77777777" w:rsidR="0026551A" w:rsidRDefault="0026551A" w:rsidP="0026551A">
            <w:pPr>
              <w:pStyle w:val="BodyText"/>
              <w:spacing w:line="256" w:lineRule="auto"/>
              <w:rPr>
                <w:u w:val="single"/>
                <w:lang w:eastAsia="en-GB"/>
              </w:rPr>
            </w:pPr>
            <w:r>
              <w:rPr>
                <w:u w:val="single"/>
                <w:lang w:eastAsia="en-GB"/>
              </w:rPr>
              <w:lastRenderedPageBreak/>
              <w:t>Combustion reactions</w:t>
            </w:r>
          </w:p>
          <w:p w14:paraId="4A8A9C76" w14:textId="77777777" w:rsidR="0026551A" w:rsidRDefault="0026551A" w:rsidP="0026551A">
            <w:pPr>
              <w:pStyle w:val="BodyText"/>
              <w:spacing w:line="256" w:lineRule="auto"/>
              <w:rPr>
                <w:lang w:eastAsia="en-GB"/>
              </w:rPr>
            </w:pPr>
            <w:r>
              <w:rPr>
                <w:lang w:eastAsia="en-GB"/>
              </w:rPr>
              <w:t>Learners predict the products and write balanced equations for the complete and incomplete combustion of some primary alcohols. They should also be able to predict the possible products of incomplete combustion.</w:t>
            </w:r>
          </w:p>
          <w:p w14:paraId="42A14258" w14:textId="77777777" w:rsidR="0026551A" w:rsidRDefault="0026551A" w:rsidP="0026551A">
            <w:pPr>
              <w:pStyle w:val="BodyText"/>
              <w:spacing w:line="256" w:lineRule="auto"/>
              <w:rPr>
                <w:lang w:eastAsia="en-GB"/>
              </w:rPr>
            </w:pPr>
          </w:p>
          <w:p w14:paraId="3F7AFDE4" w14:textId="78E9F222" w:rsidR="0026551A" w:rsidRDefault="0026551A" w:rsidP="0026551A">
            <w:pPr>
              <w:spacing w:line="256" w:lineRule="auto"/>
              <w:rPr>
                <w:rFonts w:ascii="Arial" w:hAnsi="Arial" w:cs="Arial"/>
                <w:sz w:val="20"/>
                <w:szCs w:val="20"/>
                <w:lang w:eastAsia="en-GB"/>
              </w:rPr>
            </w:pPr>
            <w:r w:rsidRPr="008F4C86">
              <w:rPr>
                <w:rFonts w:ascii="Arial" w:hAnsi="Arial" w:cs="Arial"/>
                <w:b/>
                <w:sz w:val="20"/>
                <w:szCs w:val="20"/>
                <w:lang w:eastAsia="en-GB"/>
              </w:rPr>
              <w:t>Extension activity</w:t>
            </w:r>
            <w:r w:rsidRPr="000F4595">
              <w:rPr>
                <w:rFonts w:ascii="Arial" w:hAnsi="Arial" w:cs="Arial"/>
                <w:b/>
                <w:sz w:val="20"/>
                <w:szCs w:val="20"/>
                <w:lang w:eastAsia="en-GB"/>
              </w:rPr>
              <w:t xml:space="preserve">: </w:t>
            </w:r>
            <w:r w:rsidR="004840EC">
              <w:rPr>
                <w:rFonts w:ascii="Arial" w:hAnsi="Arial" w:cs="Arial"/>
                <w:sz w:val="20"/>
                <w:szCs w:val="20"/>
                <w:lang w:eastAsia="en-GB"/>
              </w:rPr>
              <w:t>Give m</w:t>
            </w:r>
            <w:r>
              <w:rPr>
                <w:rFonts w:ascii="Arial" w:hAnsi="Arial" w:cs="Arial"/>
                <w:sz w:val="20"/>
                <w:szCs w:val="20"/>
                <w:lang w:eastAsia="en-GB"/>
              </w:rPr>
              <w:t xml:space="preserve">ore advanced learners challenge of comparing the enthalpy of combustion of a homologous alkane and alcohol, </w:t>
            </w:r>
            <w:r w:rsidR="002D0160">
              <w:rPr>
                <w:rFonts w:ascii="Arial" w:hAnsi="Arial" w:cs="Arial"/>
                <w:sz w:val="20"/>
                <w:szCs w:val="20"/>
                <w:lang w:eastAsia="en-GB"/>
              </w:rPr>
              <w:t>for example,</w:t>
            </w:r>
            <w:r>
              <w:rPr>
                <w:rFonts w:ascii="Arial" w:hAnsi="Arial" w:cs="Arial"/>
                <w:sz w:val="20"/>
                <w:szCs w:val="20"/>
                <w:lang w:eastAsia="en-GB"/>
              </w:rPr>
              <w:t xml:space="preserve"> methane and methanol as in the following activity:</w:t>
            </w:r>
          </w:p>
          <w:p w14:paraId="6C6AD816" w14:textId="6273E9AA" w:rsidR="0026551A" w:rsidRPr="0095565D" w:rsidRDefault="00596400" w:rsidP="0026551A">
            <w:pPr>
              <w:spacing w:line="256" w:lineRule="auto"/>
              <w:rPr>
                <w:rStyle w:val="WebLink"/>
              </w:rPr>
            </w:pPr>
            <w:hyperlink r:id="rId327" w:history="1">
              <w:r w:rsidR="0026551A" w:rsidRPr="0095565D">
                <w:rPr>
                  <w:rStyle w:val="WebLink"/>
                </w:rPr>
                <w:t>chem.umn.edu/heat-combustion-alkane-vs-alcohol</w:t>
              </w:r>
            </w:hyperlink>
          </w:p>
          <w:p w14:paraId="59F0B00A" w14:textId="77777777" w:rsidR="0026551A" w:rsidRDefault="0026551A" w:rsidP="0026551A">
            <w:pPr>
              <w:spacing w:line="256" w:lineRule="auto"/>
              <w:rPr>
                <w:rFonts w:ascii="Arial" w:hAnsi="Arial" w:cs="Arial"/>
                <w:sz w:val="20"/>
                <w:szCs w:val="20"/>
                <w:lang w:eastAsia="en-GB"/>
              </w:rPr>
            </w:pPr>
          </w:p>
          <w:p w14:paraId="472DDA09" w14:textId="77777777" w:rsidR="0026551A" w:rsidRDefault="0026551A" w:rsidP="0026551A">
            <w:pPr>
              <w:pStyle w:val="BodyText"/>
              <w:spacing w:line="256" w:lineRule="auto"/>
              <w:rPr>
                <w:u w:val="single"/>
                <w:lang w:eastAsia="en-GB"/>
              </w:rPr>
            </w:pPr>
            <w:r>
              <w:rPr>
                <w:u w:val="single"/>
                <w:lang w:eastAsia="en-GB"/>
              </w:rPr>
              <w:t>Nucleophilic substitution by a halogen</w:t>
            </w:r>
          </w:p>
          <w:p w14:paraId="451256C3" w14:textId="77777777" w:rsidR="0026551A" w:rsidRDefault="0026551A" w:rsidP="0026551A">
            <w:pPr>
              <w:pStyle w:val="BodyText"/>
              <w:spacing w:line="256" w:lineRule="auto"/>
              <w:rPr>
                <w:lang w:eastAsia="en-GB"/>
              </w:rPr>
            </w:pPr>
            <w:r>
              <w:rPr>
                <w:lang w:eastAsia="en-GB"/>
              </w:rPr>
              <w:t>This objective explores the various methods which may be used to substitute an –OH group by a halogen ion.</w:t>
            </w:r>
          </w:p>
          <w:p w14:paraId="6B973DA5" w14:textId="77777777" w:rsidR="0026551A" w:rsidRDefault="0026551A" w:rsidP="0026551A">
            <w:pPr>
              <w:pStyle w:val="BodyText"/>
              <w:spacing w:line="256" w:lineRule="auto"/>
              <w:rPr>
                <w:lang w:eastAsia="en-GB"/>
              </w:rPr>
            </w:pPr>
            <w:r>
              <w:rPr>
                <w:lang w:eastAsia="en-GB"/>
              </w:rPr>
              <w:t>This reference considers all conversion methods required:</w:t>
            </w:r>
          </w:p>
          <w:p w14:paraId="2424D5BC" w14:textId="253684EB" w:rsidR="0026551A" w:rsidRDefault="00596400" w:rsidP="0026551A">
            <w:pPr>
              <w:pStyle w:val="BodyText"/>
              <w:spacing w:line="256" w:lineRule="auto"/>
              <w:rPr>
                <w:lang w:eastAsia="en-GB"/>
              </w:rPr>
            </w:pPr>
            <w:hyperlink r:id="rId328" w:history="1">
              <w:r w:rsidR="000262BD" w:rsidRPr="008F4C86">
                <w:rPr>
                  <w:rStyle w:val="WebLink"/>
                </w:rPr>
                <w:t>www.chemguide.co.uk/organicprops/alcohols/halogen.html</w:t>
              </w:r>
            </w:hyperlink>
            <w:r w:rsidR="0026551A">
              <w:rPr>
                <w:lang w:eastAsia="en-GB"/>
              </w:rPr>
              <w:t xml:space="preserve"> [with downloadable question and answer sheets]</w:t>
            </w:r>
          </w:p>
          <w:p w14:paraId="34284B43" w14:textId="77777777" w:rsidR="0026551A" w:rsidRDefault="0026551A" w:rsidP="0026551A">
            <w:pPr>
              <w:pStyle w:val="BodyText"/>
              <w:spacing w:line="256" w:lineRule="auto"/>
              <w:rPr>
                <w:lang w:eastAsia="en-GB"/>
              </w:rPr>
            </w:pPr>
          </w:p>
          <w:p w14:paraId="468A24ED" w14:textId="1BC5355D" w:rsidR="004840EC" w:rsidRDefault="000E70E5" w:rsidP="0026551A">
            <w:pPr>
              <w:pStyle w:val="BodyText"/>
              <w:spacing w:line="256" w:lineRule="auto"/>
              <w:rPr>
                <w:lang w:eastAsia="en-GB"/>
              </w:rPr>
            </w:pPr>
            <w:r w:rsidRPr="000E70E5">
              <w:rPr>
                <w:b/>
                <w:lang w:eastAsia="en-GB"/>
              </w:rPr>
              <w:t>Experimental work:</w:t>
            </w:r>
            <w:r w:rsidR="000F4595">
              <w:rPr>
                <w:b/>
                <w:lang w:eastAsia="en-GB"/>
              </w:rPr>
              <w:t xml:space="preserve"> </w:t>
            </w:r>
            <w:r w:rsidR="004840EC">
              <w:rPr>
                <w:lang w:eastAsia="en-GB"/>
              </w:rPr>
              <w:t>The conversion of alcohols to halogenoalkanes: ethanol + phosphorous (III) bromide. (The alternative method of heating the alcohol under reflux with sodium bromide and conc. sulfuric acid, generating HBr in situ is also mentioned but the yields are normally low.):</w:t>
            </w:r>
          </w:p>
          <w:p w14:paraId="467F0BDB" w14:textId="13D7F860" w:rsidR="0026551A" w:rsidRDefault="00596400" w:rsidP="0026551A">
            <w:pPr>
              <w:pStyle w:val="BodyText"/>
              <w:spacing w:line="256" w:lineRule="auto"/>
              <w:rPr>
                <w:lang w:eastAsia="en-GB"/>
              </w:rPr>
            </w:pPr>
            <w:hyperlink r:id="rId329" w:history="1">
              <w:r w:rsidR="0026551A" w:rsidRPr="0095565D">
                <w:rPr>
                  <w:rStyle w:val="WebLink"/>
                </w:rPr>
                <w:t>edu.rsc.org/resources/the-conversion-of-alcohols-to-halogenoalkanes/558.article</w:t>
              </w:r>
            </w:hyperlink>
          </w:p>
          <w:p w14:paraId="12F6A203" w14:textId="77777777" w:rsidR="0026551A" w:rsidRDefault="0026551A" w:rsidP="0026551A">
            <w:pPr>
              <w:pStyle w:val="BodyText"/>
              <w:spacing w:line="256" w:lineRule="auto"/>
              <w:rPr>
                <w:lang w:eastAsia="en-GB"/>
              </w:rPr>
            </w:pPr>
          </w:p>
          <w:p w14:paraId="38511D6B" w14:textId="77777777" w:rsidR="0026551A" w:rsidRDefault="0026551A" w:rsidP="0026551A">
            <w:pPr>
              <w:pStyle w:val="BodyText"/>
              <w:spacing w:line="256" w:lineRule="auto"/>
              <w:rPr>
                <w:u w:val="single"/>
                <w:lang w:eastAsia="en-GB"/>
              </w:rPr>
            </w:pPr>
            <w:r>
              <w:rPr>
                <w:u w:val="single"/>
                <w:lang w:eastAsia="en-GB"/>
              </w:rPr>
              <w:t>The reaction of an alcohol with sodium</w:t>
            </w:r>
          </w:p>
          <w:p w14:paraId="1AE27228" w14:textId="3B595CE6" w:rsidR="0026551A" w:rsidRDefault="0026551A" w:rsidP="0026551A">
            <w:pPr>
              <w:pStyle w:val="BodyText"/>
              <w:spacing w:line="256" w:lineRule="auto"/>
              <w:rPr>
                <w:lang w:eastAsia="en-GB"/>
              </w:rPr>
            </w:pPr>
            <w:r>
              <w:rPr>
                <w:lang w:eastAsia="en-GB"/>
              </w:rPr>
              <w:t>Demonstrate the reaction of sodium and water with small pieces of sodium or show the video of the reaction</w:t>
            </w:r>
            <w:r w:rsidR="004840EC">
              <w:rPr>
                <w:lang w:eastAsia="en-GB"/>
              </w:rPr>
              <w:t>:</w:t>
            </w:r>
          </w:p>
          <w:p w14:paraId="7C422BAA" w14:textId="22B8AA1B" w:rsidR="0026551A" w:rsidRPr="00DE4BA0" w:rsidRDefault="00596400" w:rsidP="0026551A">
            <w:pPr>
              <w:pStyle w:val="BodyText"/>
              <w:spacing w:line="256" w:lineRule="auto"/>
              <w:rPr>
                <w:rStyle w:val="WebLink"/>
              </w:rPr>
            </w:pPr>
            <w:hyperlink r:id="rId330" w:history="1">
              <w:r w:rsidR="000262BD" w:rsidRPr="008F4C86">
                <w:rPr>
                  <w:rStyle w:val="WebLink"/>
                </w:rPr>
                <w:t>www.youtube.com/watch?v=aGaWwnMyKVE</w:t>
              </w:r>
            </w:hyperlink>
          </w:p>
          <w:p w14:paraId="2E5F7D7C" w14:textId="77777777" w:rsidR="004840EC" w:rsidRDefault="004840EC" w:rsidP="0026551A">
            <w:pPr>
              <w:pStyle w:val="BodyText"/>
              <w:spacing w:line="256" w:lineRule="auto"/>
              <w:rPr>
                <w:lang w:eastAsia="en-GB"/>
              </w:rPr>
            </w:pPr>
          </w:p>
          <w:p w14:paraId="2B6477AB" w14:textId="6E0E7893" w:rsidR="0026551A" w:rsidRDefault="004840EC" w:rsidP="0026551A">
            <w:pPr>
              <w:pStyle w:val="BodyText"/>
              <w:spacing w:line="256" w:lineRule="auto"/>
              <w:rPr>
                <w:lang w:eastAsia="en-GB"/>
              </w:rPr>
            </w:pPr>
            <w:r>
              <w:rPr>
                <w:lang w:eastAsia="en-GB"/>
              </w:rPr>
              <w:lastRenderedPageBreak/>
              <w:t>Learners should</w:t>
            </w:r>
            <w:r w:rsidR="0026551A">
              <w:rPr>
                <w:lang w:eastAsia="en-GB"/>
              </w:rPr>
              <w:t xml:space="preserve"> observe that this reaction is much slower than with water</w:t>
            </w:r>
            <w:r>
              <w:rPr>
                <w:lang w:eastAsia="en-GB"/>
              </w:rPr>
              <w:t xml:space="preserve">. Then write and discuss </w:t>
            </w:r>
            <w:r w:rsidR="0026551A">
              <w:rPr>
                <w:lang w:eastAsia="en-GB"/>
              </w:rPr>
              <w:t>the equation for the reaction.</w:t>
            </w:r>
            <w:r>
              <w:rPr>
                <w:lang w:eastAsia="en-GB"/>
              </w:rPr>
              <w:t xml:space="preserve"> </w:t>
            </w:r>
            <w:r w:rsidR="0026551A">
              <w:rPr>
                <w:lang w:eastAsia="en-GB"/>
              </w:rPr>
              <w:t xml:space="preserve">The slower rate of reaction shows that ethanol is a weaker acid than water. </w:t>
            </w:r>
            <w:r>
              <w:rPr>
                <w:lang w:eastAsia="en-GB"/>
              </w:rPr>
              <w:t>Return to t</w:t>
            </w:r>
            <w:r w:rsidR="0026551A">
              <w:rPr>
                <w:lang w:eastAsia="en-GB"/>
              </w:rPr>
              <w:t xml:space="preserve">his point </w:t>
            </w:r>
            <w:r>
              <w:rPr>
                <w:lang w:eastAsia="en-GB"/>
              </w:rPr>
              <w:t xml:space="preserve">after </w:t>
            </w:r>
            <w:r w:rsidR="0026551A">
              <w:rPr>
                <w:lang w:eastAsia="en-GB"/>
              </w:rPr>
              <w:t xml:space="preserve">learners have studied conjugate acids and bases in </w:t>
            </w:r>
            <w:r>
              <w:rPr>
                <w:lang w:eastAsia="en-GB"/>
              </w:rPr>
              <w:t xml:space="preserve">Topic </w:t>
            </w:r>
            <w:r w:rsidR="0026551A">
              <w:rPr>
                <w:lang w:eastAsia="en-GB"/>
              </w:rPr>
              <w:t>25.1</w:t>
            </w:r>
            <w:r>
              <w:rPr>
                <w:lang w:eastAsia="en-GB"/>
              </w:rPr>
              <w:t xml:space="preserve"> Acids and bases</w:t>
            </w:r>
            <w:r w:rsidR="00BB7C36">
              <w:rPr>
                <w:lang w:eastAsia="en-GB"/>
              </w:rPr>
              <w:t>.</w:t>
            </w:r>
            <w:r w:rsidR="0026551A">
              <w:rPr>
                <w:lang w:eastAsia="en-GB"/>
              </w:rPr>
              <w:t xml:space="preserve"> </w:t>
            </w:r>
            <w:r w:rsidR="00BB7C36">
              <w:rPr>
                <w:lang w:eastAsia="en-GB"/>
              </w:rPr>
              <w:t>T</w:t>
            </w:r>
            <w:r w:rsidR="0026551A">
              <w:rPr>
                <w:lang w:eastAsia="en-GB"/>
              </w:rPr>
              <w:t xml:space="preserve">hey will </w:t>
            </w:r>
            <w:r w:rsidR="00BB7C36">
              <w:rPr>
                <w:lang w:eastAsia="en-GB"/>
              </w:rPr>
              <w:t xml:space="preserve">then </w:t>
            </w:r>
            <w:r w:rsidR="0026551A">
              <w:rPr>
                <w:lang w:eastAsia="en-GB"/>
              </w:rPr>
              <w:t>appreciate that the weaker the acid the stronger its conjugate base – for now, depending on the group you teach, you may wish to just mention that the ethoxide ion is a very powerful base</w:t>
            </w:r>
            <w:r w:rsidR="00BB7C36">
              <w:rPr>
                <w:lang w:eastAsia="en-GB"/>
              </w:rPr>
              <w:t>.</w:t>
            </w:r>
          </w:p>
          <w:p w14:paraId="34683858" w14:textId="77777777" w:rsidR="0026551A" w:rsidRDefault="0026551A" w:rsidP="0026551A">
            <w:pPr>
              <w:pStyle w:val="BodyText"/>
              <w:spacing w:line="256" w:lineRule="auto"/>
              <w:rPr>
                <w:lang w:eastAsia="en-GB"/>
              </w:rPr>
            </w:pPr>
          </w:p>
          <w:p w14:paraId="1D464A82" w14:textId="77777777" w:rsidR="0026551A" w:rsidRDefault="0026551A" w:rsidP="0026551A">
            <w:pPr>
              <w:pStyle w:val="BodyText"/>
              <w:spacing w:line="256" w:lineRule="auto"/>
              <w:rPr>
                <w:u w:val="single"/>
                <w:lang w:eastAsia="en-GB"/>
              </w:rPr>
            </w:pPr>
            <w:r>
              <w:rPr>
                <w:u w:val="single"/>
                <w:lang w:eastAsia="en-GB"/>
              </w:rPr>
              <w:t>The oxidation of alcohols</w:t>
            </w:r>
          </w:p>
          <w:p w14:paraId="2CA51C18" w14:textId="48D07B28" w:rsidR="0026551A" w:rsidRDefault="0026551A" w:rsidP="0026551A">
            <w:pPr>
              <w:pStyle w:val="BodyText"/>
              <w:spacing w:line="256" w:lineRule="auto"/>
              <w:rPr>
                <w:lang w:eastAsia="en-GB"/>
              </w:rPr>
            </w:pPr>
            <w:r>
              <w:rPr>
                <w:lang w:eastAsia="en-GB"/>
              </w:rPr>
              <w:t>In this section, it is most important that learner</w:t>
            </w:r>
            <w:r w:rsidR="00BB7C36">
              <w:rPr>
                <w:lang w:eastAsia="en-GB"/>
              </w:rPr>
              <w:t>s</w:t>
            </w:r>
            <w:r>
              <w:rPr>
                <w:lang w:eastAsia="en-GB"/>
              </w:rPr>
              <w:t xml:space="preserve"> understand the difference between the processes of refluxing and distillation.</w:t>
            </w:r>
          </w:p>
          <w:p w14:paraId="1871A081" w14:textId="77777777" w:rsidR="00BB7C36" w:rsidRDefault="00BB7C36" w:rsidP="0026551A">
            <w:pPr>
              <w:pStyle w:val="BodyText"/>
              <w:spacing w:line="256" w:lineRule="auto"/>
              <w:rPr>
                <w:lang w:eastAsia="en-GB"/>
              </w:rPr>
            </w:pPr>
          </w:p>
          <w:p w14:paraId="34DE6D95" w14:textId="1A7A228E" w:rsidR="0026551A" w:rsidRDefault="0026551A" w:rsidP="0026551A">
            <w:pPr>
              <w:pStyle w:val="BodyText"/>
              <w:spacing w:line="256" w:lineRule="auto"/>
              <w:rPr>
                <w:lang w:eastAsia="en-GB"/>
              </w:rPr>
            </w:pPr>
            <w:r>
              <w:rPr>
                <w:lang w:eastAsia="en-GB"/>
              </w:rPr>
              <w:t>If possible, set up reflux apparatus and a distillation starting with the same reactant, ethanol. Run these experiments one after the other and test the resulting products formed.</w:t>
            </w:r>
            <w:r w:rsidR="00BB7C36">
              <w:rPr>
                <w:lang w:eastAsia="en-GB"/>
              </w:rPr>
              <w:t xml:space="preserve"> </w:t>
            </w:r>
            <w:r>
              <w:rPr>
                <w:lang w:eastAsia="en-GB"/>
              </w:rPr>
              <w:t>These videos compare the difference between the necessary set-ups and the products formed:</w:t>
            </w:r>
          </w:p>
          <w:p w14:paraId="541ECDEF" w14:textId="6516487A" w:rsidR="0026551A" w:rsidRDefault="00596400" w:rsidP="0026551A">
            <w:pPr>
              <w:pStyle w:val="BodyText"/>
              <w:spacing w:line="256" w:lineRule="auto"/>
              <w:rPr>
                <w:lang w:eastAsia="en-GB"/>
              </w:rPr>
            </w:pPr>
            <w:hyperlink r:id="rId331" w:history="1">
              <w:r w:rsidR="0026551A" w:rsidRPr="0095565D">
                <w:rPr>
                  <w:rStyle w:val="WebLink"/>
                </w:rPr>
                <w:t>www.youtube.com/watch?v=i7Ai5JdPYaY</w:t>
              </w:r>
            </w:hyperlink>
            <w:r w:rsidR="0026551A">
              <w:rPr>
                <w:lang w:eastAsia="en-GB"/>
              </w:rPr>
              <w:t xml:space="preserve"> [the mild oxidation of ethanol to ethanol and its testing]</w:t>
            </w:r>
          </w:p>
          <w:p w14:paraId="3CCF3DBD" w14:textId="7725C6D6" w:rsidR="0026551A" w:rsidRDefault="00596400" w:rsidP="0026551A">
            <w:pPr>
              <w:pStyle w:val="BodyText"/>
              <w:spacing w:line="256" w:lineRule="auto"/>
              <w:rPr>
                <w:lang w:eastAsia="en-GB"/>
              </w:rPr>
            </w:pPr>
            <w:hyperlink r:id="rId332" w:history="1">
              <w:r w:rsidR="0026551A" w:rsidRPr="0095565D">
                <w:rPr>
                  <w:rStyle w:val="WebLink"/>
                </w:rPr>
                <w:t>www.youtube.com/watch?v=VwEiuNPkm3g</w:t>
              </w:r>
            </w:hyperlink>
            <w:r w:rsidR="0026551A">
              <w:rPr>
                <w:lang w:eastAsia="en-GB"/>
              </w:rPr>
              <w:t xml:space="preserve"> [reflux of ethanol to ethanoic acid]</w:t>
            </w:r>
          </w:p>
          <w:p w14:paraId="7580556C" w14:textId="0BE397C1" w:rsidR="0026551A" w:rsidRPr="0095565D" w:rsidRDefault="00596400" w:rsidP="0026551A">
            <w:pPr>
              <w:pStyle w:val="BodyText"/>
              <w:spacing w:line="256" w:lineRule="auto"/>
              <w:rPr>
                <w:rStyle w:val="WebLink"/>
              </w:rPr>
            </w:pPr>
            <w:hyperlink r:id="rId333" w:history="1">
              <w:r w:rsidR="0026551A" w:rsidRPr="0095565D">
                <w:rPr>
                  <w:rStyle w:val="WebLink"/>
                </w:rPr>
                <w:t>www.youtube.com/watch?v=r8g1ysWemp4</w:t>
              </w:r>
            </w:hyperlink>
          </w:p>
          <w:p w14:paraId="575A014D" w14:textId="77777777" w:rsidR="0026551A" w:rsidRDefault="0026551A" w:rsidP="0026551A">
            <w:pPr>
              <w:pStyle w:val="BodyText"/>
              <w:spacing w:line="256" w:lineRule="auto"/>
              <w:rPr>
                <w:lang w:eastAsia="en-GB"/>
              </w:rPr>
            </w:pPr>
          </w:p>
          <w:p w14:paraId="32F0C48F" w14:textId="1A278205" w:rsidR="0026551A" w:rsidRDefault="0026551A" w:rsidP="0026551A">
            <w:pPr>
              <w:pStyle w:val="BodyText"/>
              <w:spacing w:line="256" w:lineRule="auto"/>
              <w:rPr>
                <w:lang w:eastAsia="en-GB"/>
              </w:rPr>
            </w:pPr>
            <w:r>
              <w:rPr>
                <w:lang w:eastAsia="en-GB"/>
              </w:rPr>
              <w:t>If the equipment is not available, then the oxidation of ethanol by acidified sodium dichromate can be performed in a test tube and the products tested by a difference in odour. In this case, learners should carefully research diagrams of the differences between reflux and distillation set</w:t>
            </w:r>
            <w:r w:rsidR="00BB7C36">
              <w:rPr>
                <w:lang w:eastAsia="en-GB"/>
              </w:rPr>
              <w:t>-</w:t>
            </w:r>
            <w:r>
              <w:rPr>
                <w:lang w:eastAsia="en-GB"/>
              </w:rPr>
              <w:t>ups afterwards.</w:t>
            </w:r>
          </w:p>
          <w:p w14:paraId="59B176C4" w14:textId="5F6037A4" w:rsidR="0026551A" w:rsidRPr="0095565D" w:rsidRDefault="00596400" w:rsidP="0026551A">
            <w:pPr>
              <w:pStyle w:val="BodyText"/>
              <w:spacing w:line="256" w:lineRule="auto"/>
              <w:rPr>
                <w:rStyle w:val="WebLink"/>
              </w:rPr>
            </w:pPr>
            <w:hyperlink r:id="rId334" w:history="1">
              <w:r w:rsidR="0026551A" w:rsidRPr="0095565D">
                <w:rPr>
                  <w:rStyle w:val="WebLink"/>
                </w:rPr>
                <w:t>edu.rsc.org/resources/oxidation-of-ethanol/1757.article</w:t>
              </w:r>
            </w:hyperlink>
          </w:p>
          <w:p w14:paraId="08262EB9" w14:textId="09437456" w:rsidR="0026551A" w:rsidRPr="0095565D" w:rsidRDefault="00596400" w:rsidP="0026551A">
            <w:pPr>
              <w:pStyle w:val="BodyText"/>
              <w:spacing w:line="256" w:lineRule="auto"/>
              <w:rPr>
                <w:rStyle w:val="WebLink"/>
              </w:rPr>
            </w:pPr>
            <w:hyperlink r:id="rId335" w:history="1">
              <w:r w:rsidR="0026551A" w:rsidRPr="0095565D">
                <w:rPr>
                  <w:rStyle w:val="WebLink"/>
                </w:rPr>
                <w:t>edu.rsc.org/resources/a-microscale-oxidation-of-alcohols/553.article</w:t>
              </w:r>
            </w:hyperlink>
          </w:p>
          <w:p w14:paraId="3BDB29CD" w14:textId="77777777" w:rsidR="0026551A" w:rsidRDefault="0026551A" w:rsidP="0026551A">
            <w:pPr>
              <w:pStyle w:val="BodyText"/>
              <w:spacing w:line="256" w:lineRule="auto"/>
              <w:rPr>
                <w:lang w:eastAsia="en-GB"/>
              </w:rPr>
            </w:pPr>
          </w:p>
          <w:p w14:paraId="381C6448" w14:textId="77777777" w:rsidR="0026551A" w:rsidRDefault="0026551A" w:rsidP="0026551A">
            <w:pPr>
              <w:pStyle w:val="BodyText"/>
              <w:spacing w:line="256" w:lineRule="auto"/>
              <w:rPr>
                <w:u w:val="single"/>
                <w:lang w:eastAsia="en-GB"/>
              </w:rPr>
            </w:pPr>
            <w:r>
              <w:rPr>
                <w:u w:val="single"/>
                <w:lang w:eastAsia="en-GB"/>
              </w:rPr>
              <w:t>The dehydration of an alcohol to an alkene</w:t>
            </w:r>
          </w:p>
          <w:p w14:paraId="343FF4A0" w14:textId="78B3B6BB" w:rsidR="0026551A" w:rsidRDefault="0026551A" w:rsidP="0026551A">
            <w:pPr>
              <w:pStyle w:val="BodyText"/>
              <w:spacing w:line="256" w:lineRule="auto"/>
              <w:rPr>
                <w:lang w:eastAsia="en-GB"/>
              </w:rPr>
            </w:pPr>
            <w:r>
              <w:rPr>
                <w:lang w:eastAsia="en-GB"/>
              </w:rPr>
              <w:t>This is not an easy reaction to set up in the lab. Instead</w:t>
            </w:r>
            <w:r w:rsidR="00BB7C36">
              <w:rPr>
                <w:lang w:eastAsia="en-GB"/>
              </w:rPr>
              <w:t>, show and discuss</w:t>
            </w:r>
            <w:r>
              <w:rPr>
                <w:lang w:eastAsia="en-GB"/>
              </w:rPr>
              <w:t xml:space="preserve"> the following video</w:t>
            </w:r>
            <w:r w:rsidR="00BB7C36">
              <w:rPr>
                <w:lang w:eastAsia="en-GB"/>
              </w:rPr>
              <w:t>:</w:t>
            </w:r>
          </w:p>
          <w:p w14:paraId="14986922" w14:textId="15316BED" w:rsidR="0026551A" w:rsidRPr="0095565D" w:rsidRDefault="00596400" w:rsidP="0026551A">
            <w:pPr>
              <w:pStyle w:val="BodyText"/>
              <w:spacing w:line="256" w:lineRule="auto"/>
              <w:rPr>
                <w:rStyle w:val="WebLink"/>
              </w:rPr>
            </w:pPr>
            <w:hyperlink r:id="rId336" w:history="1">
              <w:r w:rsidR="0026551A" w:rsidRPr="0095565D">
                <w:rPr>
                  <w:rStyle w:val="WebLink"/>
                </w:rPr>
                <w:t>www.youtube.com/watch?v=I-10WJ_t4NQ</w:t>
              </w:r>
            </w:hyperlink>
          </w:p>
          <w:p w14:paraId="3605EA02" w14:textId="77777777" w:rsidR="0026551A" w:rsidRDefault="0026551A" w:rsidP="0026551A">
            <w:pPr>
              <w:pStyle w:val="BodyText"/>
              <w:spacing w:line="256" w:lineRule="auto"/>
              <w:rPr>
                <w:lang w:eastAsia="en-GB"/>
              </w:rPr>
            </w:pPr>
          </w:p>
          <w:p w14:paraId="426F8347" w14:textId="77777777" w:rsidR="0026551A" w:rsidRDefault="0026551A" w:rsidP="0026551A">
            <w:pPr>
              <w:pStyle w:val="BodyText"/>
              <w:spacing w:line="256" w:lineRule="auto"/>
              <w:rPr>
                <w:u w:val="single"/>
                <w:lang w:eastAsia="en-GB"/>
              </w:rPr>
            </w:pPr>
            <w:r>
              <w:rPr>
                <w:u w:val="single"/>
                <w:lang w:eastAsia="en-GB"/>
              </w:rPr>
              <w:t>Esterification</w:t>
            </w:r>
          </w:p>
          <w:p w14:paraId="4B0C0D4A" w14:textId="0972AF9E" w:rsidR="0026551A" w:rsidRDefault="00BB7C36" w:rsidP="0026551A">
            <w:pPr>
              <w:pStyle w:val="BodyText"/>
              <w:spacing w:line="256" w:lineRule="auto"/>
              <w:rPr>
                <w:lang w:eastAsia="en-GB"/>
              </w:rPr>
            </w:pPr>
            <w:r>
              <w:rPr>
                <w:lang w:eastAsia="en-GB"/>
              </w:rPr>
              <w:t>State t</w:t>
            </w:r>
            <w:r w:rsidR="0026551A">
              <w:rPr>
                <w:lang w:eastAsia="en-GB"/>
              </w:rPr>
              <w:t xml:space="preserve">he reaction and conditions briefly here, but the preparation of an ester from a carboxylic acid is covered in detail in </w:t>
            </w:r>
            <w:r>
              <w:rPr>
                <w:lang w:eastAsia="en-GB"/>
              </w:rPr>
              <w:t xml:space="preserve">topic </w:t>
            </w:r>
            <w:r w:rsidR="0026551A">
              <w:rPr>
                <w:lang w:eastAsia="en-GB"/>
              </w:rPr>
              <w:t>18.2</w:t>
            </w:r>
            <w:r>
              <w:rPr>
                <w:lang w:eastAsia="en-GB"/>
              </w:rPr>
              <w:t xml:space="preserve"> Esters.</w:t>
            </w:r>
          </w:p>
          <w:p w14:paraId="0575D0CA" w14:textId="77777777" w:rsidR="0026551A" w:rsidRDefault="0026551A" w:rsidP="0026551A">
            <w:pPr>
              <w:pStyle w:val="BodyText"/>
              <w:spacing w:line="256" w:lineRule="auto"/>
              <w:rPr>
                <w:lang w:eastAsia="en-GB"/>
              </w:rPr>
            </w:pPr>
          </w:p>
          <w:p w14:paraId="116957E1" w14:textId="054565A7" w:rsidR="0026551A" w:rsidRPr="00515F6A" w:rsidRDefault="00BB7C36" w:rsidP="00515F6A">
            <w:pPr>
              <w:pStyle w:val="BodyText"/>
              <w:spacing w:line="256" w:lineRule="auto"/>
              <w:rPr>
                <w:lang w:eastAsia="en-GB"/>
              </w:rPr>
            </w:pPr>
            <w:r>
              <w:rPr>
                <w:lang w:eastAsia="en-GB"/>
              </w:rPr>
              <w:t>Acidity of alcohols compared to water</w:t>
            </w:r>
            <w:r w:rsidR="0026551A">
              <w:rPr>
                <w:lang w:eastAsia="en-GB"/>
              </w:rPr>
              <w:t xml:space="preserve"> is covered above in (c)</w:t>
            </w:r>
          </w:p>
        </w:tc>
      </w:tr>
      <w:tr w:rsidR="0026551A" w14:paraId="7F799923"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201F4F5C" w14:textId="77777777" w:rsidR="00A3473A" w:rsidRDefault="00A3473A" w:rsidP="00A3473A">
            <w:pPr>
              <w:pStyle w:val="BodyText"/>
              <w:spacing w:line="256" w:lineRule="auto"/>
              <w:rPr>
                <w:lang w:eastAsia="en-GB"/>
              </w:rPr>
            </w:pPr>
            <w:r>
              <w:rPr>
                <w:lang w:eastAsia="en-GB"/>
              </w:rPr>
              <w:lastRenderedPageBreak/>
              <w:t>16.1</w:t>
            </w:r>
          </w:p>
          <w:p w14:paraId="6C344A32" w14:textId="77777777" w:rsidR="00A3473A" w:rsidRDefault="00A3473A" w:rsidP="00A3473A">
            <w:pPr>
              <w:pStyle w:val="BodyText"/>
              <w:spacing w:line="256" w:lineRule="auto"/>
              <w:rPr>
                <w:lang w:eastAsia="en-GB"/>
              </w:rPr>
            </w:pPr>
            <w:r>
              <w:rPr>
                <w:lang w:eastAsia="en-GB"/>
              </w:rPr>
              <w:t>Alcohols</w:t>
            </w:r>
          </w:p>
          <w:p w14:paraId="2D0F4ED6" w14:textId="77777777" w:rsidR="00A3473A" w:rsidRDefault="00A3473A" w:rsidP="0026551A">
            <w:pPr>
              <w:spacing w:line="256" w:lineRule="auto"/>
              <w:rPr>
                <w:rFonts w:ascii="Arial" w:hAnsi="Arial" w:cs="Arial"/>
                <w:sz w:val="20"/>
                <w:szCs w:val="20"/>
                <w:lang w:eastAsia="en-GB"/>
              </w:rPr>
            </w:pPr>
          </w:p>
          <w:p w14:paraId="434BAA3B" w14:textId="77777777" w:rsidR="0026551A" w:rsidRDefault="0026551A" w:rsidP="0026551A">
            <w:pPr>
              <w:spacing w:line="256" w:lineRule="auto"/>
              <w:rPr>
                <w:lang w:eastAsia="en-GB"/>
              </w:rPr>
            </w:pPr>
            <w:r>
              <w:rPr>
                <w:rFonts w:ascii="Arial" w:hAnsi="Arial" w:cs="Arial"/>
                <w:b/>
                <w:color w:val="E21951"/>
                <w:sz w:val="20"/>
                <w:szCs w:val="20"/>
              </w:rPr>
              <w:t>KC</w:t>
            </w:r>
            <w:r>
              <w:rPr>
                <w:b/>
                <w:color w:val="E21951"/>
              </w:rPr>
              <w:t>4</w:t>
            </w:r>
          </w:p>
        </w:tc>
        <w:tc>
          <w:tcPr>
            <w:tcW w:w="2519" w:type="dxa"/>
            <w:tcBorders>
              <w:top w:val="single" w:sz="4" w:space="0" w:color="E21951"/>
              <w:left w:val="single" w:sz="4" w:space="0" w:color="E21951"/>
              <w:bottom w:val="single" w:sz="4" w:space="0" w:color="E21951"/>
              <w:right w:val="single" w:sz="4" w:space="0" w:color="E21951"/>
            </w:tcBorders>
          </w:tcPr>
          <w:p w14:paraId="63539036" w14:textId="77777777" w:rsidR="00A660B6" w:rsidRDefault="00EA7471" w:rsidP="0026551A">
            <w:pPr>
              <w:pStyle w:val="BodyText"/>
              <w:spacing w:line="256" w:lineRule="auto"/>
              <w:rPr>
                <w:lang w:eastAsia="en-GB"/>
              </w:rPr>
            </w:pPr>
            <w:r>
              <w:rPr>
                <w:lang w:eastAsia="en-GB"/>
              </w:rPr>
              <w:lastRenderedPageBreak/>
              <w:t>16.1.</w:t>
            </w:r>
            <w:r w:rsidR="00A660B6">
              <w:rPr>
                <w:lang w:eastAsia="en-GB"/>
              </w:rPr>
              <w:t>3</w:t>
            </w:r>
          </w:p>
          <w:p w14:paraId="48CE761F" w14:textId="430E231E" w:rsidR="0026551A" w:rsidRDefault="00A710FE" w:rsidP="0026551A">
            <w:pPr>
              <w:pStyle w:val="BodyText"/>
              <w:spacing w:line="256" w:lineRule="auto"/>
              <w:rPr>
                <w:lang w:eastAsia="en-GB"/>
              </w:rPr>
            </w:pPr>
            <w:r>
              <w:rPr>
                <w:lang w:eastAsia="en-GB"/>
              </w:rPr>
              <w:lastRenderedPageBreak/>
              <w:t>(</w:t>
            </w:r>
            <w:r w:rsidR="00A660B6">
              <w:rPr>
                <w:lang w:eastAsia="en-GB"/>
              </w:rPr>
              <w:t>a</w:t>
            </w:r>
            <w:r>
              <w:rPr>
                <w:lang w:eastAsia="en-GB"/>
              </w:rPr>
              <w:t>) classify alcohols as primary, secondary and tertiary alcohols, to include examples with more than one alcohol group</w:t>
            </w:r>
          </w:p>
          <w:p w14:paraId="33966831" w14:textId="77777777" w:rsidR="0026551A" w:rsidRDefault="0026551A" w:rsidP="0026551A">
            <w:pPr>
              <w:pStyle w:val="BodyText"/>
              <w:spacing w:line="256" w:lineRule="auto"/>
              <w:rPr>
                <w:lang w:eastAsia="en-GB"/>
              </w:rPr>
            </w:pPr>
          </w:p>
          <w:p w14:paraId="32C84989" w14:textId="21AE462B" w:rsidR="0026551A" w:rsidRDefault="00A710FE" w:rsidP="0026551A">
            <w:pPr>
              <w:pStyle w:val="BodyText"/>
              <w:spacing w:line="256" w:lineRule="auto"/>
              <w:rPr>
                <w:lang w:eastAsia="en-GB"/>
              </w:rPr>
            </w:pPr>
            <w:r>
              <w:rPr>
                <w:lang w:eastAsia="en-GB"/>
              </w:rPr>
              <w:t xml:space="preserve">(b) state characteristic distinguishing reactions, e.g. </w:t>
            </w:r>
            <w:r w:rsidR="00A660B6">
              <w:rPr>
                <w:lang w:eastAsia="en-GB"/>
              </w:rPr>
              <w:t>m</w:t>
            </w:r>
            <w:r>
              <w:rPr>
                <w:lang w:eastAsia="en-GB"/>
              </w:rPr>
              <w:t xml:space="preserve">ild oxidation with acidified </w:t>
            </w:r>
            <w:r w:rsidR="000735DE">
              <w:rPr>
                <w:lang w:eastAsia="en-GB"/>
              </w:rPr>
              <w:t>K</w:t>
            </w:r>
            <w:r w:rsidR="000735DE" w:rsidRPr="003B6A30">
              <w:rPr>
                <w:vertAlign w:val="subscript"/>
                <w:lang w:eastAsia="en-GB"/>
              </w:rPr>
              <w:t>2</w:t>
            </w:r>
            <w:r w:rsidR="000735DE">
              <w:rPr>
                <w:lang w:eastAsia="en-GB"/>
              </w:rPr>
              <w:t>Cr</w:t>
            </w:r>
            <w:r w:rsidR="000735DE" w:rsidRPr="003B6A30">
              <w:rPr>
                <w:vertAlign w:val="subscript"/>
                <w:lang w:eastAsia="en-GB"/>
              </w:rPr>
              <w:t>2</w:t>
            </w:r>
            <w:r w:rsidR="000735DE">
              <w:rPr>
                <w:lang w:eastAsia="en-GB"/>
              </w:rPr>
              <w:t>O</w:t>
            </w:r>
            <w:r w:rsidRPr="003B6A30">
              <w:rPr>
                <w:vertAlign w:val="subscript"/>
                <w:lang w:eastAsia="en-GB"/>
              </w:rPr>
              <w:t>7</w:t>
            </w:r>
            <w:r>
              <w:rPr>
                <w:lang w:eastAsia="en-GB"/>
              </w:rPr>
              <w:t xml:space="preserve">, colour change </w:t>
            </w:r>
            <w:r w:rsidR="0026551A">
              <w:rPr>
                <w:lang w:eastAsia="en-GB"/>
              </w:rPr>
              <w:t>from orange to green</w:t>
            </w:r>
            <w:r w:rsidR="00A660B6">
              <w:rPr>
                <w:lang w:eastAsia="en-GB"/>
              </w:rPr>
              <w:t>.</w:t>
            </w:r>
          </w:p>
        </w:tc>
        <w:tc>
          <w:tcPr>
            <w:tcW w:w="9955" w:type="dxa"/>
            <w:tcBorders>
              <w:top w:val="single" w:sz="4" w:space="0" w:color="E21951"/>
              <w:left w:val="single" w:sz="4" w:space="0" w:color="E21951"/>
              <w:bottom w:val="single" w:sz="4" w:space="0" w:color="E21951"/>
              <w:right w:val="single" w:sz="4" w:space="0" w:color="E21951"/>
            </w:tcBorders>
            <w:hideMark/>
          </w:tcPr>
          <w:p w14:paraId="1FA856A6" w14:textId="215E9138" w:rsidR="0026551A" w:rsidRDefault="0026551A" w:rsidP="0026551A">
            <w:pPr>
              <w:spacing w:line="256" w:lineRule="auto"/>
              <w:rPr>
                <w:rFonts w:ascii="Arial" w:hAnsi="Arial" w:cs="Arial"/>
                <w:sz w:val="20"/>
                <w:szCs w:val="20"/>
              </w:rPr>
            </w:pPr>
            <w:r>
              <w:rPr>
                <w:rFonts w:ascii="Arial" w:hAnsi="Arial" w:cs="Arial"/>
                <w:sz w:val="20"/>
                <w:szCs w:val="20"/>
              </w:rPr>
              <w:lastRenderedPageBreak/>
              <w:t>Build models to illustrate the difference between primary, secondary and tertiary alcohols.</w:t>
            </w:r>
            <w:r w:rsidR="00BB7C36">
              <w:rPr>
                <w:rFonts w:ascii="Arial" w:hAnsi="Arial" w:cs="Arial"/>
                <w:sz w:val="20"/>
                <w:szCs w:val="20"/>
              </w:rPr>
              <w:t xml:space="preserve"> </w:t>
            </w:r>
            <w:r>
              <w:rPr>
                <w:rFonts w:ascii="Arial" w:hAnsi="Arial" w:cs="Arial"/>
                <w:sz w:val="20"/>
                <w:szCs w:val="20"/>
              </w:rPr>
              <w:t>Additionally/</w:t>
            </w:r>
            <w:r w:rsidR="00BB7C36">
              <w:rPr>
                <w:rFonts w:ascii="Arial" w:hAnsi="Arial" w:cs="Arial"/>
                <w:sz w:val="20"/>
                <w:szCs w:val="20"/>
              </w:rPr>
              <w:t xml:space="preserve"> </w:t>
            </w:r>
            <w:r>
              <w:rPr>
                <w:rFonts w:ascii="Arial" w:hAnsi="Arial" w:cs="Arial"/>
                <w:sz w:val="20"/>
                <w:szCs w:val="20"/>
              </w:rPr>
              <w:t xml:space="preserve">alternatively, learners </w:t>
            </w:r>
            <w:r w:rsidR="00BB7C36">
              <w:rPr>
                <w:rFonts w:ascii="Arial" w:hAnsi="Arial" w:cs="Arial"/>
                <w:sz w:val="20"/>
                <w:szCs w:val="20"/>
              </w:rPr>
              <w:t>can</w:t>
            </w:r>
            <w:r>
              <w:rPr>
                <w:rFonts w:ascii="Arial" w:hAnsi="Arial" w:cs="Arial"/>
                <w:sz w:val="20"/>
                <w:szCs w:val="20"/>
              </w:rPr>
              <w:t xml:space="preserve"> build models virtually and rotate them using the following virtual lab: </w:t>
            </w:r>
          </w:p>
          <w:p w14:paraId="1810CF29" w14:textId="799FC266" w:rsidR="0026551A" w:rsidRDefault="00596400" w:rsidP="0026551A">
            <w:pPr>
              <w:spacing w:line="256" w:lineRule="auto"/>
              <w:rPr>
                <w:rFonts w:ascii="Arial" w:hAnsi="Arial" w:cs="Arial"/>
                <w:sz w:val="20"/>
                <w:szCs w:val="20"/>
              </w:rPr>
            </w:pPr>
            <w:hyperlink r:id="rId337" w:history="1">
              <w:r w:rsidR="0026551A" w:rsidRPr="0095565D">
                <w:rPr>
                  <w:rStyle w:val="WebLink"/>
                </w:rPr>
                <w:t>molview.org</w:t>
              </w:r>
            </w:hyperlink>
            <w:r w:rsidR="0026551A">
              <w:rPr>
                <w:rFonts w:ascii="Arial" w:hAnsi="Arial" w:cs="Arial"/>
                <w:sz w:val="20"/>
                <w:szCs w:val="20"/>
              </w:rPr>
              <w:t xml:space="preserve"> [learners first construct 2</w:t>
            </w:r>
            <w:r w:rsidR="00BB7C36">
              <w:rPr>
                <w:rFonts w:ascii="Arial" w:hAnsi="Arial" w:cs="Arial"/>
                <w:sz w:val="20"/>
                <w:szCs w:val="20"/>
              </w:rPr>
              <w:t>-</w:t>
            </w:r>
            <w:r w:rsidR="0026551A">
              <w:rPr>
                <w:rFonts w:ascii="Arial" w:hAnsi="Arial" w:cs="Arial"/>
                <w:sz w:val="20"/>
                <w:szCs w:val="20"/>
              </w:rPr>
              <w:t>D structures and the program transforms these into 3</w:t>
            </w:r>
            <w:r w:rsidR="00BB7C36">
              <w:rPr>
                <w:rFonts w:ascii="Arial" w:hAnsi="Arial" w:cs="Arial"/>
                <w:sz w:val="20"/>
                <w:szCs w:val="20"/>
              </w:rPr>
              <w:t>-</w:t>
            </w:r>
            <w:r w:rsidR="0026551A">
              <w:rPr>
                <w:rFonts w:ascii="Arial" w:hAnsi="Arial" w:cs="Arial"/>
                <w:sz w:val="20"/>
                <w:szCs w:val="20"/>
              </w:rPr>
              <w:t>D rotational images]</w:t>
            </w:r>
          </w:p>
          <w:p w14:paraId="3833B4C8" w14:textId="77777777" w:rsidR="004743CB" w:rsidRDefault="004743CB" w:rsidP="0026551A">
            <w:pPr>
              <w:spacing w:line="256" w:lineRule="auto"/>
              <w:rPr>
                <w:rFonts w:ascii="Arial" w:hAnsi="Arial" w:cs="Arial"/>
                <w:sz w:val="20"/>
                <w:szCs w:val="20"/>
              </w:rPr>
            </w:pPr>
          </w:p>
          <w:p w14:paraId="57E81BDA" w14:textId="43F5C3EC" w:rsidR="0026551A" w:rsidRDefault="0026551A" w:rsidP="0026551A">
            <w:pPr>
              <w:spacing w:line="256" w:lineRule="auto"/>
              <w:rPr>
                <w:rFonts w:ascii="Arial" w:hAnsi="Arial" w:cs="Arial"/>
                <w:sz w:val="20"/>
                <w:szCs w:val="20"/>
              </w:rPr>
            </w:pPr>
            <w:r>
              <w:rPr>
                <w:rFonts w:ascii="Arial" w:hAnsi="Arial" w:cs="Arial"/>
                <w:sz w:val="20"/>
                <w:szCs w:val="20"/>
              </w:rPr>
              <w:t>If learners are unable to use models or access the virtual environment above, draw the full structural formula of each alcohol. It is important to see clearly, for example, that a tertiary alcohol has oxidisable hydrogen atoms attached to the carbon atom which carries the –OH group.</w:t>
            </w:r>
          </w:p>
          <w:p w14:paraId="796BD0BC" w14:textId="77777777" w:rsidR="004743CB" w:rsidRDefault="004743CB" w:rsidP="0026551A">
            <w:pPr>
              <w:spacing w:line="256" w:lineRule="auto"/>
              <w:rPr>
                <w:rFonts w:ascii="Arial" w:hAnsi="Arial" w:cs="Arial"/>
                <w:sz w:val="20"/>
                <w:szCs w:val="20"/>
              </w:rPr>
            </w:pPr>
          </w:p>
          <w:p w14:paraId="7E8170BA" w14:textId="77777777" w:rsidR="0026551A" w:rsidRDefault="0026551A" w:rsidP="0026551A">
            <w:pPr>
              <w:spacing w:line="256" w:lineRule="auto"/>
              <w:rPr>
                <w:rFonts w:ascii="Arial" w:hAnsi="Arial" w:cs="Arial"/>
                <w:sz w:val="20"/>
                <w:szCs w:val="20"/>
              </w:rPr>
            </w:pPr>
            <w:r>
              <w:rPr>
                <w:rFonts w:ascii="Arial" w:hAnsi="Arial" w:cs="Arial"/>
                <w:sz w:val="20"/>
                <w:szCs w:val="20"/>
              </w:rPr>
              <w:t>This reference illustrates the idea clearly:</w:t>
            </w:r>
          </w:p>
          <w:p w14:paraId="46CE9D69" w14:textId="574453A8" w:rsidR="0026551A" w:rsidRDefault="00596400" w:rsidP="006409F6">
            <w:pPr>
              <w:spacing w:line="256" w:lineRule="auto"/>
              <w:rPr>
                <w:rFonts w:ascii="Arial" w:hAnsi="Arial" w:cs="Arial"/>
                <w:sz w:val="20"/>
                <w:szCs w:val="20"/>
              </w:rPr>
            </w:pPr>
            <w:hyperlink r:id="rId338" w:history="1">
              <w:r w:rsidR="0026551A" w:rsidRPr="0095565D">
                <w:rPr>
                  <w:rStyle w:val="WebLink"/>
                </w:rPr>
                <w:t>www.chemguide.co.uk/organicprops/alcohols/oxidation.html</w:t>
              </w:r>
            </w:hyperlink>
            <w:r w:rsidR="0026551A">
              <w:rPr>
                <w:rFonts w:ascii="Arial" w:hAnsi="Arial" w:cs="Arial"/>
                <w:sz w:val="20"/>
                <w:szCs w:val="20"/>
              </w:rPr>
              <w:t xml:space="preserve"> [this link also contains downloadable questions and answers on this topic]</w:t>
            </w:r>
          </w:p>
        </w:tc>
      </w:tr>
      <w:tr w:rsidR="0026551A" w14:paraId="212CB0BD"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3F502628" w14:textId="77777777" w:rsidR="00A3473A" w:rsidRDefault="00A3473A" w:rsidP="00A3473A">
            <w:pPr>
              <w:pStyle w:val="BodyText"/>
              <w:spacing w:line="256" w:lineRule="auto"/>
              <w:rPr>
                <w:lang w:eastAsia="en-GB"/>
              </w:rPr>
            </w:pPr>
            <w:r>
              <w:rPr>
                <w:lang w:eastAsia="en-GB"/>
              </w:rPr>
              <w:lastRenderedPageBreak/>
              <w:t>16.1</w:t>
            </w:r>
          </w:p>
          <w:p w14:paraId="00D4B223" w14:textId="77777777" w:rsidR="00A3473A" w:rsidRDefault="00A3473A" w:rsidP="00A3473A">
            <w:pPr>
              <w:pStyle w:val="BodyText"/>
              <w:spacing w:line="256" w:lineRule="auto"/>
              <w:rPr>
                <w:lang w:eastAsia="en-GB"/>
              </w:rPr>
            </w:pPr>
            <w:r>
              <w:rPr>
                <w:lang w:eastAsia="en-GB"/>
              </w:rPr>
              <w:t>Alcohols</w:t>
            </w:r>
          </w:p>
          <w:p w14:paraId="7AC2A7E0" w14:textId="77777777" w:rsidR="00A3473A" w:rsidRDefault="00A3473A" w:rsidP="00586ACB">
            <w:pPr>
              <w:spacing w:line="256" w:lineRule="auto"/>
              <w:rPr>
                <w:rFonts w:ascii="Arial" w:hAnsi="Arial" w:cs="Arial"/>
                <w:sz w:val="20"/>
                <w:szCs w:val="20"/>
                <w:lang w:eastAsia="en-GB"/>
              </w:rPr>
            </w:pPr>
          </w:p>
          <w:p w14:paraId="26856C1A" w14:textId="77777777" w:rsidR="00A660B6" w:rsidRDefault="0026551A" w:rsidP="00586ACB">
            <w:pPr>
              <w:spacing w:line="256" w:lineRule="auto"/>
              <w:rPr>
                <w:rFonts w:ascii="Arial" w:hAnsi="Arial" w:cs="Arial"/>
                <w:b/>
                <w:color w:val="E21951"/>
                <w:sz w:val="20"/>
                <w:szCs w:val="20"/>
              </w:rPr>
            </w:pPr>
            <w:r>
              <w:rPr>
                <w:rFonts w:ascii="Arial" w:hAnsi="Arial" w:cs="Arial"/>
                <w:b/>
                <w:color w:val="E21951"/>
                <w:sz w:val="20"/>
                <w:szCs w:val="20"/>
              </w:rPr>
              <w:t>KC2</w:t>
            </w:r>
          </w:p>
          <w:p w14:paraId="3E4D24FB" w14:textId="77777777" w:rsidR="00A660B6" w:rsidRDefault="00A660B6" w:rsidP="00586ACB">
            <w:pPr>
              <w:spacing w:line="256" w:lineRule="auto"/>
              <w:rPr>
                <w:rFonts w:ascii="Arial" w:hAnsi="Arial" w:cs="Arial"/>
                <w:b/>
                <w:color w:val="E21951"/>
                <w:sz w:val="20"/>
                <w:szCs w:val="20"/>
              </w:rPr>
            </w:pPr>
          </w:p>
          <w:p w14:paraId="3035C6C8" w14:textId="15406145" w:rsidR="0026551A" w:rsidRDefault="0026551A">
            <w:pPr>
              <w:spacing w:line="256" w:lineRule="auto"/>
              <w:rPr>
                <w:rFonts w:ascii="Arial" w:hAnsi="Arial" w:cs="Arial"/>
                <w:sz w:val="20"/>
                <w:szCs w:val="20"/>
                <w:lang w:eastAsia="en-GB"/>
              </w:rPr>
            </w:pPr>
            <w:r>
              <w:rPr>
                <w:rFonts w:ascii="Arial" w:hAnsi="Arial" w:cs="Arial"/>
                <w:b/>
                <w:color w:val="E21951"/>
                <w:sz w:val="20"/>
                <w:szCs w:val="20"/>
              </w:rPr>
              <w:t>KC4</w:t>
            </w:r>
          </w:p>
        </w:tc>
        <w:tc>
          <w:tcPr>
            <w:tcW w:w="2519" w:type="dxa"/>
            <w:tcBorders>
              <w:top w:val="single" w:sz="4" w:space="0" w:color="E21951"/>
              <w:left w:val="single" w:sz="4" w:space="0" w:color="E21951"/>
              <w:bottom w:val="single" w:sz="4" w:space="0" w:color="E21951"/>
              <w:right w:val="single" w:sz="4" w:space="0" w:color="E21951"/>
            </w:tcBorders>
            <w:hideMark/>
          </w:tcPr>
          <w:p w14:paraId="1A17BF86" w14:textId="785E408A" w:rsidR="0026551A" w:rsidRDefault="00EA7471" w:rsidP="0026551A">
            <w:pPr>
              <w:pStyle w:val="BodyText"/>
              <w:spacing w:line="256" w:lineRule="auto"/>
              <w:rPr>
                <w:vertAlign w:val="superscript"/>
                <w:lang w:eastAsia="en-GB"/>
              </w:rPr>
            </w:pPr>
            <w:r>
              <w:rPr>
                <w:lang w:eastAsia="en-GB"/>
              </w:rPr>
              <w:t>16.1.</w:t>
            </w:r>
            <w:r w:rsidR="00A660B6">
              <w:rPr>
                <w:lang w:eastAsia="en-GB"/>
              </w:rPr>
              <w:t>4</w:t>
            </w:r>
            <w:r>
              <w:rPr>
                <w:lang w:eastAsia="en-GB"/>
              </w:rPr>
              <w:t xml:space="preserve"> </w:t>
            </w:r>
            <w:r w:rsidR="00A710FE">
              <w:rPr>
                <w:lang w:eastAsia="en-GB"/>
              </w:rPr>
              <w:t xml:space="preserve">Deduce </w:t>
            </w:r>
            <w:r w:rsidR="0026551A">
              <w:rPr>
                <w:lang w:eastAsia="en-GB"/>
              </w:rPr>
              <w:t>the presence of a CH</w:t>
            </w:r>
            <w:r w:rsidR="0026551A" w:rsidRPr="003B6A30">
              <w:rPr>
                <w:vertAlign w:val="subscript"/>
                <w:lang w:eastAsia="en-GB"/>
              </w:rPr>
              <w:t>3</w:t>
            </w:r>
            <w:r w:rsidR="0026551A">
              <w:rPr>
                <w:lang w:eastAsia="en-GB"/>
              </w:rPr>
              <w:t>CH(OH)– group in an alcohol, CH</w:t>
            </w:r>
            <w:r w:rsidR="0026551A" w:rsidRPr="003B6A30">
              <w:rPr>
                <w:vertAlign w:val="subscript"/>
                <w:lang w:eastAsia="en-GB"/>
              </w:rPr>
              <w:t>3</w:t>
            </w:r>
            <w:r w:rsidR="0026551A">
              <w:rPr>
                <w:lang w:eastAsia="en-GB"/>
              </w:rPr>
              <w:t xml:space="preserve">CH(OH)–R, from its reaction with alkaline </w:t>
            </w:r>
            <w:r w:rsidR="00A660B6">
              <w:rPr>
                <w:rFonts w:ascii="Verdana" w:hAnsi="Verdana" w:cs="Verdana"/>
                <w:sz w:val="21"/>
                <w:szCs w:val="21"/>
                <w:lang w:eastAsia="en-GB"/>
              </w:rPr>
              <w:t>I</w:t>
            </w:r>
            <w:r w:rsidR="0026551A" w:rsidRPr="003B6A30">
              <w:rPr>
                <w:vertAlign w:val="subscript"/>
                <w:lang w:eastAsia="en-GB"/>
              </w:rPr>
              <w:t>2</w:t>
            </w:r>
            <w:r w:rsidR="0026551A">
              <w:rPr>
                <w:lang w:eastAsia="en-GB"/>
              </w:rPr>
              <w:t>(aq) to form a yellow precipitate of tri-iodomethane and an ion, RCO</w:t>
            </w:r>
            <w:r w:rsidR="0026551A" w:rsidRPr="003B6A30">
              <w:rPr>
                <w:vertAlign w:val="subscript"/>
                <w:lang w:eastAsia="en-GB"/>
              </w:rPr>
              <w:t>2</w:t>
            </w:r>
            <w:r w:rsidR="0026551A">
              <w:rPr>
                <w:vertAlign w:val="superscript"/>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BC61302" w14:textId="4056D6CB" w:rsidR="0026551A" w:rsidRDefault="0026551A" w:rsidP="0026551A">
            <w:pPr>
              <w:pStyle w:val="BodyText"/>
              <w:spacing w:line="256" w:lineRule="auto"/>
            </w:pPr>
            <w:r>
              <w:t>This reaction is commonly called the Iodoform test or the Tri</w:t>
            </w:r>
            <w:r w:rsidR="00BB7C36">
              <w:t>-</w:t>
            </w:r>
            <w:r>
              <w:t>iodomethane test.</w:t>
            </w:r>
            <w:r w:rsidR="00BB7C36">
              <w:t xml:space="preserve"> </w:t>
            </w:r>
            <w:r>
              <w:t xml:space="preserve">This </w:t>
            </w:r>
            <w:r w:rsidR="00BB7C36">
              <w:t xml:space="preserve">resource </w:t>
            </w:r>
            <w:r>
              <w:t>explains the reagents needed and the results obtained for the reaction</w:t>
            </w:r>
            <w:r w:rsidR="00BB7C36">
              <w:t>:</w:t>
            </w:r>
          </w:p>
          <w:p w14:paraId="58D42372" w14:textId="5C835A19" w:rsidR="0026551A" w:rsidRDefault="00596400" w:rsidP="0026551A">
            <w:pPr>
              <w:pStyle w:val="BodyText"/>
              <w:spacing w:line="256" w:lineRule="auto"/>
            </w:pPr>
            <w:hyperlink r:id="rId339" w:history="1">
              <w:r w:rsidR="0026551A" w:rsidRPr="0095565D">
                <w:rPr>
                  <w:rStyle w:val="WebLink"/>
                </w:rPr>
                <w:t>www.chemguide.co.uk/organicprops/alcohols/iodoform.html</w:t>
              </w:r>
            </w:hyperlink>
            <w:r w:rsidR="0026551A">
              <w:t xml:space="preserve"> [there are questions and answers downloadable from this page]</w:t>
            </w:r>
          </w:p>
          <w:p w14:paraId="5D609F95" w14:textId="77777777" w:rsidR="0026551A" w:rsidRDefault="0026551A" w:rsidP="0026551A">
            <w:pPr>
              <w:pStyle w:val="BodyText"/>
              <w:spacing w:line="256" w:lineRule="auto"/>
            </w:pPr>
          </w:p>
          <w:p w14:paraId="7A7942A3" w14:textId="5D519D72" w:rsidR="0026551A" w:rsidRDefault="000E70E5" w:rsidP="0026551A">
            <w:pPr>
              <w:pStyle w:val="BodyText"/>
              <w:spacing w:line="256" w:lineRule="auto"/>
            </w:pPr>
            <w:r w:rsidRPr="000E70E5">
              <w:rPr>
                <w:b/>
              </w:rPr>
              <w:t>Experimental work:</w:t>
            </w:r>
            <w:r w:rsidR="000F4595">
              <w:rPr>
                <w:b/>
              </w:rPr>
              <w:t xml:space="preserve"> </w:t>
            </w:r>
            <w:r w:rsidR="00BB7C36">
              <w:t xml:space="preserve">Learners could carry out the </w:t>
            </w:r>
            <w:r w:rsidR="0026551A">
              <w:t>reaction as explained in the following video:</w:t>
            </w:r>
          </w:p>
          <w:p w14:paraId="1F913861" w14:textId="719A31A7" w:rsidR="0026551A" w:rsidRPr="0095565D" w:rsidRDefault="00596400" w:rsidP="006409F6">
            <w:pPr>
              <w:pStyle w:val="BodyText"/>
              <w:spacing w:line="256" w:lineRule="auto"/>
              <w:rPr>
                <w:rStyle w:val="WebLink"/>
              </w:rPr>
            </w:pPr>
            <w:hyperlink r:id="rId340" w:history="1">
              <w:r w:rsidR="0026551A" w:rsidRPr="0095565D">
                <w:rPr>
                  <w:rStyle w:val="WebLink"/>
                </w:rPr>
                <w:t>www.youtube.com/watch?v=iOeDDme-Tl0</w:t>
              </w:r>
            </w:hyperlink>
          </w:p>
        </w:tc>
      </w:tr>
      <w:tr w:rsidR="0026551A" w14:paraId="6E081EAA"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A8511C9" w14:textId="77777777" w:rsidR="0026551A" w:rsidRDefault="0026551A" w:rsidP="0026551A">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26551A" w14:paraId="6EE9FD1A"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488D4702" w14:textId="77777777" w:rsidR="0026551A" w:rsidRDefault="0026551A" w:rsidP="0026551A">
            <w:pPr>
              <w:pStyle w:val="BodyText"/>
              <w:spacing w:line="256" w:lineRule="auto"/>
              <w:rPr>
                <w:rFonts w:cs="Times New Roman"/>
                <w:b/>
              </w:rPr>
            </w:pPr>
            <w:r>
              <w:rPr>
                <w:lang w:eastAsia="en-GB"/>
              </w:rPr>
              <w:t xml:space="preserve">Past/specimen papers and mark schemes are available to download at </w:t>
            </w:r>
            <w:hyperlink r:id="rId341" w:history="1">
              <w:r>
                <w:rPr>
                  <w:rStyle w:val="WebLink"/>
                </w:rPr>
                <w:t>www.cambridgeinternational.org/support</w:t>
              </w:r>
            </w:hyperlink>
            <w:r>
              <w:rPr>
                <w:rStyle w:val="Bold"/>
              </w:rPr>
              <w:t xml:space="preserve"> (F)</w:t>
            </w:r>
          </w:p>
        </w:tc>
      </w:tr>
    </w:tbl>
    <w:p w14:paraId="219FC56F" w14:textId="77777777" w:rsidR="0026551A" w:rsidRDefault="0026551A" w:rsidP="0026551A">
      <w:pPr>
        <w:rPr>
          <w:rFonts w:ascii="Arial" w:hAnsi="Arial"/>
          <w:bCs/>
          <w:sz w:val="20"/>
          <w:szCs w:val="20"/>
        </w:rPr>
      </w:pPr>
    </w:p>
    <w:p w14:paraId="0965F7E3" w14:textId="77777777" w:rsidR="0026551A" w:rsidRDefault="0026551A" w:rsidP="0026551A">
      <w:pPr>
        <w:rPr>
          <w:rFonts w:ascii="Arial" w:hAnsi="Arial"/>
          <w:bCs/>
          <w:sz w:val="20"/>
          <w:szCs w:val="20"/>
        </w:rPr>
      </w:pPr>
    </w:p>
    <w:p w14:paraId="27E37AA9" w14:textId="77777777" w:rsidR="0026551A" w:rsidRDefault="0026551A" w:rsidP="0026551A">
      <w:pPr>
        <w:rPr>
          <w:rFonts w:ascii="Arial" w:hAnsi="Arial"/>
          <w:bCs/>
          <w:color w:val="E21951"/>
          <w:sz w:val="28"/>
          <w:szCs w:val="28"/>
        </w:rPr>
      </w:pPr>
      <w:r>
        <w:br w:type="page"/>
      </w:r>
    </w:p>
    <w:p w14:paraId="349A1408" w14:textId="77777777" w:rsidR="00CF30CC" w:rsidRPr="00393536" w:rsidRDefault="00CF30CC" w:rsidP="00CF30CC">
      <w:pPr>
        <w:pStyle w:val="Heading1"/>
      </w:pPr>
      <w:bookmarkStart w:id="21" w:name="_Toc33783008"/>
      <w:r>
        <w:lastRenderedPageBreak/>
        <w:t>17 Carbonyl compounds</w:t>
      </w:r>
      <w:bookmarkEnd w:id="2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CF30CC" w:rsidRPr="004A4E17" w14:paraId="6E44EE96" w14:textId="77777777" w:rsidTr="000F4595">
        <w:trPr>
          <w:tblHeader/>
        </w:trPr>
        <w:tc>
          <w:tcPr>
            <w:tcW w:w="2127" w:type="dxa"/>
            <w:shd w:val="clear" w:color="auto" w:fill="E21951"/>
            <w:tcMar>
              <w:top w:w="113" w:type="dxa"/>
              <w:bottom w:w="113" w:type="dxa"/>
            </w:tcMar>
            <w:vAlign w:val="center"/>
          </w:tcPr>
          <w:p w14:paraId="7D8DEB1E" w14:textId="77777777" w:rsidR="00CF30CC" w:rsidRPr="004A4E17" w:rsidRDefault="00CF30CC" w:rsidP="00967BCC">
            <w:pPr>
              <w:pStyle w:val="TableHead"/>
            </w:pPr>
            <w:r w:rsidRPr="004A4E17">
              <w:t>Syllabus ref</w:t>
            </w:r>
            <w:r>
              <w:t>. and Key Concepts (KC)</w:t>
            </w:r>
          </w:p>
        </w:tc>
        <w:tc>
          <w:tcPr>
            <w:tcW w:w="2521" w:type="dxa"/>
            <w:shd w:val="clear" w:color="auto" w:fill="E21951"/>
            <w:tcMar>
              <w:top w:w="113" w:type="dxa"/>
              <w:bottom w:w="113" w:type="dxa"/>
            </w:tcMar>
            <w:vAlign w:val="center"/>
          </w:tcPr>
          <w:p w14:paraId="4881CF6A" w14:textId="45BA09CE" w:rsidR="00CF30CC" w:rsidRPr="004A4E17" w:rsidRDefault="000D7A2A" w:rsidP="00967BCC">
            <w:pPr>
              <w:pStyle w:val="TableHead"/>
            </w:pPr>
            <w:r>
              <w:t>Learning outcomes</w:t>
            </w:r>
          </w:p>
        </w:tc>
        <w:tc>
          <w:tcPr>
            <w:tcW w:w="9953" w:type="dxa"/>
            <w:shd w:val="clear" w:color="auto" w:fill="E21951"/>
            <w:tcMar>
              <w:top w:w="113" w:type="dxa"/>
              <w:bottom w:w="113" w:type="dxa"/>
            </w:tcMar>
            <w:vAlign w:val="center"/>
          </w:tcPr>
          <w:p w14:paraId="36FEF68A" w14:textId="77777777" w:rsidR="00CF30CC" w:rsidRPr="00DF2AEF" w:rsidRDefault="00CF30CC" w:rsidP="00967BCC">
            <w:pPr>
              <w:pStyle w:val="TableHead"/>
            </w:pPr>
            <w:r w:rsidRPr="00DF2AEF">
              <w:t>Suggested teaching activities</w:t>
            </w:r>
            <w:r>
              <w:t xml:space="preserve"> </w:t>
            </w:r>
          </w:p>
        </w:tc>
      </w:tr>
      <w:tr w:rsidR="00CF30CC" w:rsidRPr="00AF301F" w14:paraId="70CA78ED" w14:textId="77777777" w:rsidTr="000F4595">
        <w:tblPrEx>
          <w:tblCellMar>
            <w:top w:w="0" w:type="dxa"/>
            <w:bottom w:w="0" w:type="dxa"/>
          </w:tblCellMar>
        </w:tblPrEx>
        <w:trPr>
          <w:trHeight w:val="487"/>
        </w:trPr>
        <w:tc>
          <w:tcPr>
            <w:tcW w:w="2127" w:type="dxa"/>
            <w:tcMar>
              <w:top w:w="113" w:type="dxa"/>
              <w:bottom w:w="113" w:type="dxa"/>
            </w:tcMar>
          </w:tcPr>
          <w:p w14:paraId="6581E441" w14:textId="7D9FD1BB" w:rsidR="00CF30CC" w:rsidRPr="00AF301F" w:rsidRDefault="00CF30CC" w:rsidP="00967BCC">
            <w:pPr>
              <w:pStyle w:val="BodyText"/>
              <w:rPr>
                <w:lang w:eastAsia="en-GB"/>
              </w:rPr>
            </w:pPr>
            <w:r w:rsidRPr="00AF301F">
              <w:rPr>
                <w:lang w:eastAsia="en-GB"/>
              </w:rPr>
              <w:t>17.1</w:t>
            </w:r>
          </w:p>
          <w:p w14:paraId="431E83E1" w14:textId="77777777" w:rsidR="00CF30CC" w:rsidRDefault="00CF30CC" w:rsidP="00967BCC">
            <w:pPr>
              <w:pStyle w:val="BodyText"/>
              <w:rPr>
                <w:lang w:eastAsia="en-GB"/>
              </w:rPr>
            </w:pPr>
            <w:r w:rsidRPr="00AF301F">
              <w:rPr>
                <w:lang w:eastAsia="en-GB"/>
              </w:rPr>
              <w:t>Aldehydes and ketones</w:t>
            </w:r>
          </w:p>
          <w:p w14:paraId="3EAD0AD1" w14:textId="77777777" w:rsidR="00A660B6" w:rsidRPr="00AF301F" w:rsidRDefault="00A660B6" w:rsidP="00967BCC">
            <w:pPr>
              <w:pStyle w:val="BodyText"/>
              <w:rPr>
                <w:lang w:eastAsia="en-GB"/>
              </w:rPr>
            </w:pPr>
          </w:p>
          <w:p w14:paraId="76607828" w14:textId="77777777" w:rsidR="00A660B6" w:rsidRDefault="00CF30CC" w:rsidP="00586ACB">
            <w:pPr>
              <w:pStyle w:val="BodyText"/>
              <w:rPr>
                <w:b/>
                <w:color w:val="E21951"/>
              </w:rPr>
            </w:pPr>
            <w:r w:rsidRPr="00AF301F">
              <w:rPr>
                <w:b/>
                <w:color w:val="E21951"/>
              </w:rPr>
              <w:t>KC2</w:t>
            </w:r>
          </w:p>
          <w:p w14:paraId="70E94C34" w14:textId="77777777" w:rsidR="00A660B6" w:rsidRDefault="00A660B6" w:rsidP="00586ACB">
            <w:pPr>
              <w:pStyle w:val="BodyText"/>
              <w:rPr>
                <w:b/>
                <w:color w:val="E21951"/>
              </w:rPr>
            </w:pPr>
          </w:p>
          <w:p w14:paraId="04B628A8" w14:textId="773DDE74" w:rsidR="00CF30CC" w:rsidRPr="00AF301F" w:rsidRDefault="00CF30CC">
            <w:pPr>
              <w:pStyle w:val="BodyText"/>
              <w:rPr>
                <w:lang w:eastAsia="en-GB"/>
              </w:rPr>
            </w:pPr>
            <w:r>
              <w:rPr>
                <w:b/>
                <w:color w:val="E21951"/>
              </w:rPr>
              <w:t>KC3</w:t>
            </w:r>
            <w:r w:rsidRPr="00AF301F">
              <w:rPr>
                <w:b/>
                <w:color w:val="E21951"/>
              </w:rPr>
              <w:t xml:space="preserve"> </w:t>
            </w:r>
          </w:p>
        </w:tc>
        <w:tc>
          <w:tcPr>
            <w:tcW w:w="2521" w:type="dxa"/>
            <w:tcMar>
              <w:top w:w="113" w:type="dxa"/>
              <w:bottom w:w="113" w:type="dxa"/>
            </w:tcMar>
          </w:tcPr>
          <w:p w14:paraId="5B42674F" w14:textId="30413988" w:rsidR="00CF30CC" w:rsidRDefault="00EA7471" w:rsidP="008F4C86">
            <w:pPr>
              <w:pStyle w:val="BodyText"/>
              <w:spacing w:line="256" w:lineRule="auto"/>
              <w:rPr>
                <w:lang w:eastAsia="en-GB"/>
              </w:rPr>
            </w:pPr>
            <w:r>
              <w:rPr>
                <w:lang w:eastAsia="en-GB"/>
              </w:rPr>
              <w:t xml:space="preserve">17.1.1 </w:t>
            </w:r>
            <w:r w:rsidR="00A710FE" w:rsidRPr="00AF301F">
              <w:rPr>
                <w:lang w:eastAsia="en-GB"/>
              </w:rPr>
              <w:t>Recall the reactions (reagents and conditions) by which aldehydes and ketones can be produced:</w:t>
            </w:r>
          </w:p>
          <w:p w14:paraId="7A327F4E" w14:textId="77777777" w:rsidR="00A660B6" w:rsidRPr="00AF301F" w:rsidRDefault="00A660B6" w:rsidP="008F4C86">
            <w:pPr>
              <w:pStyle w:val="BodyText"/>
              <w:spacing w:line="256" w:lineRule="auto"/>
              <w:rPr>
                <w:lang w:eastAsia="en-GB"/>
              </w:rPr>
            </w:pPr>
          </w:p>
          <w:p w14:paraId="1D8216F8" w14:textId="58299966" w:rsidR="00CF30CC" w:rsidRDefault="00A710FE" w:rsidP="008F4C86">
            <w:pPr>
              <w:pStyle w:val="BodyText"/>
              <w:spacing w:line="256" w:lineRule="auto"/>
              <w:rPr>
                <w:lang w:eastAsia="en-GB"/>
              </w:rPr>
            </w:pPr>
            <w:r w:rsidRPr="00AF301F">
              <w:rPr>
                <w:lang w:eastAsia="en-GB"/>
              </w:rPr>
              <w:t xml:space="preserve">(a) the oxidation of primary alcohols using acidified </w:t>
            </w:r>
            <w:r w:rsidR="000735DE" w:rsidRPr="00AF301F">
              <w:rPr>
                <w:lang w:eastAsia="en-GB"/>
              </w:rPr>
              <w:t>K</w:t>
            </w:r>
            <w:r w:rsidR="000735DE" w:rsidRPr="00586ACB">
              <w:rPr>
                <w:vertAlign w:val="subscript"/>
                <w:lang w:eastAsia="en-GB"/>
              </w:rPr>
              <w:t>2</w:t>
            </w:r>
            <w:r w:rsidR="000735DE" w:rsidRPr="00AF301F">
              <w:rPr>
                <w:lang w:eastAsia="en-GB"/>
              </w:rPr>
              <w:t>CR</w:t>
            </w:r>
            <w:r w:rsidR="000735DE" w:rsidRPr="00586ACB">
              <w:rPr>
                <w:vertAlign w:val="subscript"/>
                <w:lang w:eastAsia="en-GB"/>
              </w:rPr>
              <w:t>2</w:t>
            </w:r>
            <w:r w:rsidR="000735DE" w:rsidRPr="00AF301F">
              <w:rPr>
                <w:lang w:eastAsia="en-GB"/>
              </w:rPr>
              <w:t>O</w:t>
            </w:r>
            <w:r w:rsidRPr="00586ACB">
              <w:rPr>
                <w:vertAlign w:val="subscript"/>
                <w:lang w:eastAsia="en-GB"/>
              </w:rPr>
              <w:t>7</w:t>
            </w:r>
            <w:r w:rsidRPr="00AF301F">
              <w:rPr>
                <w:lang w:eastAsia="en-GB"/>
              </w:rPr>
              <w:t xml:space="preserve"> or acidified </w:t>
            </w:r>
            <w:r w:rsidR="00A660B6" w:rsidRPr="00AF301F">
              <w:rPr>
                <w:lang w:eastAsia="en-GB"/>
              </w:rPr>
              <w:t>KM</w:t>
            </w:r>
            <w:r w:rsidRPr="00AF301F">
              <w:rPr>
                <w:lang w:eastAsia="en-GB"/>
              </w:rPr>
              <w:t>n</w:t>
            </w:r>
            <w:r w:rsidR="00A660B6" w:rsidRPr="00AF301F">
              <w:rPr>
                <w:lang w:eastAsia="en-GB"/>
              </w:rPr>
              <w:t>O</w:t>
            </w:r>
            <w:r w:rsidRPr="008F4C86">
              <w:rPr>
                <w:vertAlign w:val="subscript"/>
                <w:lang w:eastAsia="en-GB"/>
              </w:rPr>
              <w:t>4</w:t>
            </w:r>
            <w:r w:rsidRPr="00AF301F">
              <w:rPr>
                <w:lang w:eastAsia="en-GB"/>
              </w:rPr>
              <w:t xml:space="preserve"> and distillation to produce aldehydes</w:t>
            </w:r>
          </w:p>
          <w:p w14:paraId="205F1197" w14:textId="77777777" w:rsidR="00A660B6" w:rsidRPr="00AF301F" w:rsidRDefault="00A660B6" w:rsidP="008F4C86">
            <w:pPr>
              <w:pStyle w:val="BodyText"/>
              <w:spacing w:line="256" w:lineRule="auto"/>
              <w:rPr>
                <w:lang w:eastAsia="en-GB"/>
              </w:rPr>
            </w:pPr>
          </w:p>
          <w:p w14:paraId="22B7F6B2" w14:textId="39DB1ABE" w:rsidR="00CF30CC" w:rsidRPr="00AF301F" w:rsidRDefault="00CF30CC" w:rsidP="008F4C86">
            <w:pPr>
              <w:pStyle w:val="BodyText"/>
              <w:spacing w:line="256" w:lineRule="auto"/>
              <w:rPr>
                <w:lang w:eastAsia="en-GB"/>
              </w:rPr>
            </w:pPr>
            <w:r w:rsidRPr="00AF301F">
              <w:rPr>
                <w:lang w:eastAsia="en-GB"/>
              </w:rPr>
              <w:t>(b) the oxidation of secondary al</w:t>
            </w:r>
            <w:r w:rsidR="00A710FE" w:rsidRPr="00AF301F">
              <w:rPr>
                <w:lang w:eastAsia="en-GB"/>
              </w:rPr>
              <w:t xml:space="preserve">cohols using acidified </w:t>
            </w:r>
            <w:r w:rsidR="000735DE" w:rsidRPr="00AF301F">
              <w:rPr>
                <w:lang w:eastAsia="en-GB"/>
              </w:rPr>
              <w:t>K</w:t>
            </w:r>
            <w:r w:rsidR="000735DE" w:rsidRPr="00586ACB">
              <w:rPr>
                <w:vertAlign w:val="subscript"/>
                <w:lang w:eastAsia="en-GB"/>
              </w:rPr>
              <w:t>2</w:t>
            </w:r>
            <w:r w:rsidR="000735DE" w:rsidRPr="00AF301F">
              <w:rPr>
                <w:lang w:eastAsia="en-GB"/>
              </w:rPr>
              <w:t>CR</w:t>
            </w:r>
            <w:r w:rsidR="000735DE" w:rsidRPr="008F4C86">
              <w:rPr>
                <w:lang w:eastAsia="en-GB"/>
              </w:rPr>
              <w:t>2</w:t>
            </w:r>
            <w:r w:rsidR="000735DE" w:rsidRPr="00AF301F">
              <w:rPr>
                <w:lang w:eastAsia="en-GB"/>
              </w:rPr>
              <w:t>O</w:t>
            </w:r>
            <w:r w:rsidR="00A710FE" w:rsidRPr="00586ACB">
              <w:rPr>
                <w:vertAlign w:val="subscript"/>
                <w:lang w:eastAsia="en-GB"/>
              </w:rPr>
              <w:t>7</w:t>
            </w:r>
            <w:r w:rsidR="00A710FE" w:rsidRPr="00AF301F">
              <w:rPr>
                <w:lang w:eastAsia="en-GB"/>
              </w:rPr>
              <w:t xml:space="preserve"> or acidified </w:t>
            </w:r>
            <w:r w:rsidR="00A660B6" w:rsidRPr="00AF301F">
              <w:rPr>
                <w:lang w:eastAsia="en-GB"/>
              </w:rPr>
              <w:t>KM</w:t>
            </w:r>
            <w:r w:rsidR="00A710FE" w:rsidRPr="00AF301F">
              <w:rPr>
                <w:lang w:eastAsia="en-GB"/>
              </w:rPr>
              <w:t>n</w:t>
            </w:r>
            <w:r w:rsidR="00A660B6" w:rsidRPr="00AF301F">
              <w:rPr>
                <w:lang w:eastAsia="en-GB"/>
              </w:rPr>
              <w:t>O</w:t>
            </w:r>
            <w:r w:rsidR="00A710FE" w:rsidRPr="00AF301F">
              <w:rPr>
                <w:lang w:eastAsia="en-GB"/>
              </w:rPr>
              <w:t>4 and distillation to produce ketones</w:t>
            </w:r>
            <w:r w:rsidR="00A660B6">
              <w:rPr>
                <w:lang w:eastAsia="en-GB"/>
              </w:rPr>
              <w:t>.</w:t>
            </w:r>
          </w:p>
        </w:tc>
        <w:tc>
          <w:tcPr>
            <w:tcW w:w="9953" w:type="dxa"/>
            <w:tcMar>
              <w:top w:w="113" w:type="dxa"/>
              <w:bottom w:w="113" w:type="dxa"/>
            </w:tcMar>
          </w:tcPr>
          <w:p w14:paraId="067FD2E6" w14:textId="60BAC5E0" w:rsidR="00CF30CC" w:rsidRPr="00AF301F" w:rsidRDefault="00CF30CC" w:rsidP="00E029BB">
            <w:pPr>
              <w:pStyle w:val="BodyText"/>
              <w:rPr>
                <w:lang w:eastAsia="en-GB"/>
              </w:rPr>
            </w:pPr>
            <w:r w:rsidRPr="00AF301F">
              <w:rPr>
                <w:lang w:eastAsia="en-GB"/>
              </w:rPr>
              <w:t xml:space="preserve"> </w:t>
            </w:r>
            <w:r>
              <w:rPr>
                <w:lang w:eastAsia="en-GB"/>
              </w:rPr>
              <w:t>This topic is</w:t>
            </w:r>
            <w:r w:rsidRPr="00AF301F">
              <w:rPr>
                <w:lang w:eastAsia="en-GB"/>
              </w:rPr>
              <w:t xml:space="preserve"> covered in section 16.1.2</w:t>
            </w:r>
            <w:r w:rsidR="00BB7C36">
              <w:rPr>
                <w:lang w:eastAsia="en-GB"/>
              </w:rPr>
              <w:t xml:space="preserve"> Alcohols.</w:t>
            </w:r>
            <w:r>
              <w:rPr>
                <w:lang w:eastAsia="en-GB"/>
              </w:rPr>
              <w:t xml:space="preserve"> </w:t>
            </w:r>
            <w:r w:rsidR="00BB7C36">
              <w:rPr>
                <w:lang w:eastAsia="en-GB"/>
              </w:rPr>
              <w:t>L</w:t>
            </w:r>
            <w:r w:rsidRPr="00AF301F">
              <w:rPr>
                <w:lang w:eastAsia="en-GB"/>
              </w:rPr>
              <w:t>earners</w:t>
            </w:r>
            <w:r w:rsidR="00BB7C36">
              <w:rPr>
                <w:lang w:eastAsia="en-GB"/>
              </w:rPr>
              <w:t xml:space="preserve"> revise the topic by</w:t>
            </w:r>
            <w:r w:rsidRPr="00AF301F">
              <w:rPr>
                <w:lang w:eastAsia="en-GB"/>
              </w:rPr>
              <w:t xml:space="preserve"> summaris</w:t>
            </w:r>
            <w:r w:rsidR="00BB7C36">
              <w:rPr>
                <w:lang w:eastAsia="en-GB"/>
              </w:rPr>
              <w:t>ing</w:t>
            </w:r>
            <w:r w:rsidRPr="00AF301F">
              <w:rPr>
                <w:lang w:eastAsia="en-GB"/>
              </w:rPr>
              <w:t xml:space="preserve"> the methods of preparation of aldehydes and ketones</w:t>
            </w:r>
            <w:r>
              <w:rPr>
                <w:lang w:eastAsia="en-GB"/>
              </w:rPr>
              <w:t xml:space="preserve"> as a one</w:t>
            </w:r>
            <w:r w:rsidR="00BB7C36">
              <w:rPr>
                <w:lang w:eastAsia="en-GB"/>
              </w:rPr>
              <w:t>-</w:t>
            </w:r>
            <w:r>
              <w:rPr>
                <w:lang w:eastAsia="en-GB"/>
              </w:rPr>
              <w:t>page poster</w:t>
            </w:r>
            <w:r w:rsidR="00BB7C36">
              <w:rPr>
                <w:lang w:eastAsia="en-GB"/>
              </w:rPr>
              <w:t>.</w:t>
            </w:r>
          </w:p>
        </w:tc>
      </w:tr>
      <w:tr w:rsidR="00CF30CC" w:rsidRPr="00AF301F" w14:paraId="40734B45" w14:textId="77777777" w:rsidTr="000F4595">
        <w:tblPrEx>
          <w:tblCellMar>
            <w:top w:w="0" w:type="dxa"/>
            <w:bottom w:w="0" w:type="dxa"/>
          </w:tblCellMar>
        </w:tblPrEx>
        <w:trPr>
          <w:trHeight w:val="487"/>
        </w:trPr>
        <w:tc>
          <w:tcPr>
            <w:tcW w:w="2127" w:type="dxa"/>
            <w:tcMar>
              <w:top w:w="113" w:type="dxa"/>
              <w:bottom w:w="113" w:type="dxa"/>
            </w:tcMar>
          </w:tcPr>
          <w:p w14:paraId="529F1C46" w14:textId="78460640" w:rsidR="00A3473A" w:rsidRPr="00AF301F" w:rsidRDefault="00A3473A" w:rsidP="00A3473A">
            <w:pPr>
              <w:pStyle w:val="BodyText"/>
              <w:rPr>
                <w:lang w:eastAsia="en-GB"/>
              </w:rPr>
            </w:pPr>
            <w:r w:rsidRPr="00AF301F">
              <w:rPr>
                <w:lang w:eastAsia="en-GB"/>
              </w:rPr>
              <w:t>17.1</w:t>
            </w:r>
          </w:p>
          <w:p w14:paraId="3D0C7A6D" w14:textId="77777777" w:rsidR="00A3473A" w:rsidRDefault="00A3473A" w:rsidP="00A3473A">
            <w:pPr>
              <w:pStyle w:val="BodyText"/>
              <w:rPr>
                <w:lang w:eastAsia="en-GB"/>
              </w:rPr>
            </w:pPr>
            <w:r w:rsidRPr="00AF301F">
              <w:rPr>
                <w:lang w:eastAsia="en-GB"/>
              </w:rPr>
              <w:t>Aldehydes and ketones</w:t>
            </w:r>
          </w:p>
          <w:p w14:paraId="685FD16A" w14:textId="16B7E368" w:rsidR="00CF30CC" w:rsidRDefault="00CF30CC" w:rsidP="00967BCC">
            <w:pPr>
              <w:pStyle w:val="BodyText"/>
              <w:rPr>
                <w:lang w:eastAsia="en-GB"/>
              </w:rPr>
            </w:pPr>
          </w:p>
          <w:p w14:paraId="38411A7F" w14:textId="77777777" w:rsidR="00CF30CC" w:rsidRPr="00AF301F" w:rsidRDefault="00CF30CC" w:rsidP="00967BCC">
            <w:pPr>
              <w:pStyle w:val="BodyText"/>
              <w:rPr>
                <w:lang w:eastAsia="en-GB"/>
              </w:rPr>
            </w:pPr>
            <w:r>
              <w:rPr>
                <w:b/>
                <w:color w:val="E21951"/>
              </w:rPr>
              <w:t>KC4</w:t>
            </w:r>
          </w:p>
        </w:tc>
        <w:tc>
          <w:tcPr>
            <w:tcW w:w="2521" w:type="dxa"/>
            <w:tcMar>
              <w:top w:w="113" w:type="dxa"/>
              <w:bottom w:w="113" w:type="dxa"/>
            </w:tcMar>
          </w:tcPr>
          <w:p w14:paraId="7281E4F0" w14:textId="1DF89EAB" w:rsidR="00CF30CC" w:rsidRPr="00AF301F" w:rsidRDefault="006409F6" w:rsidP="00967BCC">
            <w:pPr>
              <w:pStyle w:val="BodyText"/>
              <w:rPr>
                <w:lang w:eastAsia="en-GB"/>
              </w:rPr>
            </w:pPr>
            <w:r>
              <w:rPr>
                <w:lang w:eastAsia="en-GB"/>
              </w:rPr>
              <w:t xml:space="preserve">17.1.2 </w:t>
            </w:r>
            <w:r w:rsidR="00A710FE" w:rsidRPr="00AF301F">
              <w:rPr>
                <w:lang w:eastAsia="en-GB"/>
              </w:rPr>
              <w:t>Describe</w:t>
            </w:r>
            <w:r w:rsidR="00CF30CC" w:rsidRPr="00AF301F">
              <w:rPr>
                <w:lang w:eastAsia="en-GB"/>
              </w:rPr>
              <w:t>:</w:t>
            </w:r>
          </w:p>
          <w:p w14:paraId="7C38B49C" w14:textId="77777777" w:rsidR="00CF30CC" w:rsidRPr="00AF301F" w:rsidRDefault="00CF30CC" w:rsidP="00967BCC">
            <w:pPr>
              <w:pStyle w:val="BodyText"/>
              <w:rPr>
                <w:lang w:eastAsia="en-GB"/>
              </w:rPr>
            </w:pPr>
          </w:p>
          <w:p w14:paraId="794560AC" w14:textId="6547DD62" w:rsidR="00CF30CC" w:rsidRPr="00AF301F" w:rsidRDefault="00CF30CC" w:rsidP="008F4C86">
            <w:pPr>
              <w:pStyle w:val="BodyText"/>
              <w:spacing w:line="257" w:lineRule="auto"/>
              <w:rPr>
                <w:lang w:eastAsia="en-GB"/>
              </w:rPr>
            </w:pPr>
            <w:r w:rsidRPr="00AF301F">
              <w:rPr>
                <w:lang w:eastAsia="en-GB"/>
              </w:rPr>
              <w:t xml:space="preserve">(a) the reduction of aldehydes and ketones, using </w:t>
            </w:r>
            <w:r w:rsidR="00DC739F" w:rsidRPr="00AF301F">
              <w:rPr>
                <w:lang w:eastAsia="en-GB"/>
              </w:rPr>
              <w:t>N</w:t>
            </w:r>
            <w:r w:rsidR="00A710FE" w:rsidRPr="00AF301F">
              <w:rPr>
                <w:lang w:eastAsia="en-GB"/>
              </w:rPr>
              <w:t>a</w:t>
            </w:r>
            <w:r w:rsidR="00DC739F" w:rsidRPr="00AF301F">
              <w:rPr>
                <w:lang w:eastAsia="en-GB"/>
              </w:rPr>
              <w:t>BH</w:t>
            </w:r>
            <w:r w:rsidR="00A710FE" w:rsidRPr="008F4C86">
              <w:rPr>
                <w:vertAlign w:val="subscript"/>
                <w:lang w:eastAsia="en-GB"/>
              </w:rPr>
              <w:t>4</w:t>
            </w:r>
            <w:r w:rsidR="00A710FE" w:rsidRPr="00AF301F">
              <w:rPr>
                <w:lang w:eastAsia="en-GB"/>
              </w:rPr>
              <w:t xml:space="preserve"> </w:t>
            </w:r>
            <w:r w:rsidRPr="00AF301F">
              <w:rPr>
                <w:lang w:eastAsia="en-GB"/>
              </w:rPr>
              <w:t xml:space="preserve">or </w:t>
            </w:r>
            <w:r w:rsidR="00DC739F" w:rsidRPr="00AF301F">
              <w:rPr>
                <w:lang w:eastAsia="en-GB"/>
              </w:rPr>
              <w:t>L</w:t>
            </w:r>
            <w:r w:rsidR="00A710FE" w:rsidRPr="00AF301F">
              <w:rPr>
                <w:lang w:eastAsia="en-GB"/>
              </w:rPr>
              <w:t>i</w:t>
            </w:r>
            <w:r w:rsidR="00DC739F" w:rsidRPr="00AF301F">
              <w:rPr>
                <w:lang w:eastAsia="en-GB"/>
              </w:rPr>
              <w:t>A</w:t>
            </w:r>
            <w:r w:rsidR="00DC739F">
              <w:rPr>
                <w:rFonts w:ascii="BookmanOldStyle-Italic" w:hAnsi="BookmanOldStyle-Italic" w:cs="BookmanOldStyle-Italic"/>
                <w:i/>
                <w:iCs/>
                <w:sz w:val="21"/>
                <w:szCs w:val="21"/>
                <w:lang w:eastAsia="en-GB"/>
              </w:rPr>
              <w:t>l</w:t>
            </w:r>
            <w:r w:rsidR="00DC739F" w:rsidRPr="00AF301F">
              <w:rPr>
                <w:lang w:eastAsia="en-GB"/>
              </w:rPr>
              <w:t>H</w:t>
            </w:r>
            <w:r w:rsidR="00A710FE" w:rsidRPr="008F4C86">
              <w:rPr>
                <w:vertAlign w:val="subscript"/>
                <w:lang w:eastAsia="en-GB"/>
              </w:rPr>
              <w:t>4</w:t>
            </w:r>
            <w:r w:rsidR="00A710FE" w:rsidRPr="00AF301F">
              <w:rPr>
                <w:lang w:eastAsia="en-GB"/>
              </w:rPr>
              <w:t xml:space="preserve"> </w:t>
            </w:r>
            <w:r w:rsidRPr="00AF301F">
              <w:rPr>
                <w:lang w:eastAsia="en-GB"/>
              </w:rPr>
              <w:t>to produce alcohols</w:t>
            </w:r>
          </w:p>
          <w:p w14:paraId="124D5E41" w14:textId="77777777" w:rsidR="00CF30CC" w:rsidRPr="00AF301F" w:rsidRDefault="00CF30CC" w:rsidP="00967BCC">
            <w:pPr>
              <w:pStyle w:val="BodyText"/>
              <w:rPr>
                <w:lang w:eastAsia="en-GB"/>
              </w:rPr>
            </w:pPr>
          </w:p>
          <w:p w14:paraId="3D25AA1F" w14:textId="7761F8D3" w:rsidR="00CF30CC" w:rsidRPr="00AF301F" w:rsidRDefault="00CF30CC" w:rsidP="008F4C86">
            <w:pPr>
              <w:pStyle w:val="BodyText"/>
              <w:spacing w:line="257" w:lineRule="auto"/>
              <w:rPr>
                <w:lang w:eastAsia="en-GB"/>
              </w:rPr>
            </w:pPr>
            <w:r w:rsidRPr="00AF301F">
              <w:rPr>
                <w:lang w:eastAsia="en-GB"/>
              </w:rPr>
              <w:t xml:space="preserve">(b) the reaction of aldehydes and ketones with HCN, KCN as catalyst, and heat to produce hydroxynitriles </w:t>
            </w:r>
            <w:r w:rsidRPr="00AF301F">
              <w:rPr>
                <w:lang w:eastAsia="en-GB"/>
              </w:rPr>
              <w:lastRenderedPageBreak/>
              <w:t>exemplified by ethanal and propanone</w:t>
            </w:r>
            <w:r w:rsidR="00DC739F">
              <w:rPr>
                <w:lang w:eastAsia="en-GB"/>
              </w:rPr>
              <w:t>.</w:t>
            </w:r>
          </w:p>
          <w:p w14:paraId="68FC3E2D" w14:textId="77777777" w:rsidR="00CF30CC" w:rsidRPr="00AF301F" w:rsidRDefault="00CF30CC" w:rsidP="00967BCC">
            <w:pPr>
              <w:pStyle w:val="BodyText"/>
              <w:rPr>
                <w:lang w:eastAsia="en-GB"/>
              </w:rPr>
            </w:pPr>
          </w:p>
          <w:p w14:paraId="55C49933" w14:textId="379C13ED" w:rsidR="00CF30CC" w:rsidRPr="00AF301F" w:rsidRDefault="00EA7471" w:rsidP="008F4C86">
            <w:pPr>
              <w:pStyle w:val="BodyText"/>
              <w:spacing w:line="257" w:lineRule="auto"/>
              <w:rPr>
                <w:lang w:eastAsia="en-GB"/>
              </w:rPr>
            </w:pPr>
            <w:r>
              <w:rPr>
                <w:lang w:eastAsia="en-GB"/>
              </w:rPr>
              <w:t>17.1.</w:t>
            </w:r>
            <w:r w:rsidR="00DC739F">
              <w:rPr>
                <w:lang w:eastAsia="en-GB"/>
              </w:rPr>
              <w:t>3</w:t>
            </w:r>
            <w:r>
              <w:rPr>
                <w:lang w:eastAsia="en-GB"/>
              </w:rPr>
              <w:t xml:space="preserve"> </w:t>
            </w:r>
            <w:r w:rsidR="00A710FE" w:rsidRPr="00AF301F">
              <w:rPr>
                <w:lang w:eastAsia="en-GB"/>
              </w:rPr>
              <w:t xml:space="preserve">Describe </w:t>
            </w:r>
            <w:r w:rsidR="00CF30CC" w:rsidRPr="00AF301F">
              <w:rPr>
                <w:lang w:eastAsia="en-GB"/>
              </w:rPr>
              <w:t>the mechanism of the nucleophilic addition reactions of hydrogen cyanide with aldehydes and</w:t>
            </w:r>
            <w:r w:rsidR="00DC739F">
              <w:rPr>
                <w:lang w:eastAsia="en-GB"/>
              </w:rPr>
              <w:t xml:space="preserve"> k</w:t>
            </w:r>
            <w:r w:rsidR="00A710FE" w:rsidRPr="00AF301F">
              <w:rPr>
                <w:lang w:eastAsia="en-GB"/>
              </w:rPr>
              <w:t xml:space="preserve">etones </w:t>
            </w:r>
            <w:r w:rsidR="00CF30CC" w:rsidRPr="00AF301F">
              <w:rPr>
                <w:lang w:eastAsia="en-GB"/>
              </w:rPr>
              <w:t>in 17.1.2(b)</w:t>
            </w:r>
            <w:r w:rsidR="00DC739F">
              <w:rPr>
                <w:lang w:eastAsia="en-GB"/>
              </w:rPr>
              <w:t>.</w:t>
            </w:r>
          </w:p>
        </w:tc>
        <w:tc>
          <w:tcPr>
            <w:tcW w:w="9953" w:type="dxa"/>
            <w:tcMar>
              <w:top w:w="113" w:type="dxa"/>
              <w:bottom w:w="113" w:type="dxa"/>
            </w:tcMar>
          </w:tcPr>
          <w:p w14:paraId="20CB20BA" w14:textId="36488938" w:rsidR="00CF30CC" w:rsidRPr="00AF301F" w:rsidRDefault="00CF30CC" w:rsidP="00967BCC">
            <w:pPr>
              <w:pStyle w:val="BodyText"/>
              <w:rPr>
                <w:lang w:eastAsia="en-GB"/>
              </w:rPr>
            </w:pPr>
            <w:r w:rsidRPr="00AF301F">
              <w:rPr>
                <w:lang w:eastAsia="en-GB"/>
              </w:rPr>
              <w:lastRenderedPageBreak/>
              <w:t xml:space="preserve">Before </w:t>
            </w:r>
            <w:r w:rsidR="009766D8">
              <w:rPr>
                <w:lang w:eastAsia="en-GB"/>
              </w:rPr>
              <w:t>you give</w:t>
            </w:r>
            <w:r w:rsidR="009766D8" w:rsidRPr="00AF301F">
              <w:rPr>
                <w:lang w:eastAsia="en-GB"/>
              </w:rPr>
              <w:t xml:space="preserve"> </w:t>
            </w:r>
            <w:r w:rsidRPr="00AF301F">
              <w:rPr>
                <w:lang w:eastAsia="en-GB"/>
              </w:rPr>
              <w:t>any specific reactions ask learners to draw out any aldehyde and ketone in their notebooks and indicate which part of the molecules is vulnerable to attack.</w:t>
            </w:r>
            <w:r w:rsidR="009766D8">
              <w:rPr>
                <w:lang w:eastAsia="en-GB"/>
              </w:rPr>
              <w:t xml:space="preserve"> </w:t>
            </w:r>
            <w:r>
              <w:rPr>
                <w:lang w:eastAsia="en-GB"/>
              </w:rPr>
              <w:t>If they find this challenging, ask them to consider electronegativity differences in the molecules and why that might be important.</w:t>
            </w:r>
          </w:p>
          <w:p w14:paraId="2BB33DD6" w14:textId="77777777" w:rsidR="00CF30CC" w:rsidRDefault="00CF30CC" w:rsidP="00967BCC">
            <w:pPr>
              <w:pStyle w:val="BodyText"/>
              <w:rPr>
                <w:lang w:eastAsia="en-GB"/>
              </w:rPr>
            </w:pPr>
          </w:p>
          <w:p w14:paraId="16581269" w14:textId="77777777" w:rsidR="00CF30CC" w:rsidRPr="0039098E" w:rsidRDefault="00CF30CC" w:rsidP="00967BCC">
            <w:pPr>
              <w:pStyle w:val="BodyText"/>
              <w:rPr>
                <w:u w:val="single"/>
                <w:lang w:eastAsia="en-GB"/>
              </w:rPr>
            </w:pPr>
            <w:r w:rsidRPr="0039098E">
              <w:rPr>
                <w:u w:val="single"/>
                <w:lang w:eastAsia="en-GB"/>
              </w:rPr>
              <w:t>The reduction of aldehydes and ketones</w:t>
            </w:r>
          </w:p>
          <w:p w14:paraId="4BC70D8D" w14:textId="17C4FCE4" w:rsidR="00CF30CC" w:rsidRPr="00AF301F" w:rsidRDefault="00CF30CC" w:rsidP="00967BCC">
            <w:pPr>
              <w:pStyle w:val="BodyText"/>
              <w:rPr>
                <w:lang w:eastAsia="en-GB"/>
              </w:rPr>
            </w:pPr>
            <w:r>
              <w:rPr>
                <w:lang w:eastAsia="en-GB"/>
              </w:rPr>
              <w:t>The important thing when</w:t>
            </w:r>
            <w:r w:rsidRPr="00AF301F">
              <w:rPr>
                <w:lang w:eastAsia="en-GB"/>
              </w:rPr>
              <w:t xml:space="preserve"> using either of these reagents is to know that they are both a good source of hydrogen for reduction in the form of the hydride ion (H</w:t>
            </w:r>
            <w:r w:rsidRPr="00AF301F">
              <w:rPr>
                <w:vertAlign w:val="superscript"/>
                <w:lang w:eastAsia="en-GB"/>
              </w:rPr>
              <w:t>-</w:t>
            </w:r>
            <w:r w:rsidRPr="00AF301F">
              <w:rPr>
                <w:lang w:eastAsia="en-GB"/>
              </w:rPr>
              <w:t>).</w:t>
            </w:r>
          </w:p>
          <w:p w14:paraId="636CA9A4" w14:textId="7635B28F" w:rsidR="00CF30CC" w:rsidRPr="00AF301F" w:rsidRDefault="00CF30CC" w:rsidP="00967BCC">
            <w:pPr>
              <w:pStyle w:val="BodyText"/>
              <w:rPr>
                <w:lang w:eastAsia="en-GB"/>
              </w:rPr>
            </w:pPr>
            <w:r w:rsidRPr="00AF301F">
              <w:rPr>
                <w:lang w:eastAsia="en-GB"/>
              </w:rPr>
              <w:t>It is perfectly acceptable to write the reductions using [H] in simplified chemical equations:</w:t>
            </w:r>
          </w:p>
          <w:p w14:paraId="5A84D58C" w14:textId="77777777" w:rsidR="009766D8" w:rsidRDefault="009766D8" w:rsidP="00967BCC">
            <w:pPr>
              <w:pStyle w:val="BodyText"/>
              <w:rPr>
                <w:lang w:eastAsia="en-GB"/>
              </w:rPr>
            </w:pPr>
          </w:p>
          <w:p w14:paraId="5AB4DAA8" w14:textId="2ABBC8BC" w:rsidR="00CF30CC" w:rsidRPr="00AF301F" w:rsidRDefault="00CF30CC" w:rsidP="00967BCC">
            <w:pPr>
              <w:pStyle w:val="BodyText"/>
              <w:rPr>
                <w:lang w:eastAsia="en-GB"/>
              </w:rPr>
            </w:pPr>
          </w:p>
          <w:p w14:paraId="67355651" w14:textId="051005F3" w:rsidR="00CF30CC" w:rsidRPr="00AF301F" w:rsidRDefault="009766D8" w:rsidP="00967BCC">
            <w:pPr>
              <w:pStyle w:val="BodyText"/>
              <w:rPr>
                <w:lang w:eastAsia="en-GB"/>
              </w:rPr>
            </w:pPr>
            <w:r w:rsidRPr="00AF301F">
              <w:rPr>
                <w:noProof/>
                <w:lang w:eastAsia="en-GB"/>
              </w:rPr>
              <mc:AlternateContent>
                <mc:Choice Requires="wps">
                  <w:drawing>
                    <wp:anchor distT="0" distB="0" distL="114300" distR="114300" simplePos="0" relativeHeight="251652608" behindDoc="0" locked="0" layoutInCell="1" allowOverlap="1" wp14:anchorId="4F3DE756" wp14:editId="7261C47D">
                      <wp:simplePos x="0" y="0"/>
                      <wp:positionH relativeFrom="column">
                        <wp:posOffset>1278890</wp:posOffset>
                      </wp:positionH>
                      <wp:positionV relativeFrom="paragraph">
                        <wp:posOffset>132715</wp:posOffset>
                      </wp:positionV>
                      <wp:extent cx="397510" cy="0"/>
                      <wp:effectExtent l="0" t="76200" r="21590" b="95250"/>
                      <wp:wrapNone/>
                      <wp:docPr id="37" name="Straight Arrow Connector 37"/>
                      <wp:cNvGraphicFramePr/>
                      <a:graphic xmlns:a="http://schemas.openxmlformats.org/drawingml/2006/main">
                        <a:graphicData uri="http://schemas.microsoft.com/office/word/2010/wordprocessingShape">
                          <wps:wsp>
                            <wps:cNvCnPr/>
                            <wps:spPr>
                              <a:xfrm>
                                <a:off x="0" y="0"/>
                                <a:ext cx="3975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110A8" id="Straight Arrow Connector 37" o:spid="_x0000_s1026" type="#_x0000_t32" style="position:absolute;margin-left:100.7pt;margin-top:10.45pt;width:31.3pt;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aK1QEAAAEEAAAOAAAAZHJzL2Uyb0RvYy54bWysU9uO0zAQfUfiHyy/0zS7goWq6Qp1gRcE&#10;1S58gNcZN5Z803ho2r9n7LRZBAgJxMsktufMnHM8Xt8evRMHwGxj6GS7WEoBQcfehn0nv355/+K1&#10;FJlU6JWLATp5gixvN8+frce0gqs4RNcDCi4S8mpMnRyI0qppsh7Aq7yICQIfmoheES9x3/SoRq7u&#10;XXO1XL5qxoh9wqghZ969mw7lptY3BjR9NiYDCddJ5kY1Yo2PJTabtVrtUaXB6jMN9Q8svLKBm86l&#10;7hQp8Q3tL6W81RhzNLTQ0TfRGKuhamA17fInNQ+DSlC1sDk5zTbl/1dWfzrsUNi+k9c3UgTl+Y4e&#10;CJXdDyTeIsZRbGMI7GNEwSns15jyimHbsMPzKqcdFvFHg758WZY4Vo9Ps8dwJKF58/rNzcuWb0Jf&#10;jponXMJMHyB6UX46mc88ZgJttVgdPmbizgy8AEpTF0okZd270As6JVZCaFXYOyi0Ob2kNIX+RLj+&#10;0cnBBL8Hw0YwxalNHUHYOhQHxcOjtIZA7VyJswvMWOdm4LLy+yPwnF+gUMfzb8AzonaOgWawtyHi&#10;77rT8ULZTPkXBybdxYLH2J/qVVZreM6qV+c3UQb5x3WFP73czXcAAAD//wMAUEsDBBQABgAIAAAA&#10;IQBMaePg3AAAAAkBAAAPAAAAZHJzL2Rvd25yZXYueG1sTI/NbsIwEITvlfoO1lbqrTiECJU0DqJ/&#10;EkcKXHoz8TaJGq8j24D79l3Eob3t7oxmv6mWyQ7ihD70jhRMJxkIpMaZnloF+937wyOIEDUZPThC&#10;BT8YYFnf3lS6NO5MH3jaxlZwCIVSK+hiHEspQ9Oh1WHiRiTWvpy3OvLqW2m8PnO4HWSeZXNpdU/8&#10;odMjvnTYfG+PVsHzZm1Xr58+4Wz2VoS0czk1a6Xu79LqCUTEFP/McMFndKiZ6eCOZIIYFOTZtGDr&#10;ZViAYEM+L7jc4XqQdSX/N6h/AQAA//8DAFBLAQItABQABgAIAAAAIQC2gziS/gAAAOEBAAATAAAA&#10;AAAAAAAAAAAAAAAAAABbQ29udGVudF9UeXBlc10ueG1sUEsBAi0AFAAGAAgAAAAhADj9If/WAAAA&#10;lAEAAAsAAAAAAAAAAAAAAAAALwEAAF9yZWxzLy5yZWxzUEsBAi0AFAAGAAgAAAAhAEgdNorVAQAA&#10;AQQAAA4AAAAAAAAAAAAAAAAALgIAAGRycy9lMm9Eb2MueG1sUEsBAi0AFAAGAAgAAAAhAExp4+Dc&#10;AAAACQEAAA8AAAAAAAAAAAAAAAAALwQAAGRycy9kb3ducmV2LnhtbFBLBQYAAAAABAAEAPMAAAA4&#10;BQAAAAA=&#10;" strokecolor="#4579b8 [3044]">
                      <v:stroke endarrow="block"/>
                    </v:shape>
                  </w:pict>
                </mc:Fallback>
              </mc:AlternateContent>
            </w:r>
            <w:r w:rsidRPr="00AF301F">
              <w:rPr>
                <w:noProof/>
                <w:lang w:eastAsia="en-GB"/>
              </w:rPr>
              <w:drawing>
                <wp:anchor distT="0" distB="0" distL="114300" distR="114300" simplePos="0" relativeHeight="251656704" behindDoc="0" locked="0" layoutInCell="1" allowOverlap="1" wp14:anchorId="56799DEB" wp14:editId="2BBBE98B">
                  <wp:simplePos x="0" y="0"/>
                  <wp:positionH relativeFrom="column">
                    <wp:posOffset>1936115</wp:posOffset>
                  </wp:positionH>
                  <wp:positionV relativeFrom="page">
                    <wp:posOffset>1345565</wp:posOffset>
                  </wp:positionV>
                  <wp:extent cx="650875" cy="397510"/>
                  <wp:effectExtent l="0" t="0" r="0" b="2540"/>
                  <wp:wrapSquare wrapText="bothSides"/>
                  <wp:docPr id="3" name="Picture 3" descr="C:\Users\John\AppData\Local\Microsoft\Windows\INetCache\Content.MSO\D87341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INetCache\Content.MSO\D873418D.tmp"/>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50875" cy="397510"/>
                          </a:xfrm>
                          <a:prstGeom prst="rect">
                            <a:avLst/>
                          </a:prstGeom>
                          <a:noFill/>
                          <a:ln>
                            <a:noFill/>
                          </a:ln>
                        </pic:spPr>
                      </pic:pic>
                    </a:graphicData>
                  </a:graphic>
                </wp:anchor>
              </w:drawing>
            </w:r>
            <w:r>
              <w:rPr>
                <w:lang w:eastAsia="en-GB"/>
              </w:rPr>
              <w:t xml:space="preserve">    </w:t>
            </w:r>
            <w:r w:rsidR="00CF30CC" w:rsidRPr="00AF301F">
              <w:rPr>
                <w:lang w:eastAsia="en-GB"/>
              </w:rPr>
              <w:t xml:space="preserve">  +   2[H]   </w:t>
            </w:r>
          </w:p>
          <w:p w14:paraId="043D41DD" w14:textId="4BDC5B7D" w:rsidR="00CF30CC" w:rsidRPr="00AF301F" w:rsidRDefault="00CF30CC" w:rsidP="00967BCC">
            <w:pPr>
              <w:pStyle w:val="BodyText"/>
              <w:rPr>
                <w:lang w:eastAsia="en-GB"/>
              </w:rPr>
            </w:pPr>
          </w:p>
          <w:p w14:paraId="3D1465FF" w14:textId="01109351" w:rsidR="00CF30CC" w:rsidRDefault="009766D8" w:rsidP="00967BCC">
            <w:pPr>
              <w:pStyle w:val="BodyText"/>
              <w:rPr>
                <w:lang w:eastAsia="en-GB"/>
              </w:rPr>
            </w:pPr>
            <w:r w:rsidRPr="00AF301F">
              <w:rPr>
                <w:noProof/>
                <w:lang w:eastAsia="en-GB"/>
              </w:rPr>
              <w:lastRenderedPageBreak/>
              <w:drawing>
                <wp:anchor distT="0" distB="0" distL="114300" distR="114300" simplePos="0" relativeHeight="251648512" behindDoc="0" locked="0" layoutInCell="1" allowOverlap="1" wp14:anchorId="6E2BCA29" wp14:editId="62FB5655">
                  <wp:simplePos x="0" y="0"/>
                  <wp:positionH relativeFrom="column">
                    <wp:posOffset>203200</wp:posOffset>
                  </wp:positionH>
                  <wp:positionV relativeFrom="page">
                    <wp:posOffset>1342390</wp:posOffset>
                  </wp:positionV>
                  <wp:extent cx="476885" cy="409575"/>
                  <wp:effectExtent l="0" t="0" r="0" b="9525"/>
                  <wp:wrapSquare wrapText="bothSides"/>
                  <wp:docPr id="38" name="Picture 38" descr="C:\Users\John\AppData\Local\Microsoft\Windows\INetCache\Content.MSO\FB9749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MSO\FB9749B1.tmp"/>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76885" cy="409575"/>
                          </a:xfrm>
                          <a:prstGeom prst="rect">
                            <a:avLst/>
                          </a:prstGeom>
                          <a:noFill/>
                          <a:ln>
                            <a:noFill/>
                          </a:ln>
                        </pic:spPr>
                      </pic:pic>
                    </a:graphicData>
                  </a:graphic>
                </wp:anchor>
              </w:drawing>
            </w:r>
          </w:p>
          <w:p w14:paraId="5299AFA4" w14:textId="4C8ECB10" w:rsidR="00CF30CC" w:rsidRPr="00AF301F" w:rsidRDefault="00CF30CC" w:rsidP="00967BCC">
            <w:pPr>
              <w:pStyle w:val="BodyText"/>
              <w:rPr>
                <w:lang w:eastAsia="en-GB"/>
              </w:rPr>
            </w:pPr>
            <w:r w:rsidRPr="00AF301F">
              <w:rPr>
                <w:lang w:eastAsia="en-GB"/>
              </w:rPr>
              <w:t xml:space="preserve">The conditions for and the mechanism of this reaction </w:t>
            </w:r>
            <w:r w:rsidR="009766D8">
              <w:rPr>
                <w:lang w:eastAsia="en-GB"/>
              </w:rPr>
              <w:t>are</w:t>
            </w:r>
            <w:r w:rsidR="009766D8" w:rsidRPr="00AF301F">
              <w:rPr>
                <w:lang w:eastAsia="en-GB"/>
              </w:rPr>
              <w:t xml:space="preserve"> </w:t>
            </w:r>
            <w:r w:rsidRPr="00AF301F">
              <w:rPr>
                <w:lang w:eastAsia="en-GB"/>
              </w:rPr>
              <w:t xml:space="preserve">not required. Learners should be able to justify why the product is a primary or a secondary alcohol in each </w:t>
            </w:r>
            <w:r w:rsidR="009766D8">
              <w:rPr>
                <w:lang w:eastAsia="en-GB"/>
              </w:rPr>
              <w:t>case</w:t>
            </w:r>
            <w:r w:rsidRPr="00AF301F">
              <w:rPr>
                <w:lang w:eastAsia="en-GB"/>
              </w:rPr>
              <w:t>.</w:t>
            </w:r>
          </w:p>
          <w:p w14:paraId="6CF415C5" w14:textId="77777777" w:rsidR="00CF30CC" w:rsidRPr="00AF301F" w:rsidRDefault="00CF30CC" w:rsidP="00967BCC">
            <w:pPr>
              <w:pStyle w:val="BodyText"/>
              <w:rPr>
                <w:lang w:eastAsia="en-GB"/>
              </w:rPr>
            </w:pPr>
          </w:p>
          <w:p w14:paraId="6AB4227D" w14:textId="31E348DF" w:rsidR="00CF30CC" w:rsidRPr="00AF301F" w:rsidRDefault="00CF30CC" w:rsidP="00967BCC">
            <w:pPr>
              <w:pStyle w:val="BodyText"/>
              <w:rPr>
                <w:lang w:eastAsia="en-GB"/>
              </w:rPr>
            </w:pPr>
            <w:r w:rsidRPr="008F4C86">
              <w:rPr>
                <w:b/>
                <w:lang w:eastAsia="en-GB"/>
              </w:rPr>
              <w:t>Extension activity</w:t>
            </w:r>
            <w:r w:rsidRPr="00AF301F">
              <w:rPr>
                <w:lang w:eastAsia="en-GB"/>
              </w:rPr>
              <w:t xml:space="preserve">: </w:t>
            </w:r>
            <w:r w:rsidR="009766D8">
              <w:rPr>
                <w:lang w:eastAsia="en-GB"/>
              </w:rPr>
              <w:t>M</w:t>
            </w:r>
            <w:r w:rsidRPr="00AF301F">
              <w:rPr>
                <w:lang w:eastAsia="en-GB"/>
              </w:rPr>
              <w:t xml:space="preserve">ore advanced learners </w:t>
            </w:r>
            <w:r w:rsidR="009766D8">
              <w:rPr>
                <w:lang w:eastAsia="en-GB"/>
              </w:rPr>
              <w:t>can</w:t>
            </w:r>
            <w:r w:rsidRPr="00AF301F">
              <w:rPr>
                <w:lang w:eastAsia="en-GB"/>
              </w:rPr>
              <w:t xml:space="preserve"> research why one reducing reagent is used over the other, why LiALH</w:t>
            </w:r>
            <w:r w:rsidRPr="00AF301F">
              <w:rPr>
                <w:vertAlign w:val="subscript"/>
                <w:lang w:eastAsia="en-GB"/>
              </w:rPr>
              <w:t xml:space="preserve">4 </w:t>
            </w:r>
            <w:r w:rsidRPr="00AF301F">
              <w:rPr>
                <w:lang w:eastAsia="en-GB"/>
              </w:rPr>
              <w:t>is more powerful than NaBH</w:t>
            </w:r>
            <w:r w:rsidRPr="00AF301F">
              <w:rPr>
                <w:vertAlign w:val="subscript"/>
                <w:lang w:eastAsia="en-GB"/>
              </w:rPr>
              <w:t>4</w:t>
            </w:r>
            <w:r w:rsidRPr="00AF301F">
              <w:rPr>
                <w:lang w:eastAsia="en-GB"/>
              </w:rPr>
              <w:t xml:space="preserve"> and how</w:t>
            </w:r>
            <w:r w:rsidR="006409F6">
              <w:rPr>
                <w:lang w:eastAsia="en-GB"/>
              </w:rPr>
              <w:t xml:space="preserve"> the reactions are carried out.</w:t>
            </w:r>
          </w:p>
          <w:p w14:paraId="1B9C164A" w14:textId="77777777" w:rsidR="00CF30CC" w:rsidRDefault="00CF30CC" w:rsidP="00967BCC">
            <w:pPr>
              <w:pStyle w:val="BodyText"/>
              <w:rPr>
                <w:lang w:eastAsia="en-GB"/>
              </w:rPr>
            </w:pPr>
          </w:p>
          <w:p w14:paraId="4E0FD88B" w14:textId="77777777" w:rsidR="00CF30CC" w:rsidRPr="00481613" w:rsidRDefault="00CF30CC" w:rsidP="00967BCC">
            <w:pPr>
              <w:pStyle w:val="BodyText"/>
              <w:rPr>
                <w:u w:val="single"/>
                <w:lang w:eastAsia="en-GB"/>
              </w:rPr>
            </w:pPr>
            <w:r w:rsidRPr="00481613">
              <w:rPr>
                <w:u w:val="single"/>
                <w:lang w:eastAsia="en-GB"/>
              </w:rPr>
              <w:t>The reactions of aldehydes and ketones with HCN and KCN</w:t>
            </w:r>
          </w:p>
          <w:p w14:paraId="50F32729" w14:textId="5AA18659" w:rsidR="00CF30CC" w:rsidRPr="00AF301F" w:rsidRDefault="00CF30CC" w:rsidP="00967BCC">
            <w:pPr>
              <w:pStyle w:val="BodyText"/>
              <w:rPr>
                <w:lang w:eastAsia="en-GB"/>
              </w:rPr>
            </w:pPr>
            <w:r w:rsidRPr="00AF301F">
              <w:rPr>
                <w:lang w:eastAsia="en-GB"/>
              </w:rPr>
              <w:t>Learners should first draw out the reaction without considering the m</w:t>
            </w:r>
            <w:r>
              <w:rPr>
                <w:lang w:eastAsia="en-GB"/>
              </w:rPr>
              <w:t>echanism, noting that a hydroxy</w:t>
            </w:r>
            <w:r w:rsidRPr="00AF301F">
              <w:rPr>
                <w:lang w:eastAsia="en-GB"/>
              </w:rPr>
              <w:t>nitrile is produced.</w:t>
            </w:r>
          </w:p>
          <w:p w14:paraId="1B32217E" w14:textId="77777777" w:rsidR="00CF30CC" w:rsidRDefault="00CF30CC" w:rsidP="00967BCC">
            <w:pPr>
              <w:pStyle w:val="BodyText"/>
              <w:rPr>
                <w:lang w:eastAsia="en-GB"/>
              </w:rPr>
            </w:pPr>
          </w:p>
          <w:p w14:paraId="26099D83" w14:textId="0995AE86" w:rsidR="00CF30CC" w:rsidRDefault="009766D8" w:rsidP="00967BCC">
            <w:pPr>
              <w:pStyle w:val="BodyText"/>
              <w:rPr>
                <w:lang w:eastAsia="en-GB"/>
              </w:rPr>
            </w:pPr>
            <w:r>
              <w:rPr>
                <w:lang w:eastAsia="en-GB"/>
              </w:rPr>
              <w:t>Discuss with learners</w:t>
            </w:r>
            <w:r w:rsidR="00CF30CC" w:rsidRPr="00AF301F">
              <w:rPr>
                <w:lang w:eastAsia="en-GB"/>
              </w:rPr>
              <w:t xml:space="preserve"> that the attacking species is the electron</w:t>
            </w:r>
            <w:r>
              <w:rPr>
                <w:lang w:eastAsia="en-GB"/>
              </w:rPr>
              <w:t>-</w:t>
            </w:r>
            <w:r w:rsidR="00CF30CC" w:rsidRPr="00AF301F">
              <w:rPr>
                <w:lang w:eastAsia="en-GB"/>
              </w:rPr>
              <w:t>rich nucleophile, the cyanide ion.</w:t>
            </w:r>
            <w:r>
              <w:rPr>
                <w:lang w:eastAsia="en-GB"/>
              </w:rPr>
              <w:t xml:space="preserve"> They then draw </w:t>
            </w:r>
            <w:r w:rsidRPr="00AF301F">
              <w:rPr>
                <w:lang w:eastAsia="en-GB"/>
              </w:rPr>
              <w:t>the mechanism of the reaction</w:t>
            </w:r>
            <w:r>
              <w:rPr>
                <w:lang w:eastAsia="en-GB"/>
              </w:rPr>
              <w:t>.</w:t>
            </w:r>
          </w:p>
          <w:p w14:paraId="30A28F4B" w14:textId="77777777" w:rsidR="009766D8" w:rsidRPr="00AF301F" w:rsidRDefault="009766D8" w:rsidP="00967BCC">
            <w:pPr>
              <w:pStyle w:val="BodyText"/>
              <w:rPr>
                <w:lang w:eastAsia="en-GB"/>
              </w:rPr>
            </w:pPr>
          </w:p>
          <w:p w14:paraId="59EC760B" w14:textId="2FF17BD2" w:rsidR="00CF30CC" w:rsidRPr="00AF301F" w:rsidRDefault="00CF30CC" w:rsidP="00967BCC">
            <w:pPr>
              <w:pStyle w:val="BodyText"/>
              <w:rPr>
                <w:lang w:eastAsia="en-GB"/>
              </w:rPr>
            </w:pPr>
            <w:r w:rsidRPr="00AF301F">
              <w:rPr>
                <w:lang w:eastAsia="en-GB"/>
              </w:rPr>
              <w:t>The following site allows learner</w:t>
            </w:r>
            <w:r w:rsidR="009766D8">
              <w:rPr>
                <w:lang w:eastAsia="en-GB"/>
              </w:rPr>
              <w:t>s</w:t>
            </w:r>
            <w:r w:rsidRPr="00AF301F">
              <w:rPr>
                <w:lang w:eastAsia="en-GB"/>
              </w:rPr>
              <w:t xml:space="preserve"> to view, interact with the mechanism and rotate the resulting structures</w:t>
            </w:r>
            <w:r w:rsidR="009766D8">
              <w:rPr>
                <w:lang w:eastAsia="en-GB"/>
              </w:rPr>
              <w:t>:</w:t>
            </w:r>
          </w:p>
          <w:p w14:paraId="5F795A76" w14:textId="640D2B42" w:rsidR="00CF30CC" w:rsidRPr="0095565D" w:rsidRDefault="00596400" w:rsidP="00967BCC">
            <w:pPr>
              <w:pStyle w:val="BodyText"/>
              <w:rPr>
                <w:rStyle w:val="WebLink"/>
              </w:rPr>
            </w:pPr>
            <w:hyperlink r:id="rId344" w:history="1">
              <w:r w:rsidR="00CF30CC" w:rsidRPr="0095565D">
                <w:rPr>
                  <w:rStyle w:val="WebLink"/>
                </w:rPr>
                <w:t>www.chemtube3d.com/a-level-additioncyanide/</w:t>
              </w:r>
            </w:hyperlink>
          </w:p>
          <w:p w14:paraId="4D90523C" w14:textId="77777777" w:rsidR="00CF30CC" w:rsidRPr="0095565D" w:rsidRDefault="00CF30CC" w:rsidP="00967BCC">
            <w:pPr>
              <w:pStyle w:val="BodyText"/>
              <w:rPr>
                <w:rStyle w:val="WebLink"/>
              </w:rPr>
            </w:pPr>
          </w:p>
          <w:p w14:paraId="4FD327A8" w14:textId="655DF0F3" w:rsidR="00CF30CC" w:rsidRPr="00AF301F" w:rsidRDefault="00CF30CC" w:rsidP="00967BCC">
            <w:pPr>
              <w:rPr>
                <w:rFonts w:ascii="Arial" w:hAnsi="Arial" w:cs="Arial"/>
                <w:sz w:val="20"/>
                <w:szCs w:val="20"/>
                <w:lang w:eastAsia="en-GB"/>
              </w:rPr>
            </w:pPr>
            <w:r w:rsidRPr="008F4C86">
              <w:rPr>
                <w:rFonts w:ascii="Arial" w:hAnsi="Arial" w:cs="Arial"/>
                <w:b/>
                <w:sz w:val="20"/>
                <w:szCs w:val="20"/>
                <w:lang w:eastAsia="en-GB"/>
              </w:rPr>
              <w:t>Extension activity</w:t>
            </w:r>
            <w:r w:rsidRPr="00AF301F">
              <w:rPr>
                <w:rFonts w:ascii="Arial" w:hAnsi="Arial" w:cs="Arial"/>
                <w:sz w:val="20"/>
                <w:szCs w:val="20"/>
                <w:lang w:eastAsia="en-GB"/>
              </w:rPr>
              <w:t xml:space="preserve">: </w:t>
            </w:r>
            <w:r w:rsidR="00A422D6">
              <w:rPr>
                <w:rFonts w:ascii="Arial" w:hAnsi="Arial" w:cs="Arial"/>
                <w:sz w:val="20"/>
                <w:szCs w:val="20"/>
                <w:lang w:eastAsia="en-GB"/>
              </w:rPr>
              <w:t>L</w:t>
            </w:r>
            <w:r w:rsidRPr="00AF301F">
              <w:rPr>
                <w:rFonts w:ascii="Arial" w:hAnsi="Arial" w:cs="Arial"/>
                <w:sz w:val="20"/>
                <w:szCs w:val="20"/>
                <w:lang w:eastAsia="en-GB"/>
              </w:rPr>
              <w:t xml:space="preserve">earners </w:t>
            </w:r>
            <w:r w:rsidR="009766D8">
              <w:rPr>
                <w:rFonts w:ascii="Arial" w:hAnsi="Arial" w:cs="Arial"/>
                <w:sz w:val="20"/>
                <w:szCs w:val="20"/>
                <w:lang w:eastAsia="en-GB"/>
              </w:rPr>
              <w:t>could</w:t>
            </w:r>
            <w:r w:rsidRPr="00AF301F">
              <w:rPr>
                <w:rFonts w:ascii="Arial" w:hAnsi="Arial" w:cs="Arial"/>
                <w:sz w:val="20"/>
                <w:szCs w:val="20"/>
                <w:lang w:eastAsia="en-GB"/>
              </w:rPr>
              <w:t xml:space="preserve"> </w:t>
            </w:r>
            <w:r w:rsidR="009766D8">
              <w:rPr>
                <w:rFonts w:ascii="Arial" w:hAnsi="Arial" w:cs="Arial"/>
                <w:sz w:val="20"/>
                <w:szCs w:val="20"/>
                <w:lang w:eastAsia="en-GB"/>
              </w:rPr>
              <w:t>link</w:t>
            </w:r>
            <w:r w:rsidR="009766D8" w:rsidRPr="00AF301F">
              <w:rPr>
                <w:rFonts w:ascii="Arial" w:hAnsi="Arial" w:cs="Arial"/>
                <w:sz w:val="20"/>
                <w:szCs w:val="20"/>
                <w:lang w:eastAsia="en-GB"/>
              </w:rPr>
              <w:t xml:space="preserve"> </w:t>
            </w:r>
            <w:r w:rsidRPr="00AF301F">
              <w:rPr>
                <w:rFonts w:ascii="Arial" w:hAnsi="Arial" w:cs="Arial"/>
                <w:sz w:val="20"/>
                <w:szCs w:val="20"/>
                <w:lang w:eastAsia="en-GB"/>
              </w:rPr>
              <w:t>this topic with 29.4 Isomerism</w:t>
            </w:r>
            <w:r w:rsidR="00A422D6">
              <w:rPr>
                <w:rFonts w:ascii="Arial" w:hAnsi="Arial" w:cs="Arial"/>
                <w:sz w:val="20"/>
                <w:szCs w:val="20"/>
                <w:lang w:eastAsia="en-GB"/>
              </w:rPr>
              <w:t>: optical</w:t>
            </w:r>
            <w:r w:rsidRPr="00AF301F">
              <w:rPr>
                <w:rFonts w:ascii="Arial" w:hAnsi="Arial" w:cs="Arial"/>
                <w:sz w:val="20"/>
                <w:szCs w:val="20"/>
                <w:lang w:eastAsia="en-GB"/>
              </w:rPr>
              <w:t>. They can find out why this reaction produces a racemic mixture of two optical isomers.</w:t>
            </w:r>
          </w:p>
          <w:p w14:paraId="451B3955" w14:textId="23F61DCF" w:rsidR="00CF30CC" w:rsidRPr="006409F6" w:rsidRDefault="00596400" w:rsidP="006409F6">
            <w:pPr>
              <w:rPr>
                <w:rFonts w:ascii="Arial" w:hAnsi="Arial"/>
                <w:color w:val="4A4A4A"/>
                <w:sz w:val="20"/>
                <w:u w:val="single"/>
              </w:rPr>
            </w:pPr>
            <w:hyperlink r:id="rId345" w:anchor="top" w:history="1">
              <w:r w:rsidR="00CF30CC" w:rsidRPr="0095565D">
                <w:rPr>
                  <w:rStyle w:val="WebLink"/>
                </w:rPr>
                <w:t>www.chemguide.co.uk/mechanisms/nucadd/hcn.html#top</w:t>
              </w:r>
            </w:hyperlink>
          </w:p>
        </w:tc>
      </w:tr>
      <w:tr w:rsidR="00CF30CC" w:rsidRPr="00AF301F" w14:paraId="455C0ED7" w14:textId="77777777" w:rsidTr="000F4595">
        <w:tblPrEx>
          <w:tblCellMar>
            <w:top w:w="0" w:type="dxa"/>
            <w:bottom w:w="0" w:type="dxa"/>
          </w:tblCellMar>
        </w:tblPrEx>
        <w:tc>
          <w:tcPr>
            <w:tcW w:w="2127" w:type="dxa"/>
            <w:tcMar>
              <w:top w:w="113" w:type="dxa"/>
              <w:bottom w:w="113" w:type="dxa"/>
            </w:tcMar>
          </w:tcPr>
          <w:p w14:paraId="7697BFF3" w14:textId="5FF179A9" w:rsidR="00A3473A" w:rsidRPr="00AF301F" w:rsidRDefault="00A3473A" w:rsidP="00A3473A">
            <w:pPr>
              <w:pStyle w:val="BodyText"/>
              <w:rPr>
                <w:lang w:eastAsia="en-GB"/>
              </w:rPr>
            </w:pPr>
            <w:r w:rsidRPr="00AF301F">
              <w:rPr>
                <w:lang w:eastAsia="en-GB"/>
              </w:rPr>
              <w:lastRenderedPageBreak/>
              <w:t>17.1</w:t>
            </w:r>
          </w:p>
          <w:p w14:paraId="36ABBC06" w14:textId="77777777" w:rsidR="00A3473A" w:rsidRDefault="00A3473A" w:rsidP="00A3473A">
            <w:pPr>
              <w:pStyle w:val="BodyText"/>
              <w:rPr>
                <w:lang w:eastAsia="en-GB"/>
              </w:rPr>
            </w:pPr>
            <w:r w:rsidRPr="00AF301F">
              <w:rPr>
                <w:lang w:eastAsia="en-GB"/>
              </w:rPr>
              <w:t>Aldehydes and ketones</w:t>
            </w:r>
          </w:p>
          <w:p w14:paraId="7558F77C" w14:textId="77777777" w:rsidR="00A3473A" w:rsidRDefault="00A3473A" w:rsidP="00967BCC">
            <w:pPr>
              <w:rPr>
                <w:rFonts w:ascii="Arial" w:hAnsi="Arial" w:cs="Arial"/>
                <w:sz w:val="20"/>
                <w:szCs w:val="20"/>
                <w:lang w:eastAsia="en-GB"/>
              </w:rPr>
            </w:pPr>
          </w:p>
          <w:p w14:paraId="52678F2C" w14:textId="77777777" w:rsidR="00DC739F" w:rsidRDefault="00CF30CC" w:rsidP="00967BCC">
            <w:pPr>
              <w:rPr>
                <w:rFonts w:ascii="Arial" w:hAnsi="Arial" w:cs="Arial"/>
                <w:b/>
                <w:color w:val="E21951"/>
                <w:sz w:val="20"/>
                <w:szCs w:val="20"/>
              </w:rPr>
            </w:pPr>
            <w:r w:rsidRPr="00352B44">
              <w:rPr>
                <w:rFonts w:ascii="Arial" w:hAnsi="Arial" w:cs="Arial"/>
                <w:b/>
                <w:color w:val="E21951"/>
                <w:sz w:val="20"/>
                <w:szCs w:val="20"/>
              </w:rPr>
              <w:t>KC2</w:t>
            </w:r>
          </w:p>
          <w:p w14:paraId="2F51A864" w14:textId="77777777" w:rsidR="00DC739F" w:rsidRDefault="00DC739F" w:rsidP="00967BCC">
            <w:pPr>
              <w:rPr>
                <w:rFonts w:ascii="Arial" w:hAnsi="Arial" w:cs="Arial"/>
                <w:b/>
                <w:color w:val="E21951"/>
                <w:sz w:val="20"/>
                <w:szCs w:val="20"/>
              </w:rPr>
            </w:pPr>
          </w:p>
          <w:p w14:paraId="207394FB" w14:textId="676A6E7E" w:rsidR="00CF30CC" w:rsidRPr="00352B44" w:rsidRDefault="00CF30CC" w:rsidP="00967BCC">
            <w:pPr>
              <w:rPr>
                <w:rFonts w:ascii="Arial" w:hAnsi="Arial" w:cs="Arial"/>
                <w:sz w:val="20"/>
                <w:szCs w:val="20"/>
                <w:lang w:eastAsia="en-GB"/>
              </w:rPr>
            </w:pPr>
            <w:r w:rsidRPr="00352B44">
              <w:rPr>
                <w:rFonts w:ascii="Arial" w:hAnsi="Arial" w:cs="Arial"/>
                <w:b/>
                <w:color w:val="E21951"/>
                <w:sz w:val="20"/>
                <w:szCs w:val="20"/>
              </w:rPr>
              <w:t>KC3</w:t>
            </w:r>
          </w:p>
          <w:p w14:paraId="0D271BB5" w14:textId="77777777" w:rsidR="00CF30CC" w:rsidRPr="00AF301F" w:rsidRDefault="00CF30CC" w:rsidP="00967BCC">
            <w:pPr>
              <w:rPr>
                <w:rFonts w:ascii="Arial" w:hAnsi="Arial" w:cs="Arial"/>
                <w:sz w:val="20"/>
                <w:szCs w:val="20"/>
                <w:lang w:eastAsia="en-GB"/>
              </w:rPr>
            </w:pPr>
          </w:p>
          <w:p w14:paraId="305E9CE9" w14:textId="77777777" w:rsidR="00CF30CC" w:rsidRPr="00AF301F" w:rsidRDefault="00CF30CC" w:rsidP="00967BCC">
            <w:pPr>
              <w:rPr>
                <w:rFonts w:ascii="Arial" w:hAnsi="Arial" w:cs="Arial"/>
                <w:sz w:val="20"/>
                <w:szCs w:val="20"/>
                <w:lang w:eastAsia="en-GB"/>
              </w:rPr>
            </w:pPr>
          </w:p>
          <w:p w14:paraId="38B66C4A" w14:textId="77777777" w:rsidR="00CF30CC" w:rsidRPr="00AF301F" w:rsidRDefault="00CF30CC" w:rsidP="00967BCC">
            <w:pPr>
              <w:rPr>
                <w:rFonts w:ascii="Arial" w:hAnsi="Arial" w:cs="Arial"/>
                <w:sz w:val="20"/>
                <w:szCs w:val="20"/>
                <w:lang w:eastAsia="en-GB"/>
              </w:rPr>
            </w:pPr>
          </w:p>
          <w:p w14:paraId="49651DF6" w14:textId="77777777" w:rsidR="00CF30CC" w:rsidRPr="00AF301F" w:rsidRDefault="00CF30CC" w:rsidP="00967BCC">
            <w:pPr>
              <w:rPr>
                <w:rFonts w:ascii="Arial" w:hAnsi="Arial" w:cs="Arial"/>
                <w:sz w:val="20"/>
                <w:szCs w:val="20"/>
                <w:lang w:eastAsia="en-GB"/>
              </w:rPr>
            </w:pPr>
          </w:p>
          <w:p w14:paraId="473B405B" w14:textId="77777777" w:rsidR="00CF30CC" w:rsidRPr="00AF301F" w:rsidRDefault="00CF30CC" w:rsidP="00967BCC">
            <w:pPr>
              <w:rPr>
                <w:rFonts w:ascii="Arial" w:hAnsi="Arial" w:cs="Arial"/>
                <w:sz w:val="20"/>
                <w:szCs w:val="20"/>
                <w:lang w:eastAsia="en-GB"/>
              </w:rPr>
            </w:pPr>
          </w:p>
          <w:p w14:paraId="4720C2AB" w14:textId="77777777" w:rsidR="00CF30CC" w:rsidRPr="00AF301F" w:rsidRDefault="00CF30CC" w:rsidP="00967BCC">
            <w:pPr>
              <w:rPr>
                <w:rFonts w:ascii="Arial" w:hAnsi="Arial" w:cs="Arial"/>
                <w:sz w:val="20"/>
                <w:szCs w:val="20"/>
                <w:lang w:eastAsia="en-GB"/>
              </w:rPr>
            </w:pPr>
          </w:p>
          <w:p w14:paraId="4ED8EB45" w14:textId="77777777" w:rsidR="00CF30CC" w:rsidRPr="00AF301F" w:rsidRDefault="00CF30CC" w:rsidP="00967BCC">
            <w:pPr>
              <w:rPr>
                <w:rFonts w:ascii="Arial" w:hAnsi="Arial" w:cs="Arial"/>
                <w:sz w:val="20"/>
                <w:szCs w:val="20"/>
                <w:lang w:eastAsia="en-GB"/>
              </w:rPr>
            </w:pPr>
          </w:p>
          <w:p w14:paraId="527CBD9A" w14:textId="77777777" w:rsidR="00CF30CC" w:rsidRPr="00AF301F" w:rsidRDefault="00CF30CC" w:rsidP="00967BCC">
            <w:pPr>
              <w:rPr>
                <w:rFonts w:ascii="Arial" w:hAnsi="Arial" w:cs="Arial"/>
                <w:sz w:val="20"/>
                <w:szCs w:val="20"/>
                <w:lang w:eastAsia="en-GB"/>
              </w:rPr>
            </w:pPr>
          </w:p>
          <w:p w14:paraId="1682907E" w14:textId="77777777" w:rsidR="00CF30CC" w:rsidRPr="00AF301F" w:rsidRDefault="00CF30CC" w:rsidP="00967BCC">
            <w:pPr>
              <w:rPr>
                <w:rFonts w:ascii="Arial" w:hAnsi="Arial" w:cs="Arial"/>
                <w:sz w:val="20"/>
                <w:szCs w:val="20"/>
                <w:lang w:eastAsia="en-GB"/>
              </w:rPr>
            </w:pPr>
          </w:p>
          <w:p w14:paraId="6B27E47E" w14:textId="77777777" w:rsidR="00CF30CC" w:rsidRPr="00AF301F" w:rsidRDefault="00CF30CC" w:rsidP="00967BCC">
            <w:pPr>
              <w:rPr>
                <w:rFonts w:ascii="Arial" w:hAnsi="Arial" w:cs="Arial"/>
                <w:sz w:val="20"/>
                <w:szCs w:val="20"/>
                <w:lang w:eastAsia="en-GB"/>
              </w:rPr>
            </w:pPr>
          </w:p>
        </w:tc>
        <w:tc>
          <w:tcPr>
            <w:tcW w:w="2521" w:type="dxa"/>
            <w:tcMar>
              <w:top w:w="113" w:type="dxa"/>
              <w:bottom w:w="113" w:type="dxa"/>
            </w:tcMar>
          </w:tcPr>
          <w:p w14:paraId="5F0D3505" w14:textId="4B1BF240" w:rsidR="00CF30CC" w:rsidRPr="00AF301F" w:rsidRDefault="00EA7471" w:rsidP="008F4C86">
            <w:pPr>
              <w:pStyle w:val="BodyText"/>
              <w:spacing w:line="257" w:lineRule="auto"/>
              <w:rPr>
                <w:lang w:eastAsia="en-GB"/>
              </w:rPr>
            </w:pPr>
            <w:r>
              <w:rPr>
                <w:lang w:eastAsia="en-GB"/>
              </w:rPr>
              <w:lastRenderedPageBreak/>
              <w:t>17.1.</w:t>
            </w:r>
            <w:r w:rsidR="00DC739F">
              <w:rPr>
                <w:lang w:eastAsia="en-GB"/>
              </w:rPr>
              <w:t>4</w:t>
            </w:r>
            <w:r>
              <w:rPr>
                <w:lang w:eastAsia="en-GB"/>
              </w:rPr>
              <w:t xml:space="preserve"> </w:t>
            </w:r>
            <w:r w:rsidR="00A710FE" w:rsidRPr="00AF301F">
              <w:rPr>
                <w:lang w:eastAsia="en-GB"/>
              </w:rPr>
              <w:t xml:space="preserve">Describe </w:t>
            </w:r>
            <w:r w:rsidR="00CF30CC" w:rsidRPr="00AF301F">
              <w:rPr>
                <w:lang w:eastAsia="en-GB"/>
              </w:rPr>
              <w:t>the use of 2,4-dinitrophenylhydrazine (2,4-DNPH reagent) to detect the presence of carbonyl</w:t>
            </w:r>
            <w:r w:rsidR="00DC739F">
              <w:rPr>
                <w:lang w:eastAsia="en-GB"/>
              </w:rPr>
              <w:t xml:space="preserve"> c</w:t>
            </w:r>
            <w:r w:rsidR="00DC739F" w:rsidRPr="00AF301F">
              <w:rPr>
                <w:lang w:eastAsia="en-GB"/>
              </w:rPr>
              <w:t>ompounds</w:t>
            </w:r>
            <w:r w:rsidR="00DC739F">
              <w:rPr>
                <w:lang w:eastAsia="en-GB"/>
              </w:rPr>
              <w:t>.</w:t>
            </w:r>
          </w:p>
          <w:p w14:paraId="18B7E4D9" w14:textId="77777777" w:rsidR="00CF30CC" w:rsidRPr="00AF301F" w:rsidRDefault="00CF30CC" w:rsidP="00967BCC">
            <w:pPr>
              <w:pStyle w:val="BodyText"/>
              <w:rPr>
                <w:lang w:eastAsia="en-GB"/>
              </w:rPr>
            </w:pPr>
          </w:p>
          <w:p w14:paraId="22E662C0" w14:textId="0A296835" w:rsidR="00CF30CC" w:rsidRPr="00AF301F" w:rsidRDefault="004743CB" w:rsidP="008F4C86">
            <w:pPr>
              <w:spacing w:line="257" w:lineRule="auto"/>
              <w:rPr>
                <w:lang w:eastAsia="en-GB"/>
              </w:rPr>
            </w:pPr>
            <w:r w:rsidRPr="00586ACB">
              <w:rPr>
                <w:rFonts w:ascii="Arial" w:hAnsi="Arial" w:cs="Arial"/>
                <w:sz w:val="20"/>
                <w:szCs w:val="20"/>
                <w:lang w:eastAsia="en-GB"/>
              </w:rPr>
              <w:t xml:space="preserve">17.1.5 </w:t>
            </w:r>
            <w:r w:rsidR="00A710FE" w:rsidRPr="008F4C86">
              <w:rPr>
                <w:rFonts w:ascii="Arial" w:hAnsi="Arial" w:cs="Arial"/>
                <w:sz w:val="20"/>
                <w:szCs w:val="20"/>
                <w:lang w:eastAsia="en-GB"/>
              </w:rPr>
              <w:t xml:space="preserve">Deduce </w:t>
            </w:r>
            <w:r w:rsidR="00CF30CC" w:rsidRPr="008F4C86">
              <w:rPr>
                <w:rFonts w:ascii="Arial" w:hAnsi="Arial" w:cs="Arial"/>
                <w:sz w:val="20"/>
                <w:szCs w:val="20"/>
                <w:lang w:eastAsia="en-GB"/>
              </w:rPr>
              <w:t>the nature (aldehyde or ketone) of an unknown carbonyl compound from the results of simple tests</w:t>
            </w:r>
            <w:r w:rsidR="00DC739F" w:rsidRPr="00DC739F">
              <w:rPr>
                <w:rFonts w:ascii="Arial" w:hAnsi="Arial" w:cs="Arial"/>
                <w:sz w:val="20"/>
                <w:szCs w:val="20"/>
                <w:lang w:eastAsia="en-GB"/>
              </w:rPr>
              <w:t xml:space="preserve"> </w:t>
            </w:r>
            <w:r w:rsidR="00CF30CC" w:rsidRPr="00DC739F">
              <w:rPr>
                <w:rFonts w:ascii="Arial" w:hAnsi="Arial" w:cs="Arial"/>
                <w:sz w:val="20"/>
                <w:szCs w:val="20"/>
                <w:lang w:eastAsia="en-GB"/>
              </w:rPr>
              <w:t>(Fehling’s and Tollen</w:t>
            </w:r>
            <w:r w:rsidR="006409F6" w:rsidRPr="00DC739F">
              <w:rPr>
                <w:rFonts w:ascii="Arial" w:hAnsi="Arial" w:cs="Arial"/>
                <w:sz w:val="20"/>
                <w:szCs w:val="20"/>
                <w:lang w:eastAsia="en-GB"/>
              </w:rPr>
              <w:t>s’ reagents; ease of oxidation)</w:t>
            </w:r>
            <w:r w:rsidR="00DC739F" w:rsidRPr="00DC739F">
              <w:rPr>
                <w:rFonts w:ascii="Arial" w:hAnsi="Arial" w:cs="Arial"/>
                <w:sz w:val="20"/>
                <w:szCs w:val="20"/>
                <w:lang w:eastAsia="en-GB"/>
              </w:rPr>
              <w:t>.</w:t>
            </w:r>
          </w:p>
        </w:tc>
        <w:tc>
          <w:tcPr>
            <w:tcW w:w="9953" w:type="dxa"/>
            <w:tcMar>
              <w:top w:w="113" w:type="dxa"/>
              <w:bottom w:w="113" w:type="dxa"/>
            </w:tcMar>
          </w:tcPr>
          <w:p w14:paraId="7B67377D" w14:textId="77777777" w:rsidR="00CF30CC" w:rsidRPr="00AF301F" w:rsidRDefault="00CF30CC" w:rsidP="00967BCC">
            <w:pPr>
              <w:rPr>
                <w:rFonts w:ascii="Arial" w:hAnsi="Arial" w:cs="Arial"/>
                <w:sz w:val="20"/>
                <w:szCs w:val="20"/>
              </w:rPr>
            </w:pPr>
            <w:r w:rsidRPr="00AF301F">
              <w:rPr>
                <w:rFonts w:ascii="Arial" w:hAnsi="Arial" w:cs="Arial"/>
                <w:sz w:val="20"/>
                <w:szCs w:val="20"/>
              </w:rPr>
              <w:t>Learners only need to know that DNPH is a reagent used in the qualitative test for the presence of a carbonyl group in aldehydes and ketones. Both produce a yellow-orange precipitate showing that a carbonyl group is present in the molecule.</w:t>
            </w:r>
          </w:p>
          <w:p w14:paraId="41C8AB26" w14:textId="77777777" w:rsidR="00CF30CC" w:rsidRPr="00AF301F" w:rsidRDefault="00CF30CC" w:rsidP="00967BCC">
            <w:pPr>
              <w:rPr>
                <w:rFonts w:ascii="Arial" w:hAnsi="Arial" w:cs="Arial"/>
                <w:color w:val="FF0000"/>
                <w:sz w:val="20"/>
                <w:szCs w:val="20"/>
              </w:rPr>
            </w:pPr>
          </w:p>
          <w:p w14:paraId="134B8DE0" w14:textId="4145CE89" w:rsidR="00CF30CC" w:rsidRPr="00AF301F" w:rsidRDefault="00CF30CC" w:rsidP="00967BCC">
            <w:pPr>
              <w:rPr>
                <w:rFonts w:ascii="Arial" w:hAnsi="Arial" w:cs="Arial"/>
                <w:color w:val="FF0000"/>
                <w:sz w:val="20"/>
                <w:szCs w:val="20"/>
              </w:rPr>
            </w:pPr>
            <w:r w:rsidRPr="008F4C86">
              <w:rPr>
                <w:rFonts w:ascii="Arial" w:hAnsi="Arial" w:cs="Arial"/>
                <w:b/>
                <w:sz w:val="20"/>
                <w:szCs w:val="20"/>
                <w:lang w:eastAsia="en-GB"/>
              </w:rPr>
              <w:t>Extension activity</w:t>
            </w:r>
            <w:r w:rsidRPr="00AF301F">
              <w:rPr>
                <w:rFonts w:ascii="Arial" w:hAnsi="Arial" w:cs="Arial"/>
                <w:sz w:val="20"/>
                <w:szCs w:val="20"/>
                <w:lang w:eastAsia="en-GB"/>
              </w:rPr>
              <w:t xml:space="preserve">: </w:t>
            </w:r>
            <w:r w:rsidR="00A422D6">
              <w:rPr>
                <w:rFonts w:ascii="Arial" w:hAnsi="Arial" w:cs="Arial"/>
                <w:sz w:val="20"/>
                <w:szCs w:val="20"/>
                <w:lang w:eastAsia="en-GB"/>
              </w:rPr>
              <w:t>L</w:t>
            </w:r>
            <w:r w:rsidRPr="00AF301F">
              <w:rPr>
                <w:rFonts w:ascii="Arial" w:hAnsi="Arial" w:cs="Arial"/>
                <w:sz w:val="20"/>
                <w:szCs w:val="20"/>
                <w:lang w:eastAsia="en-GB"/>
              </w:rPr>
              <w:t xml:space="preserve">earners </w:t>
            </w:r>
            <w:r w:rsidR="00A422D6">
              <w:rPr>
                <w:rFonts w:ascii="Arial" w:hAnsi="Arial" w:cs="Arial"/>
                <w:sz w:val="20"/>
                <w:szCs w:val="20"/>
                <w:lang w:eastAsia="en-GB"/>
              </w:rPr>
              <w:t>could</w:t>
            </w:r>
            <w:r w:rsidRPr="00AF301F">
              <w:rPr>
                <w:rFonts w:ascii="Arial" w:hAnsi="Arial" w:cs="Arial"/>
                <w:sz w:val="20"/>
                <w:szCs w:val="20"/>
                <w:lang w:eastAsia="en-GB"/>
              </w:rPr>
              <w:t xml:space="preserve"> find out about the historical use of DNPH as a tool to characterise compounds. They </w:t>
            </w:r>
            <w:r w:rsidR="00A422D6">
              <w:rPr>
                <w:rFonts w:ascii="Arial" w:hAnsi="Arial" w:cs="Arial"/>
                <w:sz w:val="20"/>
                <w:szCs w:val="20"/>
                <w:lang w:eastAsia="en-GB"/>
              </w:rPr>
              <w:t>could</w:t>
            </w:r>
            <w:r w:rsidRPr="00AF301F">
              <w:rPr>
                <w:rFonts w:ascii="Arial" w:hAnsi="Arial" w:cs="Arial"/>
                <w:sz w:val="20"/>
                <w:szCs w:val="20"/>
                <w:lang w:eastAsia="en-GB"/>
              </w:rPr>
              <w:t xml:space="preserve"> draw out the structure of DNPH and write an equation showing how the hydrazone is formed.</w:t>
            </w:r>
          </w:p>
          <w:p w14:paraId="7AA9D86A" w14:textId="6D012359" w:rsidR="00CF30CC" w:rsidRPr="00AF301F" w:rsidRDefault="00596400" w:rsidP="00967BCC">
            <w:pPr>
              <w:rPr>
                <w:rFonts w:ascii="Arial" w:hAnsi="Arial" w:cs="Arial"/>
                <w:sz w:val="20"/>
                <w:szCs w:val="20"/>
              </w:rPr>
            </w:pPr>
            <w:hyperlink r:id="rId346" w:history="1">
              <w:r w:rsidR="00CF30CC" w:rsidRPr="0095565D">
                <w:rPr>
                  <w:rStyle w:val="WebLink"/>
                </w:rPr>
                <w:t>www.youtube.com/watch?v=OugcrG8y_Ig</w:t>
              </w:r>
            </w:hyperlink>
            <w:r w:rsidR="006409F6">
              <w:rPr>
                <w:rStyle w:val="WebLink"/>
              </w:rPr>
              <w:t xml:space="preserve"> </w:t>
            </w:r>
            <w:r w:rsidR="00CF30CC" w:rsidRPr="00AF301F">
              <w:rPr>
                <w:rFonts w:ascii="Arial" w:hAnsi="Arial" w:cs="Arial"/>
                <w:sz w:val="20"/>
                <w:szCs w:val="20"/>
              </w:rPr>
              <w:t>[historical use of the reagent and a discussion of its safety]</w:t>
            </w:r>
          </w:p>
          <w:p w14:paraId="60E053AA" w14:textId="77777777" w:rsidR="00CF30CC" w:rsidRPr="00AF301F" w:rsidRDefault="00CF30CC" w:rsidP="00967BCC">
            <w:pPr>
              <w:rPr>
                <w:rFonts w:ascii="Arial" w:hAnsi="Arial" w:cs="Arial"/>
                <w:sz w:val="20"/>
                <w:szCs w:val="20"/>
              </w:rPr>
            </w:pPr>
          </w:p>
          <w:p w14:paraId="46E621EC" w14:textId="0E01F886" w:rsidR="00CF30CC" w:rsidRPr="00AF301F" w:rsidRDefault="00A422D6" w:rsidP="00967BCC">
            <w:pPr>
              <w:rPr>
                <w:rFonts w:ascii="Arial" w:hAnsi="Arial" w:cs="Arial"/>
                <w:sz w:val="20"/>
                <w:szCs w:val="20"/>
              </w:rPr>
            </w:pPr>
            <w:r>
              <w:rPr>
                <w:rFonts w:ascii="Arial" w:hAnsi="Arial" w:cs="Arial"/>
                <w:sz w:val="20"/>
                <w:szCs w:val="20"/>
              </w:rPr>
              <w:t>Discuss with l</w:t>
            </w:r>
            <w:r w:rsidR="00CF30CC" w:rsidRPr="00AF301F">
              <w:rPr>
                <w:rFonts w:ascii="Arial" w:hAnsi="Arial" w:cs="Arial"/>
                <w:sz w:val="20"/>
                <w:szCs w:val="20"/>
              </w:rPr>
              <w:t xml:space="preserve">earners that there are several additional tests which </w:t>
            </w:r>
            <w:r>
              <w:rPr>
                <w:rFonts w:ascii="Arial" w:hAnsi="Arial" w:cs="Arial"/>
                <w:sz w:val="20"/>
                <w:szCs w:val="20"/>
              </w:rPr>
              <w:t>can</w:t>
            </w:r>
            <w:r w:rsidRPr="00AF301F">
              <w:rPr>
                <w:rFonts w:ascii="Arial" w:hAnsi="Arial" w:cs="Arial"/>
                <w:sz w:val="20"/>
                <w:szCs w:val="20"/>
              </w:rPr>
              <w:t xml:space="preserve"> </w:t>
            </w:r>
            <w:r w:rsidR="00CF30CC" w:rsidRPr="00AF301F">
              <w:rPr>
                <w:rFonts w:ascii="Arial" w:hAnsi="Arial" w:cs="Arial"/>
                <w:sz w:val="20"/>
                <w:szCs w:val="20"/>
              </w:rPr>
              <w:t>be performed to find out whether an unknown compound is an aldehyde or a ketone.</w:t>
            </w:r>
          </w:p>
          <w:p w14:paraId="05B027FD" w14:textId="7820E86C" w:rsidR="00CF30CC" w:rsidRPr="00AF301F" w:rsidRDefault="00596400" w:rsidP="00967BCC">
            <w:pPr>
              <w:rPr>
                <w:rFonts w:ascii="Arial" w:hAnsi="Arial" w:cs="Arial"/>
                <w:sz w:val="20"/>
                <w:szCs w:val="20"/>
              </w:rPr>
            </w:pPr>
            <w:hyperlink r:id="rId347" w:history="1">
              <w:r w:rsidR="00CF30CC" w:rsidRPr="0095565D">
                <w:rPr>
                  <w:rStyle w:val="WebLink"/>
                </w:rPr>
                <w:t>www.docbrown.info/page13/ChemicalTests/ChemicalTestsf.htm</w:t>
              </w:r>
            </w:hyperlink>
            <w:r w:rsidR="00CF30CC" w:rsidRPr="00AF301F">
              <w:rPr>
                <w:rFonts w:ascii="Arial" w:hAnsi="Arial" w:cs="Arial"/>
                <w:sz w:val="20"/>
                <w:szCs w:val="20"/>
              </w:rPr>
              <w:t xml:space="preserve"> [describes all of the tests for aldehydes and ketones]</w:t>
            </w:r>
          </w:p>
          <w:p w14:paraId="51FAD2CD" w14:textId="77777777" w:rsidR="00CF30CC" w:rsidRPr="00AC0DED" w:rsidRDefault="00CF30CC" w:rsidP="00967BCC">
            <w:pPr>
              <w:rPr>
                <w:rFonts w:ascii="Arial" w:hAnsi="Arial" w:cs="Arial"/>
                <w:color w:val="FF0000"/>
                <w:sz w:val="18"/>
                <w:szCs w:val="18"/>
              </w:rPr>
            </w:pPr>
          </w:p>
          <w:p w14:paraId="74A909B7" w14:textId="0F5C6810" w:rsidR="00CF30CC" w:rsidRPr="00C472CD" w:rsidRDefault="000E70E5" w:rsidP="00967BCC">
            <w:pPr>
              <w:rPr>
                <w:rFonts w:ascii="Arial" w:hAnsi="Arial" w:cs="Arial"/>
                <w:b/>
                <w:sz w:val="20"/>
                <w:szCs w:val="20"/>
              </w:rPr>
            </w:pPr>
            <w:r w:rsidRPr="000E70E5">
              <w:rPr>
                <w:rFonts w:ascii="Arial" w:hAnsi="Arial" w:cs="Arial"/>
                <w:b/>
                <w:sz w:val="20"/>
                <w:szCs w:val="20"/>
              </w:rPr>
              <w:t>Experimental work:</w:t>
            </w:r>
          </w:p>
          <w:tbl>
            <w:tblPr>
              <w:tblStyle w:val="TableGrid"/>
              <w:tblW w:w="9866" w:type="dxa"/>
              <w:tblLayout w:type="fixed"/>
              <w:tblLook w:val="04A0" w:firstRow="1" w:lastRow="0" w:firstColumn="1" w:lastColumn="0" w:noHBand="0" w:noVBand="1"/>
            </w:tblPr>
            <w:tblGrid>
              <w:gridCol w:w="1687"/>
              <w:gridCol w:w="8179"/>
            </w:tblGrid>
            <w:tr w:rsidR="00BF7A45" w:rsidRPr="00B369CD" w14:paraId="431C3F1C" w14:textId="77777777" w:rsidTr="004837E4">
              <w:tc>
                <w:tcPr>
                  <w:tcW w:w="1726" w:type="dxa"/>
                  <w:shd w:val="clear" w:color="auto" w:fill="E21951"/>
                </w:tcPr>
                <w:p w14:paraId="1D90FE34" w14:textId="77777777" w:rsidR="00BF7A45" w:rsidRPr="00B369CD" w:rsidRDefault="00BF7A45" w:rsidP="00BF7A4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5E74D500" w14:textId="77777777" w:rsidR="00BF7A45" w:rsidRPr="00B369CD" w:rsidRDefault="00BF7A45" w:rsidP="00BF7A45">
                  <w:pPr>
                    <w:pStyle w:val="BodyText"/>
                    <w:tabs>
                      <w:tab w:val="left" w:pos="1995"/>
                      <w:tab w:val="left" w:pos="3795"/>
                    </w:tabs>
                  </w:pPr>
                  <w:r>
                    <w:tab/>
                  </w:r>
                  <w:r>
                    <w:tab/>
                  </w:r>
                </w:p>
              </w:tc>
            </w:tr>
            <w:tr w:rsidR="00BF7A45" w:rsidRPr="00B369CD" w14:paraId="05860E74" w14:textId="77777777" w:rsidTr="004837E4">
              <w:tc>
                <w:tcPr>
                  <w:tcW w:w="10117" w:type="dxa"/>
                  <w:gridSpan w:val="2"/>
                </w:tcPr>
                <w:p w14:paraId="2DADF468" w14:textId="67093EF8" w:rsidR="00BF7A45" w:rsidRPr="00B369CD" w:rsidRDefault="00BF7A45" w:rsidP="00BF7A45">
                  <w:pPr>
                    <w:pStyle w:val="BodyText"/>
                  </w:pPr>
                  <w:r w:rsidRPr="00B369CD">
                    <w:lastRenderedPageBreak/>
                    <w:t xml:space="preserve">Carry out the </w:t>
                  </w:r>
                  <w:r w:rsidRPr="00BF7A45">
                    <w:rPr>
                      <w:i/>
                    </w:rPr>
                    <w:t>Identifying alkenes, alcohols and halogenoalkanes</w:t>
                  </w:r>
                  <w:r w:rsidRPr="000D1E11">
                    <w:rPr>
                      <w:i/>
                    </w:rPr>
                    <w:t>.</w:t>
                  </w:r>
                  <w:r w:rsidRPr="00B369CD">
                    <w:t>experiment</w:t>
                  </w:r>
                  <w:r>
                    <w:t xml:space="preserve"> </w:t>
                  </w:r>
                  <w:r w:rsidRPr="00B369CD">
                    <w:t xml:space="preserve">referring to </w:t>
                  </w:r>
                  <w:r>
                    <w:t xml:space="preserve">the </w:t>
                  </w:r>
                  <w:r w:rsidRPr="00B369CD">
                    <w:t>Teaching Pack for lesson plans and resources.</w:t>
                  </w:r>
                </w:p>
              </w:tc>
            </w:tr>
          </w:tbl>
          <w:p w14:paraId="43D45F62" w14:textId="68C19B2A" w:rsidR="00CF30CC" w:rsidRPr="006409F6" w:rsidRDefault="00CF30CC" w:rsidP="00967BCC">
            <w:pPr>
              <w:rPr>
                <w:rFonts w:ascii="Arial" w:hAnsi="Arial" w:cs="Arial"/>
                <w:sz w:val="20"/>
                <w:szCs w:val="20"/>
              </w:rPr>
            </w:pPr>
          </w:p>
        </w:tc>
      </w:tr>
      <w:tr w:rsidR="00CF30CC" w:rsidRPr="00AF301F" w14:paraId="2C6D6675" w14:textId="77777777" w:rsidTr="000F4595">
        <w:tblPrEx>
          <w:tblCellMar>
            <w:top w:w="0" w:type="dxa"/>
            <w:bottom w:w="0" w:type="dxa"/>
          </w:tblCellMar>
        </w:tblPrEx>
        <w:tc>
          <w:tcPr>
            <w:tcW w:w="2127" w:type="dxa"/>
            <w:tcMar>
              <w:top w:w="113" w:type="dxa"/>
              <w:bottom w:w="113" w:type="dxa"/>
            </w:tcMar>
          </w:tcPr>
          <w:p w14:paraId="711B50EC" w14:textId="52688C82" w:rsidR="00A3473A" w:rsidRPr="00AF301F" w:rsidRDefault="00A3473A" w:rsidP="00A3473A">
            <w:pPr>
              <w:pStyle w:val="BodyText"/>
              <w:rPr>
                <w:lang w:eastAsia="en-GB"/>
              </w:rPr>
            </w:pPr>
            <w:r w:rsidRPr="00AF301F">
              <w:rPr>
                <w:lang w:eastAsia="en-GB"/>
              </w:rPr>
              <w:lastRenderedPageBreak/>
              <w:t>17.1</w:t>
            </w:r>
          </w:p>
          <w:p w14:paraId="3FFC57C2" w14:textId="77777777" w:rsidR="00A3473A" w:rsidRDefault="00A3473A" w:rsidP="00A3473A">
            <w:pPr>
              <w:pStyle w:val="BodyText"/>
              <w:rPr>
                <w:lang w:eastAsia="en-GB"/>
              </w:rPr>
            </w:pPr>
            <w:r w:rsidRPr="00AF301F">
              <w:rPr>
                <w:lang w:eastAsia="en-GB"/>
              </w:rPr>
              <w:t>Aldehydes and ketones</w:t>
            </w:r>
          </w:p>
          <w:p w14:paraId="4EBF8837" w14:textId="77777777" w:rsidR="00A3473A" w:rsidRDefault="00A3473A" w:rsidP="00967BCC">
            <w:pPr>
              <w:rPr>
                <w:rFonts w:ascii="Arial" w:hAnsi="Arial" w:cs="Arial"/>
                <w:sz w:val="20"/>
                <w:szCs w:val="20"/>
                <w:lang w:eastAsia="en-GB"/>
              </w:rPr>
            </w:pPr>
          </w:p>
          <w:p w14:paraId="41BD8921" w14:textId="77777777" w:rsidR="00DC739F" w:rsidRDefault="00CF30CC" w:rsidP="00967BCC">
            <w:pPr>
              <w:rPr>
                <w:rFonts w:ascii="Arial" w:hAnsi="Arial" w:cs="Arial"/>
                <w:b/>
                <w:color w:val="E21951"/>
                <w:sz w:val="20"/>
                <w:szCs w:val="20"/>
              </w:rPr>
            </w:pPr>
            <w:r w:rsidRPr="00566B95">
              <w:rPr>
                <w:rFonts w:ascii="Arial" w:hAnsi="Arial" w:cs="Arial"/>
                <w:b/>
                <w:color w:val="E21951"/>
                <w:sz w:val="20"/>
                <w:szCs w:val="20"/>
              </w:rPr>
              <w:t>KC2</w:t>
            </w:r>
          </w:p>
          <w:p w14:paraId="555C61F9" w14:textId="77777777" w:rsidR="00DC739F" w:rsidRDefault="00DC739F" w:rsidP="00967BCC">
            <w:pPr>
              <w:rPr>
                <w:rFonts w:ascii="Arial" w:hAnsi="Arial" w:cs="Arial"/>
                <w:b/>
                <w:color w:val="E21951"/>
                <w:sz w:val="20"/>
                <w:szCs w:val="20"/>
              </w:rPr>
            </w:pPr>
          </w:p>
          <w:p w14:paraId="115EC860" w14:textId="4B876CFA" w:rsidR="00CF30CC" w:rsidRPr="00566B95" w:rsidRDefault="00CF30CC" w:rsidP="00967BCC">
            <w:pPr>
              <w:rPr>
                <w:rFonts w:ascii="Arial" w:hAnsi="Arial" w:cs="Arial"/>
                <w:sz w:val="20"/>
                <w:szCs w:val="20"/>
                <w:lang w:eastAsia="en-GB"/>
              </w:rPr>
            </w:pPr>
            <w:r w:rsidRPr="00566B95">
              <w:rPr>
                <w:rFonts w:ascii="Arial" w:hAnsi="Arial" w:cs="Arial"/>
                <w:b/>
                <w:color w:val="E21951"/>
                <w:sz w:val="20"/>
                <w:szCs w:val="20"/>
              </w:rPr>
              <w:t>KC3</w:t>
            </w:r>
          </w:p>
        </w:tc>
        <w:tc>
          <w:tcPr>
            <w:tcW w:w="2521" w:type="dxa"/>
            <w:tcMar>
              <w:top w:w="113" w:type="dxa"/>
              <w:bottom w:w="113" w:type="dxa"/>
            </w:tcMar>
          </w:tcPr>
          <w:p w14:paraId="7C39B9A0" w14:textId="5B94DD46" w:rsidR="00CF30CC" w:rsidRPr="00586ACB" w:rsidRDefault="00EA7471" w:rsidP="008F4C86">
            <w:pPr>
              <w:pStyle w:val="BodyText"/>
              <w:spacing w:line="257" w:lineRule="auto"/>
              <w:rPr>
                <w:lang w:eastAsia="en-GB"/>
              </w:rPr>
            </w:pPr>
            <w:r>
              <w:rPr>
                <w:lang w:eastAsia="en-GB"/>
              </w:rPr>
              <w:t>17.1.</w:t>
            </w:r>
            <w:r w:rsidR="00DC739F">
              <w:rPr>
                <w:lang w:eastAsia="en-GB"/>
              </w:rPr>
              <w:t>6</w:t>
            </w:r>
            <w:r>
              <w:rPr>
                <w:lang w:eastAsia="en-GB"/>
              </w:rPr>
              <w:t xml:space="preserve"> </w:t>
            </w:r>
            <w:r w:rsidR="00A710FE" w:rsidRPr="00AF301F">
              <w:rPr>
                <w:lang w:eastAsia="en-GB"/>
              </w:rPr>
              <w:t xml:space="preserve">Deduce </w:t>
            </w:r>
            <w:r w:rsidR="00CF30CC" w:rsidRPr="00AF301F">
              <w:rPr>
                <w:lang w:eastAsia="en-GB"/>
              </w:rPr>
              <w:t>the presence of a CH</w:t>
            </w:r>
            <w:r w:rsidR="00CF30CC" w:rsidRPr="003B6A30">
              <w:rPr>
                <w:vertAlign w:val="subscript"/>
                <w:lang w:eastAsia="en-GB"/>
              </w:rPr>
              <w:t>3</w:t>
            </w:r>
            <w:r w:rsidR="00CF30CC" w:rsidRPr="00AF301F">
              <w:rPr>
                <w:lang w:eastAsia="en-GB"/>
              </w:rPr>
              <w:t xml:space="preserve">CO– group in an aldehyde or ketone, </w:t>
            </w:r>
            <w:r w:rsidR="00A422D6">
              <w:rPr>
                <w:lang w:eastAsia="en-GB"/>
              </w:rPr>
              <w:br/>
            </w:r>
            <w:r w:rsidR="00CF30CC" w:rsidRPr="00AF301F">
              <w:rPr>
                <w:lang w:eastAsia="en-GB"/>
              </w:rPr>
              <w:t>CH</w:t>
            </w:r>
            <w:r w:rsidR="00CF30CC" w:rsidRPr="003B6A30">
              <w:rPr>
                <w:vertAlign w:val="subscript"/>
                <w:lang w:eastAsia="en-GB"/>
              </w:rPr>
              <w:t>3</w:t>
            </w:r>
            <w:r w:rsidR="00CF30CC" w:rsidRPr="00AF301F">
              <w:rPr>
                <w:lang w:eastAsia="en-GB"/>
              </w:rPr>
              <w:t xml:space="preserve">CO–R, from its reaction with alkaline </w:t>
            </w:r>
            <w:r w:rsidR="00A422D6">
              <w:rPr>
                <w:rFonts w:ascii="Verdana" w:hAnsi="Verdana" w:cs="Verdana"/>
                <w:sz w:val="21"/>
                <w:szCs w:val="21"/>
                <w:lang w:eastAsia="en-GB"/>
              </w:rPr>
              <w:t>I</w:t>
            </w:r>
            <w:r w:rsidR="00CF30CC" w:rsidRPr="003B6A30">
              <w:rPr>
                <w:vertAlign w:val="subscript"/>
                <w:lang w:eastAsia="en-GB"/>
              </w:rPr>
              <w:t>2</w:t>
            </w:r>
            <w:r w:rsidR="00CF30CC" w:rsidRPr="00AF301F">
              <w:rPr>
                <w:lang w:eastAsia="en-GB"/>
              </w:rPr>
              <w:t>(aq) to form a yellow precipitate of tri-iodomethane and an ion, RCO</w:t>
            </w:r>
            <w:r w:rsidR="00CF30CC" w:rsidRPr="003B6A30">
              <w:rPr>
                <w:vertAlign w:val="subscript"/>
                <w:lang w:eastAsia="en-GB"/>
              </w:rPr>
              <w:t>2</w:t>
            </w:r>
            <w:r w:rsidR="00A422D6" w:rsidRPr="008F4C86">
              <w:rPr>
                <w:rFonts w:eastAsia="BlissPro-Light"/>
                <w:vertAlign w:val="superscript"/>
                <w:lang w:eastAsia="en-GB"/>
              </w:rPr>
              <w:t>–</w:t>
            </w:r>
            <w:r w:rsidR="00DC739F">
              <w:rPr>
                <w:lang w:eastAsia="en-GB"/>
              </w:rPr>
              <w:t>.</w:t>
            </w:r>
          </w:p>
        </w:tc>
        <w:tc>
          <w:tcPr>
            <w:tcW w:w="9953" w:type="dxa"/>
            <w:tcMar>
              <w:top w:w="113" w:type="dxa"/>
              <w:bottom w:w="113" w:type="dxa"/>
            </w:tcMar>
          </w:tcPr>
          <w:p w14:paraId="24856481" w14:textId="6FE969B6" w:rsidR="00CF30CC" w:rsidRPr="00AF301F" w:rsidRDefault="00CF30CC" w:rsidP="000F4595">
            <w:pPr>
              <w:pStyle w:val="BodyText"/>
            </w:pPr>
            <w:r w:rsidRPr="00AF301F">
              <w:t>This test is described in 16.1.4</w:t>
            </w:r>
            <w:r w:rsidR="00A422D6">
              <w:t xml:space="preserve"> Alcohols.</w:t>
            </w:r>
          </w:p>
        </w:tc>
      </w:tr>
      <w:tr w:rsidR="00CF30CC" w:rsidRPr="00AF301F" w14:paraId="33E91F6C" w14:textId="77777777" w:rsidTr="000F4595">
        <w:trPr>
          <w:trHeight w:hRule="exact" w:val="440"/>
          <w:tblHeader/>
        </w:trPr>
        <w:tc>
          <w:tcPr>
            <w:tcW w:w="14601" w:type="dxa"/>
            <w:gridSpan w:val="3"/>
            <w:shd w:val="clear" w:color="auto" w:fill="E21951"/>
            <w:tcMar>
              <w:top w:w="113" w:type="dxa"/>
              <w:bottom w:w="113" w:type="dxa"/>
            </w:tcMar>
            <w:vAlign w:val="center"/>
          </w:tcPr>
          <w:p w14:paraId="7C0055D1" w14:textId="77777777" w:rsidR="00CF30CC" w:rsidRPr="00AF301F" w:rsidRDefault="00CF30CC" w:rsidP="00967BCC">
            <w:pPr>
              <w:rPr>
                <w:rFonts w:ascii="Arial" w:hAnsi="Arial" w:cs="Arial"/>
                <w:b/>
                <w:color w:val="FFFFFF"/>
                <w:sz w:val="20"/>
                <w:szCs w:val="20"/>
              </w:rPr>
            </w:pPr>
            <w:r w:rsidRPr="00AF301F">
              <w:rPr>
                <w:rFonts w:ascii="Arial" w:hAnsi="Arial" w:cs="Arial"/>
                <w:b/>
                <w:color w:val="FFFFFF"/>
                <w:sz w:val="20"/>
                <w:szCs w:val="20"/>
              </w:rPr>
              <w:t>Past and specimen papers</w:t>
            </w:r>
          </w:p>
        </w:tc>
      </w:tr>
      <w:tr w:rsidR="00CF30CC" w:rsidRPr="00AF301F" w14:paraId="42F5458A" w14:textId="77777777" w:rsidTr="000F4595">
        <w:tblPrEx>
          <w:tblCellMar>
            <w:top w:w="0" w:type="dxa"/>
            <w:bottom w:w="0" w:type="dxa"/>
          </w:tblCellMar>
        </w:tblPrEx>
        <w:tc>
          <w:tcPr>
            <w:tcW w:w="14601" w:type="dxa"/>
            <w:gridSpan w:val="3"/>
            <w:tcMar>
              <w:top w:w="113" w:type="dxa"/>
              <w:bottom w:w="113" w:type="dxa"/>
            </w:tcMar>
          </w:tcPr>
          <w:p w14:paraId="11674CAD" w14:textId="77777777" w:rsidR="00CF30CC" w:rsidRPr="00AF301F" w:rsidRDefault="00CF30CC" w:rsidP="00967BCC">
            <w:pPr>
              <w:pStyle w:val="BodyText"/>
              <w:rPr>
                <w:b/>
              </w:rPr>
            </w:pPr>
            <w:r w:rsidRPr="00AF301F">
              <w:rPr>
                <w:lang w:eastAsia="en-GB"/>
              </w:rPr>
              <w:t xml:space="preserve">Past/specimen papers and mark schemes are available to download at </w:t>
            </w:r>
            <w:hyperlink r:id="rId348" w:history="1">
              <w:r w:rsidRPr="00AF301F">
                <w:rPr>
                  <w:rStyle w:val="WebLink"/>
                </w:rPr>
                <w:t>www.cambridgeinternational.org/support</w:t>
              </w:r>
            </w:hyperlink>
            <w:r w:rsidRPr="00AF301F">
              <w:rPr>
                <w:rStyle w:val="Bold"/>
                <w:rFonts w:cs="Arial"/>
              </w:rPr>
              <w:t xml:space="preserve"> (F)</w:t>
            </w:r>
          </w:p>
        </w:tc>
      </w:tr>
    </w:tbl>
    <w:p w14:paraId="15FF4D60" w14:textId="77777777" w:rsidR="00CF30CC" w:rsidRDefault="00CF30CC" w:rsidP="001A3D18">
      <w:pPr>
        <w:rPr>
          <w:rFonts w:ascii="Arial" w:hAnsi="Arial"/>
          <w:bCs/>
          <w:sz w:val="20"/>
          <w:szCs w:val="20"/>
        </w:rPr>
      </w:pPr>
    </w:p>
    <w:p w14:paraId="3CACF7AC" w14:textId="77777777" w:rsidR="00CF30CC" w:rsidRDefault="00CF30CC">
      <w:pPr>
        <w:rPr>
          <w:rFonts w:ascii="Arial" w:hAnsi="Arial"/>
          <w:bCs/>
          <w:color w:val="E21951"/>
          <w:sz w:val="28"/>
          <w:szCs w:val="28"/>
        </w:rPr>
      </w:pPr>
      <w:r>
        <w:br w:type="page"/>
      </w:r>
    </w:p>
    <w:p w14:paraId="43D7EDAF" w14:textId="77777777" w:rsidR="00CF30CC" w:rsidRDefault="00CF30CC" w:rsidP="00CF30CC">
      <w:pPr>
        <w:pStyle w:val="Heading1"/>
      </w:pPr>
      <w:bookmarkStart w:id="22" w:name="_Toc33783009"/>
      <w:r>
        <w:lastRenderedPageBreak/>
        <w:t>18 Carboxylic acids and derivatives</w:t>
      </w:r>
      <w:bookmarkEnd w:id="22"/>
      <w:r>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20"/>
        <w:gridCol w:w="9954"/>
      </w:tblGrid>
      <w:tr w:rsidR="00CF30CC" w14:paraId="57E0F781"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D735096" w14:textId="77777777" w:rsidR="00CF30CC" w:rsidRDefault="00CF30CC">
            <w:pPr>
              <w:pStyle w:val="TableHead"/>
              <w:spacing w:line="256" w:lineRule="auto"/>
              <w:rPr>
                <w:rFonts w:cs="Arial"/>
              </w:rPr>
            </w:pPr>
            <w:r>
              <w:rPr>
                <w:rFonts w:cs="Arial"/>
              </w:rPr>
              <w:t>Syllabus ref. and Key Concepts (KC)</w:t>
            </w:r>
          </w:p>
        </w:tc>
        <w:tc>
          <w:tcPr>
            <w:tcW w:w="2520"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BE76933" w14:textId="460EA785" w:rsidR="00CF30CC" w:rsidRDefault="000D7A2A">
            <w:pPr>
              <w:pStyle w:val="TableHead"/>
              <w:spacing w:line="256" w:lineRule="auto"/>
              <w:rPr>
                <w:rFonts w:cs="Arial"/>
              </w:rPr>
            </w:pPr>
            <w:r>
              <w:rPr>
                <w:rFonts w:cs="Arial"/>
              </w:rPr>
              <w:t>Learning outcomes</w:t>
            </w:r>
          </w:p>
        </w:tc>
        <w:tc>
          <w:tcPr>
            <w:tcW w:w="9954"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7BBBA25" w14:textId="77777777" w:rsidR="00CF30CC" w:rsidRDefault="00CF30CC">
            <w:pPr>
              <w:pStyle w:val="TableHead"/>
              <w:spacing w:line="256" w:lineRule="auto"/>
              <w:rPr>
                <w:rFonts w:cs="Arial"/>
              </w:rPr>
            </w:pPr>
            <w:r>
              <w:rPr>
                <w:rFonts w:cs="Arial"/>
              </w:rPr>
              <w:t xml:space="preserve">Suggested teaching activities </w:t>
            </w:r>
          </w:p>
        </w:tc>
      </w:tr>
      <w:tr w:rsidR="00CF30CC" w14:paraId="1EA14932"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hideMark/>
          </w:tcPr>
          <w:p w14:paraId="6C83F670" w14:textId="78F9BE16" w:rsidR="00CF30CC" w:rsidRDefault="00CF30CC">
            <w:pPr>
              <w:pStyle w:val="BodyText"/>
              <w:spacing w:line="256" w:lineRule="auto"/>
              <w:rPr>
                <w:lang w:eastAsia="en-GB"/>
              </w:rPr>
            </w:pPr>
            <w:r>
              <w:rPr>
                <w:lang w:eastAsia="en-GB"/>
              </w:rPr>
              <w:t>18.1</w:t>
            </w:r>
          </w:p>
          <w:p w14:paraId="1D921A14" w14:textId="77777777" w:rsidR="00CF30CC" w:rsidRDefault="00CF30CC">
            <w:pPr>
              <w:pStyle w:val="BodyText"/>
              <w:spacing w:line="256" w:lineRule="auto"/>
              <w:rPr>
                <w:lang w:eastAsia="en-GB"/>
              </w:rPr>
            </w:pPr>
            <w:r>
              <w:rPr>
                <w:lang w:eastAsia="en-GB"/>
              </w:rPr>
              <w:t>Carboxylic acids</w:t>
            </w:r>
          </w:p>
          <w:p w14:paraId="0C100F8F" w14:textId="77777777" w:rsidR="00A422D6" w:rsidRDefault="00A422D6">
            <w:pPr>
              <w:pStyle w:val="BodyText"/>
              <w:spacing w:line="256" w:lineRule="auto"/>
              <w:rPr>
                <w:lang w:eastAsia="en-GB"/>
              </w:rPr>
            </w:pPr>
          </w:p>
          <w:p w14:paraId="5F319D6A" w14:textId="77777777" w:rsidR="00A422D6" w:rsidRDefault="00CF30CC">
            <w:pPr>
              <w:pStyle w:val="BodyText"/>
              <w:spacing w:line="256" w:lineRule="auto"/>
              <w:rPr>
                <w:b/>
                <w:color w:val="E21951"/>
              </w:rPr>
            </w:pPr>
            <w:r>
              <w:rPr>
                <w:b/>
                <w:color w:val="E21951"/>
              </w:rPr>
              <w:t>KC2</w:t>
            </w:r>
          </w:p>
          <w:p w14:paraId="3DAB3256" w14:textId="77777777" w:rsidR="00A422D6" w:rsidRDefault="00A422D6">
            <w:pPr>
              <w:pStyle w:val="BodyText"/>
              <w:spacing w:line="256" w:lineRule="auto"/>
              <w:rPr>
                <w:b/>
                <w:color w:val="E21951"/>
              </w:rPr>
            </w:pPr>
          </w:p>
          <w:p w14:paraId="08FF409E" w14:textId="1FFE5545" w:rsidR="00CF30CC" w:rsidRDefault="00CF30CC">
            <w:pPr>
              <w:pStyle w:val="BodyText"/>
              <w:spacing w:line="256" w:lineRule="auto"/>
              <w:rPr>
                <w:lang w:eastAsia="en-GB"/>
              </w:rPr>
            </w:pPr>
            <w:r>
              <w:rPr>
                <w:b/>
                <w:color w:val="E21951"/>
              </w:rPr>
              <w:t>KC3</w:t>
            </w:r>
          </w:p>
        </w:tc>
        <w:tc>
          <w:tcPr>
            <w:tcW w:w="2520" w:type="dxa"/>
            <w:tcBorders>
              <w:top w:val="single" w:sz="4" w:space="0" w:color="E21951"/>
              <w:left w:val="single" w:sz="4" w:space="0" w:color="E21951"/>
              <w:bottom w:val="single" w:sz="4" w:space="0" w:color="E21951"/>
              <w:right w:val="single" w:sz="4" w:space="0" w:color="E21951"/>
            </w:tcBorders>
          </w:tcPr>
          <w:p w14:paraId="225C8B62" w14:textId="498472F4" w:rsidR="00CF30CC" w:rsidRDefault="00EA7471">
            <w:pPr>
              <w:pStyle w:val="BodyText"/>
              <w:spacing w:line="256" w:lineRule="auto"/>
              <w:rPr>
                <w:lang w:eastAsia="en-GB"/>
              </w:rPr>
            </w:pPr>
            <w:r>
              <w:rPr>
                <w:lang w:eastAsia="en-GB"/>
              </w:rPr>
              <w:t xml:space="preserve">18.1.1 </w:t>
            </w:r>
            <w:r w:rsidR="00A710FE">
              <w:rPr>
                <w:lang w:eastAsia="en-GB"/>
              </w:rPr>
              <w:t>Recall the reactions by which carboxylic acids can be produced:</w:t>
            </w:r>
          </w:p>
          <w:p w14:paraId="64BA4255" w14:textId="77777777" w:rsidR="00586ACB" w:rsidRDefault="00586ACB">
            <w:pPr>
              <w:pStyle w:val="BodyText"/>
              <w:spacing w:line="256" w:lineRule="auto"/>
              <w:rPr>
                <w:lang w:eastAsia="en-GB"/>
              </w:rPr>
            </w:pPr>
          </w:p>
          <w:p w14:paraId="535BEEBD" w14:textId="5FC92188" w:rsidR="00CF30CC" w:rsidRDefault="00CF30CC">
            <w:pPr>
              <w:pStyle w:val="BodyText"/>
              <w:spacing w:line="256" w:lineRule="auto"/>
              <w:rPr>
                <w:lang w:eastAsia="en-GB"/>
              </w:rPr>
            </w:pPr>
            <w:r>
              <w:rPr>
                <w:lang w:eastAsia="en-GB"/>
              </w:rPr>
              <w:t>(a) oxidation of primary alcohols and aldehydes with aci</w:t>
            </w:r>
            <w:r w:rsidR="00A710FE">
              <w:rPr>
                <w:lang w:eastAsia="en-GB"/>
              </w:rPr>
              <w:t xml:space="preserve">dified </w:t>
            </w:r>
            <w:r w:rsidR="000735DE">
              <w:rPr>
                <w:lang w:eastAsia="en-GB"/>
              </w:rPr>
              <w:t>K</w:t>
            </w:r>
            <w:r w:rsidR="000735DE" w:rsidRPr="003B6A30">
              <w:rPr>
                <w:vertAlign w:val="subscript"/>
                <w:lang w:eastAsia="en-GB"/>
              </w:rPr>
              <w:t>2</w:t>
            </w:r>
            <w:r w:rsidR="000735DE">
              <w:rPr>
                <w:lang w:eastAsia="en-GB"/>
              </w:rPr>
              <w:t>CR</w:t>
            </w:r>
            <w:r w:rsidR="000735DE" w:rsidRPr="003B6A30">
              <w:rPr>
                <w:vertAlign w:val="subscript"/>
                <w:lang w:eastAsia="en-GB"/>
              </w:rPr>
              <w:t>2</w:t>
            </w:r>
            <w:r w:rsidR="000735DE">
              <w:rPr>
                <w:lang w:eastAsia="en-GB"/>
              </w:rPr>
              <w:t>O</w:t>
            </w:r>
            <w:r w:rsidR="00A710FE" w:rsidRPr="003B6A30">
              <w:rPr>
                <w:vertAlign w:val="subscript"/>
                <w:lang w:eastAsia="en-GB"/>
              </w:rPr>
              <w:t>7</w:t>
            </w:r>
            <w:r w:rsidR="00A710FE">
              <w:rPr>
                <w:lang w:eastAsia="en-GB"/>
              </w:rPr>
              <w:t xml:space="preserve"> or acidified </w:t>
            </w:r>
            <w:r w:rsidR="003B6A30">
              <w:rPr>
                <w:lang w:eastAsia="en-GB"/>
              </w:rPr>
              <w:t>KMn</w:t>
            </w:r>
            <w:r w:rsidR="000735DE">
              <w:rPr>
                <w:lang w:eastAsia="en-GB"/>
              </w:rPr>
              <w:t>O</w:t>
            </w:r>
            <w:r w:rsidR="00A710FE">
              <w:rPr>
                <w:lang w:eastAsia="en-GB"/>
              </w:rPr>
              <w:t>4 and refluxing</w:t>
            </w:r>
          </w:p>
          <w:p w14:paraId="08E2B516" w14:textId="77777777" w:rsidR="00CF30CC" w:rsidRDefault="00CF30CC">
            <w:pPr>
              <w:pStyle w:val="BodyText"/>
              <w:spacing w:line="256" w:lineRule="auto"/>
              <w:rPr>
                <w:lang w:eastAsia="en-GB"/>
              </w:rPr>
            </w:pPr>
          </w:p>
          <w:p w14:paraId="33753842" w14:textId="2DC6F5A6" w:rsidR="00CF30CC" w:rsidRDefault="00CF30CC">
            <w:pPr>
              <w:pStyle w:val="BodyText"/>
              <w:spacing w:line="256" w:lineRule="auto"/>
              <w:rPr>
                <w:lang w:eastAsia="en-GB"/>
              </w:rPr>
            </w:pPr>
            <w:r>
              <w:rPr>
                <w:lang w:eastAsia="en-GB"/>
              </w:rPr>
              <w:t xml:space="preserve">(b) hydrolysis of nitriles with dilute acid or dilute </w:t>
            </w:r>
            <w:r w:rsidR="00586ACB">
              <w:rPr>
                <w:lang w:eastAsia="en-GB"/>
              </w:rPr>
              <w:t xml:space="preserve"> a</w:t>
            </w:r>
            <w:r w:rsidR="00A710FE">
              <w:rPr>
                <w:lang w:eastAsia="en-GB"/>
              </w:rPr>
              <w:t>lkali followed by acidification</w:t>
            </w:r>
          </w:p>
          <w:p w14:paraId="32FC1A76" w14:textId="77777777" w:rsidR="00CF30CC" w:rsidRDefault="00CF30CC">
            <w:pPr>
              <w:pStyle w:val="BodyText"/>
              <w:spacing w:line="256" w:lineRule="auto"/>
              <w:rPr>
                <w:lang w:eastAsia="en-GB"/>
              </w:rPr>
            </w:pPr>
          </w:p>
          <w:p w14:paraId="7F97F4A0" w14:textId="0BCC907C" w:rsidR="00CF30CC" w:rsidRDefault="00CF30CC">
            <w:pPr>
              <w:pStyle w:val="BodyText"/>
              <w:spacing w:line="256" w:lineRule="auto"/>
              <w:rPr>
                <w:lang w:eastAsia="en-GB"/>
              </w:rPr>
            </w:pPr>
            <w:r>
              <w:rPr>
                <w:lang w:eastAsia="en-GB"/>
              </w:rPr>
              <w:t>(c) hydrolysis of esters with dilute acid or dilute alkali and heat followed by acidification</w:t>
            </w:r>
            <w:r w:rsidR="00586ACB">
              <w:rPr>
                <w:lang w:eastAsia="en-GB"/>
              </w:rPr>
              <w:t>.</w:t>
            </w:r>
          </w:p>
        </w:tc>
        <w:tc>
          <w:tcPr>
            <w:tcW w:w="9954" w:type="dxa"/>
            <w:tcBorders>
              <w:top w:val="single" w:sz="4" w:space="0" w:color="E21951"/>
              <w:left w:val="single" w:sz="4" w:space="0" w:color="E21951"/>
              <w:bottom w:val="single" w:sz="4" w:space="0" w:color="E21951"/>
              <w:right w:val="single" w:sz="4" w:space="0" w:color="E21951"/>
            </w:tcBorders>
          </w:tcPr>
          <w:p w14:paraId="42A0059C" w14:textId="77777777" w:rsidR="00CF30CC" w:rsidRDefault="00CF30CC">
            <w:pPr>
              <w:pStyle w:val="BodyText"/>
              <w:spacing w:line="256" w:lineRule="auto"/>
              <w:rPr>
                <w:u w:val="single"/>
                <w:lang w:eastAsia="en-GB"/>
              </w:rPr>
            </w:pPr>
            <w:r>
              <w:rPr>
                <w:u w:val="single"/>
                <w:lang w:eastAsia="en-GB"/>
              </w:rPr>
              <w:t>The oxidation of primary alcohols and aldehydes</w:t>
            </w:r>
          </w:p>
          <w:p w14:paraId="100416AE" w14:textId="310FC564" w:rsidR="00CF30CC" w:rsidRDefault="00A422D6">
            <w:pPr>
              <w:pStyle w:val="BodyText"/>
              <w:spacing w:line="256" w:lineRule="auto"/>
              <w:rPr>
                <w:lang w:eastAsia="en-GB"/>
              </w:rPr>
            </w:pPr>
            <w:r>
              <w:rPr>
                <w:lang w:eastAsia="en-GB"/>
              </w:rPr>
              <w:t>C</w:t>
            </w:r>
            <w:r w:rsidR="00CF30CC">
              <w:rPr>
                <w:lang w:eastAsia="en-GB"/>
              </w:rPr>
              <w:t xml:space="preserve">overed in </w:t>
            </w:r>
            <w:r>
              <w:rPr>
                <w:lang w:eastAsia="en-GB"/>
              </w:rPr>
              <w:t xml:space="preserve">topic </w:t>
            </w:r>
            <w:r w:rsidR="00CF30CC">
              <w:rPr>
                <w:lang w:eastAsia="en-GB"/>
              </w:rPr>
              <w:t>17</w:t>
            </w:r>
            <w:r>
              <w:rPr>
                <w:lang w:eastAsia="en-GB"/>
              </w:rPr>
              <w:t xml:space="preserve"> Carbonyl compounds.</w:t>
            </w:r>
          </w:p>
          <w:p w14:paraId="07E6BEFF" w14:textId="77777777" w:rsidR="00CF30CC" w:rsidRDefault="00CF30CC">
            <w:pPr>
              <w:pStyle w:val="BodyText"/>
              <w:spacing w:line="256" w:lineRule="auto"/>
              <w:rPr>
                <w:lang w:eastAsia="en-GB"/>
              </w:rPr>
            </w:pPr>
          </w:p>
          <w:p w14:paraId="3A39EF70" w14:textId="77777777" w:rsidR="00CF30CC" w:rsidRDefault="00CF30CC">
            <w:pPr>
              <w:pStyle w:val="BodyText"/>
              <w:spacing w:line="256" w:lineRule="auto"/>
              <w:rPr>
                <w:u w:val="single"/>
                <w:lang w:eastAsia="en-GB"/>
              </w:rPr>
            </w:pPr>
            <w:r>
              <w:rPr>
                <w:u w:val="single"/>
                <w:lang w:eastAsia="en-GB"/>
              </w:rPr>
              <w:t>The hydrolysis of nitriles</w:t>
            </w:r>
          </w:p>
          <w:p w14:paraId="5BA37B5F" w14:textId="375715DE" w:rsidR="00CF30CC" w:rsidRDefault="00A422D6">
            <w:pPr>
              <w:pStyle w:val="BodyText"/>
              <w:spacing w:line="256" w:lineRule="auto"/>
              <w:rPr>
                <w:lang w:eastAsia="en-GB"/>
              </w:rPr>
            </w:pPr>
            <w:r>
              <w:rPr>
                <w:lang w:eastAsia="en-GB"/>
              </w:rPr>
              <w:t>Explain to l</w:t>
            </w:r>
            <w:r w:rsidR="00CF30CC">
              <w:rPr>
                <w:lang w:eastAsia="en-GB"/>
              </w:rPr>
              <w:t>earners that usually hydrolysis is a chemical process in which molecule(s) of water are added to a substance. The hydrolysis is very slow using just water, so a dilute alkali or acid are used to speed it up.</w:t>
            </w:r>
          </w:p>
          <w:p w14:paraId="29C0C3A1" w14:textId="3438910E" w:rsidR="00CF30CC" w:rsidRPr="0095565D" w:rsidRDefault="00596400">
            <w:pPr>
              <w:pStyle w:val="BodyText"/>
              <w:spacing w:line="256" w:lineRule="auto"/>
              <w:rPr>
                <w:rStyle w:val="WebLink"/>
              </w:rPr>
            </w:pPr>
            <w:hyperlink r:id="rId349" w:history="1">
              <w:r w:rsidR="00CF30CC" w:rsidRPr="0095565D">
                <w:rPr>
                  <w:rStyle w:val="WebLink"/>
                </w:rPr>
                <w:t>www.chemguide.co.uk/organicprops/nitriles/hydrolysis.html</w:t>
              </w:r>
            </w:hyperlink>
          </w:p>
          <w:p w14:paraId="631DC257" w14:textId="77777777" w:rsidR="00CF30CC" w:rsidRDefault="00CF30CC">
            <w:pPr>
              <w:pStyle w:val="BodyText"/>
              <w:spacing w:line="256" w:lineRule="auto"/>
              <w:rPr>
                <w:lang w:eastAsia="en-GB"/>
              </w:rPr>
            </w:pPr>
          </w:p>
          <w:p w14:paraId="07B56F0E" w14:textId="1142FBA8" w:rsidR="00CF30CC" w:rsidRDefault="000E70E5">
            <w:pPr>
              <w:pStyle w:val="BodyText"/>
              <w:spacing w:line="256" w:lineRule="auto"/>
              <w:rPr>
                <w:b/>
                <w:lang w:eastAsia="en-GB"/>
              </w:rPr>
            </w:pPr>
            <w:r w:rsidRPr="000E70E5">
              <w:rPr>
                <w:b/>
                <w:lang w:eastAsia="en-GB"/>
              </w:rPr>
              <w:t>Experimental work:</w:t>
            </w:r>
          </w:p>
          <w:p w14:paraId="567231B1" w14:textId="43DDEF77" w:rsidR="00CF30CC" w:rsidRDefault="00596400">
            <w:pPr>
              <w:pStyle w:val="BodyText"/>
              <w:spacing w:line="256" w:lineRule="auto"/>
              <w:rPr>
                <w:lang w:eastAsia="en-GB"/>
              </w:rPr>
            </w:pPr>
            <w:hyperlink r:id="rId350" w:history="1">
              <w:r w:rsidR="00CF30CC" w:rsidRPr="0095565D">
                <w:rPr>
                  <w:rStyle w:val="WebLink"/>
                </w:rPr>
                <w:t>www.prepchem.com/synthesis-of-benzoic-acid/</w:t>
              </w:r>
            </w:hyperlink>
            <w:r w:rsidR="00CF30CC">
              <w:rPr>
                <w:lang w:eastAsia="en-GB"/>
              </w:rPr>
              <w:t xml:space="preserve"> [the base hydrolysis of benzonitrile]</w:t>
            </w:r>
          </w:p>
          <w:p w14:paraId="75E949AF" w14:textId="6304A294" w:rsidR="00CF30CC" w:rsidRDefault="00596400">
            <w:pPr>
              <w:pStyle w:val="BodyText"/>
              <w:spacing w:line="256" w:lineRule="auto"/>
              <w:rPr>
                <w:lang w:eastAsia="en-GB"/>
              </w:rPr>
            </w:pPr>
            <w:hyperlink r:id="rId351" w:history="1">
              <w:r w:rsidR="00CF30CC" w:rsidRPr="0095565D">
                <w:rPr>
                  <w:rStyle w:val="WebLink"/>
                </w:rPr>
                <w:t>www.youtube.com/watch?v=pYSPeiDkb0g</w:t>
              </w:r>
            </w:hyperlink>
            <w:r w:rsidR="00CF30CC">
              <w:rPr>
                <w:lang w:eastAsia="en-GB"/>
              </w:rPr>
              <w:t xml:space="preserve"> [the base hydrolysis of benzonitrile]</w:t>
            </w:r>
          </w:p>
          <w:p w14:paraId="11BCBE7B" w14:textId="77777777" w:rsidR="00CF30CC" w:rsidRDefault="00CF30CC">
            <w:pPr>
              <w:pStyle w:val="BodyText"/>
              <w:spacing w:line="256" w:lineRule="auto"/>
              <w:ind w:left="720"/>
              <w:rPr>
                <w:lang w:eastAsia="en-GB"/>
              </w:rPr>
            </w:pPr>
          </w:p>
          <w:p w14:paraId="10E42A8F" w14:textId="77777777" w:rsidR="00CF30CC" w:rsidRDefault="00CF30CC">
            <w:pPr>
              <w:pStyle w:val="BodyText"/>
              <w:spacing w:line="256" w:lineRule="auto"/>
              <w:rPr>
                <w:u w:val="single"/>
                <w:lang w:eastAsia="en-GB"/>
              </w:rPr>
            </w:pPr>
            <w:r>
              <w:rPr>
                <w:u w:val="single"/>
                <w:lang w:eastAsia="en-GB"/>
              </w:rPr>
              <w:t>The hydrolysis of an ester</w:t>
            </w:r>
          </w:p>
          <w:p w14:paraId="1C417A6E" w14:textId="77777777" w:rsidR="00CF30CC" w:rsidRDefault="00CF30CC">
            <w:pPr>
              <w:pStyle w:val="BodyText"/>
              <w:spacing w:line="256" w:lineRule="auto"/>
              <w:rPr>
                <w:lang w:eastAsia="en-GB"/>
              </w:rPr>
            </w:pPr>
            <w:r>
              <w:rPr>
                <w:lang w:eastAsia="en-GB"/>
              </w:rPr>
              <w:t>Normally this reaction is carried out under alkaline reflux conditions with dilute sodium hydroxide solution and the resulting sodium salt acidified to yield the resulting carboxylic acid. The alcohol produced is easily removed by distillation.</w:t>
            </w:r>
          </w:p>
          <w:p w14:paraId="17029692" w14:textId="77777777" w:rsidR="00CF30CC" w:rsidRDefault="00CF30CC">
            <w:pPr>
              <w:pStyle w:val="BodyText"/>
              <w:spacing w:line="256" w:lineRule="auto"/>
              <w:rPr>
                <w:lang w:eastAsia="en-GB"/>
              </w:rPr>
            </w:pPr>
          </w:p>
          <w:p w14:paraId="595712E3" w14:textId="6AA1094B" w:rsidR="00CF30CC" w:rsidRDefault="00CF30CC">
            <w:pPr>
              <w:pStyle w:val="BodyText"/>
              <w:spacing w:line="256" w:lineRule="auto"/>
              <w:rPr>
                <w:lang w:eastAsia="en-GB"/>
              </w:rPr>
            </w:pPr>
            <w:r w:rsidRPr="008F4C86">
              <w:rPr>
                <w:b/>
                <w:lang w:eastAsia="en-GB"/>
              </w:rPr>
              <w:t>Extension activity</w:t>
            </w:r>
            <w:r w:rsidRPr="000F4595">
              <w:rPr>
                <w:b/>
                <w:lang w:eastAsia="en-GB"/>
              </w:rPr>
              <w:t>:</w:t>
            </w:r>
            <w:r>
              <w:rPr>
                <w:lang w:eastAsia="en-GB"/>
              </w:rPr>
              <w:t xml:space="preserve"> Ask learners to find out why the hydrolysis of esters is not usually carried out under acid conditions</w:t>
            </w:r>
            <w:r w:rsidR="00A422D6">
              <w:rPr>
                <w:lang w:eastAsia="en-GB"/>
              </w:rPr>
              <w:t>.</w:t>
            </w:r>
          </w:p>
          <w:p w14:paraId="4FB99BF8" w14:textId="7921A458" w:rsidR="00CF30CC" w:rsidRPr="0095565D" w:rsidRDefault="00596400" w:rsidP="006409F6">
            <w:pPr>
              <w:pStyle w:val="BodyText"/>
              <w:spacing w:line="256" w:lineRule="auto"/>
              <w:rPr>
                <w:rFonts w:cs="Times New Roman"/>
                <w:color w:val="4A4A4A"/>
                <w:u w:val="single"/>
              </w:rPr>
            </w:pPr>
            <w:hyperlink r:id="rId352" w:history="1">
              <w:r w:rsidR="00CF30CC" w:rsidRPr="0095565D">
                <w:rPr>
                  <w:rStyle w:val="WebLink"/>
                </w:rPr>
                <w:t>www.chemguide.co.uk/organicprops/esters/hydrolysis.html</w:t>
              </w:r>
            </w:hyperlink>
          </w:p>
        </w:tc>
      </w:tr>
      <w:tr w:rsidR="00CF30CC" w14:paraId="14B643F6" w14:textId="77777777" w:rsidTr="000F4595">
        <w:trPr>
          <w:trHeight w:val="2343"/>
        </w:trPr>
        <w:tc>
          <w:tcPr>
            <w:tcW w:w="2127" w:type="dxa"/>
            <w:tcBorders>
              <w:top w:val="single" w:sz="4" w:space="0" w:color="E21951"/>
              <w:left w:val="single" w:sz="4" w:space="0" w:color="E21951"/>
              <w:bottom w:val="single" w:sz="4" w:space="0" w:color="E21951"/>
              <w:right w:val="single" w:sz="4" w:space="0" w:color="E21951"/>
            </w:tcBorders>
            <w:hideMark/>
          </w:tcPr>
          <w:p w14:paraId="2C81BD4F" w14:textId="1889F0F5" w:rsidR="00CF30CC" w:rsidRDefault="00A3473A">
            <w:pPr>
              <w:pStyle w:val="BodyText"/>
              <w:spacing w:line="256" w:lineRule="auto"/>
              <w:rPr>
                <w:lang w:eastAsia="en-GB"/>
              </w:rPr>
            </w:pPr>
            <w:r>
              <w:rPr>
                <w:lang w:eastAsia="en-GB"/>
              </w:rPr>
              <w:t>18.1</w:t>
            </w:r>
          </w:p>
          <w:p w14:paraId="084857BE" w14:textId="77777777" w:rsidR="00CF30CC" w:rsidRDefault="00CF30CC">
            <w:pPr>
              <w:pStyle w:val="BodyText"/>
              <w:spacing w:line="256" w:lineRule="auto"/>
              <w:rPr>
                <w:lang w:eastAsia="en-GB"/>
              </w:rPr>
            </w:pPr>
            <w:r>
              <w:rPr>
                <w:lang w:eastAsia="en-GB"/>
              </w:rPr>
              <w:t>Carboxylic acids</w:t>
            </w:r>
          </w:p>
          <w:p w14:paraId="79C500D2" w14:textId="77777777" w:rsidR="00461605" w:rsidRDefault="00461605">
            <w:pPr>
              <w:pStyle w:val="BodyText"/>
              <w:spacing w:line="256" w:lineRule="auto"/>
              <w:rPr>
                <w:b/>
                <w:color w:val="E21951"/>
              </w:rPr>
            </w:pPr>
          </w:p>
          <w:p w14:paraId="190414BB" w14:textId="77777777" w:rsidR="00461605" w:rsidRDefault="00461605">
            <w:pPr>
              <w:pStyle w:val="BodyText"/>
              <w:spacing w:line="256" w:lineRule="auto"/>
              <w:rPr>
                <w:b/>
                <w:color w:val="E21951"/>
              </w:rPr>
            </w:pPr>
            <w:r>
              <w:rPr>
                <w:b/>
                <w:color w:val="E21951"/>
              </w:rPr>
              <w:t>KC2</w:t>
            </w:r>
          </w:p>
          <w:p w14:paraId="1A1E56BF" w14:textId="77777777" w:rsidR="00461605" w:rsidRDefault="00461605">
            <w:pPr>
              <w:pStyle w:val="BodyText"/>
              <w:spacing w:line="256" w:lineRule="auto"/>
              <w:rPr>
                <w:b/>
                <w:color w:val="E21951"/>
              </w:rPr>
            </w:pPr>
          </w:p>
          <w:p w14:paraId="5A5AD7E8" w14:textId="4C9C0FFE" w:rsidR="00CF30CC" w:rsidRDefault="00CF30CC">
            <w:pPr>
              <w:pStyle w:val="BodyText"/>
              <w:spacing w:line="256" w:lineRule="auto"/>
              <w:rPr>
                <w:lang w:eastAsia="en-GB"/>
              </w:rPr>
            </w:pPr>
            <w:r>
              <w:rPr>
                <w:b/>
                <w:color w:val="E21951"/>
              </w:rPr>
              <w:t>KC3</w:t>
            </w:r>
          </w:p>
        </w:tc>
        <w:tc>
          <w:tcPr>
            <w:tcW w:w="2520" w:type="dxa"/>
            <w:tcBorders>
              <w:top w:val="single" w:sz="4" w:space="0" w:color="E21951"/>
              <w:left w:val="single" w:sz="4" w:space="0" w:color="E21951"/>
              <w:bottom w:val="single" w:sz="4" w:space="0" w:color="E21951"/>
              <w:right w:val="single" w:sz="4" w:space="0" w:color="E21951"/>
            </w:tcBorders>
          </w:tcPr>
          <w:p w14:paraId="6A19CED9" w14:textId="46D88F29" w:rsidR="00CF30CC" w:rsidRDefault="00EA7471">
            <w:pPr>
              <w:pStyle w:val="BodyText"/>
              <w:spacing w:line="256" w:lineRule="auto"/>
              <w:rPr>
                <w:lang w:eastAsia="en-GB"/>
              </w:rPr>
            </w:pPr>
            <w:r>
              <w:rPr>
                <w:lang w:eastAsia="en-GB"/>
              </w:rPr>
              <w:t>18.1.</w:t>
            </w:r>
            <w:r w:rsidR="00A3473A">
              <w:rPr>
                <w:lang w:eastAsia="en-GB"/>
              </w:rPr>
              <w:t>2</w:t>
            </w:r>
            <w:r>
              <w:rPr>
                <w:lang w:eastAsia="en-GB"/>
              </w:rPr>
              <w:t xml:space="preserve"> </w:t>
            </w:r>
            <w:r w:rsidR="00A710FE">
              <w:rPr>
                <w:lang w:eastAsia="en-GB"/>
              </w:rPr>
              <w:t>Describe:</w:t>
            </w:r>
          </w:p>
          <w:p w14:paraId="17F1A609" w14:textId="77777777" w:rsidR="00586ACB" w:rsidRDefault="00586ACB">
            <w:pPr>
              <w:pStyle w:val="BodyText"/>
              <w:spacing w:line="256" w:lineRule="auto"/>
              <w:rPr>
                <w:lang w:eastAsia="en-GB"/>
              </w:rPr>
            </w:pPr>
          </w:p>
          <w:p w14:paraId="7B21466D" w14:textId="74C8E856" w:rsidR="00CF30CC" w:rsidRDefault="00A710FE">
            <w:pPr>
              <w:pStyle w:val="BodyText"/>
              <w:spacing w:line="256" w:lineRule="auto"/>
              <w:rPr>
                <w:lang w:eastAsia="en-GB"/>
              </w:rPr>
            </w:pPr>
            <w:r>
              <w:rPr>
                <w:lang w:eastAsia="en-GB"/>
              </w:rPr>
              <w:t xml:space="preserve">(a) the redox reaction with reactive metals to produce a salt and </w:t>
            </w:r>
            <w:r w:rsidR="000735DE">
              <w:rPr>
                <w:lang w:eastAsia="en-GB"/>
              </w:rPr>
              <w:t>H</w:t>
            </w:r>
            <w:r w:rsidRPr="003B6A30">
              <w:rPr>
                <w:vertAlign w:val="subscript"/>
                <w:lang w:eastAsia="en-GB"/>
              </w:rPr>
              <w:t>2</w:t>
            </w:r>
            <w:r>
              <w:rPr>
                <w:lang w:eastAsia="en-GB"/>
              </w:rPr>
              <w:t>(g)</w:t>
            </w:r>
          </w:p>
          <w:p w14:paraId="4697BD82" w14:textId="77777777" w:rsidR="00CF30CC" w:rsidRDefault="00CF30CC">
            <w:pPr>
              <w:pStyle w:val="BodyText"/>
              <w:spacing w:line="256" w:lineRule="auto"/>
              <w:rPr>
                <w:lang w:eastAsia="en-GB"/>
              </w:rPr>
            </w:pPr>
          </w:p>
          <w:p w14:paraId="40A84945" w14:textId="6709F3EC" w:rsidR="00CF30CC" w:rsidRDefault="00A710FE">
            <w:pPr>
              <w:pStyle w:val="BodyText"/>
              <w:spacing w:line="256" w:lineRule="auto"/>
              <w:rPr>
                <w:lang w:eastAsia="en-GB"/>
              </w:rPr>
            </w:pPr>
            <w:r>
              <w:rPr>
                <w:lang w:eastAsia="en-GB"/>
              </w:rPr>
              <w:t xml:space="preserve">(b) the neutralisation reaction with alkalis to produce a salt and </w:t>
            </w:r>
            <w:r w:rsidR="000735DE">
              <w:rPr>
                <w:lang w:eastAsia="en-GB"/>
              </w:rPr>
              <w:t>H</w:t>
            </w:r>
            <w:r w:rsidR="000735DE" w:rsidRPr="003B6A30">
              <w:rPr>
                <w:vertAlign w:val="subscript"/>
                <w:lang w:eastAsia="en-GB"/>
              </w:rPr>
              <w:t>2</w:t>
            </w:r>
            <w:r w:rsidR="000735DE">
              <w:rPr>
                <w:lang w:eastAsia="en-GB"/>
              </w:rPr>
              <w:t>O</w:t>
            </w:r>
            <w:r>
              <w:rPr>
                <w:lang w:eastAsia="en-GB"/>
              </w:rPr>
              <w:t>(l)</w:t>
            </w:r>
          </w:p>
          <w:p w14:paraId="130FA905" w14:textId="77777777" w:rsidR="00CF30CC" w:rsidRDefault="00CF30CC">
            <w:pPr>
              <w:pStyle w:val="BodyText"/>
              <w:spacing w:line="256" w:lineRule="auto"/>
              <w:rPr>
                <w:lang w:eastAsia="en-GB"/>
              </w:rPr>
            </w:pPr>
          </w:p>
          <w:p w14:paraId="5AD3ED32" w14:textId="6A37EE8D" w:rsidR="00CF30CC" w:rsidRDefault="00CF30CC">
            <w:pPr>
              <w:pStyle w:val="BodyText"/>
              <w:spacing w:line="256" w:lineRule="auto"/>
              <w:rPr>
                <w:lang w:eastAsia="en-GB"/>
              </w:rPr>
            </w:pPr>
            <w:r>
              <w:rPr>
                <w:lang w:eastAsia="en-GB"/>
              </w:rPr>
              <w:lastRenderedPageBreak/>
              <w:t>(c) the acid–base rea</w:t>
            </w:r>
            <w:r w:rsidR="00A710FE">
              <w:rPr>
                <w:lang w:eastAsia="en-GB"/>
              </w:rPr>
              <w:t xml:space="preserve">ction with carbonates to produce a salt and </w:t>
            </w:r>
            <w:r w:rsidR="000735DE">
              <w:rPr>
                <w:lang w:eastAsia="en-GB"/>
              </w:rPr>
              <w:t>H</w:t>
            </w:r>
            <w:r w:rsidR="000735DE" w:rsidRPr="003B6A30">
              <w:rPr>
                <w:vertAlign w:val="subscript"/>
                <w:lang w:eastAsia="en-GB"/>
              </w:rPr>
              <w:t>2</w:t>
            </w:r>
            <w:r w:rsidR="000735DE">
              <w:rPr>
                <w:lang w:eastAsia="en-GB"/>
              </w:rPr>
              <w:t>O</w:t>
            </w:r>
            <w:r w:rsidR="00A710FE">
              <w:rPr>
                <w:lang w:eastAsia="en-GB"/>
              </w:rPr>
              <w:t xml:space="preserve">(l) and </w:t>
            </w:r>
            <w:r w:rsidR="000735DE">
              <w:rPr>
                <w:lang w:eastAsia="en-GB"/>
              </w:rPr>
              <w:t>CO</w:t>
            </w:r>
            <w:r w:rsidR="00A710FE" w:rsidRPr="003B6A30">
              <w:rPr>
                <w:vertAlign w:val="subscript"/>
                <w:lang w:eastAsia="en-GB"/>
              </w:rPr>
              <w:t>2</w:t>
            </w:r>
            <w:r w:rsidR="00A710FE">
              <w:rPr>
                <w:lang w:eastAsia="en-GB"/>
              </w:rPr>
              <w:t>(g)</w:t>
            </w:r>
          </w:p>
          <w:p w14:paraId="0F3F82D7" w14:textId="77777777" w:rsidR="00CF30CC" w:rsidRDefault="00CF30CC">
            <w:pPr>
              <w:pStyle w:val="BodyText"/>
              <w:spacing w:line="256" w:lineRule="auto"/>
              <w:rPr>
                <w:lang w:eastAsia="en-GB"/>
              </w:rPr>
            </w:pPr>
          </w:p>
          <w:p w14:paraId="128B2642" w14:textId="1436B3C5" w:rsidR="00CF30CC" w:rsidRDefault="00A710FE">
            <w:pPr>
              <w:pStyle w:val="BodyText"/>
              <w:spacing w:line="256" w:lineRule="auto"/>
              <w:rPr>
                <w:lang w:eastAsia="en-GB"/>
              </w:rPr>
            </w:pPr>
            <w:r>
              <w:rPr>
                <w:lang w:eastAsia="en-GB"/>
              </w:rPr>
              <w:t xml:space="preserve">(d) esterification with alcohols with concentrated </w:t>
            </w:r>
            <w:r w:rsidR="00586ACB">
              <w:rPr>
                <w:lang w:eastAsia="en-GB"/>
              </w:rPr>
              <w:t>H</w:t>
            </w:r>
            <w:r w:rsidR="00586ACB" w:rsidRPr="003B6A30">
              <w:rPr>
                <w:vertAlign w:val="subscript"/>
                <w:lang w:eastAsia="en-GB"/>
              </w:rPr>
              <w:t>2</w:t>
            </w:r>
            <w:r w:rsidR="00586ACB">
              <w:rPr>
                <w:lang w:eastAsia="en-GB"/>
              </w:rPr>
              <w:t>SO</w:t>
            </w:r>
            <w:r w:rsidR="00586ACB" w:rsidRPr="003B6A30">
              <w:rPr>
                <w:vertAlign w:val="subscript"/>
                <w:lang w:eastAsia="en-GB"/>
              </w:rPr>
              <w:t>4</w:t>
            </w:r>
            <w:r>
              <w:rPr>
                <w:lang w:eastAsia="en-GB"/>
              </w:rPr>
              <w:t xml:space="preserve"> as catalyst</w:t>
            </w:r>
          </w:p>
          <w:p w14:paraId="7F4775A2" w14:textId="77777777" w:rsidR="00CF30CC" w:rsidRDefault="00CF30CC">
            <w:pPr>
              <w:pStyle w:val="BodyText"/>
              <w:spacing w:line="256" w:lineRule="auto"/>
              <w:rPr>
                <w:lang w:eastAsia="en-GB"/>
              </w:rPr>
            </w:pPr>
          </w:p>
          <w:p w14:paraId="7378C8E0" w14:textId="3B65F965" w:rsidR="00CF30CC" w:rsidRDefault="00A710FE">
            <w:pPr>
              <w:pStyle w:val="BodyText"/>
              <w:spacing w:line="256" w:lineRule="auto"/>
              <w:rPr>
                <w:lang w:eastAsia="en-GB"/>
              </w:rPr>
            </w:pPr>
            <w:r>
              <w:rPr>
                <w:lang w:eastAsia="en-GB"/>
              </w:rPr>
              <w:t xml:space="preserve">(e) reduction by </w:t>
            </w:r>
            <w:r w:rsidR="000735DE">
              <w:rPr>
                <w:lang w:eastAsia="en-GB"/>
              </w:rPr>
              <w:t>L</w:t>
            </w:r>
            <w:r>
              <w:rPr>
                <w:lang w:eastAsia="en-GB"/>
              </w:rPr>
              <w:t>i</w:t>
            </w:r>
            <w:r w:rsidR="000735DE">
              <w:rPr>
                <w:lang w:eastAsia="en-GB"/>
              </w:rPr>
              <w:t>A</w:t>
            </w:r>
            <w:r w:rsidR="00586ACB">
              <w:rPr>
                <w:rFonts w:ascii="BookmanOldStyle-Italic" w:hAnsi="BookmanOldStyle-Italic" w:cs="BookmanOldStyle-Italic"/>
                <w:i/>
                <w:iCs/>
                <w:sz w:val="21"/>
                <w:szCs w:val="21"/>
                <w:lang w:eastAsia="en-GB"/>
              </w:rPr>
              <w:t>l</w:t>
            </w:r>
            <w:r w:rsidR="000735DE">
              <w:rPr>
                <w:lang w:eastAsia="en-GB"/>
              </w:rPr>
              <w:t>H</w:t>
            </w:r>
            <w:r>
              <w:rPr>
                <w:lang w:eastAsia="en-GB"/>
              </w:rPr>
              <w:t>4 to form a primary alcohol</w:t>
            </w:r>
            <w:r w:rsidR="00586ACB">
              <w:rPr>
                <w:lang w:eastAsia="en-GB"/>
              </w:rPr>
              <w:t>.</w:t>
            </w:r>
          </w:p>
        </w:tc>
        <w:tc>
          <w:tcPr>
            <w:tcW w:w="9954" w:type="dxa"/>
            <w:tcBorders>
              <w:top w:val="single" w:sz="4" w:space="0" w:color="E21951"/>
              <w:left w:val="single" w:sz="4" w:space="0" w:color="E21951"/>
              <w:bottom w:val="single" w:sz="4" w:space="0" w:color="E21951"/>
              <w:right w:val="single" w:sz="4" w:space="0" w:color="E21951"/>
            </w:tcBorders>
          </w:tcPr>
          <w:p w14:paraId="70D482BC" w14:textId="5E16F3BE" w:rsidR="00CF30CC" w:rsidRDefault="000E70E5" w:rsidP="008E4A2C">
            <w:pPr>
              <w:pStyle w:val="ListParagraph"/>
              <w:numPr>
                <w:ilvl w:val="0"/>
                <w:numId w:val="12"/>
              </w:numPr>
              <w:spacing w:line="256" w:lineRule="auto"/>
              <w:rPr>
                <w:rFonts w:cs="Arial"/>
                <w:lang w:eastAsia="en-GB"/>
              </w:rPr>
            </w:pPr>
            <w:r w:rsidRPr="000E70E5">
              <w:rPr>
                <w:rFonts w:cs="Arial"/>
                <w:b/>
                <w:lang w:eastAsia="en-GB"/>
              </w:rPr>
              <w:lastRenderedPageBreak/>
              <w:t>Experimental work:</w:t>
            </w:r>
            <w:r w:rsidR="006C39B4">
              <w:rPr>
                <w:rFonts w:cs="Arial"/>
                <w:lang w:eastAsia="en-GB"/>
              </w:rPr>
              <w:t xml:space="preserve"> Add a</w:t>
            </w:r>
            <w:r w:rsidR="00CF30CC">
              <w:rPr>
                <w:rFonts w:cs="Arial"/>
                <w:lang w:eastAsia="en-GB"/>
              </w:rPr>
              <w:t xml:space="preserve"> small length of magnesium metal to ethanoic acid. Fizzing is observed and the liberated hydrogen gas </w:t>
            </w:r>
            <w:r w:rsidR="00A422D6">
              <w:rPr>
                <w:rFonts w:cs="Arial"/>
                <w:lang w:eastAsia="en-GB"/>
              </w:rPr>
              <w:t xml:space="preserve">can </w:t>
            </w:r>
            <w:r w:rsidR="00CF30CC">
              <w:rPr>
                <w:rFonts w:cs="Arial"/>
                <w:lang w:eastAsia="en-GB"/>
              </w:rPr>
              <w:t>be tested with a lighted splint.</w:t>
            </w:r>
          </w:p>
          <w:p w14:paraId="23A8660D" w14:textId="0AD44056" w:rsidR="00CF30CC" w:rsidRDefault="00CF30CC" w:rsidP="008F4C86">
            <w:pPr>
              <w:spacing w:line="257" w:lineRule="auto"/>
              <w:ind w:left="357"/>
              <w:rPr>
                <w:rFonts w:ascii="Arial" w:hAnsi="Arial" w:cs="Arial"/>
                <w:sz w:val="20"/>
                <w:szCs w:val="20"/>
                <w:lang w:eastAsia="en-GB"/>
              </w:rPr>
            </w:pPr>
            <w:r>
              <w:rPr>
                <w:rFonts w:ascii="Arial" w:hAnsi="Arial" w:cs="Arial"/>
                <w:sz w:val="20"/>
                <w:szCs w:val="20"/>
                <w:lang w:eastAsia="en-GB"/>
              </w:rPr>
              <w:t>Learners should be careful writing the correct formula of the salt produced, magnesium ethanoate</w:t>
            </w:r>
            <w:r w:rsidR="006C39B4">
              <w:rPr>
                <w:rFonts w:ascii="Arial" w:hAnsi="Arial" w:cs="Arial"/>
                <w:sz w:val="20"/>
                <w:szCs w:val="20"/>
                <w:lang w:eastAsia="en-GB"/>
              </w:rPr>
              <w:t xml:space="preserve">, </w:t>
            </w:r>
            <w:r>
              <w:rPr>
                <w:rFonts w:ascii="Arial" w:hAnsi="Arial" w:cs="Arial"/>
                <w:sz w:val="20"/>
                <w:szCs w:val="20"/>
                <w:lang w:eastAsia="en-GB"/>
              </w:rPr>
              <w:t>(CH</w:t>
            </w:r>
            <w:r>
              <w:rPr>
                <w:rFonts w:ascii="Arial" w:hAnsi="Arial" w:cs="Arial"/>
                <w:sz w:val="20"/>
                <w:szCs w:val="20"/>
                <w:vertAlign w:val="subscript"/>
                <w:lang w:eastAsia="en-GB"/>
              </w:rPr>
              <w:t>3</w:t>
            </w:r>
            <w:r>
              <w:rPr>
                <w:rFonts w:ascii="Arial" w:hAnsi="Arial" w:cs="Arial"/>
                <w:sz w:val="20"/>
                <w:szCs w:val="20"/>
                <w:lang w:eastAsia="en-GB"/>
              </w:rPr>
              <w:t>COO)</w:t>
            </w:r>
            <w:r>
              <w:rPr>
                <w:rFonts w:ascii="Arial" w:hAnsi="Arial" w:cs="Arial"/>
                <w:sz w:val="20"/>
                <w:szCs w:val="20"/>
                <w:vertAlign w:val="subscript"/>
                <w:lang w:eastAsia="en-GB"/>
              </w:rPr>
              <w:t>2</w:t>
            </w:r>
            <w:r>
              <w:rPr>
                <w:rFonts w:ascii="Arial" w:hAnsi="Arial" w:cs="Arial"/>
                <w:sz w:val="20"/>
                <w:szCs w:val="20"/>
                <w:lang w:eastAsia="en-GB"/>
              </w:rPr>
              <w:t>Mg</w:t>
            </w:r>
          </w:p>
          <w:p w14:paraId="0C95EBE7" w14:textId="77777777" w:rsidR="00CF30CC" w:rsidRDefault="00CF30CC" w:rsidP="008F4C86">
            <w:pPr>
              <w:spacing w:line="256" w:lineRule="auto"/>
              <w:rPr>
                <w:rFonts w:ascii="Arial" w:hAnsi="Arial" w:cs="Arial"/>
                <w:sz w:val="20"/>
                <w:szCs w:val="20"/>
                <w:lang w:eastAsia="en-GB"/>
              </w:rPr>
            </w:pPr>
          </w:p>
          <w:p w14:paraId="6E87C4C6" w14:textId="0BB4D333" w:rsidR="00CF30CC" w:rsidRPr="00594258" w:rsidRDefault="00A422D6" w:rsidP="008F4C86">
            <w:pPr>
              <w:spacing w:line="256" w:lineRule="auto"/>
              <w:rPr>
                <w:rFonts w:cs="Arial"/>
                <w:lang w:eastAsia="en-GB"/>
              </w:rPr>
            </w:pPr>
            <w:r w:rsidRPr="00710B26">
              <w:rPr>
                <w:rFonts w:ascii="Arial" w:hAnsi="Arial" w:cs="Arial"/>
                <w:sz w:val="20"/>
                <w:szCs w:val="20"/>
                <w:lang w:eastAsia="en-GB"/>
              </w:rPr>
              <w:t xml:space="preserve">(b) </w:t>
            </w:r>
            <w:r w:rsidR="00CF30CC" w:rsidRPr="008F4C86">
              <w:rPr>
                <w:rFonts w:ascii="Arial" w:hAnsi="Arial" w:cs="Arial"/>
                <w:sz w:val="20"/>
                <w:szCs w:val="20"/>
                <w:lang w:eastAsia="en-GB"/>
              </w:rPr>
              <w:t xml:space="preserve">and (c) </w:t>
            </w:r>
            <w:r w:rsidRPr="00710B26">
              <w:rPr>
                <w:rFonts w:ascii="Arial" w:hAnsi="Arial" w:cs="Arial"/>
                <w:sz w:val="20"/>
                <w:szCs w:val="20"/>
                <w:lang w:eastAsia="en-GB"/>
              </w:rPr>
              <w:t>are</w:t>
            </w:r>
            <w:r w:rsidR="00CF30CC" w:rsidRPr="008F4C86">
              <w:rPr>
                <w:rFonts w:ascii="Arial" w:hAnsi="Arial" w:cs="Arial"/>
                <w:sz w:val="20"/>
                <w:szCs w:val="20"/>
                <w:lang w:eastAsia="en-GB"/>
              </w:rPr>
              <w:t xml:space="preserve"> described in section 7</w:t>
            </w:r>
            <w:r w:rsidRPr="008F4C86">
              <w:rPr>
                <w:rFonts w:ascii="Arial" w:hAnsi="Arial" w:cs="Arial"/>
                <w:sz w:val="20"/>
                <w:szCs w:val="20"/>
                <w:lang w:eastAsia="en-GB"/>
              </w:rPr>
              <w:t xml:space="preserve"> Equilibria.</w:t>
            </w:r>
          </w:p>
          <w:p w14:paraId="6994C12F" w14:textId="77777777" w:rsidR="00CF30CC" w:rsidRDefault="00CF30CC">
            <w:pPr>
              <w:spacing w:line="256" w:lineRule="auto"/>
              <w:rPr>
                <w:rFonts w:ascii="Arial" w:hAnsi="Arial" w:cs="Arial"/>
                <w:sz w:val="20"/>
                <w:szCs w:val="20"/>
                <w:lang w:eastAsia="en-GB"/>
              </w:rPr>
            </w:pPr>
          </w:p>
          <w:p w14:paraId="1CEA7C20" w14:textId="33170898" w:rsidR="00CF30CC" w:rsidRDefault="00CF30CC">
            <w:pPr>
              <w:spacing w:line="256" w:lineRule="auto"/>
              <w:rPr>
                <w:rFonts w:ascii="Arial" w:hAnsi="Arial" w:cs="Arial"/>
                <w:sz w:val="20"/>
                <w:szCs w:val="20"/>
                <w:lang w:eastAsia="en-GB"/>
              </w:rPr>
            </w:pPr>
            <w:r>
              <w:rPr>
                <w:rFonts w:ascii="Arial" w:hAnsi="Arial" w:cs="Arial"/>
                <w:sz w:val="20"/>
                <w:szCs w:val="20"/>
                <w:lang w:eastAsia="en-GB"/>
              </w:rPr>
              <w:t xml:space="preserve">(d) </w:t>
            </w:r>
            <w:r w:rsidR="00A422D6">
              <w:rPr>
                <w:rFonts w:ascii="Arial" w:hAnsi="Arial" w:cs="Arial"/>
                <w:sz w:val="20"/>
                <w:szCs w:val="20"/>
                <w:lang w:eastAsia="en-GB"/>
              </w:rPr>
              <w:t xml:space="preserve">is </w:t>
            </w:r>
            <w:r>
              <w:rPr>
                <w:rFonts w:ascii="Arial" w:hAnsi="Arial" w:cs="Arial"/>
                <w:sz w:val="20"/>
                <w:szCs w:val="20"/>
                <w:lang w:eastAsia="en-GB"/>
              </w:rPr>
              <w:t>covered below in Esters (18.2.1)</w:t>
            </w:r>
          </w:p>
          <w:p w14:paraId="6AA88BC6" w14:textId="77777777" w:rsidR="00CF30CC" w:rsidRDefault="00CF30CC">
            <w:pPr>
              <w:spacing w:line="256" w:lineRule="auto"/>
              <w:ind w:left="720"/>
              <w:rPr>
                <w:rFonts w:ascii="Arial" w:hAnsi="Arial" w:cs="Arial"/>
                <w:sz w:val="20"/>
                <w:szCs w:val="20"/>
                <w:lang w:eastAsia="en-GB"/>
              </w:rPr>
            </w:pPr>
          </w:p>
          <w:p w14:paraId="2DBBAF4E" w14:textId="5FBF94BE" w:rsidR="00CF30CC" w:rsidRDefault="00CF30CC">
            <w:pPr>
              <w:spacing w:line="256" w:lineRule="auto"/>
              <w:rPr>
                <w:rFonts w:ascii="Arial" w:hAnsi="Arial" w:cs="Arial"/>
                <w:sz w:val="20"/>
                <w:szCs w:val="20"/>
                <w:lang w:eastAsia="en-GB"/>
              </w:rPr>
            </w:pPr>
            <w:r>
              <w:rPr>
                <w:rFonts w:ascii="Arial" w:hAnsi="Arial" w:cs="Arial"/>
                <w:sz w:val="20"/>
                <w:szCs w:val="20"/>
                <w:lang w:eastAsia="en-GB"/>
              </w:rPr>
              <w:lastRenderedPageBreak/>
              <w:t>(e) The reduction of carboxylic acids to primary alcohols requires severe conditions provided by the strong reducing agent LiA</w:t>
            </w:r>
            <w:r w:rsidR="006C39B4">
              <w:rPr>
                <w:rFonts w:ascii="BookmanOldStyle-Italic" w:hAnsi="BookmanOldStyle-Italic" w:cs="BookmanOldStyle-Italic"/>
                <w:i/>
                <w:iCs/>
                <w:sz w:val="21"/>
                <w:szCs w:val="21"/>
                <w:lang w:eastAsia="en-GB"/>
              </w:rPr>
              <w:t>l</w:t>
            </w:r>
            <w:r>
              <w:rPr>
                <w:rFonts w:ascii="Arial" w:hAnsi="Arial" w:cs="Arial"/>
                <w:sz w:val="20"/>
                <w:szCs w:val="20"/>
                <w:lang w:eastAsia="en-GB"/>
              </w:rPr>
              <w:t>H</w:t>
            </w:r>
            <w:r>
              <w:rPr>
                <w:rFonts w:ascii="Arial" w:hAnsi="Arial" w:cs="Arial"/>
                <w:sz w:val="20"/>
                <w:szCs w:val="20"/>
                <w:vertAlign w:val="subscript"/>
                <w:lang w:eastAsia="en-GB"/>
              </w:rPr>
              <w:t>4</w:t>
            </w:r>
            <w:r>
              <w:rPr>
                <w:rFonts w:ascii="Arial" w:hAnsi="Arial" w:cs="Arial"/>
                <w:sz w:val="20"/>
                <w:szCs w:val="20"/>
                <w:lang w:eastAsia="en-GB"/>
              </w:rPr>
              <w:t xml:space="preserve">. Learners may already have </w:t>
            </w:r>
            <w:r w:rsidR="006C39B4">
              <w:rPr>
                <w:rFonts w:ascii="Arial" w:hAnsi="Arial" w:cs="Arial"/>
                <w:sz w:val="20"/>
                <w:szCs w:val="20"/>
                <w:lang w:eastAsia="en-GB"/>
              </w:rPr>
              <w:t>seen</w:t>
            </w:r>
            <w:r>
              <w:rPr>
                <w:rFonts w:ascii="Arial" w:hAnsi="Arial" w:cs="Arial"/>
                <w:sz w:val="20"/>
                <w:szCs w:val="20"/>
                <w:lang w:eastAsia="en-GB"/>
              </w:rPr>
              <w:t xml:space="preserve"> this reagent in section 17.1.2 </w:t>
            </w:r>
            <w:r w:rsidR="006C39B4">
              <w:rPr>
                <w:rFonts w:ascii="Arial" w:hAnsi="Arial" w:cs="Arial"/>
                <w:sz w:val="20"/>
                <w:szCs w:val="20"/>
                <w:lang w:eastAsia="en-GB"/>
              </w:rPr>
              <w:t xml:space="preserve">Aldehydes and ketones, </w:t>
            </w:r>
            <w:r>
              <w:rPr>
                <w:rFonts w:ascii="Arial" w:hAnsi="Arial" w:cs="Arial"/>
                <w:sz w:val="20"/>
                <w:szCs w:val="20"/>
                <w:lang w:eastAsia="en-GB"/>
              </w:rPr>
              <w:t>and should note that NaBH</w:t>
            </w:r>
            <w:r>
              <w:rPr>
                <w:rFonts w:ascii="Arial" w:hAnsi="Arial" w:cs="Arial"/>
                <w:sz w:val="20"/>
                <w:szCs w:val="20"/>
                <w:vertAlign w:val="subscript"/>
                <w:lang w:eastAsia="en-GB"/>
              </w:rPr>
              <w:t>4</w:t>
            </w:r>
            <w:r>
              <w:rPr>
                <w:rFonts w:ascii="Arial" w:hAnsi="Arial" w:cs="Arial"/>
                <w:sz w:val="20"/>
                <w:szCs w:val="20"/>
                <w:lang w:eastAsia="en-GB"/>
              </w:rPr>
              <w:t xml:space="preserve"> is not strong enough to </w:t>
            </w:r>
            <w:r w:rsidR="006C39B4">
              <w:rPr>
                <w:rFonts w:ascii="Arial" w:hAnsi="Arial" w:cs="Arial"/>
                <w:sz w:val="20"/>
                <w:szCs w:val="20"/>
                <w:lang w:eastAsia="en-GB"/>
              </w:rPr>
              <w:t xml:space="preserve">produce </w:t>
            </w:r>
            <w:r>
              <w:rPr>
                <w:rFonts w:ascii="Arial" w:hAnsi="Arial" w:cs="Arial"/>
                <w:sz w:val="20"/>
                <w:szCs w:val="20"/>
                <w:lang w:eastAsia="en-GB"/>
              </w:rPr>
              <w:t>this transformation.</w:t>
            </w:r>
          </w:p>
          <w:p w14:paraId="144114F0" w14:textId="77777777" w:rsidR="00CF30CC" w:rsidRDefault="00CF30CC">
            <w:pPr>
              <w:spacing w:line="256" w:lineRule="auto"/>
              <w:rPr>
                <w:rFonts w:ascii="Arial" w:hAnsi="Arial" w:cs="Arial"/>
                <w:sz w:val="20"/>
                <w:szCs w:val="20"/>
                <w:lang w:eastAsia="en-GB"/>
              </w:rPr>
            </w:pPr>
          </w:p>
          <w:p w14:paraId="12D02E3C" w14:textId="39278C33" w:rsidR="00CF30CC" w:rsidRDefault="000E70E5">
            <w:pPr>
              <w:spacing w:line="256" w:lineRule="auto"/>
              <w:rPr>
                <w:rFonts w:ascii="Arial" w:hAnsi="Arial" w:cs="Arial"/>
                <w:sz w:val="20"/>
                <w:szCs w:val="20"/>
                <w:lang w:eastAsia="en-GB"/>
              </w:rPr>
            </w:pPr>
            <w:r w:rsidRPr="000E70E5">
              <w:rPr>
                <w:rFonts w:ascii="Arial" w:hAnsi="Arial" w:cs="Arial"/>
                <w:b/>
                <w:sz w:val="20"/>
                <w:szCs w:val="20"/>
                <w:lang w:eastAsia="en-GB"/>
              </w:rPr>
              <w:t>Experimental work:</w:t>
            </w:r>
            <w:r w:rsidR="000F4595">
              <w:rPr>
                <w:rFonts w:ascii="Arial" w:hAnsi="Arial" w:cs="Arial"/>
                <w:b/>
                <w:sz w:val="20"/>
                <w:szCs w:val="20"/>
                <w:lang w:eastAsia="en-GB"/>
              </w:rPr>
              <w:t xml:space="preserve"> </w:t>
            </w:r>
            <w:r w:rsidR="00CF30CC">
              <w:rPr>
                <w:rFonts w:ascii="Arial" w:hAnsi="Arial" w:cs="Arial"/>
                <w:sz w:val="20"/>
                <w:szCs w:val="20"/>
                <w:lang w:eastAsia="en-GB"/>
              </w:rPr>
              <w:t>The acid reactions of ethanoic acid may be explored in this practical</w:t>
            </w:r>
          </w:p>
          <w:p w14:paraId="773DB0D8" w14:textId="7BD2ADFA" w:rsidR="00CF30CC" w:rsidRPr="0095565D" w:rsidRDefault="00596400">
            <w:pPr>
              <w:spacing w:line="256" w:lineRule="auto"/>
              <w:rPr>
                <w:rStyle w:val="WebLink"/>
              </w:rPr>
            </w:pPr>
            <w:hyperlink r:id="rId353" w:history="1">
              <w:r w:rsidR="00CF30CC" w:rsidRPr="0095565D">
                <w:rPr>
                  <w:rStyle w:val="WebLink"/>
                </w:rPr>
                <w:t>edu.rsc.org/resources/the-acidic-reactions-of-ethanoic-acid/462.article</w:t>
              </w:r>
            </w:hyperlink>
          </w:p>
        </w:tc>
      </w:tr>
      <w:tr w:rsidR="00CF30CC" w14:paraId="6DC700A5"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260C278F" w14:textId="54DADDA5" w:rsidR="00CF30CC" w:rsidRDefault="00CF30CC">
            <w:pPr>
              <w:spacing w:line="256" w:lineRule="auto"/>
              <w:rPr>
                <w:rFonts w:ascii="Arial" w:hAnsi="Arial" w:cs="Arial"/>
                <w:sz w:val="20"/>
                <w:szCs w:val="20"/>
                <w:lang w:eastAsia="en-GB"/>
              </w:rPr>
            </w:pPr>
            <w:r>
              <w:rPr>
                <w:rFonts w:ascii="Arial" w:hAnsi="Arial" w:cs="Arial"/>
                <w:sz w:val="20"/>
                <w:szCs w:val="20"/>
                <w:lang w:eastAsia="en-GB"/>
              </w:rPr>
              <w:lastRenderedPageBreak/>
              <w:t>18.2</w:t>
            </w:r>
            <w:r w:rsidR="006C39B4">
              <w:rPr>
                <w:rFonts w:ascii="Arial" w:hAnsi="Arial" w:cs="Arial"/>
                <w:sz w:val="20"/>
                <w:szCs w:val="20"/>
                <w:lang w:eastAsia="en-GB"/>
              </w:rPr>
              <w:t xml:space="preserve"> </w:t>
            </w:r>
            <w:r>
              <w:rPr>
                <w:rFonts w:ascii="Arial" w:hAnsi="Arial" w:cs="Arial"/>
                <w:sz w:val="20"/>
                <w:szCs w:val="20"/>
                <w:lang w:eastAsia="en-GB"/>
              </w:rPr>
              <w:t>Esters</w:t>
            </w:r>
          </w:p>
          <w:p w14:paraId="30C6E2EE" w14:textId="77777777" w:rsidR="006C39B4" w:rsidRDefault="006C39B4">
            <w:pPr>
              <w:spacing w:line="256" w:lineRule="auto"/>
              <w:rPr>
                <w:rFonts w:ascii="Arial" w:hAnsi="Arial" w:cs="Arial"/>
                <w:sz w:val="20"/>
                <w:szCs w:val="20"/>
                <w:lang w:eastAsia="en-GB"/>
              </w:rPr>
            </w:pPr>
          </w:p>
          <w:p w14:paraId="2E7F55E9" w14:textId="77777777" w:rsidR="006C39B4" w:rsidRDefault="00CF30CC" w:rsidP="00E029BB">
            <w:pPr>
              <w:spacing w:line="256" w:lineRule="auto"/>
              <w:rPr>
                <w:rFonts w:ascii="Arial" w:hAnsi="Arial" w:cs="Arial"/>
                <w:b/>
                <w:color w:val="E21951"/>
                <w:sz w:val="20"/>
                <w:szCs w:val="20"/>
              </w:rPr>
            </w:pPr>
            <w:r>
              <w:rPr>
                <w:rFonts w:ascii="Arial" w:hAnsi="Arial" w:cs="Arial"/>
                <w:b/>
                <w:color w:val="E21951"/>
                <w:sz w:val="20"/>
                <w:szCs w:val="20"/>
              </w:rPr>
              <w:t>KC2</w:t>
            </w:r>
          </w:p>
          <w:p w14:paraId="7CB4AC9C" w14:textId="77777777" w:rsidR="006C39B4" w:rsidRDefault="006C39B4" w:rsidP="00E029BB">
            <w:pPr>
              <w:spacing w:line="256" w:lineRule="auto"/>
              <w:rPr>
                <w:rFonts w:ascii="Arial" w:hAnsi="Arial" w:cs="Arial"/>
                <w:b/>
                <w:color w:val="E21951"/>
                <w:sz w:val="20"/>
                <w:szCs w:val="20"/>
              </w:rPr>
            </w:pPr>
          </w:p>
          <w:p w14:paraId="3B5657F7" w14:textId="6B75E22C" w:rsidR="00CF30CC" w:rsidRDefault="00CF30CC" w:rsidP="00E029BB">
            <w:pPr>
              <w:spacing w:line="256" w:lineRule="auto"/>
              <w:rPr>
                <w:rFonts w:ascii="Arial" w:hAnsi="Arial" w:cs="Arial"/>
                <w:sz w:val="20"/>
                <w:szCs w:val="20"/>
                <w:lang w:eastAsia="en-GB"/>
              </w:rPr>
            </w:pPr>
            <w:r>
              <w:rPr>
                <w:rFonts w:ascii="Arial" w:hAnsi="Arial" w:cs="Arial"/>
                <w:b/>
                <w:color w:val="E21951"/>
                <w:sz w:val="20"/>
                <w:szCs w:val="20"/>
              </w:rPr>
              <w:t>KC3</w:t>
            </w:r>
          </w:p>
        </w:tc>
        <w:tc>
          <w:tcPr>
            <w:tcW w:w="2520" w:type="dxa"/>
            <w:tcBorders>
              <w:top w:val="single" w:sz="4" w:space="0" w:color="E21951"/>
              <w:left w:val="single" w:sz="4" w:space="0" w:color="E21951"/>
              <w:bottom w:val="single" w:sz="4" w:space="0" w:color="E21951"/>
              <w:right w:val="single" w:sz="4" w:space="0" w:color="E21951"/>
            </w:tcBorders>
            <w:hideMark/>
          </w:tcPr>
          <w:p w14:paraId="7A796F5A" w14:textId="0F8E9169" w:rsidR="00CF30CC" w:rsidRDefault="00EA7471">
            <w:pPr>
              <w:pStyle w:val="BodyText"/>
              <w:spacing w:line="256" w:lineRule="auto"/>
              <w:rPr>
                <w:lang w:eastAsia="en-GB"/>
              </w:rPr>
            </w:pPr>
            <w:r>
              <w:rPr>
                <w:lang w:eastAsia="en-GB"/>
              </w:rPr>
              <w:t xml:space="preserve">18.2.1 </w:t>
            </w:r>
            <w:r w:rsidR="00A710FE">
              <w:rPr>
                <w:lang w:eastAsia="en-GB"/>
              </w:rPr>
              <w:t>Recall the reaction (reagents and conditions) by which esters can be produced:</w:t>
            </w:r>
          </w:p>
          <w:p w14:paraId="1FB1BA9F" w14:textId="3DB3AB7E" w:rsidR="00CF30CC" w:rsidRDefault="006C39B4">
            <w:pPr>
              <w:pStyle w:val="BodyText"/>
              <w:spacing w:line="256" w:lineRule="auto"/>
              <w:rPr>
                <w:lang w:eastAsia="en-GB"/>
              </w:rPr>
            </w:pPr>
            <w:r>
              <w:rPr>
                <w:lang w:eastAsia="en-GB"/>
              </w:rPr>
              <w:t xml:space="preserve">(a) </w:t>
            </w:r>
            <w:r w:rsidR="00CF30CC">
              <w:rPr>
                <w:lang w:eastAsia="en-GB"/>
              </w:rPr>
              <w:t>the condensation reaction between an alcohol and a carboxylic acid with concentrate</w:t>
            </w:r>
            <w:r w:rsidR="00A710FE">
              <w:rPr>
                <w:lang w:eastAsia="en-GB"/>
              </w:rPr>
              <w:t xml:space="preserve">d </w:t>
            </w:r>
            <w:r w:rsidR="000735DE">
              <w:rPr>
                <w:lang w:eastAsia="en-GB"/>
              </w:rPr>
              <w:t>H</w:t>
            </w:r>
            <w:r w:rsidR="000735DE" w:rsidRPr="003B6A30">
              <w:rPr>
                <w:vertAlign w:val="subscript"/>
                <w:lang w:eastAsia="en-GB"/>
              </w:rPr>
              <w:t>2</w:t>
            </w:r>
            <w:r w:rsidR="000735DE">
              <w:rPr>
                <w:lang w:eastAsia="en-GB"/>
              </w:rPr>
              <w:t>SO</w:t>
            </w:r>
            <w:r w:rsidR="00A710FE" w:rsidRPr="003B6A30">
              <w:rPr>
                <w:vertAlign w:val="subscript"/>
                <w:lang w:eastAsia="en-GB"/>
              </w:rPr>
              <w:t>4</w:t>
            </w:r>
            <w:r w:rsidR="00A710FE">
              <w:rPr>
                <w:lang w:eastAsia="en-GB"/>
              </w:rPr>
              <w:t xml:space="preserve"> as catalyst</w:t>
            </w:r>
            <w:r w:rsidR="00586ACB">
              <w:rPr>
                <w:lang w:eastAsia="en-GB"/>
              </w:rPr>
              <w:t>.</w:t>
            </w:r>
          </w:p>
        </w:tc>
        <w:tc>
          <w:tcPr>
            <w:tcW w:w="9954" w:type="dxa"/>
            <w:tcBorders>
              <w:top w:val="single" w:sz="4" w:space="0" w:color="E21951"/>
              <w:left w:val="single" w:sz="4" w:space="0" w:color="E21951"/>
              <w:bottom w:val="single" w:sz="4" w:space="0" w:color="E21951"/>
              <w:right w:val="single" w:sz="4" w:space="0" w:color="E21951"/>
            </w:tcBorders>
          </w:tcPr>
          <w:p w14:paraId="436CFD62" w14:textId="22F22A17" w:rsidR="00CF30CC" w:rsidRDefault="00CF30CC">
            <w:pPr>
              <w:spacing w:line="256" w:lineRule="auto"/>
              <w:rPr>
                <w:rFonts w:ascii="Arial" w:hAnsi="Arial" w:cs="Arial"/>
                <w:sz w:val="20"/>
                <w:szCs w:val="20"/>
              </w:rPr>
            </w:pPr>
            <w:r>
              <w:rPr>
                <w:rFonts w:ascii="Arial" w:hAnsi="Arial" w:cs="Arial"/>
                <w:sz w:val="20"/>
                <w:szCs w:val="20"/>
              </w:rPr>
              <w:t xml:space="preserve">Learners </w:t>
            </w:r>
            <w:r w:rsidR="00710B26">
              <w:rPr>
                <w:rFonts w:ascii="Arial" w:hAnsi="Arial" w:cs="Arial"/>
                <w:sz w:val="20"/>
                <w:szCs w:val="20"/>
              </w:rPr>
              <w:t>only need to know</w:t>
            </w:r>
            <w:r>
              <w:rPr>
                <w:rFonts w:ascii="Arial" w:hAnsi="Arial" w:cs="Arial"/>
                <w:sz w:val="20"/>
                <w:szCs w:val="20"/>
              </w:rPr>
              <w:t xml:space="preserve"> the reagents and conditions necessary to produce an ester</w:t>
            </w:r>
            <w:r w:rsidR="00710B26">
              <w:rPr>
                <w:rFonts w:ascii="Arial" w:hAnsi="Arial" w:cs="Arial"/>
                <w:sz w:val="20"/>
                <w:szCs w:val="20"/>
              </w:rPr>
              <w:t>, but</w:t>
            </w:r>
            <w:r>
              <w:rPr>
                <w:rFonts w:ascii="Arial" w:hAnsi="Arial" w:cs="Arial"/>
                <w:sz w:val="20"/>
                <w:szCs w:val="20"/>
              </w:rPr>
              <w:t xml:space="preserve"> </w:t>
            </w:r>
            <w:r w:rsidR="00710B26">
              <w:rPr>
                <w:rFonts w:ascii="Arial" w:hAnsi="Arial" w:cs="Arial"/>
                <w:sz w:val="20"/>
                <w:szCs w:val="20"/>
              </w:rPr>
              <w:t>d</w:t>
            </w:r>
            <w:r>
              <w:rPr>
                <w:rFonts w:ascii="Arial" w:hAnsi="Arial" w:cs="Arial"/>
                <w:sz w:val="20"/>
                <w:szCs w:val="20"/>
              </w:rPr>
              <w:t>rawing the structure of esters and naming them can cause difficulty.</w:t>
            </w:r>
            <w:r w:rsidR="00710B26">
              <w:rPr>
                <w:rFonts w:ascii="Arial" w:hAnsi="Arial" w:cs="Arial"/>
                <w:sz w:val="20"/>
                <w:szCs w:val="20"/>
              </w:rPr>
              <w:t xml:space="preserve"> Use t</w:t>
            </w:r>
            <w:r>
              <w:rPr>
                <w:rFonts w:ascii="Arial" w:hAnsi="Arial" w:cs="Arial"/>
                <w:sz w:val="20"/>
                <w:szCs w:val="20"/>
              </w:rPr>
              <w:t xml:space="preserve">hese activities/games </w:t>
            </w:r>
            <w:r w:rsidR="00710B26">
              <w:rPr>
                <w:rFonts w:ascii="Arial" w:hAnsi="Arial" w:cs="Arial"/>
                <w:sz w:val="20"/>
                <w:szCs w:val="20"/>
              </w:rPr>
              <w:t xml:space="preserve">to </w:t>
            </w:r>
            <w:r>
              <w:rPr>
                <w:rFonts w:ascii="Arial" w:hAnsi="Arial" w:cs="Arial"/>
                <w:sz w:val="20"/>
                <w:szCs w:val="20"/>
              </w:rPr>
              <w:t>help learners recognise and name esters:</w:t>
            </w:r>
          </w:p>
          <w:p w14:paraId="47416B66" w14:textId="00F1B76C" w:rsidR="00CF30CC" w:rsidRPr="0095565D" w:rsidRDefault="00596400">
            <w:pPr>
              <w:spacing w:line="256" w:lineRule="auto"/>
              <w:rPr>
                <w:rStyle w:val="WebLink"/>
              </w:rPr>
            </w:pPr>
            <w:hyperlink r:id="rId354" w:history="1">
              <w:r w:rsidR="00CF30CC" w:rsidRPr="0095565D">
                <w:rPr>
                  <w:rStyle w:val="WebLink"/>
                </w:rPr>
                <w:t>rsc.org/learn-chemistry/resources/gridlocks/puzzles/level-3/NamingEsters.html</w:t>
              </w:r>
            </w:hyperlink>
          </w:p>
          <w:p w14:paraId="33C20544" w14:textId="5C694C80" w:rsidR="00CF30CC" w:rsidRPr="0095565D" w:rsidRDefault="00596400">
            <w:pPr>
              <w:spacing w:line="256" w:lineRule="auto"/>
              <w:rPr>
                <w:rStyle w:val="WebLink"/>
              </w:rPr>
            </w:pPr>
            <w:hyperlink r:id="rId355" w:history="1">
              <w:r w:rsidR="00CF30CC" w:rsidRPr="0095565D">
                <w:rPr>
                  <w:rStyle w:val="WebLink"/>
                </w:rPr>
                <w:t>legacy.chemgym.net/as_a2/topics/carboxylic_acids_and_esters/quiz_1.html</w:t>
              </w:r>
            </w:hyperlink>
          </w:p>
          <w:p w14:paraId="3550DA0B" w14:textId="77777777" w:rsidR="00CF30CC" w:rsidRDefault="00CF30CC">
            <w:pPr>
              <w:spacing w:line="256" w:lineRule="auto"/>
              <w:rPr>
                <w:rFonts w:ascii="Arial" w:hAnsi="Arial" w:cs="Arial"/>
                <w:sz w:val="20"/>
                <w:szCs w:val="20"/>
              </w:rPr>
            </w:pPr>
          </w:p>
          <w:p w14:paraId="79C9B7C0" w14:textId="77777777" w:rsidR="00CF30CC" w:rsidRDefault="00CF30CC">
            <w:pPr>
              <w:spacing w:line="256" w:lineRule="auto"/>
              <w:rPr>
                <w:rFonts w:ascii="Arial" w:hAnsi="Arial" w:cs="Arial"/>
                <w:sz w:val="20"/>
                <w:szCs w:val="20"/>
              </w:rPr>
            </w:pPr>
            <w:r>
              <w:rPr>
                <w:rFonts w:ascii="Arial" w:hAnsi="Arial" w:cs="Arial"/>
                <w:sz w:val="20"/>
                <w:szCs w:val="20"/>
              </w:rPr>
              <w:t>Learners could build models of the reactants, combining these to form the ester, noticing that one molecule of water is condensed out.</w:t>
            </w:r>
          </w:p>
          <w:p w14:paraId="4A9B4632" w14:textId="77777777" w:rsidR="00CF30CC" w:rsidRDefault="00CF30CC">
            <w:pPr>
              <w:spacing w:line="256" w:lineRule="auto"/>
              <w:rPr>
                <w:rFonts w:ascii="Arial" w:hAnsi="Arial" w:cs="Arial"/>
                <w:color w:val="FF0000"/>
                <w:sz w:val="20"/>
                <w:szCs w:val="20"/>
              </w:rPr>
            </w:pPr>
          </w:p>
          <w:p w14:paraId="69FE84AB" w14:textId="02AF5991" w:rsidR="00CF30CC" w:rsidRDefault="000E70E5">
            <w:pPr>
              <w:spacing w:line="256" w:lineRule="auto"/>
              <w:rPr>
                <w:rFonts w:ascii="Arial" w:hAnsi="Arial" w:cs="Arial"/>
                <w:sz w:val="20"/>
                <w:szCs w:val="20"/>
              </w:rPr>
            </w:pPr>
            <w:r w:rsidRPr="000E70E5">
              <w:rPr>
                <w:rFonts w:ascii="Arial" w:hAnsi="Arial" w:cs="Arial"/>
                <w:b/>
                <w:sz w:val="20"/>
                <w:szCs w:val="20"/>
              </w:rPr>
              <w:t>Experimental work:</w:t>
            </w:r>
            <w:r w:rsidR="000F4595">
              <w:rPr>
                <w:rFonts w:ascii="Arial" w:hAnsi="Arial" w:cs="Arial"/>
                <w:sz w:val="20"/>
                <w:szCs w:val="20"/>
              </w:rPr>
              <w:t xml:space="preserve"> </w:t>
            </w:r>
            <w:hyperlink r:id="rId356" w:history="1">
              <w:r w:rsidR="00CF30CC" w:rsidRPr="0095565D">
                <w:rPr>
                  <w:rStyle w:val="WebLink"/>
                </w:rPr>
                <w:t>edu.rsc.org/resources/making-esters-from-alcohols-and-acids/1743.article</w:t>
              </w:r>
            </w:hyperlink>
            <w:r w:rsidR="00CF30CC">
              <w:rPr>
                <w:rFonts w:ascii="Arial" w:hAnsi="Arial" w:cs="Arial"/>
                <w:sz w:val="20"/>
                <w:szCs w:val="20"/>
              </w:rPr>
              <w:t xml:space="preserve"> [</w:t>
            </w:r>
            <w:r w:rsidR="00710B26">
              <w:rPr>
                <w:rFonts w:ascii="Arial" w:hAnsi="Arial" w:cs="Arial"/>
                <w:sz w:val="20"/>
                <w:szCs w:val="20"/>
              </w:rPr>
              <w:t xml:space="preserve">test-tube reactions to transform </w:t>
            </w:r>
            <w:r w:rsidR="00CF30CC">
              <w:rPr>
                <w:rFonts w:ascii="Arial" w:hAnsi="Arial" w:cs="Arial"/>
                <w:sz w:val="20"/>
                <w:szCs w:val="20"/>
              </w:rPr>
              <w:t>a range of acids and alcohols into esters</w:t>
            </w:r>
            <w:r w:rsidR="00710B26">
              <w:rPr>
                <w:rFonts w:ascii="Arial" w:hAnsi="Arial" w:cs="Arial"/>
                <w:sz w:val="20"/>
                <w:szCs w:val="20"/>
              </w:rPr>
              <w:t>]</w:t>
            </w:r>
          </w:p>
          <w:p w14:paraId="64347873" w14:textId="77777777" w:rsidR="00CF30CC" w:rsidRDefault="00CF30CC">
            <w:pPr>
              <w:spacing w:line="256" w:lineRule="auto"/>
              <w:rPr>
                <w:rFonts w:ascii="Arial" w:hAnsi="Arial" w:cs="Arial"/>
                <w:color w:val="FF0000"/>
                <w:sz w:val="20"/>
                <w:szCs w:val="20"/>
              </w:rPr>
            </w:pPr>
          </w:p>
          <w:p w14:paraId="4BFDB5EF" w14:textId="77777777" w:rsidR="00CF30CC" w:rsidRDefault="00CF30CC">
            <w:pPr>
              <w:spacing w:line="256" w:lineRule="auto"/>
              <w:rPr>
                <w:rFonts w:ascii="Arial" w:hAnsi="Arial" w:cs="Arial"/>
                <w:sz w:val="20"/>
                <w:szCs w:val="20"/>
              </w:rPr>
            </w:pPr>
            <w:r>
              <w:rPr>
                <w:rFonts w:ascii="Arial" w:hAnsi="Arial" w:cs="Arial"/>
                <w:sz w:val="20"/>
                <w:szCs w:val="20"/>
              </w:rPr>
              <w:t>A more ambitious project would be to prepare and isolate an ester by distillation:</w:t>
            </w:r>
          </w:p>
          <w:p w14:paraId="5F3969B7" w14:textId="6833AB68" w:rsidR="00CF30CC" w:rsidRDefault="00596400">
            <w:pPr>
              <w:spacing w:line="256" w:lineRule="auto"/>
              <w:rPr>
                <w:rFonts w:ascii="Arial" w:hAnsi="Arial" w:cs="Arial"/>
                <w:sz w:val="20"/>
                <w:szCs w:val="20"/>
              </w:rPr>
            </w:pPr>
            <w:hyperlink r:id="rId357" w:history="1">
              <w:r w:rsidR="00CF30CC" w:rsidRPr="0095565D">
                <w:rPr>
                  <w:rStyle w:val="WebLink"/>
                </w:rPr>
                <w:t>www.youtube.com/watch?v=LRayglG3ZUY</w:t>
              </w:r>
            </w:hyperlink>
            <w:r w:rsidR="00CF30CC" w:rsidRPr="008F4C86">
              <w:rPr>
                <w:rFonts w:ascii="Arial" w:hAnsi="Arial" w:cs="Arial"/>
                <w:color w:val="0000FF"/>
                <w:sz w:val="20"/>
                <w:szCs w:val="20"/>
              </w:rPr>
              <w:t xml:space="preserve"> </w:t>
            </w:r>
            <w:r w:rsidR="00CF30CC" w:rsidRPr="008F4C86">
              <w:rPr>
                <w:rFonts w:ascii="Arial" w:hAnsi="Arial" w:cs="Arial"/>
                <w:sz w:val="20"/>
                <w:szCs w:val="20"/>
              </w:rPr>
              <w:t>[</w:t>
            </w:r>
            <w:r w:rsidR="00710B26">
              <w:rPr>
                <w:rFonts w:ascii="Arial" w:hAnsi="Arial" w:cs="Arial"/>
                <w:sz w:val="20"/>
                <w:szCs w:val="20"/>
              </w:rPr>
              <w:t>a</w:t>
            </w:r>
            <w:r w:rsidR="00CF30CC">
              <w:rPr>
                <w:rFonts w:ascii="Arial" w:hAnsi="Arial" w:cs="Arial"/>
                <w:sz w:val="20"/>
                <w:szCs w:val="20"/>
              </w:rPr>
              <w:t>n ester is made from propanoic acid and methanol]</w:t>
            </w:r>
          </w:p>
          <w:p w14:paraId="38996DCB" w14:textId="600306B3" w:rsidR="00CF30CC" w:rsidRDefault="00596400">
            <w:pPr>
              <w:spacing w:line="256" w:lineRule="auto"/>
              <w:rPr>
                <w:rFonts w:ascii="Arial" w:hAnsi="Arial" w:cs="Arial"/>
                <w:sz w:val="20"/>
                <w:szCs w:val="20"/>
              </w:rPr>
            </w:pPr>
            <w:hyperlink r:id="rId358" w:history="1">
              <w:r w:rsidR="00CF30CC" w:rsidRPr="0095565D">
                <w:rPr>
                  <w:rStyle w:val="WebLink"/>
                </w:rPr>
                <w:t>www2.ucdsb.on.ca/tiss/stretton/chem3/Lab_13_Ester_Formation%20and%20Purification.html</w:t>
              </w:r>
            </w:hyperlink>
            <w:r w:rsidR="00CF30CC">
              <w:rPr>
                <w:rFonts w:ascii="Arial" w:hAnsi="Arial" w:cs="Arial"/>
                <w:sz w:val="20"/>
                <w:szCs w:val="20"/>
              </w:rPr>
              <w:t xml:space="preserve"> [preparation details], also:</w:t>
            </w:r>
          </w:p>
          <w:p w14:paraId="14242317" w14:textId="77777777" w:rsidR="00CF30CC" w:rsidRDefault="00596400" w:rsidP="006409F6">
            <w:pPr>
              <w:spacing w:line="256" w:lineRule="auto"/>
              <w:rPr>
                <w:rStyle w:val="WebLink"/>
              </w:rPr>
            </w:pPr>
            <w:hyperlink r:id="rId359" w:history="1">
              <w:r w:rsidR="00CF30CC" w:rsidRPr="0095565D">
                <w:rPr>
                  <w:rStyle w:val="WebLink"/>
                </w:rPr>
                <w:t>www.dhouts.com/Ester_Synthesis_Lab.pdf</w:t>
              </w:r>
            </w:hyperlink>
            <w:r w:rsidR="00CF30CC" w:rsidRPr="0095565D">
              <w:rPr>
                <w:rStyle w:val="WebLink"/>
              </w:rPr>
              <w:t xml:space="preserve"> </w:t>
            </w:r>
          </w:p>
          <w:p w14:paraId="4962F52F" w14:textId="2143A913" w:rsidR="00BF7A45" w:rsidRPr="00C472CD" w:rsidRDefault="00BF7A45" w:rsidP="00BF7A45">
            <w:pPr>
              <w:rPr>
                <w:rFonts w:ascii="Arial" w:hAnsi="Arial" w:cs="Arial"/>
                <w:b/>
                <w:sz w:val="20"/>
                <w:szCs w:val="20"/>
              </w:rPr>
            </w:pPr>
          </w:p>
          <w:tbl>
            <w:tblPr>
              <w:tblStyle w:val="TableGrid"/>
              <w:tblW w:w="9866" w:type="dxa"/>
              <w:tblLayout w:type="fixed"/>
              <w:tblLook w:val="04A0" w:firstRow="1" w:lastRow="0" w:firstColumn="1" w:lastColumn="0" w:noHBand="0" w:noVBand="1"/>
            </w:tblPr>
            <w:tblGrid>
              <w:gridCol w:w="1687"/>
              <w:gridCol w:w="8179"/>
            </w:tblGrid>
            <w:tr w:rsidR="00BF7A45" w:rsidRPr="00B369CD" w14:paraId="3112C5CF" w14:textId="77777777" w:rsidTr="004837E4">
              <w:tc>
                <w:tcPr>
                  <w:tcW w:w="1726" w:type="dxa"/>
                  <w:shd w:val="clear" w:color="auto" w:fill="E21951"/>
                </w:tcPr>
                <w:p w14:paraId="7464DF04" w14:textId="77777777" w:rsidR="00BF7A45" w:rsidRPr="00B369CD" w:rsidRDefault="00BF7A45" w:rsidP="00BF7A4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5CCC9F94" w14:textId="77777777" w:rsidR="00BF7A45" w:rsidRPr="00B369CD" w:rsidRDefault="00BF7A45" w:rsidP="00BF7A45">
                  <w:pPr>
                    <w:pStyle w:val="BodyText"/>
                    <w:tabs>
                      <w:tab w:val="left" w:pos="1995"/>
                      <w:tab w:val="left" w:pos="3795"/>
                    </w:tabs>
                  </w:pPr>
                  <w:r>
                    <w:tab/>
                  </w:r>
                  <w:r>
                    <w:tab/>
                  </w:r>
                </w:p>
              </w:tc>
            </w:tr>
            <w:tr w:rsidR="00BF7A45" w:rsidRPr="00B369CD" w14:paraId="5C349692" w14:textId="77777777" w:rsidTr="004837E4">
              <w:tc>
                <w:tcPr>
                  <w:tcW w:w="10117" w:type="dxa"/>
                  <w:gridSpan w:val="2"/>
                </w:tcPr>
                <w:p w14:paraId="383B7642" w14:textId="1D7C6D0E" w:rsidR="00BF7A45" w:rsidRPr="00B369CD" w:rsidRDefault="00BF7A45" w:rsidP="00BF7A45">
                  <w:pPr>
                    <w:pStyle w:val="BodyText"/>
                  </w:pPr>
                  <w:r w:rsidRPr="00B369CD">
                    <w:t xml:space="preserve">Carry out the </w:t>
                  </w:r>
                  <w:r w:rsidRPr="00BF7A45">
                    <w:rPr>
                      <w:i/>
                    </w:rPr>
                    <w:t>Making ester</w:t>
                  </w:r>
                  <w:r>
                    <w:rPr>
                      <w:i/>
                    </w:rPr>
                    <w:t xml:space="preserve">s </w:t>
                  </w:r>
                  <w:r w:rsidRPr="00B369CD">
                    <w:t>experiment</w:t>
                  </w:r>
                  <w:r>
                    <w:t xml:space="preserve"> in Cambridge IGCSE Chemistry 0620 Resource Plus, </w:t>
                  </w:r>
                  <w:r w:rsidRPr="00B369CD">
                    <w:t xml:space="preserve">referring to </w:t>
                  </w:r>
                  <w:r>
                    <w:t xml:space="preserve">the </w:t>
                  </w:r>
                  <w:r w:rsidRPr="00B369CD">
                    <w:t>Teaching Pack for lesson plans and resources.</w:t>
                  </w:r>
                </w:p>
              </w:tc>
            </w:tr>
          </w:tbl>
          <w:p w14:paraId="7115D631" w14:textId="67FDF16F" w:rsidR="00BF7A45" w:rsidRPr="0095565D" w:rsidRDefault="00BF7A45" w:rsidP="006409F6">
            <w:pPr>
              <w:spacing w:line="256" w:lineRule="auto"/>
              <w:rPr>
                <w:rStyle w:val="WebLink"/>
              </w:rPr>
            </w:pPr>
          </w:p>
        </w:tc>
      </w:tr>
      <w:tr w:rsidR="00CF30CC" w14:paraId="6130E9B1"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41C82E18" w14:textId="6A56666A" w:rsidR="00A3473A" w:rsidRDefault="00A3473A" w:rsidP="00A3473A">
            <w:pPr>
              <w:spacing w:line="256" w:lineRule="auto"/>
              <w:rPr>
                <w:rFonts w:ascii="Arial" w:hAnsi="Arial" w:cs="Arial"/>
                <w:sz w:val="20"/>
                <w:szCs w:val="20"/>
                <w:lang w:eastAsia="en-GB"/>
              </w:rPr>
            </w:pPr>
            <w:r>
              <w:rPr>
                <w:rFonts w:ascii="Arial" w:hAnsi="Arial" w:cs="Arial"/>
                <w:sz w:val="20"/>
                <w:szCs w:val="20"/>
                <w:lang w:eastAsia="en-GB"/>
              </w:rPr>
              <w:lastRenderedPageBreak/>
              <w:t>18.2 Esters</w:t>
            </w:r>
          </w:p>
          <w:p w14:paraId="23468654" w14:textId="77777777" w:rsidR="00A3473A" w:rsidRDefault="00A3473A" w:rsidP="00E029BB">
            <w:pPr>
              <w:spacing w:line="256" w:lineRule="auto"/>
              <w:rPr>
                <w:rFonts w:ascii="Arial" w:hAnsi="Arial" w:cs="Arial"/>
                <w:sz w:val="20"/>
                <w:szCs w:val="20"/>
                <w:lang w:eastAsia="en-GB"/>
              </w:rPr>
            </w:pPr>
          </w:p>
          <w:p w14:paraId="7E0C3416" w14:textId="77777777" w:rsidR="006C39B4" w:rsidRDefault="00CF30CC" w:rsidP="00E029BB">
            <w:pPr>
              <w:spacing w:line="256" w:lineRule="auto"/>
              <w:rPr>
                <w:rFonts w:ascii="Arial" w:hAnsi="Arial" w:cs="Arial"/>
                <w:b/>
                <w:color w:val="E21951"/>
                <w:sz w:val="20"/>
                <w:szCs w:val="20"/>
              </w:rPr>
            </w:pPr>
            <w:r>
              <w:rPr>
                <w:rFonts w:ascii="Arial" w:hAnsi="Arial" w:cs="Arial"/>
                <w:b/>
                <w:color w:val="E21951"/>
                <w:sz w:val="20"/>
                <w:szCs w:val="20"/>
              </w:rPr>
              <w:t>KC2</w:t>
            </w:r>
          </w:p>
          <w:p w14:paraId="22465412" w14:textId="77777777" w:rsidR="006C39B4" w:rsidRDefault="006C39B4" w:rsidP="00E029BB">
            <w:pPr>
              <w:spacing w:line="256" w:lineRule="auto"/>
              <w:rPr>
                <w:rFonts w:ascii="Arial" w:hAnsi="Arial" w:cs="Arial"/>
                <w:b/>
                <w:color w:val="E21951"/>
                <w:sz w:val="20"/>
                <w:szCs w:val="20"/>
              </w:rPr>
            </w:pPr>
          </w:p>
          <w:p w14:paraId="072207B5" w14:textId="5C9A4A75" w:rsidR="00CF30CC" w:rsidRDefault="00CF30CC" w:rsidP="00E029BB">
            <w:pPr>
              <w:spacing w:line="256" w:lineRule="auto"/>
              <w:rPr>
                <w:rFonts w:ascii="Arial" w:hAnsi="Arial" w:cs="Arial"/>
                <w:sz w:val="20"/>
                <w:szCs w:val="20"/>
                <w:lang w:eastAsia="en-GB"/>
              </w:rPr>
            </w:pPr>
            <w:r>
              <w:rPr>
                <w:rFonts w:ascii="Arial" w:hAnsi="Arial" w:cs="Arial"/>
                <w:b/>
                <w:color w:val="E21951"/>
                <w:sz w:val="20"/>
                <w:szCs w:val="20"/>
              </w:rPr>
              <w:t>KC3</w:t>
            </w:r>
          </w:p>
        </w:tc>
        <w:tc>
          <w:tcPr>
            <w:tcW w:w="2520" w:type="dxa"/>
            <w:tcBorders>
              <w:top w:val="single" w:sz="4" w:space="0" w:color="E21951"/>
              <w:left w:val="single" w:sz="4" w:space="0" w:color="E21951"/>
              <w:bottom w:val="single" w:sz="4" w:space="0" w:color="E21951"/>
              <w:right w:val="single" w:sz="4" w:space="0" w:color="E21951"/>
            </w:tcBorders>
            <w:hideMark/>
          </w:tcPr>
          <w:p w14:paraId="3F8E523E" w14:textId="26275893" w:rsidR="00CF30CC" w:rsidRDefault="00EA7471">
            <w:pPr>
              <w:pStyle w:val="BodyText"/>
              <w:spacing w:line="256" w:lineRule="auto"/>
              <w:rPr>
                <w:lang w:eastAsia="en-GB"/>
              </w:rPr>
            </w:pPr>
            <w:r>
              <w:rPr>
                <w:lang w:eastAsia="en-GB"/>
              </w:rPr>
              <w:t>18.2.</w:t>
            </w:r>
            <w:r w:rsidR="00586ACB">
              <w:rPr>
                <w:lang w:eastAsia="en-GB"/>
              </w:rPr>
              <w:t>2</w:t>
            </w:r>
            <w:r>
              <w:rPr>
                <w:lang w:eastAsia="en-GB"/>
              </w:rPr>
              <w:t xml:space="preserve"> </w:t>
            </w:r>
            <w:r w:rsidR="00A710FE">
              <w:rPr>
                <w:lang w:eastAsia="en-GB"/>
              </w:rPr>
              <w:t>Describe the hydrolysis of esters by dilute acid and by dilute alkali and heat</w:t>
            </w:r>
          </w:p>
        </w:tc>
        <w:tc>
          <w:tcPr>
            <w:tcW w:w="9954" w:type="dxa"/>
            <w:tcBorders>
              <w:top w:val="single" w:sz="4" w:space="0" w:color="E21951"/>
              <w:left w:val="single" w:sz="4" w:space="0" w:color="E21951"/>
              <w:bottom w:val="single" w:sz="4" w:space="0" w:color="E21951"/>
              <w:right w:val="single" w:sz="4" w:space="0" w:color="E21951"/>
            </w:tcBorders>
            <w:hideMark/>
          </w:tcPr>
          <w:p w14:paraId="51F5E3CC" w14:textId="4E7DD2B9" w:rsidR="00CF30CC" w:rsidRDefault="00710B26">
            <w:pPr>
              <w:pStyle w:val="BodyText"/>
              <w:spacing w:line="256" w:lineRule="auto"/>
            </w:pPr>
            <w:r>
              <w:t>C</w:t>
            </w:r>
            <w:r w:rsidR="00CF30CC">
              <w:t>overed above</w:t>
            </w:r>
            <w:r>
              <w:t>.</w:t>
            </w:r>
          </w:p>
        </w:tc>
      </w:tr>
      <w:tr w:rsidR="00CF30CC" w14:paraId="13D25ED4"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C820A50" w14:textId="77777777" w:rsidR="00CF30CC" w:rsidRDefault="00CF30CC">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CF30CC" w14:paraId="18F9134C"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088CB499" w14:textId="77777777" w:rsidR="00CF30CC" w:rsidRDefault="00CF30CC">
            <w:pPr>
              <w:pStyle w:val="BodyText"/>
              <w:spacing w:line="256" w:lineRule="auto"/>
              <w:rPr>
                <w:b/>
              </w:rPr>
            </w:pPr>
            <w:r>
              <w:rPr>
                <w:lang w:eastAsia="en-GB"/>
              </w:rPr>
              <w:t xml:space="preserve">Past/specimen papers and mark schemes are available to download at </w:t>
            </w:r>
            <w:hyperlink r:id="rId360" w:history="1">
              <w:r>
                <w:rPr>
                  <w:rStyle w:val="WebLink"/>
                </w:rPr>
                <w:t>www.cambridgeinternational.org/support</w:t>
              </w:r>
            </w:hyperlink>
            <w:r>
              <w:rPr>
                <w:rStyle w:val="Bold"/>
                <w:rFonts w:cs="Arial"/>
              </w:rPr>
              <w:t xml:space="preserve"> (F)</w:t>
            </w:r>
          </w:p>
        </w:tc>
      </w:tr>
    </w:tbl>
    <w:p w14:paraId="4DC62059" w14:textId="77777777" w:rsidR="00CF30CC" w:rsidRDefault="00CF30CC" w:rsidP="00573AA7">
      <w:pPr>
        <w:rPr>
          <w:rFonts w:ascii="Arial" w:hAnsi="Arial"/>
          <w:bCs/>
          <w:sz w:val="20"/>
          <w:szCs w:val="20"/>
        </w:rPr>
      </w:pPr>
    </w:p>
    <w:p w14:paraId="56B4501D" w14:textId="77777777" w:rsidR="00CF30CC" w:rsidRDefault="00CF30CC">
      <w:pPr>
        <w:rPr>
          <w:rFonts w:ascii="Arial" w:hAnsi="Arial"/>
          <w:bCs/>
          <w:color w:val="E21951"/>
          <w:sz w:val="28"/>
          <w:szCs w:val="28"/>
        </w:rPr>
      </w:pPr>
      <w:r>
        <w:br w:type="page"/>
      </w:r>
    </w:p>
    <w:p w14:paraId="430DA0BB" w14:textId="77777777" w:rsidR="00CF30CC" w:rsidRDefault="00CF30CC" w:rsidP="00CF30CC">
      <w:pPr>
        <w:pStyle w:val="Heading1"/>
      </w:pPr>
      <w:bookmarkStart w:id="23" w:name="_Toc33783010"/>
      <w:r>
        <w:lastRenderedPageBreak/>
        <w:t>19 Nitrogen compounds</w:t>
      </w:r>
      <w:bookmarkEnd w:id="23"/>
      <w:r>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85" w:type="dxa"/>
          <w:bottom w:w="85" w:type="dxa"/>
        </w:tblCellMar>
        <w:tblLook w:val="04A0" w:firstRow="1" w:lastRow="0" w:firstColumn="1" w:lastColumn="0" w:noHBand="0" w:noVBand="1"/>
      </w:tblPr>
      <w:tblGrid>
        <w:gridCol w:w="2127"/>
        <w:gridCol w:w="2519"/>
        <w:gridCol w:w="9955"/>
      </w:tblGrid>
      <w:tr w:rsidR="00CF30CC" w14:paraId="2F9A930C"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BB58466" w14:textId="77777777" w:rsidR="00CF30CC" w:rsidRDefault="00CF30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DA50F1B" w14:textId="3F6657FB" w:rsidR="00CF30CC"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0412E51" w14:textId="77777777" w:rsidR="00CF30CC" w:rsidRDefault="00CF30CC">
            <w:pPr>
              <w:pStyle w:val="TableHead"/>
              <w:spacing w:line="256" w:lineRule="auto"/>
            </w:pPr>
            <w:r>
              <w:t xml:space="preserve">Suggested teaching activities </w:t>
            </w:r>
          </w:p>
        </w:tc>
      </w:tr>
      <w:tr w:rsidR="00CF30CC" w14:paraId="1A12922F"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580800FC" w14:textId="4C09DC72" w:rsidR="00CF30CC" w:rsidRDefault="00CF30CC">
            <w:pPr>
              <w:pStyle w:val="BodyText"/>
              <w:spacing w:line="256" w:lineRule="auto"/>
              <w:rPr>
                <w:lang w:eastAsia="en-GB"/>
              </w:rPr>
            </w:pPr>
            <w:r>
              <w:rPr>
                <w:lang w:eastAsia="en-GB"/>
              </w:rPr>
              <w:t>19.1</w:t>
            </w:r>
          </w:p>
          <w:p w14:paraId="461AA447" w14:textId="77777777" w:rsidR="00CF30CC" w:rsidRDefault="00CF30CC">
            <w:pPr>
              <w:pStyle w:val="BodyText"/>
              <w:spacing w:line="256" w:lineRule="auto"/>
              <w:rPr>
                <w:lang w:eastAsia="en-GB"/>
              </w:rPr>
            </w:pPr>
            <w:r>
              <w:rPr>
                <w:lang w:eastAsia="en-GB"/>
              </w:rPr>
              <w:t>Primary amines</w:t>
            </w:r>
          </w:p>
          <w:p w14:paraId="224D516C" w14:textId="77777777" w:rsidR="00710B26" w:rsidRDefault="00710B26">
            <w:pPr>
              <w:pStyle w:val="BodyText"/>
              <w:spacing w:line="256" w:lineRule="auto"/>
              <w:rPr>
                <w:b/>
                <w:color w:val="E21951"/>
              </w:rPr>
            </w:pPr>
          </w:p>
          <w:p w14:paraId="0B395017" w14:textId="77777777" w:rsidR="00710B26" w:rsidRDefault="00CF30CC">
            <w:pPr>
              <w:pStyle w:val="BodyText"/>
              <w:spacing w:line="256" w:lineRule="auto"/>
              <w:rPr>
                <w:b/>
                <w:color w:val="E21951"/>
              </w:rPr>
            </w:pPr>
            <w:r>
              <w:rPr>
                <w:b/>
                <w:color w:val="E21951"/>
              </w:rPr>
              <w:t>KC2</w:t>
            </w:r>
          </w:p>
          <w:p w14:paraId="23D7923A" w14:textId="77777777" w:rsidR="00710B26" w:rsidRDefault="00710B26">
            <w:pPr>
              <w:pStyle w:val="BodyText"/>
              <w:spacing w:line="256" w:lineRule="auto"/>
              <w:rPr>
                <w:b/>
                <w:color w:val="E21951"/>
              </w:rPr>
            </w:pPr>
          </w:p>
          <w:p w14:paraId="071D24BE" w14:textId="315AE811" w:rsidR="00CF30CC" w:rsidRDefault="00CF30CC">
            <w:pPr>
              <w:pStyle w:val="BodyText"/>
              <w:spacing w:line="256" w:lineRule="auto"/>
              <w:rPr>
                <w:lang w:eastAsia="en-GB"/>
              </w:rPr>
            </w:pPr>
            <w:r>
              <w:rPr>
                <w:b/>
                <w:color w:val="E21951"/>
              </w:rPr>
              <w:t>KC3</w:t>
            </w:r>
          </w:p>
          <w:p w14:paraId="2E2571CB" w14:textId="77777777" w:rsidR="00710B26" w:rsidRDefault="00710B26">
            <w:pPr>
              <w:pStyle w:val="BodyText"/>
              <w:spacing w:line="256" w:lineRule="auto"/>
              <w:rPr>
                <w:lang w:eastAsia="en-GB"/>
              </w:rPr>
            </w:pPr>
          </w:p>
          <w:p w14:paraId="709E690C" w14:textId="77777777" w:rsidR="00CF30CC" w:rsidRDefault="00CF30CC">
            <w:pPr>
              <w:pStyle w:val="BodyText"/>
              <w:spacing w:line="256" w:lineRule="auto"/>
              <w:rPr>
                <w:lang w:eastAsia="en-GB"/>
              </w:rPr>
            </w:pPr>
          </w:p>
          <w:p w14:paraId="0830E521" w14:textId="0785A82D" w:rsidR="00CF30CC" w:rsidRDefault="00CF30CC">
            <w:pPr>
              <w:pStyle w:val="BodyText"/>
              <w:spacing w:line="256" w:lineRule="auto"/>
              <w:rPr>
                <w:lang w:eastAsia="en-GB"/>
              </w:rPr>
            </w:pPr>
            <w:r>
              <w:rPr>
                <w:lang w:eastAsia="en-GB"/>
              </w:rPr>
              <w:t>19.2</w:t>
            </w:r>
          </w:p>
          <w:p w14:paraId="56D2C887" w14:textId="77777777" w:rsidR="00CF30CC" w:rsidRDefault="00CF30CC">
            <w:pPr>
              <w:pStyle w:val="BodyText"/>
              <w:spacing w:line="256" w:lineRule="auto"/>
              <w:rPr>
                <w:lang w:eastAsia="en-GB"/>
              </w:rPr>
            </w:pPr>
            <w:r>
              <w:rPr>
                <w:lang w:eastAsia="en-GB"/>
              </w:rPr>
              <w:t>Nitriles and hydroxynitriles</w:t>
            </w:r>
          </w:p>
          <w:p w14:paraId="6D8B41F3" w14:textId="77777777" w:rsidR="00710B26" w:rsidRDefault="00710B26">
            <w:pPr>
              <w:pStyle w:val="BodyText"/>
              <w:spacing w:line="256" w:lineRule="auto"/>
              <w:rPr>
                <w:lang w:eastAsia="en-GB"/>
              </w:rPr>
            </w:pPr>
          </w:p>
          <w:p w14:paraId="4936FA1C" w14:textId="77777777" w:rsidR="00DE4DFF" w:rsidRDefault="00CF30CC">
            <w:pPr>
              <w:pStyle w:val="BodyText"/>
              <w:spacing w:line="256" w:lineRule="auto"/>
              <w:rPr>
                <w:b/>
                <w:color w:val="E21951"/>
              </w:rPr>
            </w:pPr>
            <w:r>
              <w:rPr>
                <w:b/>
                <w:color w:val="E21951"/>
              </w:rPr>
              <w:t>KC2</w:t>
            </w:r>
          </w:p>
          <w:p w14:paraId="13E206D0" w14:textId="77777777" w:rsidR="00DE4DFF" w:rsidRDefault="00DE4DFF">
            <w:pPr>
              <w:pStyle w:val="BodyText"/>
              <w:spacing w:line="256" w:lineRule="auto"/>
              <w:rPr>
                <w:b/>
                <w:color w:val="E21951"/>
              </w:rPr>
            </w:pPr>
          </w:p>
          <w:p w14:paraId="327B1E49" w14:textId="22C741BF" w:rsidR="00CF30CC" w:rsidRDefault="00CF30CC">
            <w:pPr>
              <w:pStyle w:val="BodyText"/>
              <w:spacing w:line="256" w:lineRule="auto"/>
              <w:rPr>
                <w:lang w:eastAsia="en-GB"/>
              </w:rPr>
            </w:pPr>
            <w:r>
              <w:rPr>
                <w:b/>
                <w:color w:val="E21951"/>
              </w:rPr>
              <w:t>KC3</w:t>
            </w:r>
          </w:p>
          <w:p w14:paraId="4AB65D57" w14:textId="2AF95D2F" w:rsidR="00CF30CC" w:rsidRDefault="00CF30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5127B1D7" w14:textId="5B3548B7" w:rsidR="00CF30CC" w:rsidRDefault="00EA7471">
            <w:pPr>
              <w:pStyle w:val="BodyText"/>
              <w:spacing w:line="256" w:lineRule="auto"/>
              <w:rPr>
                <w:lang w:eastAsia="en-GB"/>
              </w:rPr>
            </w:pPr>
            <w:r>
              <w:rPr>
                <w:lang w:eastAsia="en-GB"/>
              </w:rPr>
              <w:t xml:space="preserve">19.1.1 </w:t>
            </w:r>
            <w:r w:rsidR="00A710FE">
              <w:rPr>
                <w:lang w:eastAsia="en-GB"/>
              </w:rPr>
              <w:t>Recall the reactions by which amines can be produced:</w:t>
            </w:r>
          </w:p>
          <w:p w14:paraId="7ADE59C5" w14:textId="239902DA" w:rsidR="00CF30CC" w:rsidRDefault="00CF30CC">
            <w:pPr>
              <w:pStyle w:val="BodyText"/>
              <w:spacing w:line="256" w:lineRule="auto"/>
              <w:rPr>
                <w:lang w:eastAsia="en-GB"/>
              </w:rPr>
            </w:pPr>
            <w:r w:rsidRPr="008F4C86">
              <w:rPr>
                <w:lang w:eastAsia="en-GB"/>
              </w:rPr>
              <w:t>(a)</w:t>
            </w:r>
            <w:r w:rsidR="00A710FE">
              <w:rPr>
                <w:lang w:eastAsia="en-GB"/>
              </w:rPr>
              <w:t xml:space="preserve"> reaction of a halogenoalkane with </w:t>
            </w:r>
            <w:r w:rsidR="00DE4DFF">
              <w:rPr>
                <w:lang w:eastAsia="en-GB"/>
              </w:rPr>
              <w:t>NH</w:t>
            </w:r>
            <w:r w:rsidR="00A710FE" w:rsidRPr="008F4C86">
              <w:rPr>
                <w:vertAlign w:val="subscript"/>
                <w:lang w:eastAsia="en-GB"/>
              </w:rPr>
              <w:t>3</w:t>
            </w:r>
            <w:r w:rsidR="00A710FE">
              <w:rPr>
                <w:lang w:eastAsia="en-GB"/>
              </w:rPr>
              <w:t xml:space="preserve"> in ethanol heated un</w:t>
            </w:r>
            <w:r>
              <w:rPr>
                <w:lang w:eastAsia="en-GB"/>
              </w:rPr>
              <w:t>der pressure</w:t>
            </w:r>
          </w:p>
          <w:p w14:paraId="52193880" w14:textId="77777777" w:rsidR="00CF30CC" w:rsidRDefault="00CF30CC">
            <w:pPr>
              <w:pStyle w:val="BodyText"/>
              <w:spacing w:line="256" w:lineRule="auto"/>
              <w:rPr>
                <w:lang w:eastAsia="en-GB"/>
              </w:rPr>
            </w:pPr>
          </w:p>
          <w:p w14:paraId="2C996835" w14:textId="514A3D3C" w:rsidR="00CF30CC" w:rsidRDefault="00EA7471">
            <w:pPr>
              <w:pStyle w:val="BodyText"/>
              <w:spacing w:line="256" w:lineRule="auto"/>
              <w:rPr>
                <w:lang w:eastAsia="en-GB"/>
              </w:rPr>
            </w:pPr>
            <w:r>
              <w:rPr>
                <w:lang w:eastAsia="en-GB"/>
              </w:rPr>
              <w:t xml:space="preserve">19.2.1 </w:t>
            </w:r>
            <w:r w:rsidR="00A710FE">
              <w:rPr>
                <w:lang w:eastAsia="en-GB"/>
              </w:rPr>
              <w:t>Recall the reactions by which nitriles can be produced:</w:t>
            </w:r>
          </w:p>
          <w:p w14:paraId="652BDAB3" w14:textId="7FD3FFBA" w:rsidR="00CF30CC" w:rsidRDefault="00A710FE">
            <w:pPr>
              <w:pStyle w:val="BodyText"/>
              <w:spacing w:line="256" w:lineRule="auto"/>
              <w:rPr>
                <w:lang w:eastAsia="en-GB"/>
              </w:rPr>
            </w:pPr>
            <w:r>
              <w:rPr>
                <w:lang w:eastAsia="en-GB"/>
              </w:rPr>
              <w:t xml:space="preserve">(a) reaction of a halogenoalkane with </w:t>
            </w:r>
            <w:r w:rsidR="00DE4DFF">
              <w:rPr>
                <w:lang w:eastAsia="en-GB"/>
              </w:rPr>
              <w:t>KCN</w:t>
            </w:r>
            <w:r>
              <w:rPr>
                <w:lang w:eastAsia="en-GB"/>
              </w:rPr>
              <w:t xml:space="preserve"> in </w:t>
            </w:r>
            <w:r w:rsidR="00DE4DFF">
              <w:rPr>
                <w:lang w:eastAsia="en-GB"/>
              </w:rPr>
              <w:t>e</w:t>
            </w:r>
            <w:r>
              <w:rPr>
                <w:lang w:eastAsia="en-GB"/>
              </w:rPr>
              <w:t>thanol and heat</w:t>
            </w:r>
            <w:r w:rsidR="00DE4DFF">
              <w:rPr>
                <w:lang w:eastAsia="en-GB"/>
              </w:rPr>
              <w:t>.</w:t>
            </w:r>
          </w:p>
          <w:p w14:paraId="5E71FA97" w14:textId="77777777" w:rsidR="00CF30CC" w:rsidRDefault="00CF30CC">
            <w:pPr>
              <w:pStyle w:val="BodyText"/>
              <w:spacing w:line="256" w:lineRule="auto"/>
              <w:rPr>
                <w:lang w:eastAsia="en-GB"/>
              </w:rPr>
            </w:pPr>
          </w:p>
          <w:p w14:paraId="0E2D7ABA" w14:textId="030690B7" w:rsidR="00CF30CC" w:rsidRDefault="00EA7471">
            <w:pPr>
              <w:pStyle w:val="BodyText"/>
              <w:spacing w:line="256" w:lineRule="auto"/>
              <w:rPr>
                <w:lang w:eastAsia="en-GB"/>
              </w:rPr>
            </w:pPr>
            <w:r>
              <w:rPr>
                <w:lang w:eastAsia="en-GB"/>
              </w:rPr>
              <w:t>19.2.</w:t>
            </w:r>
            <w:r w:rsidR="00DE4DFF">
              <w:rPr>
                <w:lang w:eastAsia="en-GB"/>
              </w:rPr>
              <w:t>2</w:t>
            </w:r>
            <w:r>
              <w:rPr>
                <w:lang w:eastAsia="en-GB"/>
              </w:rPr>
              <w:t xml:space="preserve"> </w:t>
            </w:r>
            <w:r w:rsidR="00A710FE">
              <w:rPr>
                <w:lang w:eastAsia="en-GB"/>
              </w:rPr>
              <w:t>Recall the reactions by which hydroxynitriles can be produced:</w:t>
            </w:r>
          </w:p>
          <w:p w14:paraId="3B2DDA78" w14:textId="2DEA5FA0" w:rsidR="00CF30CC" w:rsidRDefault="00CF30CC">
            <w:pPr>
              <w:pStyle w:val="BodyText"/>
              <w:spacing w:line="256" w:lineRule="auto"/>
              <w:rPr>
                <w:lang w:eastAsia="en-GB"/>
              </w:rPr>
            </w:pPr>
            <w:r>
              <w:rPr>
                <w:lang w:eastAsia="en-GB"/>
              </w:rPr>
              <w:t>(</w:t>
            </w:r>
            <w:r w:rsidR="00A710FE">
              <w:rPr>
                <w:lang w:eastAsia="en-GB"/>
              </w:rPr>
              <w:t xml:space="preserve">a) the reaction of aldehydes and ketones with </w:t>
            </w:r>
            <w:r w:rsidR="000735DE">
              <w:rPr>
                <w:lang w:eastAsia="en-GB"/>
              </w:rPr>
              <w:t>HCN</w:t>
            </w:r>
            <w:r w:rsidR="00A710FE">
              <w:rPr>
                <w:lang w:eastAsia="en-GB"/>
              </w:rPr>
              <w:t xml:space="preserve">, </w:t>
            </w:r>
            <w:r w:rsidR="000735DE">
              <w:rPr>
                <w:lang w:eastAsia="en-GB"/>
              </w:rPr>
              <w:t>KCN</w:t>
            </w:r>
            <w:r w:rsidR="00A710FE">
              <w:rPr>
                <w:lang w:eastAsia="en-GB"/>
              </w:rPr>
              <w:t xml:space="preserve"> as catalyst, and heat</w:t>
            </w:r>
            <w:r w:rsidR="00DE4DFF">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692303E9" w14:textId="136337E0" w:rsidR="00CF30CC" w:rsidRDefault="00D86DC9">
            <w:pPr>
              <w:pStyle w:val="BodyText"/>
              <w:spacing w:line="256" w:lineRule="auto"/>
              <w:rPr>
                <w:lang w:eastAsia="en-GB"/>
              </w:rPr>
            </w:pPr>
            <w:r>
              <w:rPr>
                <w:lang w:eastAsia="en-GB"/>
              </w:rPr>
              <w:t xml:space="preserve">This reaction </w:t>
            </w:r>
            <w:r w:rsidR="00710B26">
              <w:rPr>
                <w:lang w:eastAsia="en-GB"/>
              </w:rPr>
              <w:t>is</w:t>
            </w:r>
            <w:r>
              <w:rPr>
                <w:lang w:eastAsia="en-GB"/>
              </w:rPr>
              <w:t xml:space="preserve"> covered in </w:t>
            </w:r>
            <w:r w:rsidR="00710B26">
              <w:rPr>
                <w:lang w:eastAsia="en-GB"/>
              </w:rPr>
              <w:t xml:space="preserve">section </w:t>
            </w:r>
            <w:r>
              <w:rPr>
                <w:lang w:eastAsia="en-GB"/>
              </w:rPr>
              <w:t>15.1.3</w:t>
            </w:r>
            <w:r w:rsidR="00710B26">
              <w:rPr>
                <w:lang w:eastAsia="en-GB"/>
              </w:rPr>
              <w:t xml:space="preserve"> </w:t>
            </w:r>
            <w:r w:rsidR="00710B26" w:rsidRPr="00710B26">
              <w:rPr>
                <w:lang w:eastAsia="en-GB"/>
              </w:rPr>
              <w:t>Halogenoalkanes</w:t>
            </w:r>
            <w:r w:rsidR="00710B26">
              <w:rPr>
                <w:lang w:eastAsia="en-GB"/>
              </w:rPr>
              <w:t>.</w:t>
            </w:r>
          </w:p>
          <w:p w14:paraId="7F59FC13" w14:textId="77777777" w:rsidR="00CF30CC" w:rsidRDefault="00CF30CC">
            <w:pPr>
              <w:pStyle w:val="BodyText"/>
              <w:spacing w:line="256" w:lineRule="auto"/>
              <w:rPr>
                <w:lang w:eastAsia="en-GB"/>
              </w:rPr>
            </w:pPr>
          </w:p>
          <w:p w14:paraId="3A285D76" w14:textId="77777777" w:rsidR="00CF30CC" w:rsidRDefault="00CF30CC">
            <w:pPr>
              <w:pStyle w:val="BodyText"/>
              <w:spacing w:line="256" w:lineRule="auto"/>
              <w:rPr>
                <w:lang w:eastAsia="en-GB"/>
              </w:rPr>
            </w:pPr>
          </w:p>
          <w:p w14:paraId="39965BBF" w14:textId="77777777" w:rsidR="00CF30CC" w:rsidRDefault="00CF30CC">
            <w:pPr>
              <w:pStyle w:val="BodyText"/>
              <w:spacing w:line="256" w:lineRule="auto"/>
              <w:rPr>
                <w:lang w:eastAsia="en-GB"/>
              </w:rPr>
            </w:pPr>
          </w:p>
          <w:p w14:paraId="584A8D18" w14:textId="77777777" w:rsidR="00CF30CC" w:rsidRDefault="00CF30CC">
            <w:pPr>
              <w:pStyle w:val="BodyText"/>
              <w:spacing w:line="256" w:lineRule="auto"/>
              <w:rPr>
                <w:lang w:eastAsia="en-GB"/>
              </w:rPr>
            </w:pPr>
          </w:p>
          <w:p w14:paraId="3F13C256" w14:textId="77777777" w:rsidR="00CF30CC" w:rsidRDefault="00CF30CC">
            <w:pPr>
              <w:pStyle w:val="BodyText"/>
              <w:spacing w:line="256" w:lineRule="auto"/>
              <w:rPr>
                <w:lang w:eastAsia="en-GB"/>
              </w:rPr>
            </w:pPr>
          </w:p>
          <w:p w14:paraId="7413374E" w14:textId="77777777" w:rsidR="00CF30CC" w:rsidRDefault="00CF30CC">
            <w:pPr>
              <w:pStyle w:val="BodyText"/>
              <w:spacing w:line="256" w:lineRule="auto"/>
              <w:rPr>
                <w:lang w:eastAsia="en-GB"/>
              </w:rPr>
            </w:pPr>
          </w:p>
          <w:p w14:paraId="126DF2E1" w14:textId="77777777" w:rsidR="00710B26" w:rsidRDefault="00710B26">
            <w:pPr>
              <w:pStyle w:val="BodyText"/>
              <w:spacing w:line="256" w:lineRule="auto"/>
              <w:rPr>
                <w:lang w:eastAsia="en-GB"/>
              </w:rPr>
            </w:pPr>
          </w:p>
          <w:p w14:paraId="203D91EA" w14:textId="60634013" w:rsidR="00CF30CC" w:rsidRDefault="00D86DC9">
            <w:pPr>
              <w:pStyle w:val="BodyText"/>
              <w:spacing w:line="256" w:lineRule="auto"/>
              <w:rPr>
                <w:lang w:eastAsia="en-GB"/>
              </w:rPr>
            </w:pPr>
            <w:r>
              <w:rPr>
                <w:lang w:eastAsia="en-GB"/>
              </w:rPr>
              <w:t xml:space="preserve">This reaction </w:t>
            </w:r>
            <w:r w:rsidR="00710B26">
              <w:rPr>
                <w:lang w:eastAsia="en-GB"/>
              </w:rPr>
              <w:t>is</w:t>
            </w:r>
            <w:r>
              <w:rPr>
                <w:lang w:eastAsia="en-GB"/>
              </w:rPr>
              <w:t xml:space="preserve"> covered in </w:t>
            </w:r>
            <w:r w:rsidR="00710B26">
              <w:rPr>
                <w:lang w:eastAsia="en-GB"/>
              </w:rPr>
              <w:t xml:space="preserve">section </w:t>
            </w:r>
            <w:r>
              <w:rPr>
                <w:lang w:eastAsia="en-GB"/>
              </w:rPr>
              <w:t>15.1.3</w:t>
            </w:r>
            <w:r w:rsidR="00710B26">
              <w:rPr>
                <w:lang w:eastAsia="en-GB"/>
              </w:rPr>
              <w:t xml:space="preserve"> </w:t>
            </w:r>
            <w:r w:rsidR="00710B26" w:rsidRPr="00710B26">
              <w:rPr>
                <w:lang w:eastAsia="en-GB"/>
              </w:rPr>
              <w:t>Halogenoalkanes</w:t>
            </w:r>
            <w:r w:rsidR="00710B26">
              <w:rPr>
                <w:lang w:eastAsia="en-GB"/>
              </w:rPr>
              <w:t>.</w:t>
            </w:r>
          </w:p>
          <w:p w14:paraId="75138B1B" w14:textId="77777777" w:rsidR="00CF30CC" w:rsidRDefault="00CF30CC">
            <w:pPr>
              <w:pStyle w:val="BodyText"/>
              <w:spacing w:line="256" w:lineRule="auto"/>
              <w:rPr>
                <w:lang w:eastAsia="en-GB"/>
              </w:rPr>
            </w:pPr>
          </w:p>
          <w:p w14:paraId="09CC877E" w14:textId="77777777" w:rsidR="00CF30CC" w:rsidRDefault="00CF30CC">
            <w:pPr>
              <w:pStyle w:val="BodyText"/>
              <w:spacing w:line="256" w:lineRule="auto"/>
              <w:rPr>
                <w:lang w:eastAsia="en-GB"/>
              </w:rPr>
            </w:pPr>
          </w:p>
          <w:p w14:paraId="0676A9D8" w14:textId="77777777" w:rsidR="00CF30CC" w:rsidRDefault="00CF30CC">
            <w:pPr>
              <w:pStyle w:val="BodyText"/>
              <w:spacing w:line="256" w:lineRule="auto"/>
              <w:rPr>
                <w:lang w:eastAsia="en-GB"/>
              </w:rPr>
            </w:pPr>
          </w:p>
          <w:p w14:paraId="115E785F" w14:textId="77777777" w:rsidR="00CF30CC" w:rsidRDefault="00CF30CC">
            <w:pPr>
              <w:pStyle w:val="BodyText"/>
              <w:spacing w:line="256" w:lineRule="auto"/>
              <w:rPr>
                <w:lang w:eastAsia="en-GB"/>
              </w:rPr>
            </w:pPr>
          </w:p>
          <w:p w14:paraId="703C9120" w14:textId="77777777" w:rsidR="00CF30CC" w:rsidRDefault="00CF30CC">
            <w:pPr>
              <w:pStyle w:val="BodyText"/>
              <w:spacing w:line="256" w:lineRule="auto"/>
              <w:rPr>
                <w:lang w:eastAsia="en-GB"/>
              </w:rPr>
            </w:pPr>
          </w:p>
          <w:p w14:paraId="1F0B4EEC" w14:textId="77777777" w:rsidR="00710B26" w:rsidRDefault="00710B26">
            <w:pPr>
              <w:pStyle w:val="BodyText"/>
              <w:spacing w:line="256" w:lineRule="auto"/>
              <w:rPr>
                <w:lang w:eastAsia="en-GB"/>
              </w:rPr>
            </w:pPr>
          </w:p>
          <w:p w14:paraId="5E9876CD" w14:textId="5A9DFF7A" w:rsidR="00CF30CC" w:rsidRDefault="00D86DC9" w:rsidP="00E029BB">
            <w:pPr>
              <w:pStyle w:val="BodyText"/>
              <w:spacing w:line="256" w:lineRule="auto"/>
              <w:rPr>
                <w:lang w:eastAsia="en-GB"/>
              </w:rPr>
            </w:pPr>
            <w:r>
              <w:rPr>
                <w:lang w:eastAsia="en-GB"/>
              </w:rPr>
              <w:t xml:space="preserve">This </w:t>
            </w:r>
            <w:r w:rsidR="00CF30CC">
              <w:rPr>
                <w:lang w:eastAsia="en-GB"/>
              </w:rPr>
              <w:t xml:space="preserve">reaction </w:t>
            </w:r>
            <w:r w:rsidR="00710B26">
              <w:rPr>
                <w:lang w:eastAsia="en-GB"/>
              </w:rPr>
              <w:t>is</w:t>
            </w:r>
            <w:r w:rsidR="00CF30CC">
              <w:rPr>
                <w:lang w:eastAsia="en-GB"/>
              </w:rPr>
              <w:t xml:space="preserve"> discussed in </w:t>
            </w:r>
            <w:r w:rsidR="00710B26">
              <w:rPr>
                <w:lang w:eastAsia="en-GB"/>
              </w:rPr>
              <w:t xml:space="preserve">section </w:t>
            </w:r>
            <w:r w:rsidR="00CF30CC">
              <w:rPr>
                <w:lang w:eastAsia="en-GB"/>
              </w:rPr>
              <w:t>17.1.2</w:t>
            </w:r>
            <w:r w:rsidR="00710B26">
              <w:rPr>
                <w:lang w:eastAsia="en-GB"/>
              </w:rPr>
              <w:t xml:space="preserve"> </w:t>
            </w:r>
            <w:r w:rsidR="00710B26" w:rsidRPr="00710B26">
              <w:rPr>
                <w:lang w:eastAsia="en-GB"/>
              </w:rPr>
              <w:t>Aldehydes and ketones</w:t>
            </w:r>
            <w:r w:rsidR="00710B26">
              <w:rPr>
                <w:lang w:eastAsia="en-GB"/>
              </w:rPr>
              <w:t>.</w:t>
            </w:r>
          </w:p>
        </w:tc>
      </w:tr>
      <w:tr w:rsidR="00CF30CC" w14:paraId="1D1445E0" w14:textId="77777777" w:rsidTr="000F4595">
        <w:tc>
          <w:tcPr>
            <w:tcW w:w="2127" w:type="dxa"/>
            <w:tcBorders>
              <w:top w:val="single" w:sz="4" w:space="0" w:color="E21951"/>
              <w:left w:val="single" w:sz="4" w:space="0" w:color="E21951"/>
              <w:bottom w:val="single" w:sz="4" w:space="0" w:color="E21951"/>
              <w:right w:val="single" w:sz="4" w:space="0" w:color="E21951"/>
            </w:tcBorders>
            <w:hideMark/>
          </w:tcPr>
          <w:p w14:paraId="79A8E018" w14:textId="7A5EDEB5" w:rsidR="00A3473A" w:rsidRDefault="00A3473A" w:rsidP="00A3473A">
            <w:pPr>
              <w:pStyle w:val="BodyText"/>
              <w:spacing w:line="256" w:lineRule="auto"/>
              <w:rPr>
                <w:lang w:eastAsia="en-GB"/>
              </w:rPr>
            </w:pPr>
            <w:r>
              <w:rPr>
                <w:lang w:eastAsia="en-GB"/>
              </w:rPr>
              <w:t>19.2</w:t>
            </w:r>
          </w:p>
          <w:p w14:paraId="5EAA04FC" w14:textId="77777777" w:rsidR="00A3473A" w:rsidRDefault="00A3473A" w:rsidP="00A3473A">
            <w:pPr>
              <w:pStyle w:val="BodyText"/>
              <w:spacing w:line="256" w:lineRule="auto"/>
              <w:rPr>
                <w:lang w:eastAsia="en-GB"/>
              </w:rPr>
            </w:pPr>
            <w:r>
              <w:rPr>
                <w:lang w:eastAsia="en-GB"/>
              </w:rPr>
              <w:t>Nitriles and hydroxynitriles</w:t>
            </w:r>
          </w:p>
          <w:p w14:paraId="5A75AE85" w14:textId="77777777" w:rsidR="000F4595" w:rsidRDefault="000F4595">
            <w:pPr>
              <w:spacing w:line="256" w:lineRule="auto"/>
              <w:rPr>
                <w:rFonts w:ascii="Arial" w:hAnsi="Arial" w:cs="Arial"/>
                <w:b/>
                <w:color w:val="E21951"/>
                <w:sz w:val="20"/>
                <w:szCs w:val="20"/>
              </w:rPr>
            </w:pPr>
          </w:p>
          <w:p w14:paraId="2AB7DB9F" w14:textId="10A06F7B" w:rsidR="00DE4DFF" w:rsidRDefault="00CF30CC">
            <w:pPr>
              <w:spacing w:line="256" w:lineRule="auto"/>
              <w:rPr>
                <w:rFonts w:ascii="Arial" w:hAnsi="Arial" w:cs="Arial"/>
                <w:b/>
                <w:color w:val="E21951"/>
                <w:sz w:val="20"/>
                <w:szCs w:val="20"/>
              </w:rPr>
            </w:pPr>
            <w:r>
              <w:rPr>
                <w:rFonts w:ascii="Arial" w:hAnsi="Arial" w:cs="Arial"/>
                <w:b/>
                <w:color w:val="E21951"/>
                <w:sz w:val="20"/>
                <w:szCs w:val="20"/>
              </w:rPr>
              <w:t>KC2</w:t>
            </w:r>
          </w:p>
          <w:p w14:paraId="75E17262" w14:textId="77777777" w:rsidR="000F4595" w:rsidRDefault="000F4595">
            <w:pPr>
              <w:spacing w:line="256" w:lineRule="auto"/>
              <w:rPr>
                <w:rFonts w:ascii="Arial" w:hAnsi="Arial" w:cs="Arial"/>
                <w:b/>
                <w:color w:val="E21951"/>
                <w:sz w:val="20"/>
                <w:szCs w:val="20"/>
              </w:rPr>
            </w:pPr>
          </w:p>
          <w:p w14:paraId="64F588D0" w14:textId="6BC2FFF8" w:rsidR="00943B8E" w:rsidRDefault="00CF30CC" w:rsidP="000F4595">
            <w:pPr>
              <w:spacing w:line="256" w:lineRule="auto"/>
              <w:rPr>
                <w:rFonts w:ascii="Arial" w:hAnsi="Arial" w:cs="Arial"/>
                <w:sz w:val="20"/>
                <w:szCs w:val="20"/>
                <w:lang w:eastAsia="en-GB"/>
              </w:rPr>
            </w:pPr>
            <w:r>
              <w:rPr>
                <w:rFonts w:ascii="Arial" w:hAnsi="Arial" w:cs="Arial"/>
                <w:b/>
                <w:color w:val="E21951"/>
                <w:sz w:val="20"/>
                <w:szCs w:val="20"/>
              </w:rPr>
              <w:t>KC3</w:t>
            </w:r>
          </w:p>
        </w:tc>
        <w:tc>
          <w:tcPr>
            <w:tcW w:w="2519" w:type="dxa"/>
            <w:tcBorders>
              <w:top w:val="single" w:sz="4" w:space="0" w:color="E21951"/>
              <w:left w:val="single" w:sz="4" w:space="0" w:color="E21951"/>
              <w:bottom w:val="single" w:sz="4" w:space="0" w:color="E21951"/>
              <w:right w:val="single" w:sz="4" w:space="0" w:color="E21951"/>
            </w:tcBorders>
            <w:hideMark/>
          </w:tcPr>
          <w:p w14:paraId="3A8E72CC" w14:textId="1E440743" w:rsidR="00CF30CC" w:rsidRDefault="00EA7471">
            <w:pPr>
              <w:pStyle w:val="BodyText"/>
              <w:spacing w:line="256" w:lineRule="auto"/>
              <w:rPr>
                <w:lang w:eastAsia="en-GB"/>
              </w:rPr>
            </w:pPr>
            <w:r>
              <w:rPr>
                <w:lang w:eastAsia="en-GB"/>
              </w:rPr>
              <w:t>19.2.</w:t>
            </w:r>
            <w:r w:rsidR="00DE4DFF">
              <w:rPr>
                <w:lang w:eastAsia="en-GB"/>
              </w:rPr>
              <w:t>3</w:t>
            </w:r>
            <w:r>
              <w:rPr>
                <w:lang w:eastAsia="en-GB"/>
              </w:rPr>
              <w:t xml:space="preserve"> </w:t>
            </w:r>
            <w:r w:rsidR="00A710FE">
              <w:rPr>
                <w:lang w:eastAsia="en-GB"/>
              </w:rPr>
              <w:t>Describe the hydrolysis of nitriles with dilute acid or dilute alkali followed by acidification to produce a carboxylic acid</w:t>
            </w:r>
            <w:r w:rsidR="00DE4DFF">
              <w:rPr>
                <w:lang w:eastAsia="en-GB"/>
              </w:rPr>
              <w:t>.</w:t>
            </w:r>
          </w:p>
        </w:tc>
        <w:tc>
          <w:tcPr>
            <w:tcW w:w="9955" w:type="dxa"/>
            <w:tcBorders>
              <w:top w:val="single" w:sz="4" w:space="0" w:color="E21951"/>
              <w:left w:val="single" w:sz="4" w:space="0" w:color="E21951"/>
              <w:bottom w:val="single" w:sz="4" w:space="0" w:color="E21951"/>
              <w:right w:val="single" w:sz="4" w:space="0" w:color="E21951"/>
            </w:tcBorders>
            <w:hideMark/>
          </w:tcPr>
          <w:p w14:paraId="05D6D0C8" w14:textId="32D7654A" w:rsidR="00CF30CC" w:rsidRDefault="00CF30CC" w:rsidP="00E029BB">
            <w:pPr>
              <w:pStyle w:val="BodyText"/>
              <w:spacing w:line="256" w:lineRule="auto"/>
            </w:pPr>
            <w:r>
              <w:t xml:space="preserve">This reaction </w:t>
            </w:r>
            <w:r w:rsidR="00710B26">
              <w:t>is</w:t>
            </w:r>
            <w:r>
              <w:t xml:space="preserve"> discussed in </w:t>
            </w:r>
            <w:r w:rsidR="00710B26">
              <w:rPr>
                <w:lang w:eastAsia="en-GB"/>
              </w:rPr>
              <w:t xml:space="preserve">section </w:t>
            </w:r>
            <w:r>
              <w:t>18.1.2</w:t>
            </w:r>
            <w:r w:rsidR="00710B26">
              <w:t xml:space="preserve"> </w:t>
            </w:r>
            <w:r w:rsidR="00710B26" w:rsidRPr="00710B26">
              <w:t>Carboxylic acids</w:t>
            </w:r>
            <w:r w:rsidR="00710B26">
              <w:t>.</w:t>
            </w:r>
          </w:p>
        </w:tc>
      </w:tr>
      <w:tr w:rsidR="00CF30CC" w14:paraId="223CA35C"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DC96536" w14:textId="77777777" w:rsidR="00CF30CC" w:rsidRDefault="00CF30CC">
            <w:pPr>
              <w:spacing w:line="256" w:lineRule="auto"/>
              <w:rPr>
                <w:rFonts w:ascii="Arial" w:hAnsi="Arial" w:cs="Arial"/>
                <w:b/>
                <w:color w:val="FFFFFF"/>
                <w:sz w:val="20"/>
                <w:szCs w:val="20"/>
              </w:rPr>
            </w:pPr>
            <w:r>
              <w:rPr>
                <w:rFonts w:ascii="Arial" w:hAnsi="Arial" w:cs="Arial"/>
                <w:b/>
                <w:color w:val="FFFFFF"/>
                <w:sz w:val="20"/>
                <w:szCs w:val="20"/>
              </w:rPr>
              <w:lastRenderedPageBreak/>
              <w:t>Past and specimen papers</w:t>
            </w:r>
          </w:p>
        </w:tc>
      </w:tr>
      <w:tr w:rsidR="00CF30CC" w14:paraId="24F8726D"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0B53B2A1" w14:textId="77777777" w:rsidR="00CF30CC" w:rsidRDefault="00CF30CC">
            <w:pPr>
              <w:pStyle w:val="BodyText"/>
              <w:spacing w:line="256" w:lineRule="auto"/>
              <w:rPr>
                <w:rFonts w:cs="Times New Roman"/>
                <w:b/>
              </w:rPr>
            </w:pPr>
            <w:r>
              <w:rPr>
                <w:lang w:eastAsia="en-GB"/>
              </w:rPr>
              <w:t xml:space="preserve">Past/specimen papers and mark schemes are available to download at </w:t>
            </w:r>
            <w:hyperlink r:id="rId361" w:history="1">
              <w:r>
                <w:rPr>
                  <w:rStyle w:val="WebLink"/>
                </w:rPr>
                <w:t>www.cambridgeinternational.org/support</w:t>
              </w:r>
            </w:hyperlink>
            <w:r>
              <w:rPr>
                <w:rStyle w:val="Bold"/>
              </w:rPr>
              <w:t xml:space="preserve"> (F)</w:t>
            </w:r>
          </w:p>
        </w:tc>
      </w:tr>
    </w:tbl>
    <w:p w14:paraId="7CDBF907" w14:textId="4779E8DB" w:rsidR="00A3473A" w:rsidRDefault="00A3473A" w:rsidP="00A3473A">
      <w:pPr>
        <w:pStyle w:val="Body"/>
      </w:pPr>
    </w:p>
    <w:p w14:paraId="2AE6EDC8" w14:textId="77777777" w:rsidR="00A3473A" w:rsidRDefault="00A3473A">
      <w:pPr>
        <w:rPr>
          <w:rFonts w:ascii="Arial" w:hAnsi="Arial"/>
          <w:color w:val="E21951"/>
          <w:sz w:val="20"/>
          <w:szCs w:val="20"/>
        </w:rPr>
      </w:pPr>
      <w:r>
        <w:rPr>
          <w:bCs/>
          <w:sz w:val="20"/>
          <w:szCs w:val="20"/>
        </w:rPr>
        <w:br w:type="page"/>
      </w:r>
    </w:p>
    <w:p w14:paraId="69476D94" w14:textId="3A27028C" w:rsidR="00CF30CC" w:rsidRDefault="00CF30CC" w:rsidP="00E029BB">
      <w:pPr>
        <w:pStyle w:val="Heading1"/>
      </w:pPr>
      <w:bookmarkStart w:id="24" w:name="_Toc33783011"/>
      <w:r>
        <w:lastRenderedPageBreak/>
        <w:t>20 Polymerisation</w:t>
      </w:r>
      <w:bookmarkEnd w:id="24"/>
    </w:p>
    <w:tbl>
      <w:tblPr>
        <w:tblW w:w="14459"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813"/>
      </w:tblGrid>
      <w:tr w:rsidR="00CF30CC" w14:paraId="222D6087"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0206CA1" w14:textId="7705C56F" w:rsidR="00CF30CC" w:rsidRDefault="00CF30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6F40D6B" w14:textId="3685DA2A" w:rsidR="00CF30CC" w:rsidRDefault="000D7A2A">
            <w:pPr>
              <w:pStyle w:val="TableHead"/>
              <w:spacing w:line="256" w:lineRule="auto"/>
            </w:pPr>
            <w:r>
              <w:t>Learning outcomes</w:t>
            </w:r>
          </w:p>
        </w:tc>
        <w:tc>
          <w:tcPr>
            <w:tcW w:w="9813"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BB38CCD" w14:textId="77777777" w:rsidR="00CF30CC" w:rsidRDefault="00CF30CC">
            <w:pPr>
              <w:pStyle w:val="TableHead"/>
              <w:spacing w:line="256" w:lineRule="auto"/>
            </w:pPr>
            <w:r>
              <w:t xml:space="preserve">Suggested teaching activities </w:t>
            </w:r>
          </w:p>
        </w:tc>
      </w:tr>
      <w:tr w:rsidR="00CF30CC" w14:paraId="60641B07"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tcPr>
          <w:p w14:paraId="41DCDC88" w14:textId="55777F62" w:rsidR="00CF30CC" w:rsidRDefault="00CF30CC">
            <w:pPr>
              <w:pStyle w:val="BodyText"/>
              <w:spacing w:line="256" w:lineRule="auto"/>
              <w:rPr>
                <w:lang w:eastAsia="en-GB"/>
              </w:rPr>
            </w:pPr>
            <w:r>
              <w:rPr>
                <w:lang w:eastAsia="en-GB"/>
              </w:rPr>
              <w:t>20.1</w:t>
            </w:r>
          </w:p>
          <w:p w14:paraId="51051DCE" w14:textId="77777777" w:rsidR="00CF30CC" w:rsidRDefault="00CF30CC">
            <w:pPr>
              <w:pStyle w:val="BodyText"/>
              <w:spacing w:line="256" w:lineRule="auto"/>
              <w:rPr>
                <w:lang w:eastAsia="en-GB"/>
              </w:rPr>
            </w:pPr>
            <w:r>
              <w:rPr>
                <w:lang w:eastAsia="en-GB"/>
              </w:rPr>
              <w:t>Addition polymerisation</w:t>
            </w:r>
          </w:p>
          <w:p w14:paraId="728119F0" w14:textId="77777777" w:rsidR="00B07FD6" w:rsidRDefault="00B07FD6">
            <w:pPr>
              <w:pStyle w:val="BodyText"/>
              <w:spacing w:line="256" w:lineRule="auto"/>
              <w:rPr>
                <w:b/>
                <w:color w:val="E21951"/>
              </w:rPr>
            </w:pPr>
          </w:p>
          <w:p w14:paraId="4583CD14" w14:textId="77777777" w:rsidR="00DE4DFF" w:rsidRDefault="00CF30CC">
            <w:pPr>
              <w:pStyle w:val="BodyText"/>
              <w:spacing w:line="256" w:lineRule="auto"/>
              <w:rPr>
                <w:b/>
                <w:color w:val="E21951"/>
              </w:rPr>
            </w:pPr>
            <w:r>
              <w:rPr>
                <w:b/>
                <w:color w:val="E21951"/>
              </w:rPr>
              <w:t>KC3</w:t>
            </w:r>
          </w:p>
          <w:p w14:paraId="20EEBB32" w14:textId="77777777" w:rsidR="00DE4DFF" w:rsidRDefault="00DE4DFF">
            <w:pPr>
              <w:pStyle w:val="BodyText"/>
              <w:spacing w:line="256" w:lineRule="auto"/>
              <w:rPr>
                <w:b/>
                <w:color w:val="E21951"/>
              </w:rPr>
            </w:pPr>
          </w:p>
          <w:p w14:paraId="072361E8" w14:textId="5D9B2B4D" w:rsidR="00CF30CC" w:rsidRDefault="00CF30CC">
            <w:pPr>
              <w:pStyle w:val="BodyText"/>
              <w:spacing w:line="256" w:lineRule="auto"/>
              <w:rPr>
                <w:lang w:eastAsia="en-GB"/>
              </w:rPr>
            </w:pPr>
            <w:r>
              <w:rPr>
                <w:b/>
                <w:color w:val="E21951"/>
              </w:rPr>
              <w:t>KC4</w:t>
            </w:r>
          </w:p>
          <w:p w14:paraId="736FB67A" w14:textId="77777777" w:rsidR="00CF30CC" w:rsidRDefault="00CF30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1FB8652D" w14:textId="1CC3410C" w:rsidR="00CF30CC" w:rsidRPr="008F4C86" w:rsidRDefault="00EA7471">
            <w:pPr>
              <w:pStyle w:val="BodyText"/>
              <w:spacing w:line="256" w:lineRule="auto"/>
              <w:rPr>
                <w:lang w:eastAsia="en-GB"/>
              </w:rPr>
            </w:pPr>
            <w:r>
              <w:rPr>
                <w:lang w:eastAsia="en-GB"/>
              </w:rPr>
              <w:t xml:space="preserve">20.1.1 </w:t>
            </w:r>
            <w:r w:rsidR="00A710FE">
              <w:rPr>
                <w:color w:val="000000"/>
              </w:rPr>
              <w:t xml:space="preserve">Describe </w:t>
            </w:r>
            <w:r w:rsidR="00CF30CC">
              <w:rPr>
                <w:color w:val="000000"/>
              </w:rPr>
              <w:t xml:space="preserve">addition polymerisation as exemplified by </w:t>
            </w:r>
            <w:r w:rsidR="00CF30CC" w:rsidRPr="008F4C86">
              <w:rPr>
                <w:color w:val="000000"/>
              </w:rPr>
              <w:t>poly(ethene) and poly(chloroethene</w:t>
            </w:r>
            <w:r w:rsidR="00CF30CC" w:rsidRPr="00B76173">
              <w:rPr>
                <w:color w:val="000000"/>
              </w:rPr>
              <w:t>),</w:t>
            </w:r>
            <w:r w:rsidR="00CF30CC">
              <w:rPr>
                <w:color w:val="000000"/>
              </w:rPr>
              <w:t xml:space="preserve"> PVC</w:t>
            </w:r>
            <w:r w:rsidR="00DE4DFF">
              <w:rPr>
                <w:color w:val="000000"/>
              </w:rPr>
              <w:t>.</w:t>
            </w:r>
          </w:p>
          <w:p w14:paraId="000E36C2" w14:textId="77777777" w:rsidR="00CF30CC" w:rsidRDefault="00CF30CC">
            <w:pPr>
              <w:pStyle w:val="BodyText"/>
              <w:spacing w:line="256" w:lineRule="auto"/>
              <w:rPr>
                <w:color w:val="000000"/>
              </w:rPr>
            </w:pPr>
          </w:p>
          <w:p w14:paraId="66DD254B" w14:textId="26563A4B" w:rsidR="00CF30CC" w:rsidRDefault="00EA7471">
            <w:pPr>
              <w:pStyle w:val="BodyText"/>
              <w:spacing w:line="256" w:lineRule="auto"/>
              <w:rPr>
                <w:lang w:eastAsia="en-GB"/>
              </w:rPr>
            </w:pPr>
            <w:r>
              <w:rPr>
                <w:lang w:eastAsia="en-GB"/>
              </w:rPr>
              <w:t>20.1.</w:t>
            </w:r>
            <w:r w:rsidR="00DE4DFF">
              <w:rPr>
                <w:lang w:eastAsia="en-GB"/>
              </w:rPr>
              <w:t>2</w:t>
            </w:r>
            <w:r>
              <w:rPr>
                <w:lang w:eastAsia="en-GB"/>
              </w:rPr>
              <w:t xml:space="preserve"> </w:t>
            </w:r>
            <w:r w:rsidR="00A710FE">
              <w:rPr>
                <w:lang w:eastAsia="en-GB"/>
              </w:rPr>
              <w:t xml:space="preserve">Deduce </w:t>
            </w:r>
            <w:r w:rsidR="00CF30CC">
              <w:rPr>
                <w:lang w:eastAsia="en-GB"/>
              </w:rPr>
              <w:t>the repeat unit of an addition polymer obtained from a given monomer</w:t>
            </w:r>
            <w:r w:rsidR="00DE4DFF">
              <w:rPr>
                <w:lang w:eastAsia="en-GB"/>
              </w:rPr>
              <w:t>.</w:t>
            </w:r>
          </w:p>
          <w:p w14:paraId="4CEC9293" w14:textId="77777777" w:rsidR="00CF30CC" w:rsidRDefault="00CF30CC">
            <w:pPr>
              <w:pStyle w:val="BodyText"/>
              <w:spacing w:line="256" w:lineRule="auto"/>
              <w:rPr>
                <w:lang w:eastAsia="en-GB"/>
              </w:rPr>
            </w:pPr>
          </w:p>
          <w:p w14:paraId="23177403" w14:textId="55070A5D" w:rsidR="00CF30CC" w:rsidRDefault="00EA7471">
            <w:pPr>
              <w:pStyle w:val="BodyText"/>
              <w:spacing w:line="256" w:lineRule="auto"/>
              <w:rPr>
                <w:lang w:eastAsia="en-GB"/>
              </w:rPr>
            </w:pPr>
            <w:r>
              <w:rPr>
                <w:lang w:eastAsia="en-GB"/>
              </w:rPr>
              <w:t>20.1.</w:t>
            </w:r>
            <w:r w:rsidR="00DE4DFF">
              <w:rPr>
                <w:lang w:eastAsia="en-GB"/>
              </w:rPr>
              <w:t>3</w:t>
            </w:r>
            <w:r>
              <w:rPr>
                <w:lang w:eastAsia="en-GB"/>
              </w:rPr>
              <w:t xml:space="preserve"> </w:t>
            </w:r>
            <w:r w:rsidR="00A710FE">
              <w:rPr>
                <w:lang w:eastAsia="en-GB"/>
              </w:rPr>
              <w:t xml:space="preserve">Identify </w:t>
            </w:r>
            <w:r w:rsidR="00CF30CC">
              <w:rPr>
                <w:lang w:eastAsia="en-GB"/>
              </w:rPr>
              <w:t>the monomer(s) present in a given section of an addition polymer molecule</w:t>
            </w:r>
            <w:r w:rsidR="00DE4DFF">
              <w:rPr>
                <w:lang w:eastAsia="en-GB"/>
              </w:rPr>
              <w:t>.</w:t>
            </w:r>
          </w:p>
        </w:tc>
        <w:tc>
          <w:tcPr>
            <w:tcW w:w="9813" w:type="dxa"/>
            <w:tcBorders>
              <w:top w:val="single" w:sz="4" w:space="0" w:color="E21951"/>
              <w:left w:val="single" w:sz="4" w:space="0" w:color="E21951"/>
              <w:bottom w:val="single" w:sz="4" w:space="0" w:color="E21951"/>
              <w:right w:val="single" w:sz="4" w:space="0" w:color="E21951"/>
            </w:tcBorders>
          </w:tcPr>
          <w:p w14:paraId="55CA5B6C" w14:textId="77777777" w:rsidR="00CF30CC" w:rsidRDefault="00CF30CC">
            <w:pPr>
              <w:pStyle w:val="BodyText"/>
              <w:spacing w:line="256" w:lineRule="auto"/>
              <w:rPr>
                <w:lang w:eastAsia="en-GB"/>
              </w:rPr>
            </w:pPr>
            <w:r>
              <w:rPr>
                <w:lang w:eastAsia="en-GB"/>
              </w:rPr>
              <w:t>Display a range of products made from polyethene, polypropene and PVC. Briefly discuss their differences and where the raw materials come from.</w:t>
            </w:r>
          </w:p>
          <w:p w14:paraId="4F223140" w14:textId="77777777" w:rsidR="00CF30CC" w:rsidRDefault="00CF30CC">
            <w:pPr>
              <w:pStyle w:val="BodyText"/>
              <w:spacing w:line="256" w:lineRule="auto"/>
              <w:ind w:left="720"/>
              <w:rPr>
                <w:lang w:eastAsia="en-GB"/>
              </w:rPr>
            </w:pPr>
          </w:p>
          <w:p w14:paraId="6DC8371E" w14:textId="77777777" w:rsidR="00CF30CC" w:rsidRDefault="00CF30CC">
            <w:pPr>
              <w:pStyle w:val="BodyText"/>
              <w:spacing w:line="256" w:lineRule="auto"/>
              <w:rPr>
                <w:lang w:eastAsia="en-GB"/>
              </w:rPr>
            </w:pPr>
            <w:r>
              <w:rPr>
                <w:lang w:eastAsia="en-GB"/>
              </w:rPr>
              <w:t>Ask learners to write the structure of several molecules of ethene across the top of a page in their notebooks and show how polythene is formed. Next ask them to identify a repeating unit and represent the polymer in this way.</w:t>
            </w:r>
          </w:p>
          <w:p w14:paraId="57208D9C" w14:textId="77777777" w:rsidR="00291EB6" w:rsidRDefault="00291EB6">
            <w:pPr>
              <w:pStyle w:val="BodyText"/>
              <w:spacing w:line="256" w:lineRule="auto"/>
              <w:rPr>
                <w:lang w:eastAsia="en-GB"/>
              </w:rPr>
            </w:pPr>
          </w:p>
          <w:p w14:paraId="34F7760E" w14:textId="77777777" w:rsidR="00CF30CC" w:rsidRDefault="00CF30CC">
            <w:pPr>
              <w:pStyle w:val="BodyText"/>
              <w:spacing w:line="256" w:lineRule="auto"/>
              <w:rPr>
                <w:lang w:eastAsia="en-GB"/>
              </w:rPr>
            </w:pPr>
            <w:r>
              <w:rPr>
                <w:lang w:eastAsia="en-GB"/>
              </w:rPr>
              <w:t>Following this, repeat the process, this time using propene. Learners may need help in drawing the monomer so that the addition reaction can be easily visualised:</w:t>
            </w:r>
          </w:p>
          <w:p w14:paraId="1478D02E" w14:textId="66BDC746" w:rsidR="00CF30CC" w:rsidRDefault="00CF30CC">
            <w:pPr>
              <w:pStyle w:val="BodyText"/>
              <w:spacing w:line="256" w:lineRule="auto"/>
              <w:ind w:left="720"/>
              <w:rPr>
                <w:lang w:eastAsia="en-GB"/>
              </w:rPr>
            </w:pPr>
            <w:r>
              <w:rPr>
                <w:noProof/>
                <w:lang w:eastAsia="en-GB"/>
              </w:rPr>
              <w:drawing>
                <wp:inline distT="0" distB="0" distL="0" distR="0" wp14:anchorId="3C659561" wp14:editId="5F2BD6BD">
                  <wp:extent cx="1381125" cy="163893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98216" cy="1659216"/>
                          </a:xfrm>
                          <a:prstGeom prst="rect">
                            <a:avLst/>
                          </a:prstGeom>
                          <a:noFill/>
                          <a:ln>
                            <a:noFill/>
                          </a:ln>
                        </pic:spPr>
                      </pic:pic>
                    </a:graphicData>
                  </a:graphic>
                </wp:inline>
              </w:drawing>
            </w:r>
          </w:p>
          <w:p w14:paraId="79D7270F" w14:textId="1BC75BD4" w:rsidR="00CF30CC" w:rsidRDefault="00596400">
            <w:pPr>
              <w:pStyle w:val="BodyText"/>
              <w:spacing w:line="256" w:lineRule="auto"/>
            </w:pPr>
            <w:hyperlink r:id="rId363" w:history="1">
              <w:r w:rsidR="00CF30CC" w:rsidRPr="0095565D">
                <w:rPr>
                  <w:rStyle w:val="WebLink"/>
                </w:rPr>
                <w:t>www.youtube.com/watch?v=rz4eLiXKbo4</w:t>
              </w:r>
            </w:hyperlink>
            <w:r w:rsidR="00CF30CC">
              <w:t xml:space="preserve"> [shows the polymerisation of ethene and propene]</w:t>
            </w:r>
          </w:p>
          <w:p w14:paraId="4E026D0C" w14:textId="77777777" w:rsidR="00CF30CC" w:rsidRDefault="00CF30CC">
            <w:pPr>
              <w:pStyle w:val="BodyText"/>
              <w:spacing w:line="256" w:lineRule="auto"/>
              <w:ind w:left="720"/>
            </w:pPr>
          </w:p>
          <w:p w14:paraId="16E58ECA" w14:textId="5A6D75F9" w:rsidR="00291EB6" w:rsidRPr="008F4C86" w:rsidRDefault="00CF30CC">
            <w:pPr>
              <w:pStyle w:val="BodyText"/>
              <w:spacing w:line="256" w:lineRule="auto"/>
              <w:rPr>
                <w:b/>
              </w:rPr>
            </w:pPr>
            <w:r w:rsidRPr="008F4C86">
              <w:rPr>
                <w:b/>
              </w:rPr>
              <w:t xml:space="preserve">Extension </w:t>
            </w:r>
            <w:r w:rsidR="00291EB6">
              <w:rPr>
                <w:b/>
              </w:rPr>
              <w:t>activities</w:t>
            </w:r>
            <w:r w:rsidRPr="008F4C86">
              <w:rPr>
                <w:b/>
              </w:rPr>
              <w:t>:</w:t>
            </w:r>
            <w:r w:rsidR="00291EB6">
              <w:rPr>
                <w:b/>
              </w:rPr>
              <w:t xml:space="preserve"> </w:t>
            </w:r>
          </w:p>
          <w:p w14:paraId="7CE0B15D" w14:textId="3453C5E6" w:rsidR="00CF30CC" w:rsidRDefault="00CF30CC" w:rsidP="008F4C86">
            <w:pPr>
              <w:pStyle w:val="Bulletedlist"/>
            </w:pPr>
            <w:r>
              <w:t xml:space="preserve">More able learners </w:t>
            </w:r>
            <w:r w:rsidR="00291EB6">
              <w:t xml:space="preserve">may realise that several </w:t>
            </w:r>
            <w:r>
              <w:t>forms of the polymer may be formed, depending on reaction conditions</w:t>
            </w:r>
            <w:r w:rsidR="00291EB6">
              <w:t>, and can read this article:</w:t>
            </w:r>
            <w:r>
              <w:t xml:space="preserve"> </w:t>
            </w:r>
          </w:p>
          <w:p w14:paraId="5301393D" w14:textId="7AD92934" w:rsidR="00CF30CC" w:rsidRDefault="00596400" w:rsidP="008F4C86">
            <w:pPr>
              <w:pStyle w:val="Bulletedlist"/>
              <w:numPr>
                <w:ilvl w:val="0"/>
                <w:numId w:val="0"/>
              </w:numPr>
              <w:ind w:left="360"/>
            </w:pPr>
            <w:hyperlink r:id="rId364" w:history="1">
              <w:r w:rsidR="00CF30CC" w:rsidRPr="0095565D">
                <w:rPr>
                  <w:rStyle w:val="WebLink"/>
                </w:rPr>
                <w:t>www.essentialchemicalindustry.org/polymers/polypropene.html</w:t>
              </w:r>
            </w:hyperlink>
            <w:r w:rsidR="00CF30CC">
              <w:t xml:space="preserve"> [discusses the structures of the different polypropenes]</w:t>
            </w:r>
          </w:p>
          <w:p w14:paraId="71E32400" w14:textId="631963BD" w:rsidR="00CF30CC" w:rsidRDefault="00CF30CC" w:rsidP="008F4C86">
            <w:pPr>
              <w:pStyle w:val="Bulletedlist"/>
            </w:pPr>
            <w:r>
              <w:t>Learners investigate how changing the substituents on ethene affects the properties and uses of the polymer</w:t>
            </w:r>
            <w:r w:rsidR="00291EB6">
              <w:t>:</w:t>
            </w:r>
          </w:p>
          <w:p w14:paraId="52494836" w14:textId="77264333" w:rsidR="00CF30CC" w:rsidRDefault="00596400" w:rsidP="008F4C86">
            <w:pPr>
              <w:pStyle w:val="Bulletedlist"/>
            </w:pPr>
            <w:hyperlink r:id="rId365" w:history="1">
              <w:r w:rsidR="00CF30CC" w:rsidRPr="0095565D">
                <w:rPr>
                  <w:rStyle w:val="WebLink"/>
                </w:rPr>
                <w:t>www.youtube.com/watch?v=tTfCx9nCDz4</w:t>
              </w:r>
            </w:hyperlink>
            <w:r w:rsidR="00CF30CC">
              <w:t xml:space="preserve"> [the chemistry and uses of polyethene, polypropene, PVC]</w:t>
            </w:r>
          </w:p>
        </w:tc>
      </w:tr>
      <w:tr w:rsidR="00CF30CC" w14:paraId="27370BC6"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2F66F58B" w14:textId="7F6EF97F" w:rsidR="00A3473A" w:rsidRDefault="00A3473A" w:rsidP="00A3473A">
            <w:pPr>
              <w:pStyle w:val="BodyText"/>
              <w:spacing w:line="256" w:lineRule="auto"/>
              <w:rPr>
                <w:lang w:eastAsia="en-GB"/>
              </w:rPr>
            </w:pPr>
            <w:r>
              <w:rPr>
                <w:lang w:eastAsia="en-GB"/>
              </w:rPr>
              <w:lastRenderedPageBreak/>
              <w:t>20.1</w:t>
            </w:r>
          </w:p>
          <w:p w14:paraId="1BE694BD" w14:textId="77777777" w:rsidR="00A3473A" w:rsidRDefault="00A3473A" w:rsidP="00A3473A">
            <w:pPr>
              <w:pStyle w:val="BodyText"/>
              <w:spacing w:line="256" w:lineRule="auto"/>
              <w:rPr>
                <w:lang w:eastAsia="en-GB"/>
              </w:rPr>
            </w:pPr>
            <w:r>
              <w:rPr>
                <w:lang w:eastAsia="en-GB"/>
              </w:rPr>
              <w:t>Addition polymerisation</w:t>
            </w:r>
          </w:p>
          <w:p w14:paraId="77E4D5D2" w14:textId="77777777" w:rsidR="00A3473A" w:rsidRDefault="00A3473A">
            <w:pPr>
              <w:pStyle w:val="BodyText"/>
              <w:spacing w:line="256" w:lineRule="auto"/>
              <w:rPr>
                <w:lang w:eastAsia="en-GB"/>
              </w:rPr>
            </w:pPr>
          </w:p>
          <w:p w14:paraId="049CD4F8" w14:textId="7AD88C17" w:rsidR="00CF30CC" w:rsidRDefault="00CF30CC" w:rsidP="000F4595">
            <w:pPr>
              <w:pStyle w:val="BodyText"/>
              <w:spacing w:line="256" w:lineRule="auto"/>
              <w:rPr>
                <w:lang w:eastAsia="en-GB"/>
              </w:rPr>
            </w:pPr>
            <w:r>
              <w:rPr>
                <w:b/>
                <w:color w:val="E21951"/>
              </w:rPr>
              <w:t xml:space="preserve">KC3 </w:t>
            </w:r>
          </w:p>
        </w:tc>
        <w:tc>
          <w:tcPr>
            <w:tcW w:w="2519" w:type="dxa"/>
            <w:tcBorders>
              <w:top w:val="single" w:sz="4" w:space="0" w:color="E21951"/>
              <w:left w:val="single" w:sz="4" w:space="0" w:color="E21951"/>
              <w:bottom w:val="single" w:sz="4" w:space="0" w:color="E21951"/>
              <w:right w:val="single" w:sz="4" w:space="0" w:color="E21951"/>
            </w:tcBorders>
            <w:hideMark/>
          </w:tcPr>
          <w:p w14:paraId="0FA2EF5C" w14:textId="1228883B" w:rsidR="00CF30CC" w:rsidRDefault="00EA7471">
            <w:pPr>
              <w:pStyle w:val="BodyText"/>
              <w:spacing w:line="256" w:lineRule="auto"/>
              <w:rPr>
                <w:lang w:eastAsia="en-GB"/>
              </w:rPr>
            </w:pPr>
            <w:r>
              <w:rPr>
                <w:lang w:eastAsia="en-GB"/>
              </w:rPr>
              <w:t>20.1.</w:t>
            </w:r>
            <w:r w:rsidR="00DE4DFF">
              <w:rPr>
                <w:lang w:eastAsia="en-GB"/>
              </w:rPr>
              <w:t>4</w:t>
            </w:r>
            <w:r>
              <w:rPr>
                <w:lang w:eastAsia="en-GB"/>
              </w:rPr>
              <w:t xml:space="preserve"> </w:t>
            </w:r>
            <w:r w:rsidR="00A710FE">
              <w:rPr>
                <w:lang w:eastAsia="en-GB"/>
              </w:rPr>
              <w:t xml:space="preserve">Recognise the difficulty of the disposal of poly(alkene)s, i.e. </w:t>
            </w:r>
            <w:r w:rsidR="00DE4DFF">
              <w:rPr>
                <w:lang w:eastAsia="en-GB"/>
              </w:rPr>
              <w:t>n</w:t>
            </w:r>
            <w:r w:rsidR="00A710FE">
              <w:rPr>
                <w:lang w:eastAsia="en-GB"/>
              </w:rPr>
              <w:t>on-biodegradability and harmful combustion products</w:t>
            </w:r>
            <w:r w:rsidR="00DE4DFF">
              <w:rPr>
                <w:lang w:eastAsia="en-GB"/>
              </w:rPr>
              <w:t>.</w:t>
            </w:r>
          </w:p>
        </w:tc>
        <w:tc>
          <w:tcPr>
            <w:tcW w:w="9813" w:type="dxa"/>
            <w:tcBorders>
              <w:top w:val="single" w:sz="4" w:space="0" w:color="E21951"/>
              <w:left w:val="single" w:sz="4" w:space="0" w:color="E21951"/>
              <w:bottom w:val="single" w:sz="4" w:space="0" w:color="E21951"/>
              <w:right w:val="single" w:sz="4" w:space="0" w:color="E21951"/>
            </w:tcBorders>
          </w:tcPr>
          <w:p w14:paraId="45CA8E63" w14:textId="10D84AF7" w:rsidR="00CF30CC" w:rsidRDefault="00CF30CC">
            <w:pPr>
              <w:pStyle w:val="BodyText"/>
              <w:spacing w:line="256" w:lineRule="auto"/>
            </w:pPr>
            <w:r>
              <w:t xml:space="preserve">Learners research this topic </w:t>
            </w:r>
            <w:r w:rsidR="00E029BB">
              <w:t xml:space="preserve">to </w:t>
            </w:r>
            <w:r>
              <w:t>prepar</w:t>
            </w:r>
            <w:r w:rsidR="00E029BB">
              <w:t xml:space="preserve">e a </w:t>
            </w:r>
            <w:r>
              <w:t>presentation (for example in a school assembly) to heighten awareness of this global problem.</w:t>
            </w:r>
            <w:r w:rsidR="00291EB6">
              <w:t xml:space="preserve"> </w:t>
            </w:r>
            <w:r w:rsidR="00E029BB">
              <w:t>They could include</w:t>
            </w:r>
            <w:r>
              <w:t>:</w:t>
            </w:r>
          </w:p>
          <w:p w14:paraId="319B97F7" w14:textId="77777777" w:rsidR="00E029BB" w:rsidRDefault="00E029BB">
            <w:pPr>
              <w:pStyle w:val="BodyText"/>
              <w:spacing w:line="256" w:lineRule="auto"/>
            </w:pPr>
          </w:p>
          <w:p w14:paraId="06C558D7" w14:textId="228F65D7" w:rsidR="00CF30CC" w:rsidRDefault="00CF30CC" w:rsidP="008F4C86">
            <w:pPr>
              <w:pStyle w:val="Bulletedlist"/>
            </w:pPr>
            <w:r>
              <w:t xml:space="preserve">the discovery of plastics and the </w:t>
            </w:r>
            <w:r w:rsidR="00E029BB">
              <w:t xml:space="preserve">environmental </w:t>
            </w:r>
            <w:r>
              <w:t xml:space="preserve">solutions </w:t>
            </w:r>
            <w:r w:rsidR="00E029BB">
              <w:t>chemists hoped they would provide</w:t>
            </w:r>
          </w:p>
          <w:p w14:paraId="5BEDE0A8" w14:textId="4A1A9AD3" w:rsidR="00CF30CC" w:rsidRPr="0095565D" w:rsidRDefault="00596400" w:rsidP="008F4C86">
            <w:pPr>
              <w:pStyle w:val="Bulletedlist"/>
              <w:numPr>
                <w:ilvl w:val="0"/>
                <w:numId w:val="0"/>
              </w:numPr>
              <w:ind w:left="360"/>
              <w:rPr>
                <w:rStyle w:val="WebLink"/>
              </w:rPr>
            </w:pPr>
            <w:hyperlink r:id="rId366" w:anchor="action=share" w:history="1">
              <w:r w:rsidR="00CF30CC" w:rsidRPr="0095565D">
                <w:rPr>
                  <w:rStyle w:val="WebLink"/>
                </w:rPr>
                <w:t>www.youtube.com/watch?v=DQW5w9yAWgE#action=share</w:t>
              </w:r>
            </w:hyperlink>
          </w:p>
          <w:p w14:paraId="4FD081D8" w14:textId="0089514A" w:rsidR="00CF30CC" w:rsidRDefault="00CF30CC" w:rsidP="008F4C86">
            <w:pPr>
              <w:pStyle w:val="Bulletedlist"/>
            </w:pPr>
            <w:r>
              <w:t>the use of single</w:t>
            </w:r>
            <w:r w:rsidR="00E029BB">
              <w:t>-</w:t>
            </w:r>
            <w:r>
              <w:t xml:space="preserve">use plastics and how we are currently trying to reducing their use </w:t>
            </w:r>
          </w:p>
          <w:p w14:paraId="0D121C21" w14:textId="33D4B311" w:rsidR="00CF30CC" w:rsidRDefault="00CF30CC" w:rsidP="008F4C86">
            <w:pPr>
              <w:pStyle w:val="Bulletedlist"/>
            </w:pPr>
            <w:r>
              <w:t xml:space="preserve">why plastics </w:t>
            </w:r>
            <w:r w:rsidR="00E029BB">
              <w:t>can’t</w:t>
            </w:r>
            <w:r>
              <w:t xml:space="preserve"> simply be disposed of by burning</w:t>
            </w:r>
          </w:p>
          <w:p w14:paraId="0ACDDD9B" w14:textId="77777777" w:rsidR="00CF30CC" w:rsidRDefault="00CF30CC" w:rsidP="008F4C86">
            <w:pPr>
              <w:pStyle w:val="Bulletedlist"/>
            </w:pPr>
            <w:r>
              <w:t xml:space="preserve">current research in biodegradable plastics </w:t>
            </w:r>
          </w:p>
          <w:p w14:paraId="286AE099" w14:textId="01E6541B" w:rsidR="00CF30CC" w:rsidRDefault="00CF30CC" w:rsidP="008F4C86">
            <w:pPr>
              <w:pStyle w:val="Bulletedlist"/>
            </w:pPr>
            <w:r>
              <w:t>recycling</w:t>
            </w:r>
            <w:r w:rsidR="00E029BB">
              <w:t>.</w:t>
            </w:r>
          </w:p>
        </w:tc>
      </w:tr>
      <w:tr w:rsidR="00CF30CC" w14:paraId="7270A8CC" w14:textId="77777777" w:rsidTr="000F4595">
        <w:trPr>
          <w:trHeight w:val="440"/>
          <w:tblHeader/>
        </w:trPr>
        <w:tc>
          <w:tcPr>
            <w:tcW w:w="14459"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8605384" w14:textId="77777777" w:rsidR="00CF30CC" w:rsidRDefault="00CF30CC">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CF30CC" w14:paraId="4BA27406" w14:textId="77777777" w:rsidTr="000F4595">
        <w:tc>
          <w:tcPr>
            <w:tcW w:w="14459" w:type="dxa"/>
            <w:gridSpan w:val="3"/>
            <w:tcBorders>
              <w:top w:val="single" w:sz="4" w:space="0" w:color="E21951"/>
              <w:left w:val="single" w:sz="4" w:space="0" w:color="E21951"/>
              <w:bottom w:val="single" w:sz="4" w:space="0" w:color="E21951"/>
              <w:right w:val="single" w:sz="4" w:space="0" w:color="E21951"/>
            </w:tcBorders>
            <w:hideMark/>
          </w:tcPr>
          <w:p w14:paraId="67087CA3" w14:textId="77777777" w:rsidR="00CF30CC" w:rsidRDefault="00CF30CC">
            <w:pPr>
              <w:pStyle w:val="BodyText"/>
              <w:spacing w:line="256" w:lineRule="auto"/>
              <w:rPr>
                <w:rFonts w:cs="Times New Roman"/>
                <w:b/>
              </w:rPr>
            </w:pPr>
            <w:r>
              <w:rPr>
                <w:lang w:eastAsia="en-GB"/>
              </w:rPr>
              <w:t xml:space="preserve">Past/specimen papers and mark schemes are available to download at </w:t>
            </w:r>
            <w:hyperlink r:id="rId367" w:history="1">
              <w:r>
                <w:rPr>
                  <w:rStyle w:val="WebLink"/>
                </w:rPr>
                <w:t>www.cambridgeinternational.org/support</w:t>
              </w:r>
            </w:hyperlink>
            <w:r>
              <w:rPr>
                <w:rStyle w:val="Bold"/>
              </w:rPr>
              <w:t xml:space="preserve"> (F)</w:t>
            </w:r>
          </w:p>
        </w:tc>
      </w:tr>
    </w:tbl>
    <w:p w14:paraId="7443B582" w14:textId="77777777" w:rsidR="00CF30CC" w:rsidRDefault="00CF30CC" w:rsidP="00573AA7">
      <w:pPr>
        <w:rPr>
          <w:rFonts w:ascii="Arial" w:hAnsi="Arial"/>
          <w:bCs/>
          <w:sz w:val="20"/>
          <w:szCs w:val="20"/>
        </w:rPr>
      </w:pPr>
    </w:p>
    <w:p w14:paraId="205DCCF3" w14:textId="77777777" w:rsidR="00573AA7" w:rsidRDefault="00573AA7" w:rsidP="00573AA7">
      <w:pPr>
        <w:rPr>
          <w:rFonts w:ascii="Arial" w:hAnsi="Arial"/>
          <w:bCs/>
          <w:sz w:val="20"/>
          <w:szCs w:val="20"/>
        </w:rPr>
      </w:pPr>
    </w:p>
    <w:p w14:paraId="29A18027" w14:textId="77777777" w:rsidR="00CF30CC" w:rsidRDefault="00CF30CC">
      <w:pPr>
        <w:rPr>
          <w:rFonts w:ascii="Arial" w:hAnsi="Arial"/>
          <w:bCs/>
          <w:color w:val="E21951"/>
          <w:sz w:val="28"/>
          <w:szCs w:val="28"/>
        </w:rPr>
      </w:pPr>
      <w:r>
        <w:br w:type="page"/>
      </w:r>
    </w:p>
    <w:p w14:paraId="3FC44A87" w14:textId="0CB35CC7" w:rsidR="00CF30CC" w:rsidRDefault="00CF30CC" w:rsidP="00CF30CC">
      <w:pPr>
        <w:pStyle w:val="Heading1"/>
      </w:pPr>
      <w:bookmarkStart w:id="25" w:name="_Toc33783012"/>
      <w:r>
        <w:lastRenderedPageBreak/>
        <w:t>21 Organic synthesis</w:t>
      </w:r>
      <w:r w:rsidR="00B53728">
        <w:t xml:space="preserve"> (1)</w:t>
      </w:r>
      <w:bookmarkEnd w:id="2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CF30CC" w14:paraId="47F3557A" w14:textId="77777777" w:rsidTr="000F4595">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C68EFEE" w14:textId="77777777" w:rsidR="00CF30CC" w:rsidRDefault="00CF30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0C94146" w14:textId="109B5F9A" w:rsidR="00CF30CC"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3D9DCAB" w14:textId="77777777" w:rsidR="00CF30CC" w:rsidRDefault="00CF30CC">
            <w:pPr>
              <w:pStyle w:val="TableHead"/>
              <w:spacing w:line="256" w:lineRule="auto"/>
            </w:pPr>
            <w:r>
              <w:t xml:space="preserve">Suggested teaching activities </w:t>
            </w:r>
          </w:p>
        </w:tc>
      </w:tr>
      <w:tr w:rsidR="00CF30CC" w14:paraId="77930E8D" w14:textId="77777777" w:rsidTr="000F4595">
        <w:trPr>
          <w:trHeight w:val="487"/>
        </w:trPr>
        <w:tc>
          <w:tcPr>
            <w:tcW w:w="2127" w:type="dxa"/>
            <w:tcBorders>
              <w:top w:val="single" w:sz="4" w:space="0" w:color="E21951"/>
              <w:left w:val="single" w:sz="4" w:space="0" w:color="E21951"/>
              <w:bottom w:val="single" w:sz="4" w:space="0" w:color="E21951"/>
              <w:right w:val="single" w:sz="4" w:space="0" w:color="E21951"/>
            </w:tcBorders>
            <w:hideMark/>
          </w:tcPr>
          <w:p w14:paraId="5D22FC7D" w14:textId="7C353F1F" w:rsidR="00CF30CC" w:rsidRDefault="00CF30CC">
            <w:pPr>
              <w:pStyle w:val="BodyText"/>
              <w:spacing w:line="256" w:lineRule="auto"/>
              <w:rPr>
                <w:lang w:eastAsia="en-GB"/>
              </w:rPr>
            </w:pPr>
            <w:r>
              <w:rPr>
                <w:lang w:eastAsia="en-GB"/>
              </w:rPr>
              <w:t>21.1</w:t>
            </w:r>
          </w:p>
          <w:p w14:paraId="223D3914" w14:textId="77777777" w:rsidR="00CF30CC" w:rsidRDefault="00CF30CC">
            <w:pPr>
              <w:pStyle w:val="BodyText"/>
              <w:spacing w:line="256" w:lineRule="auto"/>
              <w:rPr>
                <w:lang w:eastAsia="en-GB"/>
              </w:rPr>
            </w:pPr>
            <w:r>
              <w:rPr>
                <w:lang w:eastAsia="en-GB"/>
              </w:rPr>
              <w:t>Organic synthesis</w:t>
            </w:r>
          </w:p>
          <w:p w14:paraId="61D76FB8" w14:textId="77777777" w:rsidR="00DE4DFF" w:rsidRDefault="00DE4DFF">
            <w:pPr>
              <w:pStyle w:val="BodyText"/>
              <w:spacing w:line="256" w:lineRule="auto"/>
              <w:rPr>
                <w:b/>
                <w:color w:val="E21951"/>
              </w:rPr>
            </w:pPr>
          </w:p>
          <w:p w14:paraId="21C37CCC" w14:textId="77777777" w:rsidR="00CF30CC" w:rsidRDefault="00CF30CC">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tcPr>
          <w:p w14:paraId="43E48254" w14:textId="21C39060" w:rsidR="00CF30CC" w:rsidRDefault="00EA7471">
            <w:pPr>
              <w:pStyle w:val="BodyText"/>
              <w:spacing w:line="256" w:lineRule="auto"/>
              <w:rPr>
                <w:lang w:eastAsia="en-GB"/>
              </w:rPr>
            </w:pPr>
            <w:r>
              <w:rPr>
                <w:lang w:eastAsia="en-GB"/>
              </w:rPr>
              <w:t xml:space="preserve">21.1.1 </w:t>
            </w:r>
            <w:r w:rsidR="00A710FE">
              <w:rPr>
                <w:lang w:eastAsia="en-GB"/>
              </w:rPr>
              <w:t>For an organic molecule containing several functional groups:</w:t>
            </w:r>
          </w:p>
          <w:p w14:paraId="3068BB4A" w14:textId="77777777" w:rsidR="00CF30CC" w:rsidRDefault="00CF30CC">
            <w:pPr>
              <w:pStyle w:val="BodyText"/>
              <w:spacing w:line="256" w:lineRule="auto"/>
              <w:rPr>
                <w:lang w:eastAsia="en-GB"/>
              </w:rPr>
            </w:pPr>
          </w:p>
          <w:p w14:paraId="3CE5D981" w14:textId="77777777" w:rsidR="00CF30CC" w:rsidRDefault="00CF30CC">
            <w:pPr>
              <w:pStyle w:val="BodyText"/>
              <w:spacing w:line="256" w:lineRule="auto"/>
              <w:rPr>
                <w:lang w:eastAsia="en-GB"/>
              </w:rPr>
            </w:pPr>
            <w:r>
              <w:rPr>
                <w:lang w:eastAsia="en-GB"/>
              </w:rPr>
              <w:t>(a) identify organic functional groups using the reactions in the syllabus</w:t>
            </w:r>
          </w:p>
          <w:p w14:paraId="58D5F89D" w14:textId="77777777" w:rsidR="00CF30CC" w:rsidRDefault="00CF30CC">
            <w:pPr>
              <w:pStyle w:val="BodyText"/>
              <w:spacing w:line="256" w:lineRule="auto"/>
              <w:rPr>
                <w:lang w:eastAsia="en-GB"/>
              </w:rPr>
            </w:pPr>
          </w:p>
          <w:p w14:paraId="23AF7534" w14:textId="2715CC89" w:rsidR="00CF30CC" w:rsidRDefault="00CF30CC">
            <w:pPr>
              <w:pStyle w:val="BodyText"/>
              <w:spacing w:line="256" w:lineRule="auto"/>
              <w:rPr>
                <w:lang w:eastAsia="en-GB"/>
              </w:rPr>
            </w:pPr>
            <w:r>
              <w:rPr>
                <w:lang w:eastAsia="en-GB"/>
              </w:rPr>
              <w:t>(b) predict properties and reactions</w:t>
            </w:r>
            <w:r w:rsidR="00DE4DFF">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D302163" w14:textId="7BD1F3C4" w:rsidR="00CF30CC" w:rsidRDefault="00437120">
            <w:pPr>
              <w:pStyle w:val="BodyText"/>
              <w:spacing w:line="256" w:lineRule="auto"/>
              <w:rPr>
                <w:lang w:eastAsia="en-GB"/>
              </w:rPr>
            </w:pPr>
            <w:r>
              <w:rPr>
                <w:lang w:eastAsia="en-GB"/>
              </w:rPr>
              <w:t>Make sure that l</w:t>
            </w:r>
            <w:r w:rsidR="00CF30CC">
              <w:rPr>
                <w:lang w:eastAsia="en-GB"/>
              </w:rPr>
              <w:t xml:space="preserve">earners </w:t>
            </w:r>
            <w:r>
              <w:rPr>
                <w:lang w:eastAsia="en-GB"/>
              </w:rPr>
              <w:t xml:space="preserve">are familiar with </w:t>
            </w:r>
            <w:r w:rsidR="00CF30CC">
              <w:rPr>
                <w:lang w:eastAsia="en-GB"/>
              </w:rPr>
              <w:t>the functional groups, reagents and conditions to effect all of the transformations covered in the AS Chemistry syllabus</w:t>
            </w:r>
            <w:r>
              <w:rPr>
                <w:lang w:eastAsia="en-GB"/>
              </w:rPr>
              <w:t>, before starting this topic</w:t>
            </w:r>
            <w:r w:rsidR="00CF30CC">
              <w:rPr>
                <w:lang w:eastAsia="en-GB"/>
              </w:rPr>
              <w:t>. Learners summarise th</w:t>
            </w:r>
            <w:r>
              <w:rPr>
                <w:lang w:eastAsia="en-GB"/>
              </w:rPr>
              <w:t>eir previous</w:t>
            </w:r>
            <w:r w:rsidR="00CF30CC">
              <w:rPr>
                <w:lang w:eastAsia="en-GB"/>
              </w:rPr>
              <w:t xml:space="preserve"> work using mind maps or tables or reactions.</w:t>
            </w:r>
          </w:p>
          <w:p w14:paraId="5A7D901B" w14:textId="77777777" w:rsidR="00CF30CC" w:rsidRDefault="00CF30CC">
            <w:pPr>
              <w:pStyle w:val="BodyText"/>
              <w:spacing w:line="256" w:lineRule="auto"/>
              <w:rPr>
                <w:lang w:eastAsia="en-GB"/>
              </w:rPr>
            </w:pPr>
          </w:p>
          <w:p w14:paraId="1E0E3E0B" w14:textId="46F9AB0D" w:rsidR="00CF30CC" w:rsidRDefault="00CF30CC">
            <w:pPr>
              <w:pStyle w:val="BodyText"/>
              <w:spacing w:line="256" w:lineRule="auto"/>
              <w:rPr>
                <w:lang w:eastAsia="en-GB"/>
              </w:rPr>
            </w:pPr>
            <w:r>
              <w:rPr>
                <w:lang w:eastAsia="en-GB"/>
              </w:rPr>
              <w:t>Learners could also create their own quiz to test their friends, or use th</w:t>
            </w:r>
            <w:r w:rsidR="00437120">
              <w:rPr>
                <w:lang w:eastAsia="en-GB"/>
              </w:rPr>
              <w:t>is</w:t>
            </w:r>
            <w:r>
              <w:rPr>
                <w:lang w:eastAsia="en-GB"/>
              </w:rPr>
              <w:t xml:space="preserve"> example:</w:t>
            </w:r>
          </w:p>
          <w:p w14:paraId="70408DF6" w14:textId="6BE37867" w:rsidR="00CF30CC" w:rsidRDefault="00596400" w:rsidP="000F4595">
            <w:pPr>
              <w:pStyle w:val="BodyText"/>
              <w:spacing w:line="256" w:lineRule="auto"/>
              <w:rPr>
                <w:lang w:eastAsia="en-GB"/>
              </w:rPr>
            </w:pPr>
            <w:hyperlink r:id="rId368" w:history="1">
              <w:r w:rsidR="00CF30CC" w:rsidRPr="0095565D">
                <w:rPr>
                  <w:rStyle w:val="WebLink"/>
                </w:rPr>
                <w:t>quizlet.com/7468964/organic-chemistry-functional-groups-flash-cards/</w:t>
              </w:r>
            </w:hyperlink>
            <w:r w:rsidR="00CF30CC">
              <w:rPr>
                <w:lang w:eastAsia="en-GB"/>
              </w:rPr>
              <w:t xml:space="preserve"> [free but you have to become a member of quizlet]</w:t>
            </w:r>
          </w:p>
        </w:tc>
      </w:tr>
      <w:tr w:rsidR="00CF30CC" w14:paraId="4CA514C8" w14:textId="77777777" w:rsidTr="000F4595">
        <w:tc>
          <w:tcPr>
            <w:tcW w:w="2127" w:type="dxa"/>
            <w:tcBorders>
              <w:top w:val="single" w:sz="4" w:space="0" w:color="E21951"/>
              <w:left w:val="single" w:sz="4" w:space="0" w:color="E21951"/>
              <w:bottom w:val="single" w:sz="4" w:space="0" w:color="E21951"/>
              <w:right w:val="single" w:sz="4" w:space="0" w:color="E21951"/>
            </w:tcBorders>
          </w:tcPr>
          <w:p w14:paraId="2CEA65EB" w14:textId="7323E8C9" w:rsidR="00A3473A" w:rsidRDefault="00A3473A" w:rsidP="00A3473A">
            <w:pPr>
              <w:pStyle w:val="BodyText"/>
              <w:spacing w:line="256" w:lineRule="auto"/>
              <w:rPr>
                <w:lang w:eastAsia="en-GB"/>
              </w:rPr>
            </w:pPr>
            <w:r>
              <w:rPr>
                <w:lang w:eastAsia="en-GB"/>
              </w:rPr>
              <w:t>21.1</w:t>
            </w:r>
          </w:p>
          <w:p w14:paraId="3754A7D6" w14:textId="77777777" w:rsidR="00A3473A" w:rsidRDefault="00A3473A" w:rsidP="00A3473A">
            <w:pPr>
              <w:pStyle w:val="BodyText"/>
              <w:spacing w:line="256" w:lineRule="auto"/>
              <w:rPr>
                <w:lang w:eastAsia="en-GB"/>
              </w:rPr>
            </w:pPr>
            <w:r>
              <w:rPr>
                <w:lang w:eastAsia="en-GB"/>
              </w:rPr>
              <w:t>Organic synthesis</w:t>
            </w:r>
          </w:p>
          <w:p w14:paraId="45B790D0" w14:textId="77777777" w:rsidR="00A3473A" w:rsidRDefault="00A3473A">
            <w:pPr>
              <w:spacing w:line="256" w:lineRule="auto"/>
              <w:rPr>
                <w:rFonts w:ascii="Arial" w:hAnsi="Arial" w:cs="Arial"/>
                <w:sz w:val="20"/>
                <w:szCs w:val="20"/>
                <w:lang w:eastAsia="en-GB"/>
              </w:rPr>
            </w:pPr>
          </w:p>
          <w:p w14:paraId="272216A1" w14:textId="77777777" w:rsidR="00CF30CC" w:rsidRDefault="00CF30CC">
            <w:pPr>
              <w:spacing w:line="256" w:lineRule="auto"/>
              <w:rPr>
                <w:rFonts w:ascii="Arial" w:hAnsi="Arial" w:cs="Arial"/>
                <w:sz w:val="20"/>
                <w:szCs w:val="20"/>
                <w:lang w:eastAsia="en-GB"/>
              </w:rPr>
            </w:pPr>
            <w:r>
              <w:rPr>
                <w:rFonts w:ascii="Arial" w:hAnsi="Arial" w:cs="Arial"/>
                <w:b/>
                <w:color w:val="E21951"/>
                <w:sz w:val="20"/>
                <w:szCs w:val="20"/>
              </w:rPr>
              <w:t>KC</w:t>
            </w:r>
            <w:r>
              <w:rPr>
                <w:b/>
                <w:color w:val="E21951"/>
              </w:rPr>
              <w:t>3</w:t>
            </w:r>
          </w:p>
          <w:p w14:paraId="61CADF4D" w14:textId="77777777" w:rsidR="00CF30CC" w:rsidRDefault="00CF30CC">
            <w:pPr>
              <w:spacing w:line="256" w:lineRule="auto"/>
              <w:rPr>
                <w:rFonts w:ascii="Arial" w:hAnsi="Arial" w:cs="Arial"/>
                <w:sz w:val="20"/>
                <w:szCs w:val="20"/>
                <w:lang w:eastAsia="en-GB"/>
              </w:rPr>
            </w:pPr>
          </w:p>
          <w:p w14:paraId="3EE56B62" w14:textId="77777777" w:rsidR="00CF30CC" w:rsidRDefault="00CF30CC">
            <w:pPr>
              <w:spacing w:line="256" w:lineRule="auto"/>
              <w:rPr>
                <w:rFonts w:ascii="Arial" w:hAnsi="Arial" w:cs="Arial"/>
                <w:sz w:val="20"/>
                <w:szCs w:val="20"/>
                <w:lang w:eastAsia="en-GB"/>
              </w:rPr>
            </w:pPr>
          </w:p>
          <w:p w14:paraId="02556359" w14:textId="77777777" w:rsidR="00CF30CC" w:rsidRDefault="00CF30CC">
            <w:pPr>
              <w:spacing w:line="256" w:lineRule="auto"/>
              <w:rPr>
                <w:rFonts w:ascii="Arial" w:hAnsi="Arial" w:cs="Arial"/>
                <w:sz w:val="20"/>
                <w:szCs w:val="20"/>
                <w:lang w:eastAsia="en-GB"/>
              </w:rPr>
            </w:pPr>
          </w:p>
          <w:p w14:paraId="3A64F530" w14:textId="77777777" w:rsidR="00CF30CC" w:rsidRDefault="00CF30CC">
            <w:pPr>
              <w:spacing w:line="256" w:lineRule="auto"/>
              <w:rPr>
                <w:rFonts w:ascii="Arial" w:hAnsi="Arial" w:cs="Arial"/>
                <w:sz w:val="20"/>
                <w:szCs w:val="20"/>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4E1EFD84" w14:textId="28B634F9" w:rsidR="00CF30CC" w:rsidRDefault="00EA7471">
            <w:pPr>
              <w:pStyle w:val="BodyText"/>
              <w:spacing w:line="256" w:lineRule="auto"/>
              <w:rPr>
                <w:lang w:eastAsia="en-GB"/>
              </w:rPr>
            </w:pPr>
            <w:r>
              <w:rPr>
                <w:lang w:eastAsia="en-GB"/>
              </w:rPr>
              <w:t>21.1.</w:t>
            </w:r>
            <w:r w:rsidR="00DE4DFF">
              <w:rPr>
                <w:lang w:eastAsia="en-GB"/>
              </w:rPr>
              <w:t>2</w:t>
            </w:r>
            <w:r>
              <w:rPr>
                <w:lang w:eastAsia="en-GB"/>
              </w:rPr>
              <w:t xml:space="preserve"> </w:t>
            </w:r>
            <w:r w:rsidR="00A710FE">
              <w:rPr>
                <w:lang w:eastAsia="en-GB"/>
              </w:rPr>
              <w:t xml:space="preserve">Devise multi-step </w:t>
            </w:r>
            <w:r w:rsidR="00CF30CC">
              <w:rPr>
                <w:lang w:eastAsia="en-GB"/>
              </w:rPr>
              <w:t>synthetic routes for preparing organic molecules using the reactions in the syllabus</w:t>
            </w:r>
            <w:r w:rsidR="00DE4DFF">
              <w:rPr>
                <w:lang w:eastAsia="en-GB"/>
              </w:rPr>
              <w:t>.</w:t>
            </w:r>
          </w:p>
          <w:p w14:paraId="15F08AF2" w14:textId="77777777" w:rsidR="00CF30CC" w:rsidRDefault="00CF30CC">
            <w:pPr>
              <w:pStyle w:val="BodyText"/>
              <w:spacing w:line="256" w:lineRule="auto"/>
              <w:rPr>
                <w:lang w:eastAsia="en-GB"/>
              </w:rPr>
            </w:pPr>
          </w:p>
          <w:p w14:paraId="601F8EE7" w14:textId="711AF39E" w:rsidR="00CF30CC" w:rsidRDefault="00EA7471">
            <w:pPr>
              <w:pStyle w:val="BodyText"/>
              <w:spacing w:line="256" w:lineRule="auto"/>
              <w:rPr>
                <w:lang w:eastAsia="en-GB"/>
              </w:rPr>
            </w:pPr>
            <w:r>
              <w:rPr>
                <w:lang w:eastAsia="en-GB"/>
              </w:rPr>
              <w:t>21.1.</w:t>
            </w:r>
            <w:r w:rsidR="00DE4DFF">
              <w:rPr>
                <w:lang w:eastAsia="en-GB"/>
              </w:rPr>
              <w:t>3</w:t>
            </w:r>
            <w:r>
              <w:rPr>
                <w:lang w:eastAsia="en-GB"/>
              </w:rPr>
              <w:t xml:space="preserve"> </w:t>
            </w:r>
            <w:r w:rsidR="00A710FE">
              <w:rPr>
                <w:lang w:eastAsia="en-GB"/>
              </w:rPr>
              <w:t xml:space="preserve">Analyse a given synthetic route in terms of type of reaction and reagents </w:t>
            </w:r>
            <w:r w:rsidR="00CF30CC">
              <w:rPr>
                <w:lang w:eastAsia="en-GB"/>
              </w:rPr>
              <w:t>used for each step of it, and possible by-products</w:t>
            </w:r>
            <w:r w:rsidR="00DE4DFF">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35BA21B0" w14:textId="3200F953" w:rsidR="00CF30CC" w:rsidRDefault="00437120">
            <w:pPr>
              <w:pStyle w:val="BodyText"/>
              <w:spacing w:line="256" w:lineRule="auto"/>
            </w:pPr>
            <w:r>
              <w:t>Introduce</w:t>
            </w:r>
            <w:r w:rsidR="00CF30CC">
              <w:t xml:space="preserve"> this topic by discussing the reasons why chemists need to plan synthetic routes in organic chemistry. </w:t>
            </w:r>
          </w:p>
          <w:p w14:paraId="40AB3ABF" w14:textId="46C8A154" w:rsidR="00CF30CC" w:rsidRPr="0095565D" w:rsidRDefault="00596400">
            <w:pPr>
              <w:pStyle w:val="BodyText"/>
              <w:spacing w:line="256" w:lineRule="auto"/>
              <w:rPr>
                <w:rStyle w:val="WebLink"/>
              </w:rPr>
            </w:pPr>
            <w:hyperlink r:id="rId369" w:history="1">
              <w:r w:rsidR="00CF30CC" w:rsidRPr="0095565D">
                <w:rPr>
                  <w:rStyle w:val="WebLink"/>
                </w:rPr>
                <w:t>www.dur.ac.uk/chemistry/outreach/dusting/</w:t>
              </w:r>
              <w:r w:rsidR="002F706A">
                <w:rPr>
                  <w:rStyle w:val="WebLink"/>
                </w:rPr>
                <w:t>learner</w:t>
              </w:r>
              <w:r w:rsidR="00CF30CC" w:rsidRPr="0095565D">
                <w:rPr>
                  <w:rStyle w:val="WebLink"/>
                </w:rPr>
                <w:t>s/synthesis/</w:t>
              </w:r>
            </w:hyperlink>
          </w:p>
          <w:p w14:paraId="03F99B1D" w14:textId="0CAFC231" w:rsidR="00CF30CC" w:rsidRPr="0095565D" w:rsidRDefault="00596400">
            <w:pPr>
              <w:pStyle w:val="BodyText"/>
              <w:spacing w:line="256" w:lineRule="auto"/>
              <w:rPr>
                <w:rStyle w:val="WebLink"/>
              </w:rPr>
            </w:pPr>
            <w:hyperlink r:id="rId370" w:history="1">
              <w:r w:rsidR="00CF30CC" w:rsidRPr="0095565D">
                <w:rPr>
                  <w:rStyle w:val="WebLink"/>
                </w:rPr>
                <w:t>alevelchemistry.co.uk/notes/organic-synthesis/</w:t>
              </w:r>
            </w:hyperlink>
          </w:p>
          <w:p w14:paraId="19C06654" w14:textId="77777777" w:rsidR="00CF30CC" w:rsidRDefault="00CF30CC">
            <w:pPr>
              <w:pStyle w:val="BodyText"/>
              <w:spacing w:line="256" w:lineRule="auto"/>
            </w:pPr>
          </w:p>
          <w:p w14:paraId="0522603D" w14:textId="6A69A19E" w:rsidR="00CF30CC" w:rsidRDefault="00CF30CC">
            <w:pPr>
              <w:pStyle w:val="BodyText"/>
              <w:spacing w:line="256" w:lineRule="auto"/>
            </w:pPr>
            <w:r>
              <w:t>Using all of the transformations necessary to make products via two-step organic syntheses in 21.1.1, learners try to produce a reaction pathways map, drawing arrows between functional groups, including reagents and conditions above the arrows.</w:t>
            </w:r>
          </w:p>
          <w:p w14:paraId="12D2AEB9" w14:textId="77777777" w:rsidR="00CF30CC" w:rsidRDefault="00CF30CC">
            <w:pPr>
              <w:pStyle w:val="BodyText"/>
              <w:spacing w:line="256" w:lineRule="auto"/>
            </w:pPr>
          </w:p>
          <w:p w14:paraId="3785A947" w14:textId="0E8CE32B" w:rsidR="00CF30CC" w:rsidRDefault="00CF30CC">
            <w:pPr>
              <w:pStyle w:val="BodyText"/>
              <w:spacing w:line="256" w:lineRule="auto"/>
            </w:pPr>
            <w:r>
              <w:t xml:space="preserve">Learners </w:t>
            </w:r>
            <w:r w:rsidR="00437120">
              <w:t>could</w:t>
            </w:r>
            <w:r>
              <w:t xml:space="preserve"> try ‘Synthesis explorer’ to help them organise and plan syntheses</w:t>
            </w:r>
            <w:r w:rsidR="00437120">
              <w:t>:</w:t>
            </w:r>
          </w:p>
          <w:p w14:paraId="4AA1E1A7" w14:textId="4DB98341" w:rsidR="00CF30CC" w:rsidRDefault="00596400">
            <w:pPr>
              <w:pStyle w:val="BodyText"/>
              <w:spacing w:line="256" w:lineRule="auto"/>
            </w:pPr>
            <w:hyperlink r:id="rId371" w:history="1">
              <w:r w:rsidR="00CF30CC" w:rsidRPr="0095565D">
                <w:rPr>
                  <w:rStyle w:val="WebLink"/>
                </w:rPr>
                <w:t>edu.rsc.org/resources/synthesis-explorer/3.article</w:t>
              </w:r>
            </w:hyperlink>
          </w:p>
          <w:p w14:paraId="3F5AB2DD" w14:textId="77777777" w:rsidR="00CF30CC" w:rsidRDefault="00CF30CC">
            <w:pPr>
              <w:pStyle w:val="BodyText"/>
              <w:spacing w:line="256" w:lineRule="auto"/>
            </w:pPr>
          </w:p>
          <w:p w14:paraId="158C910B" w14:textId="4AA9AC98" w:rsidR="00CF30CC" w:rsidRDefault="00596400" w:rsidP="006409F6">
            <w:pPr>
              <w:pStyle w:val="BodyText"/>
              <w:spacing w:line="256" w:lineRule="auto"/>
            </w:pPr>
            <w:hyperlink r:id="rId372" w:history="1">
              <w:r w:rsidR="00CF30CC" w:rsidRPr="0095565D">
                <w:rPr>
                  <w:rStyle w:val="WebLink"/>
                </w:rPr>
                <w:t>www.ocr.org.uk</w:t>
              </w:r>
            </w:hyperlink>
            <w:r w:rsidR="00CF30CC">
              <w:t xml:space="preserve"> [search ‘organic synthesis reaction pathways’ and ‘organic synthesis activity 2’ and several other helpful articles helpful for teachers and learners]</w:t>
            </w:r>
          </w:p>
        </w:tc>
      </w:tr>
      <w:tr w:rsidR="00CF30CC" w14:paraId="50FDF7FE" w14:textId="77777777" w:rsidTr="000F459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41B28ED" w14:textId="77777777" w:rsidR="00CF30CC" w:rsidRDefault="00CF30CC">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CF30CC" w14:paraId="6E49F5F5" w14:textId="77777777" w:rsidTr="000F4595">
        <w:tc>
          <w:tcPr>
            <w:tcW w:w="14601" w:type="dxa"/>
            <w:gridSpan w:val="3"/>
            <w:tcBorders>
              <w:top w:val="single" w:sz="4" w:space="0" w:color="E21951"/>
              <w:left w:val="single" w:sz="4" w:space="0" w:color="E21951"/>
              <w:bottom w:val="single" w:sz="4" w:space="0" w:color="E21951"/>
              <w:right w:val="single" w:sz="4" w:space="0" w:color="E21951"/>
            </w:tcBorders>
            <w:hideMark/>
          </w:tcPr>
          <w:p w14:paraId="3A1FBAB1" w14:textId="77777777" w:rsidR="00CF30CC" w:rsidRDefault="00CF30CC">
            <w:pPr>
              <w:pStyle w:val="BodyText"/>
              <w:spacing w:line="256" w:lineRule="auto"/>
              <w:rPr>
                <w:rFonts w:cs="Times New Roman"/>
                <w:b/>
              </w:rPr>
            </w:pPr>
            <w:r>
              <w:rPr>
                <w:lang w:eastAsia="en-GB"/>
              </w:rPr>
              <w:t xml:space="preserve">Past/specimen papers and mark schemes are available to download at </w:t>
            </w:r>
            <w:hyperlink r:id="rId373" w:history="1">
              <w:r>
                <w:rPr>
                  <w:rStyle w:val="WebLink"/>
                </w:rPr>
                <w:t>www.cambridgeinternational.org/support</w:t>
              </w:r>
            </w:hyperlink>
            <w:r>
              <w:rPr>
                <w:rStyle w:val="Bold"/>
              </w:rPr>
              <w:t xml:space="preserve"> (F)</w:t>
            </w:r>
          </w:p>
        </w:tc>
      </w:tr>
    </w:tbl>
    <w:p w14:paraId="6F74A625" w14:textId="28FB7C53" w:rsidR="00CF30CC" w:rsidRPr="00393536" w:rsidRDefault="00CF30CC">
      <w:pPr>
        <w:pStyle w:val="Heading1"/>
      </w:pPr>
      <w:bookmarkStart w:id="26" w:name="_Toc33783013"/>
      <w:r>
        <w:lastRenderedPageBreak/>
        <w:t>22 Analytical techniques</w:t>
      </w:r>
      <w:bookmarkEnd w:id="26"/>
    </w:p>
    <w:tbl>
      <w:tblPr>
        <w:tblW w:w="14713"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0"/>
        <w:gridCol w:w="10066"/>
      </w:tblGrid>
      <w:tr w:rsidR="00CF30CC" w:rsidRPr="004A4E17" w14:paraId="4228E781" w14:textId="77777777" w:rsidTr="000F4595">
        <w:trPr>
          <w:tblHeader/>
        </w:trPr>
        <w:tc>
          <w:tcPr>
            <w:tcW w:w="2127" w:type="dxa"/>
            <w:shd w:val="clear" w:color="auto" w:fill="E21951"/>
            <w:tcMar>
              <w:top w:w="113" w:type="dxa"/>
              <w:bottom w:w="113" w:type="dxa"/>
            </w:tcMar>
            <w:vAlign w:val="center"/>
          </w:tcPr>
          <w:p w14:paraId="0974AB0A" w14:textId="77777777" w:rsidR="00CF30CC" w:rsidRPr="004A4E17" w:rsidRDefault="00CF30CC" w:rsidP="00967BCC">
            <w:pPr>
              <w:pStyle w:val="TableHead"/>
            </w:pPr>
            <w:r w:rsidRPr="004A4E17">
              <w:t>Syllabus ref</w:t>
            </w:r>
            <w:r>
              <w:t>. and Key Concepts (KC)</w:t>
            </w:r>
          </w:p>
        </w:tc>
        <w:tc>
          <w:tcPr>
            <w:tcW w:w="2520" w:type="dxa"/>
            <w:shd w:val="clear" w:color="auto" w:fill="E21951"/>
            <w:tcMar>
              <w:top w:w="113" w:type="dxa"/>
              <w:bottom w:w="113" w:type="dxa"/>
            </w:tcMar>
            <w:vAlign w:val="center"/>
          </w:tcPr>
          <w:p w14:paraId="5BD25F5F" w14:textId="6625EA25" w:rsidR="00CF30CC" w:rsidRPr="004A4E17" w:rsidRDefault="000D7A2A" w:rsidP="00967BCC">
            <w:pPr>
              <w:pStyle w:val="TableHead"/>
            </w:pPr>
            <w:r>
              <w:t>Learning outcomes</w:t>
            </w:r>
          </w:p>
        </w:tc>
        <w:tc>
          <w:tcPr>
            <w:tcW w:w="10066" w:type="dxa"/>
            <w:shd w:val="clear" w:color="auto" w:fill="E21951"/>
            <w:tcMar>
              <w:top w:w="113" w:type="dxa"/>
              <w:bottom w:w="113" w:type="dxa"/>
            </w:tcMar>
            <w:vAlign w:val="center"/>
          </w:tcPr>
          <w:p w14:paraId="30A196F4" w14:textId="77777777" w:rsidR="00CF30CC" w:rsidRPr="00DF2AEF" w:rsidRDefault="00CF30CC" w:rsidP="00967BCC">
            <w:pPr>
              <w:pStyle w:val="TableHead"/>
            </w:pPr>
            <w:r w:rsidRPr="00DF2AEF">
              <w:t>Suggested teaching activities</w:t>
            </w:r>
            <w:r>
              <w:t xml:space="preserve"> </w:t>
            </w:r>
          </w:p>
        </w:tc>
      </w:tr>
      <w:tr w:rsidR="00CF30CC" w:rsidRPr="004A4E17" w14:paraId="463B2A61" w14:textId="77777777" w:rsidTr="000F4595">
        <w:tblPrEx>
          <w:tblCellMar>
            <w:top w:w="0" w:type="dxa"/>
            <w:bottom w:w="0" w:type="dxa"/>
          </w:tblCellMar>
        </w:tblPrEx>
        <w:trPr>
          <w:trHeight w:val="487"/>
        </w:trPr>
        <w:tc>
          <w:tcPr>
            <w:tcW w:w="2127" w:type="dxa"/>
            <w:tcMar>
              <w:top w:w="113" w:type="dxa"/>
              <w:bottom w:w="113" w:type="dxa"/>
            </w:tcMar>
          </w:tcPr>
          <w:p w14:paraId="36462A0A" w14:textId="7CE8B901" w:rsidR="00CF30CC" w:rsidRDefault="00CF30CC" w:rsidP="00967BCC">
            <w:pPr>
              <w:pStyle w:val="BodyText"/>
              <w:rPr>
                <w:lang w:eastAsia="en-GB"/>
              </w:rPr>
            </w:pPr>
            <w:r>
              <w:rPr>
                <w:lang w:eastAsia="en-GB"/>
              </w:rPr>
              <w:t>22.1</w:t>
            </w:r>
          </w:p>
          <w:p w14:paraId="3CC783DF" w14:textId="77777777" w:rsidR="00CF30CC" w:rsidRDefault="00CF30CC" w:rsidP="00967BCC">
            <w:pPr>
              <w:pStyle w:val="BodyText"/>
              <w:rPr>
                <w:lang w:eastAsia="en-GB"/>
              </w:rPr>
            </w:pPr>
            <w:r>
              <w:rPr>
                <w:lang w:eastAsia="en-GB"/>
              </w:rPr>
              <w:t>Infra-red spectroscopy</w:t>
            </w:r>
          </w:p>
          <w:p w14:paraId="08A8A8F1" w14:textId="77777777" w:rsidR="00DE4DFF" w:rsidRDefault="00DE4DFF" w:rsidP="00967BCC">
            <w:pPr>
              <w:pStyle w:val="BodyText"/>
              <w:rPr>
                <w:lang w:eastAsia="en-GB"/>
              </w:rPr>
            </w:pPr>
          </w:p>
          <w:p w14:paraId="4965CB3D" w14:textId="77777777" w:rsidR="00DE4DFF" w:rsidRDefault="00CF30CC" w:rsidP="00967BCC">
            <w:pPr>
              <w:pStyle w:val="BodyText"/>
              <w:rPr>
                <w:b/>
                <w:color w:val="E21951"/>
              </w:rPr>
            </w:pPr>
            <w:r>
              <w:rPr>
                <w:b/>
                <w:color w:val="E21951"/>
              </w:rPr>
              <w:t>KC1</w:t>
            </w:r>
          </w:p>
          <w:p w14:paraId="74A3027C" w14:textId="77777777" w:rsidR="00DE4DFF" w:rsidRDefault="00DE4DFF" w:rsidP="00967BCC">
            <w:pPr>
              <w:pStyle w:val="BodyText"/>
              <w:rPr>
                <w:b/>
                <w:color w:val="E21951"/>
              </w:rPr>
            </w:pPr>
          </w:p>
          <w:p w14:paraId="4D1ACB5E" w14:textId="070E55D6" w:rsidR="00CF30CC" w:rsidRPr="004A4E17" w:rsidRDefault="00CF30CC" w:rsidP="00967BCC">
            <w:pPr>
              <w:pStyle w:val="BodyText"/>
              <w:rPr>
                <w:lang w:eastAsia="en-GB"/>
              </w:rPr>
            </w:pPr>
            <w:r>
              <w:rPr>
                <w:b/>
                <w:color w:val="E21951"/>
              </w:rPr>
              <w:t>KC2</w:t>
            </w:r>
          </w:p>
        </w:tc>
        <w:tc>
          <w:tcPr>
            <w:tcW w:w="2520" w:type="dxa"/>
            <w:tcMar>
              <w:top w:w="113" w:type="dxa"/>
              <w:bottom w:w="113" w:type="dxa"/>
            </w:tcMar>
          </w:tcPr>
          <w:p w14:paraId="17F8A852" w14:textId="2CA34B6E" w:rsidR="00CF30CC" w:rsidRPr="00416B64" w:rsidRDefault="00EA7471" w:rsidP="00967BCC">
            <w:pPr>
              <w:pStyle w:val="BodyText"/>
              <w:rPr>
                <w:lang w:eastAsia="en-GB"/>
              </w:rPr>
            </w:pPr>
            <w:r>
              <w:rPr>
                <w:lang w:eastAsia="en-GB"/>
              </w:rPr>
              <w:t xml:space="preserve">22.1.1 </w:t>
            </w:r>
            <w:r w:rsidR="00A710FE">
              <w:rPr>
                <w:lang w:eastAsia="en-GB"/>
              </w:rPr>
              <w:t xml:space="preserve">Analyse </w:t>
            </w:r>
            <w:r w:rsidR="00CF30CC">
              <w:rPr>
                <w:lang w:eastAsia="en-GB"/>
              </w:rPr>
              <w:t>an infra-red spectrum of a simple molecule to identify functional groups (see the Data section for the functional groups required)</w:t>
            </w:r>
            <w:r w:rsidR="00DE4DFF">
              <w:rPr>
                <w:lang w:eastAsia="en-GB"/>
              </w:rPr>
              <w:t>.</w:t>
            </w:r>
          </w:p>
        </w:tc>
        <w:tc>
          <w:tcPr>
            <w:tcW w:w="10066" w:type="dxa"/>
            <w:tcMar>
              <w:top w:w="113" w:type="dxa"/>
              <w:bottom w:w="113" w:type="dxa"/>
            </w:tcMar>
          </w:tcPr>
          <w:p w14:paraId="005BA9C1" w14:textId="466683A7" w:rsidR="00B80663" w:rsidRDefault="00B80663">
            <w:pPr>
              <w:pStyle w:val="BodyText"/>
              <w:rPr>
                <w:lang w:eastAsia="en-GB"/>
              </w:rPr>
            </w:pPr>
            <w:r>
              <w:rPr>
                <w:lang w:eastAsia="en-GB"/>
              </w:rPr>
              <w:t>E</w:t>
            </w:r>
            <w:r w:rsidR="00CF30CC">
              <w:rPr>
                <w:lang w:eastAsia="en-GB"/>
              </w:rPr>
              <w:t xml:space="preserve">licit from learners that infra-red is electromagnetic radiation just beyond the visible red part of the spectrum. Discuss with them that this energy interacts with the bonds in organic molecules, causing them to vibrate and that this vibration can be displayed as an </w:t>
            </w:r>
            <w:r>
              <w:rPr>
                <w:lang w:eastAsia="en-GB"/>
              </w:rPr>
              <w:t>infra-red</w:t>
            </w:r>
            <w:r w:rsidR="00CF30CC">
              <w:rPr>
                <w:lang w:eastAsia="en-GB"/>
              </w:rPr>
              <w:t xml:space="preserve"> chart. </w:t>
            </w:r>
          </w:p>
          <w:p w14:paraId="3359525B" w14:textId="77777777" w:rsidR="00B80663" w:rsidRDefault="00B80663">
            <w:pPr>
              <w:pStyle w:val="BodyText"/>
              <w:rPr>
                <w:lang w:eastAsia="en-GB"/>
              </w:rPr>
            </w:pPr>
          </w:p>
          <w:p w14:paraId="07BD6C80" w14:textId="4BEFBBBC" w:rsidR="00CF30CC" w:rsidRDefault="00B80663">
            <w:pPr>
              <w:pStyle w:val="BodyText"/>
              <w:rPr>
                <w:lang w:eastAsia="en-GB"/>
              </w:rPr>
            </w:pPr>
            <w:r>
              <w:rPr>
                <w:lang w:eastAsia="en-GB"/>
              </w:rPr>
              <w:t>M</w:t>
            </w:r>
            <w:r w:rsidR="00CF30CC">
              <w:rPr>
                <w:lang w:eastAsia="en-GB"/>
              </w:rPr>
              <w:t xml:space="preserve">ention to learners that different frequencies of electromagnetic radiation are used in different ways, in different instruments, to observe and characterise compounds </w:t>
            </w:r>
            <w:r>
              <w:rPr>
                <w:lang w:eastAsia="en-GB"/>
              </w:rPr>
              <w:t>(for example</w:t>
            </w:r>
            <w:r w:rsidR="00CF30CC">
              <w:rPr>
                <w:lang w:eastAsia="en-GB"/>
              </w:rPr>
              <w:t xml:space="preserve"> NMR spectroscopy utilises radio waves</w:t>
            </w:r>
            <w:r>
              <w:rPr>
                <w:lang w:eastAsia="en-GB"/>
              </w:rPr>
              <w:t>).</w:t>
            </w:r>
            <w:r w:rsidR="00CF30CC">
              <w:rPr>
                <w:lang w:eastAsia="en-GB"/>
              </w:rPr>
              <w:t xml:space="preserve"> </w:t>
            </w:r>
            <w:r>
              <w:rPr>
                <w:lang w:eastAsia="en-GB"/>
              </w:rPr>
              <w:t>A</w:t>
            </w:r>
            <w:r w:rsidR="00CF30CC">
              <w:rPr>
                <w:lang w:eastAsia="en-GB"/>
              </w:rPr>
              <w:t xml:space="preserve">lso mention that microwave and ultraviolet spectroscopy instruments are used </w:t>
            </w:r>
            <w:r>
              <w:rPr>
                <w:lang w:eastAsia="en-GB"/>
              </w:rPr>
              <w:t xml:space="preserve">to </w:t>
            </w:r>
            <w:r w:rsidR="006D3AAE">
              <w:rPr>
                <w:lang w:eastAsia="en-GB"/>
              </w:rPr>
              <w:t>identify</w:t>
            </w:r>
            <w:r>
              <w:rPr>
                <w:lang w:eastAsia="en-GB"/>
              </w:rPr>
              <w:t xml:space="preserve"> </w:t>
            </w:r>
            <w:r w:rsidR="00CF30CC">
              <w:rPr>
                <w:lang w:eastAsia="en-GB"/>
              </w:rPr>
              <w:t>structur</w:t>
            </w:r>
            <w:r>
              <w:rPr>
                <w:lang w:eastAsia="en-GB"/>
              </w:rPr>
              <w:t>es</w:t>
            </w:r>
            <w:r w:rsidR="00CF30CC">
              <w:rPr>
                <w:lang w:eastAsia="en-GB"/>
              </w:rPr>
              <w:t>.</w:t>
            </w:r>
            <w:r>
              <w:rPr>
                <w:lang w:eastAsia="en-GB"/>
              </w:rPr>
              <w:t xml:space="preserve"> If possible,</w:t>
            </w:r>
            <w:r w:rsidR="00CF30CC">
              <w:rPr>
                <w:lang w:eastAsia="en-GB"/>
              </w:rPr>
              <w:t xml:space="preserve"> </w:t>
            </w:r>
            <w:r>
              <w:rPr>
                <w:lang w:eastAsia="en-GB"/>
              </w:rPr>
              <w:t xml:space="preserve">make </w:t>
            </w:r>
            <w:r w:rsidR="00CF30CC">
              <w:rPr>
                <w:lang w:eastAsia="en-GB"/>
              </w:rPr>
              <w:t>links and organise trips to local universities or companies who have these spectroscopic instruments.</w:t>
            </w:r>
          </w:p>
          <w:p w14:paraId="08F81669" w14:textId="77777777" w:rsidR="00CF30CC" w:rsidRDefault="00CF30CC" w:rsidP="00967BCC">
            <w:pPr>
              <w:pStyle w:val="BodyText"/>
              <w:rPr>
                <w:lang w:eastAsia="en-GB"/>
              </w:rPr>
            </w:pPr>
          </w:p>
          <w:p w14:paraId="30807E8E" w14:textId="733F7593" w:rsidR="00CF30CC" w:rsidRDefault="00CF30CC" w:rsidP="00967BCC">
            <w:pPr>
              <w:pStyle w:val="BodyText"/>
              <w:rPr>
                <w:lang w:eastAsia="en-GB"/>
              </w:rPr>
            </w:pPr>
            <w:r>
              <w:rPr>
                <w:lang w:eastAsia="en-GB"/>
              </w:rPr>
              <w:t xml:space="preserve">Refer learners to page 82 of the syllabus where characteristic infra-red absorption frequencies for some bonds are shown. Explain that the </w:t>
            </w:r>
            <w:r w:rsidR="006D3AAE">
              <w:rPr>
                <w:lang w:eastAsia="en-GB"/>
              </w:rPr>
              <w:t>infra-red</w:t>
            </w:r>
            <w:r>
              <w:rPr>
                <w:lang w:eastAsia="en-GB"/>
              </w:rPr>
              <w:t xml:space="preserve"> spectrum of an unknown sample</w:t>
            </w:r>
            <w:r w:rsidR="00B80663">
              <w:rPr>
                <w:lang w:eastAsia="en-GB"/>
              </w:rPr>
              <w:t xml:space="preserve"> can</w:t>
            </w:r>
            <w:r>
              <w:rPr>
                <w:lang w:eastAsia="en-GB"/>
              </w:rPr>
              <w:t xml:space="preserve"> be compared to vast libraries of known compounds, whose functional groups interact with </w:t>
            </w:r>
            <w:r w:rsidR="006D3AAE">
              <w:rPr>
                <w:lang w:eastAsia="en-GB"/>
              </w:rPr>
              <w:t>infra-red</w:t>
            </w:r>
            <w:r>
              <w:rPr>
                <w:lang w:eastAsia="en-GB"/>
              </w:rPr>
              <w:t xml:space="preserve"> at these specific frequencies</w:t>
            </w:r>
            <w:r w:rsidR="006D3AAE">
              <w:rPr>
                <w:lang w:eastAsia="en-GB"/>
              </w:rPr>
              <w:t>, in order to identify the sample</w:t>
            </w:r>
            <w:r>
              <w:rPr>
                <w:lang w:eastAsia="en-GB"/>
              </w:rPr>
              <w:t>.</w:t>
            </w:r>
          </w:p>
          <w:p w14:paraId="4C83E135" w14:textId="77777777" w:rsidR="00CF30CC" w:rsidRDefault="00CF30CC" w:rsidP="00967BCC">
            <w:pPr>
              <w:pStyle w:val="BodyText"/>
              <w:rPr>
                <w:lang w:eastAsia="en-GB"/>
              </w:rPr>
            </w:pPr>
          </w:p>
          <w:p w14:paraId="7A637D00" w14:textId="648E8D40" w:rsidR="00CF30CC" w:rsidRDefault="00CF30CC" w:rsidP="00967BCC">
            <w:pPr>
              <w:pStyle w:val="BodyText"/>
              <w:rPr>
                <w:lang w:eastAsia="en-GB"/>
              </w:rPr>
            </w:pPr>
            <w:r>
              <w:rPr>
                <w:lang w:eastAsia="en-GB"/>
              </w:rPr>
              <w:t xml:space="preserve">Show learners the following video which shows an </w:t>
            </w:r>
            <w:r w:rsidR="006D3AAE">
              <w:rPr>
                <w:lang w:eastAsia="en-GB"/>
              </w:rPr>
              <w:t>infra-red</w:t>
            </w:r>
            <w:r>
              <w:rPr>
                <w:lang w:eastAsia="en-GB"/>
              </w:rPr>
              <w:t xml:space="preserve"> instrument in operation and gives some background on how a spectrum is obtained:</w:t>
            </w:r>
          </w:p>
          <w:p w14:paraId="55BF6588" w14:textId="512C9BAD" w:rsidR="00CF30CC" w:rsidRPr="0095565D" w:rsidRDefault="00596400" w:rsidP="00967BCC">
            <w:pPr>
              <w:pStyle w:val="BodyText"/>
              <w:rPr>
                <w:rStyle w:val="WebLink"/>
              </w:rPr>
            </w:pPr>
            <w:hyperlink r:id="rId374" w:history="1">
              <w:r w:rsidR="00CF30CC" w:rsidRPr="0095565D">
                <w:rPr>
                  <w:rStyle w:val="WebLink"/>
                </w:rPr>
                <w:t>www.youtube.com/watch?v=DDTIJgIh86E</w:t>
              </w:r>
            </w:hyperlink>
          </w:p>
          <w:p w14:paraId="2AA6E7E7" w14:textId="77777777" w:rsidR="00CF30CC" w:rsidRDefault="00CF30CC" w:rsidP="00967BCC">
            <w:pPr>
              <w:pStyle w:val="BodyText"/>
              <w:rPr>
                <w:lang w:eastAsia="en-GB"/>
              </w:rPr>
            </w:pPr>
          </w:p>
          <w:p w14:paraId="601B460F" w14:textId="4BCDAC09" w:rsidR="00CF30CC" w:rsidRDefault="00CF30CC" w:rsidP="00967BCC">
            <w:pPr>
              <w:pStyle w:val="BodyText"/>
              <w:rPr>
                <w:lang w:eastAsia="en-GB"/>
              </w:rPr>
            </w:pPr>
            <w:r>
              <w:rPr>
                <w:lang w:eastAsia="en-GB"/>
              </w:rPr>
              <w:t xml:space="preserve">A large, displayable reference chart for </w:t>
            </w:r>
            <w:r w:rsidR="006D3AAE">
              <w:rPr>
                <w:lang w:eastAsia="en-GB"/>
              </w:rPr>
              <w:t>infra-red</w:t>
            </w:r>
            <w:r>
              <w:rPr>
                <w:lang w:eastAsia="en-GB"/>
              </w:rPr>
              <w:t xml:space="preserve"> spectroscopy:</w:t>
            </w:r>
          </w:p>
          <w:p w14:paraId="115B8FAF" w14:textId="375D2A38" w:rsidR="00CF30CC" w:rsidRPr="0095565D" w:rsidRDefault="00596400" w:rsidP="00967BCC">
            <w:pPr>
              <w:pStyle w:val="BodyText"/>
              <w:rPr>
                <w:rStyle w:val="WebLink"/>
              </w:rPr>
            </w:pPr>
            <w:hyperlink r:id="rId375" w:history="1">
              <w:r w:rsidR="00CF30CC" w:rsidRPr="0095565D">
                <w:rPr>
                  <w:rStyle w:val="WebLink"/>
                </w:rPr>
                <w:t>www.compoundchem.com/2015/02/05/irspectroscopy/</w:t>
              </w:r>
            </w:hyperlink>
          </w:p>
          <w:p w14:paraId="00A3E513" w14:textId="77777777" w:rsidR="00CF30CC" w:rsidRDefault="00CF30CC" w:rsidP="00967BCC">
            <w:pPr>
              <w:pStyle w:val="BodyText"/>
              <w:rPr>
                <w:lang w:eastAsia="en-GB"/>
              </w:rPr>
            </w:pPr>
          </w:p>
          <w:p w14:paraId="2A97BBBB" w14:textId="2C4DC2AB" w:rsidR="00CF30CC" w:rsidRDefault="00CF30CC" w:rsidP="00967BCC">
            <w:pPr>
              <w:pStyle w:val="BodyText"/>
              <w:rPr>
                <w:lang w:eastAsia="en-GB"/>
              </w:rPr>
            </w:pPr>
            <w:r>
              <w:rPr>
                <w:lang w:eastAsia="en-GB"/>
              </w:rPr>
              <w:t>The spectra and their interpretation for a range of simple compounds:</w:t>
            </w:r>
          </w:p>
          <w:p w14:paraId="1A09C6C2" w14:textId="0C296F2D" w:rsidR="00CF30CC" w:rsidRDefault="00596400" w:rsidP="00967BCC">
            <w:pPr>
              <w:pStyle w:val="BodyText"/>
              <w:rPr>
                <w:lang w:eastAsia="en-GB"/>
              </w:rPr>
            </w:pPr>
            <w:hyperlink r:id="rId376" w:anchor="top" w:history="1">
              <w:r w:rsidR="00CF30CC" w:rsidRPr="0095565D">
                <w:rPr>
                  <w:rStyle w:val="WebLink"/>
                </w:rPr>
                <w:t>www.chemguide.co.uk/analysis/ir/interpret.html#top</w:t>
              </w:r>
            </w:hyperlink>
            <w:r w:rsidR="00CF30CC">
              <w:rPr>
                <w:lang w:eastAsia="en-GB"/>
              </w:rPr>
              <w:t xml:space="preserve"> [there is also a downloadable question and answer sheet]</w:t>
            </w:r>
          </w:p>
          <w:p w14:paraId="041ACCF2" w14:textId="77777777" w:rsidR="00CF30CC" w:rsidRDefault="00CF30CC" w:rsidP="00967BCC">
            <w:pPr>
              <w:pStyle w:val="BodyText"/>
              <w:rPr>
                <w:lang w:eastAsia="en-GB"/>
              </w:rPr>
            </w:pPr>
          </w:p>
          <w:p w14:paraId="13350E2F" w14:textId="3E31D517" w:rsidR="00CF30CC" w:rsidRDefault="00CF30CC" w:rsidP="00967BCC">
            <w:pPr>
              <w:pStyle w:val="BodyText"/>
              <w:rPr>
                <w:lang w:eastAsia="en-GB"/>
              </w:rPr>
            </w:pPr>
            <w:r w:rsidRPr="00426A94">
              <w:rPr>
                <w:b/>
                <w:lang w:eastAsia="en-GB"/>
              </w:rPr>
              <w:t xml:space="preserve">Extension activity (if an </w:t>
            </w:r>
            <w:r w:rsidR="006D3AAE" w:rsidRPr="008F4C86">
              <w:rPr>
                <w:b/>
                <w:lang w:eastAsia="en-GB"/>
              </w:rPr>
              <w:t>infra-red</w:t>
            </w:r>
            <w:r w:rsidRPr="00426A94">
              <w:rPr>
                <w:b/>
                <w:lang w:eastAsia="en-GB"/>
              </w:rPr>
              <w:t xml:space="preserve"> spectrophotometer is available):</w:t>
            </w:r>
          </w:p>
          <w:p w14:paraId="41146388" w14:textId="60ED29F4" w:rsidR="00CF30CC" w:rsidRPr="00416B64" w:rsidRDefault="00596400" w:rsidP="00967BCC">
            <w:pPr>
              <w:pStyle w:val="BodyText"/>
              <w:rPr>
                <w:lang w:eastAsia="en-GB"/>
              </w:rPr>
            </w:pPr>
            <w:hyperlink r:id="rId377" w:history="1">
              <w:r w:rsidR="00CF30CC" w:rsidRPr="0095565D">
                <w:rPr>
                  <w:rStyle w:val="WebLink"/>
                </w:rPr>
                <w:t>edu.rsc.org/resources/spectroscopy-in-a-suitcase-ir-teacher-resources/940.article</w:t>
              </w:r>
            </w:hyperlink>
          </w:p>
        </w:tc>
      </w:tr>
      <w:tr w:rsidR="00CF30CC" w:rsidRPr="00FA35D2" w14:paraId="127262CD" w14:textId="77777777" w:rsidTr="000F4595">
        <w:tblPrEx>
          <w:tblCellMar>
            <w:top w:w="0" w:type="dxa"/>
            <w:bottom w:w="0" w:type="dxa"/>
          </w:tblCellMar>
        </w:tblPrEx>
        <w:tc>
          <w:tcPr>
            <w:tcW w:w="2127" w:type="dxa"/>
            <w:tcMar>
              <w:top w:w="113" w:type="dxa"/>
              <w:bottom w:w="113" w:type="dxa"/>
            </w:tcMar>
          </w:tcPr>
          <w:p w14:paraId="2B8714D2" w14:textId="6363CA4B" w:rsidR="00CF30CC" w:rsidRDefault="00CF30CC" w:rsidP="00967BCC">
            <w:pPr>
              <w:pStyle w:val="BodyText"/>
              <w:rPr>
                <w:lang w:eastAsia="en-GB"/>
              </w:rPr>
            </w:pPr>
            <w:r>
              <w:rPr>
                <w:lang w:eastAsia="en-GB"/>
              </w:rPr>
              <w:t>22.</w:t>
            </w:r>
            <w:r w:rsidR="00B80663">
              <w:rPr>
                <w:lang w:eastAsia="en-GB"/>
              </w:rPr>
              <w:t>2</w:t>
            </w:r>
          </w:p>
          <w:p w14:paraId="78368989" w14:textId="77777777" w:rsidR="00CF30CC" w:rsidRDefault="00CF30CC" w:rsidP="00967BCC">
            <w:pPr>
              <w:pStyle w:val="BodyText"/>
              <w:rPr>
                <w:lang w:eastAsia="en-GB"/>
              </w:rPr>
            </w:pPr>
            <w:r>
              <w:rPr>
                <w:lang w:eastAsia="en-GB"/>
              </w:rPr>
              <w:t>Mass spectroscopy</w:t>
            </w:r>
          </w:p>
          <w:p w14:paraId="0F918285" w14:textId="77777777" w:rsidR="00DE4DFF" w:rsidRDefault="00DE4DFF" w:rsidP="00967BCC">
            <w:pPr>
              <w:pStyle w:val="BodyText"/>
              <w:rPr>
                <w:lang w:eastAsia="en-GB"/>
              </w:rPr>
            </w:pPr>
          </w:p>
          <w:p w14:paraId="74D3CD82" w14:textId="77777777" w:rsidR="00DE4DFF" w:rsidRDefault="00CF30CC" w:rsidP="00967BCC">
            <w:pPr>
              <w:pStyle w:val="BodyText"/>
              <w:rPr>
                <w:b/>
                <w:color w:val="E21951"/>
              </w:rPr>
            </w:pPr>
            <w:r>
              <w:rPr>
                <w:b/>
                <w:color w:val="E21951"/>
              </w:rPr>
              <w:t>KC1</w:t>
            </w:r>
          </w:p>
          <w:p w14:paraId="4FDFFF07" w14:textId="77777777" w:rsidR="00DE4DFF" w:rsidRDefault="00DE4DFF" w:rsidP="00967BCC">
            <w:pPr>
              <w:pStyle w:val="BodyText"/>
              <w:rPr>
                <w:b/>
                <w:color w:val="E21951"/>
              </w:rPr>
            </w:pPr>
          </w:p>
          <w:p w14:paraId="5F475763" w14:textId="06547BA3" w:rsidR="00CF30CC" w:rsidRDefault="00CF30CC" w:rsidP="00967BCC">
            <w:pPr>
              <w:pStyle w:val="BodyText"/>
              <w:rPr>
                <w:lang w:eastAsia="en-GB"/>
              </w:rPr>
            </w:pPr>
            <w:r>
              <w:rPr>
                <w:b/>
                <w:color w:val="E21951"/>
              </w:rPr>
              <w:t>KC2</w:t>
            </w:r>
          </w:p>
          <w:p w14:paraId="4EF04C27" w14:textId="77777777" w:rsidR="00CF30CC" w:rsidRDefault="00CF30CC" w:rsidP="00967BCC">
            <w:pPr>
              <w:pStyle w:val="BodyText"/>
              <w:rPr>
                <w:lang w:eastAsia="en-GB"/>
              </w:rPr>
            </w:pPr>
          </w:p>
          <w:p w14:paraId="0D2F725E" w14:textId="77777777" w:rsidR="00CF30CC" w:rsidRPr="004A4E17" w:rsidRDefault="00CF30CC" w:rsidP="000F4595">
            <w:pPr>
              <w:pStyle w:val="BodyText"/>
              <w:rPr>
                <w:lang w:eastAsia="en-GB"/>
              </w:rPr>
            </w:pPr>
          </w:p>
        </w:tc>
        <w:tc>
          <w:tcPr>
            <w:tcW w:w="2520" w:type="dxa"/>
            <w:tcMar>
              <w:top w:w="113" w:type="dxa"/>
              <w:bottom w:w="113" w:type="dxa"/>
            </w:tcMar>
          </w:tcPr>
          <w:p w14:paraId="0B13929F" w14:textId="76B8434A" w:rsidR="00CF30CC" w:rsidRDefault="00EA7471">
            <w:pPr>
              <w:pStyle w:val="BodyText"/>
              <w:rPr>
                <w:lang w:eastAsia="en-GB"/>
              </w:rPr>
            </w:pPr>
            <w:r>
              <w:rPr>
                <w:lang w:eastAsia="en-GB"/>
              </w:rPr>
              <w:lastRenderedPageBreak/>
              <w:t>22.</w:t>
            </w:r>
            <w:r w:rsidR="00B80663">
              <w:rPr>
                <w:lang w:eastAsia="en-GB"/>
              </w:rPr>
              <w:t>2</w:t>
            </w:r>
            <w:r>
              <w:rPr>
                <w:lang w:eastAsia="en-GB"/>
              </w:rPr>
              <w:t xml:space="preserve">.1 </w:t>
            </w:r>
            <w:r w:rsidR="00A710FE">
              <w:rPr>
                <w:lang w:eastAsia="en-GB"/>
              </w:rPr>
              <w:t xml:space="preserve">Analyse </w:t>
            </w:r>
            <w:r w:rsidR="00CF30CC">
              <w:rPr>
                <w:lang w:eastAsia="en-GB"/>
              </w:rPr>
              <w:t xml:space="preserve">mass spectra in terms of </w:t>
            </w:r>
            <w:r w:rsidR="00CF30CC" w:rsidRPr="008F4C86">
              <w:rPr>
                <w:i/>
                <w:lang w:eastAsia="en-GB"/>
              </w:rPr>
              <w:t>m</w:t>
            </w:r>
            <w:r w:rsidR="00CF30CC">
              <w:rPr>
                <w:lang w:eastAsia="en-GB"/>
              </w:rPr>
              <w:t>/</w:t>
            </w:r>
            <w:r w:rsidR="00CF30CC" w:rsidRPr="008F4C86">
              <w:rPr>
                <w:i/>
                <w:lang w:eastAsia="en-GB"/>
              </w:rPr>
              <w:t>e</w:t>
            </w:r>
            <w:r w:rsidR="00CF30CC">
              <w:rPr>
                <w:lang w:eastAsia="en-GB"/>
              </w:rPr>
              <w:t xml:space="preserve"> values and isotopic abundances</w:t>
            </w:r>
            <w:r w:rsidR="00DE4DFF">
              <w:rPr>
                <w:lang w:eastAsia="en-GB"/>
              </w:rPr>
              <w:t>.</w:t>
            </w:r>
          </w:p>
          <w:p w14:paraId="7991E00A" w14:textId="77777777" w:rsidR="00CF30CC" w:rsidRDefault="00CF30CC" w:rsidP="00967BCC">
            <w:pPr>
              <w:pStyle w:val="BodyText"/>
              <w:rPr>
                <w:lang w:eastAsia="en-GB"/>
              </w:rPr>
            </w:pPr>
          </w:p>
          <w:p w14:paraId="16C90AAA" w14:textId="4B11E2F5" w:rsidR="00CF30CC" w:rsidRPr="00007FC7" w:rsidRDefault="00EA7471" w:rsidP="008F4C86">
            <w:pPr>
              <w:pStyle w:val="BodyText"/>
              <w:rPr>
                <w:lang w:eastAsia="en-GB"/>
              </w:rPr>
            </w:pPr>
            <w:r>
              <w:rPr>
                <w:lang w:eastAsia="en-GB"/>
              </w:rPr>
              <w:lastRenderedPageBreak/>
              <w:t>22.2.</w:t>
            </w:r>
            <w:r w:rsidR="00DE4DFF">
              <w:rPr>
                <w:lang w:eastAsia="en-GB"/>
              </w:rPr>
              <w:t>2</w:t>
            </w:r>
            <w:r>
              <w:rPr>
                <w:lang w:eastAsia="en-GB"/>
              </w:rPr>
              <w:t xml:space="preserve"> </w:t>
            </w:r>
            <w:r w:rsidR="00A710FE">
              <w:rPr>
                <w:lang w:eastAsia="en-GB"/>
              </w:rPr>
              <w:t xml:space="preserve">Calculate </w:t>
            </w:r>
            <w:r w:rsidR="00CF30CC">
              <w:rPr>
                <w:lang w:eastAsia="en-GB"/>
              </w:rPr>
              <w:t>the relative atomic mass of an element given the relative abundances of its isotopes, or its mass spectrum</w:t>
            </w:r>
            <w:r w:rsidR="00DE4DFF">
              <w:rPr>
                <w:lang w:eastAsia="en-GB"/>
              </w:rPr>
              <w:t>.</w:t>
            </w:r>
          </w:p>
        </w:tc>
        <w:tc>
          <w:tcPr>
            <w:tcW w:w="10066" w:type="dxa"/>
            <w:tcMar>
              <w:top w:w="113" w:type="dxa"/>
              <w:bottom w:w="113" w:type="dxa"/>
            </w:tcMar>
          </w:tcPr>
          <w:p w14:paraId="248C29AB" w14:textId="339117B6" w:rsidR="00CF30CC" w:rsidRDefault="00CF30CC" w:rsidP="00967BCC">
            <w:pPr>
              <w:pStyle w:val="BodyText"/>
            </w:pPr>
            <w:r>
              <w:lastRenderedPageBreak/>
              <w:t xml:space="preserve">Although </w:t>
            </w:r>
            <w:r w:rsidR="006D3AAE">
              <w:t xml:space="preserve">learners don’t need to </w:t>
            </w:r>
            <w:r>
              <w:t xml:space="preserve">know </w:t>
            </w:r>
            <w:r w:rsidR="006D3AAE">
              <w:t>how a</w:t>
            </w:r>
            <w:r>
              <w:t xml:space="preserve"> mass spectrometer </w:t>
            </w:r>
            <w:r w:rsidR="006D3AAE">
              <w:t>works</w:t>
            </w:r>
            <w:r>
              <w:t xml:space="preserve">, an appreciation of </w:t>
            </w:r>
            <w:r w:rsidR="006D3AAE">
              <w:t xml:space="preserve">it </w:t>
            </w:r>
            <w:r>
              <w:t xml:space="preserve">will help learners understand how the </w:t>
            </w:r>
            <w:r w:rsidR="006D3AAE">
              <w:t xml:space="preserve">instrument </w:t>
            </w:r>
            <w:r>
              <w:t xml:space="preserve">helps us </w:t>
            </w:r>
            <w:r w:rsidR="006D3AAE">
              <w:t xml:space="preserve">identify </w:t>
            </w:r>
            <w:r>
              <w:t>the structures of substances.</w:t>
            </w:r>
            <w:r w:rsidR="006D3AAE">
              <w:t xml:space="preserve"> </w:t>
            </w:r>
            <w:r>
              <w:t>This reference clearly explains what happens:</w:t>
            </w:r>
          </w:p>
          <w:p w14:paraId="30275944" w14:textId="2C9ADA1B" w:rsidR="00CF30CC" w:rsidRPr="0095565D" w:rsidRDefault="00596400" w:rsidP="00967BCC">
            <w:pPr>
              <w:pStyle w:val="BodyText"/>
              <w:rPr>
                <w:rStyle w:val="WebLink"/>
              </w:rPr>
            </w:pPr>
            <w:hyperlink r:id="rId378" w:anchor="top" w:history="1">
              <w:r w:rsidR="00CF30CC" w:rsidRPr="0095565D">
                <w:rPr>
                  <w:rStyle w:val="WebLink"/>
                </w:rPr>
                <w:t>www.chemguide.co.uk/analysis/masspec/howitworks.html#top</w:t>
              </w:r>
            </w:hyperlink>
          </w:p>
          <w:p w14:paraId="70985EDD" w14:textId="6047825F" w:rsidR="00CF30CC" w:rsidRDefault="00CF30CC" w:rsidP="00967BCC">
            <w:pPr>
              <w:pStyle w:val="BodyText"/>
            </w:pPr>
            <w:r>
              <w:t>and this reference provides a simple simulation:</w:t>
            </w:r>
          </w:p>
          <w:p w14:paraId="207C4A56" w14:textId="056F7193" w:rsidR="00CF30CC" w:rsidRPr="0095565D" w:rsidRDefault="00596400" w:rsidP="00967BCC">
            <w:pPr>
              <w:pStyle w:val="BodyText"/>
              <w:rPr>
                <w:rStyle w:val="WebLink"/>
              </w:rPr>
            </w:pPr>
            <w:hyperlink r:id="rId379" w:history="1">
              <w:r w:rsidR="00CF30CC" w:rsidRPr="0095565D">
                <w:rPr>
                  <w:rStyle w:val="WebLink"/>
                </w:rPr>
                <w:t>nationalmaglab.org/education/magnet-academy/watch-play/interactive/mass-spectrometer-single-sector</w:t>
              </w:r>
            </w:hyperlink>
          </w:p>
          <w:p w14:paraId="5B3C7711" w14:textId="77777777" w:rsidR="00CF30CC" w:rsidRDefault="00CF30CC" w:rsidP="00967BCC">
            <w:pPr>
              <w:pStyle w:val="BodyText"/>
            </w:pPr>
          </w:p>
          <w:p w14:paraId="39B0BF5D" w14:textId="5EC0EB69" w:rsidR="00CF30CC" w:rsidRDefault="00CF30CC" w:rsidP="00967BCC">
            <w:pPr>
              <w:pStyle w:val="BodyText"/>
            </w:pPr>
            <w:r>
              <w:t xml:space="preserve">Ask learners to recall and write down a definition of relative atomic mass </w:t>
            </w:r>
            <w:r w:rsidR="006D3AAE">
              <w:t>(</w:t>
            </w:r>
            <w:r w:rsidRPr="00DD57C5">
              <w:t>The relative atomic mass of an element is the weighted average of the masses of the isotopes on a scale on which a carbon-12 atom has a mass of exactly 12 units</w:t>
            </w:r>
            <w:r w:rsidR="006D3AAE">
              <w:t>).</w:t>
            </w:r>
          </w:p>
          <w:p w14:paraId="561C2E3F" w14:textId="77777777" w:rsidR="006D3AAE" w:rsidRDefault="006D3AAE" w:rsidP="00967BCC">
            <w:pPr>
              <w:pStyle w:val="BodyText"/>
            </w:pPr>
          </w:p>
          <w:p w14:paraId="4CAA13BF" w14:textId="2A140E76" w:rsidR="00CF30CC" w:rsidRDefault="00CF30CC" w:rsidP="00967BCC">
            <w:pPr>
              <w:pStyle w:val="BodyText"/>
            </w:pPr>
            <w:r>
              <w:t>Explain how relative atomic mass is calculated for chlorine, emphasising that the % abundances are found from mass spec</w:t>
            </w:r>
            <w:r w:rsidR="006D3AAE">
              <w:t>trum</w:t>
            </w:r>
            <w:r>
              <w:t xml:space="preserve"> data</w:t>
            </w:r>
            <w:r w:rsidR="006D3AAE">
              <w:t>:</w:t>
            </w:r>
          </w:p>
          <w:p w14:paraId="21C8598E" w14:textId="77777777" w:rsidR="006D3AAE" w:rsidRDefault="00596400">
            <w:pPr>
              <w:pStyle w:val="BodyText"/>
            </w:pPr>
            <w:hyperlink r:id="rId380" w:history="1">
              <w:r w:rsidR="00CF30CC" w:rsidRPr="0095565D">
                <w:rPr>
                  <w:rStyle w:val="WebLink"/>
                </w:rPr>
                <w:t>www.bbc.co.uk/bitesize/guides/zy2h9qt/revision/3</w:t>
              </w:r>
            </w:hyperlink>
          </w:p>
          <w:p w14:paraId="33C472BC" w14:textId="5E7B8D3F" w:rsidR="00CF30CC" w:rsidRPr="00416B64" w:rsidRDefault="00596400">
            <w:pPr>
              <w:pStyle w:val="BodyText"/>
            </w:pPr>
            <w:hyperlink r:id="rId381" w:history="1">
              <w:r w:rsidR="00CF30CC" w:rsidRPr="0095565D">
                <w:rPr>
                  <w:rStyle w:val="WebLink"/>
                </w:rPr>
                <w:t>www.docbrown.info/page04/4_71atomMSintro.htm</w:t>
              </w:r>
            </w:hyperlink>
            <w:r w:rsidR="00CF30CC">
              <w:t xml:space="preserve"> [several worked examples with spectra]</w:t>
            </w:r>
          </w:p>
        </w:tc>
      </w:tr>
      <w:tr w:rsidR="00CF30CC" w:rsidRPr="00FA35D2" w14:paraId="3C8E3830" w14:textId="77777777" w:rsidTr="000F4595">
        <w:tblPrEx>
          <w:tblCellMar>
            <w:top w:w="0" w:type="dxa"/>
            <w:bottom w:w="0" w:type="dxa"/>
          </w:tblCellMar>
        </w:tblPrEx>
        <w:tc>
          <w:tcPr>
            <w:tcW w:w="2127" w:type="dxa"/>
            <w:tcMar>
              <w:top w:w="113" w:type="dxa"/>
              <w:bottom w:w="113" w:type="dxa"/>
            </w:tcMar>
          </w:tcPr>
          <w:p w14:paraId="3B4274E6" w14:textId="5D046976" w:rsidR="00A3473A" w:rsidRDefault="00A3473A" w:rsidP="00A3473A">
            <w:pPr>
              <w:pStyle w:val="BodyText"/>
              <w:rPr>
                <w:lang w:eastAsia="en-GB"/>
              </w:rPr>
            </w:pPr>
            <w:r>
              <w:rPr>
                <w:lang w:eastAsia="en-GB"/>
              </w:rPr>
              <w:lastRenderedPageBreak/>
              <w:t>22.2</w:t>
            </w:r>
          </w:p>
          <w:p w14:paraId="7F8B69ED" w14:textId="77777777" w:rsidR="00A3473A" w:rsidRDefault="00A3473A" w:rsidP="00A3473A">
            <w:pPr>
              <w:pStyle w:val="BodyText"/>
              <w:rPr>
                <w:lang w:eastAsia="en-GB"/>
              </w:rPr>
            </w:pPr>
            <w:r>
              <w:rPr>
                <w:lang w:eastAsia="en-GB"/>
              </w:rPr>
              <w:t>Mass spectroscopy</w:t>
            </w:r>
          </w:p>
          <w:p w14:paraId="49451768" w14:textId="711E3BF0" w:rsidR="00CF30CC" w:rsidRDefault="00CF30CC" w:rsidP="00967BCC">
            <w:pPr>
              <w:pStyle w:val="BodyText"/>
              <w:rPr>
                <w:lang w:eastAsia="en-GB"/>
              </w:rPr>
            </w:pPr>
          </w:p>
          <w:p w14:paraId="59E519FB" w14:textId="77777777" w:rsidR="00DE4DFF" w:rsidRDefault="00CF30CC" w:rsidP="00967BCC">
            <w:pPr>
              <w:pStyle w:val="BodyText"/>
              <w:rPr>
                <w:b/>
                <w:color w:val="E21951"/>
              </w:rPr>
            </w:pPr>
            <w:r>
              <w:rPr>
                <w:b/>
                <w:color w:val="E21951"/>
              </w:rPr>
              <w:t>KC1</w:t>
            </w:r>
          </w:p>
          <w:p w14:paraId="592076D3" w14:textId="77777777" w:rsidR="00DE4DFF" w:rsidRDefault="00DE4DFF" w:rsidP="00967BCC">
            <w:pPr>
              <w:pStyle w:val="BodyText"/>
              <w:rPr>
                <w:b/>
                <w:color w:val="E21951"/>
              </w:rPr>
            </w:pPr>
          </w:p>
          <w:p w14:paraId="7CEA3096" w14:textId="0D4DE960" w:rsidR="00CF30CC" w:rsidRDefault="00CF30CC" w:rsidP="00967BCC">
            <w:pPr>
              <w:pStyle w:val="BodyText"/>
              <w:rPr>
                <w:lang w:eastAsia="en-GB"/>
              </w:rPr>
            </w:pPr>
            <w:r>
              <w:rPr>
                <w:b/>
                <w:color w:val="E21951"/>
              </w:rPr>
              <w:t>KC2</w:t>
            </w:r>
          </w:p>
          <w:p w14:paraId="3159560A" w14:textId="5DD08698" w:rsidR="00CF30CC" w:rsidRPr="004A4E17" w:rsidRDefault="00CF30CC" w:rsidP="000F4595">
            <w:pPr>
              <w:pStyle w:val="BodyText"/>
              <w:rPr>
                <w:lang w:eastAsia="en-GB"/>
              </w:rPr>
            </w:pPr>
          </w:p>
        </w:tc>
        <w:tc>
          <w:tcPr>
            <w:tcW w:w="2520" w:type="dxa"/>
            <w:tcMar>
              <w:top w:w="113" w:type="dxa"/>
              <w:bottom w:w="113" w:type="dxa"/>
            </w:tcMar>
          </w:tcPr>
          <w:p w14:paraId="697F248E" w14:textId="23C86E15" w:rsidR="00CF30CC" w:rsidRDefault="00EA7471" w:rsidP="00967BCC">
            <w:pPr>
              <w:pStyle w:val="BodyText"/>
              <w:rPr>
                <w:lang w:eastAsia="en-GB"/>
              </w:rPr>
            </w:pPr>
            <w:r>
              <w:rPr>
                <w:lang w:eastAsia="en-GB"/>
              </w:rPr>
              <w:t>22.2.</w:t>
            </w:r>
            <w:r w:rsidR="00DE4DFF">
              <w:rPr>
                <w:lang w:eastAsia="en-GB"/>
              </w:rPr>
              <w:t>3</w:t>
            </w:r>
            <w:r>
              <w:rPr>
                <w:lang w:eastAsia="en-GB"/>
              </w:rPr>
              <w:t xml:space="preserve"> </w:t>
            </w:r>
            <w:r w:rsidR="00A710FE" w:rsidRPr="00007FC7">
              <w:rPr>
                <w:lang w:eastAsia="en-GB"/>
              </w:rPr>
              <w:t xml:space="preserve">Deduce </w:t>
            </w:r>
            <w:r w:rsidR="00CF30CC" w:rsidRPr="00007FC7">
              <w:rPr>
                <w:lang w:eastAsia="en-GB"/>
              </w:rPr>
              <w:t>the molecular mass of an organic molecule from the molecular ion peak in a mass spectrum</w:t>
            </w:r>
            <w:r w:rsidR="00DE4DFF">
              <w:rPr>
                <w:lang w:eastAsia="en-GB"/>
              </w:rPr>
              <w:t>.</w:t>
            </w:r>
          </w:p>
          <w:p w14:paraId="239E100A" w14:textId="77777777" w:rsidR="00CF30CC" w:rsidRDefault="00CF30CC" w:rsidP="00967BCC">
            <w:pPr>
              <w:pStyle w:val="BodyText"/>
              <w:rPr>
                <w:lang w:eastAsia="en-GB"/>
              </w:rPr>
            </w:pPr>
          </w:p>
          <w:p w14:paraId="01DA22A8" w14:textId="5B33CE94" w:rsidR="00CF30CC" w:rsidRDefault="00EA7471" w:rsidP="00967BCC">
            <w:pPr>
              <w:pStyle w:val="BodyText"/>
              <w:rPr>
                <w:lang w:eastAsia="en-GB"/>
              </w:rPr>
            </w:pPr>
            <w:r>
              <w:rPr>
                <w:lang w:eastAsia="en-GB"/>
              </w:rPr>
              <w:t>22.2.</w:t>
            </w:r>
            <w:r w:rsidR="00DE4DFF">
              <w:rPr>
                <w:lang w:eastAsia="en-GB"/>
              </w:rPr>
              <w:t>4</w:t>
            </w:r>
            <w:r>
              <w:rPr>
                <w:lang w:eastAsia="en-GB"/>
              </w:rPr>
              <w:t xml:space="preserve"> </w:t>
            </w:r>
            <w:r w:rsidR="00A710FE" w:rsidRPr="00007FC7">
              <w:rPr>
                <w:lang w:eastAsia="en-GB"/>
              </w:rPr>
              <w:t xml:space="preserve">Suggest </w:t>
            </w:r>
            <w:r w:rsidR="00CF30CC" w:rsidRPr="00007FC7">
              <w:rPr>
                <w:lang w:eastAsia="en-GB"/>
              </w:rPr>
              <w:t>the identity of molecules formed by simple fragmentation in a given mass spectrum</w:t>
            </w:r>
            <w:r w:rsidR="00DE4DFF">
              <w:rPr>
                <w:lang w:eastAsia="en-GB"/>
              </w:rPr>
              <w:t>.</w:t>
            </w:r>
          </w:p>
          <w:p w14:paraId="28704466" w14:textId="77777777" w:rsidR="00CF30CC" w:rsidRDefault="00CF30CC" w:rsidP="00967BCC">
            <w:pPr>
              <w:pStyle w:val="BodyText"/>
              <w:rPr>
                <w:lang w:eastAsia="en-GB"/>
              </w:rPr>
            </w:pPr>
          </w:p>
          <w:p w14:paraId="1B19EF81" w14:textId="6D88F162" w:rsidR="00CF30CC" w:rsidRDefault="00EA7471" w:rsidP="00967BCC">
            <w:pPr>
              <w:pStyle w:val="BodyText"/>
              <w:rPr>
                <w:lang w:eastAsia="en-GB"/>
              </w:rPr>
            </w:pPr>
            <w:r>
              <w:rPr>
                <w:lang w:eastAsia="en-GB"/>
              </w:rPr>
              <w:t>22.2.</w:t>
            </w:r>
            <w:r w:rsidR="00DE4DFF">
              <w:rPr>
                <w:lang w:eastAsia="en-GB"/>
              </w:rPr>
              <w:t>5</w:t>
            </w:r>
            <w:r>
              <w:rPr>
                <w:lang w:eastAsia="en-GB"/>
              </w:rPr>
              <w:t xml:space="preserve"> </w:t>
            </w:r>
            <w:r w:rsidR="00CF30CC">
              <w:rPr>
                <w:lang w:eastAsia="en-GB"/>
              </w:rPr>
              <w:t xml:space="preserve">Deduce the number of carbon atoms, </w:t>
            </w:r>
            <w:r w:rsidR="00CF30CC" w:rsidRPr="008F4C86">
              <w:rPr>
                <w:i/>
                <w:lang w:eastAsia="en-GB"/>
              </w:rPr>
              <w:t>n</w:t>
            </w:r>
            <w:r w:rsidR="00CF30CC">
              <w:rPr>
                <w:lang w:eastAsia="en-GB"/>
              </w:rPr>
              <w:t>, in a compound using the M +1 peak and the formula</w:t>
            </w:r>
          </w:p>
          <w:p w14:paraId="4D05F5B7" w14:textId="77777777" w:rsidR="00CF30CC" w:rsidRDefault="00CF30CC" w:rsidP="00967BCC">
            <w:pPr>
              <w:pStyle w:val="BodyText"/>
              <w:rPr>
                <w:lang w:eastAsia="en-GB"/>
              </w:rPr>
            </w:pPr>
            <w:r>
              <w:rPr>
                <w:noProof/>
                <w:lang w:eastAsia="en-GB"/>
              </w:rPr>
              <w:drawing>
                <wp:inline distT="0" distB="0" distL="0" distR="0" wp14:anchorId="06F0E3B4" wp14:editId="2FDA0506">
                  <wp:extent cx="1433779" cy="27062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1471602" cy="277768"/>
                          </a:xfrm>
                          <a:prstGeom prst="rect">
                            <a:avLst/>
                          </a:prstGeom>
                        </pic:spPr>
                      </pic:pic>
                    </a:graphicData>
                  </a:graphic>
                </wp:inline>
              </w:drawing>
            </w:r>
          </w:p>
          <w:p w14:paraId="78B03CC0" w14:textId="77777777" w:rsidR="00CF30CC" w:rsidRDefault="00CF30CC" w:rsidP="00967BCC">
            <w:pPr>
              <w:pStyle w:val="BodyText"/>
              <w:rPr>
                <w:lang w:eastAsia="en-GB"/>
              </w:rPr>
            </w:pPr>
          </w:p>
          <w:p w14:paraId="0FD64F80" w14:textId="78282DDB" w:rsidR="00CF30CC" w:rsidRPr="00416B64" w:rsidRDefault="00EA7471" w:rsidP="008F4C86">
            <w:pPr>
              <w:rPr>
                <w:lang w:eastAsia="en-GB"/>
              </w:rPr>
            </w:pPr>
            <w:r w:rsidRPr="008F4C86">
              <w:rPr>
                <w:rFonts w:ascii="Arial" w:hAnsi="Arial" w:cs="Arial"/>
                <w:sz w:val="20"/>
                <w:szCs w:val="20"/>
                <w:lang w:eastAsia="en-GB"/>
              </w:rPr>
              <w:t>22.2.</w:t>
            </w:r>
            <w:r w:rsidR="00DE4DFF" w:rsidRPr="008F4C86">
              <w:rPr>
                <w:rFonts w:ascii="Arial" w:hAnsi="Arial" w:cs="Arial"/>
                <w:sz w:val="20"/>
                <w:szCs w:val="20"/>
                <w:lang w:eastAsia="en-GB"/>
              </w:rPr>
              <w:t>6</w:t>
            </w:r>
            <w:r>
              <w:rPr>
                <w:lang w:eastAsia="en-GB"/>
              </w:rPr>
              <w:t xml:space="preserve"> </w:t>
            </w:r>
            <w:r w:rsidR="00A710FE" w:rsidRPr="00CD2230">
              <w:rPr>
                <w:rFonts w:ascii="Arial" w:hAnsi="Arial" w:cs="Arial"/>
                <w:color w:val="000000"/>
                <w:sz w:val="20"/>
                <w:szCs w:val="20"/>
              </w:rPr>
              <w:t xml:space="preserve">Deduce </w:t>
            </w:r>
            <w:r w:rsidR="00CF30CC" w:rsidRPr="00CD2230">
              <w:rPr>
                <w:rFonts w:ascii="Arial" w:hAnsi="Arial" w:cs="Arial"/>
                <w:color w:val="000000"/>
                <w:sz w:val="20"/>
                <w:szCs w:val="20"/>
              </w:rPr>
              <w:t xml:space="preserve">the presence of bromine and chlorine atoms in a compound using the </w:t>
            </w:r>
            <w:r w:rsidR="00CF30CC" w:rsidRPr="00CD2230">
              <w:rPr>
                <w:color w:val="000000"/>
              </w:rPr>
              <w:t xml:space="preserve">M+2 </w:t>
            </w:r>
            <w:r w:rsidR="00CF30CC" w:rsidRPr="00D059DB">
              <w:rPr>
                <w:rFonts w:ascii="Arial" w:hAnsi="Arial" w:cs="Arial"/>
                <w:color w:val="000000"/>
                <w:sz w:val="20"/>
                <w:szCs w:val="20"/>
              </w:rPr>
              <w:t>peak</w:t>
            </w:r>
            <w:r w:rsidR="006D3AAE">
              <w:rPr>
                <w:rFonts w:ascii="Arial" w:hAnsi="Arial" w:cs="Arial"/>
                <w:color w:val="000000"/>
                <w:sz w:val="20"/>
                <w:szCs w:val="20"/>
              </w:rPr>
              <w:t>.</w:t>
            </w:r>
          </w:p>
        </w:tc>
        <w:tc>
          <w:tcPr>
            <w:tcW w:w="10066" w:type="dxa"/>
            <w:tcMar>
              <w:top w:w="113" w:type="dxa"/>
              <w:bottom w:w="113" w:type="dxa"/>
            </w:tcMar>
          </w:tcPr>
          <w:p w14:paraId="2BB4919B" w14:textId="59858496" w:rsidR="00CF30CC" w:rsidRDefault="00CF30CC" w:rsidP="00967BCC">
            <w:pPr>
              <w:pStyle w:val="BodyText"/>
            </w:pPr>
            <w:r>
              <w:t xml:space="preserve">Explain that the major use of mass spectrometry is in the </w:t>
            </w:r>
            <w:r w:rsidR="00D059DB">
              <w:t xml:space="preserve">identification </w:t>
            </w:r>
            <w:r>
              <w:t>of chemical structures and that one of the most important peaks to look for in a spectrum is the molecular ion peak (or base peak).</w:t>
            </w:r>
          </w:p>
          <w:p w14:paraId="4942B250" w14:textId="4BADFF98" w:rsidR="00CF30CC" w:rsidRPr="0095565D" w:rsidRDefault="00596400" w:rsidP="00967BCC">
            <w:pPr>
              <w:pStyle w:val="BodyText"/>
              <w:rPr>
                <w:rStyle w:val="WebLink"/>
              </w:rPr>
            </w:pPr>
            <w:hyperlink r:id="rId383" w:history="1">
              <w:r w:rsidR="00CF30CC" w:rsidRPr="0095565D">
                <w:rPr>
                  <w:rStyle w:val="WebLink"/>
                </w:rPr>
                <w:t>www2.chemistry.msu.edu/faculty/reusch/VirtTxtJml/Spectrpy/MassSpec/masspec1.htm</w:t>
              </w:r>
            </w:hyperlink>
          </w:p>
          <w:p w14:paraId="1EBF7A16" w14:textId="2939F2BB" w:rsidR="00CF30CC" w:rsidRDefault="00596400" w:rsidP="00967BCC">
            <w:pPr>
              <w:pStyle w:val="BodyText"/>
            </w:pPr>
            <w:hyperlink r:id="rId384" w:history="1">
              <w:r w:rsidR="00CF30CC" w:rsidRPr="0095565D">
                <w:rPr>
                  <w:rStyle w:val="WebLink"/>
                </w:rPr>
                <w:t>www.chemguide.co.uk/analysis/masspec/mplus.html</w:t>
              </w:r>
            </w:hyperlink>
            <w:r w:rsidR="00CF30CC">
              <w:t xml:space="preserve"> </w:t>
            </w:r>
            <w:r w:rsidR="006D3AAE">
              <w:t>[</w:t>
            </w:r>
            <w:r w:rsidR="00CF30CC">
              <w:t>contains questions and answers on this topic]</w:t>
            </w:r>
          </w:p>
          <w:p w14:paraId="32BB5B5C" w14:textId="77777777" w:rsidR="00CF30CC" w:rsidRDefault="00CF30CC" w:rsidP="00967BCC">
            <w:pPr>
              <w:pStyle w:val="BodyText"/>
            </w:pPr>
          </w:p>
          <w:p w14:paraId="24BCEDB6" w14:textId="3A4CB86B" w:rsidR="00CF30CC" w:rsidRDefault="00CF30CC" w:rsidP="00967BCC">
            <w:pPr>
              <w:pStyle w:val="BodyText"/>
            </w:pPr>
            <w:r>
              <w:t xml:space="preserve">Ask learners to </w:t>
            </w:r>
            <w:r w:rsidR="00D059DB">
              <w:t xml:space="preserve">suggest </w:t>
            </w:r>
            <w:r>
              <w:t>why molecules become fragmented in a mass spectrometer. Explain to them that the reasons for the pattern observed for a particular molecule depends on its structure.</w:t>
            </w:r>
            <w:r w:rsidR="00D059DB">
              <w:t xml:space="preserve"> Make </w:t>
            </w:r>
            <w:r>
              <w:t xml:space="preserve">sure </w:t>
            </w:r>
            <w:r w:rsidR="00D059DB">
              <w:t xml:space="preserve">that </w:t>
            </w:r>
            <w:r>
              <w:t>learners understand that when one electron is removed from a molecule after bombardment, a positive ion, called the molecular ion is seen in the spectrum (noting that a radical is also produced in the process). Then this species may break up into smaller, more stable species forming the fragmentation pattern for that specific molecule.</w:t>
            </w:r>
          </w:p>
          <w:p w14:paraId="1F8E684B" w14:textId="77777777" w:rsidR="00D059DB" w:rsidRDefault="00D059DB" w:rsidP="00967BCC">
            <w:pPr>
              <w:pStyle w:val="BodyText"/>
            </w:pPr>
          </w:p>
          <w:p w14:paraId="7EF8265F" w14:textId="77777777" w:rsidR="00CF30CC" w:rsidRDefault="00CF30CC" w:rsidP="00967BCC">
            <w:pPr>
              <w:pStyle w:val="BodyText"/>
            </w:pPr>
            <w:r>
              <w:t>Examples of patterns produced:</w:t>
            </w:r>
          </w:p>
          <w:p w14:paraId="10E500C0" w14:textId="65EA3C67" w:rsidR="00CF30CC" w:rsidRDefault="00596400" w:rsidP="00967BCC">
            <w:pPr>
              <w:pStyle w:val="BodyText"/>
            </w:pPr>
            <w:hyperlink r:id="rId385" w:anchor="top" w:history="1">
              <w:r w:rsidR="00CF30CC" w:rsidRPr="0095565D">
                <w:rPr>
                  <w:rStyle w:val="WebLink"/>
                </w:rPr>
                <w:t>www.chemguide.co.uk/analysis/masspec/fragment.html#top</w:t>
              </w:r>
            </w:hyperlink>
            <w:r w:rsidR="00CF30CC">
              <w:t xml:space="preserve"> [with question and answer sheets]</w:t>
            </w:r>
          </w:p>
          <w:p w14:paraId="3C5A915A" w14:textId="77777777" w:rsidR="00CF30CC" w:rsidRDefault="00CF30CC" w:rsidP="00967BCC">
            <w:pPr>
              <w:pStyle w:val="BodyText"/>
            </w:pPr>
          </w:p>
          <w:p w14:paraId="79870E19" w14:textId="77777777" w:rsidR="00CF30CC" w:rsidRDefault="00CF30CC" w:rsidP="00967BCC">
            <w:pPr>
              <w:pStyle w:val="BodyText"/>
            </w:pPr>
            <w:r>
              <w:t>Video with examples:</w:t>
            </w:r>
          </w:p>
          <w:p w14:paraId="4D34BE35" w14:textId="3B4BCC52" w:rsidR="00CF30CC" w:rsidRPr="0095565D" w:rsidRDefault="00596400" w:rsidP="00967BCC">
            <w:pPr>
              <w:pStyle w:val="BodyText"/>
              <w:rPr>
                <w:rStyle w:val="WebLink"/>
              </w:rPr>
            </w:pPr>
            <w:hyperlink r:id="rId386" w:history="1">
              <w:r w:rsidR="00CF30CC" w:rsidRPr="0095565D">
                <w:rPr>
                  <w:rStyle w:val="WebLink"/>
                </w:rPr>
                <w:t>www.youtube.com/watch?v=Y4BRFobuLro</w:t>
              </w:r>
            </w:hyperlink>
          </w:p>
          <w:p w14:paraId="7B71CB18" w14:textId="661C3AB8" w:rsidR="00CF30CC" w:rsidRPr="0095565D" w:rsidRDefault="00596400" w:rsidP="00967BCC">
            <w:pPr>
              <w:pStyle w:val="BodyText"/>
              <w:rPr>
                <w:rStyle w:val="WebLink"/>
              </w:rPr>
            </w:pPr>
            <w:hyperlink r:id="rId387" w:history="1">
              <w:r w:rsidR="00CF30CC" w:rsidRPr="0095565D">
                <w:rPr>
                  <w:rStyle w:val="WebLink"/>
                </w:rPr>
                <w:t>www.youtube.com/watch?v=_xx8CaHVYm8</w:t>
              </w:r>
            </w:hyperlink>
          </w:p>
          <w:p w14:paraId="3543D63F" w14:textId="77777777" w:rsidR="00D059DB" w:rsidRDefault="00D059DB" w:rsidP="00967BCC">
            <w:pPr>
              <w:pStyle w:val="BodyText"/>
              <w:rPr>
                <w:b/>
              </w:rPr>
            </w:pPr>
          </w:p>
          <w:p w14:paraId="578961BC" w14:textId="77777777" w:rsidR="00CF30CC" w:rsidRDefault="00CF30CC" w:rsidP="00967BCC">
            <w:pPr>
              <w:pStyle w:val="BodyText"/>
            </w:pPr>
            <w:r w:rsidRPr="00FF554B">
              <w:rPr>
                <w:b/>
              </w:rPr>
              <w:t>Extension activity</w:t>
            </w:r>
            <w:r w:rsidRPr="000F4595">
              <w:rPr>
                <w:b/>
              </w:rPr>
              <w:t>:</w:t>
            </w:r>
            <w:r>
              <w:t xml:space="preserve"> to help learners understand fragmentation patterns:</w:t>
            </w:r>
          </w:p>
          <w:p w14:paraId="4C775977" w14:textId="1F64D884" w:rsidR="00CF30CC" w:rsidRPr="0095565D" w:rsidRDefault="00596400" w:rsidP="00967BCC">
            <w:pPr>
              <w:pStyle w:val="BodyText"/>
              <w:rPr>
                <w:rStyle w:val="WebLink"/>
              </w:rPr>
            </w:pPr>
            <w:hyperlink r:id="rId388" w:history="1">
              <w:r w:rsidR="00CF30CC" w:rsidRPr="0095565D">
                <w:rPr>
                  <w:rStyle w:val="WebLink"/>
                </w:rPr>
                <w:t>edu.rsc.org/resources/a-model-of-mass-spectrometry/2390.article</w:t>
              </w:r>
            </w:hyperlink>
          </w:p>
          <w:p w14:paraId="51A33FB5" w14:textId="77777777" w:rsidR="00CF30CC" w:rsidRDefault="00CF30CC" w:rsidP="00967BCC">
            <w:pPr>
              <w:pStyle w:val="BodyText"/>
            </w:pPr>
          </w:p>
          <w:p w14:paraId="0AEEE875" w14:textId="6FB3A5C6" w:rsidR="004743CB" w:rsidRDefault="00D059DB" w:rsidP="00967BCC">
            <w:pPr>
              <w:pStyle w:val="BodyText"/>
            </w:pPr>
            <w:r>
              <w:t>A</w:t>
            </w:r>
            <w:r w:rsidR="00CF30CC">
              <w:t xml:space="preserve">sk learners to state which the most </w:t>
            </w:r>
            <w:r>
              <w:t xml:space="preserve">common </w:t>
            </w:r>
            <w:r w:rsidR="00CF30CC">
              <w:t>element in organic compounds is and why it deserves special attention in this sub-topic.</w:t>
            </w:r>
            <w:r>
              <w:t xml:space="preserve"> </w:t>
            </w:r>
            <w:r w:rsidR="00CF30CC">
              <w:t xml:space="preserve">Show learners the region of a mass spectrum where the molecular ion is situated and ask them to suggest why an M+1 peak </w:t>
            </w:r>
            <w:r>
              <w:t xml:space="preserve">exists </w:t>
            </w:r>
            <w:r w:rsidR="00CF30CC">
              <w:t xml:space="preserve">to the right of the main peak about </w:t>
            </w:r>
            <w:r w:rsidR="004743CB">
              <w:t>1% the height of the main peak.</w:t>
            </w:r>
          </w:p>
          <w:p w14:paraId="003C4C53" w14:textId="77777777" w:rsidR="004743CB" w:rsidRDefault="004743CB" w:rsidP="00967BCC">
            <w:pPr>
              <w:pStyle w:val="BodyText"/>
            </w:pPr>
          </w:p>
          <w:p w14:paraId="7A2FC75C" w14:textId="3B88690F" w:rsidR="00CF30CC" w:rsidRDefault="00CF30CC" w:rsidP="00967BCC">
            <w:pPr>
              <w:pStyle w:val="BodyText"/>
            </w:pPr>
            <w:r>
              <w:t>Learners practi</w:t>
            </w:r>
            <w:r w:rsidR="00D059DB">
              <w:t>s</w:t>
            </w:r>
            <w:r>
              <w:t xml:space="preserve">e calculating the number of carbon atoms in a compound using the </w:t>
            </w:r>
            <w:r w:rsidR="004743CB">
              <w:t>formula given.</w:t>
            </w:r>
          </w:p>
          <w:p w14:paraId="19D3EA84" w14:textId="7F70EAAA" w:rsidR="00CF30CC" w:rsidRDefault="00596400" w:rsidP="00967BCC">
            <w:pPr>
              <w:pStyle w:val="BodyText"/>
            </w:pPr>
            <w:hyperlink r:id="rId389" w:anchor="top" w:history="1">
              <w:r w:rsidR="00CF30CC" w:rsidRPr="0095565D">
                <w:rPr>
                  <w:rStyle w:val="WebLink"/>
                </w:rPr>
                <w:t>www.chemguide.co.uk/analysis/masspec/mplus1.html#top</w:t>
              </w:r>
            </w:hyperlink>
            <w:r w:rsidR="0095565D">
              <w:t xml:space="preserve"> </w:t>
            </w:r>
            <w:hyperlink r:id="rId390" w:history="1">
              <w:r w:rsidR="00CF30CC" w:rsidRPr="0095565D">
                <w:rPr>
                  <w:rStyle w:val="WebLink"/>
                </w:rPr>
                <w:t>www.chemguideforcie.co.uk/2016section22/learning22p3all.htm</w:t>
              </w:r>
              <w:r w:rsidR="00CF30CC" w:rsidRPr="00A77126">
                <w:rPr>
                  <w:rStyle w:val="Hyperlink"/>
                </w:rPr>
                <w:t>l</w:t>
              </w:r>
            </w:hyperlink>
          </w:p>
          <w:p w14:paraId="71D888E4" w14:textId="77777777" w:rsidR="00CF30CC" w:rsidRDefault="00CF30CC" w:rsidP="00967BCC">
            <w:pPr>
              <w:pStyle w:val="BodyText"/>
            </w:pPr>
          </w:p>
          <w:p w14:paraId="33AE6DA5" w14:textId="02BF0C03" w:rsidR="00CF30CC" w:rsidRDefault="00CF30CC" w:rsidP="00967BCC">
            <w:pPr>
              <w:pStyle w:val="BodyText"/>
            </w:pPr>
            <w:r>
              <w:t xml:space="preserve">Similar to </w:t>
            </w:r>
            <w:r w:rsidR="00D059DB">
              <w:t>the above</w:t>
            </w:r>
            <w:r>
              <w:t>, if a chlorine atom is present an M+2 peak is found in a ratio of 3:1, and if a bromine atom exists in a molecule an M+2 peak with a ratio of approx. 1:1 is present</w:t>
            </w:r>
            <w:r w:rsidR="00D059DB">
              <w:t xml:space="preserve">. </w:t>
            </w:r>
            <w:r>
              <w:t>Th</w:t>
            </w:r>
            <w:r w:rsidR="00D059DB">
              <w:t>i</w:t>
            </w:r>
            <w:r>
              <w:t xml:space="preserve">s </w:t>
            </w:r>
            <w:r w:rsidR="00D059DB">
              <w:t xml:space="preserve">means </w:t>
            </w:r>
            <w:r>
              <w:t>the presence of chlorine or bromine can be detected.</w:t>
            </w:r>
          </w:p>
          <w:p w14:paraId="45B118D9" w14:textId="618D6C03" w:rsidR="00CF30CC" w:rsidRDefault="00596400" w:rsidP="00967BCC">
            <w:pPr>
              <w:pStyle w:val="BodyText"/>
            </w:pPr>
            <w:hyperlink r:id="rId391" w:history="1">
              <w:r w:rsidR="00CF30CC" w:rsidRPr="0095565D">
                <w:rPr>
                  <w:rStyle w:val="WebLink"/>
                </w:rPr>
                <w:t>www.chemguide.co.uk/analysis/masspec/mplus2.html</w:t>
              </w:r>
            </w:hyperlink>
            <w:r w:rsidR="00CF30CC">
              <w:t xml:space="preserve"> [with questions and answers]</w:t>
            </w:r>
          </w:p>
          <w:p w14:paraId="792C0591" w14:textId="77777777" w:rsidR="00CF30CC" w:rsidRPr="00E10107" w:rsidRDefault="00CF30CC" w:rsidP="00967BCC">
            <w:pPr>
              <w:pStyle w:val="BodyText"/>
              <w:rPr>
                <w:b/>
              </w:rPr>
            </w:pPr>
          </w:p>
          <w:p w14:paraId="28DE8DD4" w14:textId="763C74A0" w:rsidR="00CF30CC" w:rsidRPr="0028044E" w:rsidRDefault="00CF30CC" w:rsidP="00967BCC">
            <w:pPr>
              <w:pStyle w:val="BodyText"/>
            </w:pPr>
            <w:r>
              <w:rPr>
                <w:b/>
              </w:rPr>
              <w:t>Practical e</w:t>
            </w:r>
            <w:r w:rsidRPr="00E10107">
              <w:rPr>
                <w:b/>
              </w:rPr>
              <w:t>xtension activity</w:t>
            </w:r>
            <w:r>
              <w:rPr>
                <w:b/>
              </w:rPr>
              <w:t xml:space="preserve">: </w:t>
            </w:r>
            <w:r w:rsidRPr="0028044E">
              <w:t>for learners who have access to a mass spectrometer:</w:t>
            </w:r>
          </w:p>
          <w:p w14:paraId="7CF3C51F" w14:textId="7AD2F7B2" w:rsidR="00CF30CC" w:rsidRPr="0095565D" w:rsidRDefault="00596400" w:rsidP="00967BCC">
            <w:pPr>
              <w:pStyle w:val="BodyText"/>
              <w:rPr>
                <w:rStyle w:val="WebLink"/>
              </w:rPr>
            </w:pPr>
            <w:hyperlink r:id="rId392" w:history="1">
              <w:r w:rsidR="00CF30CC" w:rsidRPr="0095565D">
                <w:rPr>
                  <w:rStyle w:val="WebLink"/>
                </w:rPr>
                <w:t>edu.rsc.org/resources/spectroscopy-in-a-suitcase-mass-spectrometry-resources/943.article</w:t>
              </w:r>
            </w:hyperlink>
          </w:p>
          <w:p w14:paraId="1A474E29" w14:textId="08531E69" w:rsidR="00CF30CC" w:rsidRPr="00416B64" w:rsidRDefault="00CF30CC" w:rsidP="00967BCC">
            <w:pPr>
              <w:pStyle w:val="BodyText"/>
            </w:pPr>
            <w:r>
              <w:t>[contains an introduction to practical mass spectrometry</w:t>
            </w:r>
            <w:r w:rsidR="00D059DB">
              <w:t>, and</w:t>
            </w:r>
            <w:r w:rsidR="004743CB">
              <w:t xml:space="preserve"> a </w:t>
            </w:r>
            <w:r w:rsidR="002F706A">
              <w:t>learner</w:t>
            </w:r>
            <w:r w:rsidR="004743CB">
              <w:t xml:space="preserve"> and teacher sheet]</w:t>
            </w:r>
          </w:p>
        </w:tc>
      </w:tr>
      <w:tr w:rsidR="00CF30CC" w:rsidRPr="004A4E17" w14:paraId="3B9C4824" w14:textId="77777777" w:rsidTr="000F4595">
        <w:trPr>
          <w:trHeight w:hRule="exact" w:val="440"/>
          <w:tblHeader/>
        </w:trPr>
        <w:tc>
          <w:tcPr>
            <w:tcW w:w="14713" w:type="dxa"/>
            <w:gridSpan w:val="3"/>
            <w:shd w:val="clear" w:color="auto" w:fill="E21951"/>
            <w:tcMar>
              <w:top w:w="113" w:type="dxa"/>
              <w:bottom w:w="113" w:type="dxa"/>
            </w:tcMar>
            <w:vAlign w:val="center"/>
          </w:tcPr>
          <w:p w14:paraId="370E533E" w14:textId="77777777" w:rsidR="00CF30CC" w:rsidRPr="00FB2E1E" w:rsidRDefault="00CF30CC" w:rsidP="00967BC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F30CC" w:rsidRPr="004A4E17" w14:paraId="0CBE9899" w14:textId="77777777" w:rsidTr="000F4595">
        <w:tblPrEx>
          <w:tblCellMar>
            <w:top w:w="0" w:type="dxa"/>
            <w:bottom w:w="0" w:type="dxa"/>
          </w:tblCellMar>
        </w:tblPrEx>
        <w:tc>
          <w:tcPr>
            <w:tcW w:w="14713" w:type="dxa"/>
            <w:gridSpan w:val="3"/>
            <w:tcMar>
              <w:top w:w="113" w:type="dxa"/>
              <w:bottom w:w="113" w:type="dxa"/>
            </w:tcMar>
          </w:tcPr>
          <w:p w14:paraId="75886604" w14:textId="77777777" w:rsidR="00CF30CC" w:rsidRPr="00FC4D4A" w:rsidRDefault="00CF30CC" w:rsidP="00967BCC">
            <w:pPr>
              <w:pStyle w:val="BodyText"/>
              <w:rPr>
                <w:rFonts w:cs="Times New Roman"/>
                <w:b/>
              </w:rPr>
            </w:pPr>
            <w:r>
              <w:rPr>
                <w:lang w:eastAsia="en-GB"/>
              </w:rPr>
              <w:t xml:space="preserve">Past/specimen papers and mark schemes are available to download at </w:t>
            </w:r>
            <w:hyperlink r:id="rId393" w:history="1">
              <w:r w:rsidRPr="0095565D">
                <w:rPr>
                  <w:rStyle w:val="WebLink"/>
                </w:rPr>
                <w:t>www.cambridgeinternational.org/support</w:t>
              </w:r>
            </w:hyperlink>
            <w:r w:rsidRPr="00EF1EBD">
              <w:rPr>
                <w:rStyle w:val="Bold"/>
              </w:rPr>
              <w:t xml:space="preserve"> (F)</w:t>
            </w:r>
          </w:p>
        </w:tc>
      </w:tr>
    </w:tbl>
    <w:p w14:paraId="6916C736" w14:textId="77777777" w:rsidR="00CF30CC" w:rsidRDefault="00CF30CC" w:rsidP="00573AA7">
      <w:pPr>
        <w:rPr>
          <w:rFonts w:ascii="Arial" w:hAnsi="Arial"/>
          <w:bCs/>
          <w:sz w:val="20"/>
          <w:szCs w:val="20"/>
        </w:rPr>
      </w:pPr>
    </w:p>
    <w:p w14:paraId="1226ADB0" w14:textId="77777777" w:rsidR="00CF30CC" w:rsidRDefault="00CF30CC">
      <w:pPr>
        <w:rPr>
          <w:rFonts w:ascii="Arial" w:hAnsi="Arial"/>
          <w:bCs/>
          <w:color w:val="E21951"/>
          <w:sz w:val="28"/>
          <w:szCs w:val="28"/>
        </w:rPr>
      </w:pPr>
      <w:r>
        <w:br w:type="page"/>
      </w:r>
    </w:p>
    <w:p w14:paraId="2EADF084" w14:textId="77C24522" w:rsidR="00CF30CC" w:rsidRPr="00393536" w:rsidRDefault="00CF30CC" w:rsidP="00CF30CC">
      <w:pPr>
        <w:pStyle w:val="Heading1"/>
      </w:pPr>
      <w:bookmarkStart w:id="27" w:name="_Toc33783014"/>
      <w:r>
        <w:lastRenderedPageBreak/>
        <w:t xml:space="preserve">23 Chemical </w:t>
      </w:r>
      <w:r w:rsidR="00DE4DFF">
        <w:t>e</w:t>
      </w:r>
      <w:r>
        <w:t>nergetics</w:t>
      </w:r>
      <w:bookmarkEnd w:id="27"/>
    </w:p>
    <w:tbl>
      <w:tblPr>
        <w:tblW w:w="14714"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10066"/>
      </w:tblGrid>
      <w:tr w:rsidR="00CF30CC" w:rsidRPr="004A4E17" w14:paraId="55D63FF2" w14:textId="77777777" w:rsidTr="00AE3AED">
        <w:trPr>
          <w:tblHeader/>
        </w:trPr>
        <w:tc>
          <w:tcPr>
            <w:tcW w:w="2127" w:type="dxa"/>
            <w:shd w:val="clear" w:color="auto" w:fill="E21951"/>
            <w:tcMar>
              <w:top w:w="113" w:type="dxa"/>
              <w:bottom w:w="113" w:type="dxa"/>
            </w:tcMar>
            <w:vAlign w:val="center"/>
          </w:tcPr>
          <w:p w14:paraId="6F666CF2" w14:textId="77777777" w:rsidR="00CF30CC" w:rsidRPr="004A4E17" w:rsidRDefault="00CF30CC" w:rsidP="00967BCC">
            <w:pPr>
              <w:pStyle w:val="TableHead"/>
            </w:pPr>
            <w:r w:rsidRPr="004A4E17">
              <w:t>Syllabus ref</w:t>
            </w:r>
            <w:r>
              <w:t>. and Key Concepts (KC)</w:t>
            </w:r>
          </w:p>
        </w:tc>
        <w:tc>
          <w:tcPr>
            <w:tcW w:w="2521" w:type="dxa"/>
            <w:shd w:val="clear" w:color="auto" w:fill="E21951"/>
            <w:tcMar>
              <w:top w:w="113" w:type="dxa"/>
              <w:bottom w:w="113" w:type="dxa"/>
            </w:tcMar>
            <w:vAlign w:val="center"/>
          </w:tcPr>
          <w:p w14:paraId="476E8330" w14:textId="7910845A" w:rsidR="00CF30CC" w:rsidRPr="004A4E17" w:rsidRDefault="000D7A2A" w:rsidP="00967BCC">
            <w:pPr>
              <w:pStyle w:val="TableHead"/>
            </w:pPr>
            <w:r>
              <w:t>Learning outcomes</w:t>
            </w:r>
          </w:p>
        </w:tc>
        <w:tc>
          <w:tcPr>
            <w:tcW w:w="10066" w:type="dxa"/>
            <w:shd w:val="clear" w:color="auto" w:fill="E21951"/>
            <w:tcMar>
              <w:top w:w="113" w:type="dxa"/>
              <w:bottom w:w="113" w:type="dxa"/>
            </w:tcMar>
            <w:vAlign w:val="center"/>
          </w:tcPr>
          <w:p w14:paraId="75ABAB44" w14:textId="77777777" w:rsidR="00CF30CC" w:rsidRPr="00DF2AEF" w:rsidRDefault="00CF30CC" w:rsidP="00967BCC">
            <w:pPr>
              <w:pStyle w:val="TableHead"/>
            </w:pPr>
            <w:r w:rsidRPr="00DF2AEF">
              <w:t>Suggested teaching activities</w:t>
            </w:r>
            <w:r>
              <w:t xml:space="preserve"> </w:t>
            </w:r>
          </w:p>
        </w:tc>
      </w:tr>
      <w:tr w:rsidR="00CF30CC" w:rsidRPr="004A4E17" w14:paraId="6E72E6C1" w14:textId="77777777" w:rsidTr="00AE3AED">
        <w:tblPrEx>
          <w:tblCellMar>
            <w:top w:w="0" w:type="dxa"/>
            <w:bottom w:w="0" w:type="dxa"/>
          </w:tblCellMar>
        </w:tblPrEx>
        <w:trPr>
          <w:trHeight w:val="487"/>
        </w:trPr>
        <w:tc>
          <w:tcPr>
            <w:tcW w:w="2127" w:type="dxa"/>
            <w:tcMar>
              <w:top w:w="113" w:type="dxa"/>
              <w:bottom w:w="113" w:type="dxa"/>
            </w:tcMar>
          </w:tcPr>
          <w:p w14:paraId="17600481" w14:textId="0B820D1E" w:rsidR="00CF30CC" w:rsidRDefault="00CF30CC" w:rsidP="00967BCC">
            <w:pPr>
              <w:pStyle w:val="BodyText"/>
              <w:rPr>
                <w:lang w:eastAsia="en-GB"/>
              </w:rPr>
            </w:pPr>
            <w:r>
              <w:rPr>
                <w:lang w:eastAsia="en-GB"/>
              </w:rPr>
              <w:t>23.1</w:t>
            </w:r>
          </w:p>
          <w:p w14:paraId="59997751" w14:textId="77777777" w:rsidR="00CF30CC" w:rsidRDefault="00CF30CC" w:rsidP="00967BCC">
            <w:pPr>
              <w:pStyle w:val="BodyText"/>
              <w:rPr>
                <w:lang w:eastAsia="en-GB"/>
              </w:rPr>
            </w:pPr>
            <w:r w:rsidRPr="007E0B8D">
              <w:rPr>
                <w:lang w:eastAsia="en-GB"/>
              </w:rPr>
              <w:t>Lattice energy and Born-Haber cycles</w:t>
            </w:r>
          </w:p>
          <w:p w14:paraId="51B6ECBA" w14:textId="77777777" w:rsidR="00DA1B25" w:rsidRDefault="00DA1B25" w:rsidP="00967BCC">
            <w:pPr>
              <w:pStyle w:val="BodyText"/>
              <w:rPr>
                <w:lang w:eastAsia="en-GB"/>
              </w:rPr>
            </w:pPr>
          </w:p>
          <w:p w14:paraId="6F834FF1" w14:textId="77777777" w:rsidR="00CF30CC" w:rsidRPr="004A4E17" w:rsidRDefault="00CF30CC" w:rsidP="00967BCC">
            <w:pPr>
              <w:pStyle w:val="BodyText"/>
              <w:rPr>
                <w:lang w:eastAsia="en-GB"/>
              </w:rPr>
            </w:pPr>
            <w:r>
              <w:rPr>
                <w:b/>
                <w:color w:val="E21951"/>
              </w:rPr>
              <w:t>KC5</w:t>
            </w:r>
          </w:p>
        </w:tc>
        <w:tc>
          <w:tcPr>
            <w:tcW w:w="2521" w:type="dxa"/>
            <w:tcMar>
              <w:top w:w="113" w:type="dxa"/>
              <w:bottom w:w="113" w:type="dxa"/>
            </w:tcMar>
          </w:tcPr>
          <w:p w14:paraId="064BF7B3" w14:textId="48C91E1C" w:rsidR="00CF30CC" w:rsidRPr="00E816BF" w:rsidRDefault="00EA7471" w:rsidP="00967BCC">
            <w:pPr>
              <w:pStyle w:val="BodyText"/>
              <w:rPr>
                <w:color w:val="000000"/>
              </w:rPr>
            </w:pPr>
            <w:r>
              <w:rPr>
                <w:lang w:eastAsia="en-GB"/>
              </w:rPr>
              <w:t xml:space="preserve">23.1.1 </w:t>
            </w:r>
            <w:r w:rsidR="00A710FE" w:rsidRPr="00E816BF">
              <w:rPr>
                <w:color w:val="000000"/>
              </w:rPr>
              <w:t xml:space="preserve">Define </w:t>
            </w:r>
            <w:r w:rsidR="00CF30CC" w:rsidRPr="00E816BF">
              <w:rPr>
                <w:color w:val="000000"/>
              </w:rPr>
              <w:t>and use the terms:</w:t>
            </w:r>
          </w:p>
          <w:p w14:paraId="2B6A3AB0" w14:textId="6694FB86" w:rsidR="00CF30CC" w:rsidRPr="000772E7" w:rsidRDefault="00CF30CC" w:rsidP="00967BCC">
            <w:pPr>
              <w:pStyle w:val="BodyText"/>
              <w:rPr>
                <w:color w:val="000000"/>
              </w:rPr>
            </w:pPr>
            <w:r w:rsidRPr="00E816BF">
              <w:rPr>
                <w:color w:val="000000"/>
              </w:rPr>
              <w:br/>
              <w:t xml:space="preserve">(a) </w:t>
            </w:r>
            <w:r w:rsidRPr="008F4C86">
              <w:rPr>
                <w:color w:val="000000"/>
              </w:rPr>
              <w:t xml:space="preserve">enthalpy change of atomisation, </w:t>
            </w:r>
            <w:r w:rsidR="00D41980">
              <w:rPr>
                <w:lang w:eastAsia="en-GB"/>
              </w:rPr>
              <w:t>Δ</w:t>
            </w:r>
            <w:r w:rsidR="00D41980" w:rsidRPr="00F1485F">
              <w:rPr>
                <w:i/>
                <w:iCs/>
                <w:color w:val="000000"/>
              </w:rPr>
              <w:t>H</w:t>
            </w:r>
            <w:r w:rsidRPr="008F4C86">
              <w:rPr>
                <w:color w:val="000000"/>
                <w:vertAlign w:val="subscript"/>
              </w:rPr>
              <w:t>at</w:t>
            </w:r>
          </w:p>
          <w:p w14:paraId="255A2F4E" w14:textId="7C823E55" w:rsidR="00CF30CC" w:rsidRPr="004A4E17" w:rsidRDefault="00CF30CC">
            <w:pPr>
              <w:pStyle w:val="BodyText"/>
              <w:rPr>
                <w:lang w:eastAsia="en-GB"/>
              </w:rPr>
            </w:pPr>
            <w:r w:rsidRPr="000772E7">
              <w:rPr>
                <w:color w:val="000000"/>
              </w:rPr>
              <w:br/>
              <w:t>(b) lattice energy</w:t>
            </w:r>
            <w:r w:rsidRPr="00E816BF">
              <w:rPr>
                <w:color w:val="000000"/>
              </w:rPr>
              <w:t xml:space="preserve">, </w:t>
            </w:r>
            <w:r w:rsidR="00D41980">
              <w:rPr>
                <w:lang w:eastAsia="en-GB"/>
              </w:rPr>
              <w:t>Δ</w:t>
            </w:r>
            <w:r w:rsidR="00D41980" w:rsidRPr="00F1485F">
              <w:rPr>
                <w:i/>
                <w:iCs/>
                <w:color w:val="000000"/>
              </w:rPr>
              <w:t>H</w:t>
            </w:r>
            <w:r w:rsidRPr="008F4C86">
              <w:rPr>
                <w:color w:val="000000"/>
                <w:vertAlign w:val="subscript"/>
              </w:rPr>
              <w:t>latt</w:t>
            </w:r>
            <w:r w:rsidRPr="00E816BF">
              <w:rPr>
                <w:color w:val="000000"/>
              </w:rPr>
              <w:t xml:space="preserve"> (the change from gas phase ions to solid lattice)</w:t>
            </w:r>
          </w:p>
        </w:tc>
        <w:tc>
          <w:tcPr>
            <w:tcW w:w="10066" w:type="dxa"/>
            <w:tcMar>
              <w:top w:w="113" w:type="dxa"/>
              <w:bottom w:w="113" w:type="dxa"/>
            </w:tcMar>
          </w:tcPr>
          <w:p w14:paraId="0FD5941D" w14:textId="5A3B95E9" w:rsidR="00CF30CC" w:rsidRDefault="00CF30CC" w:rsidP="00967BCC">
            <w:pPr>
              <w:pStyle w:val="BodyText"/>
              <w:rPr>
                <w:lang w:eastAsia="en-GB"/>
              </w:rPr>
            </w:pPr>
            <w:r>
              <w:rPr>
                <w:lang w:eastAsia="en-GB"/>
              </w:rPr>
              <w:t>Explain that lattice energy is a measure of the forces between the ions in an ionic crystal and that</w:t>
            </w:r>
            <w:r w:rsidRPr="00926165">
              <w:rPr>
                <w:lang w:eastAsia="en-GB"/>
              </w:rPr>
              <w:t xml:space="preserve"> Born-Haber cycles are used to</w:t>
            </w:r>
            <w:r>
              <w:rPr>
                <w:lang w:eastAsia="en-GB"/>
              </w:rPr>
              <w:t xml:space="preserve"> calculate their magnitude. Also </w:t>
            </w:r>
            <w:r w:rsidR="00DA1B25">
              <w:rPr>
                <w:lang w:eastAsia="en-GB"/>
              </w:rPr>
              <w:t xml:space="preserve">tell learners </w:t>
            </w:r>
            <w:r>
              <w:rPr>
                <w:lang w:eastAsia="en-GB"/>
              </w:rPr>
              <w:t xml:space="preserve">that for calculations on Born-Haber cycles to be made, </w:t>
            </w:r>
            <w:r w:rsidR="00D41980">
              <w:rPr>
                <w:lang w:eastAsia="en-GB"/>
              </w:rPr>
              <w:t xml:space="preserve">they need to know </w:t>
            </w:r>
            <w:r>
              <w:rPr>
                <w:lang w:eastAsia="en-GB"/>
              </w:rPr>
              <w:t xml:space="preserve">several terms. </w:t>
            </w:r>
            <w:r w:rsidR="00D41980">
              <w:rPr>
                <w:lang w:eastAsia="en-GB"/>
              </w:rPr>
              <w:t xml:space="preserve">Elicit from learners the definitions of the terms </w:t>
            </w:r>
            <w:r>
              <w:rPr>
                <w:lang w:eastAsia="en-GB"/>
              </w:rPr>
              <w:t>ionisation enthalpy and enthalpy of formation</w:t>
            </w:r>
            <w:r w:rsidR="00D41980">
              <w:rPr>
                <w:lang w:eastAsia="en-GB"/>
              </w:rPr>
              <w:t xml:space="preserve">, which they </w:t>
            </w:r>
            <w:r w:rsidR="00DA1B25">
              <w:rPr>
                <w:lang w:eastAsia="en-GB"/>
              </w:rPr>
              <w:t>met</w:t>
            </w:r>
            <w:r w:rsidR="00D41980">
              <w:rPr>
                <w:lang w:eastAsia="en-GB"/>
              </w:rPr>
              <w:t xml:space="preserve"> in </w:t>
            </w:r>
            <w:r w:rsidR="00DA1B25">
              <w:rPr>
                <w:lang w:eastAsia="en-GB"/>
              </w:rPr>
              <w:t>AS Chemistry</w:t>
            </w:r>
            <w:r w:rsidR="00AE3AED">
              <w:rPr>
                <w:lang w:eastAsia="en-GB"/>
              </w:rPr>
              <w:t xml:space="preserve">. </w:t>
            </w:r>
          </w:p>
          <w:p w14:paraId="0F9FC8AC" w14:textId="77777777" w:rsidR="00CF30CC" w:rsidRDefault="00CF30CC" w:rsidP="00967BCC">
            <w:pPr>
              <w:pStyle w:val="BodyText"/>
              <w:rPr>
                <w:lang w:eastAsia="en-GB"/>
              </w:rPr>
            </w:pPr>
            <w:r>
              <w:rPr>
                <w:lang w:eastAsia="en-GB"/>
              </w:rPr>
              <w:t xml:space="preserve">     </w:t>
            </w:r>
          </w:p>
          <w:p w14:paraId="7FE2216F" w14:textId="0251A163" w:rsidR="00CF30CC" w:rsidRDefault="00DA1B25" w:rsidP="00967BCC">
            <w:pPr>
              <w:pStyle w:val="BodyText"/>
              <w:rPr>
                <w:lang w:eastAsia="en-GB"/>
              </w:rPr>
            </w:pPr>
            <w:r>
              <w:rPr>
                <w:lang w:eastAsia="en-GB"/>
              </w:rPr>
              <w:t>Learners</w:t>
            </w:r>
            <w:r w:rsidR="00CF30CC">
              <w:rPr>
                <w:lang w:eastAsia="en-GB"/>
              </w:rPr>
              <w:t xml:space="preserve"> writ</w:t>
            </w:r>
            <w:r>
              <w:rPr>
                <w:lang w:eastAsia="en-GB"/>
              </w:rPr>
              <w:t>e</w:t>
            </w:r>
            <w:r w:rsidR="00CF30CC">
              <w:rPr>
                <w:lang w:eastAsia="en-GB"/>
              </w:rPr>
              <w:t xml:space="preserve"> out </w:t>
            </w:r>
            <w:r>
              <w:rPr>
                <w:lang w:eastAsia="en-GB"/>
              </w:rPr>
              <w:t xml:space="preserve">definitions for the enthalpy change of atomisation and the lattice energy. Check that they </w:t>
            </w:r>
            <w:r w:rsidR="00CF30CC">
              <w:rPr>
                <w:lang w:eastAsia="en-GB"/>
              </w:rPr>
              <w:t>underst</w:t>
            </w:r>
            <w:r>
              <w:rPr>
                <w:lang w:eastAsia="en-GB"/>
              </w:rPr>
              <w:t>an</w:t>
            </w:r>
            <w:r w:rsidR="00CF30CC">
              <w:rPr>
                <w:lang w:eastAsia="en-GB"/>
              </w:rPr>
              <w:t>d</w:t>
            </w:r>
            <w:r>
              <w:rPr>
                <w:lang w:eastAsia="en-GB"/>
              </w:rPr>
              <w:t xml:space="preserve"> them</w:t>
            </w:r>
            <w:r w:rsidR="00CF30CC">
              <w:rPr>
                <w:lang w:eastAsia="en-GB"/>
              </w:rPr>
              <w:t>.</w:t>
            </w:r>
            <w:r>
              <w:rPr>
                <w:lang w:eastAsia="en-GB"/>
              </w:rPr>
              <w:t xml:space="preserve"> </w:t>
            </w:r>
          </w:p>
          <w:p w14:paraId="21298CF2" w14:textId="77777777" w:rsidR="00CF30CC" w:rsidRDefault="00CF30CC" w:rsidP="00967BCC">
            <w:pPr>
              <w:pStyle w:val="BodyText"/>
              <w:rPr>
                <w:lang w:eastAsia="en-GB"/>
              </w:rPr>
            </w:pPr>
          </w:p>
          <w:p w14:paraId="665A89AD" w14:textId="13A519A7" w:rsidR="00CF30CC" w:rsidRPr="004F05F0" w:rsidRDefault="00CF30CC" w:rsidP="00AE3AED">
            <w:pPr>
              <w:pStyle w:val="BodyText"/>
              <w:jc w:val="center"/>
            </w:pPr>
            <w:r w:rsidRPr="004F05F0">
              <w:rPr>
                <w:b/>
                <w:bCs/>
                <w:noProof/>
                <w:lang w:eastAsia="en-GB"/>
              </w:rPr>
              <mc:AlternateContent>
                <mc:Choice Requires="wps">
                  <w:drawing>
                    <wp:anchor distT="0" distB="0" distL="114300" distR="114300" simplePos="0" relativeHeight="251660800" behindDoc="0" locked="0" layoutInCell="1" allowOverlap="1" wp14:anchorId="6CDA2062" wp14:editId="47179852">
                      <wp:simplePos x="0" y="0"/>
                      <wp:positionH relativeFrom="column">
                        <wp:posOffset>3064510</wp:posOffset>
                      </wp:positionH>
                      <wp:positionV relativeFrom="paragraph">
                        <wp:posOffset>226695</wp:posOffset>
                      </wp:positionV>
                      <wp:extent cx="622300" cy="0"/>
                      <wp:effectExtent l="0" t="95250" r="0" b="95250"/>
                      <wp:wrapNone/>
                      <wp:docPr id="147459" name="Line 3"/>
                      <wp:cNvGraphicFramePr/>
                      <a:graphic xmlns:a="http://schemas.openxmlformats.org/drawingml/2006/main">
                        <a:graphicData uri="http://schemas.microsoft.com/office/word/2010/wordprocessingShape">
                          <wps:wsp>
                            <wps:cNvCnPr/>
                            <wps:spPr bwMode="auto">
                              <a:xfrm>
                                <a:off x="0" y="0"/>
                                <a:ext cx="622300" cy="0"/>
                              </a:xfrm>
                              <a:prstGeom prst="line">
                                <a:avLst/>
                              </a:prstGeom>
                              <a:noFill/>
                              <a:ln w="28575">
                                <a:solidFill>
                                  <a:srgbClr val="0000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05DF616" id="Line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41.3pt,17.85pt" to="290.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psjAIAAFUFAAAOAAAAZHJzL2Uyb0RvYy54bWysVE1v2zAMvQ/YfxB0d/0Rx06COkXrOLt0&#10;W4Fu2FmxZFuALBmSEicY9t9HKYnXdpdhqA8GKVFPfOSjbu+OvUAHpg1XssDxTYQRk7WiXLYF/v5t&#10;GywwMpZISoSSrMAnZvDd+uOH23FYsUR1SlCmEYBIsxqHAnfWDqswNHXHemJu1MAkbDZK98SCq9uQ&#10;ajICei/CJIqycFSaDlrVzBhY3Zw38drjNw2r7demMcwiUWDIzfq/9v+d+4frW7JqNRk6Xl/SIP+R&#10;RU+4hEsnqA2xBO01/wuq57VWRjX2plZ9qJqG18xzADZx9IbNc0cG5rlAccwwlcm8H2z95fCkEafQ&#10;uzRP50uMJOmhT49cMjRz5RkHs4KoUj7pi2cGOLIbPysKgWRvlWd+bHTvKgCc0NEX+DQVmB0tqmEx&#10;S5JZBG2or1shWV3PDdrYT0z1yBkFFpCAxyWHR2PhZgi9hrhrpNpyIXz7hERjgZPFPJ/7E0YJTt2u&#10;izO63ZVCowNxCoAvyxwrQHsVptVeUo/WMUKri20JF2AjexqAqtWcyFYw7K7rGcVIMBC9s86IQrob&#10;mZfdOWnwjhZMvw5F8JL4uYyW1aJapEGaZFWQRptNcL8t0yDbxvl8M9uU5Sb+5ajE6arjlDLp2Fzl&#10;Gaf/1v7LoJyFNQl0qlv4Gt2XBJJ9nen9dh7l6WwR5Pl8FqSzKgoeFtsyuC/jLMurh/KhepNp5dmb&#10;90l2KqXLSu0t088dHRHlTiGz+TKJMTgwzknuWgvKIqKFltRWY6SV/cFt54fIKdFh+HeFTXrYtcml&#10;dRP4uQ7XFjpvasKF2p9KgYiu7Q3dmLjBOA/MTtGTnxe/DrPrD13eGfc4vPTBfvkarn8DAAD//wMA&#10;UEsDBBQABgAIAAAAIQBMl2oi4AAAAAkBAAAPAAAAZHJzL2Rvd25yZXYueG1sTI/BSsNAEIbvgu+w&#10;jODNblrbJsRsigiKiFCMpb1us2MSzc7G7DZNfXpHPOhx/vn455tsNdpWDNj7xpGC6SQCgVQ601Cl&#10;YPN6f5WA8EGT0a0jVHBCD6v8/CzTqXFHesGhCJXgEvKpVlCH0KVS+rJGq/3EdUi8e3O91YHHvpKm&#10;10cut62cRdFSWt0QX6h1h3c1lh/FwSooHszX+nP+PA277bDevrv49PgUK3V5Md7egAg4hj8YfvRZ&#10;HXJ22rsDGS9aBfNktmRUwfUiBsHAIok42P8GMs/k/w/ybwAAAP//AwBQSwECLQAUAAYACAAAACEA&#10;toM4kv4AAADhAQAAEwAAAAAAAAAAAAAAAAAAAAAAW0NvbnRlbnRfVHlwZXNdLnhtbFBLAQItABQA&#10;BgAIAAAAIQA4/SH/1gAAAJQBAAALAAAAAAAAAAAAAAAAAC8BAABfcmVscy8ucmVsc1BLAQItABQA&#10;BgAIAAAAIQApGZpsjAIAAFUFAAAOAAAAAAAAAAAAAAAAAC4CAABkcnMvZTJvRG9jLnhtbFBLAQIt&#10;ABQABgAIAAAAIQBMl2oi4AAAAAkBAAAPAAAAAAAAAAAAAAAAAOYEAABkcnMvZG93bnJldi54bWxQ&#10;SwUGAAAAAAQABADzAAAA8wUAAAAA&#10;" strokecolor="#006" strokeweight="2.25pt">
                      <v:stroke endarrow="block"/>
                      <v:shadow color="#eeece1 [3214]"/>
                    </v:line>
                  </w:pict>
                </mc:Fallback>
              </mc:AlternateContent>
            </w:r>
            <w:r>
              <w:rPr>
                <w:lang w:eastAsia="en-GB"/>
              </w:rPr>
              <w:t>It is important for learners to note that</w:t>
            </w:r>
            <w:r w:rsidR="00DA1B25">
              <w:rPr>
                <w:lang w:eastAsia="en-GB"/>
              </w:rPr>
              <w:t xml:space="preserve"> i</w:t>
            </w:r>
            <w:r>
              <w:rPr>
                <w:lang w:eastAsia="en-GB"/>
              </w:rPr>
              <w:t xml:space="preserve">n this syllabus the change defined </w:t>
            </w:r>
            <w:r w:rsidR="00DA1B25">
              <w:rPr>
                <w:lang w:eastAsia="en-GB"/>
              </w:rPr>
              <w:t>by Δ</w:t>
            </w:r>
            <w:r w:rsidR="00DA1B25" w:rsidRPr="00A55258">
              <w:rPr>
                <w:i/>
                <w:iCs/>
                <w:color w:val="000000"/>
              </w:rPr>
              <w:t>H</w:t>
            </w:r>
            <w:r w:rsidR="00DA1B25" w:rsidRPr="00A55258">
              <w:rPr>
                <w:color w:val="000000"/>
                <w:vertAlign w:val="subscript"/>
              </w:rPr>
              <w:t>latt</w:t>
            </w:r>
            <w:r w:rsidR="00DA1B25">
              <w:rPr>
                <w:lang w:eastAsia="en-GB"/>
              </w:rPr>
              <w:t xml:space="preserve"> </w:t>
            </w:r>
            <w:r>
              <w:rPr>
                <w:lang w:eastAsia="en-GB"/>
              </w:rPr>
              <w:t xml:space="preserve">is gas to solid. </w:t>
            </w:r>
            <w:r w:rsidR="002D0160">
              <w:rPr>
                <w:lang w:eastAsia="en-GB"/>
              </w:rPr>
              <w:t>For example,</w:t>
            </w:r>
            <w:r>
              <w:rPr>
                <w:lang w:eastAsia="en-GB"/>
              </w:rPr>
              <w:t xml:space="preserve"> </w:t>
            </w:r>
            <w:r w:rsidR="00AE3AED">
              <w:rPr>
                <w:lang w:eastAsia="en-GB"/>
              </w:rPr>
              <w:t xml:space="preserve">            </w:t>
            </w:r>
            <w:r w:rsidRPr="004F05F0">
              <w:rPr>
                <w:b/>
                <w:bCs/>
              </w:rPr>
              <w:t>Na</w:t>
            </w:r>
            <w:r w:rsidRPr="004F05F0">
              <w:rPr>
                <w:b/>
                <w:bCs/>
                <w:vertAlign w:val="superscript"/>
              </w:rPr>
              <w:t>+</w:t>
            </w:r>
            <w:r w:rsidRPr="004F05F0">
              <w:rPr>
                <w:b/>
                <w:bCs/>
              </w:rPr>
              <w:t>(g)    +    C</w:t>
            </w:r>
            <w:r w:rsidRPr="004F05F0">
              <w:rPr>
                <w:b/>
                <w:bCs/>
                <w:i/>
                <w:iCs/>
              </w:rPr>
              <w:t>l</w:t>
            </w:r>
            <w:r w:rsidRPr="004F05F0">
              <w:rPr>
                <w:b/>
                <w:bCs/>
              </w:rPr>
              <w:t>¯(g)</w:t>
            </w:r>
            <w:r w:rsidRPr="004F05F0">
              <w:rPr>
                <w:b/>
                <w:bCs/>
              </w:rPr>
              <w:tab/>
              <w:t xml:space="preserve">              Na</w:t>
            </w:r>
            <w:r w:rsidRPr="004F05F0">
              <w:rPr>
                <w:b/>
                <w:bCs/>
                <w:vertAlign w:val="superscript"/>
              </w:rPr>
              <w:t>+</w:t>
            </w:r>
            <w:r w:rsidRPr="004F05F0">
              <w:rPr>
                <w:b/>
                <w:bCs/>
              </w:rPr>
              <w:t xml:space="preserve"> C</w:t>
            </w:r>
            <w:r w:rsidRPr="004F05F0">
              <w:rPr>
                <w:b/>
                <w:bCs/>
                <w:i/>
                <w:iCs/>
              </w:rPr>
              <w:t>l</w:t>
            </w:r>
            <w:r w:rsidRPr="004F05F0">
              <w:rPr>
                <w:b/>
                <w:bCs/>
              </w:rPr>
              <w:t>¯(s)</w:t>
            </w:r>
          </w:p>
          <w:p w14:paraId="22FEFBF9" w14:textId="77777777" w:rsidR="00AE3AED" w:rsidRDefault="00AE3AED" w:rsidP="00967BCC">
            <w:pPr>
              <w:pStyle w:val="BodyText"/>
              <w:rPr>
                <w:lang w:eastAsia="en-GB"/>
              </w:rPr>
            </w:pPr>
          </w:p>
          <w:p w14:paraId="3A60AF6E" w14:textId="2CB125AC" w:rsidR="00CF30CC" w:rsidRDefault="00CF30CC" w:rsidP="00967BCC">
            <w:pPr>
              <w:pStyle w:val="BodyText"/>
              <w:rPr>
                <w:lang w:eastAsia="en-GB"/>
              </w:rPr>
            </w:pPr>
            <w:r>
              <w:rPr>
                <w:lang w:eastAsia="en-GB"/>
              </w:rPr>
              <w:t xml:space="preserve">This is sometimes termed the lattice </w:t>
            </w:r>
            <w:r w:rsidRPr="004F05F0">
              <w:rPr>
                <w:b/>
                <w:lang w:eastAsia="en-GB"/>
              </w:rPr>
              <w:t xml:space="preserve">formation </w:t>
            </w:r>
            <w:r>
              <w:rPr>
                <w:lang w:eastAsia="en-GB"/>
              </w:rPr>
              <w:t>enthalpy.</w:t>
            </w:r>
          </w:p>
          <w:p w14:paraId="2A36D2EC" w14:textId="77777777" w:rsidR="00CF30CC" w:rsidRDefault="00CF30CC" w:rsidP="00967BCC">
            <w:pPr>
              <w:pStyle w:val="BodyText"/>
              <w:rPr>
                <w:lang w:eastAsia="en-GB"/>
              </w:rPr>
            </w:pPr>
          </w:p>
          <w:p w14:paraId="144677E9" w14:textId="77777777" w:rsidR="00CF30CC" w:rsidRPr="00DB2C1F" w:rsidRDefault="00CF30CC" w:rsidP="00967BCC">
            <w:pPr>
              <w:pStyle w:val="BodyText"/>
              <w:rPr>
                <w:lang w:eastAsia="en-GB"/>
              </w:rPr>
            </w:pPr>
            <w:r w:rsidRPr="008F4C86">
              <w:rPr>
                <w:lang w:eastAsia="en-GB"/>
              </w:rPr>
              <w:t xml:space="preserve">Define the enthalpy of sublimation </w:t>
            </w:r>
            <w:r>
              <w:rPr>
                <w:lang w:eastAsia="en-GB"/>
              </w:rPr>
              <w:t>which is also needed in the construction of Born-Haber cycles.</w:t>
            </w:r>
          </w:p>
        </w:tc>
      </w:tr>
      <w:tr w:rsidR="00CF30CC" w:rsidRPr="00FA35D2" w14:paraId="414C4C99" w14:textId="77777777" w:rsidTr="00AE3AED">
        <w:tblPrEx>
          <w:tblCellMar>
            <w:top w:w="0" w:type="dxa"/>
            <w:bottom w:w="0" w:type="dxa"/>
          </w:tblCellMar>
        </w:tblPrEx>
        <w:tc>
          <w:tcPr>
            <w:tcW w:w="2127" w:type="dxa"/>
            <w:tcMar>
              <w:top w:w="113" w:type="dxa"/>
              <w:bottom w:w="113" w:type="dxa"/>
            </w:tcMar>
          </w:tcPr>
          <w:p w14:paraId="2CB07B97" w14:textId="4FD3D594" w:rsidR="00A3473A" w:rsidRDefault="00A3473A" w:rsidP="00A3473A">
            <w:pPr>
              <w:pStyle w:val="BodyText"/>
              <w:rPr>
                <w:lang w:eastAsia="en-GB"/>
              </w:rPr>
            </w:pPr>
            <w:r>
              <w:rPr>
                <w:lang w:eastAsia="en-GB"/>
              </w:rPr>
              <w:t>23.1</w:t>
            </w:r>
          </w:p>
          <w:p w14:paraId="09822308" w14:textId="77777777" w:rsidR="00A3473A" w:rsidRDefault="00A3473A" w:rsidP="00A3473A">
            <w:pPr>
              <w:pStyle w:val="BodyText"/>
              <w:rPr>
                <w:lang w:eastAsia="en-GB"/>
              </w:rPr>
            </w:pPr>
            <w:r w:rsidRPr="007E0B8D">
              <w:rPr>
                <w:lang w:eastAsia="en-GB"/>
              </w:rPr>
              <w:t>Lattice energy and Born-Haber cycles</w:t>
            </w:r>
          </w:p>
          <w:p w14:paraId="60868ED8" w14:textId="77777777" w:rsidR="00A3473A" w:rsidRDefault="00A3473A" w:rsidP="00967BCC">
            <w:pPr>
              <w:pStyle w:val="BodyText"/>
              <w:rPr>
                <w:lang w:eastAsia="en-GB"/>
              </w:rPr>
            </w:pPr>
          </w:p>
          <w:p w14:paraId="78D9B61B" w14:textId="77777777" w:rsidR="00CF30CC" w:rsidRPr="004A4E17" w:rsidRDefault="00CF30CC" w:rsidP="00967BCC">
            <w:pPr>
              <w:pStyle w:val="BodyText"/>
              <w:rPr>
                <w:lang w:eastAsia="en-GB"/>
              </w:rPr>
            </w:pPr>
            <w:r>
              <w:rPr>
                <w:b/>
                <w:color w:val="E21951"/>
              </w:rPr>
              <w:t>KC5</w:t>
            </w:r>
          </w:p>
        </w:tc>
        <w:tc>
          <w:tcPr>
            <w:tcW w:w="2521" w:type="dxa"/>
            <w:tcMar>
              <w:top w:w="113" w:type="dxa"/>
              <w:bottom w:w="113" w:type="dxa"/>
            </w:tcMar>
          </w:tcPr>
          <w:p w14:paraId="3D5F774F" w14:textId="0DCC530E" w:rsidR="00EA7471" w:rsidRDefault="00EA7471" w:rsidP="00EA7471">
            <w:pPr>
              <w:pStyle w:val="BodyText"/>
              <w:rPr>
                <w:lang w:eastAsia="en-GB"/>
              </w:rPr>
            </w:pPr>
            <w:r>
              <w:rPr>
                <w:lang w:eastAsia="en-GB"/>
              </w:rPr>
              <w:t>23.1.</w:t>
            </w:r>
            <w:r w:rsidR="00EB7141">
              <w:rPr>
                <w:lang w:eastAsia="en-GB"/>
              </w:rPr>
              <w:t>2</w:t>
            </w:r>
          </w:p>
          <w:p w14:paraId="532C272A" w14:textId="10342861" w:rsidR="00CF30CC" w:rsidRDefault="00CF30CC" w:rsidP="00EA7471">
            <w:pPr>
              <w:pStyle w:val="BodyText"/>
              <w:rPr>
                <w:lang w:eastAsia="en-GB"/>
              </w:rPr>
            </w:pPr>
            <w:r w:rsidRPr="0066220E">
              <w:rPr>
                <w:lang w:eastAsia="en-GB"/>
              </w:rPr>
              <w:t>(a</w:t>
            </w:r>
            <w:r>
              <w:rPr>
                <w:lang w:eastAsia="en-GB"/>
              </w:rPr>
              <w:t>) define and use the term first electron affinity, EA</w:t>
            </w:r>
          </w:p>
          <w:p w14:paraId="5FE74BC0" w14:textId="77777777" w:rsidR="00CF30CC" w:rsidRDefault="00CF30CC" w:rsidP="00967BCC">
            <w:pPr>
              <w:pStyle w:val="BodyText"/>
              <w:rPr>
                <w:lang w:eastAsia="en-GB"/>
              </w:rPr>
            </w:pPr>
          </w:p>
          <w:p w14:paraId="4751E841" w14:textId="77777777" w:rsidR="00CF30CC" w:rsidRDefault="00CF30CC" w:rsidP="00967BCC">
            <w:pPr>
              <w:pStyle w:val="BodyText"/>
              <w:rPr>
                <w:lang w:eastAsia="en-GB"/>
              </w:rPr>
            </w:pPr>
            <w:r>
              <w:rPr>
                <w:lang w:eastAsia="en-GB"/>
              </w:rPr>
              <w:t>(b) explain the factors affecting the electron affinities of elements</w:t>
            </w:r>
          </w:p>
          <w:p w14:paraId="5D962854" w14:textId="77777777" w:rsidR="00CF30CC" w:rsidRDefault="00CF30CC" w:rsidP="00967BCC">
            <w:pPr>
              <w:pStyle w:val="BodyText"/>
              <w:rPr>
                <w:lang w:eastAsia="en-GB"/>
              </w:rPr>
            </w:pPr>
          </w:p>
          <w:p w14:paraId="6495F6B4" w14:textId="77777777" w:rsidR="00CF30CC" w:rsidRPr="00FA35D2" w:rsidRDefault="00CF30CC" w:rsidP="00967BCC">
            <w:pPr>
              <w:pStyle w:val="BodyText"/>
              <w:rPr>
                <w:lang w:eastAsia="en-GB"/>
              </w:rPr>
            </w:pPr>
            <w:r>
              <w:rPr>
                <w:lang w:eastAsia="en-GB"/>
              </w:rPr>
              <w:t>(c) describe and explain the trends in the electron affinities of the Group 16 and Group 17 elements</w:t>
            </w:r>
          </w:p>
        </w:tc>
        <w:tc>
          <w:tcPr>
            <w:tcW w:w="10066" w:type="dxa"/>
            <w:tcMar>
              <w:top w:w="113" w:type="dxa"/>
              <w:bottom w:w="113" w:type="dxa"/>
            </w:tcMar>
          </w:tcPr>
          <w:p w14:paraId="68264F93" w14:textId="729AE865" w:rsidR="00CF30CC" w:rsidRDefault="00CF30CC" w:rsidP="00967BCC">
            <w:pPr>
              <w:pStyle w:val="BodyText"/>
            </w:pPr>
            <w:r>
              <w:t>(a) Learners find a definition for electron affinity, EA. This is most easily understood by writing a symbol equation.</w:t>
            </w:r>
          </w:p>
          <w:p w14:paraId="20C7A1BB" w14:textId="77777777" w:rsidR="00CF30CC" w:rsidRDefault="00CF30CC" w:rsidP="00967BCC">
            <w:pPr>
              <w:pStyle w:val="BodyText"/>
            </w:pPr>
          </w:p>
          <w:p w14:paraId="44BE2BDF" w14:textId="3D549076" w:rsidR="00CF30CC" w:rsidRDefault="00CF30CC">
            <w:pPr>
              <w:pStyle w:val="BodyText"/>
            </w:pPr>
            <w:r>
              <w:t xml:space="preserve">(c) Encourage learners to list the electron affinities of </w:t>
            </w:r>
            <w:r w:rsidR="00DA1B25">
              <w:t>G</w:t>
            </w:r>
            <w:r>
              <w:t xml:space="preserve">roup 16 and </w:t>
            </w:r>
            <w:r w:rsidR="00DA1B25">
              <w:t xml:space="preserve">Group </w:t>
            </w:r>
            <w:r>
              <w:t xml:space="preserve">17 elements and discuss patterns they notice. Emphasise that there is a general trend of decreasing electron affinity even though the topmost </w:t>
            </w:r>
            <w:r w:rsidR="00DA1B25">
              <w:t xml:space="preserve">elements at the top of the group </w:t>
            </w:r>
            <w:r>
              <w:t>are exceptions to this (and these exceptions do not need to be studied)</w:t>
            </w:r>
            <w:r w:rsidR="00DA1B25">
              <w:t>. They could use t</w:t>
            </w:r>
            <w:r>
              <w:t>his data</w:t>
            </w:r>
            <w:r w:rsidR="00DA1B25">
              <w:t>:</w:t>
            </w:r>
            <w:r>
              <w:t xml:space="preserve"> </w:t>
            </w:r>
          </w:p>
          <w:p w14:paraId="4FC0B5BC" w14:textId="0A756D44" w:rsidR="00CF30CC" w:rsidRDefault="00596400" w:rsidP="00967BCC">
            <w:pPr>
              <w:pStyle w:val="BodyText"/>
            </w:pPr>
            <w:hyperlink r:id="rId394" w:history="1">
              <w:r w:rsidR="00CF30CC" w:rsidRPr="0095565D">
                <w:rPr>
                  <w:rStyle w:val="WebLink"/>
                </w:rPr>
                <w:t>periodictable.com/Properties/A/ElectronAffinity.v.log.html</w:t>
              </w:r>
            </w:hyperlink>
          </w:p>
          <w:p w14:paraId="2F08C590" w14:textId="77777777" w:rsidR="00CF30CC" w:rsidRDefault="00CF30CC" w:rsidP="00967BCC">
            <w:pPr>
              <w:pStyle w:val="BodyText"/>
            </w:pPr>
          </w:p>
          <w:p w14:paraId="7E8FFE19" w14:textId="29127244" w:rsidR="00CF30CC" w:rsidRDefault="00CF30CC" w:rsidP="00967BCC">
            <w:pPr>
              <w:pStyle w:val="BodyText"/>
            </w:pPr>
            <w:r>
              <w:t xml:space="preserve">(b) After </w:t>
            </w:r>
            <w:r w:rsidR="005E78CC">
              <w:t xml:space="preserve">noticing </w:t>
            </w:r>
            <w:r>
              <w:t>the general trends in electron affinities descending the groups, learners try to explain why less energy is released when an electron is acquired by a gaseous atom lower down each group. Discuss nuclear charge, distance and screening effects just as for ionisation energies.</w:t>
            </w:r>
          </w:p>
          <w:p w14:paraId="75140EA6" w14:textId="77777777" w:rsidR="00CF30CC" w:rsidRDefault="00CF30CC" w:rsidP="00967BCC">
            <w:pPr>
              <w:pStyle w:val="BodyText"/>
            </w:pPr>
          </w:p>
          <w:p w14:paraId="1D82E307" w14:textId="485D0FC9" w:rsidR="00CF30CC" w:rsidRPr="00FA35D2" w:rsidRDefault="00CF30CC">
            <w:pPr>
              <w:pStyle w:val="BodyText"/>
            </w:pPr>
            <w:r w:rsidRPr="008F4C86">
              <w:rPr>
                <w:b/>
              </w:rPr>
              <w:t>Extension activit</w:t>
            </w:r>
            <w:r w:rsidRPr="00AE3AED">
              <w:t>y</w:t>
            </w:r>
            <w:r w:rsidRPr="00AE3AED">
              <w:rPr>
                <w:b/>
              </w:rPr>
              <w:t xml:space="preserve">: </w:t>
            </w:r>
            <w:r>
              <w:t xml:space="preserve">More advanced learners </w:t>
            </w:r>
            <w:r w:rsidR="00DA1B25">
              <w:t>can</w:t>
            </w:r>
            <w:r>
              <w:t xml:space="preserve"> investigate why fluorine and oxygen break the trend in electron affinity.</w:t>
            </w:r>
          </w:p>
        </w:tc>
      </w:tr>
      <w:tr w:rsidR="00CF30CC" w:rsidRPr="00FA35D2" w14:paraId="27ADD615" w14:textId="77777777" w:rsidTr="00AE3AED">
        <w:tblPrEx>
          <w:tblCellMar>
            <w:top w:w="0" w:type="dxa"/>
            <w:bottom w:w="0" w:type="dxa"/>
          </w:tblCellMar>
        </w:tblPrEx>
        <w:tc>
          <w:tcPr>
            <w:tcW w:w="2127" w:type="dxa"/>
            <w:tcMar>
              <w:top w:w="113" w:type="dxa"/>
              <w:bottom w:w="113" w:type="dxa"/>
            </w:tcMar>
          </w:tcPr>
          <w:p w14:paraId="2522E35D" w14:textId="353367AA" w:rsidR="00A3473A" w:rsidRDefault="00A3473A" w:rsidP="00A3473A">
            <w:pPr>
              <w:pStyle w:val="BodyText"/>
              <w:rPr>
                <w:lang w:eastAsia="en-GB"/>
              </w:rPr>
            </w:pPr>
            <w:r>
              <w:rPr>
                <w:lang w:eastAsia="en-GB"/>
              </w:rPr>
              <w:t>23.1</w:t>
            </w:r>
          </w:p>
          <w:p w14:paraId="46793A08" w14:textId="77777777" w:rsidR="00A3473A" w:rsidRDefault="00A3473A" w:rsidP="00A3473A">
            <w:pPr>
              <w:pStyle w:val="BodyText"/>
              <w:rPr>
                <w:lang w:eastAsia="en-GB"/>
              </w:rPr>
            </w:pPr>
            <w:r w:rsidRPr="007E0B8D">
              <w:rPr>
                <w:lang w:eastAsia="en-GB"/>
              </w:rPr>
              <w:t>Lattice energy and Born-Haber cycles</w:t>
            </w:r>
          </w:p>
          <w:p w14:paraId="2723673F" w14:textId="391AE0C1" w:rsidR="00CF30CC" w:rsidRDefault="00CF30CC" w:rsidP="00967BCC">
            <w:pPr>
              <w:pStyle w:val="BodyText"/>
              <w:rPr>
                <w:lang w:eastAsia="en-GB"/>
              </w:rPr>
            </w:pPr>
          </w:p>
          <w:p w14:paraId="49CA3369" w14:textId="527E3DDB" w:rsidR="00CF30CC" w:rsidRDefault="00CF30CC" w:rsidP="00967BCC">
            <w:pPr>
              <w:pStyle w:val="BodyText"/>
              <w:rPr>
                <w:lang w:eastAsia="en-GB"/>
              </w:rPr>
            </w:pPr>
            <w:r>
              <w:rPr>
                <w:b/>
                <w:color w:val="E21951"/>
              </w:rPr>
              <w:t>KC5</w:t>
            </w:r>
          </w:p>
          <w:p w14:paraId="6D2317BC" w14:textId="77777777" w:rsidR="00CF30CC" w:rsidRPr="004A4E17" w:rsidRDefault="00CF30CC" w:rsidP="00967BCC">
            <w:pPr>
              <w:pStyle w:val="BodyText"/>
              <w:rPr>
                <w:lang w:eastAsia="en-GB"/>
              </w:rPr>
            </w:pPr>
          </w:p>
        </w:tc>
        <w:tc>
          <w:tcPr>
            <w:tcW w:w="2521" w:type="dxa"/>
            <w:tcMar>
              <w:top w:w="113" w:type="dxa"/>
              <w:bottom w:w="113" w:type="dxa"/>
            </w:tcMar>
          </w:tcPr>
          <w:p w14:paraId="3357BE68" w14:textId="5BA3E479" w:rsidR="00CF30CC" w:rsidRDefault="00EA7471" w:rsidP="00967BCC">
            <w:pPr>
              <w:pStyle w:val="BodyText"/>
              <w:rPr>
                <w:lang w:eastAsia="en-GB"/>
              </w:rPr>
            </w:pPr>
            <w:r>
              <w:rPr>
                <w:lang w:eastAsia="en-GB"/>
              </w:rPr>
              <w:lastRenderedPageBreak/>
              <w:t xml:space="preserve">23.1.3 </w:t>
            </w:r>
            <w:r w:rsidR="00A710FE">
              <w:rPr>
                <w:lang w:eastAsia="en-GB"/>
              </w:rPr>
              <w:t xml:space="preserve">Construct </w:t>
            </w:r>
            <w:r w:rsidR="00CF30CC">
              <w:rPr>
                <w:lang w:eastAsia="en-GB"/>
              </w:rPr>
              <w:t>and use Born–Haber cycles for ionic solids</w:t>
            </w:r>
            <w:r w:rsidR="005E78CC">
              <w:rPr>
                <w:lang w:eastAsia="en-GB"/>
              </w:rPr>
              <w:t xml:space="preserve"> </w:t>
            </w:r>
            <w:r w:rsidR="00CF30CC">
              <w:rPr>
                <w:lang w:eastAsia="en-GB"/>
              </w:rPr>
              <w:t xml:space="preserve">(limited to +1 </w:t>
            </w:r>
            <w:r w:rsidR="00CF30CC">
              <w:rPr>
                <w:lang w:eastAsia="en-GB"/>
              </w:rPr>
              <w:lastRenderedPageBreak/>
              <w:t>and +2 cations, –1 and –2 anions)</w:t>
            </w:r>
            <w:r w:rsidR="005E78CC">
              <w:rPr>
                <w:lang w:eastAsia="en-GB"/>
              </w:rPr>
              <w:t>.</w:t>
            </w:r>
          </w:p>
          <w:p w14:paraId="48305879" w14:textId="77777777" w:rsidR="00CF30CC" w:rsidRDefault="00CF30CC" w:rsidP="00967BCC">
            <w:pPr>
              <w:pStyle w:val="BodyText"/>
              <w:rPr>
                <w:lang w:eastAsia="en-GB"/>
              </w:rPr>
            </w:pPr>
          </w:p>
          <w:p w14:paraId="683022F8" w14:textId="3980E3BA" w:rsidR="00CF30CC" w:rsidRDefault="00EA7471" w:rsidP="00967BCC">
            <w:pPr>
              <w:pStyle w:val="BodyText"/>
              <w:rPr>
                <w:lang w:eastAsia="en-GB"/>
              </w:rPr>
            </w:pPr>
            <w:r>
              <w:rPr>
                <w:lang w:eastAsia="en-GB"/>
              </w:rPr>
              <w:t>23.1.</w:t>
            </w:r>
            <w:r w:rsidR="00EB7141">
              <w:rPr>
                <w:lang w:eastAsia="en-GB"/>
              </w:rPr>
              <w:t>4</w:t>
            </w:r>
            <w:r>
              <w:rPr>
                <w:lang w:eastAsia="en-GB"/>
              </w:rPr>
              <w:t xml:space="preserve"> </w:t>
            </w:r>
            <w:r w:rsidR="00A710FE" w:rsidRPr="00050117">
              <w:rPr>
                <w:lang w:eastAsia="en-GB"/>
              </w:rPr>
              <w:t xml:space="preserve">Carry </w:t>
            </w:r>
            <w:r w:rsidR="00CF30CC" w:rsidRPr="00050117">
              <w:rPr>
                <w:lang w:eastAsia="en-GB"/>
              </w:rPr>
              <w:t>out calculations involving Born–Haber cycles</w:t>
            </w:r>
            <w:r w:rsidR="005E78CC">
              <w:rPr>
                <w:lang w:eastAsia="en-GB"/>
              </w:rPr>
              <w:t>.</w:t>
            </w:r>
          </w:p>
          <w:p w14:paraId="1FA694FF" w14:textId="77777777" w:rsidR="00CF30CC" w:rsidRDefault="00CF30CC" w:rsidP="00967BCC">
            <w:pPr>
              <w:pStyle w:val="BodyText"/>
              <w:rPr>
                <w:lang w:eastAsia="en-GB"/>
              </w:rPr>
            </w:pPr>
          </w:p>
          <w:p w14:paraId="54AEB980" w14:textId="2FBF56F7" w:rsidR="00CF30CC" w:rsidRPr="00FA35D2" w:rsidRDefault="00EA7471">
            <w:pPr>
              <w:pStyle w:val="BodyText"/>
              <w:rPr>
                <w:lang w:eastAsia="en-GB"/>
              </w:rPr>
            </w:pPr>
            <w:r>
              <w:rPr>
                <w:lang w:eastAsia="en-GB"/>
              </w:rPr>
              <w:t>23.1.</w:t>
            </w:r>
            <w:r w:rsidR="00EB7141">
              <w:rPr>
                <w:lang w:eastAsia="en-GB"/>
              </w:rPr>
              <w:t>5</w:t>
            </w:r>
            <w:r>
              <w:rPr>
                <w:lang w:eastAsia="en-GB"/>
              </w:rPr>
              <w:t xml:space="preserve"> </w:t>
            </w:r>
            <w:r w:rsidR="00A710FE">
              <w:rPr>
                <w:lang w:eastAsia="en-GB"/>
              </w:rPr>
              <w:t>Explain</w:t>
            </w:r>
            <w:r w:rsidR="00CF30CC">
              <w:rPr>
                <w:lang w:eastAsia="en-GB"/>
              </w:rPr>
              <w:t>, in qualitative terms, the effect of ionic charge and of ionic radius on the numerical magnitude of a</w:t>
            </w:r>
            <w:r w:rsidR="005E78CC">
              <w:rPr>
                <w:lang w:eastAsia="en-GB"/>
              </w:rPr>
              <w:t xml:space="preserve"> </w:t>
            </w:r>
            <w:r w:rsidR="00CF30CC">
              <w:rPr>
                <w:lang w:eastAsia="en-GB"/>
              </w:rPr>
              <w:t>lattice energy</w:t>
            </w:r>
            <w:r w:rsidR="005E78CC">
              <w:rPr>
                <w:lang w:eastAsia="en-GB"/>
              </w:rPr>
              <w:t>.</w:t>
            </w:r>
          </w:p>
        </w:tc>
        <w:tc>
          <w:tcPr>
            <w:tcW w:w="10066" w:type="dxa"/>
            <w:tcMar>
              <w:top w:w="113" w:type="dxa"/>
              <w:bottom w:w="113" w:type="dxa"/>
            </w:tcMar>
          </w:tcPr>
          <w:p w14:paraId="4E0F4C8D" w14:textId="77777777" w:rsidR="00CF30CC" w:rsidRPr="00895506" w:rsidRDefault="00CF30CC" w:rsidP="00967BCC">
            <w:pPr>
              <w:pStyle w:val="BodyText"/>
              <w:rPr>
                <w:u w:val="single"/>
              </w:rPr>
            </w:pPr>
            <w:r w:rsidRPr="00895506">
              <w:rPr>
                <w:u w:val="single"/>
              </w:rPr>
              <w:lastRenderedPageBreak/>
              <w:t>The Born-Haber cycle for sodium chloride</w:t>
            </w:r>
          </w:p>
          <w:p w14:paraId="3BF88A06" w14:textId="5AC8BC40" w:rsidR="00CF30CC" w:rsidRDefault="00CF30CC" w:rsidP="00967BCC">
            <w:pPr>
              <w:pStyle w:val="BodyText"/>
            </w:pPr>
            <w:r>
              <w:lastRenderedPageBreak/>
              <w:t>Learners often find it difficult to appreciate how Born-Haber cycles are useful to chemist</w:t>
            </w:r>
            <w:r w:rsidR="005E78CC">
              <w:t>s</w:t>
            </w:r>
            <w:r>
              <w:t xml:space="preserve">. </w:t>
            </w:r>
            <w:r w:rsidR="005E78CC">
              <w:t>E</w:t>
            </w:r>
            <w:r>
              <w:t xml:space="preserve">xplain that a good starting point in the cycle is </w:t>
            </w:r>
            <w:r w:rsidR="005E78CC">
              <w:t xml:space="preserve">to </w:t>
            </w:r>
            <w:r>
              <w:t>writ</w:t>
            </w:r>
            <w:r w:rsidR="005E78CC">
              <w:t>e</w:t>
            </w:r>
            <w:r>
              <w:t xml:space="preserve"> down the elements you want to combine in their standard states. The goal is to calculate the lattice energy for the compound – a value which cannot be measured directly by experiment.</w:t>
            </w:r>
          </w:p>
          <w:p w14:paraId="48D3E8FD" w14:textId="77777777" w:rsidR="00CF30CC" w:rsidRDefault="00CF30CC" w:rsidP="00967BCC">
            <w:pPr>
              <w:pStyle w:val="BodyText"/>
            </w:pPr>
          </w:p>
          <w:p w14:paraId="049DFF77" w14:textId="09D739D1" w:rsidR="00CF30CC" w:rsidRDefault="00CF30CC" w:rsidP="00967BCC">
            <w:pPr>
              <w:pStyle w:val="BodyText"/>
            </w:pPr>
            <w:r>
              <w:t>Learners draw out the Born-Haber cycle step-by-step as in the link provided:</w:t>
            </w:r>
          </w:p>
          <w:p w14:paraId="3C5E2BA2" w14:textId="7BF7CDE0" w:rsidR="00CF30CC" w:rsidRDefault="00596400" w:rsidP="00967BCC">
            <w:pPr>
              <w:pStyle w:val="BodyText"/>
            </w:pPr>
            <w:hyperlink r:id="rId395" w:history="1">
              <w:r w:rsidR="00CF30CC" w:rsidRPr="0095565D">
                <w:rPr>
                  <w:rStyle w:val="WebLink"/>
                </w:rPr>
                <w:t>www.knockhardy.org.uk/sci_htm_files/15le.pdf</w:t>
              </w:r>
            </w:hyperlink>
            <w:r w:rsidR="00CF30CC" w:rsidRPr="00502860">
              <w:t xml:space="preserve"> </w:t>
            </w:r>
            <w:r w:rsidR="00CF30CC">
              <w:t>[see page 5]</w:t>
            </w:r>
          </w:p>
          <w:p w14:paraId="03BCB08F" w14:textId="1A3A159A" w:rsidR="00CF30CC" w:rsidRDefault="00CF30CC" w:rsidP="00967BCC">
            <w:pPr>
              <w:pStyle w:val="BodyText"/>
            </w:pPr>
            <w:r>
              <w:t>Once the</w:t>
            </w:r>
            <w:r w:rsidR="005E78CC">
              <w:t>y have completed</w:t>
            </w:r>
            <w:r>
              <w:t xml:space="preserve"> </w:t>
            </w:r>
            <w:r w:rsidR="005E78CC">
              <w:t xml:space="preserve">the </w:t>
            </w:r>
            <w:r>
              <w:t xml:space="preserve">cycle </w:t>
            </w:r>
            <w:r w:rsidR="005E78CC">
              <w:t>they can calculate</w:t>
            </w:r>
            <w:r>
              <w:t xml:space="preserve"> any of the missing steps.</w:t>
            </w:r>
          </w:p>
          <w:p w14:paraId="78CE1518" w14:textId="77777777" w:rsidR="00CF30CC" w:rsidRDefault="00CF30CC" w:rsidP="00967BCC">
            <w:pPr>
              <w:pStyle w:val="BodyText"/>
            </w:pPr>
          </w:p>
          <w:p w14:paraId="150C2DEF" w14:textId="77777777" w:rsidR="00CF30CC" w:rsidRDefault="00CF30CC" w:rsidP="00967BCC">
            <w:pPr>
              <w:pStyle w:val="BodyText"/>
            </w:pPr>
            <w:r>
              <w:t>This activity is useful in helping learners match the names of the enthalpy changes to their definitions and equations:</w:t>
            </w:r>
          </w:p>
          <w:p w14:paraId="4A45F489" w14:textId="54166128" w:rsidR="00CF30CC" w:rsidRDefault="00596400" w:rsidP="00967BCC">
            <w:pPr>
              <w:pStyle w:val="BodyText"/>
            </w:pPr>
            <w:hyperlink r:id="rId396" w:history="1">
              <w:r w:rsidR="00CF30CC" w:rsidRPr="0095565D">
                <w:rPr>
                  <w:rStyle w:val="WebLink"/>
                </w:rPr>
                <w:t>rsc.org/learn-chemistry/resources/gridlocks/puzzles/level-3/BornHaberNaCl.html</w:t>
              </w:r>
            </w:hyperlink>
          </w:p>
          <w:p w14:paraId="78C306A8" w14:textId="77777777" w:rsidR="00CF30CC" w:rsidRDefault="00CF30CC" w:rsidP="00967BCC">
            <w:pPr>
              <w:pStyle w:val="BodyText"/>
            </w:pPr>
          </w:p>
          <w:p w14:paraId="6CE34188" w14:textId="77777777" w:rsidR="00CF30CC" w:rsidRDefault="00CF30CC" w:rsidP="00967BCC">
            <w:pPr>
              <w:pStyle w:val="BodyText"/>
              <w:rPr>
                <w:u w:val="single"/>
              </w:rPr>
            </w:pPr>
            <w:r w:rsidRPr="00866226">
              <w:rPr>
                <w:u w:val="single"/>
              </w:rPr>
              <w:t>Born-Haber cycles for other compounds</w:t>
            </w:r>
          </w:p>
          <w:p w14:paraId="6555EAD3" w14:textId="294B46D8" w:rsidR="00CF30CC" w:rsidRDefault="005E78CC" w:rsidP="00967BCC">
            <w:pPr>
              <w:pStyle w:val="BodyText"/>
            </w:pPr>
            <w:r>
              <w:t>Give learners</w:t>
            </w:r>
            <w:r w:rsidR="00CF30CC">
              <w:t xml:space="preserve"> the necessary data, </w:t>
            </w:r>
            <w:r>
              <w:t>and they</w:t>
            </w:r>
            <w:r w:rsidR="00CF30CC">
              <w:t xml:space="preserve"> construct similar cycles to the above with only slight variations.</w:t>
            </w:r>
          </w:p>
          <w:p w14:paraId="2C1E9A90" w14:textId="77777777" w:rsidR="00CF30CC" w:rsidRPr="00866226" w:rsidRDefault="00CF30CC" w:rsidP="00967BCC">
            <w:pPr>
              <w:pStyle w:val="BodyText"/>
            </w:pPr>
            <w:r>
              <w:t>For MgCl</w:t>
            </w:r>
            <w:r>
              <w:rPr>
                <w:vertAlign w:val="subscript"/>
              </w:rPr>
              <w:t>2</w:t>
            </w:r>
            <w:r>
              <w:t xml:space="preserve">: </w:t>
            </w:r>
          </w:p>
          <w:p w14:paraId="2D1C4E18" w14:textId="799A1AD7" w:rsidR="00CF30CC" w:rsidRPr="0095565D" w:rsidRDefault="00596400" w:rsidP="00967BCC">
            <w:pPr>
              <w:pStyle w:val="BodyText"/>
              <w:rPr>
                <w:rStyle w:val="WebLink"/>
              </w:rPr>
            </w:pPr>
            <w:hyperlink r:id="rId397" w:history="1">
              <w:r w:rsidR="00CF30CC" w:rsidRPr="0095565D">
                <w:rPr>
                  <w:rStyle w:val="WebLink"/>
                </w:rPr>
                <w:t>rsc.org/learn-chemistry/resources/gridlocks/puzzles/level-3/BornHaberMgCl2.html</w:t>
              </w:r>
            </w:hyperlink>
          </w:p>
          <w:p w14:paraId="31ECC902" w14:textId="77777777" w:rsidR="00CF30CC" w:rsidRDefault="00CF30CC" w:rsidP="00967BCC">
            <w:pPr>
              <w:pStyle w:val="BodyText"/>
            </w:pPr>
          </w:p>
          <w:p w14:paraId="63E826D8" w14:textId="77777777" w:rsidR="00CF30CC" w:rsidRPr="007A7263" w:rsidRDefault="00CF30CC" w:rsidP="00967BCC">
            <w:pPr>
              <w:pStyle w:val="BodyText"/>
            </w:pPr>
            <w:r w:rsidRPr="007A7263">
              <w:t>Video instruction for</w:t>
            </w:r>
            <w:r>
              <w:t xml:space="preserve"> CaCl</w:t>
            </w:r>
            <w:r>
              <w:rPr>
                <w:vertAlign w:val="subscript"/>
              </w:rPr>
              <w:t>2</w:t>
            </w:r>
            <w:r>
              <w:t>:</w:t>
            </w:r>
          </w:p>
          <w:p w14:paraId="6223BF9C" w14:textId="47E98FD4" w:rsidR="00CF30CC" w:rsidRDefault="00596400" w:rsidP="00967BCC">
            <w:pPr>
              <w:pStyle w:val="BodyText"/>
            </w:pPr>
            <w:hyperlink r:id="rId398" w:history="1">
              <w:r w:rsidR="00CF30CC" w:rsidRPr="0095565D">
                <w:rPr>
                  <w:rStyle w:val="WebLink"/>
                </w:rPr>
                <w:t>www.youtube.com/watch?v=KnnOCYAla18</w:t>
              </w:r>
            </w:hyperlink>
          </w:p>
          <w:p w14:paraId="107AA0A9" w14:textId="77777777" w:rsidR="00CF30CC" w:rsidRDefault="00CF30CC" w:rsidP="00967BCC">
            <w:pPr>
              <w:pStyle w:val="BodyText"/>
            </w:pPr>
          </w:p>
          <w:p w14:paraId="77AE4F22" w14:textId="301E0A3C" w:rsidR="00CF30CC" w:rsidRDefault="00CF30CC" w:rsidP="006409F6">
            <w:pPr>
              <w:pStyle w:val="BodyText"/>
            </w:pPr>
            <w:r>
              <w:rPr>
                <w:b/>
              </w:rPr>
              <w:t>Extension activities</w:t>
            </w:r>
            <w:r w:rsidRPr="00AE3AED">
              <w:rPr>
                <w:b/>
              </w:rPr>
              <w:t>:</w:t>
            </w:r>
            <w:r w:rsidR="00AE3AED" w:rsidRPr="00AE3AED">
              <w:rPr>
                <w:b/>
              </w:rPr>
              <w:t xml:space="preserve"> </w:t>
            </w:r>
            <w:r>
              <w:t xml:space="preserve">Learners </w:t>
            </w:r>
            <w:r w:rsidR="005E78CC">
              <w:t>could</w:t>
            </w:r>
            <w:r>
              <w:t xml:space="preserve"> draw the Born-Haber cycle and calculate a value for aluminium oxide:</w:t>
            </w:r>
          </w:p>
          <w:p w14:paraId="751ECFAC" w14:textId="1EE7283D" w:rsidR="00CF30CC" w:rsidRDefault="00596400" w:rsidP="00967BCC">
            <w:pPr>
              <w:pStyle w:val="BodyText"/>
            </w:pPr>
            <w:hyperlink r:id="rId399" w:history="1">
              <w:r w:rsidR="00CF30CC" w:rsidRPr="0095565D">
                <w:rPr>
                  <w:rStyle w:val="WebLink"/>
                </w:rPr>
                <w:t>www.stem.org.uk/resources/elibrary/resource/29389/born-haber-cycles</w:t>
              </w:r>
            </w:hyperlink>
            <w:r w:rsidR="00CF30CC">
              <w:t xml:space="preserve"> [free log-in required for download]</w:t>
            </w:r>
          </w:p>
          <w:p w14:paraId="3A11F125" w14:textId="77777777" w:rsidR="00CF30CC" w:rsidRDefault="00CF30CC" w:rsidP="00967BCC">
            <w:pPr>
              <w:pStyle w:val="BodyText"/>
            </w:pPr>
          </w:p>
          <w:p w14:paraId="5D5CF56D" w14:textId="277E47C6" w:rsidR="00CF30CC" w:rsidRDefault="00CF30CC" w:rsidP="006409F6">
            <w:pPr>
              <w:pStyle w:val="BodyText"/>
            </w:pPr>
            <w:r>
              <w:t xml:space="preserve">Learners </w:t>
            </w:r>
            <w:r w:rsidR="005E78CC">
              <w:t>could</w:t>
            </w:r>
            <w:r>
              <w:t xml:space="preserve"> us</w:t>
            </w:r>
            <w:r w:rsidR="005E78CC">
              <w:t>e</w:t>
            </w:r>
            <w:r>
              <w:t xml:space="preserve"> Born-Haber cycles to find out why</w:t>
            </w:r>
            <w:r w:rsidR="005E78CC">
              <w:t>/ why not</w:t>
            </w:r>
            <w:r>
              <w:t xml:space="preserve"> a particular ionic formula exists. </w:t>
            </w:r>
            <w:r w:rsidR="005E78CC">
              <w:t>T</w:t>
            </w:r>
            <w:r>
              <w:t>he cycles for MgCl, MgCl2 and MgCl3 are explored</w:t>
            </w:r>
            <w:r w:rsidR="005E78CC">
              <w:t xml:space="preserve"> here:</w:t>
            </w:r>
          </w:p>
          <w:p w14:paraId="52404065" w14:textId="24FF7CB6" w:rsidR="00CF30CC" w:rsidRPr="0095565D" w:rsidRDefault="00596400" w:rsidP="006409F6">
            <w:pPr>
              <w:pStyle w:val="BodyText"/>
              <w:rPr>
                <w:rStyle w:val="WebLink"/>
              </w:rPr>
            </w:pPr>
            <w:hyperlink r:id="rId400" w:history="1">
              <w:r w:rsidR="00CF30CC" w:rsidRPr="0095565D">
                <w:rPr>
                  <w:rStyle w:val="WebLink"/>
                </w:rPr>
                <w:t>www.chemguide.co.uk/physical/energetics/lattice.html</w:t>
              </w:r>
            </w:hyperlink>
          </w:p>
          <w:p w14:paraId="640C1BBB" w14:textId="77777777" w:rsidR="00CF30CC" w:rsidRDefault="00CF30CC" w:rsidP="00967BCC">
            <w:pPr>
              <w:pStyle w:val="BodyText"/>
              <w:ind w:left="720"/>
            </w:pPr>
          </w:p>
          <w:p w14:paraId="3F90B7C4" w14:textId="77777777" w:rsidR="00CF30CC" w:rsidRPr="00C5186D" w:rsidRDefault="00CF30CC" w:rsidP="00967BCC">
            <w:pPr>
              <w:pStyle w:val="BodyText"/>
              <w:rPr>
                <w:u w:val="single"/>
              </w:rPr>
            </w:pPr>
            <w:r w:rsidRPr="00C5186D">
              <w:rPr>
                <w:u w:val="single"/>
              </w:rPr>
              <w:t>The effect of ionic charge and ionic radius on the value of lattice energy</w:t>
            </w:r>
          </w:p>
          <w:p w14:paraId="2DE6BB16" w14:textId="32944DB3" w:rsidR="00CF30CC" w:rsidRDefault="00CF30CC" w:rsidP="00967BCC">
            <w:pPr>
              <w:pStyle w:val="BodyText"/>
            </w:pPr>
            <w:r>
              <w:t>Learners consider the lattice energies they have calculated for various compounds and inspect the following table:</w:t>
            </w:r>
          </w:p>
          <w:p w14:paraId="07A40F84" w14:textId="55ED7815" w:rsidR="00CF30CC" w:rsidRPr="0095565D" w:rsidRDefault="00596400" w:rsidP="00967BCC">
            <w:pPr>
              <w:pStyle w:val="BodyText"/>
              <w:rPr>
                <w:rStyle w:val="WebLink"/>
              </w:rPr>
            </w:pPr>
            <w:hyperlink r:id="rId401" w:history="1">
              <w:r w:rsidR="00CF30CC" w:rsidRPr="0095565D">
                <w:rPr>
                  <w:rStyle w:val="WebLink"/>
                </w:rPr>
                <w:t>calculla.com/lattice_energy_table</w:t>
              </w:r>
            </w:hyperlink>
            <w:r w:rsidR="00CF30CC" w:rsidRPr="0095565D">
              <w:rPr>
                <w:rStyle w:val="WebLink"/>
              </w:rPr>
              <w:t xml:space="preserve"> </w:t>
            </w:r>
          </w:p>
          <w:p w14:paraId="7A4114BF" w14:textId="77777777" w:rsidR="005E78CC" w:rsidRDefault="005E78CC" w:rsidP="00967BCC">
            <w:pPr>
              <w:pStyle w:val="BodyText"/>
            </w:pPr>
          </w:p>
          <w:p w14:paraId="3BF3EA3C" w14:textId="7E758C8A" w:rsidR="00CF30CC" w:rsidRDefault="00CF30CC" w:rsidP="00967BCC">
            <w:pPr>
              <w:pStyle w:val="BodyText"/>
            </w:pPr>
            <w:r>
              <w:t xml:space="preserve">With guidance, if necessary, learners </w:t>
            </w:r>
            <w:r w:rsidR="005E78CC">
              <w:t>observe</w:t>
            </w:r>
            <w:r>
              <w:t xml:space="preserve"> that lattice enthalpy increases with:</w:t>
            </w:r>
          </w:p>
          <w:p w14:paraId="176DCAE1" w14:textId="77777777" w:rsidR="00CF30CC" w:rsidRDefault="00CF30CC" w:rsidP="008F4C86">
            <w:pPr>
              <w:pStyle w:val="Bulletedlist"/>
            </w:pPr>
            <w:r>
              <w:t>increasing charge on the ions</w:t>
            </w:r>
          </w:p>
          <w:p w14:paraId="082F4866" w14:textId="7E9D7307" w:rsidR="00CF30CC" w:rsidRDefault="00CF30CC" w:rsidP="008F4C86">
            <w:pPr>
              <w:pStyle w:val="Bulletedlist"/>
            </w:pPr>
            <w:r>
              <w:t>decreasing distance between the centres of oppositely charged ions.</w:t>
            </w:r>
          </w:p>
          <w:p w14:paraId="18F91BD7" w14:textId="78600FB5" w:rsidR="00CF30CC" w:rsidRPr="0095565D" w:rsidRDefault="00596400" w:rsidP="006409F6">
            <w:pPr>
              <w:pStyle w:val="BodyText"/>
              <w:rPr>
                <w:rStyle w:val="WebLink"/>
              </w:rPr>
            </w:pPr>
            <w:hyperlink r:id="rId402" w:history="1">
              <w:r w:rsidR="00CF30CC" w:rsidRPr="0095565D">
                <w:rPr>
                  <w:rStyle w:val="WebLink"/>
                </w:rPr>
                <w:t>www.chemguide.co.uk/physical/energetics/lattice.html</w:t>
              </w:r>
            </w:hyperlink>
          </w:p>
        </w:tc>
      </w:tr>
      <w:tr w:rsidR="00CF30CC" w:rsidRPr="00FA35D2" w14:paraId="57AB3ADE" w14:textId="77777777" w:rsidTr="00AE3AED">
        <w:tblPrEx>
          <w:tblCellMar>
            <w:top w:w="0" w:type="dxa"/>
            <w:bottom w:w="0" w:type="dxa"/>
          </w:tblCellMar>
        </w:tblPrEx>
        <w:tc>
          <w:tcPr>
            <w:tcW w:w="2127" w:type="dxa"/>
            <w:tcMar>
              <w:top w:w="113" w:type="dxa"/>
              <w:bottom w:w="113" w:type="dxa"/>
            </w:tcMar>
          </w:tcPr>
          <w:p w14:paraId="52FAA856" w14:textId="7952DF22" w:rsidR="00CF30CC" w:rsidRDefault="00CF30CC" w:rsidP="00967BCC">
            <w:pPr>
              <w:pStyle w:val="BodyText"/>
              <w:rPr>
                <w:lang w:eastAsia="en-GB"/>
              </w:rPr>
            </w:pPr>
            <w:r>
              <w:rPr>
                <w:lang w:eastAsia="en-GB"/>
              </w:rPr>
              <w:lastRenderedPageBreak/>
              <w:t>23.2</w:t>
            </w:r>
          </w:p>
          <w:p w14:paraId="7518DABC" w14:textId="77777777" w:rsidR="00CF30CC" w:rsidRDefault="00CF30CC" w:rsidP="00967BCC">
            <w:pPr>
              <w:pStyle w:val="BodyText"/>
              <w:rPr>
                <w:lang w:eastAsia="en-GB"/>
              </w:rPr>
            </w:pPr>
            <w:r>
              <w:rPr>
                <w:lang w:eastAsia="en-GB"/>
              </w:rPr>
              <w:t>Enthalpies of solution and hydration</w:t>
            </w:r>
          </w:p>
          <w:p w14:paraId="6A768FAB" w14:textId="77777777" w:rsidR="005E78CC" w:rsidRDefault="005E78CC" w:rsidP="00967BCC">
            <w:pPr>
              <w:pStyle w:val="BodyText"/>
              <w:rPr>
                <w:lang w:eastAsia="en-GB"/>
              </w:rPr>
            </w:pPr>
          </w:p>
          <w:p w14:paraId="789697EB" w14:textId="6A1E15CF" w:rsidR="00CF30CC" w:rsidRDefault="00CF30CC" w:rsidP="00AE3AED">
            <w:pPr>
              <w:pStyle w:val="BodyText"/>
              <w:rPr>
                <w:lang w:eastAsia="en-GB"/>
              </w:rPr>
            </w:pPr>
            <w:r>
              <w:rPr>
                <w:b/>
                <w:color w:val="E21951"/>
              </w:rPr>
              <w:t>KC5</w:t>
            </w:r>
          </w:p>
        </w:tc>
        <w:tc>
          <w:tcPr>
            <w:tcW w:w="2521" w:type="dxa"/>
            <w:tcMar>
              <w:top w:w="113" w:type="dxa"/>
              <w:bottom w:w="113" w:type="dxa"/>
            </w:tcMar>
          </w:tcPr>
          <w:p w14:paraId="444F1040" w14:textId="27C6AB76" w:rsidR="00CF30CC" w:rsidRPr="008F4C86" w:rsidRDefault="00EA7471" w:rsidP="00967BCC">
            <w:pPr>
              <w:pStyle w:val="BodyText"/>
              <w:rPr>
                <w:lang w:eastAsia="en-GB"/>
              </w:rPr>
            </w:pPr>
            <w:r>
              <w:rPr>
                <w:lang w:eastAsia="en-GB"/>
              </w:rPr>
              <w:t xml:space="preserve">23.2.1 </w:t>
            </w:r>
            <w:r w:rsidR="00A710FE" w:rsidRPr="00710DB4">
              <w:rPr>
                <w:color w:val="000000"/>
              </w:rPr>
              <w:t xml:space="preserve">Define </w:t>
            </w:r>
            <w:r w:rsidR="00CF30CC" w:rsidRPr="00710DB4">
              <w:rPr>
                <w:color w:val="000000"/>
              </w:rPr>
              <w:t xml:space="preserve">and use the term enthalpy change with reference to hydration, </w:t>
            </w:r>
            <w:r w:rsidR="005E78CC">
              <w:rPr>
                <w:rFonts w:ascii="TimesNewRomanPSMT" w:hAnsi="TimesNewRomanPSMT" w:cs="TimesNewRomanPSMT"/>
                <w:sz w:val="22"/>
                <w:szCs w:val="22"/>
                <w:lang w:eastAsia="en-GB"/>
              </w:rPr>
              <w:t>Δ</w:t>
            </w:r>
            <w:r w:rsidR="00A710FE" w:rsidRPr="00710DB4">
              <w:rPr>
                <w:i/>
                <w:iCs/>
                <w:color w:val="000000"/>
              </w:rPr>
              <w:t>h</w:t>
            </w:r>
            <w:r w:rsidR="00A710FE" w:rsidRPr="008F4C86">
              <w:rPr>
                <w:i/>
                <w:iCs/>
                <w:color w:val="000000"/>
                <w:vertAlign w:val="subscript"/>
              </w:rPr>
              <w:t>hyd</w:t>
            </w:r>
            <w:r w:rsidR="00CF30CC" w:rsidRPr="00710DB4">
              <w:rPr>
                <w:color w:val="000000"/>
              </w:rPr>
              <w:t xml:space="preserve">, and solution, </w:t>
            </w:r>
            <w:r w:rsidR="005E78CC">
              <w:rPr>
                <w:rFonts w:ascii="TimesNewRomanPSMT" w:hAnsi="TimesNewRomanPSMT" w:cs="TimesNewRomanPSMT"/>
                <w:sz w:val="22"/>
                <w:szCs w:val="22"/>
                <w:lang w:eastAsia="en-GB"/>
              </w:rPr>
              <w:t>Δ</w:t>
            </w:r>
            <w:r w:rsidR="00A710FE" w:rsidRPr="00710DB4">
              <w:rPr>
                <w:i/>
                <w:iCs/>
                <w:color w:val="000000"/>
              </w:rPr>
              <w:t>h</w:t>
            </w:r>
            <w:r w:rsidR="00CF30CC" w:rsidRPr="008F4C86">
              <w:rPr>
                <w:color w:val="000000"/>
                <w:vertAlign w:val="subscript"/>
              </w:rPr>
              <w:t>sol</w:t>
            </w:r>
            <w:r w:rsidR="005E78CC">
              <w:rPr>
                <w:color w:val="000000"/>
              </w:rPr>
              <w:t>.</w:t>
            </w:r>
          </w:p>
          <w:p w14:paraId="282F4716" w14:textId="77777777" w:rsidR="00CF30CC" w:rsidRDefault="00CF30CC" w:rsidP="00967BCC">
            <w:pPr>
              <w:pStyle w:val="BodyText"/>
              <w:rPr>
                <w:color w:val="000000"/>
              </w:rPr>
            </w:pPr>
          </w:p>
          <w:p w14:paraId="5ABC00FE" w14:textId="75DC2844" w:rsidR="00CF30CC" w:rsidRDefault="00EA7471" w:rsidP="00967BCC">
            <w:pPr>
              <w:pStyle w:val="BodyText"/>
              <w:rPr>
                <w:color w:val="000000"/>
              </w:rPr>
            </w:pPr>
            <w:r>
              <w:rPr>
                <w:lang w:eastAsia="en-GB"/>
              </w:rPr>
              <w:t>23.2.</w:t>
            </w:r>
            <w:r w:rsidR="005E78CC">
              <w:rPr>
                <w:lang w:eastAsia="en-GB"/>
              </w:rPr>
              <w:t>2</w:t>
            </w:r>
            <w:r>
              <w:rPr>
                <w:lang w:eastAsia="en-GB"/>
              </w:rPr>
              <w:t xml:space="preserve"> </w:t>
            </w:r>
            <w:r w:rsidR="00A710FE" w:rsidRPr="00705BD2">
              <w:rPr>
                <w:color w:val="000000"/>
              </w:rPr>
              <w:t xml:space="preserve">Construct </w:t>
            </w:r>
            <w:r w:rsidR="00CF30CC" w:rsidRPr="00705BD2">
              <w:rPr>
                <w:color w:val="000000"/>
              </w:rPr>
              <w:t>and use an energy cycle involving enthalpy change of solution, lat</w:t>
            </w:r>
            <w:r w:rsidR="00CF30CC">
              <w:rPr>
                <w:color w:val="000000"/>
              </w:rPr>
              <w:t xml:space="preserve">tice energy and enthalpy change </w:t>
            </w:r>
            <w:r w:rsidR="00CF30CC" w:rsidRPr="00705BD2">
              <w:rPr>
                <w:color w:val="000000"/>
              </w:rPr>
              <w:t>of hydration</w:t>
            </w:r>
            <w:r w:rsidR="005E78CC">
              <w:rPr>
                <w:color w:val="000000"/>
              </w:rPr>
              <w:t>.</w:t>
            </w:r>
          </w:p>
          <w:p w14:paraId="797F03CF" w14:textId="77777777" w:rsidR="00CF30CC" w:rsidRDefault="00CF30CC" w:rsidP="00967BCC">
            <w:pPr>
              <w:pStyle w:val="BodyText"/>
              <w:rPr>
                <w:color w:val="000000"/>
              </w:rPr>
            </w:pPr>
          </w:p>
          <w:p w14:paraId="18C21FDA" w14:textId="1A01A20E" w:rsidR="00CF30CC" w:rsidRDefault="00EA7471" w:rsidP="00967BCC">
            <w:pPr>
              <w:pStyle w:val="BodyText"/>
              <w:rPr>
                <w:color w:val="000000"/>
              </w:rPr>
            </w:pPr>
            <w:r>
              <w:rPr>
                <w:lang w:eastAsia="en-GB"/>
              </w:rPr>
              <w:t>23.2.</w:t>
            </w:r>
            <w:r w:rsidR="005E78CC">
              <w:rPr>
                <w:lang w:eastAsia="en-GB"/>
              </w:rPr>
              <w:t>3</w:t>
            </w:r>
            <w:r>
              <w:rPr>
                <w:lang w:eastAsia="en-GB"/>
              </w:rPr>
              <w:t xml:space="preserve"> </w:t>
            </w:r>
            <w:r w:rsidR="00A710FE" w:rsidRPr="00E44C3A">
              <w:rPr>
                <w:color w:val="000000"/>
              </w:rPr>
              <w:t xml:space="preserve">Carry </w:t>
            </w:r>
            <w:r w:rsidR="00CF30CC" w:rsidRPr="00E44C3A">
              <w:rPr>
                <w:color w:val="000000"/>
              </w:rPr>
              <w:t>out calculations involving the energy cycles in 23.2.2</w:t>
            </w:r>
          </w:p>
          <w:p w14:paraId="044BFEA4" w14:textId="77777777" w:rsidR="00CF30CC" w:rsidRDefault="00CF30CC" w:rsidP="00967BCC">
            <w:pPr>
              <w:pStyle w:val="BodyText"/>
              <w:rPr>
                <w:lang w:eastAsia="en-GB"/>
              </w:rPr>
            </w:pPr>
          </w:p>
          <w:p w14:paraId="727480D6" w14:textId="4BB2B58C" w:rsidR="00CF30CC" w:rsidRPr="00710DB4" w:rsidRDefault="00EA7471" w:rsidP="00967BCC">
            <w:pPr>
              <w:pStyle w:val="BodyText"/>
              <w:rPr>
                <w:lang w:eastAsia="en-GB"/>
              </w:rPr>
            </w:pPr>
            <w:r>
              <w:rPr>
                <w:lang w:eastAsia="en-GB"/>
              </w:rPr>
              <w:t>23.2.</w:t>
            </w:r>
            <w:r w:rsidR="005E78CC">
              <w:rPr>
                <w:lang w:eastAsia="en-GB"/>
              </w:rPr>
              <w:t>4</w:t>
            </w:r>
            <w:r>
              <w:rPr>
                <w:lang w:eastAsia="en-GB"/>
              </w:rPr>
              <w:t xml:space="preserve"> </w:t>
            </w:r>
            <w:r w:rsidR="00A710FE">
              <w:rPr>
                <w:lang w:eastAsia="en-GB"/>
              </w:rPr>
              <w:t>Explain</w:t>
            </w:r>
            <w:r w:rsidR="00CF30CC">
              <w:rPr>
                <w:lang w:eastAsia="en-GB"/>
              </w:rPr>
              <w:t>, in qualitative terms, the effect of ionic charge and of ionic radius on the numerical magnitude of an enthalpy change of hydration</w:t>
            </w:r>
            <w:r w:rsidR="005E78CC">
              <w:rPr>
                <w:lang w:eastAsia="en-GB"/>
              </w:rPr>
              <w:t>.</w:t>
            </w:r>
          </w:p>
        </w:tc>
        <w:tc>
          <w:tcPr>
            <w:tcW w:w="10066" w:type="dxa"/>
            <w:tcMar>
              <w:top w:w="113" w:type="dxa"/>
              <w:bottom w:w="113" w:type="dxa"/>
            </w:tcMar>
          </w:tcPr>
          <w:p w14:paraId="7E13115C" w14:textId="1B83C9E2" w:rsidR="00CF30CC" w:rsidRDefault="00CF30CC" w:rsidP="00967BCC">
            <w:pPr>
              <w:pStyle w:val="BodyText"/>
            </w:pPr>
            <w:r>
              <w:t>Learners research and write down definitions for the enthalpy change</w:t>
            </w:r>
            <w:r w:rsidR="005E78CC">
              <w:t xml:space="preserve"> terms</w:t>
            </w:r>
            <w:r>
              <w:t>.</w:t>
            </w:r>
            <w:r w:rsidR="005E78CC">
              <w:t xml:space="preserve"> </w:t>
            </w:r>
            <w:r>
              <w:t>In this topic, it is vital</w:t>
            </w:r>
            <w:r w:rsidR="005E78CC">
              <w:t xml:space="preserve"> for learners</w:t>
            </w:r>
            <w:r>
              <w:t xml:space="preserve"> to see the </w:t>
            </w:r>
            <w:r w:rsidR="005E78CC">
              <w:t xml:space="preserve">interconnection </w:t>
            </w:r>
            <w:r>
              <w:t>between these terms. It is also important to realise that for the enthalpy of solution, the value obtained may be endothermic or exothermic, but for the hydration enthalpy the value is always exothermic.</w:t>
            </w:r>
          </w:p>
          <w:p w14:paraId="3C8DFC3F" w14:textId="3511047F" w:rsidR="00CF30CC" w:rsidRPr="0095565D" w:rsidRDefault="00596400" w:rsidP="00967BCC">
            <w:pPr>
              <w:pStyle w:val="BodyText"/>
              <w:rPr>
                <w:rStyle w:val="WebLink"/>
              </w:rPr>
            </w:pPr>
            <w:hyperlink r:id="rId403" w:history="1">
              <w:r w:rsidR="00CF30CC" w:rsidRPr="0095565D">
                <w:rPr>
                  <w:rStyle w:val="WebLink"/>
                </w:rPr>
                <w:t>www.docbrown.info/page07/delta2Ha.htm</w:t>
              </w:r>
            </w:hyperlink>
          </w:p>
          <w:p w14:paraId="2E12C019" w14:textId="77777777" w:rsidR="00CF30CC" w:rsidRDefault="00CF30CC" w:rsidP="00967BCC">
            <w:pPr>
              <w:pStyle w:val="BodyText"/>
            </w:pPr>
          </w:p>
          <w:p w14:paraId="2ADB8BEF" w14:textId="08FD0FD9" w:rsidR="00CF30CC" w:rsidRDefault="000E70E5" w:rsidP="00967BCC">
            <w:pPr>
              <w:pStyle w:val="BodyText"/>
            </w:pPr>
            <w:r w:rsidRPr="000E70E5">
              <w:rPr>
                <w:b/>
              </w:rPr>
              <w:t>Experimental work:</w:t>
            </w:r>
            <w:r w:rsidR="00AE3AED">
              <w:rPr>
                <w:b/>
              </w:rPr>
              <w:t xml:space="preserve"> </w:t>
            </w:r>
            <w:r w:rsidR="00CF30CC">
              <w:t>Measuring the enthalpies of solution for a range of salts</w:t>
            </w:r>
          </w:p>
          <w:p w14:paraId="43941FFF" w14:textId="28049135" w:rsidR="00CF30CC" w:rsidRDefault="00596400" w:rsidP="00967BCC">
            <w:pPr>
              <w:pStyle w:val="BodyText"/>
            </w:pPr>
            <w:hyperlink r:id="rId404" w:history="1">
              <w:r w:rsidR="00CF30CC" w:rsidRPr="0095565D">
                <w:rPr>
                  <w:rStyle w:val="WebLink"/>
                </w:rPr>
                <w:t>sites.middlebury.edu/chem103lab/2017/01/24/heats-of-reaction/</w:t>
              </w:r>
            </w:hyperlink>
            <w:r w:rsidR="00CF30CC">
              <w:t xml:space="preserve"> [results table for download available]</w:t>
            </w:r>
          </w:p>
          <w:p w14:paraId="249C611D" w14:textId="77777777" w:rsidR="00CF30CC" w:rsidRDefault="00CF30CC" w:rsidP="00967BCC">
            <w:pPr>
              <w:pStyle w:val="BodyText"/>
            </w:pPr>
          </w:p>
          <w:p w14:paraId="0E4871C4" w14:textId="77777777" w:rsidR="00CF30CC" w:rsidRDefault="00CF30CC" w:rsidP="00967BCC">
            <w:pPr>
              <w:pStyle w:val="BodyText"/>
            </w:pPr>
            <w:r w:rsidRPr="00F64A55">
              <w:rPr>
                <w:u w:val="single"/>
              </w:rPr>
              <w:t>Reference videos</w:t>
            </w:r>
            <w:r>
              <w:t>:</w:t>
            </w:r>
          </w:p>
          <w:p w14:paraId="0C4131E4" w14:textId="6849404F" w:rsidR="00CF30CC" w:rsidRDefault="00596400" w:rsidP="00967BCC">
            <w:pPr>
              <w:pStyle w:val="BodyText"/>
            </w:pPr>
            <w:hyperlink r:id="rId405" w:history="1">
              <w:r w:rsidR="00CF30CC" w:rsidRPr="0095565D">
                <w:rPr>
                  <w:rStyle w:val="WebLink"/>
                </w:rPr>
                <w:t>www.youtube.com/watch?v=xRwVOKJkXZI</w:t>
              </w:r>
            </w:hyperlink>
            <w:r w:rsidR="00CF30CC">
              <w:t xml:space="preserve"> [explanation in terms of energy cycles]</w:t>
            </w:r>
          </w:p>
          <w:p w14:paraId="3F0265EC" w14:textId="5D34FE66" w:rsidR="00CF30CC" w:rsidRDefault="00596400" w:rsidP="00967BCC">
            <w:pPr>
              <w:pStyle w:val="BodyText"/>
            </w:pPr>
            <w:hyperlink r:id="rId406" w:history="1">
              <w:r w:rsidR="00CF30CC" w:rsidRPr="0095565D">
                <w:rPr>
                  <w:rStyle w:val="WebLink"/>
                </w:rPr>
                <w:t>www.youtube.com/watch?v=Qyhe8hOfhu8</w:t>
              </w:r>
            </w:hyperlink>
            <w:r w:rsidR="004743CB">
              <w:t xml:space="preserve"> [for calculation examples]</w:t>
            </w:r>
          </w:p>
          <w:p w14:paraId="5A0CEB45" w14:textId="77777777" w:rsidR="00CF30CC" w:rsidRDefault="00CF30CC" w:rsidP="00967BCC">
            <w:pPr>
              <w:pStyle w:val="BodyText"/>
            </w:pPr>
          </w:p>
          <w:p w14:paraId="3A04E5C6" w14:textId="77777777" w:rsidR="00CF30CC" w:rsidRDefault="00CF30CC" w:rsidP="00967BCC">
            <w:pPr>
              <w:pStyle w:val="BodyText"/>
            </w:pPr>
            <w:r>
              <w:t>Explain to learners that the size of the hydration enthalpy depends on:</w:t>
            </w:r>
          </w:p>
          <w:p w14:paraId="68EF9CFE" w14:textId="77777777" w:rsidR="00CF30CC" w:rsidRDefault="00CF30CC" w:rsidP="00967BCC">
            <w:pPr>
              <w:pStyle w:val="BodyText"/>
            </w:pPr>
            <w:r w:rsidRPr="00501F0E">
              <w:t>a.</w:t>
            </w:r>
            <w:r>
              <w:t xml:space="preserve"> the size of the ion (smaller the ion, the larger the attraction and the larger the hydration enthalpy)</w:t>
            </w:r>
          </w:p>
          <w:p w14:paraId="4B66A1BA" w14:textId="77777777" w:rsidR="00CF30CC" w:rsidRDefault="00CF30CC" w:rsidP="00967BCC">
            <w:pPr>
              <w:pStyle w:val="BodyText"/>
            </w:pPr>
            <w:r>
              <w:t>b. the greater the charge on the ion, the larger the hydration enthalpy</w:t>
            </w:r>
          </w:p>
          <w:p w14:paraId="2795DEAC" w14:textId="77777777" w:rsidR="005E78CC" w:rsidRDefault="005E78CC" w:rsidP="00967BCC">
            <w:pPr>
              <w:pStyle w:val="BodyText"/>
            </w:pPr>
          </w:p>
          <w:p w14:paraId="3B573429" w14:textId="4DD08C82" w:rsidR="00CF30CC" w:rsidRDefault="005E78CC" w:rsidP="00967BCC">
            <w:pPr>
              <w:pStyle w:val="BodyText"/>
            </w:pPr>
            <w:r>
              <w:t>Give l</w:t>
            </w:r>
            <w:r w:rsidR="00CF30CC">
              <w:t>earners the following data table on hydration enthalpies, and ask</w:t>
            </w:r>
            <w:r>
              <w:t xml:space="preserve"> them</w:t>
            </w:r>
            <w:r w:rsidR="00CF30CC">
              <w:t xml:space="preserve"> to work out the effect of changing the ionic radius and ionic charge:</w:t>
            </w:r>
          </w:p>
          <w:p w14:paraId="1B78EFB3" w14:textId="68E65B4B" w:rsidR="00CF30CC" w:rsidRPr="0095565D" w:rsidRDefault="00596400" w:rsidP="00967BCC">
            <w:pPr>
              <w:pStyle w:val="BodyText"/>
              <w:rPr>
                <w:rStyle w:val="WebLink"/>
              </w:rPr>
            </w:pPr>
            <w:hyperlink r:id="rId407" w:history="1">
              <w:r w:rsidR="00CF30CC" w:rsidRPr="0095565D">
                <w:rPr>
                  <w:rStyle w:val="WebLink"/>
                </w:rPr>
                <w:t>www.wiredchemist.com/chemistry/data/enthalpies-hydration</w:t>
              </w:r>
            </w:hyperlink>
          </w:p>
          <w:p w14:paraId="02FCED92" w14:textId="77777777" w:rsidR="00CF30CC" w:rsidRDefault="00CF30CC" w:rsidP="00967BCC">
            <w:pPr>
              <w:pStyle w:val="BodyText"/>
            </w:pPr>
          </w:p>
          <w:p w14:paraId="01709906" w14:textId="73D3D0FF" w:rsidR="00CF30CC" w:rsidRPr="005079D3" w:rsidRDefault="00596400" w:rsidP="00967BCC">
            <w:pPr>
              <w:pStyle w:val="BodyText"/>
            </w:pPr>
            <w:hyperlink r:id="rId408" w:history="1">
              <w:r w:rsidR="00CF30CC" w:rsidRPr="0095565D">
                <w:rPr>
                  <w:rStyle w:val="WebLink"/>
                </w:rPr>
                <w:t>www.chemguide.co.uk/physical/energetics/solution.html</w:t>
              </w:r>
            </w:hyperlink>
            <w:r w:rsidR="00CF30CC">
              <w:t xml:space="preserve"> [contains questions and answers on solution enthalpies]</w:t>
            </w:r>
          </w:p>
        </w:tc>
      </w:tr>
      <w:tr w:rsidR="00CF30CC" w:rsidRPr="00FA35D2" w14:paraId="4BCD18AF" w14:textId="77777777" w:rsidTr="00AE3AED">
        <w:tblPrEx>
          <w:tblCellMar>
            <w:top w:w="0" w:type="dxa"/>
            <w:bottom w:w="0" w:type="dxa"/>
          </w:tblCellMar>
        </w:tblPrEx>
        <w:trPr>
          <w:trHeight w:val="3945"/>
        </w:trPr>
        <w:tc>
          <w:tcPr>
            <w:tcW w:w="2127" w:type="dxa"/>
            <w:tcMar>
              <w:top w:w="113" w:type="dxa"/>
              <w:bottom w:w="113" w:type="dxa"/>
            </w:tcMar>
          </w:tcPr>
          <w:p w14:paraId="5EFE3F9F" w14:textId="54AB3FAD" w:rsidR="00CF30CC" w:rsidRDefault="00CF30CC" w:rsidP="00967BCC">
            <w:pPr>
              <w:pStyle w:val="BodyText"/>
              <w:rPr>
                <w:lang w:eastAsia="en-GB"/>
              </w:rPr>
            </w:pPr>
            <w:r>
              <w:rPr>
                <w:lang w:eastAsia="en-GB"/>
              </w:rPr>
              <w:lastRenderedPageBreak/>
              <w:t>23.3</w:t>
            </w:r>
          </w:p>
          <w:p w14:paraId="5ADBAE6C" w14:textId="77777777" w:rsidR="00CF30CC" w:rsidRDefault="00CF30CC" w:rsidP="00967BCC">
            <w:pPr>
              <w:pStyle w:val="BodyText"/>
              <w:rPr>
                <w:lang w:eastAsia="en-GB"/>
              </w:rPr>
            </w:pPr>
            <w:r w:rsidRPr="00285FD8">
              <w:rPr>
                <w:lang w:eastAsia="en-GB"/>
              </w:rPr>
              <w:t>Entropy change, ΔS</w:t>
            </w:r>
          </w:p>
          <w:p w14:paraId="7E2EF4E9" w14:textId="77777777" w:rsidR="005E78CC" w:rsidRDefault="005E78CC" w:rsidP="00967BCC">
            <w:pPr>
              <w:pStyle w:val="BodyText"/>
              <w:rPr>
                <w:lang w:eastAsia="en-GB"/>
              </w:rPr>
            </w:pPr>
          </w:p>
          <w:p w14:paraId="37E74384" w14:textId="697C79E1" w:rsidR="00CF30CC" w:rsidRDefault="00CF30CC" w:rsidP="00AE3AED">
            <w:pPr>
              <w:pStyle w:val="BodyText"/>
              <w:rPr>
                <w:lang w:eastAsia="en-GB"/>
              </w:rPr>
            </w:pPr>
            <w:r>
              <w:rPr>
                <w:b/>
                <w:color w:val="E21951"/>
              </w:rPr>
              <w:t>KC5</w:t>
            </w:r>
          </w:p>
        </w:tc>
        <w:tc>
          <w:tcPr>
            <w:tcW w:w="2521" w:type="dxa"/>
            <w:tcMar>
              <w:top w:w="113" w:type="dxa"/>
              <w:bottom w:w="113" w:type="dxa"/>
            </w:tcMar>
          </w:tcPr>
          <w:p w14:paraId="68899CDC" w14:textId="4853D4A6" w:rsidR="00CF30CC" w:rsidRDefault="00EA7471" w:rsidP="00967BCC">
            <w:pPr>
              <w:pStyle w:val="BodyText"/>
              <w:rPr>
                <w:lang w:eastAsia="en-GB"/>
              </w:rPr>
            </w:pPr>
            <w:r>
              <w:rPr>
                <w:lang w:eastAsia="en-GB"/>
              </w:rPr>
              <w:t xml:space="preserve">23.3.1 </w:t>
            </w:r>
            <w:r w:rsidR="00A710FE">
              <w:rPr>
                <w:lang w:eastAsia="en-GB"/>
              </w:rPr>
              <w:t xml:space="preserve">Define </w:t>
            </w:r>
            <w:r w:rsidR="00CF30CC">
              <w:rPr>
                <w:lang w:eastAsia="en-GB"/>
              </w:rPr>
              <w:t>the term entropy, S, as the number of possible arrangements of the particles and their energy in a</w:t>
            </w:r>
            <w:r w:rsidR="005E78CC">
              <w:rPr>
                <w:lang w:eastAsia="en-GB"/>
              </w:rPr>
              <w:t xml:space="preserve"> g</w:t>
            </w:r>
            <w:r w:rsidR="00A710FE">
              <w:rPr>
                <w:lang w:eastAsia="en-GB"/>
              </w:rPr>
              <w:t xml:space="preserve">iven </w:t>
            </w:r>
            <w:r w:rsidR="00CF30CC">
              <w:rPr>
                <w:lang w:eastAsia="en-GB"/>
              </w:rPr>
              <w:t>system</w:t>
            </w:r>
            <w:r w:rsidR="005E78CC">
              <w:rPr>
                <w:lang w:eastAsia="en-GB"/>
              </w:rPr>
              <w:t>.</w:t>
            </w:r>
          </w:p>
          <w:p w14:paraId="02539A9D" w14:textId="77777777" w:rsidR="00CF30CC" w:rsidRDefault="00CF30CC" w:rsidP="00967BCC">
            <w:pPr>
              <w:pStyle w:val="BodyText"/>
              <w:rPr>
                <w:lang w:eastAsia="en-GB"/>
              </w:rPr>
            </w:pPr>
          </w:p>
          <w:p w14:paraId="28328675" w14:textId="5311C0D7" w:rsidR="00CF30CC" w:rsidRDefault="00EA7471" w:rsidP="00967BCC">
            <w:pPr>
              <w:pStyle w:val="BodyText"/>
              <w:rPr>
                <w:lang w:eastAsia="en-GB"/>
              </w:rPr>
            </w:pPr>
            <w:r>
              <w:rPr>
                <w:lang w:eastAsia="en-GB"/>
              </w:rPr>
              <w:t>23.3.</w:t>
            </w:r>
            <w:r w:rsidR="00907EFF">
              <w:rPr>
                <w:lang w:eastAsia="en-GB"/>
              </w:rPr>
              <w:t>2</w:t>
            </w:r>
            <w:r>
              <w:rPr>
                <w:lang w:eastAsia="en-GB"/>
              </w:rPr>
              <w:t xml:space="preserve"> </w:t>
            </w:r>
            <w:r w:rsidR="00A710FE">
              <w:rPr>
                <w:lang w:eastAsia="en-GB"/>
              </w:rPr>
              <w:t xml:space="preserve">Predict </w:t>
            </w:r>
            <w:r w:rsidR="00CF30CC">
              <w:rPr>
                <w:lang w:eastAsia="en-GB"/>
              </w:rPr>
              <w:t>and explain the sign of the entropy changes that occur:</w:t>
            </w:r>
          </w:p>
          <w:p w14:paraId="355CFD2A" w14:textId="77777777" w:rsidR="00CF30CC" w:rsidRDefault="00CF30CC" w:rsidP="00967BCC">
            <w:pPr>
              <w:pStyle w:val="BodyText"/>
              <w:rPr>
                <w:lang w:eastAsia="en-GB"/>
              </w:rPr>
            </w:pPr>
          </w:p>
          <w:p w14:paraId="4B68F2BF" w14:textId="6B1FDE75" w:rsidR="00CF30CC" w:rsidRDefault="00CF30CC" w:rsidP="00967BCC">
            <w:pPr>
              <w:pStyle w:val="BodyText"/>
              <w:rPr>
                <w:lang w:eastAsia="en-GB"/>
              </w:rPr>
            </w:pPr>
            <w:r w:rsidRPr="00285FD8">
              <w:rPr>
                <w:lang w:eastAsia="en-GB"/>
              </w:rPr>
              <w:t>(a</w:t>
            </w:r>
            <w:r>
              <w:rPr>
                <w:lang w:eastAsia="en-GB"/>
              </w:rPr>
              <w:t xml:space="preserve">) during a change in state, e.g. </w:t>
            </w:r>
            <w:r w:rsidR="00907EFF">
              <w:rPr>
                <w:lang w:eastAsia="en-GB"/>
              </w:rPr>
              <w:t>m</w:t>
            </w:r>
            <w:r w:rsidR="00A710FE">
              <w:rPr>
                <w:lang w:eastAsia="en-GB"/>
              </w:rPr>
              <w:t>elting</w:t>
            </w:r>
            <w:r>
              <w:rPr>
                <w:lang w:eastAsia="en-GB"/>
              </w:rPr>
              <w:t xml:space="preserve">, boiling and </w:t>
            </w:r>
            <w:r w:rsidRPr="008F4C86">
              <w:rPr>
                <w:lang w:eastAsia="en-GB"/>
              </w:rPr>
              <w:t>dissolving</w:t>
            </w:r>
            <w:r>
              <w:rPr>
                <w:lang w:eastAsia="en-GB"/>
              </w:rPr>
              <w:t xml:space="preserve"> (and their reverse)</w:t>
            </w:r>
          </w:p>
          <w:p w14:paraId="143575F6" w14:textId="77777777" w:rsidR="00CF30CC" w:rsidRDefault="00CF30CC" w:rsidP="00967BCC">
            <w:pPr>
              <w:pStyle w:val="BodyText"/>
              <w:rPr>
                <w:lang w:eastAsia="en-GB"/>
              </w:rPr>
            </w:pPr>
          </w:p>
          <w:p w14:paraId="790AB013" w14:textId="77777777" w:rsidR="00CF30CC" w:rsidRDefault="00CF30CC" w:rsidP="00967BCC">
            <w:pPr>
              <w:pStyle w:val="BodyText"/>
              <w:rPr>
                <w:lang w:eastAsia="en-GB"/>
              </w:rPr>
            </w:pPr>
            <w:r>
              <w:rPr>
                <w:lang w:eastAsia="en-GB"/>
              </w:rPr>
              <w:t>(b) during a temperature change</w:t>
            </w:r>
          </w:p>
          <w:p w14:paraId="26F0C050" w14:textId="77777777" w:rsidR="00CF30CC" w:rsidRDefault="00CF30CC" w:rsidP="00967BCC">
            <w:pPr>
              <w:pStyle w:val="BodyText"/>
              <w:rPr>
                <w:lang w:eastAsia="en-GB"/>
              </w:rPr>
            </w:pPr>
          </w:p>
          <w:p w14:paraId="7F39855B" w14:textId="40A60CFD" w:rsidR="00CF30CC" w:rsidRDefault="00CF30CC" w:rsidP="00967BCC">
            <w:pPr>
              <w:pStyle w:val="BodyText"/>
              <w:rPr>
                <w:lang w:eastAsia="en-GB"/>
              </w:rPr>
            </w:pPr>
            <w:r>
              <w:rPr>
                <w:lang w:eastAsia="en-GB"/>
              </w:rPr>
              <w:t>(c) during a reaction in which there is a change in the number of gaseous molecules</w:t>
            </w:r>
            <w:r w:rsidR="00907EFF">
              <w:rPr>
                <w:lang w:eastAsia="en-GB"/>
              </w:rPr>
              <w:t>.</w:t>
            </w:r>
          </w:p>
        </w:tc>
        <w:tc>
          <w:tcPr>
            <w:tcW w:w="10066" w:type="dxa"/>
            <w:tcMar>
              <w:top w:w="113" w:type="dxa"/>
              <w:bottom w:w="113" w:type="dxa"/>
            </w:tcMar>
          </w:tcPr>
          <w:p w14:paraId="5CBDE6D9" w14:textId="5312970F" w:rsidR="00CF30CC" w:rsidRDefault="005E78CC" w:rsidP="00967BCC">
            <w:pPr>
              <w:pStyle w:val="BodyText"/>
            </w:pPr>
            <w:r>
              <w:t>Introduce</w:t>
            </w:r>
            <w:r w:rsidR="00CF30CC">
              <w:t xml:space="preserve"> this topic by discussing the tendency of the universe towards disorder. If possible show this video of Prof. Brian Cox using the example of a sandcastle to explain entropy</w:t>
            </w:r>
            <w:r w:rsidR="00907EFF">
              <w:t>:</w:t>
            </w:r>
          </w:p>
          <w:p w14:paraId="7C4DF728" w14:textId="2005B3CF" w:rsidR="00CF30CC" w:rsidRPr="0095565D" w:rsidRDefault="00596400" w:rsidP="00967BCC">
            <w:pPr>
              <w:pStyle w:val="BodyText"/>
              <w:rPr>
                <w:rStyle w:val="WebLink"/>
              </w:rPr>
            </w:pPr>
            <w:hyperlink r:id="rId409" w:history="1">
              <w:r w:rsidR="00CF30CC" w:rsidRPr="0095565D">
                <w:rPr>
                  <w:rStyle w:val="WebLink"/>
                </w:rPr>
                <w:t>www.youtube.com/watch?v=uQSoaiubuA0</w:t>
              </w:r>
            </w:hyperlink>
          </w:p>
          <w:p w14:paraId="567EBC15" w14:textId="77777777" w:rsidR="00907EFF" w:rsidRDefault="00907EFF" w:rsidP="00967BCC">
            <w:pPr>
              <w:pStyle w:val="BodyText"/>
            </w:pPr>
          </w:p>
          <w:p w14:paraId="1154C6E5" w14:textId="77777777" w:rsidR="00907EFF" w:rsidRDefault="00CF30CC" w:rsidP="00967BCC">
            <w:pPr>
              <w:pStyle w:val="BodyText"/>
            </w:pPr>
            <w:r>
              <w:t xml:space="preserve">He explains that a sandcastle is </w:t>
            </w:r>
            <w:r w:rsidR="00907EFF">
              <w:t xml:space="preserve">a </w:t>
            </w:r>
            <w:r>
              <w:t xml:space="preserve">highly ordered structure in terms of the particles that compose it. There are very few ways of reordering it, and changing its structure, so it has low entropy. In contrast, a pile of sand has a much higher entropy. </w:t>
            </w:r>
          </w:p>
          <w:p w14:paraId="613CFF8B" w14:textId="77777777" w:rsidR="00907EFF" w:rsidRDefault="00907EFF" w:rsidP="00967BCC">
            <w:pPr>
              <w:pStyle w:val="BodyText"/>
            </w:pPr>
          </w:p>
          <w:p w14:paraId="560FC20D" w14:textId="4A7CFF9F" w:rsidR="00CF30CC" w:rsidRDefault="00907EFF" w:rsidP="00967BCC">
            <w:pPr>
              <w:pStyle w:val="BodyText"/>
            </w:pPr>
            <w:r>
              <w:t>E</w:t>
            </w:r>
            <w:r w:rsidR="00CF30CC">
              <w:t>xamples of entropy values for solids, liquids and gases:</w:t>
            </w:r>
          </w:p>
          <w:p w14:paraId="3594449D" w14:textId="61B93653" w:rsidR="00CF30CC" w:rsidRPr="0095565D" w:rsidRDefault="00596400" w:rsidP="00967BCC">
            <w:pPr>
              <w:pStyle w:val="BodyText"/>
              <w:rPr>
                <w:rStyle w:val="WebLink"/>
              </w:rPr>
            </w:pPr>
            <w:hyperlink r:id="rId410" w:history="1">
              <w:r w:rsidR="00CF30CC" w:rsidRPr="0095565D">
                <w:rPr>
                  <w:rStyle w:val="WebLink"/>
                </w:rPr>
                <w:t>www.chemguide.co.uk/physical/entropy/introduction.html</w:t>
              </w:r>
            </w:hyperlink>
          </w:p>
          <w:p w14:paraId="1419175A" w14:textId="77777777" w:rsidR="00CF30CC" w:rsidRDefault="00CF30CC" w:rsidP="00967BCC">
            <w:pPr>
              <w:pStyle w:val="BodyText"/>
            </w:pPr>
          </w:p>
          <w:p w14:paraId="4C22F724" w14:textId="677A03D3" w:rsidR="00CF30CC" w:rsidRPr="00F34387" w:rsidRDefault="00907EFF" w:rsidP="00967BCC">
            <w:pPr>
              <w:pStyle w:val="BodyText"/>
            </w:pPr>
            <w:r>
              <w:rPr>
                <w:b/>
              </w:rPr>
              <w:t xml:space="preserve">Extension activity: </w:t>
            </w:r>
            <w:r w:rsidR="00CF30CC">
              <w:t>M</w:t>
            </w:r>
            <w:r>
              <w:t>ore able learners</w:t>
            </w:r>
            <w:r w:rsidR="00CF30CC">
              <w:t xml:space="preserve"> </w:t>
            </w:r>
            <w:r>
              <w:t>could</w:t>
            </w:r>
            <w:r w:rsidR="00CF30CC">
              <w:t xml:space="preserve"> watch the following video which explains entropy, not </w:t>
            </w:r>
            <w:r>
              <w:t xml:space="preserve">only </w:t>
            </w:r>
            <w:r w:rsidR="00CF30CC">
              <w:t>as a measurement of disorder, but, more accurately, in terms of probability</w:t>
            </w:r>
            <w:r>
              <w:t>:</w:t>
            </w:r>
          </w:p>
          <w:p w14:paraId="4957684B" w14:textId="282E1780" w:rsidR="00CF30CC" w:rsidRDefault="00596400" w:rsidP="00967BCC">
            <w:pPr>
              <w:pStyle w:val="BodyText"/>
            </w:pPr>
            <w:hyperlink r:id="rId411" w:history="1">
              <w:r w:rsidR="00CF30CC" w:rsidRPr="0095565D">
                <w:rPr>
                  <w:rStyle w:val="WebLink"/>
                </w:rPr>
                <w:t>www.youtube.com/watch?v=YM-uykVfq_E</w:t>
              </w:r>
            </w:hyperlink>
            <w:r w:rsidR="00CF30CC">
              <w:t xml:space="preserve"> [Ted-Ed, What is Entropy?]</w:t>
            </w:r>
          </w:p>
          <w:p w14:paraId="3948D738" w14:textId="77777777" w:rsidR="00CF30CC" w:rsidRDefault="00CF30CC" w:rsidP="00967BCC">
            <w:pPr>
              <w:pStyle w:val="BodyText"/>
            </w:pPr>
          </w:p>
          <w:p w14:paraId="3A754E3E" w14:textId="0B48631E" w:rsidR="00CF30CC" w:rsidRDefault="00907EFF" w:rsidP="00967BCC">
            <w:pPr>
              <w:pStyle w:val="BodyText"/>
            </w:pPr>
            <w:r>
              <w:t>L</w:t>
            </w:r>
            <w:r w:rsidR="00CF30CC">
              <w:t xml:space="preserve">earners need to appreciate that if </w:t>
            </w:r>
            <w:r w:rsidR="00CF30CC">
              <w:rPr>
                <w:lang w:eastAsia="en-GB"/>
              </w:rPr>
              <w:t>ΔS = +</w:t>
            </w:r>
            <w:r w:rsidR="007A6DFA">
              <w:rPr>
                <w:lang w:eastAsia="en-GB"/>
              </w:rPr>
              <w:t>, the</w:t>
            </w:r>
            <w:r w:rsidR="00CF30CC">
              <w:rPr>
                <w:lang w:eastAsia="en-GB"/>
              </w:rPr>
              <w:t xml:space="preserve"> entropy increases and if it is negative entropy decreases.</w:t>
            </w:r>
          </w:p>
          <w:p w14:paraId="414784A1" w14:textId="77777777" w:rsidR="00CF30CC" w:rsidRDefault="00CF30CC" w:rsidP="00967BCC">
            <w:pPr>
              <w:pStyle w:val="BodyText"/>
            </w:pPr>
          </w:p>
          <w:p w14:paraId="6FB7E1BD" w14:textId="730F32AA" w:rsidR="00CF30CC" w:rsidRDefault="00CF30CC" w:rsidP="00967BCC">
            <w:pPr>
              <w:pStyle w:val="BodyText"/>
            </w:pPr>
            <w:r w:rsidRPr="00834E93">
              <w:t>(a</w:t>
            </w:r>
            <w:r>
              <w:t xml:space="preserve">) For each example of a state change, learners should </w:t>
            </w:r>
            <w:r w:rsidR="00907EFF">
              <w:t>decide</w:t>
            </w:r>
            <w:r>
              <w:t xml:space="preserve"> whether the entropy is increasing or decreasing each time. For example, if a solid changes to a liquid during melting, then </w:t>
            </w:r>
            <w:r w:rsidRPr="00BD7756">
              <w:t>ΔS = +</w:t>
            </w:r>
          </w:p>
          <w:p w14:paraId="7C5BF3E9" w14:textId="77777777" w:rsidR="00CF30CC" w:rsidRDefault="00CF30CC" w:rsidP="00967BCC">
            <w:pPr>
              <w:pStyle w:val="BodyText"/>
            </w:pPr>
            <w:r>
              <w:t>Dissolving a substance in a solvent is also an increase in entropy.</w:t>
            </w:r>
          </w:p>
          <w:p w14:paraId="6EA93331" w14:textId="77777777" w:rsidR="00CF30CC" w:rsidRDefault="00CF30CC" w:rsidP="00967BCC">
            <w:pPr>
              <w:pStyle w:val="BodyText"/>
            </w:pPr>
          </w:p>
          <w:p w14:paraId="19EEAA54" w14:textId="120CFC87" w:rsidR="00CF30CC" w:rsidRDefault="00CF30CC" w:rsidP="00967BCC">
            <w:pPr>
              <w:pStyle w:val="BodyText"/>
            </w:pPr>
            <w:r>
              <w:t>(b) Ask learners to consider the sign of the entropy change of a liquid which is being heated (to below its boiling point). The particles will move more quickly and more randomly so again e</w:t>
            </w:r>
            <w:r w:rsidR="0018022B">
              <w:t>ntropy of the system increases.</w:t>
            </w:r>
          </w:p>
          <w:p w14:paraId="74090E76" w14:textId="77777777" w:rsidR="00CF30CC" w:rsidRDefault="00CF30CC" w:rsidP="00967BCC">
            <w:pPr>
              <w:pStyle w:val="BodyText"/>
            </w:pPr>
          </w:p>
          <w:p w14:paraId="1A7CBCAE" w14:textId="20E8A35D" w:rsidR="00CF30CC" w:rsidRDefault="00CF30CC" w:rsidP="00967BCC">
            <w:pPr>
              <w:pStyle w:val="BodyText"/>
            </w:pPr>
            <w:r>
              <w:t xml:space="preserve">(c) </w:t>
            </w:r>
            <w:r w:rsidR="00D86DC9">
              <w:t xml:space="preserve">Give </w:t>
            </w:r>
            <w:r>
              <w:t xml:space="preserve">learners chemical reactions which have gaseous reactants and products and explain why the entropy decreases when there are </w:t>
            </w:r>
            <w:r w:rsidR="00907EFF">
              <w:t xml:space="preserve">fewer </w:t>
            </w:r>
            <w:r>
              <w:t>gas molecules on the products side of the equation.</w:t>
            </w:r>
          </w:p>
          <w:p w14:paraId="32560C85" w14:textId="77777777" w:rsidR="00907EFF" w:rsidRDefault="00907EFF" w:rsidP="00967BCC">
            <w:pPr>
              <w:pStyle w:val="BodyText"/>
            </w:pPr>
          </w:p>
          <w:p w14:paraId="62EC1E1F" w14:textId="51F7C0A1" w:rsidR="00CF30CC" w:rsidRPr="0095565D" w:rsidRDefault="00596400" w:rsidP="00967BCC">
            <w:pPr>
              <w:pStyle w:val="BodyText"/>
              <w:rPr>
                <w:rStyle w:val="WebLink"/>
              </w:rPr>
            </w:pPr>
            <w:hyperlink r:id="rId412" w:history="1">
              <w:r w:rsidR="00CF30CC" w:rsidRPr="0095565D">
                <w:rPr>
                  <w:rStyle w:val="WebLink"/>
                </w:rPr>
                <w:t>www.chemguide.co.uk/physical/entropy/introduction.html</w:t>
              </w:r>
            </w:hyperlink>
          </w:p>
          <w:p w14:paraId="61B73084" w14:textId="77576CC3" w:rsidR="00CF30CC" w:rsidRPr="00AF70F5" w:rsidRDefault="00CF30CC" w:rsidP="0018022B">
            <w:pPr>
              <w:pStyle w:val="BodyText"/>
            </w:pPr>
          </w:p>
        </w:tc>
      </w:tr>
      <w:tr w:rsidR="00CF30CC" w:rsidRPr="00FA35D2" w14:paraId="442EBE7D" w14:textId="77777777" w:rsidTr="00AE3AED">
        <w:tblPrEx>
          <w:tblCellMar>
            <w:top w:w="0" w:type="dxa"/>
            <w:bottom w:w="0" w:type="dxa"/>
          </w:tblCellMar>
        </w:tblPrEx>
        <w:tc>
          <w:tcPr>
            <w:tcW w:w="2127" w:type="dxa"/>
            <w:tcMar>
              <w:top w:w="113" w:type="dxa"/>
              <w:bottom w:w="113" w:type="dxa"/>
            </w:tcMar>
          </w:tcPr>
          <w:p w14:paraId="562A4A47" w14:textId="17CFDB9D" w:rsidR="00A3473A" w:rsidRDefault="00A3473A" w:rsidP="00A3473A">
            <w:pPr>
              <w:pStyle w:val="BodyText"/>
              <w:rPr>
                <w:lang w:eastAsia="en-GB"/>
              </w:rPr>
            </w:pPr>
            <w:r>
              <w:rPr>
                <w:lang w:eastAsia="en-GB"/>
              </w:rPr>
              <w:t>23.3</w:t>
            </w:r>
          </w:p>
          <w:p w14:paraId="2F70694D" w14:textId="77777777" w:rsidR="00A3473A" w:rsidRDefault="00A3473A" w:rsidP="00A3473A">
            <w:pPr>
              <w:pStyle w:val="BodyText"/>
              <w:rPr>
                <w:lang w:eastAsia="en-GB"/>
              </w:rPr>
            </w:pPr>
            <w:r w:rsidRPr="00285FD8">
              <w:rPr>
                <w:lang w:eastAsia="en-GB"/>
              </w:rPr>
              <w:t>Entropy change, ΔS</w:t>
            </w:r>
          </w:p>
          <w:p w14:paraId="64D2FF38" w14:textId="74577A8E" w:rsidR="00A3473A" w:rsidRDefault="00A3473A" w:rsidP="00967BCC">
            <w:pPr>
              <w:rPr>
                <w:rFonts w:ascii="Arial" w:hAnsi="Arial" w:cs="Arial"/>
                <w:sz w:val="20"/>
                <w:szCs w:val="20"/>
                <w:lang w:eastAsia="en-GB"/>
              </w:rPr>
            </w:pPr>
          </w:p>
          <w:p w14:paraId="242C4E08" w14:textId="77777777" w:rsidR="00A3473A" w:rsidRDefault="00A3473A" w:rsidP="00A3473A">
            <w:pPr>
              <w:pStyle w:val="BodyText"/>
              <w:rPr>
                <w:lang w:eastAsia="en-GB"/>
              </w:rPr>
            </w:pPr>
            <w:r>
              <w:rPr>
                <w:b/>
                <w:color w:val="E21951"/>
              </w:rPr>
              <w:t>KC5</w:t>
            </w:r>
          </w:p>
          <w:p w14:paraId="1070D5A4" w14:textId="77777777" w:rsidR="00A3473A" w:rsidRPr="00A3473A" w:rsidRDefault="00A3473A" w:rsidP="00A3473A">
            <w:pPr>
              <w:rPr>
                <w:rFonts w:ascii="Arial" w:hAnsi="Arial" w:cs="Arial"/>
                <w:sz w:val="20"/>
                <w:szCs w:val="20"/>
                <w:lang w:eastAsia="en-GB"/>
              </w:rPr>
            </w:pPr>
          </w:p>
        </w:tc>
        <w:tc>
          <w:tcPr>
            <w:tcW w:w="2521" w:type="dxa"/>
            <w:tcMar>
              <w:top w:w="113" w:type="dxa"/>
              <w:bottom w:w="113" w:type="dxa"/>
            </w:tcMar>
          </w:tcPr>
          <w:p w14:paraId="6F3AC347" w14:textId="7E21AB6F" w:rsidR="00CF30CC" w:rsidRDefault="00EA7471" w:rsidP="00967BCC">
            <w:pPr>
              <w:pStyle w:val="BodyText"/>
              <w:rPr>
                <w:lang w:eastAsia="en-GB"/>
              </w:rPr>
            </w:pPr>
            <w:r>
              <w:rPr>
                <w:lang w:eastAsia="en-GB"/>
              </w:rPr>
              <w:t>23.3.</w:t>
            </w:r>
            <w:r w:rsidR="00907EFF">
              <w:rPr>
                <w:lang w:eastAsia="en-GB"/>
              </w:rPr>
              <w:t>3</w:t>
            </w:r>
            <w:r>
              <w:rPr>
                <w:lang w:eastAsia="en-GB"/>
              </w:rPr>
              <w:t xml:space="preserve"> </w:t>
            </w:r>
            <w:r w:rsidR="00A710FE">
              <w:rPr>
                <w:lang w:eastAsia="en-GB"/>
              </w:rPr>
              <w:t xml:space="preserve">Calculate </w:t>
            </w:r>
            <w:r w:rsidR="00CF30CC">
              <w:rPr>
                <w:lang w:eastAsia="en-GB"/>
              </w:rPr>
              <w:t>the entropy change for a reaction, ΔS, given the standard entropies, S</w:t>
            </w:r>
            <w:r w:rsidR="00CF30CC" w:rsidRPr="0062535B">
              <w:rPr>
                <w:rFonts w:ascii="Cambria Math" w:hAnsi="Cambria Math" w:cs="Cambria Math"/>
                <w:vertAlign w:val="superscript"/>
                <w:lang w:eastAsia="en-GB"/>
              </w:rPr>
              <w:t>⦵</w:t>
            </w:r>
            <w:r w:rsidR="00CF30CC">
              <w:rPr>
                <w:lang w:eastAsia="en-GB"/>
              </w:rPr>
              <w:t>, of the reactants and</w:t>
            </w:r>
            <w:r w:rsidR="00122408">
              <w:rPr>
                <w:lang w:eastAsia="en-GB"/>
              </w:rPr>
              <w:t xml:space="preserve"> p</w:t>
            </w:r>
            <w:r w:rsidR="00A710FE">
              <w:rPr>
                <w:lang w:eastAsia="en-GB"/>
              </w:rPr>
              <w:t>roducts</w:t>
            </w:r>
            <w:r w:rsidR="00CF30CC">
              <w:rPr>
                <w:lang w:eastAsia="en-GB"/>
              </w:rPr>
              <w:t>, ΔS</w:t>
            </w:r>
            <w:r w:rsidR="00CF30CC" w:rsidRPr="0062535B">
              <w:rPr>
                <w:rFonts w:ascii="Cambria Math" w:hAnsi="Cambria Math" w:cs="Cambria Math"/>
                <w:vertAlign w:val="superscript"/>
                <w:lang w:eastAsia="en-GB"/>
              </w:rPr>
              <w:t>⦵</w:t>
            </w:r>
            <w:r w:rsidR="00CF30CC">
              <w:rPr>
                <w:lang w:eastAsia="en-GB"/>
              </w:rPr>
              <w:t xml:space="preserve"> = ΣS</w:t>
            </w:r>
            <w:r w:rsidR="00CF30CC" w:rsidRPr="0062535B">
              <w:rPr>
                <w:rFonts w:ascii="Cambria Math" w:hAnsi="Cambria Math" w:cs="Cambria Math"/>
                <w:vertAlign w:val="superscript"/>
                <w:lang w:eastAsia="en-GB"/>
              </w:rPr>
              <w:t>⦵</w:t>
            </w:r>
            <w:r w:rsidR="00CF30CC">
              <w:rPr>
                <w:lang w:eastAsia="en-GB"/>
              </w:rPr>
              <w:t xml:space="preserve"> </w:t>
            </w:r>
            <w:r w:rsidR="00CF30CC">
              <w:rPr>
                <w:lang w:eastAsia="en-GB"/>
              </w:rPr>
              <w:lastRenderedPageBreak/>
              <w:t>(products) – ΣS</w:t>
            </w:r>
            <w:r w:rsidR="00CF30CC" w:rsidRPr="0062535B">
              <w:rPr>
                <w:rFonts w:ascii="Cambria Math" w:hAnsi="Cambria Math" w:cs="Cambria Math"/>
                <w:vertAlign w:val="superscript"/>
                <w:lang w:eastAsia="en-GB"/>
              </w:rPr>
              <w:t>⦵</w:t>
            </w:r>
            <w:r w:rsidR="00CF30CC">
              <w:rPr>
                <w:lang w:eastAsia="en-GB"/>
              </w:rPr>
              <w:t xml:space="preserve"> (reactants)</w:t>
            </w:r>
          </w:p>
        </w:tc>
        <w:tc>
          <w:tcPr>
            <w:tcW w:w="10066" w:type="dxa"/>
            <w:tcMar>
              <w:top w:w="113" w:type="dxa"/>
              <w:bottom w:w="113" w:type="dxa"/>
            </w:tcMar>
          </w:tcPr>
          <w:p w14:paraId="3C626CFC" w14:textId="532F0EC2" w:rsidR="00CF30CC" w:rsidRDefault="00907EFF" w:rsidP="00967BCC">
            <w:pPr>
              <w:pStyle w:val="BodyText"/>
            </w:pPr>
            <w:r>
              <w:lastRenderedPageBreak/>
              <w:t>L</w:t>
            </w:r>
            <w:r w:rsidR="00CF30CC">
              <w:t>earners just need to realise that the total entropy change is simply</w:t>
            </w:r>
            <w:r>
              <w:t>:</w:t>
            </w:r>
            <w:r w:rsidR="00CF30CC">
              <w:t xml:space="preserve"> </w:t>
            </w:r>
            <w:r>
              <w:br/>
            </w:r>
            <w:r w:rsidR="00CF30CC">
              <w:t xml:space="preserve">the sum of the entropies in the products – the sum of the entropies of the reactants </w:t>
            </w:r>
          </w:p>
          <w:p w14:paraId="26FBD27F" w14:textId="77777777" w:rsidR="00CF30CC" w:rsidRDefault="00CF30CC" w:rsidP="00967BCC">
            <w:pPr>
              <w:pStyle w:val="BodyText"/>
            </w:pPr>
          </w:p>
          <w:p w14:paraId="5F9F44A9" w14:textId="4974BEFE" w:rsidR="00CF30CC" w:rsidRDefault="00596400" w:rsidP="00967BCC">
            <w:pPr>
              <w:pStyle w:val="BodyText"/>
            </w:pPr>
            <w:hyperlink r:id="rId413" w:history="1">
              <w:r w:rsidR="00CF30CC" w:rsidRPr="0095565D">
                <w:rPr>
                  <w:rStyle w:val="WebLink"/>
                </w:rPr>
                <w:t>www.chemguide.co.uk/physical/entropy/entropychange.html</w:t>
              </w:r>
            </w:hyperlink>
            <w:r w:rsidR="00CF30CC" w:rsidRPr="0095565D">
              <w:rPr>
                <w:rStyle w:val="WebLink"/>
              </w:rPr>
              <w:t xml:space="preserve"> [</w:t>
            </w:r>
            <w:r w:rsidR="00CF30CC">
              <w:t>a simple worked answer]</w:t>
            </w:r>
          </w:p>
          <w:p w14:paraId="7C19FFE0" w14:textId="2F07632F" w:rsidR="00CF30CC" w:rsidRDefault="00596400" w:rsidP="00967BCC">
            <w:pPr>
              <w:pStyle w:val="BodyText"/>
            </w:pPr>
            <w:hyperlink r:id="rId414" w:history="1">
              <w:r w:rsidR="00CF30CC" w:rsidRPr="0095565D">
                <w:rPr>
                  <w:rStyle w:val="WebLink"/>
                </w:rPr>
                <w:t>www.chem.wisc.edu/deptfiles/genchem/netorial/modules/thermodynamics/table.htm</w:t>
              </w:r>
            </w:hyperlink>
            <w:r w:rsidR="00CF30CC">
              <w:t xml:space="preserve"> [entropy values table]</w:t>
            </w:r>
          </w:p>
          <w:p w14:paraId="0C7A3794" w14:textId="77777777" w:rsidR="00CF30CC" w:rsidRDefault="00CF30CC" w:rsidP="00967BCC">
            <w:pPr>
              <w:pStyle w:val="BodyText"/>
            </w:pPr>
          </w:p>
          <w:p w14:paraId="47B2DE57" w14:textId="77777777" w:rsidR="00CF30CC" w:rsidRDefault="00CF30CC" w:rsidP="00967BCC">
            <w:pPr>
              <w:pStyle w:val="BodyText"/>
            </w:pPr>
            <w:r>
              <w:t>Video explanation:</w:t>
            </w:r>
          </w:p>
          <w:p w14:paraId="45D2D47E" w14:textId="7622C5B3" w:rsidR="00CF30CC" w:rsidRPr="006409F6" w:rsidRDefault="00596400" w:rsidP="00967BCC">
            <w:pPr>
              <w:pStyle w:val="BodyText"/>
              <w:rPr>
                <w:rFonts w:cs="Times New Roman"/>
                <w:color w:val="4A4A4A"/>
                <w:u w:val="single"/>
              </w:rPr>
            </w:pPr>
            <w:hyperlink r:id="rId415" w:history="1">
              <w:r w:rsidR="00CF30CC" w:rsidRPr="0095565D">
                <w:rPr>
                  <w:rStyle w:val="WebLink"/>
                </w:rPr>
                <w:t>www.youtube.com/watch?v=IwRy4iYVQLI</w:t>
              </w:r>
            </w:hyperlink>
          </w:p>
        </w:tc>
      </w:tr>
      <w:tr w:rsidR="00CF30CC" w:rsidRPr="00FA35D2" w14:paraId="106B8288" w14:textId="77777777" w:rsidTr="00AE3AED">
        <w:tblPrEx>
          <w:tblCellMar>
            <w:top w:w="0" w:type="dxa"/>
            <w:bottom w:w="0" w:type="dxa"/>
          </w:tblCellMar>
        </w:tblPrEx>
        <w:tc>
          <w:tcPr>
            <w:tcW w:w="2127" w:type="dxa"/>
            <w:tcMar>
              <w:top w:w="113" w:type="dxa"/>
              <w:bottom w:w="113" w:type="dxa"/>
            </w:tcMar>
          </w:tcPr>
          <w:p w14:paraId="504E9DA5" w14:textId="4F560935" w:rsidR="00CF30CC" w:rsidRDefault="00CF30CC" w:rsidP="00967BCC">
            <w:pPr>
              <w:pStyle w:val="BodyText"/>
              <w:rPr>
                <w:lang w:eastAsia="en-GB"/>
              </w:rPr>
            </w:pPr>
            <w:r>
              <w:rPr>
                <w:lang w:eastAsia="en-GB"/>
              </w:rPr>
              <w:lastRenderedPageBreak/>
              <w:t>23.4</w:t>
            </w:r>
          </w:p>
          <w:p w14:paraId="7302B3C8" w14:textId="77777777" w:rsidR="00CF30CC" w:rsidRDefault="00CF30CC" w:rsidP="00967BCC">
            <w:pPr>
              <w:pStyle w:val="BodyText"/>
              <w:rPr>
                <w:lang w:eastAsia="en-GB"/>
              </w:rPr>
            </w:pPr>
            <w:r w:rsidRPr="00255724">
              <w:rPr>
                <w:lang w:eastAsia="en-GB"/>
              </w:rPr>
              <w:t>Gibbs free energy change, ΔG</w:t>
            </w:r>
          </w:p>
          <w:p w14:paraId="2E9B9F48" w14:textId="77777777" w:rsidR="00907EFF" w:rsidRDefault="00907EFF" w:rsidP="00967BCC">
            <w:pPr>
              <w:pStyle w:val="BodyText"/>
              <w:rPr>
                <w:lang w:eastAsia="en-GB"/>
              </w:rPr>
            </w:pPr>
          </w:p>
          <w:p w14:paraId="49B7EEA0" w14:textId="77777777" w:rsidR="00CF30CC" w:rsidRDefault="00CF30CC" w:rsidP="00967BCC">
            <w:pPr>
              <w:pStyle w:val="BodyText"/>
              <w:rPr>
                <w:lang w:eastAsia="en-GB"/>
              </w:rPr>
            </w:pPr>
            <w:r>
              <w:rPr>
                <w:b/>
                <w:color w:val="E21951"/>
              </w:rPr>
              <w:t>KC5</w:t>
            </w:r>
          </w:p>
          <w:p w14:paraId="1AFAAA2A" w14:textId="48A3319C" w:rsidR="00CF30CC" w:rsidRDefault="00CF30CC" w:rsidP="00967BCC">
            <w:pPr>
              <w:pStyle w:val="BodyText"/>
              <w:rPr>
                <w:lang w:eastAsia="en-GB"/>
              </w:rPr>
            </w:pPr>
          </w:p>
        </w:tc>
        <w:tc>
          <w:tcPr>
            <w:tcW w:w="2521" w:type="dxa"/>
            <w:tcMar>
              <w:top w:w="113" w:type="dxa"/>
              <w:bottom w:w="113" w:type="dxa"/>
            </w:tcMar>
          </w:tcPr>
          <w:p w14:paraId="4FA38E34" w14:textId="6CA3C232" w:rsidR="00CF30CC" w:rsidRDefault="00EA7471" w:rsidP="00967BCC">
            <w:pPr>
              <w:pStyle w:val="BodyText"/>
              <w:rPr>
                <w:rFonts w:ascii="Cambria Math" w:hAnsi="Cambria Math" w:cs="Cambria Math"/>
                <w:vertAlign w:val="superscript"/>
                <w:lang w:eastAsia="en-GB"/>
              </w:rPr>
            </w:pPr>
            <w:r>
              <w:rPr>
                <w:lang w:eastAsia="en-GB"/>
              </w:rPr>
              <w:t xml:space="preserve">23.4.1 </w:t>
            </w:r>
            <w:r w:rsidR="00A710FE" w:rsidRPr="00255724">
              <w:rPr>
                <w:lang w:eastAsia="en-GB"/>
              </w:rPr>
              <w:t xml:space="preserve">State </w:t>
            </w:r>
            <w:r w:rsidR="00CF30CC" w:rsidRPr="00255724">
              <w:rPr>
                <w:lang w:eastAsia="en-GB"/>
              </w:rPr>
              <w:t xml:space="preserve">and use the Gibbs equation </w:t>
            </w:r>
            <w:r w:rsidR="00907EFF">
              <w:rPr>
                <w:lang w:eastAsia="en-GB"/>
              </w:rPr>
              <w:br/>
            </w:r>
            <w:r w:rsidR="00CF30CC" w:rsidRPr="00255724">
              <w:rPr>
                <w:lang w:eastAsia="en-GB"/>
              </w:rPr>
              <w:t>ΔG</w:t>
            </w:r>
            <w:r w:rsidR="00CF30CC" w:rsidRPr="00255724">
              <w:rPr>
                <w:rFonts w:ascii="Cambria Math" w:hAnsi="Cambria Math" w:cs="Cambria Math"/>
                <w:vertAlign w:val="superscript"/>
                <w:lang w:eastAsia="en-GB"/>
              </w:rPr>
              <w:t>⦵</w:t>
            </w:r>
            <w:r w:rsidR="00CF30CC" w:rsidRPr="00255724">
              <w:rPr>
                <w:lang w:eastAsia="en-GB"/>
              </w:rPr>
              <w:t xml:space="preserve"> = ΔH</w:t>
            </w:r>
            <w:r w:rsidR="00CF30CC" w:rsidRPr="00255724">
              <w:rPr>
                <w:rFonts w:ascii="Cambria Math" w:hAnsi="Cambria Math" w:cs="Cambria Math"/>
                <w:vertAlign w:val="superscript"/>
                <w:lang w:eastAsia="en-GB"/>
              </w:rPr>
              <w:t>⦵</w:t>
            </w:r>
            <w:r w:rsidR="00CF30CC" w:rsidRPr="00255724">
              <w:rPr>
                <w:lang w:eastAsia="en-GB"/>
              </w:rPr>
              <w:t xml:space="preserve"> – TΔS</w:t>
            </w:r>
            <w:r w:rsidR="00CF30CC" w:rsidRPr="00255724">
              <w:rPr>
                <w:rFonts w:ascii="Cambria Math" w:hAnsi="Cambria Math" w:cs="Cambria Math"/>
                <w:vertAlign w:val="superscript"/>
                <w:lang w:eastAsia="en-GB"/>
              </w:rPr>
              <w:t>⦵</w:t>
            </w:r>
          </w:p>
          <w:p w14:paraId="50935255" w14:textId="77777777" w:rsidR="00CF30CC" w:rsidRDefault="00CF30CC" w:rsidP="00967BCC">
            <w:pPr>
              <w:pStyle w:val="BodyText"/>
              <w:rPr>
                <w:lang w:eastAsia="en-GB"/>
              </w:rPr>
            </w:pPr>
          </w:p>
          <w:p w14:paraId="74F30441" w14:textId="00E3A7EA" w:rsidR="00CF30CC" w:rsidRDefault="00EA7471" w:rsidP="00967BCC">
            <w:pPr>
              <w:pStyle w:val="BodyText"/>
              <w:rPr>
                <w:lang w:eastAsia="en-GB"/>
              </w:rPr>
            </w:pPr>
            <w:r>
              <w:rPr>
                <w:lang w:eastAsia="en-GB"/>
              </w:rPr>
              <w:t>23.4.</w:t>
            </w:r>
            <w:r w:rsidR="00907EFF">
              <w:rPr>
                <w:lang w:eastAsia="en-GB"/>
              </w:rPr>
              <w:t>2</w:t>
            </w:r>
            <w:r>
              <w:rPr>
                <w:lang w:eastAsia="en-GB"/>
              </w:rPr>
              <w:t xml:space="preserve"> </w:t>
            </w:r>
            <w:r w:rsidR="00A710FE">
              <w:rPr>
                <w:lang w:eastAsia="en-GB"/>
              </w:rPr>
              <w:t xml:space="preserve">Perform </w:t>
            </w:r>
            <w:r w:rsidR="00CF30CC">
              <w:rPr>
                <w:lang w:eastAsia="en-GB"/>
              </w:rPr>
              <w:t>calculations using</w:t>
            </w:r>
            <w:r w:rsidR="00907EFF">
              <w:rPr>
                <w:lang w:eastAsia="en-GB"/>
              </w:rPr>
              <w:t xml:space="preserve"> t</w:t>
            </w:r>
            <w:r w:rsidR="00A710FE">
              <w:rPr>
                <w:lang w:eastAsia="en-GB"/>
              </w:rPr>
              <w:t>he</w:t>
            </w:r>
            <w:r w:rsidR="00CF30CC" w:rsidRPr="00255724">
              <w:rPr>
                <w:lang w:eastAsia="en-GB"/>
              </w:rPr>
              <w:t xml:space="preserve"> equation</w:t>
            </w:r>
          </w:p>
          <w:p w14:paraId="29F72920" w14:textId="38AD75B4" w:rsidR="00CF30CC" w:rsidRPr="00255724" w:rsidRDefault="00CF30CC" w:rsidP="00967BCC">
            <w:pPr>
              <w:pStyle w:val="BodyText"/>
              <w:rPr>
                <w:vertAlign w:val="superscript"/>
                <w:lang w:eastAsia="en-GB"/>
              </w:rPr>
            </w:pPr>
            <w:r w:rsidRPr="00255724">
              <w:rPr>
                <w:lang w:eastAsia="en-GB"/>
              </w:rPr>
              <w:t>ΔG</w:t>
            </w:r>
            <w:r w:rsidRPr="00255724">
              <w:rPr>
                <w:rFonts w:ascii="Cambria Math" w:hAnsi="Cambria Math" w:cs="Cambria Math"/>
                <w:vertAlign w:val="superscript"/>
                <w:lang w:eastAsia="en-GB"/>
              </w:rPr>
              <w:t>⦵</w:t>
            </w:r>
            <w:r w:rsidRPr="00255724">
              <w:rPr>
                <w:lang w:eastAsia="en-GB"/>
              </w:rPr>
              <w:t xml:space="preserve"> = ΔH</w:t>
            </w:r>
            <w:r w:rsidRPr="00255724">
              <w:rPr>
                <w:rFonts w:ascii="Cambria Math" w:hAnsi="Cambria Math" w:cs="Cambria Math"/>
                <w:vertAlign w:val="superscript"/>
                <w:lang w:eastAsia="en-GB"/>
              </w:rPr>
              <w:t>⦵</w:t>
            </w:r>
            <w:r w:rsidRPr="00255724">
              <w:rPr>
                <w:lang w:eastAsia="en-GB"/>
              </w:rPr>
              <w:t xml:space="preserve"> – TΔS</w:t>
            </w:r>
            <w:r w:rsidRPr="00255724">
              <w:rPr>
                <w:rFonts w:ascii="Cambria Math" w:hAnsi="Cambria Math" w:cs="Cambria Math"/>
                <w:vertAlign w:val="superscript"/>
                <w:lang w:eastAsia="en-GB"/>
              </w:rPr>
              <w:t>⦵</w:t>
            </w:r>
          </w:p>
          <w:p w14:paraId="09F17FAE" w14:textId="77777777" w:rsidR="00CF30CC" w:rsidRPr="00255724" w:rsidRDefault="00CF30CC" w:rsidP="00967BCC">
            <w:pPr>
              <w:pStyle w:val="BodyText"/>
              <w:rPr>
                <w:vertAlign w:val="superscript"/>
                <w:lang w:eastAsia="en-GB"/>
              </w:rPr>
            </w:pPr>
          </w:p>
          <w:p w14:paraId="10BBDB87" w14:textId="77777777" w:rsidR="00CF30CC" w:rsidRDefault="00CF30CC" w:rsidP="00967BCC">
            <w:pPr>
              <w:pStyle w:val="BodyText"/>
              <w:rPr>
                <w:lang w:eastAsia="en-GB"/>
              </w:rPr>
            </w:pPr>
          </w:p>
          <w:p w14:paraId="1539CABB" w14:textId="3BA8019F" w:rsidR="00CF30CC" w:rsidRDefault="00EA7471" w:rsidP="00967BCC">
            <w:pPr>
              <w:pStyle w:val="BodyText"/>
              <w:rPr>
                <w:lang w:eastAsia="en-GB"/>
              </w:rPr>
            </w:pPr>
            <w:r>
              <w:rPr>
                <w:lang w:eastAsia="en-GB"/>
              </w:rPr>
              <w:t>23.4.</w:t>
            </w:r>
            <w:r w:rsidR="00907EFF">
              <w:rPr>
                <w:lang w:eastAsia="en-GB"/>
              </w:rPr>
              <w:t>3</w:t>
            </w:r>
            <w:r>
              <w:rPr>
                <w:lang w:eastAsia="en-GB"/>
              </w:rPr>
              <w:t xml:space="preserve"> </w:t>
            </w:r>
            <w:r w:rsidR="00A710FE" w:rsidRPr="00255724">
              <w:rPr>
                <w:lang w:eastAsia="en-GB"/>
              </w:rPr>
              <w:t xml:space="preserve">State </w:t>
            </w:r>
            <w:r w:rsidR="00CF30CC" w:rsidRPr="00255724">
              <w:rPr>
                <w:lang w:eastAsia="en-GB"/>
              </w:rPr>
              <w:t>whether a reaction or process will be feasible by using the sign of ΔG</w:t>
            </w:r>
            <w:r w:rsidR="00907EFF">
              <w:rPr>
                <w:lang w:eastAsia="en-GB"/>
              </w:rPr>
              <w:t>.</w:t>
            </w:r>
          </w:p>
          <w:p w14:paraId="652315B6" w14:textId="77777777" w:rsidR="00CF30CC" w:rsidRDefault="00CF30CC" w:rsidP="00967BCC">
            <w:pPr>
              <w:pStyle w:val="BodyText"/>
              <w:rPr>
                <w:lang w:eastAsia="en-GB"/>
              </w:rPr>
            </w:pPr>
          </w:p>
          <w:p w14:paraId="4629FD3E" w14:textId="561D44F3" w:rsidR="00CF30CC" w:rsidRDefault="00EA7471" w:rsidP="00967BCC">
            <w:pPr>
              <w:pStyle w:val="BodyText"/>
              <w:rPr>
                <w:lang w:eastAsia="en-GB"/>
              </w:rPr>
            </w:pPr>
            <w:r>
              <w:rPr>
                <w:lang w:eastAsia="en-GB"/>
              </w:rPr>
              <w:t>23.4.</w:t>
            </w:r>
            <w:r w:rsidR="00907EFF">
              <w:rPr>
                <w:lang w:eastAsia="en-GB"/>
              </w:rPr>
              <w:t>4</w:t>
            </w:r>
            <w:r>
              <w:rPr>
                <w:lang w:eastAsia="en-GB"/>
              </w:rPr>
              <w:t xml:space="preserve"> </w:t>
            </w:r>
            <w:r w:rsidR="00A710FE">
              <w:rPr>
                <w:lang w:eastAsia="en-GB"/>
              </w:rPr>
              <w:t xml:space="preserve">Predict </w:t>
            </w:r>
            <w:r w:rsidR="00CF30CC">
              <w:rPr>
                <w:lang w:eastAsia="en-GB"/>
              </w:rPr>
              <w:t>the effect of temperature change on the feasibility of a reaction, given standard enthalpy and entropy changes</w:t>
            </w:r>
            <w:r w:rsidR="00907EFF">
              <w:rPr>
                <w:lang w:eastAsia="en-GB"/>
              </w:rPr>
              <w:t>.</w:t>
            </w:r>
          </w:p>
        </w:tc>
        <w:tc>
          <w:tcPr>
            <w:tcW w:w="10066" w:type="dxa"/>
            <w:tcMar>
              <w:top w:w="113" w:type="dxa"/>
              <w:bottom w:w="113" w:type="dxa"/>
            </w:tcMar>
          </w:tcPr>
          <w:p w14:paraId="53E4FE60" w14:textId="3BEAFFD6" w:rsidR="00CF30CC" w:rsidRDefault="00CF30CC" w:rsidP="00967BCC">
            <w:pPr>
              <w:pStyle w:val="BodyText"/>
            </w:pPr>
            <w:r w:rsidRPr="001157B7">
              <w:t>Introduce</w:t>
            </w:r>
            <w:r>
              <w:t xml:space="preserve"> learners to the equation and </w:t>
            </w:r>
            <w:r w:rsidR="00907EFF">
              <w:t xml:space="preserve">tell them </w:t>
            </w:r>
            <w:r>
              <w:t xml:space="preserve">that </w:t>
            </w:r>
            <w:r w:rsidRPr="00255724">
              <w:rPr>
                <w:lang w:eastAsia="en-GB"/>
              </w:rPr>
              <w:t>ΔG</w:t>
            </w:r>
            <w:r>
              <w:rPr>
                <w:lang w:eastAsia="en-GB"/>
              </w:rPr>
              <w:t xml:space="preserve"> represents the change in</w:t>
            </w:r>
            <w:r>
              <w:t xml:space="preserve"> free energy. This can be thought of as the maximum useful energy taken in or given out when a reaction system goes from reactants to products.</w:t>
            </w:r>
          </w:p>
          <w:p w14:paraId="12FF9453" w14:textId="77777777" w:rsidR="00CF30CC" w:rsidRDefault="00CF30CC" w:rsidP="00967BCC">
            <w:pPr>
              <w:pStyle w:val="BodyText"/>
            </w:pPr>
          </w:p>
          <w:p w14:paraId="381F7DDD" w14:textId="5009C912" w:rsidR="00CF30CC" w:rsidRDefault="00CF30CC" w:rsidP="00967BCC">
            <w:pPr>
              <w:pStyle w:val="BodyText"/>
            </w:pPr>
            <w:r>
              <w:t xml:space="preserve">Check that learners know the units for the other terms in the equation, </w:t>
            </w:r>
            <w:r w:rsidR="00907EFF">
              <w:t>and elicit</w:t>
            </w:r>
            <w:r>
              <w:t xml:space="preserve"> that temperature must be in Kelvin. Also remind learners that the units of entropy are measured in Joules not KJ, and therefore </w:t>
            </w:r>
            <w:r w:rsidR="00907EFF">
              <w:t xml:space="preserve">they may need to </w:t>
            </w:r>
            <w:r>
              <w:t>conver</w:t>
            </w:r>
            <w:r w:rsidR="00907EFF">
              <w:t xml:space="preserve">t </w:t>
            </w:r>
            <w:r>
              <w:t>units in calculations.</w:t>
            </w:r>
          </w:p>
          <w:p w14:paraId="2B2C60D3" w14:textId="77777777" w:rsidR="00CF30CC" w:rsidRDefault="00CF30CC" w:rsidP="00967BCC">
            <w:pPr>
              <w:pStyle w:val="BodyText"/>
            </w:pPr>
          </w:p>
          <w:p w14:paraId="4996224E" w14:textId="16CAD333" w:rsidR="00CF30CC" w:rsidRDefault="00CF30CC" w:rsidP="00967BCC">
            <w:pPr>
              <w:pStyle w:val="BodyText"/>
            </w:pPr>
            <w:r>
              <w:t xml:space="preserve">Learners should </w:t>
            </w:r>
            <w:r w:rsidR="00907EFF">
              <w:t>practise</w:t>
            </w:r>
            <w:r>
              <w:t xml:space="preserve"> predicting whether a particular process or reaction will be feasible as a result of the sign of free energy change.</w:t>
            </w:r>
            <w:r w:rsidR="00907EFF">
              <w:t xml:space="preserve"> </w:t>
            </w:r>
            <w:r>
              <w:t xml:space="preserve">The important thing to note is that when </w:t>
            </w:r>
            <w:r w:rsidRPr="00E962DF">
              <w:t>ΔG</w:t>
            </w:r>
            <w:r>
              <w:t xml:space="preserve"> = 0, the point of feasibility of the process is reached. Learners can use the same equation in this form to calculate T</w:t>
            </w:r>
            <w:r w:rsidR="00907EFF">
              <w:t>:</w:t>
            </w:r>
          </w:p>
          <w:p w14:paraId="1FAED92A" w14:textId="77777777" w:rsidR="00CF30CC" w:rsidRDefault="00CF30CC" w:rsidP="00967BCC">
            <w:pPr>
              <w:pStyle w:val="BodyText"/>
            </w:pPr>
            <w:r>
              <w:t>T = ΔH / ΔS</w:t>
            </w:r>
          </w:p>
          <w:p w14:paraId="20BF1F48" w14:textId="7E1518ED" w:rsidR="00CF30CC" w:rsidRDefault="00596400" w:rsidP="00967BCC">
            <w:pPr>
              <w:pStyle w:val="BodyText"/>
            </w:pPr>
            <w:hyperlink r:id="rId416" w:history="1">
              <w:r w:rsidR="00CF30CC" w:rsidRPr="0095565D">
                <w:rPr>
                  <w:rStyle w:val="WebLink"/>
                </w:rPr>
                <w:t>www.docbrown.info/page07/delta3SGc.htm</w:t>
              </w:r>
            </w:hyperlink>
            <w:r w:rsidR="00280EBC" w:rsidRPr="00594258">
              <w:rPr>
                <w:rStyle w:val="WebLink"/>
                <w:u w:val="none"/>
              </w:rPr>
              <w:t xml:space="preserve"> </w:t>
            </w:r>
            <w:r w:rsidR="00CF30CC" w:rsidRPr="00F1485F">
              <w:t>[</w:t>
            </w:r>
            <w:r w:rsidR="00CF30CC" w:rsidRPr="00E962DF">
              <w:t>conditions for feasibility detailed and worked calculation examples]</w:t>
            </w:r>
          </w:p>
          <w:p w14:paraId="5F1FCAAC" w14:textId="77777777" w:rsidR="00CF30CC" w:rsidRDefault="00CF30CC" w:rsidP="00967BCC">
            <w:pPr>
              <w:pStyle w:val="BodyText"/>
            </w:pPr>
          </w:p>
          <w:p w14:paraId="17C289F0" w14:textId="348AF702" w:rsidR="00CF30CC" w:rsidRDefault="00CF30CC" w:rsidP="006409F6">
            <w:pPr>
              <w:pStyle w:val="BodyText"/>
            </w:pPr>
            <w:r>
              <w:t>Free energy analogy activity</w:t>
            </w:r>
            <w:r w:rsidR="00280EBC">
              <w:t>:</w:t>
            </w:r>
          </w:p>
          <w:p w14:paraId="1D327C67" w14:textId="0EB6C05C" w:rsidR="00CF30CC" w:rsidRDefault="00596400" w:rsidP="006409F6">
            <w:pPr>
              <w:pStyle w:val="BodyText"/>
            </w:pPr>
            <w:hyperlink r:id="rId417" w:history="1">
              <w:r w:rsidR="00CF30CC" w:rsidRPr="0095565D">
                <w:rPr>
                  <w:rStyle w:val="WebLink"/>
                </w:rPr>
                <w:t>www.chemedx.org/blog/gibbs-free-energy-analogy</w:t>
              </w:r>
            </w:hyperlink>
            <w:r w:rsidR="00CF30CC">
              <w:t xml:space="preserve"> [activity with supporting downloads]</w:t>
            </w:r>
          </w:p>
          <w:p w14:paraId="34DB4872" w14:textId="77777777" w:rsidR="00CF30CC" w:rsidRDefault="00CF30CC" w:rsidP="00967BCC">
            <w:pPr>
              <w:pStyle w:val="BodyText"/>
              <w:ind w:left="720"/>
            </w:pPr>
          </w:p>
          <w:p w14:paraId="5B770CC3" w14:textId="62C664C6" w:rsidR="00CF30CC" w:rsidRDefault="00CF30CC" w:rsidP="006409F6">
            <w:pPr>
              <w:pStyle w:val="BodyText"/>
            </w:pPr>
            <w:r>
              <w:t>Spontaneous assembly of straws</w:t>
            </w:r>
            <w:r w:rsidR="00280EBC">
              <w:t>:</w:t>
            </w:r>
          </w:p>
          <w:p w14:paraId="01317C65" w14:textId="4A15D0EA" w:rsidR="00CF30CC" w:rsidRDefault="00596400" w:rsidP="00967BCC">
            <w:pPr>
              <w:pStyle w:val="BodyText"/>
            </w:pPr>
            <w:hyperlink r:id="rId418" w:history="1">
              <w:r w:rsidR="00CF30CC" w:rsidRPr="0095565D">
                <w:rPr>
                  <w:rStyle w:val="WebLink"/>
                </w:rPr>
                <w:t>www.flinnsci.com/spontaneous-assembly-of-straws/dc91846/</w:t>
              </w:r>
            </w:hyperlink>
            <w:r w:rsidR="00CF30CC">
              <w:t xml:space="preserve"> [download available]</w:t>
            </w:r>
          </w:p>
          <w:p w14:paraId="627DE337" w14:textId="77777777" w:rsidR="00CF30CC" w:rsidRDefault="00CF30CC" w:rsidP="00967BCC">
            <w:pPr>
              <w:pStyle w:val="BodyText"/>
            </w:pPr>
          </w:p>
          <w:p w14:paraId="3793B592" w14:textId="6FF5328E" w:rsidR="00CF30CC" w:rsidRDefault="00CF30CC" w:rsidP="00967BCC">
            <w:pPr>
              <w:pStyle w:val="BodyText"/>
            </w:pPr>
            <w:r>
              <w:t>Video:</w:t>
            </w:r>
          </w:p>
          <w:p w14:paraId="56DA513D" w14:textId="13FE455E" w:rsidR="00CF30CC" w:rsidRPr="001157B7" w:rsidRDefault="00596400" w:rsidP="006409F6">
            <w:pPr>
              <w:pStyle w:val="BodyText"/>
            </w:pPr>
            <w:hyperlink r:id="rId419" w:history="1">
              <w:r w:rsidR="00CF30CC" w:rsidRPr="0095565D">
                <w:rPr>
                  <w:rStyle w:val="WebLink"/>
                </w:rPr>
                <w:t>www.youtube.com/watch?v=Gu6-zc9Ye2o</w:t>
              </w:r>
            </w:hyperlink>
            <w:r w:rsidR="00CF30CC">
              <w:t xml:space="preserve"> [</w:t>
            </w:r>
            <w:r w:rsidR="00CF30CC" w:rsidRPr="00ED7C5E">
              <w:t>The Pluses and Minuses of Enthalpy, Entropy and Free Energy</w:t>
            </w:r>
            <w:r w:rsidR="00CF30CC">
              <w:t>]</w:t>
            </w:r>
          </w:p>
        </w:tc>
      </w:tr>
      <w:tr w:rsidR="00CF30CC" w:rsidRPr="00FA35D2" w14:paraId="2F8AAA0B" w14:textId="77777777" w:rsidTr="00AE3AED">
        <w:tblPrEx>
          <w:tblCellMar>
            <w:top w:w="0" w:type="dxa"/>
            <w:bottom w:w="0" w:type="dxa"/>
          </w:tblCellMar>
        </w:tblPrEx>
        <w:tc>
          <w:tcPr>
            <w:tcW w:w="2127" w:type="dxa"/>
            <w:tcMar>
              <w:top w:w="113" w:type="dxa"/>
              <w:bottom w:w="113" w:type="dxa"/>
            </w:tcMar>
          </w:tcPr>
          <w:p w14:paraId="077B4811" w14:textId="77777777" w:rsidR="00CF30CC" w:rsidRDefault="00CF30CC" w:rsidP="00967BCC">
            <w:pPr>
              <w:pStyle w:val="BodyText"/>
              <w:rPr>
                <w:lang w:eastAsia="en-GB"/>
              </w:rPr>
            </w:pPr>
          </w:p>
        </w:tc>
        <w:tc>
          <w:tcPr>
            <w:tcW w:w="2521" w:type="dxa"/>
            <w:tcMar>
              <w:top w:w="113" w:type="dxa"/>
              <w:bottom w:w="113" w:type="dxa"/>
            </w:tcMar>
          </w:tcPr>
          <w:p w14:paraId="1F88718B" w14:textId="77777777" w:rsidR="00CF30CC" w:rsidRDefault="00CF30CC" w:rsidP="00967BCC">
            <w:pPr>
              <w:pStyle w:val="BodyText"/>
              <w:rPr>
                <w:lang w:eastAsia="en-GB"/>
              </w:rPr>
            </w:pPr>
          </w:p>
          <w:p w14:paraId="415BD390" w14:textId="77777777" w:rsidR="00CF30CC" w:rsidRDefault="00CF30CC" w:rsidP="00967BCC">
            <w:pPr>
              <w:pStyle w:val="BodyText"/>
              <w:rPr>
                <w:lang w:eastAsia="en-GB"/>
              </w:rPr>
            </w:pPr>
          </w:p>
        </w:tc>
        <w:tc>
          <w:tcPr>
            <w:tcW w:w="10066" w:type="dxa"/>
            <w:tcMar>
              <w:top w:w="113" w:type="dxa"/>
              <w:bottom w:w="113" w:type="dxa"/>
            </w:tcMar>
          </w:tcPr>
          <w:p w14:paraId="7AD014A0" w14:textId="46AEEB6F" w:rsidR="00CF30CC" w:rsidRPr="008F4C86" w:rsidRDefault="00CF30CC" w:rsidP="00967BCC">
            <w:pPr>
              <w:pStyle w:val="BodyText"/>
            </w:pPr>
            <w:r w:rsidRPr="008F4C86">
              <w:t xml:space="preserve">General revision problems on all of the </w:t>
            </w:r>
            <w:r w:rsidR="00280EBC" w:rsidRPr="008F4C86">
              <w:t>E</w:t>
            </w:r>
            <w:r w:rsidR="00AE3AED">
              <w:t>nergetics topics for AS and A L</w:t>
            </w:r>
            <w:r w:rsidRPr="008F4C86">
              <w:t>evel:</w:t>
            </w:r>
          </w:p>
          <w:p w14:paraId="3CF8CAD9" w14:textId="1224A82E" w:rsidR="00CF30CC" w:rsidRPr="009C3648" w:rsidRDefault="00596400" w:rsidP="00967BCC">
            <w:pPr>
              <w:pStyle w:val="BodyText"/>
            </w:pPr>
            <w:hyperlink r:id="rId420" w:history="1">
              <w:r w:rsidR="00CF30CC" w:rsidRPr="0095565D">
                <w:rPr>
                  <w:rStyle w:val="WebLink"/>
                </w:rPr>
                <w:t>edu.rsc.org/resources/</w:t>
              </w:r>
            </w:hyperlink>
            <w:r w:rsidR="00280EBC">
              <w:t xml:space="preserve"> </w:t>
            </w:r>
            <w:r w:rsidR="00CF30CC" w:rsidRPr="009C3648">
              <w:t xml:space="preserve"> [search ‘starters for 10 thermodynamics]</w:t>
            </w:r>
          </w:p>
        </w:tc>
      </w:tr>
      <w:tr w:rsidR="00CF30CC" w:rsidRPr="004A4E17" w14:paraId="1F47E4F1" w14:textId="77777777" w:rsidTr="000F4595">
        <w:trPr>
          <w:trHeight w:hRule="exact" w:val="440"/>
          <w:tblHeader/>
        </w:trPr>
        <w:tc>
          <w:tcPr>
            <w:tcW w:w="14714" w:type="dxa"/>
            <w:gridSpan w:val="3"/>
            <w:shd w:val="clear" w:color="auto" w:fill="E21951"/>
            <w:tcMar>
              <w:top w:w="113" w:type="dxa"/>
              <w:bottom w:w="113" w:type="dxa"/>
            </w:tcMar>
            <w:vAlign w:val="center"/>
          </w:tcPr>
          <w:p w14:paraId="75AA3F36" w14:textId="77777777" w:rsidR="00CF30CC" w:rsidRPr="00FB2E1E" w:rsidRDefault="00CF30CC" w:rsidP="00967BCC">
            <w:pPr>
              <w:rPr>
                <w:rFonts w:ascii="Arial" w:hAnsi="Arial" w:cs="Arial"/>
                <w:b/>
                <w:color w:val="FFFFFF"/>
                <w:sz w:val="20"/>
                <w:szCs w:val="20"/>
              </w:rPr>
            </w:pPr>
            <w:r w:rsidRPr="00FB2E1E">
              <w:rPr>
                <w:rFonts w:ascii="Arial" w:hAnsi="Arial" w:cs="Arial"/>
                <w:b/>
                <w:color w:val="FFFFFF"/>
                <w:sz w:val="20"/>
                <w:szCs w:val="20"/>
              </w:rPr>
              <w:t>Past and specimen papers</w:t>
            </w:r>
          </w:p>
        </w:tc>
      </w:tr>
      <w:tr w:rsidR="00CF30CC" w:rsidRPr="004A4E17" w14:paraId="7DE59D8D" w14:textId="77777777" w:rsidTr="000F4595">
        <w:tblPrEx>
          <w:tblCellMar>
            <w:top w:w="0" w:type="dxa"/>
            <w:bottom w:w="0" w:type="dxa"/>
          </w:tblCellMar>
        </w:tblPrEx>
        <w:tc>
          <w:tcPr>
            <w:tcW w:w="14714" w:type="dxa"/>
            <w:gridSpan w:val="3"/>
            <w:tcMar>
              <w:top w:w="113" w:type="dxa"/>
              <w:bottom w:w="113" w:type="dxa"/>
            </w:tcMar>
          </w:tcPr>
          <w:p w14:paraId="2426C1CD" w14:textId="77777777" w:rsidR="00CF30CC" w:rsidRPr="00FC4D4A" w:rsidRDefault="00CF30CC" w:rsidP="00967BCC">
            <w:pPr>
              <w:pStyle w:val="BodyText"/>
              <w:rPr>
                <w:rFonts w:cs="Times New Roman"/>
                <w:b/>
              </w:rPr>
            </w:pPr>
            <w:r>
              <w:rPr>
                <w:lang w:eastAsia="en-GB"/>
              </w:rPr>
              <w:t xml:space="preserve">Past/specimen papers and mark schemes are available to download at </w:t>
            </w:r>
            <w:hyperlink r:id="rId421" w:history="1">
              <w:r w:rsidRPr="00EF1EBD">
                <w:rPr>
                  <w:rStyle w:val="WebLink"/>
                </w:rPr>
                <w:t>www.cambridgeinternational.org/support</w:t>
              </w:r>
            </w:hyperlink>
            <w:r w:rsidRPr="00EF1EBD">
              <w:rPr>
                <w:rStyle w:val="Bold"/>
              </w:rPr>
              <w:t xml:space="preserve"> (F)</w:t>
            </w:r>
          </w:p>
        </w:tc>
      </w:tr>
    </w:tbl>
    <w:p w14:paraId="61F0CBCC" w14:textId="2F1AB115" w:rsidR="00CF30CC" w:rsidRPr="008F4C86" w:rsidRDefault="00CF30CC" w:rsidP="00573AA7">
      <w:pPr>
        <w:rPr>
          <w:rFonts w:ascii="Arial" w:hAnsi="Arial"/>
          <w:bCs/>
          <w:sz w:val="10"/>
          <w:szCs w:val="20"/>
        </w:rPr>
      </w:pPr>
    </w:p>
    <w:p w14:paraId="2478546F" w14:textId="77777777" w:rsidR="0018022B" w:rsidRPr="008F4C86" w:rsidRDefault="0018022B">
      <w:pPr>
        <w:rPr>
          <w:rFonts w:ascii="Arial" w:hAnsi="Arial"/>
          <w:bCs/>
          <w:color w:val="E21951"/>
          <w:sz w:val="18"/>
          <w:szCs w:val="28"/>
        </w:rPr>
      </w:pPr>
      <w:r>
        <w:br w:type="page"/>
      </w:r>
    </w:p>
    <w:p w14:paraId="01C412A6" w14:textId="4A6F2201" w:rsidR="009B4B3E" w:rsidRPr="00393536" w:rsidRDefault="009B4B3E" w:rsidP="009B4B3E">
      <w:pPr>
        <w:pStyle w:val="Heading1"/>
      </w:pPr>
      <w:bookmarkStart w:id="28" w:name="_Toc33783015"/>
      <w:r>
        <w:lastRenderedPageBreak/>
        <w:t>24 Electrochemistry</w:t>
      </w:r>
      <w:bookmarkEnd w:id="2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9B4B3E" w:rsidRPr="004A4E17" w14:paraId="33BFDACD" w14:textId="77777777" w:rsidTr="00AE3AED">
        <w:trPr>
          <w:tblHeader/>
        </w:trPr>
        <w:tc>
          <w:tcPr>
            <w:tcW w:w="2127" w:type="dxa"/>
            <w:shd w:val="clear" w:color="auto" w:fill="E21951"/>
            <w:tcMar>
              <w:top w:w="113" w:type="dxa"/>
              <w:bottom w:w="113" w:type="dxa"/>
            </w:tcMar>
            <w:vAlign w:val="center"/>
          </w:tcPr>
          <w:p w14:paraId="0F9FA3BF" w14:textId="77777777" w:rsidR="009B4B3E" w:rsidRPr="004A4E17" w:rsidRDefault="009B4B3E" w:rsidP="00967BCC">
            <w:pPr>
              <w:pStyle w:val="TableHead"/>
            </w:pPr>
            <w:r w:rsidRPr="004A4E17">
              <w:t>Syllabus ref</w:t>
            </w:r>
            <w:r>
              <w:t>. and Key Concepts (KC)</w:t>
            </w:r>
          </w:p>
        </w:tc>
        <w:tc>
          <w:tcPr>
            <w:tcW w:w="2521" w:type="dxa"/>
            <w:shd w:val="clear" w:color="auto" w:fill="E21951"/>
            <w:tcMar>
              <w:top w:w="113" w:type="dxa"/>
              <w:bottom w:w="113" w:type="dxa"/>
            </w:tcMar>
            <w:vAlign w:val="center"/>
          </w:tcPr>
          <w:p w14:paraId="7A598836" w14:textId="1C54884E" w:rsidR="009B4B3E" w:rsidRPr="004A4E17" w:rsidRDefault="000D7A2A" w:rsidP="00967BCC">
            <w:pPr>
              <w:pStyle w:val="TableHead"/>
            </w:pPr>
            <w:r>
              <w:t>Learning outcomes</w:t>
            </w:r>
          </w:p>
        </w:tc>
        <w:tc>
          <w:tcPr>
            <w:tcW w:w="9953" w:type="dxa"/>
            <w:shd w:val="clear" w:color="auto" w:fill="E21951"/>
            <w:tcMar>
              <w:top w:w="113" w:type="dxa"/>
              <w:bottom w:w="113" w:type="dxa"/>
            </w:tcMar>
            <w:vAlign w:val="center"/>
          </w:tcPr>
          <w:p w14:paraId="57CB77CD" w14:textId="77777777" w:rsidR="009B4B3E" w:rsidRPr="00DF2AEF" w:rsidRDefault="009B4B3E" w:rsidP="00967BCC">
            <w:pPr>
              <w:pStyle w:val="TableHead"/>
            </w:pPr>
            <w:r w:rsidRPr="00DF2AEF">
              <w:t>Suggested teaching activities</w:t>
            </w:r>
            <w:r>
              <w:t xml:space="preserve"> </w:t>
            </w:r>
          </w:p>
        </w:tc>
      </w:tr>
      <w:tr w:rsidR="009B4B3E" w:rsidRPr="004A4E17" w14:paraId="2B2A581F" w14:textId="77777777" w:rsidTr="00AE3AED">
        <w:tblPrEx>
          <w:tblCellMar>
            <w:top w:w="0" w:type="dxa"/>
            <w:bottom w:w="0" w:type="dxa"/>
          </w:tblCellMar>
        </w:tblPrEx>
        <w:trPr>
          <w:trHeight w:val="487"/>
        </w:trPr>
        <w:tc>
          <w:tcPr>
            <w:tcW w:w="2127" w:type="dxa"/>
            <w:tcMar>
              <w:top w:w="113" w:type="dxa"/>
              <w:bottom w:w="113" w:type="dxa"/>
            </w:tcMar>
          </w:tcPr>
          <w:p w14:paraId="6239B074" w14:textId="3C65AD20" w:rsidR="009B4B3E" w:rsidRDefault="009B4B3E" w:rsidP="00967BCC">
            <w:pPr>
              <w:pStyle w:val="BodyText"/>
              <w:rPr>
                <w:lang w:eastAsia="en-GB"/>
              </w:rPr>
            </w:pPr>
            <w:r>
              <w:rPr>
                <w:lang w:eastAsia="en-GB"/>
              </w:rPr>
              <w:t>24.1</w:t>
            </w:r>
          </w:p>
          <w:p w14:paraId="5A334501" w14:textId="77777777" w:rsidR="009B4B3E" w:rsidRDefault="009B4B3E" w:rsidP="00967BCC">
            <w:pPr>
              <w:pStyle w:val="BodyText"/>
              <w:rPr>
                <w:lang w:eastAsia="en-GB"/>
              </w:rPr>
            </w:pPr>
            <w:r>
              <w:rPr>
                <w:lang w:eastAsia="en-GB"/>
              </w:rPr>
              <w:t>Electrolysis</w:t>
            </w:r>
          </w:p>
          <w:p w14:paraId="7EC852DF" w14:textId="77777777" w:rsidR="00280EBC" w:rsidRDefault="00280EBC" w:rsidP="00967BCC">
            <w:pPr>
              <w:pStyle w:val="BodyText"/>
              <w:rPr>
                <w:lang w:eastAsia="en-GB"/>
              </w:rPr>
            </w:pPr>
          </w:p>
          <w:p w14:paraId="66204446" w14:textId="77777777" w:rsidR="00280EBC" w:rsidRDefault="009B4B3E" w:rsidP="00967BCC">
            <w:pPr>
              <w:pStyle w:val="BodyText"/>
              <w:rPr>
                <w:b/>
                <w:color w:val="E21951"/>
              </w:rPr>
            </w:pPr>
            <w:r>
              <w:rPr>
                <w:b/>
                <w:color w:val="E21951"/>
              </w:rPr>
              <w:t>KC2</w:t>
            </w:r>
          </w:p>
          <w:p w14:paraId="28BA1415" w14:textId="77777777" w:rsidR="00280EBC" w:rsidRDefault="00280EBC" w:rsidP="00967BCC">
            <w:pPr>
              <w:pStyle w:val="BodyText"/>
              <w:rPr>
                <w:b/>
                <w:color w:val="E21951"/>
              </w:rPr>
            </w:pPr>
          </w:p>
          <w:p w14:paraId="05A1366F" w14:textId="23AF6969" w:rsidR="00280EBC" w:rsidRDefault="009B4B3E" w:rsidP="00967BCC">
            <w:pPr>
              <w:pStyle w:val="BodyText"/>
              <w:rPr>
                <w:b/>
                <w:color w:val="E21951"/>
              </w:rPr>
            </w:pPr>
            <w:r>
              <w:rPr>
                <w:b/>
                <w:color w:val="E21951"/>
              </w:rPr>
              <w:t>KC3</w:t>
            </w:r>
          </w:p>
          <w:p w14:paraId="0AEE251F" w14:textId="77777777" w:rsidR="00280EBC" w:rsidRDefault="00280EBC" w:rsidP="00967BCC">
            <w:pPr>
              <w:pStyle w:val="BodyText"/>
              <w:rPr>
                <w:b/>
                <w:color w:val="E21951"/>
              </w:rPr>
            </w:pPr>
          </w:p>
          <w:p w14:paraId="7BEB22A8" w14:textId="1B6BB13F" w:rsidR="009B4B3E" w:rsidRDefault="009B4B3E" w:rsidP="00967BCC">
            <w:pPr>
              <w:pStyle w:val="BodyText"/>
              <w:rPr>
                <w:lang w:eastAsia="en-GB"/>
              </w:rPr>
            </w:pPr>
            <w:r>
              <w:rPr>
                <w:b/>
                <w:color w:val="E21951"/>
              </w:rPr>
              <w:t>KC4</w:t>
            </w:r>
          </w:p>
          <w:p w14:paraId="069D8B6F" w14:textId="77777777" w:rsidR="009B4B3E" w:rsidRPr="004A4E17" w:rsidRDefault="009B4B3E" w:rsidP="00967BCC">
            <w:pPr>
              <w:pStyle w:val="BodyText"/>
              <w:rPr>
                <w:lang w:eastAsia="en-GB"/>
              </w:rPr>
            </w:pPr>
          </w:p>
        </w:tc>
        <w:tc>
          <w:tcPr>
            <w:tcW w:w="2521" w:type="dxa"/>
            <w:tcMar>
              <w:top w:w="113" w:type="dxa"/>
              <w:bottom w:w="113" w:type="dxa"/>
            </w:tcMar>
          </w:tcPr>
          <w:p w14:paraId="058910BC" w14:textId="54B8A2F2" w:rsidR="009B4B3E" w:rsidRPr="00AC0DED" w:rsidRDefault="00EA7471">
            <w:pPr>
              <w:pStyle w:val="BodyText"/>
              <w:rPr>
                <w:lang w:eastAsia="en-GB"/>
              </w:rPr>
            </w:pPr>
            <w:r w:rsidRPr="00AC0DED">
              <w:rPr>
                <w:lang w:eastAsia="en-GB"/>
              </w:rPr>
              <w:t xml:space="preserve">24.1.1 </w:t>
            </w:r>
            <w:r w:rsidR="00A710FE" w:rsidRPr="00AC0DED">
              <w:rPr>
                <w:lang w:eastAsia="en-GB"/>
              </w:rPr>
              <w:t xml:space="preserve">Predict the identities of substances </w:t>
            </w:r>
            <w:r w:rsidR="009B4B3E" w:rsidRPr="00AC0DED">
              <w:rPr>
                <w:lang w:eastAsia="en-GB"/>
              </w:rPr>
              <w:t>liberated during electrolysis from the state of electrolyte (molten or</w:t>
            </w:r>
            <w:r w:rsidR="00280EBC" w:rsidRPr="00AC0DED">
              <w:rPr>
                <w:lang w:eastAsia="en-GB"/>
              </w:rPr>
              <w:t xml:space="preserve"> a</w:t>
            </w:r>
            <w:r w:rsidR="00A710FE" w:rsidRPr="00AC0DED">
              <w:rPr>
                <w:lang w:eastAsia="en-GB"/>
              </w:rPr>
              <w:t xml:space="preserve">queous), position in the </w:t>
            </w:r>
            <w:r w:rsidR="009B4B3E" w:rsidRPr="00AC0DED">
              <w:rPr>
                <w:lang w:eastAsia="en-GB"/>
              </w:rPr>
              <w:t>redox series (electrode potential) and concentration</w:t>
            </w:r>
          </w:p>
        </w:tc>
        <w:tc>
          <w:tcPr>
            <w:tcW w:w="9953" w:type="dxa"/>
            <w:tcMar>
              <w:top w:w="113" w:type="dxa"/>
              <w:bottom w:w="113" w:type="dxa"/>
            </w:tcMar>
          </w:tcPr>
          <w:p w14:paraId="7653B504" w14:textId="77777777" w:rsidR="009B4B3E" w:rsidRPr="008477E7" w:rsidRDefault="009B4B3E" w:rsidP="00967BCC">
            <w:pPr>
              <w:pStyle w:val="BodyText"/>
              <w:rPr>
                <w:u w:val="single"/>
                <w:lang w:eastAsia="en-GB"/>
              </w:rPr>
            </w:pPr>
            <w:r w:rsidRPr="008477E7">
              <w:rPr>
                <w:u w:val="single"/>
                <w:lang w:eastAsia="en-GB"/>
              </w:rPr>
              <w:t>Molten electrolysis</w:t>
            </w:r>
          </w:p>
          <w:p w14:paraId="3049B1AF" w14:textId="34F46BEC" w:rsidR="009B4B3E" w:rsidRDefault="009B4B3E" w:rsidP="00967BCC">
            <w:pPr>
              <w:pStyle w:val="BodyText"/>
              <w:rPr>
                <w:lang w:eastAsia="en-GB"/>
              </w:rPr>
            </w:pPr>
            <w:r>
              <w:rPr>
                <w:lang w:eastAsia="en-GB"/>
              </w:rPr>
              <w:t xml:space="preserve">Learners should already be familiar with the </w:t>
            </w:r>
            <w:r w:rsidR="00280EBC">
              <w:rPr>
                <w:lang w:eastAsia="en-GB"/>
              </w:rPr>
              <w:t>(</w:t>
            </w:r>
            <w:r>
              <w:rPr>
                <w:lang w:eastAsia="en-GB"/>
              </w:rPr>
              <w:t xml:space="preserve">reactivity </w:t>
            </w:r>
            <w:r w:rsidR="007C306B">
              <w:rPr>
                <w:lang w:eastAsia="en-GB"/>
              </w:rPr>
              <w:t xml:space="preserve">(redox) </w:t>
            </w:r>
            <w:r>
              <w:rPr>
                <w:lang w:eastAsia="en-GB"/>
              </w:rPr>
              <w:t xml:space="preserve">series of metals arranged from highest to lowest reactivity with hydrogen and carbon placed in-between. </w:t>
            </w:r>
            <w:r w:rsidR="00280EBC">
              <w:rPr>
                <w:lang w:eastAsia="en-GB"/>
              </w:rPr>
              <w:t>As an</w:t>
            </w:r>
            <w:r>
              <w:rPr>
                <w:lang w:eastAsia="en-GB"/>
              </w:rPr>
              <w:t xml:space="preserve"> initial exercise</w:t>
            </w:r>
            <w:r w:rsidR="00280EBC">
              <w:rPr>
                <w:lang w:eastAsia="en-GB"/>
              </w:rPr>
              <w:t>,</w:t>
            </w:r>
            <w:r>
              <w:rPr>
                <w:lang w:eastAsia="en-GB"/>
              </w:rPr>
              <w:t xml:space="preserve"> ask </w:t>
            </w:r>
            <w:r w:rsidR="00280EBC">
              <w:rPr>
                <w:lang w:eastAsia="en-GB"/>
              </w:rPr>
              <w:t xml:space="preserve">learners </w:t>
            </w:r>
            <w:r>
              <w:rPr>
                <w:lang w:eastAsia="en-GB"/>
              </w:rPr>
              <w:t>to try to place common metals they recall in</w:t>
            </w:r>
            <w:r w:rsidR="00280EBC">
              <w:rPr>
                <w:lang w:eastAsia="en-GB"/>
              </w:rPr>
              <w:t>to</w:t>
            </w:r>
            <w:r>
              <w:rPr>
                <w:lang w:eastAsia="en-GB"/>
              </w:rPr>
              <w:t xml:space="preserve"> a </w:t>
            </w:r>
            <w:r w:rsidR="00280EBC">
              <w:rPr>
                <w:lang w:eastAsia="en-GB"/>
              </w:rPr>
              <w:t xml:space="preserve">reactivity </w:t>
            </w:r>
            <w:r>
              <w:rPr>
                <w:lang w:eastAsia="en-GB"/>
              </w:rPr>
              <w:t>series, and then reveal the correct list to them.</w:t>
            </w:r>
          </w:p>
          <w:p w14:paraId="163248AA" w14:textId="77777777" w:rsidR="009B4B3E" w:rsidRDefault="009B4B3E" w:rsidP="00967BCC">
            <w:pPr>
              <w:pStyle w:val="BodyText"/>
              <w:rPr>
                <w:lang w:eastAsia="en-GB"/>
              </w:rPr>
            </w:pPr>
          </w:p>
          <w:p w14:paraId="221A5D2E" w14:textId="77777777" w:rsidR="009B4B3E" w:rsidRDefault="009B4B3E" w:rsidP="00967BCC">
            <w:pPr>
              <w:pStyle w:val="BodyText"/>
              <w:rPr>
                <w:lang w:eastAsia="en-GB"/>
              </w:rPr>
            </w:pPr>
            <w:r>
              <w:rPr>
                <w:lang w:eastAsia="en-GB"/>
              </w:rPr>
              <w:t>Next, discuss the electrolysis of molten compounds. Ask learners to describe and explain, using half-equations, the electrolysis of lead bromide including the conditions needed (heating strongly).</w:t>
            </w:r>
          </w:p>
          <w:p w14:paraId="37240548" w14:textId="77777777" w:rsidR="00280EBC" w:rsidRDefault="00280EBC" w:rsidP="00967BCC">
            <w:pPr>
              <w:pStyle w:val="BodyText"/>
              <w:rPr>
                <w:lang w:eastAsia="en-GB"/>
              </w:rPr>
            </w:pPr>
          </w:p>
          <w:p w14:paraId="7A5A9D64" w14:textId="5A21406A" w:rsidR="009B4B3E" w:rsidRDefault="009B4B3E" w:rsidP="00967BCC">
            <w:pPr>
              <w:pStyle w:val="BodyText"/>
              <w:rPr>
                <w:lang w:eastAsia="en-GB"/>
              </w:rPr>
            </w:pPr>
            <w:r>
              <w:rPr>
                <w:lang w:eastAsia="en-GB"/>
              </w:rPr>
              <w:t xml:space="preserve">Learners </w:t>
            </w:r>
            <w:r w:rsidR="00280EBC">
              <w:rPr>
                <w:lang w:eastAsia="en-GB"/>
              </w:rPr>
              <w:t>practise</w:t>
            </w:r>
            <w:r>
              <w:rPr>
                <w:lang w:eastAsia="en-GB"/>
              </w:rPr>
              <w:t xml:space="preserve"> solving problems about molten electrolysis.</w:t>
            </w:r>
            <w:r w:rsidR="00280EBC">
              <w:rPr>
                <w:lang w:eastAsia="en-GB"/>
              </w:rPr>
              <w:t xml:space="preserve"> </w:t>
            </w:r>
            <w:r>
              <w:rPr>
                <w:lang w:eastAsia="en-GB"/>
              </w:rPr>
              <w:t xml:space="preserve">Relate this to </w:t>
            </w:r>
            <w:r w:rsidR="00280EBC">
              <w:rPr>
                <w:lang w:eastAsia="en-GB"/>
              </w:rPr>
              <w:t xml:space="preserve">topic </w:t>
            </w:r>
            <w:r>
              <w:rPr>
                <w:lang w:eastAsia="en-GB"/>
              </w:rPr>
              <w:t>6.1</w:t>
            </w:r>
            <w:r w:rsidR="00280EBC">
              <w:rPr>
                <w:lang w:eastAsia="en-GB"/>
              </w:rPr>
              <w:t xml:space="preserve"> Redox processes.</w:t>
            </w:r>
          </w:p>
          <w:p w14:paraId="0154FB45" w14:textId="77777777" w:rsidR="009B4B3E" w:rsidRDefault="009B4B3E" w:rsidP="00967BCC">
            <w:pPr>
              <w:pStyle w:val="BodyText"/>
              <w:rPr>
                <w:lang w:eastAsia="en-GB"/>
              </w:rPr>
            </w:pPr>
          </w:p>
          <w:p w14:paraId="343835CC" w14:textId="48B11599" w:rsidR="009B4B3E" w:rsidRDefault="009B4B3E" w:rsidP="00967BCC">
            <w:pPr>
              <w:pStyle w:val="BodyText"/>
              <w:rPr>
                <w:lang w:eastAsia="en-GB"/>
              </w:rPr>
            </w:pPr>
            <w:r>
              <w:rPr>
                <w:lang w:eastAsia="en-GB"/>
              </w:rPr>
              <w:t xml:space="preserve">After this, show learners the electrochemical series, explaining that it is similar to the reactivity </w:t>
            </w:r>
            <w:r w:rsidR="00280EBC">
              <w:rPr>
                <w:lang w:eastAsia="en-GB"/>
              </w:rPr>
              <w:t xml:space="preserve">(redox) </w:t>
            </w:r>
            <w:r>
              <w:rPr>
                <w:lang w:eastAsia="en-GB"/>
              </w:rPr>
              <w:t>series and that it will be explained fully later. Explain to them that for the purposes of this initial topic, it lists the metals in order of reactivity, highest to lowest.</w:t>
            </w:r>
          </w:p>
          <w:p w14:paraId="6B74A1A2" w14:textId="77777777" w:rsidR="009B4B3E" w:rsidRDefault="009B4B3E" w:rsidP="00967BCC">
            <w:pPr>
              <w:pStyle w:val="BodyText"/>
              <w:rPr>
                <w:lang w:eastAsia="en-GB"/>
              </w:rPr>
            </w:pPr>
          </w:p>
          <w:p w14:paraId="7469B6FA" w14:textId="44E1A423" w:rsidR="009B4B3E" w:rsidRPr="00861764" w:rsidRDefault="000E70E5" w:rsidP="00967BCC">
            <w:pPr>
              <w:pStyle w:val="BodyText"/>
              <w:rPr>
                <w:b/>
                <w:lang w:eastAsia="en-GB"/>
              </w:rPr>
            </w:pPr>
            <w:r w:rsidRPr="000E70E5">
              <w:rPr>
                <w:b/>
                <w:lang w:eastAsia="en-GB"/>
              </w:rPr>
              <w:t>Experimental work:</w:t>
            </w:r>
          </w:p>
          <w:p w14:paraId="169D854A" w14:textId="196BC9EE" w:rsidR="009B4B3E" w:rsidRDefault="009B4B3E" w:rsidP="00967BCC">
            <w:pPr>
              <w:pStyle w:val="BodyText"/>
              <w:rPr>
                <w:lang w:eastAsia="en-GB"/>
              </w:rPr>
            </w:pPr>
            <w:r>
              <w:rPr>
                <w:lang w:eastAsia="en-GB"/>
              </w:rPr>
              <w:t>Experiment including video</w:t>
            </w:r>
            <w:r w:rsidR="00280EBC">
              <w:rPr>
                <w:lang w:eastAsia="en-GB"/>
              </w:rPr>
              <w:t>:</w:t>
            </w:r>
          </w:p>
          <w:p w14:paraId="340F3416" w14:textId="2354AB6E" w:rsidR="009B4B3E" w:rsidRPr="0095565D" w:rsidRDefault="00596400" w:rsidP="00967BCC">
            <w:pPr>
              <w:pStyle w:val="BodyText"/>
              <w:rPr>
                <w:rStyle w:val="WebLink"/>
              </w:rPr>
            </w:pPr>
            <w:hyperlink r:id="rId422" w:history="1">
              <w:r w:rsidR="009B4B3E" w:rsidRPr="0095565D">
                <w:rPr>
                  <w:rStyle w:val="WebLink"/>
                </w:rPr>
                <w:t>edu.rsc.org/resources/electrolysis-of-molten-zinc-chloride/826.article</w:t>
              </w:r>
            </w:hyperlink>
          </w:p>
          <w:p w14:paraId="464DFF6B" w14:textId="74AE92C5" w:rsidR="009B4B3E" w:rsidRDefault="009B4B3E" w:rsidP="00967BCC">
            <w:pPr>
              <w:pStyle w:val="BodyText"/>
              <w:rPr>
                <w:lang w:eastAsia="en-GB"/>
              </w:rPr>
            </w:pPr>
          </w:p>
          <w:tbl>
            <w:tblPr>
              <w:tblStyle w:val="TableGrid"/>
              <w:tblW w:w="9866" w:type="dxa"/>
              <w:tblLayout w:type="fixed"/>
              <w:tblLook w:val="04A0" w:firstRow="1" w:lastRow="0" w:firstColumn="1" w:lastColumn="0" w:noHBand="0" w:noVBand="1"/>
            </w:tblPr>
            <w:tblGrid>
              <w:gridCol w:w="1687"/>
              <w:gridCol w:w="8179"/>
            </w:tblGrid>
            <w:tr w:rsidR="002A2B08" w:rsidRPr="00B369CD" w14:paraId="7B2C70A2" w14:textId="77777777" w:rsidTr="004837E4">
              <w:tc>
                <w:tcPr>
                  <w:tcW w:w="1726" w:type="dxa"/>
                  <w:shd w:val="clear" w:color="auto" w:fill="E21951"/>
                </w:tcPr>
                <w:p w14:paraId="2DCFE926" w14:textId="77777777" w:rsidR="002A2B08" w:rsidRPr="00B369CD" w:rsidRDefault="002A2B08" w:rsidP="002A2B08">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1C3011ED" w14:textId="77777777" w:rsidR="002A2B08" w:rsidRPr="00B369CD" w:rsidRDefault="002A2B08" w:rsidP="002A2B08">
                  <w:pPr>
                    <w:pStyle w:val="BodyText"/>
                    <w:tabs>
                      <w:tab w:val="left" w:pos="1995"/>
                      <w:tab w:val="left" w:pos="3795"/>
                    </w:tabs>
                  </w:pPr>
                  <w:r>
                    <w:tab/>
                  </w:r>
                  <w:r>
                    <w:tab/>
                  </w:r>
                </w:p>
              </w:tc>
            </w:tr>
            <w:tr w:rsidR="002A2B08" w:rsidRPr="00B369CD" w14:paraId="14E5A3C4" w14:textId="77777777" w:rsidTr="004837E4">
              <w:tc>
                <w:tcPr>
                  <w:tcW w:w="10117" w:type="dxa"/>
                  <w:gridSpan w:val="2"/>
                </w:tcPr>
                <w:p w14:paraId="72E9F840" w14:textId="682274BC" w:rsidR="002A2B08" w:rsidRPr="00B369CD" w:rsidRDefault="002A2B08" w:rsidP="002A2B08">
                  <w:pPr>
                    <w:pStyle w:val="BodyText"/>
                  </w:pPr>
                  <w:r w:rsidRPr="00B369CD">
                    <w:t xml:space="preserve">Carry out the </w:t>
                  </w:r>
                  <w:r w:rsidRPr="002A2B08">
                    <w:rPr>
                      <w:i/>
                    </w:rPr>
                    <w:t>Electrolysis of molten zinc chloride</w:t>
                  </w:r>
                  <w:r>
                    <w:rPr>
                      <w:i/>
                    </w:rPr>
                    <w:t xml:space="preserve"> </w:t>
                  </w:r>
                  <w:r w:rsidRPr="00B369CD">
                    <w:t>experiment</w:t>
                  </w:r>
                  <w:r>
                    <w:t xml:space="preserve"> in Cambridge IGCSE Chemistry 0620 Resource Plus, </w:t>
                  </w:r>
                  <w:r w:rsidRPr="00B369CD">
                    <w:t xml:space="preserve">referring to </w:t>
                  </w:r>
                  <w:r>
                    <w:t xml:space="preserve">the </w:t>
                  </w:r>
                  <w:r w:rsidRPr="00B369CD">
                    <w:t>Teaching Pack for lesson plans and resources.</w:t>
                  </w:r>
                </w:p>
              </w:tc>
            </w:tr>
          </w:tbl>
          <w:p w14:paraId="6ED99FAF" w14:textId="77777777" w:rsidR="002A2B08" w:rsidRDefault="002A2B08" w:rsidP="00967BCC">
            <w:pPr>
              <w:pStyle w:val="BodyText"/>
              <w:rPr>
                <w:lang w:eastAsia="en-GB"/>
              </w:rPr>
            </w:pPr>
          </w:p>
          <w:p w14:paraId="394C7407" w14:textId="77777777" w:rsidR="009B4B3E" w:rsidRDefault="009B4B3E" w:rsidP="00967BCC">
            <w:pPr>
              <w:pStyle w:val="BodyText"/>
              <w:rPr>
                <w:lang w:eastAsia="en-GB"/>
              </w:rPr>
            </w:pPr>
            <w:r>
              <w:rPr>
                <w:lang w:eastAsia="en-GB"/>
              </w:rPr>
              <w:t>A creative microscale method:</w:t>
            </w:r>
          </w:p>
          <w:p w14:paraId="6FCA184D" w14:textId="53EAC65C" w:rsidR="009B4B3E" w:rsidRPr="006409F6" w:rsidRDefault="00596400" w:rsidP="00967BCC">
            <w:pPr>
              <w:pStyle w:val="BodyText"/>
              <w:rPr>
                <w:rFonts w:cs="Times New Roman"/>
                <w:color w:val="4A4A4A"/>
                <w:u w:val="single"/>
              </w:rPr>
            </w:pPr>
            <w:hyperlink r:id="rId423" w:history="1">
              <w:r w:rsidR="009B4B3E" w:rsidRPr="0095565D">
                <w:rPr>
                  <w:rStyle w:val="WebLink"/>
                </w:rPr>
                <w:t>www.youtube.com/watch?v=LwwmRP8Zpaw</w:t>
              </w:r>
            </w:hyperlink>
          </w:p>
          <w:p w14:paraId="37132734" w14:textId="77777777" w:rsidR="009B4B3E" w:rsidRDefault="009B4B3E" w:rsidP="00967BCC">
            <w:pPr>
              <w:pStyle w:val="BodyText"/>
              <w:rPr>
                <w:lang w:eastAsia="en-GB"/>
              </w:rPr>
            </w:pPr>
          </w:p>
          <w:p w14:paraId="74D3B8A6" w14:textId="77777777" w:rsidR="009B4B3E" w:rsidRPr="008477E7" w:rsidRDefault="009B4B3E" w:rsidP="00967BCC">
            <w:pPr>
              <w:pStyle w:val="BodyText"/>
              <w:rPr>
                <w:u w:val="single"/>
                <w:lang w:eastAsia="en-GB"/>
              </w:rPr>
            </w:pPr>
            <w:r w:rsidRPr="008477E7">
              <w:rPr>
                <w:u w:val="single"/>
                <w:lang w:eastAsia="en-GB"/>
              </w:rPr>
              <w:t>The electrolysis of aqueous solutions</w:t>
            </w:r>
          </w:p>
          <w:p w14:paraId="674D4F5F" w14:textId="4130C8E8" w:rsidR="009B4B3E" w:rsidRDefault="009B4B3E" w:rsidP="00967BCC">
            <w:pPr>
              <w:pStyle w:val="BodyText"/>
              <w:rPr>
                <w:lang w:eastAsia="en-GB"/>
              </w:rPr>
            </w:pPr>
            <w:r>
              <w:rPr>
                <w:lang w:eastAsia="en-GB"/>
              </w:rPr>
              <w:t>First discuss with learners how they think water affects the outcome of electrolysis of aqueous salts.</w:t>
            </w:r>
            <w:r w:rsidR="00280EBC">
              <w:rPr>
                <w:lang w:eastAsia="en-GB"/>
              </w:rPr>
              <w:t xml:space="preserve"> </w:t>
            </w:r>
            <w:r>
              <w:rPr>
                <w:lang w:eastAsia="en-GB"/>
              </w:rPr>
              <w:t>Next discuss the electrolysis of water.</w:t>
            </w:r>
          </w:p>
          <w:p w14:paraId="1D34E597" w14:textId="1EB1F111" w:rsidR="009B4B3E" w:rsidRPr="00861764" w:rsidRDefault="009B4B3E" w:rsidP="00967BCC">
            <w:pPr>
              <w:pStyle w:val="BodyText"/>
              <w:rPr>
                <w:u w:val="single"/>
                <w:lang w:eastAsia="en-GB"/>
              </w:rPr>
            </w:pPr>
          </w:p>
          <w:tbl>
            <w:tblPr>
              <w:tblStyle w:val="TableGrid"/>
              <w:tblW w:w="9866" w:type="dxa"/>
              <w:tblLayout w:type="fixed"/>
              <w:tblLook w:val="04A0" w:firstRow="1" w:lastRow="0" w:firstColumn="1" w:lastColumn="0" w:noHBand="0" w:noVBand="1"/>
            </w:tblPr>
            <w:tblGrid>
              <w:gridCol w:w="1687"/>
              <w:gridCol w:w="8179"/>
            </w:tblGrid>
            <w:tr w:rsidR="000D1E11" w:rsidRPr="00B369CD" w14:paraId="12B8DC2E" w14:textId="77777777" w:rsidTr="006402B5">
              <w:tc>
                <w:tcPr>
                  <w:tcW w:w="1726" w:type="dxa"/>
                  <w:shd w:val="clear" w:color="auto" w:fill="E21951"/>
                </w:tcPr>
                <w:p w14:paraId="2D2A8D60" w14:textId="77777777" w:rsidR="000D1E11" w:rsidRPr="00B369CD" w:rsidRDefault="000D1E11"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547E7770" w14:textId="77777777" w:rsidR="000D1E11" w:rsidRPr="00B369CD" w:rsidRDefault="000D1E11" w:rsidP="006402B5">
                  <w:pPr>
                    <w:pStyle w:val="BodyText"/>
                    <w:tabs>
                      <w:tab w:val="left" w:pos="1995"/>
                      <w:tab w:val="left" w:pos="3795"/>
                    </w:tabs>
                  </w:pPr>
                  <w:r>
                    <w:tab/>
                  </w:r>
                  <w:r>
                    <w:tab/>
                  </w:r>
                </w:p>
              </w:tc>
            </w:tr>
            <w:tr w:rsidR="000D1E11" w:rsidRPr="00B369CD" w14:paraId="2E4CB4D7" w14:textId="77777777" w:rsidTr="006402B5">
              <w:tc>
                <w:tcPr>
                  <w:tcW w:w="10117" w:type="dxa"/>
                  <w:gridSpan w:val="2"/>
                </w:tcPr>
                <w:p w14:paraId="58E3980B" w14:textId="46E25D6B" w:rsidR="000D1E11" w:rsidRPr="00B369CD" w:rsidRDefault="000D1E11" w:rsidP="006402B5">
                  <w:pPr>
                    <w:pStyle w:val="BodyText"/>
                  </w:pPr>
                  <w:r w:rsidRPr="00B369CD">
                    <w:t xml:space="preserve">Carry out </w:t>
                  </w:r>
                  <w:r w:rsidRPr="000D1E11">
                    <w:rPr>
                      <w:i/>
                    </w:rPr>
                    <w:t>The electrolysis of acidified water</w:t>
                  </w:r>
                  <w:r w:rsidR="002A2B08">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52735256" w14:textId="77777777" w:rsidR="000D1E11" w:rsidRDefault="000D1E11" w:rsidP="00967BCC">
            <w:pPr>
              <w:pStyle w:val="BodyText"/>
              <w:rPr>
                <w:lang w:eastAsia="en-GB"/>
              </w:rPr>
            </w:pPr>
          </w:p>
          <w:p w14:paraId="0BC66224" w14:textId="3DEC9C1B" w:rsidR="009B4B3E" w:rsidRDefault="009B4B3E" w:rsidP="00967BCC">
            <w:pPr>
              <w:pStyle w:val="BodyText"/>
              <w:rPr>
                <w:lang w:eastAsia="en-GB"/>
              </w:rPr>
            </w:pPr>
            <w:r>
              <w:rPr>
                <w:lang w:eastAsia="en-GB"/>
              </w:rPr>
              <w:lastRenderedPageBreak/>
              <w:t>Simulation</w:t>
            </w:r>
            <w:r w:rsidR="00280EBC">
              <w:rPr>
                <w:lang w:eastAsia="en-GB"/>
              </w:rPr>
              <w:t>:</w:t>
            </w:r>
          </w:p>
          <w:p w14:paraId="54AFB7CC" w14:textId="70C8AC28" w:rsidR="009B4B3E" w:rsidRPr="0095565D" w:rsidRDefault="00596400" w:rsidP="00967BCC">
            <w:pPr>
              <w:pStyle w:val="BodyText"/>
              <w:rPr>
                <w:rStyle w:val="WebLink"/>
              </w:rPr>
            </w:pPr>
            <w:hyperlink r:id="rId424" w:history="1">
              <w:r w:rsidR="009B4B3E" w:rsidRPr="0095565D">
                <w:rPr>
                  <w:rStyle w:val="WebLink"/>
                </w:rPr>
                <w:t>www.edumedia-sciences.com/en/media/713-electrolysis-of-water</w:t>
              </w:r>
            </w:hyperlink>
          </w:p>
          <w:p w14:paraId="742AFA34" w14:textId="77777777" w:rsidR="009B4B3E" w:rsidRDefault="009B4B3E" w:rsidP="00967BCC">
            <w:pPr>
              <w:pStyle w:val="BodyText"/>
              <w:rPr>
                <w:lang w:eastAsia="en-GB"/>
              </w:rPr>
            </w:pPr>
          </w:p>
          <w:p w14:paraId="2FCD88B7" w14:textId="7CC67C27" w:rsidR="009B4B3E" w:rsidRDefault="009B4B3E" w:rsidP="00967BCC">
            <w:pPr>
              <w:pStyle w:val="BodyText"/>
              <w:rPr>
                <w:lang w:eastAsia="en-GB"/>
              </w:rPr>
            </w:pPr>
            <w:r>
              <w:rPr>
                <w:lang w:eastAsia="en-GB"/>
              </w:rPr>
              <w:t>Discuss the importance of the nature of the electrodes and how the outcome of electrolysis is changed when using inert electrodes (</w:t>
            </w:r>
            <w:r w:rsidR="002D0160">
              <w:rPr>
                <w:lang w:eastAsia="en-GB"/>
              </w:rPr>
              <w:t>for example,</w:t>
            </w:r>
            <w:r>
              <w:rPr>
                <w:lang w:eastAsia="en-GB"/>
              </w:rPr>
              <w:t xml:space="preserve"> carbon or platinum) or active electrodes (</w:t>
            </w:r>
            <w:r w:rsidR="002D0160">
              <w:rPr>
                <w:lang w:eastAsia="en-GB"/>
              </w:rPr>
              <w:t>for example,</w:t>
            </w:r>
            <w:r>
              <w:rPr>
                <w:lang w:eastAsia="en-GB"/>
              </w:rPr>
              <w:t xml:space="preserve"> copper).</w:t>
            </w:r>
          </w:p>
          <w:p w14:paraId="7B0296A4" w14:textId="77777777" w:rsidR="009B4B3E" w:rsidRDefault="009B4B3E" w:rsidP="00967BCC">
            <w:pPr>
              <w:pStyle w:val="BodyText"/>
              <w:rPr>
                <w:lang w:eastAsia="en-GB"/>
              </w:rPr>
            </w:pPr>
          </w:p>
          <w:p w14:paraId="6FE53FCE" w14:textId="29430116" w:rsidR="009B4B3E" w:rsidRDefault="000E70E5" w:rsidP="00967BCC">
            <w:pPr>
              <w:pStyle w:val="BodyText"/>
              <w:rPr>
                <w:lang w:eastAsia="en-GB"/>
              </w:rPr>
            </w:pPr>
            <w:r w:rsidRPr="000E70E5">
              <w:rPr>
                <w:b/>
                <w:lang w:eastAsia="en-GB"/>
              </w:rPr>
              <w:t>Experimental work:</w:t>
            </w:r>
            <w:r w:rsidR="00AE3AED">
              <w:rPr>
                <w:b/>
                <w:lang w:eastAsia="en-GB"/>
              </w:rPr>
              <w:t xml:space="preserve"> </w:t>
            </w:r>
            <w:r w:rsidR="009B4B3E">
              <w:rPr>
                <w:lang w:eastAsia="en-GB"/>
              </w:rPr>
              <w:t>Carry out the electrolysis of dilute copper (II) chloride solution or copper (II) sulfate using inert carbon electrodes. Learners should try to justify with half-equations, the produc</w:t>
            </w:r>
            <w:r w:rsidR="007C306B">
              <w:rPr>
                <w:lang w:eastAsia="en-GB"/>
              </w:rPr>
              <w:t>t</w:t>
            </w:r>
            <w:r w:rsidR="009B4B3E">
              <w:rPr>
                <w:lang w:eastAsia="en-GB"/>
              </w:rPr>
              <w:t>s at each electrode:</w:t>
            </w:r>
          </w:p>
          <w:p w14:paraId="48CDB321" w14:textId="77777777" w:rsidR="009B4B3E" w:rsidRDefault="009B4B3E" w:rsidP="00967BCC">
            <w:pPr>
              <w:pStyle w:val="BodyText"/>
              <w:rPr>
                <w:lang w:eastAsia="en-GB"/>
              </w:rPr>
            </w:pPr>
          </w:p>
          <w:p w14:paraId="165DC50B" w14:textId="77777777" w:rsidR="009B4B3E" w:rsidRDefault="009B4B3E" w:rsidP="008F4C86">
            <w:pPr>
              <w:pStyle w:val="Bulletedlist"/>
            </w:pPr>
            <w:r>
              <w:t>The electrolysis of copper (II) sulfate using carbon electrodes (also using copper electrodes as an extension)</w:t>
            </w:r>
          </w:p>
          <w:p w14:paraId="265CF87C" w14:textId="02414FB7" w:rsidR="009B4B3E" w:rsidRPr="0095565D" w:rsidRDefault="00596400" w:rsidP="008F4C86">
            <w:pPr>
              <w:pStyle w:val="Bulletedlist"/>
              <w:numPr>
                <w:ilvl w:val="0"/>
                <w:numId w:val="0"/>
              </w:numPr>
              <w:ind w:left="360"/>
              <w:rPr>
                <w:rStyle w:val="WebLink"/>
              </w:rPr>
            </w:pPr>
            <w:hyperlink r:id="rId425" w:history="1">
              <w:r w:rsidR="009B4B3E" w:rsidRPr="0095565D">
                <w:rPr>
                  <w:rStyle w:val="WebLink"/>
                </w:rPr>
                <w:t>edu.rsc.org/resources/electrolysis-of-copperii-sulfate-solution/476.article</w:t>
              </w:r>
            </w:hyperlink>
          </w:p>
          <w:p w14:paraId="57B57D72" w14:textId="77777777" w:rsidR="009B4B3E" w:rsidRDefault="009B4B3E" w:rsidP="008F4C86">
            <w:pPr>
              <w:pStyle w:val="Bulletedlist"/>
            </w:pPr>
            <w:r>
              <w:t>The microscale electrolysis of copper (II) chloride (CLEAPSS)</w:t>
            </w:r>
          </w:p>
          <w:p w14:paraId="689A546E" w14:textId="524375B2" w:rsidR="009B4B3E" w:rsidRPr="0095565D" w:rsidRDefault="00596400" w:rsidP="008F4C86">
            <w:pPr>
              <w:pStyle w:val="Bulletedlist"/>
              <w:numPr>
                <w:ilvl w:val="0"/>
                <w:numId w:val="0"/>
              </w:numPr>
              <w:ind w:left="360"/>
              <w:rPr>
                <w:rStyle w:val="WebLink"/>
              </w:rPr>
            </w:pPr>
            <w:hyperlink r:id="rId426" w:history="1">
              <w:r w:rsidR="009B4B3E" w:rsidRPr="0095565D">
                <w:rPr>
                  <w:rStyle w:val="WebLink"/>
                </w:rPr>
                <w:t>science.cleapss.org.uk/Resource-Info/Microscale-Electrolysis-of-Copper-Chloride.aspx</w:t>
              </w:r>
            </w:hyperlink>
          </w:p>
          <w:p w14:paraId="03A5EDE2" w14:textId="77777777" w:rsidR="009B4B3E" w:rsidRDefault="009B4B3E" w:rsidP="008F4C86">
            <w:pPr>
              <w:pStyle w:val="Bulletedlist"/>
              <w:numPr>
                <w:ilvl w:val="0"/>
                <w:numId w:val="0"/>
              </w:numPr>
              <w:ind w:left="360"/>
            </w:pPr>
            <w:r>
              <w:t>[how to make the microscale apparatus and video of it in action]</w:t>
            </w:r>
          </w:p>
          <w:p w14:paraId="0FA3BC7D" w14:textId="45786601" w:rsidR="009B4B3E" w:rsidRPr="0095565D" w:rsidRDefault="009B4B3E" w:rsidP="008F4C86">
            <w:pPr>
              <w:pStyle w:val="Bulletedlist"/>
              <w:rPr>
                <w:rStyle w:val="WebLink"/>
              </w:rPr>
            </w:pPr>
            <w:r>
              <w:t>The series of experiments included in this practical could be used as a basis for investigating the preferential discharge of ions during electrolysis</w:t>
            </w:r>
            <w:r w:rsidRPr="00594258">
              <w:rPr>
                <w:rStyle w:val="WebLink"/>
                <w:u w:val="none"/>
              </w:rPr>
              <w:t>.</w:t>
            </w:r>
            <w:r w:rsidR="007C306B">
              <w:rPr>
                <w:rStyle w:val="WebLink"/>
                <w:u w:val="none"/>
              </w:rPr>
              <w:t xml:space="preserve"> Each </w:t>
            </w:r>
            <w:r w:rsidR="007C306B">
              <w:t>group of learners could investigate a different aqueous electrolysis experiment and the results are collated in a plenary session</w:t>
            </w:r>
          </w:p>
          <w:p w14:paraId="1782C288" w14:textId="1E9BCE2A" w:rsidR="009B4B3E" w:rsidRPr="0095565D" w:rsidRDefault="00596400" w:rsidP="008F4C86">
            <w:pPr>
              <w:pStyle w:val="Bulletedlist"/>
              <w:numPr>
                <w:ilvl w:val="0"/>
                <w:numId w:val="0"/>
              </w:numPr>
              <w:ind w:left="360"/>
              <w:rPr>
                <w:rStyle w:val="WebLink"/>
              </w:rPr>
            </w:pPr>
            <w:hyperlink r:id="rId427" w:history="1">
              <w:r w:rsidR="009B4B3E" w:rsidRPr="0095565D">
                <w:rPr>
                  <w:rStyle w:val="WebLink"/>
                </w:rPr>
                <w:t>edu.rsc.org/resources/preferential-discharge-of-cations-during-electrolysis/1759.article</w:t>
              </w:r>
            </w:hyperlink>
          </w:p>
          <w:p w14:paraId="6B3D2EB7" w14:textId="77777777" w:rsidR="009B4B3E" w:rsidRDefault="009B4B3E" w:rsidP="00967BCC">
            <w:pPr>
              <w:pStyle w:val="BodyText"/>
              <w:rPr>
                <w:lang w:eastAsia="en-GB"/>
              </w:rPr>
            </w:pPr>
          </w:p>
          <w:p w14:paraId="35A6280A" w14:textId="617282D1" w:rsidR="009B4B3E" w:rsidRDefault="009B4B3E" w:rsidP="006409F6">
            <w:pPr>
              <w:pStyle w:val="BodyText"/>
              <w:rPr>
                <w:lang w:eastAsia="en-GB"/>
              </w:rPr>
            </w:pPr>
            <w:r>
              <w:rPr>
                <w:lang w:eastAsia="en-GB"/>
              </w:rPr>
              <w:t>Video</w:t>
            </w:r>
            <w:r w:rsidR="007C306B">
              <w:rPr>
                <w:lang w:eastAsia="en-GB"/>
              </w:rPr>
              <w:t xml:space="preserve"> </w:t>
            </w:r>
            <w:r w:rsidR="007C306B">
              <w:t>–</w:t>
            </w:r>
            <w:r w:rsidR="007C306B">
              <w:rPr>
                <w:lang w:eastAsia="en-GB"/>
              </w:rPr>
              <w:t xml:space="preserve">  t</w:t>
            </w:r>
            <w:r>
              <w:rPr>
                <w:lang w:eastAsia="en-GB"/>
              </w:rPr>
              <w:t>he electrolysis of copper (II) chloride using carbon electrodes</w:t>
            </w:r>
            <w:r w:rsidR="007C306B">
              <w:rPr>
                <w:lang w:eastAsia="en-GB"/>
              </w:rPr>
              <w:t>:</w:t>
            </w:r>
          </w:p>
          <w:p w14:paraId="425ADF13" w14:textId="37423C4F" w:rsidR="009B4B3E" w:rsidRPr="0095565D" w:rsidRDefault="00596400" w:rsidP="006409F6">
            <w:pPr>
              <w:pStyle w:val="BodyText"/>
              <w:rPr>
                <w:rStyle w:val="WebLink"/>
              </w:rPr>
            </w:pPr>
            <w:hyperlink r:id="rId428" w:history="1">
              <w:r w:rsidR="009B4B3E" w:rsidRPr="0095565D">
                <w:rPr>
                  <w:rStyle w:val="WebLink"/>
                </w:rPr>
                <w:t>www.youtube.com/watch?v=tCHE_7QeRUc&amp;t=79s</w:t>
              </w:r>
            </w:hyperlink>
          </w:p>
          <w:p w14:paraId="39A62E12" w14:textId="77777777" w:rsidR="006409F6" w:rsidRDefault="006409F6" w:rsidP="006409F6">
            <w:pPr>
              <w:pStyle w:val="BodyText"/>
              <w:rPr>
                <w:lang w:eastAsia="en-GB"/>
              </w:rPr>
            </w:pPr>
          </w:p>
          <w:p w14:paraId="332CB4C5" w14:textId="5AF73748" w:rsidR="009B4B3E" w:rsidRDefault="009B4B3E" w:rsidP="006409F6">
            <w:pPr>
              <w:pStyle w:val="BodyText"/>
              <w:rPr>
                <w:lang w:eastAsia="en-GB"/>
              </w:rPr>
            </w:pPr>
            <w:r>
              <w:rPr>
                <w:lang w:eastAsia="en-GB"/>
              </w:rPr>
              <w:t>The electrolysis of copper (II) sulfate using carbon electrodes</w:t>
            </w:r>
            <w:r w:rsidR="007C306B">
              <w:rPr>
                <w:lang w:eastAsia="en-GB"/>
              </w:rPr>
              <w:t>:</w:t>
            </w:r>
          </w:p>
          <w:p w14:paraId="551FAD60" w14:textId="03107F64" w:rsidR="009B4B3E" w:rsidRPr="0095565D" w:rsidRDefault="00596400" w:rsidP="00967BCC">
            <w:pPr>
              <w:pStyle w:val="BodyText"/>
              <w:rPr>
                <w:rStyle w:val="WebLink"/>
              </w:rPr>
            </w:pPr>
            <w:hyperlink r:id="rId429" w:history="1">
              <w:r w:rsidR="009B4B3E" w:rsidRPr="0095565D">
                <w:rPr>
                  <w:rStyle w:val="WebLink"/>
                </w:rPr>
                <w:t>www.youtube.com/watch?v=L_BjGKdM2Bk</w:t>
              </w:r>
            </w:hyperlink>
          </w:p>
          <w:p w14:paraId="3B4B247A" w14:textId="77777777" w:rsidR="009B4B3E" w:rsidRDefault="009B4B3E" w:rsidP="00967BCC">
            <w:pPr>
              <w:pStyle w:val="BodyText"/>
              <w:rPr>
                <w:lang w:eastAsia="en-GB"/>
              </w:rPr>
            </w:pPr>
          </w:p>
          <w:p w14:paraId="4CC325AD" w14:textId="77777777" w:rsidR="009B4B3E" w:rsidRDefault="009B4B3E" w:rsidP="00967BCC">
            <w:pPr>
              <w:pStyle w:val="BodyText"/>
              <w:rPr>
                <w:lang w:eastAsia="en-GB"/>
              </w:rPr>
            </w:pPr>
            <w:r>
              <w:rPr>
                <w:lang w:eastAsia="en-GB"/>
              </w:rPr>
              <w:t>For an overall summary of the topic of electrolysis and downloadable question and answer sheets:</w:t>
            </w:r>
          </w:p>
          <w:p w14:paraId="75893104" w14:textId="2AF3C6E4" w:rsidR="009B4B3E" w:rsidRPr="0095565D" w:rsidRDefault="00596400" w:rsidP="006409F6">
            <w:pPr>
              <w:pStyle w:val="BodyText"/>
              <w:rPr>
                <w:rStyle w:val="WebLink"/>
              </w:rPr>
            </w:pPr>
            <w:hyperlink r:id="rId430" w:history="1">
              <w:r w:rsidR="009B4B3E" w:rsidRPr="0095565D">
                <w:rPr>
                  <w:rStyle w:val="WebLink"/>
                </w:rPr>
                <w:t>www.chemguide.co.uk/inorganic/electrolysis/solutions.html</w:t>
              </w:r>
            </w:hyperlink>
          </w:p>
        </w:tc>
      </w:tr>
      <w:tr w:rsidR="009B4B3E" w:rsidRPr="00FA35D2" w14:paraId="44E86FE8" w14:textId="77777777" w:rsidTr="00AE3AED">
        <w:tblPrEx>
          <w:tblCellMar>
            <w:top w:w="0" w:type="dxa"/>
            <w:bottom w:w="0" w:type="dxa"/>
          </w:tblCellMar>
        </w:tblPrEx>
        <w:tc>
          <w:tcPr>
            <w:tcW w:w="2127" w:type="dxa"/>
            <w:tcMar>
              <w:top w:w="113" w:type="dxa"/>
              <w:bottom w:w="113" w:type="dxa"/>
            </w:tcMar>
          </w:tcPr>
          <w:p w14:paraId="376A10EC" w14:textId="0111677E" w:rsidR="00A3473A" w:rsidRDefault="00A3473A" w:rsidP="00A3473A">
            <w:pPr>
              <w:pStyle w:val="BodyText"/>
              <w:rPr>
                <w:lang w:eastAsia="en-GB"/>
              </w:rPr>
            </w:pPr>
            <w:r>
              <w:rPr>
                <w:lang w:eastAsia="en-GB"/>
              </w:rPr>
              <w:lastRenderedPageBreak/>
              <w:t>24.1</w:t>
            </w:r>
          </w:p>
          <w:p w14:paraId="7B180B64" w14:textId="77777777" w:rsidR="00A3473A" w:rsidRDefault="00A3473A" w:rsidP="00A3473A">
            <w:pPr>
              <w:pStyle w:val="BodyText"/>
              <w:rPr>
                <w:lang w:eastAsia="en-GB"/>
              </w:rPr>
            </w:pPr>
            <w:r>
              <w:rPr>
                <w:lang w:eastAsia="en-GB"/>
              </w:rPr>
              <w:t>Electrolysis</w:t>
            </w:r>
          </w:p>
          <w:p w14:paraId="6479FD7A" w14:textId="77777777" w:rsidR="00A3473A" w:rsidRDefault="00A3473A" w:rsidP="00967BCC">
            <w:pPr>
              <w:pStyle w:val="BodyText"/>
              <w:rPr>
                <w:lang w:eastAsia="en-GB"/>
              </w:rPr>
            </w:pPr>
          </w:p>
          <w:p w14:paraId="23508974" w14:textId="77777777" w:rsidR="00280EBC" w:rsidRDefault="009B4B3E" w:rsidP="00967BCC">
            <w:pPr>
              <w:pStyle w:val="BodyText"/>
              <w:rPr>
                <w:b/>
                <w:color w:val="E21951"/>
              </w:rPr>
            </w:pPr>
            <w:r>
              <w:rPr>
                <w:b/>
                <w:color w:val="E21951"/>
              </w:rPr>
              <w:t>KC3</w:t>
            </w:r>
          </w:p>
          <w:p w14:paraId="5687636B" w14:textId="77777777" w:rsidR="00280EBC" w:rsidRDefault="00280EBC" w:rsidP="00967BCC">
            <w:pPr>
              <w:pStyle w:val="BodyText"/>
              <w:rPr>
                <w:b/>
                <w:color w:val="E21951"/>
              </w:rPr>
            </w:pPr>
          </w:p>
          <w:p w14:paraId="4B2B3707" w14:textId="6A13C00B" w:rsidR="009B4B3E" w:rsidRDefault="009B4B3E" w:rsidP="00967BCC">
            <w:pPr>
              <w:pStyle w:val="BodyText"/>
              <w:rPr>
                <w:lang w:eastAsia="en-GB"/>
              </w:rPr>
            </w:pPr>
            <w:r>
              <w:rPr>
                <w:b/>
                <w:color w:val="E21951"/>
              </w:rPr>
              <w:t>KC4</w:t>
            </w:r>
          </w:p>
          <w:p w14:paraId="4093E18F" w14:textId="77777777" w:rsidR="009B4B3E" w:rsidRPr="004A4E17" w:rsidRDefault="009B4B3E">
            <w:pPr>
              <w:pStyle w:val="BodyText"/>
              <w:rPr>
                <w:lang w:eastAsia="en-GB"/>
              </w:rPr>
            </w:pPr>
          </w:p>
        </w:tc>
        <w:tc>
          <w:tcPr>
            <w:tcW w:w="2521" w:type="dxa"/>
            <w:tcMar>
              <w:top w:w="113" w:type="dxa"/>
              <w:bottom w:w="113" w:type="dxa"/>
            </w:tcMar>
          </w:tcPr>
          <w:p w14:paraId="4AA70A7B" w14:textId="3D00C014" w:rsidR="009B4B3E" w:rsidRDefault="00EA7471" w:rsidP="00967BCC">
            <w:pPr>
              <w:pStyle w:val="BodyText"/>
              <w:rPr>
                <w:lang w:eastAsia="en-GB"/>
              </w:rPr>
            </w:pPr>
            <w:r>
              <w:rPr>
                <w:lang w:eastAsia="en-GB"/>
              </w:rPr>
              <w:t>24.1.</w:t>
            </w:r>
            <w:r w:rsidR="00280EBC">
              <w:rPr>
                <w:lang w:eastAsia="en-GB"/>
              </w:rPr>
              <w:t>2</w:t>
            </w:r>
            <w:r>
              <w:rPr>
                <w:lang w:eastAsia="en-GB"/>
              </w:rPr>
              <w:t xml:space="preserve"> </w:t>
            </w:r>
            <w:r w:rsidR="00A710FE">
              <w:rPr>
                <w:lang w:eastAsia="en-GB"/>
              </w:rPr>
              <w:t xml:space="preserve">State </w:t>
            </w:r>
            <w:r w:rsidR="009B4B3E">
              <w:rPr>
                <w:lang w:eastAsia="en-GB"/>
              </w:rPr>
              <w:t xml:space="preserve">and apply the relationship F = </w:t>
            </w:r>
            <w:r w:rsidR="009B4B3E" w:rsidRPr="008F4C86">
              <w:rPr>
                <w:i/>
                <w:lang w:eastAsia="en-GB"/>
              </w:rPr>
              <w:t>Le</w:t>
            </w:r>
            <w:r w:rsidR="009B4B3E">
              <w:rPr>
                <w:lang w:eastAsia="en-GB"/>
              </w:rPr>
              <w:t xml:space="preserve"> between the Faraday constant, </w:t>
            </w:r>
            <w:r w:rsidR="009B4B3E" w:rsidRPr="008F4C86">
              <w:rPr>
                <w:i/>
                <w:lang w:eastAsia="en-GB"/>
              </w:rPr>
              <w:t>F</w:t>
            </w:r>
            <w:r w:rsidR="009B4B3E">
              <w:rPr>
                <w:lang w:eastAsia="en-GB"/>
              </w:rPr>
              <w:t xml:space="preserve">, the Avogadro constant, </w:t>
            </w:r>
            <w:r w:rsidR="009B4B3E" w:rsidRPr="008F4C86">
              <w:rPr>
                <w:i/>
                <w:lang w:eastAsia="en-GB"/>
              </w:rPr>
              <w:t>L</w:t>
            </w:r>
            <w:r w:rsidR="009B4B3E">
              <w:rPr>
                <w:lang w:eastAsia="en-GB"/>
              </w:rPr>
              <w:t xml:space="preserve">, and the charge on the electron, </w:t>
            </w:r>
            <w:r w:rsidR="009B4B3E" w:rsidRPr="008F4C86">
              <w:rPr>
                <w:i/>
                <w:lang w:eastAsia="en-GB"/>
              </w:rPr>
              <w:t>e</w:t>
            </w:r>
          </w:p>
          <w:p w14:paraId="65EA0EF2" w14:textId="77777777" w:rsidR="009B4B3E" w:rsidRDefault="009B4B3E" w:rsidP="00967BCC">
            <w:pPr>
              <w:pStyle w:val="BodyText"/>
              <w:rPr>
                <w:lang w:eastAsia="en-GB"/>
              </w:rPr>
            </w:pPr>
          </w:p>
          <w:p w14:paraId="5F4C39BF" w14:textId="60D59056" w:rsidR="009B4B3E" w:rsidRDefault="00EA7471" w:rsidP="00967BCC">
            <w:pPr>
              <w:pStyle w:val="BodyText"/>
              <w:rPr>
                <w:lang w:eastAsia="en-GB"/>
              </w:rPr>
            </w:pPr>
            <w:r>
              <w:rPr>
                <w:lang w:eastAsia="en-GB"/>
              </w:rPr>
              <w:t>24.1.</w:t>
            </w:r>
            <w:r w:rsidR="007C306B">
              <w:rPr>
                <w:lang w:eastAsia="en-GB"/>
              </w:rPr>
              <w:t>3</w:t>
            </w:r>
            <w:r>
              <w:rPr>
                <w:lang w:eastAsia="en-GB"/>
              </w:rPr>
              <w:t xml:space="preserve"> </w:t>
            </w:r>
            <w:r w:rsidR="00A710FE">
              <w:rPr>
                <w:lang w:eastAsia="en-GB"/>
              </w:rPr>
              <w:t>Calculate</w:t>
            </w:r>
            <w:r w:rsidR="009B4B3E">
              <w:rPr>
                <w:lang w:eastAsia="en-GB"/>
              </w:rPr>
              <w:t>:</w:t>
            </w:r>
          </w:p>
          <w:p w14:paraId="0A5048D4" w14:textId="7C0F219C" w:rsidR="009B4B3E" w:rsidRDefault="009B4B3E" w:rsidP="00967BCC">
            <w:pPr>
              <w:pStyle w:val="BodyText"/>
              <w:rPr>
                <w:lang w:eastAsia="en-GB"/>
              </w:rPr>
            </w:pPr>
            <w:r w:rsidRPr="005753C6">
              <w:rPr>
                <w:lang w:eastAsia="en-GB"/>
              </w:rPr>
              <w:lastRenderedPageBreak/>
              <w:t>(a</w:t>
            </w:r>
            <w:r>
              <w:rPr>
                <w:lang w:eastAsia="en-GB"/>
              </w:rPr>
              <w:t xml:space="preserve">) the quantity of charge passed during electrolysis, using Q = </w:t>
            </w:r>
            <w:r w:rsidR="007C306B">
              <w:rPr>
                <w:rFonts w:ascii="Verdana" w:hAnsi="Verdana" w:cs="Verdana"/>
                <w:sz w:val="21"/>
                <w:szCs w:val="21"/>
                <w:lang w:eastAsia="en-GB"/>
              </w:rPr>
              <w:t>I</w:t>
            </w:r>
            <w:r w:rsidRPr="008F4C86">
              <w:rPr>
                <w:i/>
                <w:lang w:eastAsia="en-GB"/>
              </w:rPr>
              <w:t>t</w:t>
            </w:r>
          </w:p>
          <w:p w14:paraId="4A229203" w14:textId="6B894CDD" w:rsidR="00122408" w:rsidRDefault="00122408" w:rsidP="00967BCC">
            <w:pPr>
              <w:pStyle w:val="BodyText"/>
              <w:rPr>
                <w:lang w:eastAsia="en-GB"/>
              </w:rPr>
            </w:pPr>
          </w:p>
          <w:p w14:paraId="6E84A9DD" w14:textId="50ADBCA4" w:rsidR="009B4B3E" w:rsidRPr="00FA35D2" w:rsidRDefault="009B4B3E" w:rsidP="00967BCC">
            <w:pPr>
              <w:pStyle w:val="BodyText"/>
              <w:rPr>
                <w:lang w:eastAsia="en-GB"/>
              </w:rPr>
            </w:pPr>
            <w:r>
              <w:rPr>
                <w:lang w:eastAsia="en-GB"/>
              </w:rPr>
              <w:t>(b) the mass and/or volume of substance liberated during electrolysis</w:t>
            </w:r>
            <w:r w:rsidR="007C306B">
              <w:rPr>
                <w:lang w:eastAsia="en-GB"/>
              </w:rPr>
              <w:t>.</w:t>
            </w:r>
          </w:p>
        </w:tc>
        <w:tc>
          <w:tcPr>
            <w:tcW w:w="9953" w:type="dxa"/>
            <w:tcMar>
              <w:top w:w="113" w:type="dxa"/>
              <w:bottom w:w="113" w:type="dxa"/>
            </w:tcMar>
          </w:tcPr>
          <w:p w14:paraId="1E81E3C5" w14:textId="342AD2D2" w:rsidR="009B4B3E" w:rsidRDefault="009B4B3E" w:rsidP="00967BCC">
            <w:pPr>
              <w:pStyle w:val="BodyText"/>
            </w:pPr>
            <w:r>
              <w:lastRenderedPageBreak/>
              <w:t>Ask learners to research a definition of the Faraday as being equal to 96,500 coulombs</w:t>
            </w:r>
            <w:r w:rsidR="007C306B">
              <w:t xml:space="preserve">. </w:t>
            </w:r>
            <w:r>
              <w:t xml:space="preserve">State the equation </w:t>
            </w:r>
            <w:r w:rsidR="007C306B">
              <w:br/>
            </w:r>
            <w:r w:rsidRPr="008F4C86">
              <w:rPr>
                <w:i/>
              </w:rPr>
              <w:t>F</w:t>
            </w:r>
            <w:r>
              <w:t xml:space="preserve"> = </w:t>
            </w:r>
            <w:r w:rsidRPr="008F4C86">
              <w:rPr>
                <w:i/>
              </w:rPr>
              <w:t>Le</w:t>
            </w:r>
          </w:p>
          <w:p w14:paraId="780BBBE1" w14:textId="77777777" w:rsidR="009B4B3E" w:rsidRDefault="009B4B3E" w:rsidP="00967BCC">
            <w:pPr>
              <w:pStyle w:val="BodyText"/>
            </w:pPr>
            <w:r>
              <w:t>It is a simple relationship and means that when 1 mole of electrons flow this is equivalent to 1 faraday.</w:t>
            </w:r>
          </w:p>
          <w:p w14:paraId="7533933B" w14:textId="77777777" w:rsidR="009B4B3E" w:rsidRDefault="009B4B3E" w:rsidP="00967BCC">
            <w:pPr>
              <w:pStyle w:val="BodyText"/>
            </w:pPr>
          </w:p>
          <w:p w14:paraId="2553B84C" w14:textId="711DA76D" w:rsidR="009B4B3E" w:rsidRDefault="009B4B3E" w:rsidP="008E4A2C">
            <w:pPr>
              <w:pStyle w:val="BodyText"/>
              <w:numPr>
                <w:ilvl w:val="0"/>
                <w:numId w:val="14"/>
              </w:numPr>
            </w:pPr>
            <w:r>
              <w:t xml:space="preserve">Q = </w:t>
            </w:r>
            <w:r w:rsidR="007C306B" w:rsidRPr="00F1485F">
              <w:rPr>
                <w:rFonts w:ascii="Verdana" w:hAnsi="Verdana" w:cs="Verdana"/>
                <w:sz w:val="21"/>
                <w:szCs w:val="21"/>
                <w:lang w:eastAsia="en-GB"/>
              </w:rPr>
              <w:t>I</w:t>
            </w:r>
            <w:r w:rsidRPr="008F4C86">
              <w:rPr>
                <w:i/>
              </w:rPr>
              <w:t>t</w:t>
            </w:r>
            <w:r>
              <w:t xml:space="preserve"> is a formula which can be used in electrolysis to calculate the current passed, quantity of charge or the time it takes to pass a quantity of charge during electrolysis.</w:t>
            </w:r>
            <w:r w:rsidR="007C306B">
              <w:t xml:space="preserve"> </w:t>
            </w:r>
            <w:r>
              <w:t>Learners can work through the examples here:</w:t>
            </w:r>
          </w:p>
          <w:p w14:paraId="17D21201" w14:textId="537256CB" w:rsidR="009B4B3E" w:rsidRPr="00777DCC" w:rsidRDefault="009B4B3E" w:rsidP="0095565D">
            <w:pPr>
              <w:pStyle w:val="BodyText"/>
              <w:rPr>
                <w:rStyle w:val="WebLink"/>
              </w:rPr>
            </w:pPr>
            <w:r>
              <w:t xml:space="preserve">       </w:t>
            </w:r>
            <w:hyperlink r:id="rId431" w:history="1">
              <w:r w:rsidRPr="00777DCC">
                <w:rPr>
                  <w:rStyle w:val="WebLink"/>
                </w:rPr>
                <w:t>www.docbrown.info/ephysics/electricity3.htm</w:t>
              </w:r>
            </w:hyperlink>
          </w:p>
          <w:p w14:paraId="12C34433" w14:textId="77777777" w:rsidR="009B4B3E" w:rsidRDefault="009B4B3E" w:rsidP="0095565D">
            <w:pPr>
              <w:pStyle w:val="BodyText"/>
            </w:pPr>
          </w:p>
          <w:p w14:paraId="681C1597" w14:textId="19ACEE25" w:rsidR="009B4B3E" w:rsidRDefault="009B4B3E" w:rsidP="008E4A2C">
            <w:pPr>
              <w:pStyle w:val="BodyText"/>
              <w:numPr>
                <w:ilvl w:val="0"/>
                <w:numId w:val="14"/>
              </w:numPr>
            </w:pPr>
            <w:r>
              <w:t>Ask learners to consider the electrolys</w:t>
            </w:r>
            <w:r w:rsidR="007C306B">
              <w:t>i</w:t>
            </w:r>
            <w:r>
              <w:t>s they have performed so far. Then ask them what factors might affect the amount of substance formed during an electrolysis experiment.</w:t>
            </w:r>
          </w:p>
          <w:p w14:paraId="1875437C" w14:textId="77777777" w:rsidR="009B4B3E" w:rsidRDefault="009B4B3E" w:rsidP="0095565D">
            <w:pPr>
              <w:pStyle w:val="BodyText"/>
              <w:ind w:left="360"/>
            </w:pPr>
            <w:r>
              <w:t>They should realise that the charge on the ion, the current flow and the time current is passed are all important. Learners should also be able to equate the mass to a volume.</w:t>
            </w:r>
          </w:p>
          <w:p w14:paraId="271C9B5D" w14:textId="77777777" w:rsidR="007C306B" w:rsidRDefault="007C306B" w:rsidP="0095565D">
            <w:pPr>
              <w:pStyle w:val="BodyText"/>
            </w:pPr>
          </w:p>
          <w:p w14:paraId="65AAA8A9" w14:textId="77777777" w:rsidR="009B4B3E" w:rsidRDefault="009B4B3E" w:rsidP="0095565D">
            <w:pPr>
              <w:pStyle w:val="BodyText"/>
            </w:pPr>
            <w:r>
              <w:t>Several worked examples here:</w:t>
            </w:r>
          </w:p>
          <w:p w14:paraId="5F155992" w14:textId="6775E662" w:rsidR="009B4B3E" w:rsidRPr="00777DCC" w:rsidRDefault="00596400" w:rsidP="0095565D">
            <w:pPr>
              <w:pStyle w:val="BodyText"/>
              <w:rPr>
                <w:rStyle w:val="WebLink"/>
              </w:rPr>
            </w:pPr>
            <w:hyperlink r:id="rId432" w:history="1">
              <w:r w:rsidR="009B4B3E" w:rsidRPr="00777DCC">
                <w:rPr>
                  <w:rStyle w:val="WebLink"/>
                </w:rPr>
                <w:t>www.docbrown.info/page04/4_73calcs13pec.htm</w:t>
              </w:r>
            </w:hyperlink>
          </w:p>
          <w:p w14:paraId="511A31BF" w14:textId="1F7BB25A" w:rsidR="009B4B3E" w:rsidRPr="00777DCC" w:rsidRDefault="00596400" w:rsidP="0095565D">
            <w:pPr>
              <w:pStyle w:val="BodyText"/>
              <w:rPr>
                <w:rStyle w:val="WebLink"/>
              </w:rPr>
            </w:pPr>
            <w:hyperlink r:id="rId433" w:history="1">
              <w:r w:rsidR="009B4B3E" w:rsidRPr="00777DCC">
                <w:rPr>
                  <w:rStyle w:val="WebLink"/>
                </w:rPr>
                <w:t>www.chem.purdue.edu/gchelp/howtosolveit/Electrochem/Electrolysis.htm</w:t>
              </w:r>
            </w:hyperlink>
          </w:p>
          <w:p w14:paraId="74F341F4" w14:textId="3BCF6C54" w:rsidR="009B4B3E" w:rsidRPr="00777DCC" w:rsidRDefault="00596400" w:rsidP="0095565D">
            <w:pPr>
              <w:pStyle w:val="BodyText"/>
              <w:rPr>
                <w:rStyle w:val="WebLink"/>
              </w:rPr>
            </w:pPr>
            <w:hyperlink r:id="rId434" w:history="1">
              <w:r w:rsidR="009B4B3E" w:rsidRPr="00777DCC">
                <w:rPr>
                  <w:rStyle w:val="WebLink"/>
                </w:rPr>
                <w:t>www.chemguide.co.uk/inorganic/electrolysis/basiccalcs.html</w:t>
              </w:r>
            </w:hyperlink>
          </w:p>
          <w:p w14:paraId="0B9DEF0D" w14:textId="64754993" w:rsidR="009B4B3E" w:rsidRPr="00FA35D2" w:rsidRDefault="00777DCC" w:rsidP="0095565D">
            <w:pPr>
              <w:pStyle w:val="BodyText"/>
              <w:ind w:left="-360"/>
            </w:pPr>
            <w:r>
              <w:rPr>
                <w:rStyle w:val="WebLink"/>
              </w:rPr>
              <w:t xml:space="preserve">     </w:t>
            </w:r>
            <w:r w:rsidRPr="00777DCC">
              <w:rPr>
                <w:rStyle w:val="WebLink"/>
                <w:u w:val="none"/>
              </w:rPr>
              <w:t xml:space="preserve"> </w:t>
            </w:r>
          </w:p>
        </w:tc>
      </w:tr>
      <w:tr w:rsidR="009B4B3E" w:rsidRPr="00FA35D2" w14:paraId="158E8668" w14:textId="77777777" w:rsidTr="00AE3AED">
        <w:tblPrEx>
          <w:tblCellMar>
            <w:top w:w="0" w:type="dxa"/>
            <w:bottom w:w="0" w:type="dxa"/>
          </w:tblCellMar>
        </w:tblPrEx>
        <w:tc>
          <w:tcPr>
            <w:tcW w:w="2127" w:type="dxa"/>
            <w:tcMar>
              <w:top w:w="113" w:type="dxa"/>
              <w:bottom w:w="113" w:type="dxa"/>
            </w:tcMar>
          </w:tcPr>
          <w:p w14:paraId="36FE1ECB" w14:textId="1A38CA80" w:rsidR="00A3473A" w:rsidRDefault="00A3473A" w:rsidP="00A3473A">
            <w:pPr>
              <w:pStyle w:val="BodyText"/>
              <w:rPr>
                <w:lang w:eastAsia="en-GB"/>
              </w:rPr>
            </w:pPr>
            <w:r>
              <w:rPr>
                <w:lang w:eastAsia="en-GB"/>
              </w:rPr>
              <w:lastRenderedPageBreak/>
              <w:t>24.1</w:t>
            </w:r>
          </w:p>
          <w:p w14:paraId="4DF013AF" w14:textId="77777777" w:rsidR="00A3473A" w:rsidRDefault="00A3473A" w:rsidP="00A3473A">
            <w:pPr>
              <w:pStyle w:val="BodyText"/>
              <w:rPr>
                <w:lang w:eastAsia="en-GB"/>
              </w:rPr>
            </w:pPr>
            <w:r>
              <w:rPr>
                <w:lang w:eastAsia="en-GB"/>
              </w:rPr>
              <w:t>Electrolysis</w:t>
            </w:r>
          </w:p>
          <w:p w14:paraId="0E2FF46C" w14:textId="77777777" w:rsidR="00A3473A" w:rsidRDefault="00A3473A" w:rsidP="00967BCC">
            <w:pPr>
              <w:pStyle w:val="BodyText"/>
              <w:rPr>
                <w:lang w:eastAsia="en-GB"/>
              </w:rPr>
            </w:pPr>
          </w:p>
          <w:p w14:paraId="0B23767F" w14:textId="7E2B9695" w:rsidR="007C306B" w:rsidRDefault="009B4B3E" w:rsidP="00967BCC">
            <w:pPr>
              <w:pStyle w:val="BodyText"/>
              <w:rPr>
                <w:b/>
                <w:color w:val="E21951"/>
              </w:rPr>
            </w:pPr>
            <w:r>
              <w:rPr>
                <w:b/>
                <w:color w:val="E21951"/>
              </w:rPr>
              <w:t>KC2</w:t>
            </w:r>
          </w:p>
          <w:p w14:paraId="21E75345" w14:textId="77777777" w:rsidR="007C306B" w:rsidRDefault="007C306B" w:rsidP="00967BCC">
            <w:pPr>
              <w:pStyle w:val="BodyText"/>
              <w:rPr>
                <w:b/>
                <w:color w:val="E21951"/>
              </w:rPr>
            </w:pPr>
          </w:p>
          <w:p w14:paraId="35616AF3" w14:textId="77777777" w:rsidR="007C306B" w:rsidRDefault="009B4B3E" w:rsidP="00967BCC">
            <w:pPr>
              <w:pStyle w:val="BodyText"/>
              <w:rPr>
                <w:b/>
                <w:color w:val="E21951"/>
              </w:rPr>
            </w:pPr>
            <w:r>
              <w:rPr>
                <w:b/>
                <w:color w:val="E21951"/>
              </w:rPr>
              <w:t>KC3</w:t>
            </w:r>
          </w:p>
          <w:p w14:paraId="34633A60" w14:textId="77777777" w:rsidR="007C306B" w:rsidRDefault="007C306B" w:rsidP="00967BCC">
            <w:pPr>
              <w:pStyle w:val="BodyText"/>
              <w:rPr>
                <w:b/>
                <w:color w:val="E21951"/>
              </w:rPr>
            </w:pPr>
          </w:p>
          <w:p w14:paraId="3CDA7494" w14:textId="44141DE4" w:rsidR="009B4B3E" w:rsidRPr="004A4E17" w:rsidRDefault="009B4B3E" w:rsidP="00AE3AED">
            <w:pPr>
              <w:pStyle w:val="BodyText"/>
              <w:rPr>
                <w:lang w:eastAsia="en-GB"/>
              </w:rPr>
            </w:pPr>
            <w:r>
              <w:rPr>
                <w:b/>
                <w:color w:val="E21951"/>
              </w:rPr>
              <w:t>KC4</w:t>
            </w:r>
          </w:p>
        </w:tc>
        <w:tc>
          <w:tcPr>
            <w:tcW w:w="2521" w:type="dxa"/>
            <w:tcMar>
              <w:top w:w="113" w:type="dxa"/>
              <w:bottom w:w="113" w:type="dxa"/>
            </w:tcMar>
          </w:tcPr>
          <w:p w14:paraId="23B734E6" w14:textId="5E7D4BB1" w:rsidR="009B4B3E" w:rsidRPr="00FA35D2" w:rsidRDefault="00EA7471" w:rsidP="00967BCC">
            <w:pPr>
              <w:pStyle w:val="BodyText"/>
              <w:rPr>
                <w:lang w:eastAsia="en-GB"/>
              </w:rPr>
            </w:pPr>
            <w:r>
              <w:rPr>
                <w:lang w:eastAsia="en-GB"/>
              </w:rPr>
              <w:t>24.1.</w:t>
            </w:r>
            <w:r w:rsidR="007C306B">
              <w:rPr>
                <w:lang w:eastAsia="en-GB"/>
              </w:rPr>
              <w:t>4</w:t>
            </w:r>
            <w:r>
              <w:rPr>
                <w:lang w:eastAsia="en-GB"/>
              </w:rPr>
              <w:t xml:space="preserve"> </w:t>
            </w:r>
            <w:r w:rsidR="00A710FE" w:rsidRPr="00A13044">
              <w:rPr>
                <w:lang w:eastAsia="en-GB"/>
              </w:rPr>
              <w:t xml:space="preserve">Describe </w:t>
            </w:r>
            <w:r w:rsidR="009B4B3E" w:rsidRPr="00A13044">
              <w:rPr>
                <w:lang w:eastAsia="en-GB"/>
              </w:rPr>
              <w:t>the determination of a value of the Avogadro constant by an electrolytic method</w:t>
            </w:r>
            <w:r w:rsidR="007C306B">
              <w:rPr>
                <w:lang w:eastAsia="en-GB"/>
              </w:rPr>
              <w:t>.</w:t>
            </w:r>
          </w:p>
        </w:tc>
        <w:tc>
          <w:tcPr>
            <w:tcW w:w="9953" w:type="dxa"/>
            <w:tcMar>
              <w:top w:w="113" w:type="dxa"/>
              <w:bottom w:w="113" w:type="dxa"/>
            </w:tcMar>
          </w:tcPr>
          <w:p w14:paraId="708A06C5" w14:textId="6D746A01" w:rsidR="009B4B3E" w:rsidRDefault="000E70E5" w:rsidP="00967BCC">
            <w:pPr>
              <w:pStyle w:val="BodyText"/>
            </w:pPr>
            <w:r w:rsidRPr="000E70E5">
              <w:rPr>
                <w:b/>
              </w:rPr>
              <w:t>Experimental work:</w:t>
            </w:r>
            <w:r w:rsidR="00AE3AED">
              <w:rPr>
                <w:b/>
              </w:rPr>
              <w:t xml:space="preserve"> </w:t>
            </w:r>
            <w:r w:rsidR="009B4B3E">
              <w:t>Determination of Avogadro’s number using an electrochemical cell</w:t>
            </w:r>
            <w:r w:rsidR="00F1485F">
              <w:t>:</w:t>
            </w:r>
          </w:p>
          <w:p w14:paraId="7A3296FE" w14:textId="5A40DAF4" w:rsidR="009B4B3E" w:rsidRPr="00777DCC" w:rsidRDefault="00596400" w:rsidP="00967BCC">
            <w:pPr>
              <w:pStyle w:val="BodyText"/>
              <w:rPr>
                <w:rStyle w:val="WebLink"/>
              </w:rPr>
            </w:pPr>
            <w:hyperlink r:id="rId435" w:history="1">
              <w:r w:rsidR="009B4B3E" w:rsidRPr="00777DCC">
                <w:rPr>
                  <w:rStyle w:val="WebLink"/>
                </w:rPr>
                <w:t>mse.engineering.ucdavis.edu/graduate/GAANN</w:t>
              </w:r>
            </w:hyperlink>
            <w:r w:rsidR="009B4B3E" w:rsidRPr="00777DCC">
              <w:rPr>
                <w:rStyle w:val="WebLink"/>
              </w:rPr>
              <w:t xml:space="preserve"> </w:t>
            </w:r>
          </w:p>
          <w:p w14:paraId="01D78FFA" w14:textId="77777777" w:rsidR="009B4B3E" w:rsidRDefault="009B4B3E" w:rsidP="00967BCC">
            <w:pPr>
              <w:pStyle w:val="BodyText"/>
            </w:pPr>
          </w:p>
          <w:p w14:paraId="45BB2D7B" w14:textId="77777777" w:rsidR="009B4B3E" w:rsidRDefault="009B4B3E" w:rsidP="00967BCC">
            <w:pPr>
              <w:pStyle w:val="BodyText"/>
            </w:pPr>
            <w:r>
              <w:t>Video:</w:t>
            </w:r>
          </w:p>
          <w:p w14:paraId="1C8781E2" w14:textId="78D47D6D" w:rsidR="009B4B3E" w:rsidRPr="00FA35D2" w:rsidRDefault="00F1485F" w:rsidP="00777DCC">
            <w:pPr>
              <w:pStyle w:val="BodyText"/>
            </w:pPr>
            <w:r w:rsidRPr="008F4C86">
              <w:rPr>
                <w:rStyle w:val="WebLink"/>
              </w:rPr>
              <w:t>www.youtube.com/watch?v=vp9QYJqFq5s</w:t>
            </w:r>
            <w:r w:rsidR="009B4B3E">
              <w:t xml:space="preserve"> [determination of Avo</w:t>
            </w:r>
            <w:r w:rsidR="0018022B">
              <w:t>gadro’s number by electrolysis]</w:t>
            </w:r>
          </w:p>
        </w:tc>
      </w:tr>
      <w:tr w:rsidR="009B4B3E" w:rsidRPr="00E63141" w14:paraId="7E7F0DB4" w14:textId="77777777" w:rsidTr="00AE3AED">
        <w:tblPrEx>
          <w:tblCellMar>
            <w:top w:w="0" w:type="dxa"/>
            <w:bottom w:w="0" w:type="dxa"/>
          </w:tblCellMar>
        </w:tblPrEx>
        <w:tc>
          <w:tcPr>
            <w:tcW w:w="2127" w:type="dxa"/>
            <w:tcMar>
              <w:top w:w="113" w:type="dxa"/>
              <w:bottom w:w="113" w:type="dxa"/>
            </w:tcMar>
          </w:tcPr>
          <w:p w14:paraId="17C70C51" w14:textId="0ADCAA33" w:rsidR="009B4B3E" w:rsidRDefault="009B4B3E" w:rsidP="00967BCC">
            <w:pPr>
              <w:pStyle w:val="BodyText"/>
              <w:rPr>
                <w:lang w:eastAsia="en-GB"/>
              </w:rPr>
            </w:pPr>
            <w:r>
              <w:rPr>
                <w:lang w:eastAsia="en-GB"/>
              </w:rPr>
              <w:t>24.2</w:t>
            </w:r>
          </w:p>
          <w:p w14:paraId="4A302C4F" w14:textId="77777777" w:rsidR="009B4B3E" w:rsidRDefault="009B4B3E" w:rsidP="00967BCC">
            <w:pPr>
              <w:pStyle w:val="BodyText"/>
              <w:rPr>
                <w:lang w:eastAsia="en-GB"/>
              </w:rPr>
            </w:pPr>
            <w:r w:rsidRPr="00AC4979">
              <w:rPr>
                <w:lang w:eastAsia="en-GB"/>
              </w:rPr>
              <w:t>Standard electrode potentials E</w:t>
            </w:r>
            <w:r w:rsidRPr="00AC4979">
              <w:rPr>
                <w:rFonts w:ascii="Cambria Math" w:hAnsi="Cambria Math" w:cs="Cambria Math"/>
                <w:vertAlign w:val="superscript"/>
                <w:lang w:eastAsia="en-GB"/>
              </w:rPr>
              <w:t>⦵</w:t>
            </w:r>
            <w:r w:rsidRPr="00AC4979">
              <w:rPr>
                <w:lang w:eastAsia="en-GB"/>
              </w:rPr>
              <w:t>; standard cell potentials E</w:t>
            </w:r>
            <w:r w:rsidRPr="00AC4979">
              <w:rPr>
                <w:rFonts w:ascii="Cambria Math" w:hAnsi="Cambria Math" w:cs="Cambria Math"/>
                <w:vertAlign w:val="superscript"/>
                <w:lang w:eastAsia="en-GB"/>
              </w:rPr>
              <w:t>⦵</w:t>
            </w:r>
            <w:r w:rsidRPr="008F4C86">
              <w:rPr>
                <w:vertAlign w:val="subscript"/>
                <w:lang w:eastAsia="en-GB"/>
              </w:rPr>
              <w:t>cell</w:t>
            </w:r>
            <w:r w:rsidRPr="00AC4979">
              <w:rPr>
                <w:lang w:eastAsia="en-GB"/>
              </w:rPr>
              <w:t xml:space="preserve"> and the Nernst equation</w:t>
            </w:r>
          </w:p>
          <w:p w14:paraId="488DE1EC" w14:textId="77777777" w:rsidR="001A2BDA" w:rsidRDefault="001A2BDA" w:rsidP="00967BCC">
            <w:pPr>
              <w:pStyle w:val="BodyText"/>
              <w:rPr>
                <w:lang w:eastAsia="en-GB"/>
              </w:rPr>
            </w:pPr>
          </w:p>
          <w:p w14:paraId="3CC94673" w14:textId="77777777" w:rsidR="001A2BDA" w:rsidRDefault="009B4B3E" w:rsidP="00967BCC">
            <w:pPr>
              <w:pStyle w:val="BodyText"/>
              <w:rPr>
                <w:b/>
                <w:color w:val="E21951"/>
              </w:rPr>
            </w:pPr>
            <w:r>
              <w:rPr>
                <w:b/>
                <w:color w:val="E21951"/>
              </w:rPr>
              <w:t>KC3</w:t>
            </w:r>
          </w:p>
          <w:p w14:paraId="7725AA3E" w14:textId="77777777" w:rsidR="001A2BDA" w:rsidRDefault="001A2BDA" w:rsidP="00967BCC">
            <w:pPr>
              <w:pStyle w:val="BodyText"/>
              <w:rPr>
                <w:b/>
                <w:color w:val="E21951"/>
              </w:rPr>
            </w:pPr>
          </w:p>
          <w:p w14:paraId="3520A4F9" w14:textId="4E7A13B5" w:rsidR="009B4B3E" w:rsidRDefault="009B4B3E" w:rsidP="00967BCC">
            <w:pPr>
              <w:pStyle w:val="BodyText"/>
              <w:rPr>
                <w:lang w:eastAsia="en-GB"/>
              </w:rPr>
            </w:pPr>
            <w:r>
              <w:rPr>
                <w:b/>
                <w:color w:val="E21951"/>
              </w:rPr>
              <w:t>KC4</w:t>
            </w:r>
          </w:p>
        </w:tc>
        <w:tc>
          <w:tcPr>
            <w:tcW w:w="2521" w:type="dxa"/>
            <w:tcMar>
              <w:top w:w="113" w:type="dxa"/>
              <w:bottom w:w="113" w:type="dxa"/>
            </w:tcMar>
          </w:tcPr>
          <w:p w14:paraId="4065A8DE" w14:textId="3C52F4E6" w:rsidR="009B4B3E" w:rsidRDefault="00EA7471" w:rsidP="00EA7471">
            <w:pPr>
              <w:pStyle w:val="BodyText"/>
              <w:rPr>
                <w:lang w:eastAsia="en-GB"/>
              </w:rPr>
            </w:pPr>
            <w:r>
              <w:rPr>
                <w:lang w:eastAsia="en-GB"/>
              </w:rPr>
              <w:t>24.2.</w:t>
            </w:r>
            <w:r w:rsidR="007C306B">
              <w:rPr>
                <w:lang w:eastAsia="en-GB"/>
              </w:rPr>
              <w:t>7</w:t>
            </w:r>
            <w:r>
              <w:rPr>
                <w:lang w:eastAsia="en-GB"/>
              </w:rPr>
              <w:t xml:space="preserve"> </w:t>
            </w:r>
            <w:r w:rsidR="00A710FE" w:rsidRPr="000B4947">
              <w:rPr>
                <w:lang w:eastAsia="en-GB"/>
              </w:rPr>
              <w:t xml:space="preserve">Construct redox equations </w:t>
            </w:r>
            <w:r w:rsidR="009B4B3E" w:rsidRPr="000B4947">
              <w:rPr>
                <w:lang w:eastAsia="en-GB"/>
              </w:rPr>
              <w:t>using the relevant half-equations</w:t>
            </w:r>
            <w:r w:rsidR="001A2BDA">
              <w:rPr>
                <w:lang w:eastAsia="en-GB"/>
              </w:rPr>
              <w:t>.</w:t>
            </w:r>
          </w:p>
        </w:tc>
        <w:tc>
          <w:tcPr>
            <w:tcW w:w="9953" w:type="dxa"/>
            <w:tcMar>
              <w:top w:w="113" w:type="dxa"/>
              <w:bottom w:w="113" w:type="dxa"/>
            </w:tcMar>
          </w:tcPr>
          <w:p w14:paraId="170C2045" w14:textId="77777777" w:rsidR="009B4B3E" w:rsidRDefault="009B4B3E" w:rsidP="00967BCC">
            <w:pPr>
              <w:pStyle w:val="BodyText"/>
            </w:pPr>
            <w:r>
              <w:t>There are simple rules which help learners build and balance redox equations from half-equations as explained in this page:</w:t>
            </w:r>
          </w:p>
          <w:p w14:paraId="473EC5D1" w14:textId="36E3DFCF" w:rsidR="009B4B3E" w:rsidRDefault="00596400" w:rsidP="00967BCC">
            <w:pPr>
              <w:pStyle w:val="BodyText"/>
            </w:pPr>
            <w:hyperlink r:id="rId436" w:history="1">
              <w:r w:rsidR="009B4B3E" w:rsidRPr="00777DCC">
                <w:rPr>
                  <w:rStyle w:val="WebLink"/>
                </w:rPr>
                <w:t>www.chemguide.co.uk/inorganic/redox/equations.html</w:t>
              </w:r>
            </w:hyperlink>
            <w:r w:rsidR="009B4B3E">
              <w:t xml:space="preserve"> [includes a downloadable question and answer sheet]</w:t>
            </w:r>
          </w:p>
          <w:p w14:paraId="4E37B918" w14:textId="77777777" w:rsidR="009B4B3E" w:rsidRDefault="009B4B3E" w:rsidP="00967BCC">
            <w:pPr>
              <w:pStyle w:val="BodyText"/>
            </w:pPr>
          </w:p>
          <w:p w14:paraId="4AC4A336" w14:textId="77777777" w:rsidR="009B4B3E" w:rsidRPr="00E63141" w:rsidRDefault="009B4B3E" w:rsidP="00967BCC">
            <w:pPr>
              <w:pStyle w:val="BodyText"/>
              <w:rPr>
                <w:lang w:val="es-ES"/>
              </w:rPr>
            </w:pPr>
            <w:r w:rsidRPr="00E63141">
              <w:rPr>
                <w:lang w:val="es-ES"/>
              </w:rPr>
              <w:t>Video instruction:</w:t>
            </w:r>
          </w:p>
          <w:p w14:paraId="74B6321E" w14:textId="26EEEC16" w:rsidR="009B4B3E" w:rsidRPr="00777DCC" w:rsidRDefault="00596400" w:rsidP="00967BCC">
            <w:pPr>
              <w:pStyle w:val="BodyText"/>
              <w:rPr>
                <w:rStyle w:val="WebLink"/>
              </w:rPr>
            </w:pPr>
            <w:hyperlink r:id="rId437" w:history="1">
              <w:r w:rsidR="009B4B3E" w:rsidRPr="00777DCC">
                <w:rPr>
                  <w:rStyle w:val="WebLink"/>
                </w:rPr>
                <w:t>www.youtube.com/watch?v=IZ1tKxsqV74</w:t>
              </w:r>
            </w:hyperlink>
          </w:p>
          <w:p w14:paraId="0CADB17F" w14:textId="77777777" w:rsidR="009B4B3E" w:rsidRPr="00E63141" w:rsidRDefault="009B4B3E" w:rsidP="00967BCC">
            <w:pPr>
              <w:pStyle w:val="BodyText"/>
              <w:rPr>
                <w:lang w:val="es-ES"/>
              </w:rPr>
            </w:pPr>
          </w:p>
        </w:tc>
      </w:tr>
      <w:tr w:rsidR="009B4B3E" w:rsidRPr="00FA35D2" w14:paraId="1275DE85" w14:textId="77777777" w:rsidTr="00AE3AED">
        <w:tblPrEx>
          <w:tblCellMar>
            <w:top w:w="0" w:type="dxa"/>
            <w:bottom w:w="0" w:type="dxa"/>
          </w:tblCellMar>
        </w:tblPrEx>
        <w:tc>
          <w:tcPr>
            <w:tcW w:w="2127" w:type="dxa"/>
            <w:tcMar>
              <w:top w:w="113" w:type="dxa"/>
              <w:bottom w:w="113" w:type="dxa"/>
            </w:tcMar>
          </w:tcPr>
          <w:p w14:paraId="6E44DF72" w14:textId="5589F5D8" w:rsidR="00A3473A" w:rsidRDefault="00A3473A" w:rsidP="00A3473A">
            <w:pPr>
              <w:pStyle w:val="BodyText"/>
              <w:rPr>
                <w:lang w:eastAsia="en-GB"/>
              </w:rPr>
            </w:pPr>
            <w:r>
              <w:rPr>
                <w:lang w:eastAsia="en-GB"/>
              </w:rPr>
              <w:t>24.2</w:t>
            </w:r>
          </w:p>
          <w:p w14:paraId="633D17B7" w14:textId="77777777" w:rsidR="00A3473A" w:rsidRDefault="00A3473A" w:rsidP="00A3473A">
            <w:pPr>
              <w:pStyle w:val="BodyText"/>
              <w:rPr>
                <w:lang w:eastAsia="en-GB"/>
              </w:rPr>
            </w:pPr>
            <w:r w:rsidRPr="00AC4979">
              <w:rPr>
                <w:lang w:eastAsia="en-GB"/>
              </w:rPr>
              <w:t>Standard electrode potentials E</w:t>
            </w:r>
            <w:r w:rsidRPr="00AC4979">
              <w:rPr>
                <w:rFonts w:ascii="Cambria Math" w:hAnsi="Cambria Math" w:cs="Cambria Math"/>
                <w:vertAlign w:val="superscript"/>
                <w:lang w:eastAsia="en-GB"/>
              </w:rPr>
              <w:t>⦵</w:t>
            </w:r>
            <w:r w:rsidRPr="00AC4979">
              <w:rPr>
                <w:lang w:eastAsia="en-GB"/>
              </w:rPr>
              <w:t xml:space="preserve">; standard cell </w:t>
            </w:r>
            <w:r w:rsidRPr="00AC4979">
              <w:rPr>
                <w:lang w:eastAsia="en-GB"/>
              </w:rPr>
              <w:lastRenderedPageBreak/>
              <w:t>potentials E</w:t>
            </w:r>
            <w:r w:rsidRPr="00AC4979">
              <w:rPr>
                <w:rFonts w:ascii="Cambria Math" w:hAnsi="Cambria Math" w:cs="Cambria Math"/>
                <w:vertAlign w:val="superscript"/>
                <w:lang w:eastAsia="en-GB"/>
              </w:rPr>
              <w:t>⦵</w:t>
            </w:r>
            <w:r w:rsidRPr="008F4C86">
              <w:rPr>
                <w:vertAlign w:val="subscript"/>
                <w:lang w:eastAsia="en-GB"/>
              </w:rPr>
              <w:t>cell</w:t>
            </w:r>
            <w:r w:rsidRPr="00AC4979">
              <w:rPr>
                <w:lang w:eastAsia="en-GB"/>
              </w:rPr>
              <w:t xml:space="preserve"> and the Nernst equation</w:t>
            </w:r>
          </w:p>
          <w:p w14:paraId="39C3B8B3" w14:textId="77777777" w:rsidR="00A3473A" w:rsidRDefault="00A3473A" w:rsidP="00967BCC">
            <w:pPr>
              <w:pStyle w:val="BodyText"/>
              <w:rPr>
                <w:lang w:eastAsia="en-GB"/>
              </w:rPr>
            </w:pPr>
          </w:p>
          <w:p w14:paraId="630F5C87" w14:textId="2EABE8F0" w:rsidR="009B4B3E" w:rsidRDefault="009B4B3E" w:rsidP="00967BCC">
            <w:pPr>
              <w:pStyle w:val="BodyText"/>
              <w:rPr>
                <w:b/>
                <w:color w:val="E21951"/>
              </w:rPr>
            </w:pPr>
            <w:r>
              <w:rPr>
                <w:b/>
                <w:color w:val="E21951"/>
              </w:rPr>
              <w:t>KC</w:t>
            </w:r>
            <w:r w:rsidR="00461605">
              <w:rPr>
                <w:b/>
                <w:color w:val="E21951"/>
              </w:rPr>
              <w:t>2</w:t>
            </w:r>
          </w:p>
          <w:p w14:paraId="614D7C02" w14:textId="77777777" w:rsidR="00461605" w:rsidRDefault="00461605" w:rsidP="00967BCC">
            <w:pPr>
              <w:pStyle w:val="BodyText"/>
              <w:rPr>
                <w:b/>
                <w:color w:val="E21951"/>
              </w:rPr>
            </w:pPr>
          </w:p>
          <w:p w14:paraId="749B3DCD" w14:textId="55FF5C02" w:rsidR="00461605" w:rsidRDefault="00461605" w:rsidP="00967BCC">
            <w:pPr>
              <w:pStyle w:val="BodyText"/>
              <w:rPr>
                <w:b/>
                <w:color w:val="E21951"/>
              </w:rPr>
            </w:pPr>
            <w:r>
              <w:rPr>
                <w:b/>
                <w:color w:val="E21951"/>
              </w:rPr>
              <w:t>KC3</w:t>
            </w:r>
          </w:p>
          <w:p w14:paraId="491B772C" w14:textId="77777777" w:rsidR="001A2BDA" w:rsidRDefault="001A2BDA" w:rsidP="00967BCC">
            <w:pPr>
              <w:pStyle w:val="BodyText"/>
              <w:rPr>
                <w:lang w:eastAsia="en-GB"/>
              </w:rPr>
            </w:pPr>
          </w:p>
          <w:p w14:paraId="2A38D1D2" w14:textId="40799304" w:rsidR="009B4B3E" w:rsidRDefault="009B4B3E" w:rsidP="00967BCC">
            <w:pPr>
              <w:pStyle w:val="BodyText"/>
              <w:rPr>
                <w:lang w:eastAsia="en-GB"/>
              </w:rPr>
            </w:pPr>
            <w:r>
              <w:rPr>
                <w:b/>
                <w:color w:val="E21951"/>
              </w:rPr>
              <w:t>KC4</w:t>
            </w:r>
          </w:p>
          <w:p w14:paraId="60D62BA5" w14:textId="77777777" w:rsidR="009B4B3E" w:rsidRDefault="009B4B3E" w:rsidP="00967BCC">
            <w:pPr>
              <w:pStyle w:val="BodyText"/>
              <w:rPr>
                <w:lang w:eastAsia="en-GB"/>
              </w:rPr>
            </w:pPr>
          </w:p>
          <w:p w14:paraId="33E963B4" w14:textId="62FE7CEA" w:rsidR="009B4B3E" w:rsidRDefault="009B4B3E" w:rsidP="00967BCC">
            <w:pPr>
              <w:pStyle w:val="BodyText"/>
              <w:rPr>
                <w:lang w:eastAsia="en-GB"/>
              </w:rPr>
            </w:pPr>
            <w:r>
              <w:rPr>
                <w:b/>
                <w:color w:val="E21951"/>
              </w:rPr>
              <w:t>KC5</w:t>
            </w:r>
          </w:p>
          <w:p w14:paraId="4D2BECBE" w14:textId="1309D593" w:rsidR="009B4B3E" w:rsidRDefault="009B4B3E" w:rsidP="00967BCC">
            <w:pPr>
              <w:pStyle w:val="BodyText"/>
              <w:rPr>
                <w:lang w:eastAsia="en-GB"/>
              </w:rPr>
            </w:pPr>
          </w:p>
        </w:tc>
        <w:tc>
          <w:tcPr>
            <w:tcW w:w="2521" w:type="dxa"/>
            <w:tcMar>
              <w:top w:w="113" w:type="dxa"/>
              <w:bottom w:w="113" w:type="dxa"/>
              <w:right w:w="57" w:type="dxa"/>
            </w:tcMar>
          </w:tcPr>
          <w:p w14:paraId="2926142F" w14:textId="785FBD2F" w:rsidR="009B4B3E" w:rsidRDefault="00EA7471" w:rsidP="00967BCC">
            <w:pPr>
              <w:pStyle w:val="BodyText"/>
              <w:rPr>
                <w:lang w:eastAsia="en-GB"/>
              </w:rPr>
            </w:pPr>
            <w:r>
              <w:rPr>
                <w:lang w:eastAsia="en-GB"/>
              </w:rPr>
              <w:lastRenderedPageBreak/>
              <w:t xml:space="preserve">24.2.1 </w:t>
            </w:r>
            <w:r w:rsidR="00A710FE">
              <w:rPr>
                <w:lang w:eastAsia="en-GB"/>
              </w:rPr>
              <w:t>Define the terms:</w:t>
            </w:r>
          </w:p>
          <w:p w14:paraId="3DB7A050" w14:textId="77777777" w:rsidR="001A2BDA" w:rsidRDefault="001A2BDA" w:rsidP="00967BCC">
            <w:pPr>
              <w:pStyle w:val="BodyText"/>
              <w:rPr>
                <w:lang w:eastAsia="en-GB"/>
              </w:rPr>
            </w:pPr>
          </w:p>
          <w:p w14:paraId="34E11CC7" w14:textId="77777777" w:rsidR="009B4B3E" w:rsidRDefault="009B4B3E" w:rsidP="00967BCC">
            <w:pPr>
              <w:pStyle w:val="BodyText"/>
              <w:rPr>
                <w:lang w:eastAsia="en-GB"/>
              </w:rPr>
            </w:pPr>
            <w:r>
              <w:rPr>
                <w:lang w:eastAsia="en-GB"/>
              </w:rPr>
              <w:t>(a) standard electrode (reduction) potential</w:t>
            </w:r>
          </w:p>
          <w:p w14:paraId="5394EAF5" w14:textId="77777777" w:rsidR="00122408" w:rsidRDefault="00122408" w:rsidP="00967BCC">
            <w:pPr>
              <w:pStyle w:val="BodyText"/>
              <w:rPr>
                <w:lang w:eastAsia="en-GB"/>
              </w:rPr>
            </w:pPr>
          </w:p>
          <w:p w14:paraId="3B19BFA2" w14:textId="6A2C2E9A" w:rsidR="009B4B3E" w:rsidRDefault="009B4B3E" w:rsidP="00967BCC">
            <w:pPr>
              <w:pStyle w:val="BodyText"/>
              <w:rPr>
                <w:lang w:eastAsia="en-GB"/>
              </w:rPr>
            </w:pPr>
            <w:r>
              <w:rPr>
                <w:lang w:eastAsia="en-GB"/>
              </w:rPr>
              <w:lastRenderedPageBreak/>
              <w:t>(b) standard cell potential</w:t>
            </w:r>
            <w:r w:rsidR="001A2BDA">
              <w:rPr>
                <w:lang w:eastAsia="en-GB"/>
              </w:rPr>
              <w:t>.</w:t>
            </w:r>
          </w:p>
          <w:p w14:paraId="1D7E8E14" w14:textId="77777777" w:rsidR="009B4B3E" w:rsidRDefault="009B4B3E" w:rsidP="00967BCC">
            <w:pPr>
              <w:pStyle w:val="BodyText"/>
              <w:rPr>
                <w:lang w:eastAsia="en-GB"/>
              </w:rPr>
            </w:pPr>
          </w:p>
          <w:p w14:paraId="4EBB8457" w14:textId="1342484F" w:rsidR="009B4B3E" w:rsidRPr="00E451C6" w:rsidRDefault="00EA7471" w:rsidP="008F4C86">
            <w:pPr>
              <w:pStyle w:val="BodyText"/>
              <w:rPr>
                <w:lang w:eastAsia="en-GB"/>
              </w:rPr>
            </w:pPr>
            <w:r>
              <w:rPr>
                <w:lang w:eastAsia="en-GB"/>
              </w:rPr>
              <w:t>24.2.</w:t>
            </w:r>
            <w:r w:rsidR="001A2BDA">
              <w:rPr>
                <w:lang w:eastAsia="en-GB"/>
              </w:rPr>
              <w:t>6</w:t>
            </w:r>
            <w:r>
              <w:rPr>
                <w:lang w:eastAsia="en-GB"/>
              </w:rPr>
              <w:t xml:space="preserve"> </w:t>
            </w:r>
            <w:r w:rsidR="00A710FE" w:rsidRPr="00E451C6">
              <w:rPr>
                <w:lang w:eastAsia="en-GB"/>
              </w:rPr>
              <w:t>Deduce from e</w:t>
            </w:r>
            <w:r w:rsidR="009B4B3E" w:rsidRPr="00E451C6">
              <w:rPr>
                <w:rFonts w:ascii="Cambria Math" w:hAnsi="Cambria Math" w:cs="Cambria Math"/>
                <w:vertAlign w:val="superscript"/>
                <w:lang w:eastAsia="en-GB"/>
              </w:rPr>
              <w:t>⦵</w:t>
            </w:r>
            <w:r w:rsidR="009B4B3E" w:rsidRPr="00E451C6">
              <w:rPr>
                <w:lang w:eastAsia="en-GB"/>
              </w:rPr>
              <w:t xml:space="preserve"> values the relative reactivity of elements, compounds and ions as oxidising agents or as</w:t>
            </w:r>
            <w:r w:rsidR="00122408">
              <w:rPr>
                <w:lang w:eastAsia="en-GB"/>
              </w:rPr>
              <w:t xml:space="preserve"> r</w:t>
            </w:r>
            <w:r w:rsidR="00A710FE" w:rsidRPr="00E451C6">
              <w:rPr>
                <w:lang w:eastAsia="en-GB"/>
              </w:rPr>
              <w:t>educing agents</w:t>
            </w:r>
            <w:r w:rsidR="001A2BDA">
              <w:rPr>
                <w:lang w:eastAsia="en-GB"/>
              </w:rPr>
              <w:t>.</w:t>
            </w:r>
          </w:p>
          <w:p w14:paraId="0AD0D9EC" w14:textId="77777777" w:rsidR="009B4B3E" w:rsidRDefault="009B4B3E" w:rsidP="00967BCC">
            <w:pPr>
              <w:pStyle w:val="BodyText"/>
              <w:rPr>
                <w:lang w:eastAsia="en-GB"/>
              </w:rPr>
            </w:pPr>
          </w:p>
          <w:p w14:paraId="49C61273" w14:textId="70DCA7FB" w:rsidR="009B4B3E" w:rsidRDefault="00EA7471" w:rsidP="00967BCC">
            <w:pPr>
              <w:pStyle w:val="BodyText"/>
              <w:rPr>
                <w:lang w:eastAsia="en-GB"/>
              </w:rPr>
            </w:pPr>
            <w:r>
              <w:rPr>
                <w:lang w:eastAsia="en-GB"/>
              </w:rPr>
              <w:t>24.2.</w:t>
            </w:r>
            <w:r w:rsidR="001A2BDA">
              <w:rPr>
                <w:lang w:eastAsia="en-GB"/>
              </w:rPr>
              <w:t>2</w:t>
            </w:r>
            <w:r>
              <w:rPr>
                <w:lang w:eastAsia="en-GB"/>
              </w:rPr>
              <w:t xml:space="preserve"> </w:t>
            </w:r>
            <w:r w:rsidR="00A710FE" w:rsidRPr="00DA6EF8">
              <w:rPr>
                <w:lang w:eastAsia="en-GB"/>
              </w:rPr>
              <w:t>Describe the standard hydrogen electrode</w:t>
            </w:r>
            <w:r w:rsidR="001A2BDA">
              <w:rPr>
                <w:lang w:eastAsia="en-GB"/>
              </w:rPr>
              <w:t>.</w:t>
            </w:r>
          </w:p>
          <w:p w14:paraId="4EBE9307" w14:textId="77777777" w:rsidR="009B4B3E" w:rsidRDefault="009B4B3E" w:rsidP="00967BCC">
            <w:pPr>
              <w:pStyle w:val="BodyText"/>
              <w:rPr>
                <w:lang w:eastAsia="en-GB"/>
              </w:rPr>
            </w:pPr>
          </w:p>
          <w:p w14:paraId="02684FBD" w14:textId="5C254B9B" w:rsidR="009B4B3E" w:rsidRDefault="00EA7471" w:rsidP="00967BCC">
            <w:pPr>
              <w:pStyle w:val="BodyText"/>
              <w:rPr>
                <w:lang w:eastAsia="en-GB"/>
              </w:rPr>
            </w:pPr>
            <w:r>
              <w:rPr>
                <w:lang w:eastAsia="en-GB"/>
              </w:rPr>
              <w:t>24.2.</w:t>
            </w:r>
            <w:r w:rsidR="001A2BDA">
              <w:rPr>
                <w:lang w:eastAsia="en-GB"/>
              </w:rPr>
              <w:t>3</w:t>
            </w:r>
            <w:r>
              <w:rPr>
                <w:lang w:eastAsia="en-GB"/>
              </w:rPr>
              <w:t xml:space="preserve"> </w:t>
            </w:r>
            <w:r w:rsidR="00A710FE">
              <w:rPr>
                <w:lang w:eastAsia="en-GB"/>
              </w:rPr>
              <w:t>Describe methods used to measure the standard electrode potentials of:</w:t>
            </w:r>
          </w:p>
          <w:p w14:paraId="65A06251" w14:textId="77777777" w:rsidR="001A2BDA" w:rsidRDefault="001A2BDA" w:rsidP="00967BCC">
            <w:pPr>
              <w:pStyle w:val="BodyText"/>
              <w:rPr>
                <w:lang w:eastAsia="en-GB"/>
              </w:rPr>
            </w:pPr>
          </w:p>
          <w:p w14:paraId="76C7B337" w14:textId="77777777" w:rsidR="009B4B3E" w:rsidRDefault="009B4B3E" w:rsidP="00967BCC">
            <w:pPr>
              <w:pStyle w:val="BodyText"/>
              <w:rPr>
                <w:lang w:eastAsia="en-GB"/>
              </w:rPr>
            </w:pPr>
            <w:r>
              <w:rPr>
                <w:lang w:eastAsia="en-GB"/>
              </w:rPr>
              <w:t>(a) metals or non-metals in contact with their ions in aqueous solution</w:t>
            </w:r>
          </w:p>
          <w:p w14:paraId="54E89B89" w14:textId="77777777" w:rsidR="001A2BDA" w:rsidRDefault="001A2BDA" w:rsidP="00967BCC">
            <w:pPr>
              <w:pStyle w:val="BodyText"/>
              <w:rPr>
                <w:lang w:eastAsia="en-GB"/>
              </w:rPr>
            </w:pPr>
          </w:p>
          <w:p w14:paraId="258E0F8F" w14:textId="2C4202A5" w:rsidR="009B4B3E" w:rsidRPr="00710DB4" w:rsidRDefault="009B4B3E" w:rsidP="008F4C86">
            <w:pPr>
              <w:pStyle w:val="BodyText"/>
              <w:rPr>
                <w:lang w:eastAsia="en-GB"/>
              </w:rPr>
            </w:pPr>
            <w:r>
              <w:rPr>
                <w:lang w:eastAsia="en-GB"/>
              </w:rPr>
              <w:t>(b) ions of the same element in different oxidation states</w:t>
            </w:r>
            <w:r w:rsidR="001A2BDA">
              <w:rPr>
                <w:lang w:eastAsia="en-GB"/>
              </w:rPr>
              <w:t>.</w:t>
            </w:r>
          </w:p>
        </w:tc>
        <w:tc>
          <w:tcPr>
            <w:tcW w:w="9953" w:type="dxa"/>
            <w:tcMar>
              <w:top w:w="113" w:type="dxa"/>
              <w:bottom w:w="113" w:type="dxa"/>
            </w:tcMar>
          </w:tcPr>
          <w:p w14:paraId="588A9107" w14:textId="28C380A9" w:rsidR="009B4B3E" w:rsidRDefault="009B4B3E" w:rsidP="00967BCC">
            <w:pPr>
              <w:pStyle w:val="BodyText"/>
            </w:pPr>
            <w:r>
              <w:lastRenderedPageBreak/>
              <w:t xml:space="preserve">Learners turn to the list of standard electrode (reduction) potentials in the syllabus, noting that this is also known as the electrochemical series </w:t>
            </w:r>
            <w:r w:rsidR="001A2BDA">
              <w:t>(</w:t>
            </w:r>
            <w:r>
              <w:t>page</w:t>
            </w:r>
            <w:r w:rsidR="001A2BDA">
              <w:t>s</w:t>
            </w:r>
            <w:r>
              <w:t xml:space="preserve"> 78-</w:t>
            </w:r>
            <w:r w:rsidR="007F61DC">
              <w:t>–</w:t>
            </w:r>
            <w:r>
              <w:t>9</w:t>
            </w:r>
            <w:r w:rsidR="001A2BDA">
              <w:t xml:space="preserve">). </w:t>
            </w:r>
            <w:r>
              <w:t>Notice that this list is in alphabetical order.</w:t>
            </w:r>
            <w:r w:rsidR="001A2BDA">
              <w:t xml:space="preserve"> </w:t>
            </w:r>
            <w:r>
              <w:t xml:space="preserve">Ask them to place ten reactive and non-reactive metals they know from the list, in order from most reactive to least reactive and explain what they notice. </w:t>
            </w:r>
            <w:r w:rsidR="001A2BDA">
              <w:t>(</w:t>
            </w:r>
            <w:r>
              <w:t xml:space="preserve">Hopefully they will agree that the list is approximately the same as the </w:t>
            </w:r>
            <w:r>
              <w:lastRenderedPageBreak/>
              <w:t>reactivity series they used in previous courses</w:t>
            </w:r>
            <w:r w:rsidR="001A2BDA">
              <w:t xml:space="preserve">.) </w:t>
            </w:r>
            <w:r>
              <w:t xml:space="preserve">Point out that although the half-reactions are written as reductions, they are reversible reactions. </w:t>
            </w:r>
          </w:p>
          <w:p w14:paraId="56EA9FF8" w14:textId="77777777" w:rsidR="009B4B3E" w:rsidRDefault="009B4B3E" w:rsidP="00967BCC">
            <w:pPr>
              <w:pStyle w:val="BodyText"/>
            </w:pPr>
          </w:p>
          <w:p w14:paraId="01251C74" w14:textId="74DEDF4D" w:rsidR="009B4B3E" w:rsidRDefault="009B4B3E" w:rsidP="00967BCC">
            <w:pPr>
              <w:pStyle w:val="BodyText"/>
              <w:rPr>
                <w:lang w:eastAsia="en-GB"/>
              </w:rPr>
            </w:pPr>
            <w:r w:rsidRPr="004A364B">
              <w:t>Learners need to know that the more negative the E</w:t>
            </w:r>
            <w:r w:rsidRPr="004A364B">
              <w:rPr>
                <w:rFonts w:ascii="Cambria Math" w:hAnsi="Cambria Math" w:cs="Cambria Math"/>
                <w:vertAlign w:val="superscript"/>
                <w:lang w:eastAsia="en-GB"/>
              </w:rPr>
              <w:t>⦵</w:t>
            </w:r>
            <w:r w:rsidRPr="004A364B">
              <w:rPr>
                <w:vertAlign w:val="superscript"/>
                <w:lang w:eastAsia="en-GB"/>
              </w:rPr>
              <w:t xml:space="preserve"> </w:t>
            </w:r>
            <w:r w:rsidRPr="004A364B">
              <w:rPr>
                <w:lang w:eastAsia="en-GB"/>
              </w:rPr>
              <w:t xml:space="preserve">value, </w:t>
            </w:r>
            <w:r>
              <w:rPr>
                <w:lang w:eastAsia="en-GB"/>
              </w:rPr>
              <w:t>the more easily the metal loses electrons and therefore the stronger reducing agent it is. It follows that a reactive metal like lithium functions very poorly as an oxidising agent. A non-metal such as fluorine is a very powerful oxidising agent, as exemplified by its highly positive electrode potential.</w:t>
            </w:r>
          </w:p>
          <w:p w14:paraId="1D985351" w14:textId="77777777" w:rsidR="001A2BDA" w:rsidRDefault="001A2BDA" w:rsidP="00967BCC">
            <w:pPr>
              <w:pStyle w:val="BodyText"/>
              <w:rPr>
                <w:lang w:eastAsia="en-GB"/>
              </w:rPr>
            </w:pPr>
          </w:p>
          <w:p w14:paraId="07C14E96" w14:textId="25297B7E" w:rsidR="009B4B3E" w:rsidRPr="004A364B" w:rsidRDefault="009B4B3E" w:rsidP="00967BCC">
            <w:pPr>
              <w:pStyle w:val="BodyText"/>
            </w:pPr>
            <w:r>
              <w:rPr>
                <w:lang w:eastAsia="en-GB"/>
              </w:rPr>
              <w:t>In the list of reduction potentials in the syllabus, there are also compounds and ions, which follow the same logic in terms of their oxidising and reducing ability.</w:t>
            </w:r>
          </w:p>
          <w:p w14:paraId="1DF07CB2" w14:textId="77777777" w:rsidR="009B4B3E" w:rsidRDefault="009B4B3E" w:rsidP="00967BCC">
            <w:pPr>
              <w:pStyle w:val="BodyText"/>
            </w:pPr>
          </w:p>
          <w:p w14:paraId="15B0CC5C" w14:textId="449F58A5" w:rsidR="009B4B3E" w:rsidRDefault="009B4B3E" w:rsidP="00967BCC">
            <w:pPr>
              <w:pStyle w:val="BodyText"/>
            </w:pPr>
            <w:r>
              <w:t>Explain that electrode potentials cannot be measured in isolation and are measured relative to a standard hydrogen electrode (S.H.E.)</w:t>
            </w:r>
            <w:r w:rsidR="001A2BDA">
              <w:t xml:space="preserve">. </w:t>
            </w:r>
          </w:p>
          <w:p w14:paraId="3A9CAD6E" w14:textId="77777777" w:rsidR="009B4B3E" w:rsidRDefault="009B4B3E" w:rsidP="00967BCC">
            <w:pPr>
              <w:pStyle w:val="BodyText"/>
            </w:pPr>
            <w:r>
              <w:t>Diagram and working of the hydrogen electrode:</w:t>
            </w:r>
          </w:p>
          <w:p w14:paraId="27B61DCB" w14:textId="051CAE3E" w:rsidR="009B4B3E" w:rsidRPr="00777DCC" w:rsidRDefault="00596400" w:rsidP="00967BCC">
            <w:pPr>
              <w:pStyle w:val="BodyText"/>
              <w:rPr>
                <w:rStyle w:val="WebLink"/>
              </w:rPr>
            </w:pPr>
            <w:hyperlink r:id="rId438" w:history="1">
              <w:r w:rsidR="009B4B3E" w:rsidRPr="00777DCC">
                <w:rPr>
                  <w:rStyle w:val="WebLink"/>
                </w:rPr>
                <w:t>alevelchemistry.co.uk/notes/redox-and-electrode-potential/</w:t>
              </w:r>
            </w:hyperlink>
          </w:p>
          <w:p w14:paraId="5180D0DA" w14:textId="77777777" w:rsidR="00122408" w:rsidRDefault="00122408" w:rsidP="00967BCC">
            <w:pPr>
              <w:pStyle w:val="BodyText"/>
            </w:pPr>
          </w:p>
          <w:p w14:paraId="150C8108" w14:textId="4373679E" w:rsidR="009B4B3E" w:rsidRDefault="009B4B3E" w:rsidP="00967BCC">
            <w:pPr>
              <w:pStyle w:val="BodyText"/>
            </w:pPr>
            <w:r>
              <w:t>This reference explains how standard electrode potentials are measured for metals</w:t>
            </w:r>
            <w:r w:rsidR="001A2BDA">
              <w:t>:</w:t>
            </w:r>
          </w:p>
          <w:p w14:paraId="1BBEC748" w14:textId="5F0DDD8A" w:rsidR="009B4B3E" w:rsidRPr="00777DCC" w:rsidRDefault="00596400" w:rsidP="00967BCC">
            <w:pPr>
              <w:pStyle w:val="BodyText"/>
              <w:rPr>
                <w:rStyle w:val="WebLink"/>
              </w:rPr>
            </w:pPr>
            <w:hyperlink r:id="rId439" w:anchor="top" w:history="1">
              <w:r w:rsidR="009B4B3E" w:rsidRPr="00777DCC">
                <w:rPr>
                  <w:rStyle w:val="WebLink"/>
                </w:rPr>
                <w:t>www.chemguide.co.uk/physical/redoxeqia/introduction.html#top</w:t>
              </w:r>
            </w:hyperlink>
          </w:p>
          <w:p w14:paraId="3B57EB11" w14:textId="77777777" w:rsidR="001A2BDA" w:rsidRDefault="001A2BDA" w:rsidP="00967BCC">
            <w:pPr>
              <w:pStyle w:val="BodyText"/>
            </w:pPr>
          </w:p>
          <w:p w14:paraId="00EFD18D" w14:textId="77777777" w:rsidR="009B4B3E" w:rsidRDefault="009B4B3E" w:rsidP="00967BCC">
            <w:pPr>
              <w:pStyle w:val="BodyText"/>
            </w:pPr>
            <w:r>
              <w:t>and for non-metals and ions of the same element in different oxidation states:</w:t>
            </w:r>
          </w:p>
          <w:p w14:paraId="0B46D123" w14:textId="31F8F311" w:rsidR="009B4B3E" w:rsidRPr="00777DCC" w:rsidRDefault="00596400" w:rsidP="00967BCC">
            <w:pPr>
              <w:pStyle w:val="BodyText"/>
              <w:rPr>
                <w:rStyle w:val="WebLink"/>
              </w:rPr>
            </w:pPr>
            <w:hyperlink r:id="rId440" w:history="1">
              <w:r w:rsidR="009B4B3E" w:rsidRPr="00777DCC">
                <w:rPr>
                  <w:rStyle w:val="WebLink"/>
                </w:rPr>
                <w:t>www.chemguide.co.uk/physical/redoxeqia/nonmetal.html</w:t>
              </w:r>
            </w:hyperlink>
          </w:p>
          <w:p w14:paraId="36D1E70F" w14:textId="7AA3B600" w:rsidR="009B4B3E" w:rsidRDefault="001A2BDA" w:rsidP="00967BCC">
            <w:pPr>
              <w:pStyle w:val="BodyText"/>
            </w:pPr>
            <w:r>
              <w:t>.</w:t>
            </w:r>
          </w:p>
          <w:p w14:paraId="2D9A0A65" w14:textId="3D5ADFE1" w:rsidR="009B4B3E" w:rsidRDefault="009B4B3E" w:rsidP="00967BCC">
            <w:pPr>
              <w:pStyle w:val="BodyText"/>
            </w:pPr>
            <w:r>
              <w:t>Video explaining the operation of an S.H.E. while measuring the standard electrode potential of copper</w:t>
            </w:r>
            <w:r w:rsidR="001A2BDA">
              <w:t>:</w:t>
            </w:r>
          </w:p>
          <w:p w14:paraId="198EB301" w14:textId="0A65A9A2" w:rsidR="009B4B3E" w:rsidRPr="007E42E9" w:rsidRDefault="00596400" w:rsidP="00967BCC">
            <w:pPr>
              <w:pStyle w:val="BodyText"/>
              <w:rPr>
                <w:rFonts w:cs="Times New Roman"/>
                <w:color w:val="4A4A4A"/>
                <w:u w:val="single"/>
              </w:rPr>
            </w:pPr>
            <w:hyperlink r:id="rId441" w:history="1">
              <w:r w:rsidR="009B4B3E" w:rsidRPr="00777DCC">
                <w:rPr>
                  <w:rStyle w:val="WebLink"/>
                </w:rPr>
                <w:t>www.youtube.com/watch?v=V46rDZaZhmk</w:t>
              </w:r>
            </w:hyperlink>
          </w:p>
        </w:tc>
      </w:tr>
      <w:tr w:rsidR="009B4B3E" w:rsidRPr="001F103D" w14:paraId="09081EAC" w14:textId="77777777" w:rsidTr="00AE3AED">
        <w:tblPrEx>
          <w:tblCellMar>
            <w:top w:w="0" w:type="dxa"/>
            <w:bottom w:w="0" w:type="dxa"/>
          </w:tblCellMar>
        </w:tblPrEx>
        <w:tc>
          <w:tcPr>
            <w:tcW w:w="2127" w:type="dxa"/>
            <w:tcMar>
              <w:top w:w="113" w:type="dxa"/>
              <w:bottom w:w="113" w:type="dxa"/>
            </w:tcMar>
          </w:tcPr>
          <w:p w14:paraId="60CFA190" w14:textId="77777777" w:rsidR="00AE3AED" w:rsidRDefault="00A3473A" w:rsidP="00A3473A">
            <w:pPr>
              <w:pStyle w:val="BodyText"/>
              <w:rPr>
                <w:lang w:eastAsia="en-GB"/>
              </w:rPr>
            </w:pPr>
            <w:r>
              <w:rPr>
                <w:lang w:eastAsia="en-GB"/>
              </w:rPr>
              <w:lastRenderedPageBreak/>
              <w:t>24.2</w:t>
            </w:r>
            <w:r w:rsidR="00AE3AED">
              <w:rPr>
                <w:lang w:eastAsia="en-GB"/>
              </w:rPr>
              <w:t xml:space="preserve"> </w:t>
            </w:r>
          </w:p>
          <w:p w14:paraId="7A86CE24" w14:textId="4EF67ABE" w:rsidR="00A3473A" w:rsidRDefault="00A3473A" w:rsidP="00A3473A">
            <w:pPr>
              <w:pStyle w:val="BodyText"/>
              <w:rPr>
                <w:lang w:eastAsia="en-GB"/>
              </w:rPr>
            </w:pPr>
            <w:r w:rsidRPr="00AC4979">
              <w:rPr>
                <w:lang w:eastAsia="en-GB"/>
              </w:rPr>
              <w:t>Standard electrode potentials E</w:t>
            </w:r>
            <w:r w:rsidRPr="00AC4979">
              <w:rPr>
                <w:rFonts w:ascii="Cambria Math" w:hAnsi="Cambria Math" w:cs="Cambria Math"/>
                <w:vertAlign w:val="superscript"/>
                <w:lang w:eastAsia="en-GB"/>
              </w:rPr>
              <w:t>⦵</w:t>
            </w:r>
            <w:r w:rsidRPr="00AC4979">
              <w:rPr>
                <w:lang w:eastAsia="en-GB"/>
              </w:rPr>
              <w:t>; standard cell potentials E</w:t>
            </w:r>
            <w:r w:rsidRPr="00AC4979">
              <w:rPr>
                <w:rFonts w:ascii="Cambria Math" w:hAnsi="Cambria Math" w:cs="Cambria Math"/>
                <w:vertAlign w:val="superscript"/>
                <w:lang w:eastAsia="en-GB"/>
              </w:rPr>
              <w:t>⦵</w:t>
            </w:r>
            <w:r w:rsidRPr="008F4C86">
              <w:rPr>
                <w:vertAlign w:val="subscript"/>
                <w:lang w:eastAsia="en-GB"/>
              </w:rPr>
              <w:t>cell</w:t>
            </w:r>
            <w:r w:rsidRPr="00AC4979">
              <w:rPr>
                <w:lang w:eastAsia="en-GB"/>
              </w:rPr>
              <w:t xml:space="preserve"> and the Nernst equation</w:t>
            </w:r>
          </w:p>
          <w:p w14:paraId="209F3178" w14:textId="77777777" w:rsidR="00A3473A" w:rsidRDefault="00A3473A" w:rsidP="00967BCC">
            <w:pPr>
              <w:pStyle w:val="BodyText"/>
              <w:rPr>
                <w:lang w:eastAsia="en-GB"/>
              </w:rPr>
            </w:pPr>
          </w:p>
          <w:p w14:paraId="00ED4ADE" w14:textId="75F86E5A" w:rsidR="009B4B3E" w:rsidRDefault="009B4B3E" w:rsidP="00AE3AED">
            <w:pPr>
              <w:pStyle w:val="BodyText"/>
              <w:rPr>
                <w:lang w:eastAsia="en-GB"/>
              </w:rPr>
            </w:pPr>
            <w:r>
              <w:rPr>
                <w:b/>
                <w:color w:val="E21951"/>
              </w:rPr>
              <w:t>KC5</w:t>
            </w:r>
          </w:p>
        </w:tc>
        <w:tc>
          <w:tcPr>
            <w:tcW w:w="2521" w:type="dxa"/>
            <w:tcMar>
              <w:top w:w="113" w:type="dxa"/>
              <w:bottom w:w="113" w:type="dxa"/>
            </w:tcMar>
          </w:tcPr>
          <w:p w14:paraId="2A5DC5D2" w14:textId="108648BA" w:rsidR="009B4B3E" w:rsidRDefault="00EA7471" w:rsidP="00967BCC">
            <w:pPr>
              <w:pStyle w:val="BodyText"/>
              <w:rPr>
                <w:lang w:eastAsia="en-GB"/>
              </w:rPr>
            </w:pPr>
            <w:r>
              <w:rPr>
                <w:lang w:eastAsia="en-GB"/>
              </w:rPr>
              <w:t>24.2.</w:t>
            </w:r>
            <w:r w:rsidR="001A2BDA">
              <w:rPr>
                <w:lang w:eastAsia="en-GB"/>
              </w:rPr>
              <w:t>4</w:t>
            </w:r>
            <w:r>
              <w:rPr>
                <w:lang w:eastAsia="en-GB"/>
              </w:rPr>
              <w:t xml:space="preserve"> </w:t>
            </w:r>
            <w:r w:rsidR="00A710FE" w:rsidRPr="00DA6EF8">
              <w:rPr>
                <w:lang w:eastAsia="en-GB"/>
              </w:rPr>
              <w:t>Calculate a standard cell potential by combining two standard electrode potentials</w:t>
            </w:r>
            <w:r w:rsidR="007C641E">
              <w:rPr>
                <w:lang w:eastAsia="en-GB"/>
              </w:rPr>
              <w:t>.</w:t>
            </w:r>
          </w:p>
          <w:p w14:paraId="6A7AD258" w14:textId="77777777" w:rsidR="009B4B3E" w:rsidRPr="00DA6EF8" w:rsidRDefault="009B4B3E" w:rsidP="00967BCC">
            <w:pPr>
              <w:pStyle w:val="BodyText"/>
              <w:rPr>
                <w:lang w:eastAsia="en-GB"/>
              </w:rPr>
            </w:pPr>
          </w:p>
        </w:tc>
        <w:tc>
          <w:tcPr>
            <w:tcW w:w="9953" w:type="dxa"/>
            <w:tcMar>
              <w:top w:w="113" w:type="dxa"/>
              <w:bottom w:w="113" w:type="dxa"/>
            </w:tcMar>
          </w:tcPr>
          <w:p w14:paraId="04E46322" w14:textId="77777777" w:rsidR="009B4B3E" w:rsidRPr="003F654E" w:rsidRDefault="009B4B3E" w:rsidP="00967BCC">
            <w:pPr>
              <w:pStyle w:val="BodyText"/>
              <w:rPr>
                <w:lang w:eastAsia="en-GB"/>
              </w:rPr>
            </w:pPr>
            <w:r w:rsidRPr="003F654E">
              <w:t xml:space="preserve">There are several methods of combining standard electrode potentials to calculate the overall </w:t>
            </w:r>
            <w:r w:rsidRPr="003F654E">
              <w:rPr>
                <w:lang w:eastAsia="en-GB"/>
              </w:rPr>
              <w:t>E</w:t>
            </w:r>
            <w:r w:rsidRPr="003F654E">
              <w:rPr>
                <w:rFonts w:ascii="Cambria Math" w:hAnsi="Cambria Math" w:cs="Cambria Math"/>
                <w:vertAlign w:val="superscript"/>
                <w:lang w:eastAsia="en-GB"/>
              </w:rPr>
              <w:t>⦵</w:t>
            </w:r>
            <w:r w:rsidRPr="003F654E">
              <w:rPr>
                <w:vertAlign w:val="subscript"/>
                <w:lang w:eastAsia="en-GB"/>
              </w:rPr>
              <w:t>cell</w:t>
            </w:r>
            <w:r w:rsidRPr="003F654E">
              <w:rPr>
                <w:lang w:eastAsia="en-GB"/>
              </w:rPr>
              <w:t xml:space="preserve"> value.</w:t>
            </w:r>
          </w:p>
          <w:p w14:paraId="48BBD376" w14:textId="0AA0D2BA" w:rsidR="009B4B3E" w:rsidRPr="003F654E" w:rsidRDefault="009B4B3E" w:rsidP="00967BCC">
            <w:pPr>
              <w:pStyle w:val="BodyText"/>
              <w:rPr>
                <w:lang w:eastAsia="en-GB"/>
              </w:rPr>
            </w:pPr>
            <w:r>
              <w:rPr>
                <w:lang w:eastAsia="en-GB"/>
              </w:rPr>
              <w:t>Detailed here</w:t>
            </w:r>
            <w:r w:rsidRPr="003F654E">
              <w:rPr>
                <w:lang w:eastAsia="en-GB"/>
              </w:rPr>
              <w:t xml:space="preserve"> is one method, based on the IUPAC system of cell notation:</w:t>
            </w:r>
          </w:p>
          <w:p w14:paraId="68AC33FA" w14:textId="762846D6" w:rsidR="009B4B3E" w:rsidRPr="00777DCC" w:rsidRDefault="00596400" w:rsidP="00967BCC">
            <w:pPr>
              <w:pStyle w:val="BodyText"/>
              <w:rPr>
                <w:rStyle w:val="WebLink"/>
              </w:rPr>
            </w:pPr>
            <w:hyperlink r:id="rId442" w:history="1">
              <w:r w:rsidR="009B4B3E" w:rsidRPr="00777DCC">
                <w:rPr>
                  <w:rStyle w:val="WebLink"/>
                </w:rPr>
                <w:t>www.docbrown.info/page07/equilibria7c.htm</w:t>
              </w:r>
            </w:hyperlink>
          </w:p>
          <w:p w14:paraId="3152DD0E" w14:textId="77777777" w:rsidR="009B4B3E" w:rsidRDefault="009B4B3E" w:rsidP="00967BCC">
            <w:pPr>
              <w:pStyle w:val="BodyText"/>
            </w:pPr>
          </w:p>
          <w:p w14:paraId="70FC6DB1" w14:textId="2ED8B019" w:rsidR="009B4B3E" w:rsidRDefault="009B4B3E" w:rsidP="00967BCC">
            <w:pPr>
              <w:pStyle w:val="BodyText"/>
            </w:pPr>
            <w:r>
              <w:t>An alternative method</w:t>
            </w:r>
            <w:r w:rsidR="00F30874">
              <w:t xml:space="preserve"> is, i</w:t>
            </w:r>
            <w:r>
              <w:t>n electrochemical cells which are spontaneous/feasible, on combination of two half-cells, a positive E</w:t>
            </w:r>
            <w:r w:rsidRPr="008F4C86">
              <w:rPr>
                <w:vertAlign w:val="subscript"/>
              </w:rPr>
              <w:t>cell</w:t>
            </w:r>
            <w:r>
              <w:t xml:space="preserve"> value is produced.</w:t>
            </w:r>
          </w:p>
          <w:p w14:paraId="6F152797" w14:textId="77777777" w:rsidR="00F30874" w:rsidRDefault="00F30874" w:rsidP="00967BCC">
            <w:pPr>
              <w:pStyle w:val="BodyText"/>
            </w:pPr>
          </w:p>
          <w:p w14:paraId="1F090881" w14:textId="49E8858D" w:rsidR="009B4B3E" w:rsidRPr="008F4C86" w:rsidRDefault="009B4B3E" w:rsidP="00967BCC">
            <w:pPr>
              <w:pStyle w:val="BodyText"/>
              <w:rPr>
                <w:u w:val="single"/>
              </w:rPr>
            </w:pPr>
            <w:r w:rsidRPr="008F4C86">
              <w:rPr>
                <w:u w:val="single"/>
              </w:rPr>
              <w:t>One method of find</w:t>
            </w:r>
            <w:r w:rsidR="00F30874" w:rsidRPr="008F4C86">
              <w:rPr>
                <w:u w:val="single"/>
              </w:rPr>
              <w:t>ing</w:t>
            </w:r>
            <w:r w:rsidRPr="008F4C86">
              <w:rPr>
                <w:u w:val="single"/>
              </w:rPr>
              <w:t xml:space="preserve"> the overall E</w:t>
            </w:r>
            <w:r w:rsidRPr="008F4C86">
              <w:rPr>
                <w:u w:val="single"/>
                <w:vertAlign w:val="subscript"/>
              </w:rPr>
              <w:t>cell</w:t>
            </w:r>
            <w:r w:rsidRPr="008F4C86">
              <w:rPr>
                <w:u w:val="single"/>
              </w:rPr>
              <w:t xml:space="preserve"> value</w:t>
            </w:r>
            <w:r w:rsidR="00F30874" w:rsidRPr="008F4C86">
              <w:rPr>
                <w:u w:val="single"/>
              </w:rPr>
              <w:t>.</w:t>
            </w:r>
          </w:p>
          <w:p w14:paraId="3897F13D" w14:textId="77777777" w:rsidR="009B4B3E" w:rsidRDefault="009B4B3E" w:rsidP="00967BCC">
            <w:pPr>
              <w:pStyle w:val="BodyText"/>
            </w:pPr>
            <w:r>
              <w:t>Consider the combination of the two half-cells:</w:t>
            </w:r>
          </w:p>
          <w:p w14:paraId="380E89BA" w14:textId="77777777" w:rsidR="009B4B3E" w:rsidRDefault="009B4B3E" w:rsidP="00967BCC">
            <w:pPr>
              <w:pStyle w:val="BodyText"/>
              <w:rPr>
                <w:lang w:val="es-ES"/>
              </w:rPr>
            </w:pPr>
            <w:r w:rsidRPr="005D7073">
              <w:rPr>
                <w:lang w:val="es-ES"/>
              </w:rPr>
              <w:t xml:space="preserve">Zn2+ + 2e–  </w:t>
            </w:r>
            <w:r w:rsidRPr="005D7073">
              <w:rPr>
                <w:rFonts w:ascii="Cambria Math" w:hAnsi="Cambria Math" w:cs="Cambria Math"/>
                <w:lang w:val="es-ES"/>
              </w:rPr>
              <w:t>⇌</w:t>
            </w:r>
            <w:r w:rsidRPr="005D7073">
              <w:rPr>
                <w:lang w:val="es-ES"/>
              </w:rPr>
              <w:t xml:space="preserve"> Zn   =  –0.76V    with   Fe2+ + 2e– </w:t>
            </w:r>
            <w:r w:rsidRPr="005D7073">
              <w:rPr>
                <w:rFonts w:ascii="Cambria Math" w:hAnsi="Cambria Math" w:cs="Cambria Math"/>
                <w:lang w:val="es-ES"/>
              </w:rPr>
              <w:t>⇌</w:t>
            </w:r>
            <w:r w:rsidRPr="005D7073">
              <w:rPr>
                <w:lang w:val="es-ES"/>
              </w:rPr>
              <w:t xml:space="preserve"> Fe =  –0.44V</w:t>
            </w:r>
          </w:p>
          <w:p w14:paraId="2A706C8E" w14:textId="77777777" w:rsidR="00F30874" w:rsidRDefault="00F30874" w:rsidP="00967BCC">
            <w:pPr>
              <w:pStyle w:val="BodyText"/>
              <w:rPr>
                <w:lang w:val="es-ES"/>
              </w:rPr>
            </w:pPr>
          </w:p>
          <w:p w14:paraId="20C672DF" w14:textId="78583D39" w:rsidR="009B4B3E" w:rsidRDefault="00F30874" w:rsidP="008E4A2C">
            <w:pPr>
              <w:pStyle w:val="BodyText"/>
              <w:numPr>
                <w:ilvl w:val="0"/>
                <w:numId w:val="15"/>
              </w:numPr>
              <w:ind w:left="0"/>
            </w:pPr>
            <w:r>
              <w:lastRenderedPageBreak/>
              <w:t>1. T</w:t>
            </w:r>
            <w:r w:rsidR="009B4B3E" w:rsidRPr="001F103D">
              <w:t>he half reaction with t</w:t>
            </w:r>
            <w:r w:rsidR="009B4B3E">
              <w:t>he most negative E</w:t>
            </w:r>
            <w:r w:rsidR="009B4B3E" w:rsidRPr="008F4C86">
              <w:rPr>
                <w:vertAlign w:val="subscript"/>
              </w:rPr>
              <w:t>cell</w:t>
            </w:r>
            <w:r w:rsidR="009B4B3E">
              <w:t xml:space="preserve"> value is reversed and its sign changed</w:t>
            </w:r>
            <w:r>
              <w:t>:</w:t>
            </w:r>
          </w:p>
          <w:p w14:paraId="7831A7BB" w14:textId="6C31AD17" w:rsidR="009B4B3E" w:rsidRPr="001F103D" w:rsidRDefault="009B4B3E" w:rsidP="008F4C86">
            <w:pPr>
              <w:pStyle w:val="BodyText"/>
              <w:ind w:left="360"/>
              <w:rPr>
                <w:lang w:val="es-ES"/>
              </w:rPr>
            </w:pPr>
            <w:r w:rsidRPr="001F103D">
              <w:rPr>
                <w:lang w:val="es-ES"/>
              </w:rPr>
              <w:t xml:space="preserve">Zn </w:t>
            </w:r>
            <w:r w:rsidRPr="005D7073">
              <w:rPr>
                <w:rFonts w:ascii="Cambria Math" w:hAnsi="Cambria Math" w:cs="Cambria Math"/>
                <w:lang w:val="es-ES"/>
              </w:rPr>
              <w:t>⇌</w:t>
            </w:r>
            <w:r>
              <w:rPr>
                <w:rFonts w:ascii="Cambria Math" w:hAnsi="Cambria Math" w:cs="Cambria Math"/>
                <w:lang w:val="es-ES"/>
              </w:rPr>
              <w:t xml:space="preserve"> </w:t>
            </w:r>
            <w:r w:rsidRPr="005D7073">
              <w:rPr>
                <w:lang w:val="es-ES"/>
              </w:rPr>
              <w:t xml:space="preserve">Zn2+ + 2e–   =  </w:t>
            </w:r>
            <w:r>
              <w:rPr>
                <w:lang w:val="es-ES"/>
              </w:rPr>
              <w:t>+</w:t>
            </w:r>
            <w:r w:rsidRPr="005D7073">
              <w:rPr>
                <w:lang w:val="es-ES"/>
              </w:rPr>
              <w:t>0.76V</w:t>
            </w:r>
          </w:p>
          <w:p w14:paraId="23FC9F28" w14:textId="77777777" w:rsidR="009B4B3E" w:rsidRDefault="009B4B3E">
            <w:pPr>
              <w:pStyle w:val="BodyText"/>
              <w:rPr>
                <w:lang w:val="es-ES"/>
              </w:rPr>
            </w:pPr>
          </w:p>
          <w:p w14:paraId="2D727C80" w14:textId="50A12492" w:rsidR="009B4B3E" w:rsidRDefault="00F30874" w:rsidP="008E4A2C">
            <w:pPr>
              <w:pStyle w:val="BodyText"/>
              <w:numPr>
                <w:ilvl w:val="0"/>
                <w:numId w:val="15"/>
              </w:numPr>
              <w:ind w:left="0"/>
            </w:pPr>
            <w:r>
              <w:t>2.</w:t>
            </w:r>
            <w:r w:rsidRPr="001F103D">
              <w:t xml:space="preserve"> </w:t>
            </w:r>
            <w:r>
              <w:t>T</w:t>
            </w:r>
            <w:r w:rsidR="009B4B3E" w:rsidRPr="001F103D">
              <w:t>he E</w:t>
            </w:r>
            <w:r w:rsidR="009B4B3E" w:rsidRPr="008F4C86">
              <w:rPr>
                <w:vertAlign w:val="subscript"/>
              </w:rPr>
              <w:t>cell</w:t>
            </w:r>
            <w:r w:rsidR="009B4B3E" w:rsidRPr="001F103D">
              <w:t xml:space="preserve"> value </w:t>
            </w:r>
            <w:r w:rsidR="009B4B3E">
              <w:t>is calculated for the overall reaction</w:t>
            </w:r>
            <w:r>
              <w:t>:</w:t>
            </w:r>
          </w:p>
          <w:p w14:paraId="1C1F1278" w14:textId="77777777" w:rsidR="009B4B3E" w:rsidRDefault="009B4B3E" w:rsidP="008F4C86">
            <w:pPr>
              <w:pStyle w:val="BodyText"/>
              <w:ind w:left="360"/>
            </w:pPr>
            <w:r>
              <w:rPr>
                <w:noProof/>
                <w:lang w:eastAsia="en-GB"/>
              </w:rPr>
              <mc:AlternateContent>
                <mc:Choice Requires="wps">
                  <w:drawing>
                    <wp:anchor distT="0" distB="0" distL="114300" distR="114300" simplePos="0" relativeHeight="251668992" behindDoc="0" locked="0" layoutInCell="1" allowOverlap="1" wp14:anchorId="1EB594FF" wp14:editId="3CEC98AB">
                      <wp:simplePos x="0" y="0"/>
                      <wp:positionH relativeFrom="column">
                        <wp:posOffset>825784</wp:posOffset>
                      </wp:positionH>
                      <wp:positionV relativeFrom="paragraph">
                        <wp:posOffset>61568</wp:posOffset>
                      </wp:positionV>
                      <wp:extent cx="371475" cy="1"/>
                      <wp:effectExtent l="0" t="76200" r="28575" b="95250"/>
                      <wp:wrapNone/>
                      <wp:docPr id="42" name="Straight Arrow Connector 42"/>
                      <wp:cNvGraphicFramePr/>
                      <a:graphic xmlns:a="http://schemas.openxmlformats.org/drawingml/2006/main">
                        <a:graphicData uri="http://schemas.microsoft.com/office/word/2010/wordprocessingShape">
                          <wps:wsp>
                            <wps:cNvCnPr/>
                            <wps:spPr>
                              <a:xfrm flipV="1">
                                <a:off x="0" y="0"/>
                                <a:ext cx="371475"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9D0383A" id="Straight Arrow Connector 42" o:spid="_x0000_s1026" type="#_x0000_t32" style="position:absolute;margin-left:65pt;margin-top:4.85pt;width:29.25pt;height:0;flip: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Ej2gEAAP8DAAAOAAAAZHJzL2Uyb0RvYy54bWysU8GO0zAQvSPxD5bvNGlZWBQ1XaEucEFQ&#10;sSx3r2MnFrbHGpum/XvGThoQCxJCXKzYnvfmvefJ9ubkLDsqjAZ8y9ermjPlJXTG9y2///z22SvO&#10;YhK+Exa8avlZRX6ze/pkO4ZGbWAA2ylkROJjM4aWDymFpqqiHJQTcQVBebrUgE4k2mJfdShGYne2&#10;2tT1y2oE7AKCVDHS6e10yXeFX2sl00eto0rMtpy0pbJiWR/yWu22oulRhMHIWYb4BxVOGE9NF6pb&#10;kQT7huYRlTMSIYJOKwmuAq2NVMUDuVnXv7i5G0RQxQuFE8MSU/x/tPLD8YDMdC2/2nDmhaM3ukso&#10;TD8k9hoRRrYH7ylHQEYllNcYYkOwvT/gvIvhgNn8SaNj2prwhUahxEEG2amkfV7SVqfEJB0+v15f&#10;Xb/gTNLVOhNXE0NmChjTOwWO5Y+Wx1nRImViF8f3MU3ACyCDrc9rEsa+8R1L50CeEhrhe6vmPrmk&#10;ykYm6eUrna2a4J+UpkhI4tSmDKPaW2RHQWPUfb2otZ4qM0QbaxdQXZz/ETTXZpgqA/q3wKW6dASf&#10;FqAzHvB3XdPpIlVP9RfXk9ds+wG6c3nIEgdNWXmH+Y/IY/zzvsB//Le77wAAAP//AwBQSwMEFAAG&#10;AAgAAAAhAAkIomLbAAAABwEAAA8AAABkcnMvZG93bnJldi54bWxMj0FPAjEQhe8m/odmSLxJFxFc&#10;1u0SQ8JRE8GD3sp27K5up5u2wOqvd+Aixy9v8t435XJwnThgiK0nBZNxBgKp9qYlq+Btu77NQcSk&#10;yejOEyr4wQjL6vqq1IXxR3rFwyZZwSUUC62gSakvpIx1g07Hse+ROPv0wenEGKw0QR+53HXyLsvm&#10;0umWeKHRPa4arL83e6fgOTkb3GK2vreWph9fcbt6f/lV6mY0PD2CSDik/2M46bM6VOy083syUXTM&#10;04x/SQoWDyBOeZ7PQOzOLKtSXvpXfwAAAP//AwBQSwECLQAUAAYACAAAACEAtoM4kv4AAADhAQAA&#10;EwAAAAAAAAAAAAAAAAAAAAAAW0NvbnRlbnRfVHlwZXNdLnhtbFBLAQItABQABgAIAAAAIQA4/SH/&#10;1gAAAJQBAAALAAAAAAAAAAAAAAAAAC8BAABfcmVscy8ucmVsc1BLAQItABQABgAIAAAAIQAHeEEj&#10;2gEAAP8DAAAOAAAAAAAAAAAAAAAAAC4CAABkcnMvZTJvRG9jLnhtbFBLAQItABQABgAIAAAAIQAJ&#10;CKJi2wAAAAcBAAAPAAAAAAAAAAAAAAAAADQEAABkcnMvZG93bnJldi54bWxQSwUGAAAAAAQABADz&#10;AAAAPAUAAAAA&#10;" strokecolor="black [3040]">
                      <v:stroke endarrow="block"/>
                    </v:shape>
                  </w:pict>
                </mc:Fallback>
              </mc:AlternateContent>
            </w:r>
            <w:r>
              <w:t>Zn + Fe</w:t>
            </w:r>
            <w:r>
              <w:rPr>
                <w:vertAlign w:val="superscript"/>
              </w:rPr>
              <w:t xml:space="preserve">2+                         </w:t>
            </w:r>
            <w:r>
              <w:t>Zn</w:t>
            </w:r>
            <w:r>
              <w:rPr>
                <w:vertAlign w:val="superscript"/>
              </w:rPr>
              <w:t xml:space="preserve">2+   </w:t>
            </w:r>
            <w:r>
              <w:t>+   Fe</w:t>
            </w:r>
          </w:p>
          <w:p w14:paraId="6F144282" w14:textId="77777777" w:rsidR="009B4B3E" w:rsidRDefault="009B4B3E" w:rsidP="008F4C86">
            <w:pPr>
              <w:pStyle w:val="BodyText"/>
              <w:ind w:left="360"/>
            </w:pPr>
            <w:r>
              <w:t>Ecell = +0.76V + (- 0.44V) = +0.32V</w:t>
            </w:r>
          </w:p>
          <w:p w14:paraId="79D55AC5" w14:textId="03152EC7" w:rsidR="009B4B3E" w:rsidRPr="00777DCC" w:rsidRDefault="009B4B3E" w:rsidP="007E42E9">
            <w:pPr>
              <w:pStyle w:val="BodyText"/>
              <w:rPr>
                <w:rFonts w:cs="Times New Roman"/>
                <w:color w:val="4A4A4A"/>
                <w:u w:val="single"/>
              </w:rPr>
            </w:pPr>
          </w:p>
        </w:tc>
      </w:tr>
      <w:tr w:rsidR="009B4B3E" w:rsidRPr="00FA35D2" w14:paraId="29FE6E51" w14:textId="77777777" w:rsidTr="00AE3AED">
        <w:tblPrEx>
          <w:tblCellMar>
            <w:top w:w="0" w:type="dxa"/>
            <w:bottom w:w="0" w:type="dxa"/>
          </w:tblCellMar>
        </w:tblPrEx>
        <w:trPr>
          <w:trHeight w:val="387"/>
        </w:trPr>
        <w:tc>
          <w:tcPr>
            <w:tcW w:w="2127" w:type="dxa"/>
            <w:tcMar>
              <w:top w:w="113" w:type="dxa"/>
              <w:bottom w:w="113" w:type="dxa"/>
            </w:tcMar>
          </w:tcPr>
          <w:p w14:paraId="16397BC6" w14:textId="5104CA3B" w:rsidR="00A3473A" w:rsidRDefault="00A3473A" w:rsidP="00A3473A">
            <w:pPr>
              <w:pStyle w:val="BodyText"/>
              <w:rPr>
                <w:lang w:eastAsia="en-GB"/>
              </w:rPr>
            </w:pPr>
            <w:r>
              <w:rPr>
                <w:lang w:eastAsia="en-GB"/>
              </w:rPr>
              <w:lastRenderedPageBreak/>
              <w:t>24.2</w:t>
            </w:r>
          </w:p>
          <w:p w14:paraId="364E10BB" w14:textId="77777777" w:rsidR="00A3473A" w:rsidRDefault="00A3473A" w:rsidP="00A3473A">
            <w:pPr>
              <w:pStyle w:val="BodyText"/>
              <w:rPr>
                <w:lang w:eastAsia="en-GB"/>
              </w:rPr>
            </w:pPr>
            <w:r w:rsidRPr="00AC4979">
              <w:rPr>
                <w:lang w:eastAsia="en-GB"/>
              </w:rPr>
              <w:t>Standard electrode potentials E</w:t>
            </w:r>
            <w:r w:rsidRPr="00AC4979">
              <w:rPr>
                <w:rFonts w:ascii="Cambria Math" w:hAnsi="Cambria Math" w:cs="Cambria Math"/>
                <w:vertAlign w:val="superscript"/>
                <w:lang w:eastAsia="en-GB"/>
              </w:rPr>
              <w:t>⦵</w:t>
            </w:r>
            <w:r w:rsidRPr="00AC4979">
              <w:rPr>
                <w:lang w:eastAsia="en-GB"/>
              </w:rPr>
              <w:t>; standard cell potentials E</w:t>
            </w:r>
            <w:r w:rsidRPr="00AC4979">
              <w:rPr>
                <w:rFonts w:ascii="Cambria Math" w:hAnsi="Cambria Math" w:cs="Cambria Math"/>
                <w:vertAlign w:val="superscript"/>
                <w:lang w:eastAsia="en-GB"/>
              </w:rPr>
              <w:t>⦵</w:t>
            </w:r>
            <w:r w:rsidRPr="008F4C86">
              <w:rPr>
                <w:vertAlign w:val="subscript"/>
                <w:lang w:eastAsia="en-GB"/>
              </w:rPr>
              <w:t>cell</w:t>
            </w:r>
            <w:r w:rsidRPr="00AC4979">
              <w:rPr>
                <w:lang w:eastAsia="en-GB"/>
              </w:rPr>
              <w:t xml:space="preserve"> and the Nernst equation</w:t>
            </w:r>
          </w:p>
          <w:p w14:paraId="6BE49971" w14:textId="77777777" w:rsidR="00A3473A" w:rsidRDefault="00A3473A" w:rsidP="00967BCC">
            <w:pPr>
              <w:pStyle w:val="BodyText"/>
              <w:rPr>
                <w:lang w:eastAsia="en-GB"/>
              </w:rPr>
            </w:pPr>
          </w:p>
          <w:p w14:paraId="516A4685" w14:textId="77777777" w:rsidR="009B4B3E" w:rsidRDefault="009B4B3E" w:rsidP="00967BCC">
            <w:pPr>
              <w:pStyle w:val="BodyText"/>
              <w:rPr>
                <w:lang w:eastAsia="en-GB"/>
              </w:rPr>
            </w:pPr>
            <w:r>
              <w:rPr>
                <w:b/>
                <w:color w:val="E21951"/>
              </w:rPr>
              <w:t>KC5</w:t>
            </w:r>
          </w:p>
          <w:p w14:paraId="752044EA" w14:textId="77777777" w:rsidR="009B4B3E" w:rsidRDefault="009B4B3E" w:rsidP="00967BCC">
            <w:pPr>
              <w:pStyle w:val="BodyText"/>
              <w:rPr>
                <w:lang w:eastAsia="en-GB"/>
              </w:rPr>
            </w:pPr>
          </w:p>
          <w:p w14:paraId="7200B4B9" w14:textId="77777777" w:rsidR="009B4B3E" w:rsidRDefault="009B4B3E" w:rsidP="00967BCC">
            <w:pPr>
              <w:pStyle w:val="BodyText"/>
              <w:rPr>
                <w:lang w:eastAsia="en-GB"/>
              </w:rPr>
            </w:pPr>
          </w:p>
          <w:p w14:paraId="202216D1" w14:textId="77777777" w:rsidR="009B4B3E" w:rsidRDefault="009B4B3E" w:rsidP="00967BCC">
            <w:pPr>
              <w:pStyle w:val="BodyText"/>
              <w:rPr>
                <w:lang w:eastAsia="en-GB"/>
              </w:rPr>
            </w:pPr>
          </w:p>
          <w:p w14:paraId="56D22245" w14:textId="77777777" w:rsidR="009B4B3E" w:rsidRDefault="009B4B3E" w:rsidP="00967BCC">
            <w:pPr>
              <w:pStyle w:val="BodyText"/>
              <w:rPr>
                <w:lang w:eastAsia="en-GB"/>
              </w:rPr>
            </w:pPr>
          </w:p>
          <w:p w14:paraId="5679A2CE" w14:textId="77777777" w:rsidR="009B4B3E" w:rsidRDefault="009B4B3E" w:rsidP="00967BCC">
            <w:pPr>
              <w:pStyle w:val="BodyText"/>
              <w:rPr>
                <w:lang w:eastAsia="en-GB"/>
              </w:rPr>
            </w:pPr>
          </w:p>
          <w:p w14:paraId="1367AEB4" w14:textId="77777777" w:rsidR="009B4B3E" w:rsidRDefault="009B4B3E" w:rsidP="00967BCC">
            <w:pPr>
              <w:pStyle w:val="BodyText"/>
              <w:rPr>
                <w:lang w:eastAsia="en-GB"/>
              </w:rPr>
            </w:pPr>
          </w:p>
          <w:p w14:paraId="0BA5D828" w14:textId="77777777" w:rsidR="009B4B3E" w:rsidRDefault="009B4B3E" w:rsidP="00967BCC">
            <w:pPr>
              <w:pStyle w:val="BodyText"/>
              <w:rPr>
                <w:lang w:eastAsia="en-GB"/>
              </w:rPr>
            </w:pPr>
          </w:p>
          <w:p w14:paraId="746222D0" w14:textId="77777777" w:rsidR="009B4B3E" w:rsidRDefault="009B4B3E" w:rsidP="00967BCC">
            <w:pPr>
              <w:pStyle w:val="BodyText"/>
              <w:rPr>
                <w:lang w:eastAsia="en-GB"/>
              </w:rPr>
            </w:pPr>
          </w:p>
          <w:p w14:paraId="2994F7EC" w14:textId="77777777" w:rsidR="009B4B3E" w:rsidRDefault="009B4B3E">
            <w:pPr>
              <w:pStyle w:val="BodyText"/>
              <w:rPr>
                <w:lang w:eastAsia="en-GB"/>
              </w:rPr>
            </w:pPr>
          </w:p>
        </w:tc>
        <w:tc>
          <w:tcPr>
            <w:tcW w:w="2521" w:type="dxa"/>
            <w:tcMar>
              <w:top w:w="113" w:type="dxa"/>
              <w:bottom w:w="113" w:type="dxa"/>
              <w:right w:w="57" w:type="dxa"/>
            </w:tcMar>
          </w:tcPr>
          <w:p w14:paraId="08F19351" w14:textId="2E2F1D4F" w:rsidR="009B4B3E" w:rsidRDefault="00EA7471" w:rsidP="00967BCC">
            <w:pPr>
              <w:pStyle w:val="BodyText"/>
              <w:rPr>
                <w:lang w:eastAsia="en-GB"/>
              </w:rPr>
            </w:pPr>
            <w:r>
              <w:rPr>
                <w:lang w:eastAsia="en-GB"/>
              </w:rPr>
              <w:t>24.2.</w:t>
            </w:r>
            <w:r w:rsidR="00F30874">
              <w:rPr>
                <w:lang w:eastAsia="en-GB"/>
              </w:rPr>
              <w:t>5</w:t>
            </w:r>
            <w:r>
              <w:rPr>
                <w:lang w:eastAsia="en-GB"/>
              </w:rPr>
              <w:t xml:space="preserve"> </w:t>
            </w:r>
            <w:r w:rsidR="00A710FE">
              <w:rPr>
                <w:lang w:eastAsia="en-GB"/>
              </w:rPr>
              <w:t>Use standard cell potentials to:</w:t>
            </w:r>
          </w:p>
          <w:p w14:paraId="67571A19" w14:textId="77777777" w:rsidR="00F30874" w:rsidRDefault="00F30874" w:rsidP="00967BCC">
            <w:pPr>
              <w:pStyle w:val="BodyText"/>
              <w:rPr>
                <w:lang w:eastAsia="en-GB"/>
              </w:rPr>
            </w:pPr>
          </w:p>
          <w:p w14:paraId="2F7FF4D7" w14:textId="38479F16" w:rsidR="009B4B3E" w:rsidRDefault="009B4B3E" w:rsidP="00967BCC">
            <w:pPr>
              <w:pStyle w:val="BodyText"/>
              <w:rPr>
                <w:lang w:eastAsia="en-GB"/>
              </w:rPr>
            </w:pPr>
            <w:r>
              <w:rPr>
                <w:lang w:eastAsia="en-GB"/>
              </w:rPr>
              <w:t>(a) deduce the polarity of each electrode and hence explain/deduce the direction of electron flow in the extern</w:t>
            </w:r>
            <w:r w:rsidR="00777DCC">
              <w:rPr>
                <w:lang w:eastAsia="en-GB"/>
              </w:rPr>
              <w:t>al circuit of a simple cell</w:t>
            </w:r>
          </w:p>
          <w:p w14:paraId="0DADE434" w14:textId="77777777" w:rsidR="00122408" w:rsidRDefault="00122408" w:rsidP="00967BCC">
            <w:pPr>
              <w:pStyle w:val="BodyText"/>
              <w:rPr>
                <w:lang w:eastAsia="en-GB"/>
              </w:rPr>
            </w:pPr>
          </w:p>
          <w:p w14:paraId="5AE0B113" w14:textId="13911DCE" w:rsidR="009B4B3E" w:rsidRDefault="009B4B3E" w:rsidP="00967BCC">
            <w:pPr>
              <w:pStyle w:val="BodyText"/>
              <w:rPr>
                <w:lang w:eastAsia="en-GB"/>
              </w:rPr>
            </w:pPr>
            <w:r>
              <w:rPr>
                <w:lang w:eastAsia="en-GB"/>
              </w:rPr>
              <w:t>(b) predict the feasibility of a reaction</w:t>
            </w:r>
            <w:r w:rsidR="00F30874">
              <w:rPr>
                <w:lang w:eastAsia="en-GB"/>
              </w:rPr>
              <w:t>.</w:t>
            </w:r>
          </w:p>
          <w:p w14:paraId="1AD237A8" w14:textId="77777777" w:rsidR="00122408" w:rsidRPr="00E451C6" w:rsidRDefault="00122408" w:rsidP="00967BCC">
            <w:pPr>
              <w:rPr>
                <w:lang w:eastAsia="en-GB"/>
              </w:rPr>
            </w:pPr>
          </w:p>
          <w:p w14:paraId="528CC020" w14:textId="5A2FB829" w:rsidR="009B4B3E" w:rsidRDefault="00EA7471" w:rsidP="008F4C86">
            <w:pPr>
              <w:pStyle w:val="BodyText"/>
              <w:rPr>
                <w:lang w:eastAsia="en-GB"/>
              </w:rPr>
            </w:pPr>
            <w:r>
              <w:rPr>
                <w:lang w:eastAsia="en-GB"/>
              </w:rPr>
              <w:t>24.2.</w:t>
            </w:r>
            <w:r w:rsidR="00F30874">
              <w:rPr>
                <w:lang w:eastAsia="en-GB"/>
              </w:rPr>
              <w:t>8</w:t>
            </w:r>
            <w:r>
              <w:rPr>
                <w:lang w:eastAsia="en-GB"/>
              </w:rPr>
              <w:t xml:space="preserve"> </w:t>
            </w:r>
            <w:r w:rsidR="00A710FE" w:rsidRPr="00E451C6">
              <w:rPr>
                <w:lang w:eastAsia="en-GB"/>
              </w:rPr>
              <w:t xml:space="preserve">Predict qualitatively how the value of an electrode potential, </w:t>
            </w:r>
            <w:r w:rsidR="00F30874" w:rsidRPr="008F4C86">
              <w:rPr>
                <w:i/>
                <w:lang w:eastAsia="en-GB"/>
              </w:rPr>
              <w:t>E</w:t>
            </w:r>
            <w:r w:rsidR="00A710FE" w:rsidRPr="00E451C6">
              <w:rPr>
                <w:lang w:eastAsia="en-GB"/>
              </w:rPr>
              <w:t>, varies with the concentrations of the</w:t>
            </w:r>
            <w:r w:rsidR="00F30874">
              <w:rPr>
                <w:lang w:eastAsia="en-GB"/>
              </w:rPr>
              <w:t xml:space="preserve"> a</w:t>
            </w:r>
            <w:r w:rsidR="00A710FE" w:rsidRPr="00E451C6">
              <w:rPr>
                <w:lang w:eastAsia="en-GB"/>
              </w:rPr>
              <w:t>queous ions</w:t>
            </w:r>
            <w:r w:rsidR="00F30874">
              <w:rPr>
                <w:lang w:eastAsia="en-GB"/>
              </w:rPr>
              <w:t>.</w:t>
            </w:r>
          </w:p>
          <w:p w14:paraId="022447B6" w14:textId="77777777" w:rsidR="009B4B3E" w:rsidRDefault="009B4B3E" w:rsidP="00967BCC">
            <w:pPr>
              <w:rPr>
                <w:rFonts w:ascii="Arial" w:hAnsi="Arial" w:cs="Arial"/>
                <w:sz w:val="20"/>
                <w:szCs w:val="20"/>
                <w:lang w:eastAsia="en-GB"/>
              </w:rPr>
            </w:pPr>
          </w:p>
          <w:p w14:paraId="563E1BA3" w14:textId="170F8515" w:rsidR="009B4B3E" w:rsidRDefault="00EA7471" w:rsidP="00967BCC">
            <w:pPr>
              <w:pStyle w:val="BodyText"/>
              <w:rPr>
                <w:lang w:eastAsia="en-GB"/>
              </w:rPr>
            </w:pPr>
            <w:r>
              <w:rPr>
                <w:lang w:eastAsia="en-GB"/>
              </w:rPr>
              <w:t>24.2.</w:t>
            </w:r>
            <w:r w:rsidR="00F30874">
              <w:rPr>
                <w:lang w:eastAsia="en-GB"/>
              </w:rPr>
              <w:t>9</w:t>
            </w:r>
            <w:r>
              <w:rPr>
                <w:lang w:eastAsia="en-GB"/>
              </w:rPr>
              <w:t xml:space="preserve"> </w:t>
            </w:r>
            <w:r w:rsidR="00A710FE">
              <w:rPr>
                <w:lang w:eastAsia="en-GB"/>
              </w:rPr>
              <w:t xml:space="preserve">Use the </w:t>
            </w:r>
            <w:r w:rsidR="000735DE">
              <w:rPr>
                <w:lang w:eastAsia="en-GB"/>
              </w:rPr>
              <w:t>N</w:t>
            </w:r>
            <w:r w:rsidR="00A710FE">
              <w:rPr>
                <w:lang w:eastAsia="en-GB"/>
              </w:rPr>
              <w:t>ernst equation,</w:t>
            </w:r>
            <w:r w:rsidR="00F30874">
              <w:rPr>
                <w:lang w:eastAsia="en-GB"/>
              </w:rPr>
              <w:t xml:space="preserve"> </w:t>
            </w:r>
            <w:r w:rsidR="009B4B3E">
              <w:rPr>
                <w:lang w:eastAsia="en-GB"/>
              </w:rPr>
              <w:t xml:space="preserve"> e.g.</w:t>
            </w:r>
          </w:p>
          <w:p w14:paraId="3D8E3C40" w14:textId="1546A109" w:rsidR="00681975" w:rsidRDefault="00F30874" w:rsidP="00967BCC">
            <w:pPr>
              <w:pStyle w:val="BodyText"/>
              <w:rPr>
                <w:lang w:eastAsia="en-GB"/>
              </w:rPr>
            </w:pPr>
            <w:r w:rsidRPr="008F4C86">
              <w:rPr>
                <w:i/>
                <w:lang w:eastAsia="en-GB"/>
              </w:rPr>
              <w:t>E</w:t>
            </w:r>
            <w:r w:rsidR="00A710FE">
              <w:rPr>
                <w:lang w:eastAsia="en-GB"/>
              </w:rPr>
              <w:t xml:space="preserve"> = </w:t>
            </w:r>
            <w:r w:rsidRPr="008F4C86">
              <w:rPr>
                <w:i/>
                <w:lang w:eastAsia="en-GB"/>
              </w:rPr>
              <w:t>E</w:t>
            </w:r>
            <w:r w:rsidR="009B4B3E" w:rsidRPr="00CB7EC2">
              <w:rPr>
                <w:rFonts w:ascii="Cambria Math" w:hAnsi="Cambria Math" w:cs="Cambria Math"/>
                <w:vertAlign w:val="superscript"/>
                <w:lang w:eastAsia="en-GB"/>
              </w:rPr>
              <w:t>⦵</w:t>
            </w:r>
            <w:r w:rsidR="009B4B3E">
              <w:rPr>
                <w:lang w:eastAsia="en-GB"/>
              </w:rPr>
              <w:t xml:space="preserve"> + (0.059/z) log [oxidised species]/[reduced species]</w:t>
            </w:r>
            <w:r w:rsidR="00681975">
              <w:rPr>
                <w:lang w:eastAsia="en-GB"/>
              </w:rPr>
              <w:t xml:space="preserve"> </w:t>
            </w:r>
          </w:p>
          <w:p w14:paraId="4CEE0B29" w14:textId="519C9462" w:rsidR="009B4B3E" w:rsidRDefault="00681975" w:rsidP="00967BCC">
            <w:pPr>
              <w:pStyle w:val="BodyText"/>
              <w:rPr>
                <w:lang w:eastAsia="en-GB"/>
              </w:rPr>
            </w:pPr>
            <w:r>
              <w:rPr>
                <w:lang w:eastAsia="en-GB"/>
              </w:rPr>
              <w:t>t</w:t>
            </w:r>
            <w:r w:rsidR="00A710FE">
              <w:rPr>
                <w:lang w:eastAsia="en-GB"/>
              </w:rPr>
              <w:t xml:space="preserve">o predict quantitatively how the value of an electrode potential varies </w:t>
            </w:r>
            <w:r w:rsidR="00A710FE">
              <w:rPr>
                <w:lang w:eastAsia="en-GB"/>
              </w:rPr>
              <w:lastRenderedPageBreak/>
              <w:t xml:space="preserve">with the concentrations of the aqueous ions; examples include </w:t>
            </w:r>
            <w:r>
              <w:rPr>
                <w:lang w:eastAsia="en-GB"/>
              </w:rPr>
              <w:br/>
            </w:r>
            <w:r w:rsidR="000735DE">
              <w:rPr>
                <w:lang w:eastAsia="en-GB"/>
              </w:rPr>
              <w:t>C</w:t>
            </w:r>
            <w:r w:rsidR="00A710FE">
              <w:rPr>
                <w:lang w:eastAsia="en-GB"/>
              </w:rPr>
              <w:t>u</w:t>
            </w:r>
            <w:r w:rsidR="00A710FE" w:rsidRPr="00EC4BBF">
              <w:rPr>
                <w:vertAlign w:val="superscript"/>
                <w:lang w:eastAsia="en-GB"/>
              </w:rPr>
              <w:t>2+(</w:t>
            </w:r>
            <w:r w:rsidR="00A710FE">
              <w:rPr>
                <w:lang w:eastAsia="en-GB"/>
              </w:rPr>
              <w:t>aq) + 2e–</w:t>
            </w:r>
            <w:r w:rsidR="009B4B3E">
              <w:rPr>
                <w:rFonts w:ascii="Cambria Math" w:hAnsi="Cambria Math" w:cs="Cambria Math"/>
                <w:lang w:eastAsia="en-GB"/>
              </w:rPr>
              <w:t>⇌</w:t>
            </w:r>
            <w:r w:rsidR="00A710FE">
              <w:rPr>
                <w:lang w:eastAsia="en-GB"/>
              </w:rPr>
              <w:t xml:space="preserve"> </w:t>
            </w:r>
            <w:r w:rsidR="000735DE">
              <w:rPr>
                <w:lang w:eastAsia="en-GB"/>
              </w:rPr>
              <w:t>C</w:t>
            </w:r>
            <w:r w:rsidR="00A710FE">
              <w:rPr>
                <w:lang w:eastAsia="en-GB"/>
              </w:rPr>
              <w:t xml:space="preserve">u(s), </w:t>
            </w:r>
            <w:r w:rsidR="000735DE">
              <w:rPr>
                <w:lang w:eastAsia="en-GB"/>
              </w:rPr>
              <w:t>F</w:t>
            </w:r>
            <w:r w:rsidR="00A710FE">
              <w:rPr>
                <w:lang w:eastAsia="en-GB"/>
              </w:rPr>
              <w:t>e</w:t>
            </w:r>
            <w:r w:rsidR="00A710FE" w:rsidRPr="00EC4BBF">
              <w:rPr>
                <w:vertAlign w:val="superscript"/>
                <w:lang w:eastAsia="en-GB"/>
              </w:rPr>
              <w:t>3+(</w:t>
            </w:r>
            <w:r w:rsidR="00A710FE">
              <w:rPr>
                <w:lang w:eastAsia="en-GB"/>
              </w:rPr>
              <w:t xml:space="preserve">aq) + e– </w:t>
            </w:r>
            <w:r w:rsidR="009B4B3E">
              <w:rPr>
                <w:rFonts w:ascii="Cambria Math" w:hAnsi="Cambria Math" w:cs="Cambria Math"/>
                <w:lang w:eastAsia="en-GB"/>
              </w:rPr>
              <w:t>⇌</w:t>
            </w:r>
            <w:r w:rsidR="00A710FE">
              <w:rPr>
                <w:lang w:eastAsia="en-GB"/>
              </w:rPr>
              <w:t xml:space="preserve"> </w:t>
            </w:r>
            <w:r w:rsidR="000735DE">
              <w:rPr>
                <w:lang w:eastAsia="en-GB"/>
              </w:rPr>
              <w:t>F</w:t>
            </w:r>
            <w:r w:rsidR="00A710FE">
              <w:rPr>
                <w:lang w:eastAsia="en-GB"/>
              </w:rPr>
              <w:t>e</w:t>
            </w:r>
            <w:r w:rsidR="00A710FE" w:rsidRPr="00EC4BBF">
              <w:rPr>
                <w:vertAlign w:val="superscript"/>
                <w:lang w:eastAsia="en-GB"/>
              </w:rPr>
              <w:t>2+</w:t>
            </w:r>
            <w:r w:rsidR="00A710FE">
              <w:rPr>
                <w:lang w:eastAsia="en-GB"/>
              </w:rPr>
              <w:t>(aq)</w:t>
            </w:r>
            <w:r>
              <w:rPr>
                <w:lang w:eastAsia="en-GB"/>
              </w:rPr>
              <w:t>.</w:t>
            </w:r>
          </w:p>
          <w:p w14:paraId="632EF8A3" w14:textId="77777777" w:rsidR="009B4B3E" w:rsidRDefault="009B4B3E" w:rsidP="00967BCC">
            <w:pPr>
              <w:rPr>
                <w:lang w:eastAsia="en-GB"/>
              </w:rPr>
            </w:pPr>
          </w:p>
          <w:p w14:paraId="7ABB8519" w14:textId="16414570" w:rsidR="009B4B3E" w:rsidRPr="00E451C6" w:rsidRDefault="00EA7471" w:rsidP="008F4C86">
            <w:pPr>
              <w:pStyle w:val="BodyText"/>
              <w:rPr>
                <w:lang w:eastAsia="en-GB"/>
              </w:rPr>
            </w:pPr>
            <w:r>
              <w:rPr>
                <w:lang w:eastAsia="en-GB"/>
              </w:rPr>
              <w:t>24.2.1</w:t>
            </w:r>
            <w:r w:rsidR="00681975">
              <w:rPr>
                <w:lang w:eastAsia="en-GB"/>
              </w:rPr>
              <w:t>0</w:t>
            </w:r>
            <w:r>
              <w:rPr>
                <w:lang w:eastAsia="en-GB"/>
              </w:rPr>
              <w:t xml:space="preserve"> </w:t>
            </w:r>
            <w:r w:rsidR="00A710FE" w:rsidRPr="008F4C86">
              <w:rPr>
                <w:lang w:eastAsia="en-GB"/>
              </w:rPr>
              <w:t>Understand</w:t>
            </w:r>
            <w:r w:rsidR="00A710FE" w:rsidRPr="00F96FF8">
              <w:rPr>
                <w:lang w:eastAsia="en-GB"/>
              </w:rPr>
              <w:t xml:space="preserve"> and use the equation </w:t>
            </w:r>
            <w:r w:rsidR="00681975">
              <w:rPr>
                <w:lang w:eastAsia="en-GB"/>
              </w:rPr>
              <w:br/>
            </w:r>
            <w:r w:rsidR="00681975">
              <w:rPr>
                <w:rFonts w:ascii="TimesNewRomanPSMT" w:hAnsi="TimesNewRomanPSMT" w:cs="TimesNewRomanPSMT"/>
                <w:sz w:val="22"/>
                <w:szCs w:val="22"/>
                <w:lang w:eastAsia="en-GB"/>
              </w:rPr>
              <w:t>Δ</w:t>
            </w:r>
            <w:r w:rsidR="00A710FE" w:rsidRPr="00F96FF8">
              <w:rPr>
                <w:lang w:eastAsia="en-GB"/>
              </w:rPr>
              <w:t>g</w:t>
            </w:r>
            <w:r w:rsidR="009B4B3E" w:rsidRPr="00D7466B">
              <w:rPr>
                <w:rFonts w:ascii="Cambria Math" w:hAnsi="Cambria Math" w:cs="Cambria Math"/>
                <w:vertAlign w:val="superscript"/>
                <w:lang w:eastAsia="en-GB"/>
              </w:rPr>
              <w:t>⦵</w:t>
            </w:r>
            <w:r w:rsidR="00A710FE" w:rsidRPr="00F96FF8">
              <w:rPr>
                <w:lang w:eastAsia="en-GB"/>
              </w:rPr>
              <w:t xml:space="preserve"> = –ne</w:t>
            </w:r>
            <w:r w:rsidR="009B4B3E" w:rsidRPr="00D7466B">
              <w:rPr>
                <w:rFonts w:ascii="Cambria Math" w:hAnsi="Cambria Math" w:cs="Cambria Math"/>
                <w:vertAlign w:val="superscript"/>
                <w:lang w:eastAsia="en-GB"/>
              </w:rPr>
              <w:t>⦵</w:t>
            </w:r>
            <w:r w:rsidR="00A710FE" w:rsidRPr="008F4C86">
              <w:rPr>
                <w:vertAlign w:val="subscript"/>
                <w:lang w:eastAsia="en-GB"/>
              </w:rPr>
              <w:t>cell</w:t>
            </w:r>
            <w:r w:rsidR="00A710FE" w:rsidRPr="00F96FF8">
              <w:rPr>
                <w:lang w:eastAsia="en-GB"/>
              </w:rPr>
              <w:t xml:space="preserve"> </w:t>
            </w:r>
            <w:r w:rsidR="000735DE" w:rsidRPr="008F4C86">
              <w:rPr>
                <w:i/>
                <w:lang w:eastAsia="en-GB"/>
              </w:rPr>
              <w:t>F</w:t>
            </w:r>
          </w:p>
        </w:tc>
        <w:tc>
          <w:tcPr>
            <w:tcW w:w="9953" w:type="dxa"/>
            <w:tcMar>
              <w:top w:w="113" w:type="dxa"/>
              <w:bottom w:w="113" w:type="dxa"/>
            </w:tcMar>
          </w:tcPr>
          <w:p w14:paraId="0C698926" w14:textId="61119208" w:rsidR="009B4B3E" w:rsidRDefault="009B4B3E" w:rsidP="00967BCC">
            <w:pPr>
              <w:pStyle w:val="BodyText"/>
            </w:pPr>
            <w:r>
              <w:lastRenderedPageBreak/>
              <w:t>(a) This page explains the direction of electron flow in a simple cell:</w:t>
            </w:r>
          </w:p>
          <w:p w14:paraId="47BF2C87" w14:textId="3A920232" w:rsidR="009B4B3E" w:rsidRPr="00777DCC" w:rsidRDefault="00596400" w:rsidP="00967BCC">
            <w:pPr>
              <w:pStyle w:val="BodyText"/>
              <w:rPr>
                <w:rStyle w:val="WebLink"/>
              </w:rPr>
            </w:pPr>
            <w:hyperlink r:id="rId443" w:history="1">
              <w:r w:rsidR="009B4B3E" w:rsidRPr="00777DCC">
                <w:rPr>
                  <w:rStyle w:val="WebLink"/>
                </w:rPr>
                <w:t>www.siyavula.com/read/science/grade-12/electrochemical-reactions/13-electrochemical-reactions-04</w:t>
              </w:r>
            </w:hyperlink>
            <w:r w:rsidR="009B4B3E" w:rsidRPr="00777DCC">
              <w:rPr>
                <w:rStyle w:val="WebLink"/>
              </w:rPr>
              <w:t xml:space="preserve"> </w:t>
            </w:r>
          </w:p>
          <w:p w14:paraId="0C1C19F4" w14:textId="77777777" w:rsidR="009B4B3E" w:rsidRDefault="009B4B3E" w:rsidP="00967BCC">
            <w:pPr>
              <w:pStyle w:val="BodyText"/>
            </w:pPr>
          </w:p>
          <w:p w14:paraId="2D1C5020" w14:textId="77777777" w:rsidR="009B4B3E" w:rsidRDefault="009B4B3E" w:rsidP="00967BCC">
            <w:pPr>
              <w:pStyle w:val="BodyText"/>
            </w:pPr>
            <w:r w:rsidRPr="0052227E">
              <w:t>(b</w:t>
            </w:r>
            <w:r>
              <w:t>) A method for predicting the feasibility of a reaction:</w:t>
            </w:r>
          </w:p>
          <w:p w14:paraId="323AB517" w14:textId="0E6B16BA" w:rsidR="009B4B3E" w:rsidRPr="00777DCC" w:rsidRDefault="00596400" w:rsidP="00967BCC">
            <w:pPr>
              <w:pStyle w:val="BodyText"/>
              <w:rPr>
                <w:rStyle w:val="WebLink"/>
              </w:rPr>
            </w:pPr>
            <w:hyperlink r:id="rId444" w:history="1">
              <w:r w:rsidR="009B4B3E" w:rsidRPr="00777DCC">
                <w:rPr>
                  <w:rStyle w:val="WebLink"/>
                </w:rPr>
                <w:t>www.chemguide.co.uk/physical/redoxeqia/predict.html</w:t>
              </w:r>
            </w:hyperlink>
          </w:p>
          <w:p w14:paraId="2D4ED0DB" w14:textId="77777777" w:rsidR="009B4B3E" w:rsidRDefault="009B4B3E" w:rsidP="00967BCC">
            <w:pPr>
              <w:pStyle w:val="BodyText"/>
            </w:pPr>
          </w:p>
          <w:p w14:paraId="43AF2DE9" w14:textId="77777777" w:rsidR="009B4B3E" w:rsidRDefault="009B4B3E" w:rsidP="00967BCC">
            <w:pPr>
              <w:pStyle w:val="BodyText"/>
            </w:pPr>
            <w:r>
              <w:t>Simulations/videos:</w:t>
            </w:r>
          </w:p>
          <w:p w14:paraId="32812102" w14:textId="77777777" w:rsidR="009B4B3E" w:rsidRDefault="009B4B3E" w:rsidP="00967BCC">
            <w:pPr>
              <w:pStyle w:val="BodyText"/>
            </w:pPr>
            <w:r>
              <w:t>In this series of experiment videos and animations learners will build an electrochemical cell (also called a Galvanic cell). Cell potentials are measured under standard conditions and then under non-standard conditions using the Nernst equation.</w:t>
            </w:r>
          </w:p>
          <w:p w14:paraId="1EDC09A5" w14:textId="01070688" w:rsidR="009B4B3E" w:rsidRPr="00777DCC" w:rsidRDefault="00596400" w:rsidP="00967BCC">
            <w:pPr>
              <w:pStyle w:val="BodyText"/>
              <w:rPr>
                <w:rStyle w:val="WebLink"/>
              </w:rPr>
            </w:pPr>
            <w:hyperlink r:id="rId445" w:history="1">
              <w:r w:rsidR="009B4B3E" w:rsidRPr="00777DCC">
                <w:rPr>
                  <w:rStyle w:val="WebLink"/>
                </w:rPr>
                <w:t>chemcollective.org/chem/electrochem/</w:t>
              </w:r>
            </w:hyperlink>
          </w:p>
          <w:p w14:paraId="7A6AB017" w14:textId="77777777" w:rsidR="009B4B3E" w:rsidRDefault="009B4B3E" w:rsidP="00967BCC">
            <w:pPr>
              <w:pStyle w:val="BodyText"/>
            </w:pPr>
          </w:p>
          <w:p w14:paraId="69F2688D" w14:textId="5742C1F2" w:rsidR="009B4B3E" w:rsidRDefault="000E70E5" w:rsidP="00967BCC">
            <w:pPr>
              <w:pStyle w:val="BodyText"/>
            </w:pPr>
            <w:r w:rsidRPr="000E70E5">
              <w:rPr>
                <w:b/>
              </w:rPr>
              <w:t>Experimental work:</w:t>
            </w:r>
          </w:p>
          <w:p w14:paraId="0245A913" w14:textId="260B47BF" w:rsidR="00F30874" w:rsidRDefault="00681975" w:rsidP="008F4C86">
            <w:pPr>
              <w:pStyle w:val="Bulletedlist"/>
            </w:pPr>
            <w:r>
              <w:t>I</w:t>
            </w:r>
            <w:r w:rsidR="00F30874">
              <w:t>ce cube tray redox experiment:</w:t>
            </w:r>
          </w:p>
          <w:p w14:paraId="13A1CF5A" w14:textId="19CC2AC1" w:rsidR="009B4B3E" w:rsidRDefault="00596400" w:rsidP="008F4C86">
            <w:pPr>
              <w:pStyle w:val="Bulletedlist"/>
              <w:numPr>
                <w:ilvl w:val="0"/>
                <w:numId w:val="0"/>
              </w:numPr>
              <w:ind w:left="360"/>
            </w:pPr>
            <w:hyperlink r:id="rId446" w:history="1">
              <w:r w:rsidR="009B4B3E" w:rsidRPr="00777DCC">
                <w:rPr>
                  <w:rStyle w:val="WebLink"/>
                </w:rPr>
                <w:t>www.siyavula.com/read/science/grade-12/electrochemical-reactions/13-electrochemical-reactions-06</w:t>
              </w:r>
            </w:hyperlink>
            <w:r w:rsidR="009B4B3E">
              <w:t xml:space="preserve"> </w:t>
            </w:r>
          </w:p>
          <w:p w14:paraId="419C7946" w14:textId="77777777" w:rsidR="009B4B3E" w:rsidRDefault="009B4B3E" w:rsidP="008F4C86">
            <w:pPr>
              <w:pStyle w:val="Bulletedlist"/>
              <w:numPr>
                <w:ilvl w:val="0"/>
                <w:numId w:val="0"/>
              </w:numPr>
              <w:ind w:left="360"/>
            </w:pPr>
          </w:p>
          <w:p w14:paraId="2AE55A82" w14:textId="4890E2B6" w:rsidR="009B4B3E" w:rsidRPr="008F4C86" w:rsidRDefault="009B4B3E" w:rsidP="008F4C86">
            <w:pPr>
              <w:pStyle w:val="Bulletedlist"/>
              <w:rPr>
                <w:shd w:val="clear" w:color="auto" w:fill="FFFFFF"/>
              </w:rPr>
            </w:pPr>
            <w:r w:rsidRPr="008F4C86">
              <w:rPr>
                <w:shd w:val="clear" w:color="auto" w:fill="FFFFFF"/>
              </w:rPr>
              <w:t>To see how changes in concentration and pH affect the potential in an electrochemical cell,</w:t>
            </w:r>
          </w:p>
          <w:p w14:paraId="3BCDEC2B" w14:textId="79564D96" w:rsidR="009B4B3E" w:rsidRPr="008F4C86" w:rsidRDefault="009B4B3E" w:rsidP="008F4C86">
            <w:pPr>
              <w:pStyle w:val="Bulletedlist"/>
              <w:numPr>
                <w:ilvl w:val="0"/>
                <w:numId w:val="0"/>
              </w:numPr>
              <w:ind w:left="360"/>
              <w:rPr>
                <w:sz w:val="22"/>
              </w:rPr>
            </w:pPr>
            <w:r w:rsidRPr="008F4C86">
              <w:rPr>
                <w:shd w:val="clear" w:color="auto" w:fill="FFFFFF"/>
              </w:rPr>
              <w:t>and confirm the Nernst equation</w:t>
            </w:r>
            <w:r w:rsidR="00F30874">
              <w:rPr>
                <w:shd w:val="clear" w:color="auto" w:fill="FFFFFF"/>
              </w:rPr>
              <w:t>:</w:t>
            </w:r>
          </w:p>
          <w:p w14:paraId="65E9F746" w14:textId="38552DB5" w:rsidR="009B4B3E" w:rsidRPr="00777DCC" w:rsidRDefault="00596400" w:rsidP="008F4C86">
            <w:pPr>
              <w:pStyle w:val="Bulletedlist"/>
              <w:numPr>
                <w:ilvl w:val="0"/>
                <w:numId w:val="0"/>
              </w:numPr>
              <w:ind w:left="360"/>
              <w:rPr>
                <w:rStyle w:val="WebLink"/>
              </w:rPr>
            </w:pPr>
            <w:hyperlink r:id="rId447" w:history="1">
              <w:r w:rsidR="009B4B3E" w:rsidRPr="00777DCC">
                <w:rPr>
                  <w:rStyle w:val="WebLink"/>
                </w:rPr>
                <w:t>webassign.net/question_assets/ncsugenchem202labv1/lab_10/manual.html</w:t>
              </w:r>
            </w:hyperlink>
          </w:p>
          <w:p w14:paraId="5BC02779" w14:textId="77777777" w:rsidR="009B4B3E" w:rsidRDefault="009B4B3E" w:rsidP="008F4C86">
            <w:pPr>
              <w:pStyle w:val="Bulletedlist"/>
              <w:numPr>
                <w:ilvl w:val="0"/>
                <w:numId w:val="0"/>
              </w:numPr>
              <w:ind w:left="360"/>
            </w:pPr>
            <w:r>
              <w:t>[contains equipment and reagent lists and a downloadable procedure].</w:t>
            </w:r>
          </w:p>
          <w:p w14:paraId="75B72E23" w14:textId="77777777" w:rsidR="009B4B3E" w:rsidRDefault="009B4B3E" w:rsidP="008F4C86">
            <w:pPr>
              <w:pStyle w:val="Bulletedlist"/>
              <w:numPr>
                <w:ilvl w:val="0"/>
                <w:numId w:val="0"/>
              </w:numPr>
              <w:ind w:left="360"/>
            </w:pPr>
          </w:p>
          <w:p w14:paraId="0F71E51C" w14:textId="7EEB5BCA" w:rsidR="009B4B3E" w:rsidRPr="00777DCC" w:rsidRDefault="00681975" w:rsidP="008F4C86">
            <w:pPr>
              <w:pStyle w:val="Bulletedlist"/>
              <w:rPr>
                <w:rStyle w:val="WebLink"/>
              </w:rPr>
            </w:pPr>
            <w:r>
              <w:t>A</w:t>
            </w:r>
            <w:r w:rsidR="00527EDF">
              <w:t>n experiment to investigate the concentration dependence of voltage in concentration cells</w:t>
            </w:r>
            <w:r>
              <w:t>:</w:t>
            </w:r>
            <w:r w:rsidR="00527EDF">
              <w:t xml:space="preserve"> </w:t>
            </w:r>
            <w:hyperlink r:id="rId448" w:history="1">
              <w:r w:rsidR="009B4B3E" w:rsidRPr="00777DCC">
                <w:rPr>
                  <w:rStyle w:val="WebLink"/>
                </w:rPr>
                <w:t>www.webassign.net/labsgraceperiod/ucscgencheml1/lab_13/manual.html</w:t>
              </w:r>
            </w:hyperlink>
          </w:p>
          <w:p w14:paraId="066B1176" w14:textId="77777777" w:rsidR="009B4B3E" w:rsidRDefault="009B4B3E" w:rsidP="008F4C86">
            <w:pPr>
              <w:pStyle w:val="Bulletedlist"/>
              <w:numPr>
                <w:ilvl w:val="0"/>
                <w:numId w:val="0"/>
              </w:numPr>
              <w:ind w:left="357"/>
            </w:pPr>
          </w:p>
          <w:p w14:paraId="037242EA" w14:textId="332CDA96" w:rsidR="009B4B3E" w:rsidRDefault="009B4B3E" w:rsidP="00967BCC">
            <w:pPr>
              <w:pStyle w:val="BodyText"/>
              <w:rPr>
                <w:rFonts w:cs="Times New Roman"/>
              </w:rPr>
            </w:pPr>
            <w:r>
              <w:rPr>
                <w:rFonts w:cs="Times New Roman"/>
              </w:rPr>
              <w:t xml:space="preserve">If learners have studied </w:t>
            </w:r>
            <w:r w:rsidR="00681975">
              <w:rPr>
                <w:rFonts w:cs="Times New Roman"/>
              </w:rPr>
              <w:t xml:space="preserve">topic </w:t>
            </w:r>
            <w:r>
              <w:rPr>
                <w:rFonts w:cs="Times New Roman"/>
              </w:rPr>
              <w:t xml:space="preserve">23.4 Gibbs free energy change, </w:t>
            </w:r>
            <w:r w:rsidRPr="0061369A">
              <w:rPr>
                <w:rFonts w:cs="Times New Roman"/>
              </w:rPr>
              <w:t>ΔG</w:t>
            </w:r>
            <w:r>
              <w:rPr>
                <w:rFonts w:cs="Times New Roman"/>
              </w:rPr>
              <w:t>, they will already know that for a spontaneous reaction to occur in a reaction, its value must be negative.</w:t>
            </w:r>
          </w:p>
          <w:p w14:paraId="352824EC" w14:textId="77777777" w:rsidR="00681975" w:rsidRDefault="00681975" w:rsidP="00967BCC">
            <w:pPr>
              <w:pStyle w:val="BodyText"/>
              <w:rPr>
                <w:rFonts w:cs="Times New Roman"/>
                <w:lang w:val="es-ES"/>
              </w:rPr>
            </w:pPr>
          </w:p>
          <w:p w14:paraId="517DACE0" w14:textId="5ACA7D43" w:rsidR="009B4B3E" w:rsidRPr="00681975" w:rsidRDefault="009B4B3E" w:rsidP="00967BCC">
            <w:pPr>
              <w:pStyle w:val="BodyText"/>
              <w:rPr>
                <w:rFonts w:cs="Times New Roman"/>
                <w:lang w:val="es-ES"/>
              </w:rPr>
            </w:pPr>
            <w:r w:rsidRPr="00E63141">
              <w:rPr>
                <w:rFonts w:cs="Times New Roman"/>
                <w:lang w:val="es-ES"/>
              </w:rPr>
              <w:t xml:space="preserve">Video </w:t>
            </w:r>
            <w:r w:rsidR="00681975">
              <w:t xml:space="preserve">explanations of the equation </w:t>
            </w:r>
            <w:r w:rsidR="00681975" w:rsidRPr="00F96FF8">
              <w:rPr>
                <w:lang w:eastAsia="en-GB"/>
              </w:rPr>
              <w:t>ΔG</w:t>
            </w:r>
            <w:r w:rsidR="00681975" w:rsidRPr="00D7466B">
              <w:rPr>
                <w:rFonts w:ascii="Cambria Math" w:hAnsi="Cambria Math" w:cs="Cambria Math"/>
                <w:vertAlign w:val="superscript"/>
                <w:lang w:eastAsia="en-GB"/>
              </w:rPr>
              <w:t>⦵</w:t>
            </w:r>
            <w:r w:rsidR="00681975" w:rsidRPr="00F96FF8">
              <w:rPr>
                <w:lang w:eastAsia="en-GB"/>
              </w:rPr>
              <w:t xml:space="preserve"> = –n</w:t>
            </w:r>
            <w:r w:rsidR="00681975">
              <w:rPr>
                <w:lang w:eastAsia="en-GB"/>
              </w:rPr>
              <w:t>F</w:t>
            </w:r>
            <w:r w:rsidR="00681975" w:rsidRPr="00F96FF8">
              <w:rPr>
                <w:lang w:eastAsia="en-GB"/>
              </w:rPr>
              <w:t>E</w:t>
            </w:r>
            <w:r w:rsidR="00681975" w:rsidRPr="00D7466B">
              <w:rPr>
                <w:rFonts w:ascii="Cambria Math" w:hAnsi="Cambria Math" w:cs="Cambria Math"/>
                <w:vertAlign w:val="superscript"/>
                <w:lang w:eastAsia="en-GB"/>
              </w:rPr>
              <w:t>⦵</w:t>
            </w:r>
            <w:r w:rsidR="00681975" w:rsidRPr="008F4C86">
              <w:rPr>
                <w:lang w:eastAsia="en-GB"/>
              </w:rPr>
              <w:t>:</w:t>
            </w:r>
          </w:p>
          <w:p w14:paraId="5D5DEB1C" w14:textId="76F01A64" w:rsidR="009B4B3E" w:rsidRPr="00777DCC" w:rsidRDefault="00596400" w:rsidP="00967BCC">
            <w:pPr>
              <w:pStyle w:val="BodyText"/>
              <w:rPr>
                <w:rStyle w:val="WebLink"/>
              </w:rPr>
            </w:pPr>
            <w:hyperlink r:id="rId449" w:history="1">
              <w:r w:rsidR="009B4B3E" w:rsidRPr="00777DCC">
                <w:rPr>
                  <w:rStyle w:val="WebLink"/>
                </w:rPr>
                <w:t>www.youtube.com/watch?v=Xrzhby7bsJw</w:t>
              </w:r>
            </w:hyperlink>
            <w:r w:rsidR="009B4B3E" w:rsidRPr="00777DCC">
              <w:rPr>
                <w:rStyle w:val="WebLink"/>
              </w:rPr>
              <w:t xml:space="preserve"> </w:t>
            </w:r>
          </w:p>
          <w:p w14:paraId="7399345E" w14:textId="3CC2D6D2" w:rsidR="009B4B3E" w:rsidRPr="00685873" w:rsidRDefault="00596400" w:rsidP="00967BCC">
            <w:pPr>
              <w:pStyle w:val="BodyText"/>
              <w:rPr>
                <w:lang w:eastAsia="en-GB"/>
              </w:rPr>
            </w:pPr>
            <w:hyperlink r:id="rId450" w:history="1">
              <w:r w:rsidR="009B4B3E" w:rsidRPr="00777DCC">
                <w:rPr>
                  <w:rStyle w:val="WebLink"/>
                </w:rPr>
                <w:t>www.youtube.com/watch?v=2efANhyBrDs</w:t>
              </w:r>
            </w:hyperlink>
            <w:r w:rsidR="009B4B3E">
              <w:rPr>
                <w:lang w:eastAsia="en-GB"/>
              </w:rPr>
              <w:t xml:space="preserve"> </w:t>
            </w:r>
          </w:p>
          <w:p w14:paraId="577B024B" w14:textId="77777777" w:rsidR="009B4B3E" w:rsidRDefault="009B4B3E" w:rsidP="00967BCC">
            <w:pPr>
              <w:pStyle w:val="BodyText"/>
              <w:ind w:left="720"/>
            </w:pPr>
          </w:p>
          <w:p w14:paraId="2E345DC7" w14:textId="77777777" w:rsidR="009B4B3E" w:rsidRPr="009A241D" w:rsidRDefault="009B4B3E" w:rsidP="00967BCC">
            <w:pPr>
              <w:pStyle w:val="BodyText"/>
            </w:pPr>
          </w:p>
        </w:tc>
      </w:tr>
      <w:tr w:rsidR="009B4B3E" w:rsidRPr="004A4E17" w14:paraId="066EFA86" w14:textId="77777777" w:rsidTr="00AE3AED">
        <w:trPr>
          <w:trHeight w:hRule="exact" w:val="440"/>
          <w:tblHeader/>
        </w:trPr>
        <w:tc>
          <w:tcPr>
            <w:tcW w:w="14601" w:type="dxa"/>
            <w:gridSpan w:val="3"/>
            <w:shd w:val="clear" w:color="auto" w:fill="E21951"/>
            <w:tcMar>
              <w:top w:w="113" w:type="dxa"/>
              <w:bottom w:w="113" w:type="dxa"/>
            </w:tcMar>
            <w:vAlign w:val="center"/>
          </w:tcPr>
          <w:p w14:paraId="20DAD6CB" w14:textId="77777777" w:rsidR="009B4B3E" w:rsidRPr="00FB2E1E" w:rsidRDefault="009B4B3E" w:rsidP="00967BC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9B4B3E" w:rsidRPr="004A4E17" w14:paraId="54460EE0" w14:textId="77777777" w:rsidTr="00AE3AED">
        <w:tblPrEx>
          <w:tblCellMar>
            <w:top w:w="0" w:type="dxa"/>
            <w:bottom w:w="0" w:type="dxa"/>
          </w:tblCellMar>
        </w:tblPrEx>
        <w:tc>
          <w:tcPr>
            <w:tcW w:w="14601" w:type="dxa"/>
            <w:gridSpan w:val="3"/>
            <w:tcMar>
              <w:top w:w="113" w:type="dxa"/>
              <w:bottom w:w="113" w:type="dxa"/>
            </w:tcMar>
          </w:tcPr>
          <w:p w14:paraId="6A8D92CF" w14:textId="77777777" w:rsidR="009B4B3E" w:rsidRPr="00FC4D4A" w:rsidRDefault="009B4B3E" w:rsidP="00967BCC">
            <w:pPr>
              <w:pStyle w:val="BodyText"/>
              <w:rPr>
                <w:rFonts w:cs="Times New Roman"/>
                <w:b/>
              </w:rPr>
            </w:pPr>
            <w:r>
              <w:rPr>
                <w:lang w:eastAsia="en-GB"/>
              </w:rPr>
              <w:t xml:space="preserve">Past/specimen papers and mark schemes are available to download at </w:t>
            </w:r>
            <w:hyperlink r:id="rId451" w:history="1">
              <w:r w:rsidRPr="00EF1EBD">
                <w:rPr>
                  <w:rStyle w:val="WebLink"/>
                </w:rPr>
                <w:t>www.cambridgeinternational.org/support</w:t>
              </w:r>
            </w:hyperlink>
            <w:r w:rsidRPr="00EF1EBD">
              <w:rPr>
                <w:rStyle w:val="Bold"/>
              </w:rPr>
              <w:t xml:space="preserve"> (F)</w:t>
            </w:r>
          </w:p>
        </w:tc>
      </w:tr>
    </w:tbl>
    <w:p w14:paraId="5A0C1B4E" w14:textId="77777777" w:rsidR="009B4B3E" w:rsidRDefault="009B4B3E" w:rsidP="009B4B3E">
      <w:pPr>
        <w:rPr>
          <w:rFonts w:ascii="Arial" w:hAnsi="Arial"/>
          <w:bCs/>
          <w:sz w:val="20"/>
          <w:szCs w:val="20"/>
        </w:rPr>
      </w:pPr>
    </w:p>
    <w:p w14:paraId="6BFB4075" w14:textId="77777777" w:rsidR="009B4B3E" w:rsidRDefault="009B4B3E">
      <w:pPr>
        <w:rPr>
          <w:rFonts w:ascii="Arial" w:hAnsi="Arial"/>
          <w:bCs/>
          <w:color w:val="E21951"/>
          <w:sz w:val="28"/>
          <w:szCs w:val="28"/>
        </w:rPr>
      </w:pPr>
      <w:r>
        <w:br w:type="page"/>
      </w:r>
    </w:p>
    <w:p w14:paraId="5211A038" w14:textId="316788E3" w:rsidR="009B4B3E" w:rsidRDefault="009B4B3E" w:rsidP="009B4B3E">
      <w:pPr>
        <w:pStyle w:val="Heading1"/>
      </w:pPr>
      <w:bookmarkStart w:id="29" w:name="_Toc33783016"/>
      <w:r>
        <w:lastRenderedPageBreak/>
        <w:t>25 Equilibria</w:t>
      </w:r>
      <w:bookmarkEnd w:id="2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9B4B3E" w14:paraId="5129E83D" w14:textId="77777777" w:rsidTr="00AE3AED">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DBC2E4F" w14:textId="77777777" w:rsidR="009B4B3E" w:rsidRDefault="009B4B3E" w:rsidP="00967B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7498D80" w14:textId="34213277" w:rsidR="009B4B3E" w:rsidRDefault="000D7A2A" w:rsidP="00967BCC">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BC64AA2" w14:textId="77777777" w:rsidR="009B4B3E" w:rsidRDefault="009B4B3E" w:rsidP="00967BCC">
            <w:pPr>
              <w:pStyle w:val="TableHead"/>
              <w:spacing w:line="256" w:lineRule="auto"/>
            </w:pPr>
            <w:r>
              <w:t xml:space="preserve">Suggested teaching activities </w:t>
            </w:r>
          </w:p>
        </w:tc>
      </w:tr>
      <w:tr w:rsidR="009B4B3E" w14:paraId="1C18178E"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4FBF5FA0" w14:textId="19B809FD" w:rsidR="009B4B3E" w:rsidRDefault="009B4B3E" w:rsidP="00967BCC">
            <w:pPr>
              <w:pStyle w:val="BodyText"/>
              <w:spacing w:line="256" w:lineRule="auto"/>
              <w:rPr>
                <w:lang w:eastAsia="en-GB"/>
              </w:rPr>
            </w:pPr>
            <w:r>
              <w:rPr>
                <w:lang w:eastAsia="en-GB"/>
              </w:rPr>
              <w:t>25.1</w:t>
            </w:r>
          </w:p>
          <w:p w14:paraId="7BC45370" w14:textId="77777777" w:rsidR="009B4B3E" w:rsidRDefault="009B4B3E" w:rsidP="00967BCC">
            <w:pPr>
              <w:pStyle w:val="BodyText"/>
              <w:spacing w:line="256" w:lineRule="auto"/>
              <w:rPr>
                <w:lang w:eastAsia="en-GB"/>
              </w:rPr>
            </w:pPr>
            <w:r>
              <w:rPr>
                <w:lang w:eastAsia="en-GB"/>
              </w:rPr>
              <w:t>Acids and bases</w:t>
            </w:r>
          </w:p>
          <w:p w14:paraId="0DFEB6E2" w14:textId="77777777" w:rsidR="004D6DE4" w:rsidRDefault="004D6DE4" w:rsidP="00967BCC">
            <w:pPr>
              <w:pStyle w:val="BodyText"/>
              <w:spacing w:line="256" w:lineRule="auto"/>
              <w:rPr>
                <w:b/>
                <w:color w:val="E21951"/>
              </w:rPr>
            </w:pPr>
          </w:p>
          <w:p w14:paraId="38CCC67A" w14:textId="5F50DCB5" w:rsidR="009B4B3E" w:rsidRDefault="009B4B3E" w:rsidP="00AE3AED">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tcPr>
          <w:p w14:paraId="22E70C31" w14:textId="7C75D37C" w:rsidR="009B4B3E" w:rsidRDefault="00EA7471" w:rsidP="00967BCC">
            <w:pPr>
              <w:pStyle w:val="BodyText"/>
              <w:spacing w:line="256" w:lineRule="auto"/>
              <w:rPr>
                <w:lang w:eastAsia="en-GB"/>
              </w:rPr>
            </w:pPr>
            <w:r>
              <w:rPr>
                <w:lang w:eastAsia="en-GB"/>
              </w:rPr>
              <w:t xml:space="preserve">25.1.1 </w:t>
            </w:r>
            <w:r w:rsidR="00A710FE" w:rsidRPr="008F4C86">
              <w:rPr>
                <w:lang w:eastAsia="en-GB"/>
              </w:rPr>
              <w:t>Understand</w:t>
            </w:r>
            <w:r w:rsidR="009B4B3E" w:rsidRPr="00681975">
              <w:rPr>
                <w:lang w:eastAsia="en-GB"/>
              </w:rPr>
              <w:t xml:space="preserve"> and use</w:t>
            </w:r>
            <w:r w:rsidR="009B4B3E">
              <w:rPr>
                <w:lang w:eastAsia="en-GB"/>
              </w:rPr>
              <w:t xml:space="preserve"> the terms conjugate acid and conjugate base</w:t>
            </w:r>
            <w:r w:rsidR="00C545D1">
              <w:rPr>
                <w:lang w:eastAsia="en-GB"/>
              </w:rPr>
              <w:t>.</w:t>
            </w:r>
          </w:p>
          <w:p w14:paraId="14CB6D6C" w14:textId="77777777" w:rsidR="009B4B3E" w:rsidRDefault="009B4B3E" w:rsidP="00967BCC">
            <w:pPr>
              <w:pStyle w:val="BodyText"/>
              <w:spacing w:line="256" w:lineRule="auto"/>
              <w:rPr>
                <w:lang w:eastAsia="en-GB"/>
              </w:rPr>
            </w:pPr>
          </w:p>
          <w:p w14:paraId="28CC689E" w14:textId="0A4D0F27" w:rsidR="009B4B3E" w:rsidRDefault="00EA7471" w:rsidP="00AE3AED">
            <w:pPr>
              <w:pStyle w:val="BodyText"/>
              <w:spacing w:line="256" w:lineRule="auto"/>
              <w:rPr>
                <w:lang w:eastAsia="en-GB"/>
              </w:rPr>
            </w:pPr>
            <w:r>
              <w:rPr>
                <w:lang w:eastAsia="en-GB"/>
              </w:rPr>
              <w:t>25.1.</w:t>
            </w:r>
            <w:r w:rsidR="004D6DE4">
              <w:rPr>
                <w:lang w:eastAsia="en-GB"/>
              </w:rPr>
              <w:t>2</w:t>
            </w:r>
            <w:r>
              <w:rPr>
                <w:lang w:eastAsia="en-GB"/>
              </w:rPr>
              <w:t xml:space="preserve"> </w:t>
            </w:r>
            <w:r w:rsidR="00A710FE">
              <w:rPr>
                <w:lang w:eastAsia="en-GB"/>
              </w:rPr>
              <w:t>Define conjugate acid–base pairs, identifying such pairs in reactions</w:t>
            </w:r>
            <w:r w:rsidR="00C545D1">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44D62CEC" w14:textId="77777777" w:rsidR="009B4B3E" w:rsidRDefault="009B4B3E" w:rsidP="00967BCC">
            <w:pPr>
              <w:pStyle w:val="BodyText"/>
              <w:spacing w:line="256" w:lineRule="auto"/>
              <w:rPr>
                <w:lang w:eastAsia="en-GB"/>
              </w:rPr>
            </w:pPr>
            <w:r>
              <w:rPr>
                <w:lang w:eastAsia="en-GB"/>
              </w:rPr>
              <w:t>Learners write a chemical equation for hydrochloric acid reacting with water. Remind them that it is reversible with the equilibrium lying far to the right since the acid is almost fully dissociated.</w:t>
            </w:r>
          </w:p>
          <w:p w14:paraId="67862410" w14:textId="7F47B14C" w:rsidR="009B4B3E" w:rsidRDefault="009B4B3E" w:rsidP="00967BCC">
            <w:pPr>
              <w:pStyle w:val="BodyText"/>
              <w:spacing w:line="256" w:lineRule="auto"/>
              <w:rPr>
                <w:vertAlign w:val="superscript"/>
                <w:lang w:eastAsia="en-GB"/>
              </w:rPr>
            </w:pPr>
            <w:r>
              <w:rPr>
                <w:lang w:eastAsia="en-GB"/>
              </w:rPr>
              <w:t xml:space="preserve">                                   HC</w:t>
            </w:r>
            <w:r w:rsidR="00C43A71" w:rsidRPr="006E6346">
              <w:rPr>
                <w:i/>
                <w:iCs/>
                <w:color w:val="000000"/>
              </w:rPr>
              <w:t>l</w:t>
            </w:r>
            <w:r>
              <w:rPr>
                <w:lang w:eastAsia="en-GB"/>
              </w:rPr>
              <w:t xml:space="preserve"> + H</w:t>
            </w:r>
            <w:r>
              <w:rPr>
                <w:vertAlign w:val="subscript"/>
                <w:lang w:eastAsia="en-GB"/>
              </w:rPr>
              <w:t>2</w:t>
            </w:r>
            <w:r>
              <w:rPr>
                <w:lang w:eastAsia="en-GB"/>
              </w:rPr>
              <w:t xml:space="preserve">O    </w:t>
            </w:r>
            <w:r>
              <w:rPr>
                <w:rFonts w:ascii="Cambria Math" w:hAnsi="Cambria Math" w:cs="Cambria Math"/>
                <w:color w:val="222222"/>
                <w:sz w:val="48"/>
                <w:szCs w:val="48"/>
                <w:shd w:val="clear" w:color="auto" w:fill="FFFFFF"/>
              </w:rPr>
              <w:t>⇌</w:t>
            </w:r>
            <w:r>
              <w:rPr>
                <w:lang w:eastAsia="en-GB"/>
              </w:rPr>
              <w:t xml:space="preserve">  H</w:t>
            </w:r>
            <w:r>
              <w:rPr>
                <w:vertAlign w:val="subscript"/>
                <w:lang w:eastAsia="en-GB"/>
              </w:rPr>
              <w:t>3</w:t>
            </w:r>
            <w:r>
              <w:rPr>
                <w:lang w:eastAsia="en-GB"/>
              </w:rPr>
              <w:t>O</w:t>
            </w:r>
            <w:r>
              <w:rPr>
                <w:vertAlign w:val="superscript"/>
                <w:lang w:eastAsia="en-GB"/>
              </w:rPr>
              <w:t xml:space="preserve">+   </w:t>
            </w:r>
            <w:r>
              <w:rPr>
                <w:lang w:eastAsia="en-GB"/>
              </w:rPr>
              <w:t>+   Cl</w:t>
            </w:r>
            <w:r>
              <w:rPr>
                <w:vertAlign w:val="superscript"/>
                <w:lang w:eastAsia="en-GB"/>
              </w:rPr>
              <w:t>-</w:t>
            </w:r>
          </w:p>
          <w:p w14:paraId="20225AD9" w14:textId="44A15D7B" w:rsidR="009B4B3E" w:rsidRDefault="00C545D1" w:rsidP="00967BCC">
            <w:pPr>
              <w:pStyle w:val="BodyText"/>
              <w:spacing w:line="256" w:lineRule="auto"/>
              <w:rPr>
                <w:vertAlign w:val="superscript"/>
                <w:lang w:eastAsia="en-GB"/>
              </w:rPr>
            </w:pPr>
            <w:r>
              <w:rPr>
                <w:vertAlign w:val="superscript"/>
                <w:lang w:eastAsia="en-GB"/>
              </w:rPr>
              <w:t>r</w:t>
            </w:r>
          </w:p>
          <w:p w14:paraId="6103F2EC" w14:textId="386C7609" w:rsidR="009B4B3E" w:rsidRDefault="009B4B3E" w:rsidP="00967BCC">
            <w:pPr>
              <w:pStyle w:val="BodyText"/>
              <w:spacing w:line="256" w:lineRule="auto"/>
              <w:rPr>
                <w:lang w:eastAsia="en-GB"/>
              </w:rPr>
            </w:pPr>
            <w:r>
              <w:rPr>
                <w:lang w:eastAsia="en-GB"/>
              </w:rPr>
              <w:t xml:space="preserve">Elicit that a proton has been donated from the acid which has been accepted by the water molecule. </w:t>
            </w:r>
            <w:r w:rsidR="00C545D1">
              <w:rPr>
                <w:lang w:eastAsia="en-GB"/>
              </w:rPr>
              <w:t>(R</w:t>
            </w:r>
            <w:r>
              <w:rPr>
                <w:lang w:eastAsia="en-GB"/>
              </w:rPr>
              <w:t xml:space="preserve">efer to </w:t>
            </w:r>
            <w:r w:rsidR="00C545D1">
              <w:rPr>
                <w:lang w:eastAsia="en-GB"/>
              </w:rPr>
              <w:t xml:space="preserve">topic </w:t>
            </w:r>
            <w:r>
              <w:rPr>
                <w:lang w:eastAsia="en-GB"/>
              </w:rPr>
              <w:t>7.2 Brønsted–Lowry theory of acids and bases</w:t>
            </w:r>
            <w:r w:rsidR="00C545D1">
              <w:rPr>
                <w:lang w:eastAsia="en-GB"/>
              </w:rPr>
              <w:t>.)</w:t>
            </w:r>
          </w:p>
          <w:p w14:paraId="6F8B3B7F" w14:textId="77777777" w:rsidR="009B4B3E" w:rsidRDefault="009B4B3E" w:rsidP="00967BCC">
            <w:pPr>
              <w:pStyle w:val="BodyText"/>
              <w:spacing w:line="256" w:lineRule="auto"/>
              <w:rPr>
                <w:lang w:eastAsia="en-GB"/>
              </w:rPr>
            </w:pPr>
          </w:p>
          <w:p w14:paraId="4B766954" w14:textId="7F2AA368" w:rsidR="009B4B3E" w:rsidRDefault="009B4B3E" w:rsidP="00967BCC">
            <w:pPr>
              <w:pStyle w:val="BodyText"/>
              <w:spacing w:line="256" w:lineRule="auto"/>
              <w:rPr>
                <w:lang w:eastAsia="en-GB"/>
              </w:rPr>
            </w:pPr>
            <w:r>
              <w:rPr>
                <w:lang w:eastAsia="en-GB"/>
              </w:rPr>
              <w:t>Draw bars as follows on the equation, asking learners how the indicated pairs are related to each other.</w:t>
            </w:r>
          </w:p>
          <w:p w14:paraId="18B38E77" w14:textId="21CBCE69" w:rsidR="009B4B3E" w:rsidRDefault="00C545D1" w:rsidP="00967BCC">
            <w:pPr>
              <w:pStyle w:val="BodyText"/>
              <w:spacing w:line="256" w:lineRule="auto"/>
              <w:rPr>
                <w:lang w:eastAsia="en-GB"/>
              </w:rPr>
            </w:pPr>
            <w:r>
              <w:rPr>
                <w:noProof/>
                <w:lang w:eastAsia="en-GB"/>
              </w:rPr>
              <mc:AlternateContent>
                <mc:Choice Requires="wpg">
                  <w:drawing>
                    <wp:anchor distT="0" distB="0" distL="114300" distR="114300" simplePos="0" relativeHeight="251664896" behindDoc="0" locked="0" layoutInCell="1" allowOverlap="1" wp14:anchorId="7BECE730" wp14:editId="5BA9B7E1">
                      <wp:simplePos x="0" y="0"/>
                      <wp:positionH relativeFrom="column">
                        <wp:posOffset>1422400</wp:posOffset>
                      </wp:positionH>
                      <wp:positionV relativeFrom="paragraph">
                        <wp:posOffset>27305</wp:posOffset>
                      </wp:positionV>
                      <wp:extent cx="1957705" cy="528955"/>
                      <wp:effectExtent l="76200" t="0" r="61595" b="23495"/>
                      <wp:wrapNone/>
                      <wp:docPr id="41" name="Group 41"/>
                      <wp:cNvGraphicFramePr/>
                      <a:graphic xmlns:a="http://schemas.openxmlformats.org/drawingml/2006/main">
                        <a:graphicData uri="http://schemas.microsoft.com/office/word/2010/wordprocessingGroup">
                          <wpg:wgp>
                            <wpg:cNvGrpSpPr/>
                            <wpg:grpSpPr>
                              <a:xfrm>
                                <a:off x="0" y="0"/>
                                <a:ext cx="1957705" cy="528955"/>
                                <a:chOff x="0" y="0"/>
                                <a:chExt cx="1957388" cy="528638"/>
                              </a:xfrm>
                            </wpg:grpSpPr>
                            <wps:wsp>
                              <wps:cNvPr id="43" name="Straight Connector 43"/>
                              <wps:cNvCnPr/>
                              <wps:spPr>
                                <a:xfrm flipV="1">
                                  <a:off x="0" y="0"/>
                                  <a:ext cx="1957388"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4763" y="9525"/>
                                  <a:ext cx="0" cy="166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1947863" y="0"/>
                                  <a:ext cx="0" cy="166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585788" y="523875"/>
                                  <a:ext cx="7286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V="1">
                                  <a:off x="595313" y="342900"/>
                                  <a:ext cx="0" cy="1857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V="1">
                                  <a:off x="1300163" y="323850"/>
                                  <a:ext cx="0" cy="1857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FBAF05C" id="Group 41" o:spid="_x0000_s1026" style="position:absolute;margin-left:112pt;margin-top:2.15pt;width:154.15pt;height:41.65pt;z-index:251664896" coordsize="1957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bVOgMAAEQRAAAOAAAAZHJzL2Uyb0RvYy54bWzsWMlu2zAQvRfoPxC6N9oXC7GDIklzKdqg&#10;aXtnJGoBJJIgGcv++w6pJYblxG2KFkHgi2xKHHLm6c2boc4vNm2D1kTImtGl5Z45FiI0Y3lNy6X1&#10;4/unD4mFpMI0xw2jZGltibQuVu/fnXc8JR6rWJMTgWARKtOOL61KKZ7atswq0mJ5xjih8LBgosUK&#10;hqK0c4E7WL1tbM9xIrtjIueCZURKuHvVP7RWZv2iIJn6WhSSKNQsLfBNmasw13t9tVfnOC0F5lWd&#10;DW7gF3jR4prCptNSV1hh9CDq2VJtnQkmWaHOMtbarCjqjJgYIBrX2YvmRrAHbmIp067kE0wA7R5O&#10;L142+7K+FajOl1bgWojiFt6R2RbBGMDpeJnCnBvB7/itGG6U/UjHuylEq38hErQxsG4nWMlGoQxu&#10;uoswjp3QQhk8C71kEYY97lkFL2dmllXXO4Z+AgwaDCM/0Yb2uK2tvZuc6ThQSD6iJP8OpbsKc2LA&#10;lxqBESV/ROlOCVyXlUKXjFLgGRMo8HvIjMElHfCSqQToRrBQ0dT8J4Bi6HIMtil6d+GEhq1T8Djl&#10;Qqobwlqk/yytpqbaX5zi9WepepzGKQCahqd3xPxT24boyQ39RgoggH5PxtqkHrlsBFpjSBqcZYQq&#10;wwXY2szWZkXdNJOhc9xwmK9NiUnLPzGeLMzOjKrJuK0pE4d2V5vR5aKfPyLQx60huGf51rwiAw0w&#10;R7P9f1AomFHooxCs2yVScJxIGouBPkEcAS0huRahN6TWmHugeTp53Cjy4yP8kQOhJz73fDjIJs0E&#10;7YDCdXNNc6S2HIRDiRrTsiFDkuopJ9r1CLwC2oEA9/o+KdeMdoY8OglA8J7Qrx3auYsgTgbmDZV0&#10;TrsI9HtXs2eydaLdnsa+MbWLZrSbBAYF0XGdO1gwwySMdWNgGgo/ifdUL/aSKPJ66Tuieqeq2T4W&#10;+9dcNeMZj2byFb+UTYvQd/sK6gfewnlCzIBzew3oScygB3i2YXxjYgaSc6yGmnL3fA09KGmu7zju&#10;UE19z0/6dh/a5eEwNHZyJxZOnOqPLb9x+pgs/vUBApo9c1Q3h9Ths4L+FrA7Nk3x48eP1S8AAAD/&#10;/wMAUEsDBBQABgAIAAAAIQDgB0XZ4AAAAAgBAAAPAAAAZHJzL2Rvd25yZXYueG1sTI/NasMwEITv&#10;hb6D2EJvjfyTpMH1OoTQ9hQKTQqlN8Xa2CbWyliK7bx91VNzm2WWmW/y9WRaMVDvGssI8SwCQVxa&#10;3XCF8HV4e1qBcF6xVq1lQriSg3Vxf5erTNuRP2nY+0qEEHaZQqi97zIpXVmTUW5mO+LgnWxvlA9n&#10;X0ndqzGEm1YmUbSURjUcGmrV0bam8ry/GIT3UY2bNH4ddufT9vpzWHx872JCfHyYNi8gPE3+/xn+&#10;8AM6FIHpaC+snWgRkmQetniEeQoi+Is0CeKIsHpegixyeTug+AUAAP//AwBQSwECLQAUAAYACAAA&#10;ACEAtoM4kv4AAADhAQAAEwAAAAAAAAAAAAAAAAAAAAAAW0NvbnRlbnRfVHlwZXNdLnhtbFBLAQIt&#10;ABQABgAIAAAAIQA4/SH/1gAAAJQBAAALAAAAAAAAAAAAAAAAAC8BAABfcmVscy8ucmVsc1BLAQIt&#10;ABQABgAIAAAAIQAJu2bVOgMAAEQRAAAOAAAAAAAAAAAAAAAAAC4CAABkcnMvZTJvRG9jLnhtbFBL&#10;AQItABQABgAIAAAAIQDgB0XZ4AAAAAgBAAAPAAAAAAAAAAAAAAAAAJQFAABkcnMvZG93bnJldi54&#10;bWxQSwUGAAAAAAQABADzAAAAoQYAAAAA&#10;">
                      <v:line id="Straight Connector 43" o:spid="_x0000_s1027" style="position:absolute;flip:y;visibility:visible;mso-wrap-style:square" from="0,0" to="1957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6UxgAAANsAAAAPAAAAZHJzL2Rvd25yZXYueG1sRI9Pa8JA&#10;FMTvQr/D8gq91Y1/qCXNRkSQBgvVqoceH9lnEsy+jdnVxH76bqHgcZiZ3zDJvDe1uFLrKssKRsMI&#10;BHFudcWFgsN+9fwKwnlkjbVlUnAjB/P0YZBgrG3HX3Td+UIECLsYFZTeN7GULi/JoBvahjh4R9sa&#10;9EG2hdQtdgFuajmOohdpsOKwUGJDy5Ly0+5iFGQZr9c/vNp8j7bndz+pPj6n3Uypp8d+8QbCU+/v&#10;4f92phVMJ/D3JfwAmf4CAAD//wMAUEsBAi0AFAAGAAgAAAAhANvh9svuAAAAhQEAABMAAAAAAAAA&#10;AAAAAAAAAAAAAFtDb250ZW50X1R5cGVzXS54bWxQSwECLQAUAAYACAAAACEAWvQsW78AAAAVAQAA&#10;CwAAAAAAAAAAAAAAAAAfAQAAX3JlbHMvLnJlbHNQSwECLQAUAAYACAAAACEAGth+lMYAAADbAAAA&#10;DwAAAAAAAAAAAAAAAAAHAgAAZHJzL2Rvd25yZXYueG1sUEsFBgAAAAADAAMAtwAAAPoCAAAAAA==&#10;" strokecolor="#4579b8 [3044]"/>
                      <v:shape id="Straight Arrow Connector 44" o:spid="_x0000_s1028" type="#_x0000_t32" style="position:absolute;left:47;top:95;width:0;height:1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vjxAAAANsAAAAPAAAAZHJzL2Rvd25yZXYueG1sRI9Ba8JA&#10;FITvBf/D8gQvUjfaaCW6ighStV5qFTw+ss8kmH0bsqvGf+8WhB6HmfmGmc4bU4ob1a6wrKDfi0AQ&#10;p1YXnCk4/K7exyCcR9ZYWiYFD3Iwn7Xepphoe+cfuu19JgKEXYIKcu+rREqX5mTQ9WxFHLyzrQ36&#10;IOtM6hrvAW5KOYiikTRYcFjIsaJlTullfzUKlh+f22N3E3+NcMf+mwfrzXB7UqrTbhYTEJ4a/x9+&#10;tddaQRzD35fwA+TsCQAA//8DAFBLAQItABQABgAIAAAAIQDb4fbL7gAAAIUBAAATAAAAAAAAAAAA&#10;AAAAAAAAAABbQ29udGVudF9UeXBlc10ueG1sUEsBAi0AFAAGAAgAAAAhAFr0LFu/AAAAFQEAAAsA&#10;AAAAAAAAAAAAAAAAHwEAAF9yZWxzLy5yZWxzUEsBAi0AFAAGAAgAAAAhALRBq+PEAAAA2wAAAA8A&#10;AAAAAAAAAAAAAAAABwIAAGRycy9kb3ducmV2LnhtbFBLBQYAAAAAAwADALcAAAD4AgAAAAA=&#10;" strokecolor="#4579b8 [3044]">
                        <v:stroke endarrow="block"/>
                      </v:shape>
                      <v:shape id="Straight Arrow Connector 45" o:spid="_x0000_s1029" type="#_x0000_t32" style="position:absolute;left:19478;width:0;height:1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54xAAAANsAAAAPAAAAZHJzL2Rvd25yZXYueG1sRI9Li8JA&#10;EITvwv6HoYW9iE58L9FRRFjW18XHgscm0yZhMz0hM6vx3zuC4LGoqq+o6bw2hbhS5XLLCrqdCARx&#10;YnXOqYLT8bv9BcJ5ZI2FZVJwJwfz2UdjirG2N97T9eBTESDsYlSQeV/GUrokI4OuY0vi4F1sZdAH&#10;WaVSV3gLcFPIXhSNpMGcw0KGJS0zSv4O/0bBsj/e/LbWg58R7thvubdaDzdnpT6b9WICwlPt3+FX&#10;e6UVDIbw/BJ+gJw9AAAA//8DAFBLAQItABQABgAIAAAAIQDb4fbL7gAAAIUBAAATAAAAAAAAAAAA&#10;AAAAAAAAAABbQ29udGVudF9UeXBlc10ueG1sUEsBAi0AFAAGAAgAAAAhAFr0LFu/AAAAFQEAAAsA&#10;AAAAAAAAAAAAAAAAHwEAAF9yZWxzLy5yZWxzUEsBAi0AFAAGAAgAAAAhANsNDnjEAAAA2wAAAA8A&#10;AAAAAAAAAAAAAAAABwIAAGRycy9kb3ducmV2LnhtbFBLBQYAAAAAAwADALcAAAD4AgAAAAA=&#10;" strokecolor="#4579b8 [3044]">
                        <v:stroke endarrow="block"/>
                      </v:shape>
                      <v:line id="Straight Connector 46" o:spid="_x0000_s1030" style="position:absolute;flip:y;visibility:visible;mso-wrap-style:square" from="5857,5238" to="1314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0MxgAAANsAAAAPAAAAZHJzL2Rvd25yZXYueG1sRI9Pa8JA&#10;FMTvQr/D8gq96cYqVmI2UgpisKD1z8HjI/uahGbfptmtSfvpu4LgcZiZ3zDJsje1uFDrKssKxqMI&#10;BHFudcWFgtNxNZyDcB5ZY22ZFPySg2X6MEgw1rbjPV0OvhABwi5GBaX3TSyly0sy6Ea2IQ7ep20N&#10;+iDbQuoWuwA3tXyOopk0WHFYKLGht5Lyr8OPUZBlvNn88Wp3Hn98r/2ket9Ouxelnh771wUIT72/&#10;h2/tTCuYzuD6JfwAmf4DAAD//wMAUEsBAi0AFAAGAAgAAAAhANvh9svuAAAAhQEAABMAAAAAAAAA&#10;AAAAAAAAAAAAAFtDb250ZW50X1R5cGVzXS54bWxQSwECLQAUAAYACAAAACEAWvQsW78AAAAVAQAA&#10;CwAAAAAAAAAAAAAAAAAfAQAAX3JlbHMvLnJlbHNQSwECLQAUAAYACAAAACEACq/dDMYAAADbAAAA&#10;DwAAAAAAAAAAAAAAAAAHAgAAZHJzL2Rvd25yZXYueG1sUEsFBgAAAAADAAMAtwAAAPoCAAAAAA==&#10;" strokecolor="#4579b8 [3044]"/>
                      <v:shape id="Straight Arrow Connector 47" o:spid="_x0000_s1031" type="#_x0000_t32" style="position:absolute;left:5953;top:3429;width:0;height:1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twwAAANsAAAAPAAAAZHJzL2Rvd25yZXYueG1sRI9BawIx&#10;FITvgv8hPKE3zdratWyNUgRL8Va39Py6ed0s3bysSdTVX28EocdhZr5hFqvetuJIPjSOFUwnGQji&#10;yumGawVf5Wb8AiJEZI2tY1JwpgCr5XCwwEK7E3/ScRdrkSAcClRgYuwKKUNlyGKYuI44eb/OW4xJ&#10;+lpqj6cEt618zLJcWmw4LRjsaG2o+tsdrIKfcq+fTV7qrX9yeX6+fM+3h3elHkb92yuISH38D9/b&#10;H1rBbA63L+kHyOUVAAD//wMAUEsBAi0AFAAGAAgAAAAhANvh9svuAAAAhQEAABMAAAAAAAAAAAAA&#10;AAAAAAAAAFtDb250ZW50X1R5cGVzXS54bWxQSwECLQAUAAYACAAAACEAWvQsW78AAAAVAQAACwAA&#10;AAAAAAAAAAAAAAAfAQAAX3JlbHMvLnJlbHNQSwECLQAUAAYACAAAACEAI3SL7cMAAADbAAAADwAA&#10;AAAAAAAAAAAAAAAHAgAAZHJzL2Rvd25yZXYueG1sUEsFBgAAAAADAAMAtwAAAPcCAAAAAA==&#10;" strokecolor="#4579b8 [3044]">
                        <v:stroke endarrow="block"/>
                      </v:shape>
                      <v:shape id="Straight Arrow Connector 48" o:spid="_x0000_s1032" type="#_x0000_t32" style="position:absolute;left:13001;top:3238;width:0;height:1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fwAAAANsAAAAPAAAAZHJzL2Rvd25yZXYueG1sRE/Pa8Iw&#10;FL4P/B/CE7zNVN066YwigmN4mxXPb82zKWteahK17q9fDgOPH9/vxaq3rbiSD41jBZNxBoK4crrh&#10;WsGh3D7PQYSIrLF1TAruFGC1HDwtsNDuxl903cdapBAOBSowMXaFlKEyZDGMXUecuJPzFmOCvpba&#10;4y2F21ZOsyyXFhtODQY72hiqfvYXq+C7POtXk5d652cuz++/x7fd5UOp0bBfv4OI1MeH+N/9qRW8&#10;pLHpS/oBcvkHAAD//wMAUEsBAi0AFAAGAAgAAAAhANvh9svuAAAAhQEAABMAAAAAAAAAAAAAAAAA&#10;AAAAAFtDb250ZW50X1R5cGVzXS54bWxQSwECLQAUAAYACAAAACEAWvQsW78AAAAVAQAACwAAAAAA&#10;AAAAAAAAAAAfAQAAX3JlbHMvLnJlbHNQSwECLQAUAAYACAAAACEAUusfn8AAAADbAAAADwAAAAAA&#10;AAAAAAAAAAAHAgAAZHJzL2Rvd25yZXYueG1sUEsFBgAAAAADAAMAtwAAAPQCAAAAAA==&#10;" strokecolor="#4579b8 [3044]">
                        <v:stroke endarrow="block"/>
                      </v:shape>
                    </v:group>
                  </w:pict>
                </mc:Fallback>
              </mc:AlternateContent>
            </w:r>
          </w:p>
          <w:p w14:paraId="3B6D21A1" w14:textId="33F9051F" w:rsidR="009B4B3E" w:rsidRDefault="009B4B3E" w:rsidP="00967BCC">
            <w:pPr>
              <w:pStyle w:val="BodyText"/>
              <w:spacing w:line="256" w:lineRule="auto"/>
              <w:rPr>
                <w:vertAlign w:val="superscript"/>
                <w:lang w:eastAsia="en-GB"/>
              </w:rPr>
            </w:pPr>
            <w:r>
              <w:rPr>
                <w:lang w:eastAsia="en-GB"/>
              </w:rPr>
              <w:t xml:space="preserve">                                      HC</w:t>
            </w:r>
            <w:r w:rsidR="00C43A71" w:rsidRPr="006E6346">
              <w:rPr>
                <w:i/>
                <w:iCs/>
                <w:color w:val="000000"/>
              </w:rPr>
              <w:t>l</w:t>
            </w:r>
            <w:r>
              <w:rPr>
                <w:lang w:eastAsia="en-GB"/>
              </w:rPr>
              <w:t xml:space="preserve">     +    H</w:t>
            </w:r>
            <w:r>
              <w:rPr>
                <w:vertAlign w:val="subscript"/>
                <w:lang w:eastAsia="en-GB"/>
              </w:rPr>
              <w:t>2</w:t>
            </w:r>
            <w:r>
              <w:rPr>
                <w:lang w:eastAsia="en-GB"/>
              </w:rPr>
              <w:t xml:space="preserve">O    </w:t>
            </w:r>
            <w:r>
              <w:rPr>
                <w:rFonts w:ascii="Cambria Math" w:hAnsi="Cambria Math" w:cs="Cambria Math"/>
                <w:lang w:eastAsia="en-GB"/>
              </w:rPr>
              <w:t>⇌</w:t>
            </w:r>
            <w:r>
              <w:rPr>
                <w:lang w:eastAsia="en-GB"/>
              </w:rPr>
              <w:t xml:space="preserve">     H</w:t>
            </w:r>
            <w:r>
              <w:rPr>
                <w:vertAlign w:val="subscript"/>
                <w:lang w:eastAsia="en-GB"/>
              </w:rPr>
              <w:t>3</w:t>
            </w:r>
            <w:r>
              <w:rPr>
                <w:lang w:eastAsia="en-GB"/>
              </w:rPr>
              <w:t>O</w:t>
            </w:r>
            <w:r>
              <w:rPr>
                <w:vertAlign w:val="superscript"/>
                <w:lang w:eastAsia="en-GB"/>
              </w:rPr>
              <w:t>+</w:t>
            </w:r>
            <w:r>
              <w:rPr>
                <w:lang w:eastAsia="en-GB"/>
              </w:rPr>
              <w:t xml:space="preserve">    +      Cl</w:t>
            </w:r>
            <w:r>
              <w:rPr>
                <w:vertAlign w:val="superscript"/>
                <w:lang w:eastAsia="en-GB"/>
              </w:rPr>
              <w:t>-</w:t>
            </w:r>
          </w:p>
          <w:p w14:paraId="64AFF261" w14:textId="77777777" w:rsidR="009B4B3E" w:rsidRDefault="009B4B3E" w:rsidP="00967BCC">
            <w:pPr>
              <w:pStyle w:val="BodyText"/>
              <w:spacing w:line="256" w:lineRule="auto"/>
              <w:rPr>
                <w:lang w:eastAsia="en-GB"/>
              </w:rPr>
            </w:pPr>
            <w:r>
              <w:rPr>
                <w:lang w:eastAsia="en-GB"/>
              </w:rPr>
              <w:t xml:space="preserve">  </w:t>
            </w:r>
          </w:p>
          <w:p w14:paraId="4CF26BB9" w14:textId="77777777" w:rsidR="009B4B3E" w:rsidRDefault="009B4B3E" w:rsidP="00967BCC">
            <w:pPr>
              <w:pStyle w:val="BodyText"/>
              <w:spacing w:line="256" w:lineRule="auto"/>
              <w:rPr>
                <w:lang w:eastAsia="en-GB"/>
              </w:rPr>
            </w:pPr>
          </w:p>
          <w:p w14:paraId="376602DC" w14:textId="49CA50C7" w:rsidR="009B4B3E" w:rsidRDefault="009B4B3E" w:rsidP="00967BCC">
            <w:pPr>
              <w:pStyle w:val="BodyText"/>
              <w:spacing w:line="256" w:lineRule="auto"/>
              <w:rPr>
                <w:lang w:eastAsia="en-GB"/>
              </w:rPr>
            </w:pPr>
            <w:r>
              <w:rPr>
                <w:lang w:eastAsia="en-GB"/>
              </w:rPr>
              <w:t>Finally mark in the conjugate acid</w:t>
            </w:r>
            <w:r w:rsidR="00C545D1">
              <w:rPr>
                <w:lang w:eastAsia="en-GB"/>
              </w:rPr>
              <w:t>–</w:t>
            </w:r>
            <w:r>
              <w:rPr>
                <w:lang w:eastAsia="en-GB"/>
              </w:rPr>
              <w:t xml:space="preserve">base pairs, </w:t>
            </w:r>
            <w:r w:rsidR="00C545D1">
              <w:rPr>
                <w:lang w:eastAsia="en-GB"/>
              </w:rPr>
              <w:t xml:space="preserve">making </w:t>
            </w:r>
            <w:r>
              <w:rPr>
                <w:lang w:eastAsia="en-GB"/>
              </w:rPr>
              <w:t>sur</w:t>
            </w:r>
            <w:r w:rsidR="00C545D1">
              <w:rPr>
                <w:lang w:eastAsia="en-GB"/>
              </w:rPr>
              <w:t>e</w:t>
            </w:r>
            <w:r>
              <w:rPr>
                <w:lang w:eastAsia="en-GB"/>
              </w:rPr>
              <w:t xml:space="preserve"> that learners appreciate that each pair differ</w:t>
            </w:r>
            <w:r w:rsidR="00C545D1">
              <w:rPr>
                <w:lang w:eastAsia="en-GB"/>
              </w:rPr>
              <w:t>s</w:t>
            </w:r>
            <w:r>
              <w:rPr>
                <w:lang w:eastAsia="en-GB"/>
              </w:rPr>
              <w:t xml:space="preserve"> only by one proton. They could indicate this by adding </w:t>
            </w:r>
            <w:r w:rsidR="00C545D1">
              <w:rPr>
                <w:lang w:eastAsia="en-GB"/>
              </w:rPr>
              <w:t xml:space="preserve"> </w:t>
            </w:r>
            <w:r>
              <w:rPr>
                <w:lang w:eastAsia="en-GB"/>
              </w:rPr>
              <w:t>– H</w:t>
            </w:r>
            <w:r>
              <w:rPr>
                <w:vertAlign w:val="superscript"/>
                <w:lang w:eastAsia="en-GB"/>
              </w:rPr>
              <w:t>+</w:t>
            </w:r>
            <w:r>
              <w:rPr>
                <w:lang w:eastAsia="en-GB"/>
              </w:rPr>
              <w:t xml:space="preserve"> and + H</w:t>
            </w:r>
            <w:r>
              <w:rPr>
                <w:vertAlign w:val="superscript"/>
                <w:lang w:eastAsia="en-GB"/>
              </w:rPr>
              <w:t>+</w:t>
            </w:r>
            <w:r>
              <w:rPr>
                <w:lang w:eastAsia="en-GB"/>
              </w:rPr>
              <w:t xml:space="preserve"> to the above diagram.</w:t>
            </w:r>
          </w:p>
          <w:p w14:paraId="5F887FEC" w14:textId="77777777" w:rsidR="009B4B3E" w:rsidRDefault="009B4B3E" w:rsidP="00967BCC">
            <w:pPr>
              <w:pStyle w:val="BodyText"/>
              <w:spacing w:line="256" w:lineRule="auto"/>
              <w:rPr>
                <w:lang w:eastAsia="en-GB"/>
              </w:rPr>
            </w:pPr>
          </w:p>
          <w:p w14:paraId="19A4F199" w14:textId="77777777" w:rsidR="009B4B3E" w:rsidRDefault="009B4B3E" w:rsidP="00967BCC">
            <w:pPr>
              <w:pStyle w:val="BodyText"/>
              <w:tabs>
                <w:tab w:val="left" w:pos="4654"/>
              </w:tabs>
              <w:spacing w:line="256" w:lineRule="auto"/>
              <w:rPr>
                <w:lang w:val="es-ES" w:eastAsia="en-GB"/>
              </w:rPr>
            </w:pPr>
            <w:r>
              <w:rPr>
                <w:lang w:val="es-ES" w:eastAsia="en-GB"/>
              </w:rPr>
              <w:t>Video instruction:</w:t>
            </w:r>
          </w:p>
          <w:p w14:paraId="7B3785E2" w14:textId="268CD30A" w:rsidR="009B4B3E" w:rsidRPr="00777DCC" w:rsidRDefault="00596400" w:rsidP="007E42E9">
            <w:pPr>
              <w:pStyle w:val="BodyText"/>
              <w:tabs>
                <w:tab w:val="left" w:pos="4654"/>
              </w:tabs>
              <w:spacing w:line="256" w:lineRule="auto"/>
              <w:rPr>
                <w:rFonts w:cs="Times New Roman"/>
                <w:color w:val="4A4A4A"/>
                <w:u w:val="single"/>
              </w:rPr>
            </w:pPr>
            <w:hyperlink r:id="rId452" w:history="1">
              <w:r w:rsidR="009B4B3E" w:rsidRPr="00777DCC">
                <w:rPr>
                  <w:rStyle w:val="WebLink"/>
                </w:rPr>
                <w:t>www.youtube.com/watch?v=fUhPLe0NAvA</w:t>
              </w:r>
            </w:hyperlink>
          </w:p>
        </w:tc>
      </w:tr>
      <w:tr w:rsidR="009B4B3E" w14:paraId="0599C7BA"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6C53FE0A" w14:textId="7189CF63" w:rsidR="00A3473A" w:rsidRDefault="00A3473A" w:rsidP="00A3473A">
            <w:pPr>
              <w:pStyle w:val="BodyText"/>
              <w:spacing w:line="256" w:lineRule="auto"/>
              <w:rPr>
                <w:lang w:eastAsia="en-GB"/>
              </w:rPr>
            </w:pPr>
            <w:r>
              <w:rPr>
                <w:lang w:eastAsia="en-GB"/>
              </w:rPr>
              <w:t>25.1</w:t>
            </w:r>
          </w:p>
          <w:p w14:paraId="2F1DAC74" w14:textId="49419844" w:rsidR="009B4B3E" w:rsidRDefault="00A3473A" w:rsidP="00AE3AED">
            <w:pPr>
              <w:pStyle w:val="BodyText"/>
              <w:spacing w:line="256" w:lineRule="auto"/>
              <w:rPr>
                <w:lang w:eastAsia="en-GB"/>
              </w:rPr>
            </w:pPr>
            <w:r>
              <w:rPr>
                <w:lang w:eastAsia="en-GB"/>
              </w:rPr>
              <w:t>Acids and bases</w:t>
            </w:r>
          </w:p>
        </w:tc>
        <w:tc>
          <w:tcPr>
            <w:tcW w:w="2519" w:type="dxa"/>
            <w:tcBorders>
              <w:top w:val="single" w:sz="4" w:space="0" w:color="E21951"/>
              <w:left w:val="single" w:sz="4" w:space="0" w:color="E21951"/>
              <w:bottom w:val="single" w:sz="4" w:space="0" w:color="E21951"/>
              <w:right w:val="single" w:sz="4" w:space="0" w:color="E21951"/>
            </w:tcBorders>
          </w:tcPr>
          <w:p w14:paraId="57391743" w14:textId="410F71A3" w:rsidR="009B4B3E" w:rsidRDefault="00EA7471" w:rsidP="00967BCC">
            <w:pPr>
              <w:pStyle w:val="BodyText"/>
              <w:spacing w:line="256" w:lineRule="auto"/>
              <w:rPr>
                <w:lang w:eastAsia="en-GB"/>
              </w:rPr>
            </w:pPr>
            <w:r>
              <w:rPr>
                <w:lang w:eastAsia="en-GB"/>
              </w:rPr>
              <w:t>25.1.</w:t>
            </w:r>
            <w:r w:rsidR="004D6DE4">
              <w:rPr>
                <w:lang w:eastAsia="en-GB"/>
              </w:rPr>
              <w:t>3</w:t>
            </w:r>
            <w:r>
              <w:rPr>
                <w:lang w:eastAsia="en-GB"/>
              </w:rPr>
              <w:t xml:space="preserve"> </w:t>
            </w:r>
            <w:r w:rsidR="00A710FE">
              <w:rPr>
                <w:lang w:eastAsia="en-GB"/>
              </w:rPr>
              <w:t xml:space="preserve">Define </w:t>
            </w:r>
            <w:r w:rsidR="009B4B3E">
              <w:rPr>
                <w:lang w:eastAsia="en-GB"/>
              </w:rPr>
              <w:t xml:space="preserve">mathematically the terms </w:t>
            </w:r>
            <w:r w:rsidR="00A710FE">
              <w:rPr>
                <w:lang w:eastAsia="en-GB"/>
              </w:rPr>
              <w:t>p</w:t>
            </w:r>
            <w:r w:rsidR="00C545D1">
              <w:rPr>
                <w:lang w:eastAsia="en-GB"/>
              </w:rPr>
              <w:t>H</w:t>
            </w:r>
            <w:r w:rsidR="009B4B3E">
              <w:rPr>
                <w:lang w:eastAsia="en-GB"/>
              </w:rPr>
              <w:t xml:space="preserve">, </w:t>
            </w:r>
            <w:r w:rsidR="009B4B3E" w:rsidRPr="008F4C86">
              <w:rPr>
                <w:i/>
                <w:lang w:eastAsia="en-GB"/>
              </w:rPr>
              <w:t>K</w:t>
            </w:r>
            <w:r w:rsidR="009B4B3E">
              <w:rPr>
                <w:vertAlign w:val="subscript"/>
                <w:lang w:eastAsia="en-GB"/>
              </w:rPr>
              <w:t>a</w:t>
            </w:r>
            <w:r w:rsidR="009B4B3E">
              <w:rPr>
                <w:lang w:eastAsia="en-GB"/>
              </w:rPr>
              <w:t xml:space="preserve">, </w:t>
            </w:r>
            <w:r w:rsidR="00A710FE">
              <w:rPr>
                <w:lang w:eastAsia="en-GB"/>
              </w:rPr>
              <w:t>p</w:t>
            </w:r>
            <w:r w:rsidR="00A710FE" w:rsidRPr="008F4C86">
              <w:rPr>
                <w:i/>
                <w:lang w:eastAsia="en-GB"/>
              </w:rPr>
              <w:t>k</w:t>
            </w:r>
            <w:r w:rsidR="009B4B3E">
              <w:rPr>
                <w:vertAlign w:val="subscript"/>
                <w:lang w:eastAsia="en-GB"/>
              </w:rPr>
              <w:t>a</w:t>
            </w:r>
            <w:r w:rsidR="009B4B3E">
              <w:rPr>
                <w:lang w:eastAsia="en-GB"/>
              </w:rPr>
              <w:t xml:space="preserve"> and </w:t>
            </w:r>
            <w:r w:rsidR="009B4B3E" w:rsidRPr="008F4C86">
              <w:rPr>
                <w:i/>
                <w:lang w:eastAsia="en-GB"/>
              </w:rPr>
              <w:t>K</w:t>
            </w:r>
            <w:r w:rsidR="009B4B3E">
              <w:rPr>
                <w:vertAlign w:val="subscript"/>
                <w:lang w:eastAsia="en-GB"/>
              </w:rPr>
              <w:t>w</w:t>
            </w:r>
            <w:r w:rsidR="009B4B3E">
              <w:rPr>
                <w:lang w:eastAsia="en-GB"/>
              </w:rPr>
              <w:t xml:space="preserve"> and use them in calculations</w:t>
            </w:r>
            <w:r w:rsidR="00C545D1">
              <w:rPr>
                <w:lang w:eastAsia="en-GB"/>
              </w:rPr>
              <w:t>.</w:t>
            </w:r>
            <w:r w:rsidR="009B4B3E">
              <w:rPr>
                <w:lang w:eastAsia="en-GB"/>
              </w:rPr>
              <w:t xml:space="preserve"> </w:t>
            </w:r>
          </w:p>
          <w:p w14:paraId="443E4B05" w14:textId="77777777" w:rsidR="009B4B3E" w:rsidRDefault="009B4B3E" w:rsidP="00967BCC">
            <w:pPr>
              <w:pStyle w:val="BodyText"/>
              <w:spacing w:line="256" w:lineRule="auto"/>
              <w:rPr>
                <w:lang w:eastAsia="en-GB"/>
              </w:rPr>
            </w:pPr>
          </w:p>
          <w:p w14:paraId="782078B6" w14:textId="08875329" w:rsidR="009B4B3E" w:rsidRDefault="00EA7471" w:rsidP="00967BCC">
            <w:pPr>
              <w:pStyle w:val="BodyText"/>
              <w:spacing w:line="256" w:lineRule="auto"/>
              <w:rPr>
                <w:lang w:eastAsia="en-GB"/>
              </w:rPr>
            </w:pPr>
            <w:r>
              <w:rPr>
                <w:lang w:eastAsia="en-GB"/>
              </w:rPr>
              <w:t>25.1.</w:t>
            </w:r>
            <w:r w:rsidR="004D6DE4">
              <w:rPr>
                <w:lang w:eastAsia="en-GB"/>
              </w:rPr>
              <w:t>4</w:t>
            </w:r>
            <w:r>
              <w:rPr>
                <w:lang w:eastAsia="en-GB"/>
              </w:rPr>
              <w:t xml:space="preserve"> </w:t>
            </w:r>
            <w:r w:rsidR="00A710FE">
              <w:rPr>
                <w:lang w:eastAsia="en-GB"/>
              </w:rPr>
              <w:t xml:space="preserve">Calculate </w:t>
            </w:r>
            <w:r w:rsidR="009B4B3E">
              <w:rPr>
                <w:lang w:eastAsia="en-GB"/>
              </w:rPr>
              <w:t xml:space="preserve">[H+(aq)] and </w:t>
            </w:r>
            <w:r w:rsidR="00A710FE">
              <w:rPr>
                <w:lang w:eastAsia="en-GB"/>
              </w:rPr>
              <w:t>p</w:t>
            </w:r>
            <w:r w:rsidR="00C545D1" w:rsidRPr="001417DF">
              <w:rPr>
                <w:lang w:eastAsia="en-GB"/>
              </w:rPr>
              <w:t>H</w:t>
            </w:r>
            <w:r w:rsidR="00A710FE">
              <w:rPr>
                <w:lang w:eastAsia="en-GB"/>
              </w:rPr>
              <w:t xml:space="preserve"> </w:t>
            </w:r>
            <w:r w:rsidR="009B4B3E">
              <w:rPr>
                <w:lang w:eastAsia="en-GB"/>
              </w:rPr>
              <w:t>values for:</w:t>
            </w:r>
          </w:p>
          <w:p w14:paraId="5079B809" w14:textId="77777777" w:rsidR="00C545D1" w:rsidRDefault="00C545D1" w:rsidP="00967BCC">
            <w:pPr>
              <w:pStyle w:val="BodyText"/>
              <w:spacing w:line="256" w:lineRule="auto"/>
              <w:rPr>
                <w:lang w:eastAsia="en-GB"/>
              </w:rPr>
            </w:pPr>
          </w:p>
          <w:p w14:paraId="10C3E78A" w14:textId="77777777" w:rsidR="009B4B3E" w:rsidRDefault="009B4B3E" w:rsidP="00967BCC">
            <w:pPr>
              <w:pStyle w:val="BodyText"/>
              <w:spacing w:line="256" w:lineRule="auto"/>
              <w:rPr>
                <w:lang w:eastAsia="en-GB"/>
              </w:rPr>
            </w:pPr>
            <w:r>
              <w:rPr>
                <w:lang w:eastAsia="en-GB"/>
              </w:rPr>
              <w:t>(a) strong acids</w:t>
            </w:r>
          </w:p>
          <w:p w14:paraId="7572CEF0" w14:textId="77777777" w:rsidR="00C545D1" w:rsidRDefault="00C545D1" w:rsidP="00967BCC">
            <w:pPr>
              <w:pStyle w:val="BodyText"/>
              <w:spacing w:line="256" w:lineRule="auto"/>
              <w:rPr>
                <w:lang w:eastAsia="en-GB"/>
              </w:rPr>
            </w:pPr>
          </w:p>
          <w:p w14:paraId="4696518E" w14:textId="77777777" w:rsidR="009B4B3E" w:rsidRDefault="009B4B3E" w:rsidP="00967BCC">
            <w:pPr>
              <w:pStyle w:val="BodyText"/>
              <w:spacing w:line="256" w:lineRule="auto"/>
              <w:rPr>
                <w:lang w:eastAsia="en-GB"/>
              </w:rPr>
            </w:pPr>
            <w:r>
              <w:rPr>
                <w:lang w:eastAsia="en-GB"/>
              </w:rPr>
              <w:t>(b) strong alkalis</w:t>
            </w:r>
          </w:p>
          <w:p w14:paraId="352F5F96" w14:textId="77777777" w:rsidR="00C545D1" w:rsidRDefault="00C545D1" w:rsidP="00967BCC">
            <w:pPr>
              <w:pStyle w:val="BodyText"/>
              <w:spacing w:line="256" w:lineRule="auto"/>
              <w:rPr>
                <w:lang w:eastAsia="en-GB"/>
              </w:rPr>
            </w:pPr>
          </w:p>
          <w:p w14:paraId="0FC385D0" w14:textId="60E10FFE" w:rsidR="009B4B3E" w:rsidRDefault="009B4B3E" w:rsidP="00967BCC">
            <w:pPr>
              <w:pStyle w:val="BodyText"/>
              <w:spacing w:line="256" w:lineRule="auto"/>
              <w:rPr>
                <w:lang w:eastAsia="en-GB"/>
              </w:rPr>
            </w:pPr>
            <w:r>
              <w:rPr>
                <w:lang w:eastAsia="en-GB"/>
              </w:rPr>
              <w:lastRenderedPageBreak/>
              <w:t>(c) weak acids</w:t>
            </w:r>
            <w:r w:rsidR="00C545D1">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AF12C24" w14:textId="77777777" w:rsidR="009B4B3E" w:rsidRDefault="009B4B3E" w:rsidP="00967BCC">
            <w:pPr>
              <w:pStyle w:val="BodyText"/>
              <w:spacing w:line="256" w:lineRule="auto"/>
              <w:rPr>
                <w:lang w:eastAsia="en-GB"/>
              </w:rPr>
            </w:pPr>
            <w:r>
              <w:rPr>
                <w:lang w:eastAsia="en-GB"/>
              </w:rPr>
              <w:lastRenderedPageBreak/>
              <w:t xml:space="preserve">Learners should recall the following equations: </w:t>
            </w:r>
          </w:p>
          <w:p w14:paraId="71374807" w14:textId="77777777" w:rsidR="009B4B3E" w:rsidRDefault="009B4B3E" w:rsidP="00967BCC">
            <w:pPr>
              <w:pStyle w:val="BodyText"/>
              <w:spacing w:line="256" w:lineRule="auto"/>
              <w:rPr>
                <w:lang w:eastAsia="en-GB"/>
              </w:rPr>
            </w:pPr>
            <w:r>
              <w:rPr>
                <w:lang w:eastAsia="en-GB"/>
              </w:rPr>
              <w:t>pH = -log</w:t>
            </w:r>
            <w:r>
              <w:rPr>
                <w:vertAlign w:val="subscript"/>
                <w:lang w:eastAsia="en-GB"/>
              </w:rPr>
              <w:t>10</w:t>
            </w:r>
            <w:r>
              <w:rPr>
                <w:lang w:eastAsia="en-GB"/>
              </w:rPr>
              <w:t>[H</w:t>
            </w:r>
            <w:r>
              <w:rPr>
                <w:vertAlign w:val="superscript"/>
                <w:lang w:eastAsia="en-GB"/>
              </w:rPr>
              <w:t>+</w:t>
            </w:r>
            <w:r>
              <w:rPr>
                <w:lang w:eastAsia="en-GB"/>
              </w:rPr>
              <w:t xml:space="preserve">]                          </w:t>
            </w:r>
            <w:r w:rsidRPr="008F4C86">
              <w:rPr>
                <w:i/>
                <w:lang w:eastAsia="en-GB"/>
              </w:rPr>
              <w:t>K</w:t>
            </w:r>
            <w:r>
              <w:rPr>
                <w:vertAlign w:val="subscript"/>
                <w:lang w:eastAsia="en-GB"/>
              </w:rPr>
              <w:t xml:space="preserve">a </w:t>
            </w:r>
            <w:r>
              <w:rPr>
                <w:lang w:eastAsia="en-GB"/>
              </w:rPr>
              <w:t>= [H</w:t>
            </w:r>
            <w:r>
              <w:rPr>
                <w:vertAlign w:val="superscript"/>
                <w:lang w:eastAsia="en-GB"/>
              </w:rPr>
              <w:t>+</w:t>
            </w:r>
            <w:r>
              <w:rPr>
                <w:lang w:eastAsia="en-GB"/>
              </w:rPr>
              <w:t>][A</w:t>
            </w:r>
            <w:r>
              <w:rPr>
                <w:vertAlign w:val="superscript"/>
                <w:lang w:eastAsia="en-GB"/>
              </w:rPr>
              <w:t>-</w:t>
            </w:r>
            <w:r>
              <w:rPr>
                <w:lang w:eastAsia="en-GB"/>
              </w:rPr>
              <w:t>]/[HA]</w:t>
            </w:r>
          </w:p>
          <w:p w14:paraId="70D32469" w14:textId="77777777" w:rsidR="009B4B3E" w:rsidRDefault="009B4B3E" w:rsidP="00967BCC">
            <w:pPr>
              <w:pStyle w:val="BodyText"/>
              <w:spacing w:line="256" w:lineRule="auto"/>
              <w:rPr>
                <w:lang w:eastAsia="en-GB"/>
              </w:rPr>
            </w:pPr>
            <w:r>
              <w:rPr>
                <w:lang w:eastAsia="en-GB"/>
              </w:rPr>
              <w:t>p</w:t>
            </w:r>
            <w:r w:rsidRPr="008F4C86">
              <w:rPr>
                <w:i/>
                <w:lang w:eastAsia="en-GB"/>
              </w:rPr>
              <w:t>K</w:t>
            </w:r>
            <w:r>
              <w:rPr>
                <w:lang w:eastAsia="en-GB"/>
              </w:rPr>
              <w:t xml:space="preserve">a = -log </w:t>
            </w:r>
            <w:r w:rsidRPr="008F4C86">
              <w:rPr>
                <w:i/>
                <w:lang w:eastAsia="en-GB"/>
              </w:rPr>
              <w:t>K</w:t>
            </w:r>
            <w:r>
              <w:rPr>
                <w:lang w:eastAsia="en-GB"/>
              </w:rPr>
              <w:t xml:space="preserve">a                           </w:t>
            </w:r>
            <w:r w:rsidRPr="008F4C86">
              <w:rPr>
                <w:i/>
                <w:lang w:eastAsia="en-GB"/>
              </w:rPr>
              <w:t>K</w:t>
            </w:r>
            <w:r>
              <w:rPr>
                <w:vertAlign w:val="subscript"/>
                <w:lang w:eastAsia="en-GB"/>
              </w:rPr>
              <w:t>w</w:t>
            </w:r>
            <w:r>
              <w:rPr>
                <w:lang w:eastAsia="en-GB"/>
              </w:rPr>
              <w:t xml:space="preserve"> = [H</w:t>
            </w:r>
            <w:r>
              <w:rPr>
                <w:vertAlign w:val="superscript"/>
                <w:lang w:eastAsia="en-GB"/>
              </w:rPr>
              <w:t>+</w:t>
            </w:r>
            <w:r>
              <w:rPr>
                <w:lang w:eastAsia="en-GB"/>
              </w:rPr>
              <w:t>][OH</w:t>
            </w:r>
            <w:r>
              <w:rPr>
                <w:vertAlign w:val="superscript"/>
                <w:lang w:eastAsia="en-GB"/>
              </w:rPr>
              <w:t>-</w:t>
            </w:r>
            <w:r>
              <w:rPr>
                <w:lang w:eastAsia="en-GB"/>
              </w:rPr>
              <w:t>]</w:t>
            </w:r>
          </w:p>
          <w:p w14:paraId="6F28B153" w14:textId="77777777" w:rsidR="009B4B3E" w:rsidRDefault="009B4B3E" w:rsidP="00967BCC">
            <w:pPr>
              <w:pStyle w:val="BodyText"/>
              <w:spacing w:line="256" w:lineRule="auto"/>
              <w:rPr>
                <w:lang w:eastAsia="en-GB"/>
              </w:rPr>
            </w:pPr>
          </w:p>
          <w:p w14:paraId="183C78F7" w14:textId="4A8DF04F" w:rsidR="009B4B3E" w:rsidRDefault="004D6DE4" w:rsidP="00967BCC">
            <w:pPr>
              <w:pStyle w:val="BodyText"/>
              <w:spacing w:line="256" w:lineRule="auto"/>
              <w:rPr>
                <w:lang w:eastAsia="en-GB"/>
              </w:rPr>
            </w:pPr>
            <w:r>
              <w:rPr>
                <w:lang w:eastAsia="en-GB"/>
              </w:rPr>
              <w:t xml:space="preserve">Make </w:t>
            </w:r>
            <w:r w:rsidR="009B4B3E">
              <w:rPr>
                <w:lang w:eastAsia="en-GB"/>
              </w:rPr>
              <w:t>sure that learners realise that in some sites [H</w:t>
            </w:r>
            <w:r w:rsidR="009B4B3E">
              <w:rPr>
                <w:vertAlign w:val="subscript"/>
                <w:lang w:eastAsia="en-GB"/>
              </w:rPr>
              <w:t>3</w:t>
            </w:r>
            <w:r w:rsidR="009B4B3E">
              <w:rPr>
                <w:lang w:eastAsia="en-GB"/>
              </w:rPr>
              <w:t>O</w:t>
            </w:r>
            <w:r w:rsidR="009B4B3E">
              <w:rPr>
                <w:vertAlign w:val="superscript"/>
                <w:lang w:eastAsia="en-GB"/>
              </w:rPr>
              <w:t>+</w:t>
            </w:r>
            <w:r w:rsidR="009B4B3E">
              <w:rPr>
                <w:lang w:eastAsia="en-GB"/>
              </w:rPr>
              <w:t>] is used instead of [H</w:t>
            </w:r>
            <w:r w:rsidR="009B4B3E">
              <w:rPr>
                <w:vertAlign w:val="superscript"/>
                <w:lang w:eastAsia="en-GB"/>
              </w:rPr>
              <w:t>+</w:t>
            </w:r>
            <w:r w:rsidR="009B4B3E">
              <w:rPr>
                <w:lang w:eastAsia="en-GB"/>
              </w:rPr>
              <w:t>]</w:t>
            </w:r>
          </w:p>
          <w:p w14:paraId="62F96B27" w14:textId="77777777" w:rsidR="009B4B3E" w:rsidRDefault="009B4B3E" w:rsidP="00967BCC">
            <w:pPr>
              <w:pStyle w:val="BodyText"/>
              <w:spacing w:line="256" w:lineRule="auto"/>
              <w:rPr>
                <w:lang w:eastAsia="en-GB"/>
              </w:rPr>
            </w:pPr>
          </w:p>
          <w:p w14:paraId="693127B4" w14:textId="77777777" w:rsidR="009B4B3E" w:rsidRDefault="009B4B3E" w:rsidP="00967BCC">
            <w:pPr>
              <w:pStyle w:val="BodyText"/>
              <w:spacing w:line="256" w:lineRule="auto"/>
              <w:rPr>
                <w:u w:val="single"/>
                <w:lang w:eastAsia="en-GB"/>
              </w:rPr>
            </w:pPr>
            <w:r>
              <w:rPr>
                <w:u w:val="single"/>
                <w:lang w:eastAsia="en-GB"/>
              </w:rPr>
              <w:t>The calculation of pH for a strong acid or strong alkali</w:t>
            </w:r>
          </w:p>
          <w:p w14:paraId="1DCD0B45" w14:textId="7F06A816" w:rsidR="009B4B3E" w:rsidRDefault="009B4B3E" w:rsidP="00967BCC">
            <w:pPr>
              <w:pStyle w:val="BodyText"/>
              <w:spacing w:line="256" w:lineRule="auto"/>
              <w:rPr>
                <w:lang w:eastAsia="en-GB"/>
              </w:rPr>
            </w:pPr>
            <w:r>
              <w:rPr>
                <w:lang w:eastAsia="en-GB"/>
              </w:rPr>
              <w:t>Ask learners to define what the following words mean: strong</w:t>
            </w:r>
            <w:r w:rsidR="00C545D1">
              <w:rPr>
                <w:lang w:eastAsia="en-GB"/>
              </w:rPr>
              <w:t>,</w:t>
            </w:r>
            <w:r>
              <w:rPr>
                <w:lang w:eastAsia="en-GB"/>
              </w:rPr>
              <w:t xml:space="preserve"> weak</w:t>
            </w:r>
            <w:r w:rsidR="00C545D1">
              <w:rPr>
                <w:lang w:eastAsia="en-GB"/>
              </w:rPr>
              <w:t>,</w:t>
            </w:r>
            <w:r>
              <w:rPr>
                <w:lang w:eastAsia="en-GB"/>
              </w:rPr>
              <w:t xml:space="preserve"> concentrated</w:t>
            </w:r>
            <w:r w:rsidR="00C545D1">
              <w:rPr>
                <w:lang w:eastAsia="en-GB"/>
              </w:rPr>
              <w:t>,</w:t>
            </w:r>
            <w:r>
              <w:rPr>
                <w:lang w:eastAsia="en-GB"/>
              </w:rPr>
              <w:t xml:space="preserve"> dilute in connection with common acids and alkalis they can </w:t>
            </w:r>
            <w:r w:rsidR="00C545D1">
              <w:rPr>
                <w:lang w:eastAsia="en-GB"/>
              </w:rPr>
              <w:t xml:space="preserve">name </w:t>
            </w:r>
            <w:r>
              <w:rPr>
                <w:lang w:eastAsia="en-GB"/>
              </w:rPr>
              <w:t xml:space="preserve">to </w:t>
            </w:r>
            <w:r w:rsidR="00C545D1">
              <w:rPr>
                <w:lang w:eastAsia="en-GB"/>
              </w:rPr>
              <w:t xml:space="preserve">make </w:t>
            </w:r>
            <w:r>
              <w:rPr>
                <w:lang w:eastAsia="en-GB"/>
              </w:rPr>
              <w:t xml:space="preserve">sure that there </w:t>
            </w:r>
            <w:r w:rsidR="00C545D1">
              <w:rPr>
                <w:lang w:eastAsia="en-GB"/>
              </w:rPr>
              <w:t xml:space="preserve">is </w:t>
            </w:r>
            <w:r>
              <w:rPr>
                <w:lang w:eastAsia="en-GB"/>
              </w:rPr>
              <w:t xml:space="preserve">no initial </w:t>
            </w:r>
            <w:r w:rsidR="00C545D1">
              <w:rPr>
                <w:lang w:eastAsia="en-GB"/>
              </w:rPr>
              <w:t>misunderstanding</w:t>
            </w:r>
            <w:r>
              <w:rPr>
                <w:lang w:eastAsia="en-GB"/>
              </w:rPr>
              <w:t>.</w:t>
            </w:r>
          </w:p>
          <w:p w14:paraId="5D45F864" w14:textId="77777777" w:rsidR="00C545D1" w:rsidRDefault="00C545D1" w:rsidP="00967BCC">
            <w:pPr>
              <w:pStyle w:val="BodyText"/>
              <w:spacing w:line="256" w:lineRule="auto"/>
              <w:rPr>
                <w:lang w:eastAsia="en-GB"/>
              </w:rPr>
            </w:pPr>
          </w:p>
          <w:p w14:paraId="5E36189A" w14:textId="57B828DC" w:rsidR="009B4B3E" w:rsidRDefault="009B4B3E" w:rsidP="00967BCC">
            <w:pPr>
              <w:pStyle w:val="BodyText"/>
              <w:spacing w:line="256" w:lineRule="auto"/>
              <w:rPr>
                <w:lang w:eastAsia="en-GB"/>
              </w:rPr>
            </w:pPr>
            <w:r>
              <w:rPr>
                <w:lang w:eastAsia="en-GB"/>
              </w:rPr>
              <w:t>Next work</w:t>
            </w:r>
            <w:r w:rsidR="00C545D1">
              <w:rPr>
                <w:lang w:eastAsia="en-GB"/>
              </w:rPr>
              <w:t xml:space="preserve"> through</w:t>
            </w:r>
            <w:r>
              <w:rPr>
                <w:lang w:eastAsia="en-GB"/>
              </w:rPr>
              <w:t xml:space="preserve"> examples for calculating the pH of strong monobasic acids of various concentrations. </w:t>
            </w:r>
          </w:p>
          <w:p w14:paraId="5C5AB12C" w14:textId="77777777" w:rsidR="009B4B3E" w:rsidRDefault="009B4B3E" w:rsidP="00967BCC">
            <w:pPr>
              <w:pStyle w:val="BodyText"/>
              <w:spacing w:line="256" w:lineRule="auto"/>
              <w:rPr>
                <w:lang w:eastAsia="en-GB"/>
              </w:rPr>
            </w:pPr>
            <w:r>
              <w:rPr>
                <w:lang w:eastAsia="en-GB"/>
              </w:rPr>
              <w:lastRenderedPageBreak/>
              <w:t>To calculate the pH values of strong alkalis, learners should first calculate the concentration of hydroxide ions [OH</w:t>
            </w:r>
            <w:r>
              <w:rPr>
                <w:vertAlign w:val="superscript"/>
                <w:lang w:eastAsia="en-GB"/>
              </w:rPr>
              <w:t>-</w:t>
            </w:r>
            <w:r>
              <w:rPr>
                <w:lang w:eastAsia="en-GB"/>
              </w:rPr>
              <w:t>] and then use the ionic product of water, K</w:t>
            </w:r>
            <w:r>
              <w:rPr>
                <w:vertAlign w:val="subscript"/>
                <w:lang w:eastAsia="en-GB"/>
              </w:rPr>
              <w:t>w</w:t>
            </w:r>
            <w:r>
              <w:rPr>
                <w:lang w:eastAsia="en-GB"/>
              </w:rPr>
              <w:t xml:space="preserve"> = [H</w:t>
            </w:r>
            <w:r>
              <w:rPr>
                <w:vertAlign w:val="superscript"/>
                <w:lang w:eastAsia="en-GB"/>
              </w:rPr>
              <w:t>+</w:t>
            </w:r>
            <w:r>
              <w:rPr>
                <w:lang w:eastAsia="en-GB"/>
              </w:rPr>
              <w:t>][OH</w:t>
            </w:r>
            <w:r>
              <w:rPr>
                <w:vertAlign w:val="superscript"/>
                <w:lang w:eastAsia="en-GB"/>
              </w:rPr>
              <w:t>-</w:t>
            </w:r>
            <w:r>
              <w:rPr>
                <w:lang w:eastAsia="en-GB"/>
              </w:rPr>
              <w:t>] to obtain the [H</w:t>
            </w:r>
            <w:r>
              <w:rPr>
                <w:vertAlign w:val="superscript"/>
                <w:lang w:eastAsia="en-GB"/>
              </w:rPr>
              <w:t>+</w:t>
            </w:r>
            <w:r>
              <w:rPr>
                <w:lang w:eastAsia="en-GB"/>
              </w:rPr>
              <w:t>].</w:t>
            </w:r>
          </w:p>
          <w:p w14:paraId="1E4BCE09" w14:textId="77777777" w:rsidR="009B4B3E" w:rsidRDefault="009B4B3E" w:rsidP="00967BCC">
            <w:pPr>
              <w:pStyle w:val="BodyText"/>
              <w:spacing w:line="256" w:lineRule="auto"/>
              <w:rPr>
                <w:lang w:eastAsia="en-GB"/>
              </w:rPr>
            </w:pPr>
          </w:p>
          <w:p w14:paraId="7B721F58" w14:textId="4F046FB7" w:rsidR="009B4B3E" w:rsidRDefault="00596400" w:rsidP="00967BCC">
            <w:pPr>
              <w:pStyle w:val="BodyText"/>
              <w:spacing w:line="256" w:lineRule="auto"/>
            </w:pPr>
            <w:hyperlink r:id="rId453" w:history="1">
              <w:r w:rsidR="009B4B3E" w:rsidRPr="00777DCC">
                <w:rPr>
                  <w:rStyle w:val="WebLink"/>
                </w:rPr>
                <w:t>www.chemguide.co.uk/physical/acidbaseeqia/acids.html</w:t>
              </w:r>
            </w:hyperlink>
            <w:r w:rsidR="009B4B3E">
              <w:t xml:space="preserve"> [with downloadab</w:t>
            </w:r>
            <w:r w:rsidR="00957D29">
              <w:t>le question and answer sheets]</w:t>
            </w:r>
          </w:p>
          <w:p w14:paraId="642966E2" w14:textId="7C84D509" w:rsidR="009B4B3E" w:rsidRDefault="00777DCC" w:rsidP="00777DCC">
            <w:pPr>
              <w:pStyle w:val="BodyText"/>
              <w:tabs>
                <w:tab w:val="left" w:pos="1455"/>
              </w:tabs>
              <w:spacing w:line="256" w:lineRule="auto"/>
              <w:rPr>
                <w:lang w:eastAsia="en-GB"/>
              </w:rPr>
            </w:pPr>
            <w:r>
              <w:rPr>
                <w:lang w:eastAsia="en-GB"/>
              </w:rPr>
              <w:tab/>
            </w:r>
          </w:p>
          <w:p w14:paraId="235CC5F1" w14:textId="77777777" w:rsidR="009B4B3E" w:rsidRDefault="009B4B3E" w:rsidP="00967BCC">
            <w:pPr>
              <w:pStyle w:val="BodyText"/>
              <w:spacing w:line="256" w:lineRule="auto"/>
              <w:rPr>
                <w:u w:val="single"/>
                <w:lang w:eastAsia="en-GB"/>
              </w:rPr>
            </w:pPr>
            <w:r>
              <w:rPr>
                <w:u w:val="single"/>
                <w:lang w:eastAsia="en-GB"/>
              </w:rPr>
              <w:t>The calculation of pH for weak acids</w:t>
            </w:r>
          </w:p>
          <w:p w14:paraId="39228039" w14:textId="14982FF2" w:rsidR="009B4B3E" w:rsidRDefault="00C545D1" w:rsidP="00967BCC">
            <w:pPr>
              <w:pStyle w:val="BodyText"/>
              <w:spacing w:line="256" w:lineRule="auto"/>
              <w:rPr>
                <w:lang w:eastAsia="en-GB"/>
              </w:rPr>
            </w:pPr>
            <w:r>
              <w:rPr>
                <w:lang w:eastAsia="en-GB"/>
              </w:rPr>
              <w:t>T</w:t>
            </w:r>
            <w:r w:rsidR="009B4B3E">
              <w:rPr>
                <w:lang w:eastAsia="en-GB"/>
              </w:rPr>
              <w:t xml:space="preserve">o calculate the pH of these, the concentration of the acid is required as well as the amount to which the species dissociates in solution which is </w:t>
            </w:r>
            <w:r w:rsidR="009B4B3E" w:rsidRPr="008F4C86">
              <w:rPr>
                <w:i/>
                <w:lang w:eastAsia="en-GB"/>
              </w:rPr>
              <w:t>K</w:t>
            </w:r>
            <w:r w:rsidR="009B4B3E">
              <w:rPr>
                <w:lang w:eastAsia="en-GB"/>
              </w:rPr>
              <w:t>a.</w:t>
            </w:r>
          </w:p>
          <w:p w14:paraId="7B9DE418" w14:textId="77777777" w:rsidR="009B4B3E" w:rsidRDefault="009B4B3E" w:rsidP="00967BCC">
            <w:pPr>
              <w:pStyle w:val="BodyText"/>
              <w:spacing w:line="256" w:lineRule="auto"/>
              <w:rPr>
                <w:lang w:eastAsia="en-GB"/>
              </w:rPr>
            </w:pPr>
            <w:r>
              <w:rPr>
                <w:lang w:eastAsia="en-GB"/>
              </w:rPr>
              <w:t>Note that, in order to prevent learners needing to solve quadratic equation in these problems two assumptions are made:</w:t>
            </w:r>
          </w:p>
          <w:p w14:paraId="7344614E" w14:textId="405C549B" w:rsidR="009B4B3E" w:rsidRDefault="009B4B3E" w:rsidP="00967BCC">
            <w:pPr>
              <w:pStyle w:val="BodyText"/>
              <w:spacing w:line="256" w:lineRule="auto"/>
              <w:rPr>
                <w:lang w:eastAsia="en-GB"/>
              </w:rPr>
            </w:pPr>
            <w:r>
              <w:rPr>
                <w:lang w:eastAsia="en-GB"/>
              </w:rPr>
              <w:t>i) that [H</w:t>
            </w:r>
            <w:r>
              <w:rPr>
                <w:vertAlign w:val="superscript"/>
                <w:lang w:eastAsia="en-GB"/>
              </w:rPr>
              <w:t>+</w:t>
            </w:r>
            <w:r>
              <w:rPr>
                <w:lang w:eastAsia="en-GB"/>
              </w:rPr>
              <w:t>] = [A</w:t>
            </w:r>
            <w:r>
              <w:rPr>
                <w:vertAlign w:val="superscript"/>
                <w:lang w:eastAsia="en-GB"/>
              </w:rPr>
              <w:t>-</w:t>
            </w:r>
            <w:r>
              <w:rPr>
                <w:lang w:eastAsia="en-GB"/>
              </w:rPr>
              <w:t>]  (which means that the tiny concentration of H</w:t>
            </w:r>
            <w:r>
              <w:rPr>
                <w:vertAlign w:val="superscript"/>
                <w:lang w:eastAsia="en-GB"/>
              </w:rPr>
              <w:t>+</w:t>
            </w:r>
            <w:r>
              <w:rPr>
                <w:lang w:eastAsia="en-GB"/>
              </w:rPr>
              <w:t xml:space="preserve"> ions due to the dissociation of water is neglected.</w:t>
            </w:r>
            <w:r w:rsidR="00C545D1">
              <w:rPr>
                <w:lang w:eastAsia="en-GB"/>
              </w:rPr>
              <w:t>)</w:t>
            </w:r>
          </w:p>
          <w:p w14:paraId="2155DF74" w14:textId="312685CB" w:rsidR="009B4B3E" w:rsidRDefault="009B4B3E" w:rsidP="00967BCC">
            <w:pPr>
              <w:pStyle w:val="BodyText"/>
              <w:spacing w:line="256" w:lineRule="auto"/>
              <w:rPr>
                <w:lang w:eastAsia="en-GB"/>
              </w:rPr>
            </w:pPr>
            <w:r>
              <w:rPr>
                <w:lang w:eastAsia="en-GB"/>
              </w:rPr>
              <w:t>ii) at equilibrium the concentration of the acid equals the original concentration of the acid solution (this can be assumed because the acid is a weak acid)</w:t>
            </w:r>
            <w:r w:rsidR="00C545D1">
              <w:rPr>
                <w:lang w:eastAsia="en-GB"/>
              </w:rPr>
              <w:t>.</w:t>
            </w:r>
          </w:p>
          <w:p w14:paraId="766A3131" w14:textId="77777777" w:rsidR="009B4B3E" w:rsidRDefault="009B4B3E" w:rsidP="00967BCC">
            <w:pPr>
              <w:pStyle w:val="BodyText"/>
              <w:spacing w:line="256" w:lineRule="auto"/>
              <w:rPr>
                <w:lang w:eastAsia="en-GB"/>
              </w:rPr>
            </w:pPr>
          </w:p>
          <w:p w14:paraId="62EE0CA6" w14:textId="77777777" w:rsidR="009B4B3E" w:rsidRDefault="009B4B3E" w:rsidP="00967BCC">
            <w:pPr>
              <w:pStyle w:val="BodyText"/>
              <w:spacing w:line="256" w:lineRule="auto"/>
              <w:rPr>
                <w:lang w:eastAsia="en-GB"/>
              </w:rPr>
            </w:pPr>
            <w:r>
              <w:rPr>
                <w:lang w:eastAsia="en-GB"/>
              </w:rPr>
              <w:t>Worked example for ethanoic acid:</w:t>
            </w:r>
          </w:p>
          <w:p w14:paraId="61683310" w14:textId="05925338" w:rsidR="009B4B3E" w:rsidRPr="00957D29" w:rsidRDefault="00596400" w:rsidP="00967BCC">
            <w:pPr>
              <w:pStyle w:val="BodyText"/>
              <w:spacing w:line="256" w:lineRule="auto"/>
              <w:rPr>
                <w:rStyle w:val="WebLink"/>
              </w:rPr>
            </w:pPr>
            <w:hyperlink r:id="rId454" w:history="1">
              <w:r w:rsidR="009B4B3E" w:rsidRPr="00957D29">
                <w:rPr>
                  <w:rStyle w:val="WebLink"/>
                </w:rPr>
                <w:t>alevelchem.com/aqa_a_level_chemistry/unit3.4/s3403/04.htm</w:t>
              </w:r>
            </w:hyperlink>
          </w:p>
          <w:p w14:paraId="757BE931" w14:textId="77777777" w:rsidR="009B4B3E" w:rsidRDefault="009B4B3E" w:rsidP="00967BCC">
            <w:pPr>
              <w:pStyle w:val="BodyText"/>
              <w:spacing w:line="256" w:lineRule="auto"/>
              <w:rPr>
                <w:lang w:eastAsia="en-GB"/>
              </w:rPr>
            </w:pPr>
            <w:r>
              <w:rPr>
                <w:lang w:eastAsia="en-GB"/>
              </w:rPr>
              <w:t xml:space="preserve"> </w:t>
            </w:r>
          </w:p>
          <w:p w14:paraId="2DADEAB9" w14:textId="3FB1509C" w:rsidR="009B4B3E" w:rsidRDefault="009B4B3E" w:rsidP="00967BCC">
            <w:pPr>
              <w:pStyle w:val="BodyText"/>
              <w:spacing w:line="256" w:lineRule="auto"/>
            </w:pPr>
            <w:r>
              <w:rPr>
                <w:b/>
                <w:bCs/>
              </w:rPr>
              <w:t>Extension activity:</w:t>
            </w:r>
            <w:r>
              <w:t xml:space="preserve"> </w:t>
            </w:r>
            <w:r w:rsidR="001417DF">
              <w:t>L</w:t>
            </w:r>
            <w:r>
              <w:t xml:space="preserve">earners who are competent in the use of quadratic equations </w:t>
            </w:r>
            <w:r w:rsidR="001417DF">
              <w:t>could</w:t>
            </w:r>
            <w:r>
              <w:t xml:space="preserve"> try calculating the pH of a weak acid without making the assumptions mentioned above and comparing the answer to that made when making assumptions.</w:t>
            </w:r>
          </w:p>
          <w:p w14:paraId="61FAE60A" w14:textId="77777777" w:rsidR="00957D29" w:rsidRDefault="00957D29" w:rsidP="00967BCC">
            <w:pPr>
              <w:pStyle w:val="BodyText"/>
              <w:spacing w:line="256" w:lineRule="auto"/>
            </w:pPr>
          </w:p>
          <w:p w14:paraId="041280AB" w14:textId="77777777" w:rsidR="009B4B3E" w:rsidRDefault="009B4B3E" w:rsidP="00967BCC">
            <w:pPr>
              <w:pStyle w:val="BodyText"/>
              <w:spacing w:line="256" w:lineRule="auto"/>
            </w:pPr>
            <w:r>
              <w:t>Example calculations can be found here:</w:t>
            </w:r>
          </w:p>
          <w:p w14:paraId="54DEE235" w14:textId="7C805F00" w:rsidR="009B4B3E" w:rsidRPr="00957D29" w:rsidRDefault="00596400" w:rsidP="00967BCC">
            <w:pPr>
              <w:pStyle w:val="BodyText"/>
              <w:spacing w:line="256" w:lineRule="auto"/>
              <w:rPr>
                <w:rStyle w:val="WebLink"/>
              </w:rPr>
            </w:pPr>
            <w:hyperlink r:id="rId455" w:history="1">
              <w:r w:rsidR="009B4B3E" w:rsidRPr="00957D29">
                <w:rPr>
                  <w:rStyle w:val="WebLink"/>
                </w:rPr>
                <w:t>www.thoughtco.com/calculating-ph-of-a-weak-acid-problem-609589</w:t>
              </w:r>
            </w:hyperlink>
          </w:p>
          <w:p w14:paraId="0598ED0A" w14:textId="77777777" w:rsidR="009B4B3E" w:rsidRDefault="009B4B3E" w:rsidP="00967BCC">
            <w:pPr>
              <w:pStyle w:val="BodyText"/>
              <w:spacing w:line="256" w:lineRule="auto"/>
              <w:rPr>
                <w:lang w:eastAsia="en-GB"/>
              </w:rPr>
            </w:pPr>
          </w:p>
          <w:p w14:paraId="3585AA90" w14:textId="0B4C6D77" w:rsidR="009B4B3E" w:rsidRDefault="009B4B3E" w:rsidP="008F4C86">
            <w:pPr>
              <w:pStyle w:val="BodyText"/>
              <w:spacing w:line="256" w:lineRule="auto"/>
              <w:rPr>
                <w:lang w:eastAsia="en-GB"/>
              </w:rPr>
            </w:pPr>
            <w:r>
              <w:rPr>
                <w:lang w:eastAsia="en-GB"/>
              </w:rPr>
              <w:t>Useful reference material</w:t>
            </w:r>
            <w:r w:rsidR="001417DF">
              <w:rPr>
                <w:lang w:eastAsia="en-GB"/>
              </w:rPr>
              <w:t xml:space="preserve"> for c</w:t>
            </w:r>
            <w:r>
              <w:rPr>
                <w:lang w:eastAsia="en-GB"/>
              </w:rPr>
              <w:t>onverting to p</w:t>
            </w:r>
            <w:r w:rsidRPr="008F4C86">
              <w:rPr>
                <w:i/>
                <w:lang w:eastAsia="en-GB"/>
              </w:rPr>
              <w:t>K</w:t>
            </w:r>
            <w:r>
              <w:rPr>
                <w:lang w:eastAsia="en-GB"/>
              </w:rPr>
              <w:t>a and calculating logarithms on a calculator</w:t>
            </w:r>
            <w:r w:rsidR="001417DF">
              <w:rPr>
                <w:lang w:eastAsia="en-GB"/>
              </w:rPr>
              <w:t>:</w:t>
            </w:r>
          </w:p>
          <w:p w14:paraId="63ED2C67" w14:textId="36C74089" w:rsidR="009B4B3E" w:rsidRPr="00957D29" w:rsidRDefault="00596400" w:rsidP="008F4C86">
            <w:pPr>
              <w:pStyle w:val="BodyText"/>
              <w:spacing w:line="256" w:lineRule="auto"/>
              <w:rPr>
                <w:rStyle w:val="WebLink"/>
              </w:rPr>
            </w:pPr>
            <w:hyperlink r:id="rId456" w:history="1">
              <w:r w:rsidR="009B4B3E" w:rsidRPr="00957D29">
                <w:rPr>
                  <w:rStyle w:val="WebLink"/>
                </w:rPr>
                <w:t>sciencing.com/calculate-pka-values-2765.html</w:t>
              </w:r>
            </w:hyperlink>
          </w:p>
          <w:p w14:paraId="0DF477F7" w14:textId="77777777" w:rsidR="009B4B3E" w:rsidRDefault="009B4B3E" w:rsidP="00957D29">
            <w:pPr>
              <w:pStyle w:val="BodyText"/>
              <w:spacing w:line="256" w:lineRule="auto"/>
              <w:rPr>
                <w:lang w:eastAsia="en-GB"/>
              </w:rPr>
            </w:pPr>
          </w:p>
          <w:p w14:paraId="1E8D6344" w14:textId="111BF0F4" w:rsidR="009B4B3E" w:rsidRPr="00957D29" w:rsidRDefault="000E70E5" w:rsidP="00967BCC">
            <w:pPr>
              <w:pStyle w:val="BodyText"/>
              <w:spacing w:line="256" w:lineRule="auto"/>
              <w:rPr>
                <w:rStyle w:val="WebLink"/>
              </w:rPr>
            </w:pPr>
            <w:r w:rsidRPr="000E70E5">
              <w:rPr>
                <w:b/>
                <w:lang w:eastAsia="en-GB"/>
              </w:rPr>
              <w:t>Experimental work:</w:t>
            </w:r>
            <w:r w:rsidR="00AE3AED">
              <w:rPr>
                <w:b/>
                <w:lang w:eastAsia="en-GB"/>
              </w:rPr>
              <w:t xml:space="preserve"> </w:t>
            </w:r>
            <w:hyperlink r:id="rId457" w:history="1">
              <w:r w:rsidR="009B4B3E" w:rsidRPr="00957D29">
                <w:rPr>
                  <w:rStyle w:val="WebLink"/>
                </w:rPr>
                <w:t>edu.rsc.org/resources/the-ph-scale/395.article</w:t>
              </w:r>
            </w:hyperlink>
          </w:p>
          <w:p w14:paraId="3125E752" w14:textId="1850F7E5" w:rsidR="009B4B3E" w:rsidRDefault="009B4B3E" w:rsidP="00967BCC">
            <w:pPr>
              <w:pStyle w:val="BodyText"/>
              <w:spacing w:line="256" w:lineRule="auto"/>
              <w:rPr>
                <w:lang w:eastAsia="en-GB"/>
              </w:rPr>
            </w:pPr>
            <w:r>
              <w:rPr>
                <w:lang w:eastAsia="en-GB"/>
              </w:rPr>
              <w:t xml:space="preserve">In this experiment </w:t>
            </w:r>
            <w:r w:rsidR="002F706A">
              <w:rPr>
                <w:lang w:eastAsia="en-GB"/>
              </w:rPr>
              <w:t>learner</w:t>
            </w:r>
            <w:r>
              <w:rPr>
                <w:lang w:eastAsia="en-GB"/>
              </w:rPr>
              <w:t>s prepare a series of solutions by dilution. Each solution approximates to a pH number</w:t>
            </w:r>
          </w:p>
          <w:p w14:paraId="1627F06F" w14:textId="77777777" w:rsidR="009B4B3E" w:rsidRDefault="009B4B3E" w:rsidP="00967BCC">
            <w:pPr>
              <w:pStyle w:val="BodyText"/>
              <w:spacing w:line="256" w:lineRule="auto"/>
              <w:rPr>
                <w:lang w:eastAsia="en-GB"/>
              </w:rPr>
            </w:pPr>
          </w:p>
          <w:p w14:paraId="445B3459" w14:textId="3FA0C07A" w:rsidR="009B4B3E" w:rsidRDefault="009B4B3E" w:rsidP="00967BCC">
            <w:pPr>
              <w:pStyle w:val="BodyText"/>
              <w:spacing w:line="256" w:lineRule="auto"/>
              <w:rPr>
                <w:lang w:eastAsia="en-GB"/>
              </w:rPr>
            </w:pPr>
            <w:r>
              <w:rPr>
                <w:lang w:eastAsia="en-GB"/>
              </w:rPr>
              <w:t>Simulations</w:t>
            </w:r>
            <w:r w:rsidR="00072CA6">
              <w:rPr>
                <w:lang w:eastAsia="en-GB"/>
              </w:rPr>
              <w:t xml:space="preserve"> exploring pH changes with various substances:</w:t>
            </w:r>
          </w:p>
          <w:p w14:paraId="24A268C3" w14:textId="476CEE91" w:rsidR="009B4B3E" w:rsidRDefault="00596400" w:rsidP="00967BCC">
            <w:pPr>
              <w:pStyle w:val="BodyText"/>
              <w:spacing w:line="256" w:lineRule="auto"/>
              <w:rPr>
                <w:lang w:eastAsia="en-GB"/>
              </w:rPr>
            </w:pPr>
            <w:hyperlink r:id="rId458" w:history="1">
              <w:r w:rsidR="009B4B3E" w:rsidRPr="00957D29">
                <w:rPr>
                  <w:rStyle w:val="WebLink"/>
                </w:rPr>
                <w:t>phet.colorado.edu/sims/html/ph-scale/latest/ph-scale_en.html</w:t>
              </w:r>
            </w:hyperlink>
          </w:p>
        </w:tc>
      </w:tr>
      <w:tr w:rsidR="009B4B3E" w14:paraId="02ED9303" w14:textId="77777777" w:rsidTr="00AE3AED">
        <w:tc>
          <w:tcPr>
            <w:tcW w:w="2127" w:type="dxa"/>
            <w:tcBorders>
              <w:top w:val="single" w:sz="4" w:space="0" w:color="E21951"/>
              <w:left w:val="single" w:sz="4" w:space="0" w:color="E21951"/>
              <w:bottom w:val="single" w:sz="4" w:space="0" w:color="E21951"/>
              <w:right w:val="single" w:sz="4" w:space="0" w:color="E21951"/>
            </w:tcBorders>
          </w:tcPr>
          <w:p w14:paraId="28B23544" w14:textId="35BEB7F1" w:rsidR="00A3473A" w:rsidRDefault="00A3473A" w:rsidP="00A3473A">
            <w:pPr>
              <w:pStyle w:val="BodyText"/>
              <w:spacing w:line="256" w:lineRule="auto"/>
              <w:rPr>
                <w:lang w:eastAsia="en-GB"/>
              </w:rPr>
            </w:pPr>
            <w:r>
              <w:rPr>
                <w:lang w:eastAsia="en-GB"/>
              </w:rPr>
              <w:lastRenderedPageBreak/>
              <w:t>25.1</w:t>
            </w:r>
          </w:p>
          <w:p w14:paraId="57B2447F" w14:textId="77777777" w:rsidR="00A3473A" w:rsidRDefault="00A3473A" w:rsidP="00A3473A">
            <w:pPr>
              <w:pStyle w:val="BodyText"/>
              <w:spacing w:line="256" w:lineRule="auto"/>
              <w:rPr>
                <w:lang w:eastAsia="en-GB"/>
              </w:rPr>
            </w:pPr>
            <w:r>
              <w:rPr>
                <w:lang w:eastAsia="en-GB"/>
              </w:rPr>
              <w:t>Acids and bases</w:t>
            </w:r>
          </w:p>
          <w:p w14:paraId="6CFAB152" w14:textId="77777777" w:rsidR="00A3473A" w:rsidRDefault="00A3473A" w:rsidP="00461605">
            <w:pPr>
              <w:spacing w:line="256" w:lineRule="auto"/>
              <w:rPr>
                <w:rFonts w:ascii="Arial" w:hAnsi="Arial" w:cs="Arial"/>
                <w:b/>
                <w:color w:val="E21951"/>
                <w:sz w:val="20"/>
                <w:szCs w:val="20"/>
              </w:rPr>
            </w:pPr>
          </w:p>
          <w:p w14:paraId="07F25A4B" w14:textId="5299A955" w:rsidR="00461605" w:rsidRDefault="00461605" w:rsidP="00461605">
            <w:pPr>
              <w:spacing w:line="256" w:lineRule="auto"/>
              <w:rPr>
                <w:rFonts w:ascii="Arial" w:hAnsi="Arial" w:cs="Arial"/>
                <w:b/>
                <w:color w:val="E21951"/>
                <w:sz w:val="20"/>
                <w:szCs w:val="20"/>
              </w:rPr>
            </w:pPr>
            <w:r>
              <w:rPr>
                <w:rFonts w:ascii="Arial" w:hAnsi="Arial" w:cs="Arial"/>
                <w:b/>
                <w:color w:val="E21951"/>
                <w:sz w:val="20"/>
                <w:szCs w:val="20"/>
              </w:rPr>
              <w:t>KC2</w:t>
            </w:r>
          </w:p>
          <w:p w14:paraId="6C01FFE9" w14:textId="23C38C46" w:rsidR="00461605" w:rsidRDefault="00461605" w:rsidP="00461605">
            <w:pPr>
              <w:spacing w:line="256" w:lineRule="auto"/>
              <w:rPr>
                <w:rFonts w:ascii="Arial" w:hAnsi="Arial" w:cs="Arial"/>
                <w:sz w:val="20"/>
                <w:szCs w:val="20"/>
                <w:lang w:eastAsia="en-GB"/>
              </w:rPr>
            </w:pPr>
          </w:p>
          <w:p w14:paraId="24D7F7FE" w14:textId="7C069F59" w:rsidR="009B4B3E" w:rsidRDefault="009B4B3E" w:rsidP="00AE3AED">
            <w:pPr>
              <w:spacing w:line="256" w:lineRule="auto"/>
              <w:rPr>
                <w:lang w:eastAsia="en-GB"/>
              </w:rPr>
            </w:pPr>
            <w:r>
              <w:rPr>
                <w:rFonts w:ascii="Arial" w:hAnsi="Arial" w:cs="Arial"/>
                <w:b/>
                <w:color w:val="E21951"/>
                <w:sz w:val="20"/>
                <w:szCs w:val="20"/>
              </w:rPr>
              <w:t>KC3</w:t>
            </w:r>
          </w:p>
        </w:tc>
        <w:tc>
          <w:tcPr>
            <w:tcW w:w="2519" w:type="dxa"/>
            <w:tcBorders>
              <w:top w:val="single" w:sz="4" w:space="0" w:color="E21951"/>
              <w:left w:val="single" w:sz="4" w:space="0" w:color="E21951"/>
              <w:bottom w:val="single" w:sz="4" w:space="0" w:color="E21951"/>
              <w:right w:val="single" w:sz="4" w:space="0" w:color="E21951"/>
            </w:tcBorders>
          </w:tcPr>
          <w:p w14:paraId="39429E11" w14:textId="14ED434D" w:rsidR="00072CA6" w:rsidRDefault="00EA7471" w:rsidP="00967BCC">
            <w:pPr>
              <w:pStyle w:val="BodyText"/>
              <w:spacing w:line="256" w:lineRule="auto"/>
              <w:rPr>
                <w:lang w:eastAsia="en-GB"/>
              </w:rPr>
            </w:pPr>
            <w:r>
              <w:rPr>
                <w:lang w:eastAsia="en-GB"/>
              </w:rPr>
              <w:t>25.1.</w:t>
            </w:r>
            <w:r w:rsidR="00072CA6">
              <w:rPr>
                <w:lang w:eastAsia="en-GB"/>
              </w:rPr>
              <w:t>5</w:t>
            </w:r>
            <w:r>
              <w:rPr>
                <w:lang w:eastAsia="en-GB"/>
              </w:rPr>
              <w:t xml:space="preserve"> </w:t>
            </w:r>
          </w:p>
          <w:p w14:paraId="0C5191A2" w14:textId="62EE9C5C" w:rsidR="009B4B3E" w:rsidRDefault="00A710FE" w:rsidP="00967BCC">
            <w:pPr>
              <w:pStyle w:val="BodyText"/>
              <w:spacing w:line="256" w:lineRule="auto"/>
              <w:rPr>
                <w:color w:val="000000"/>
              </w:rPr>
            </w:pPr>
            <w:r>
              <w:rPr>
                <w:color w:val="000000"/>
              </w:rPr>
              <w:t>(</w:t>
            </w:r>
            <w:r w:rsidR="00072CA6">
              <w:rPr>
                <w:color w:val="000000"/>
              </w:rPr>
              <w:t>a</w:t>
            </w:r>
            <w:r>
              <w:rPr>
                <w:color w:val="000000"/>
              </w:rPr>
              <w:t xml:space="preserve">) </w:t>
            </w:r>
            <w:r w:rsidR="00072CA6">
              <w:rPr>
                <w:color w:val="000000"/>
              </w:rPr>
              <w:t>D</w:t>
            </w:r>
            <w:r>
              <w:rPr>
                <w:color w:val="000000"/>
              </w:rPr>
              <w:t>efine a buffer solution</w:t>
            </w:r>
            <w:r w:rsidR="00072CA6">
              <w:rPr>
                <w:color w:val="000000"/>
              </w:rPr>
              <w:t>.</w:t>
            </w:r>
          </w:p>
          <w:p w14:paraId="304CBCD5" w14:textId="76F150C2" w:rsidR="009B4B3E" w:rsidRDefault="009B4B3E" w:rsidP="00967BCC">
            <w:pPr>
              <w:pStyle w:val="BodyText"/>
              <w:spacing w:line="256" w:lineRule="auto"/>
              <w:rPr>
                <w:color w:val="000000"/>
              </w:rPr>
            </w:pPr>
            <w:r>
              <w:rPr>
                <w:color w:val="000000"/>
              </w:rPr>
              <w:br/>
              <w:t xml:space="preserve">(b) </w:t>
            </w:r>
            <w:r w:rsidR="00072CA6">
              <w:rPr>
                <w:color w:val="000000"/>
              </w:rPr>
              <w:t>E</w:t>
            </w:r>
            <w:r>
              <w:rPr>
                <w:color w:val="000000"/>
              </w:rPr>
              <w:t>xplain how a buffer solution can be made</w:t>
            </w:r>
            <w:r w:rsidR="00072CA6">
              <w:rPr>
                <w:color w:val="000000"/>
              </w:rPr>
              <w:t>.</w:t>
            </w:r>
          </w:p>
          <w:p w14:paraId="0AF50E13" w14:textId="22B40C6D" w:rsidR="009B4B3E" w:rsidRDefault="009B4B3E" w:rsidP="00967BCC">
            <w:pPr>
              <w:pStyle w:val="BodyText"/>
              <w:spacing w:line="256" w:lineRule="auto"/>
              <w:rPr>
                <w:color w:val="000000"/>
              </w:rPr>
            </w:pPr>
            <w:r>
              <w:rPr>
                <w:color w:val="000000"/>
              </w:rPr>
              <w:br/>
              <w:t xml:space="preserve">(c) </w:t>
            </w:r>
            <w:r w:rsidR="00072CA6">
              <w:rPr>
                <w:color w:val="000000"/>
              </w:rPr>
              <w:t>E</w:t>
            </w:r>
            <w:r>
              <w:rPr>
                <w:color w:val="000000"/>
              </w:rPr>
              <w:t>x</w:t>
            </w:r>
            <w:r w:rsidR="00A710FE">
              <w:rPr>
                <w:color w:val="000000"/>
              </w:rPr>
              <w:t>plain how buffer solutions control p</w:t>
            </w:r>
            <w:r w:rsidR="00072CA6">
              <w:rPr>
                <w:color w:val="000000"/>
              </w:rPr>
              <w:t>H</w:t>
            </w:r>
            <w:r w:rsidR="00A710FE">
              <w:rPr>
                <w:color w:val="000000"/>
              </w:rPr>
              <w:t>; use chemical equations in these explanations</w:t>
            </w:r>
            <w:r w:rsidR="00072CA6">
              <w:rPr>
                <w:color w:val="000000"/>
              </w:rPr>
              <w:t>.</w:t>
            </w:r>
          </w:p>
          <w:p w14:paraId="490D2941" w14:textId="6D3B9379" w:rsidR="009B4B3E" w:rsidRDefault="00A710FE" w:rsidP="00967BCC">
            <w:pPr>
              <w:pStyle w:val="BodyText"/>
              <w:spacing w:line="256" w:lineRule="auto"/>
              <w:rPr>
                <w:color w:val="000000"/>
              </w:rPr>
            </w:pPr>
            <w:r>
              <w:rPr>
                <w:color w:val="000000"/>
              </w:rPr>
              <w:br/>
              <w:t xml:space="preserve">(d) </w:t>
            </w:r>
            <w:r w:rsidR="00072CA6">
              <w:rPr>
                <w:color w:val="000000"/>
              </w:rPr>
              <w:t>D</w:t>
            </w:r>
            <w:r>
              <w:rPr>
                <w:color w:val="000000"/>
              </w:rPr>
              <w:t xml:space="preserve">escribe and explain the uses of buffer solutions, including the role of </w:t>
            </w:r>
            <w:r w:rsidR="000735DE">
              <w:rPr>
                <w:color w:val="000000"/>
              </w:rPr>
              <w:t>HCO</w:t>
            </w:r>
            <w:r w:rsidR="009B4B3E">
              <w:rPr>
                <w:color w:val="000000"/>
                <w:vertAlign w:val="subscript"/>
              </w:rPr>
              <w:t>3</w:t>
            </w:r>
            <w:r w:rsidR="009B4B3E">
              <w:rPr>
                <w:color w:val="000000"/>
                <w:vertAlign w:val="superscript"/>
              </w:rPr>
              <w:t>–</w:t>
            </w:r>
            <w:r>
              <w:rPr>
                <w:color w:val="000000"/>
              </w:rPr>
              <w:t xml:space="preserve"> in controlling p</w:t>
            </w:r>
            <w:r w:rsidR="000735DE">
              <w:rPr>
                <w:color w:val="000000"/>
              </w:rPr>
              <w:t>H</w:t>
            </w:r>
            <w:r>
              <w:rPr>
                <w:color w:val="000000"/>
              </w:rPr>
              <w:t xml:space="preserve"> in blood</w:t>
            </w:r>
            <w:r w:rsidR="00072CA6">
              <w:rPr>
                <w:color w:val="000000"/>
              </w:rPr>
              <w:t>.</w:t>
            </w:r>
          </w:p>
          <w:p w14:paraId="18F46FCB" w14:textId="77777777" w:rsidR="009B4B3E" w:rsidRDefault="009B4B3E" w:rsidP="00967BCC">
            <w:pPr>
              <w:pStyle w:val="BodyText"/>
              <w:spacing w:line="256" w:lineRule="auto"/>
              <w:rPr>
                <w:color w:val="000000"/>
              </w:rPr>
            </w:pPr>
          </w:p>
          <w:p w14:paraId="747175AA" w14:textId="21957322" w:rsidR="009B4B3E" w:rsidRDefault="00EA7471" w:rsidP="00967BCC">
            <w:pPr>
              <w:pStyle w:val="BodyText"/>
              <w:spacing w:line="256" w:lineRule="auto"/>
              <w:rPr>
                <w:color w:val="000000"/>
              </w:rPr>
            </w:pPr>
            <w:r>
              <w:rPr>
                <w:lang w:eastAsia="en-GB"/>
              </w:rPr>
              <w:t>25.1.</w:t>
            </w:r>
            <w:r w:rsidR="00072CA6">
              <w:rPr>
                <w:lang w:eastAsia="en-GB"/>
              </w:rPr>
              <w:t>6</w:t>
            </w:r>
            <w:r>
              <w:rPr>
                <w:lang w:eastAsia="en-GB"/>
              </w:rPr>
              <w:t xml:space="preserve"> </w:t>
            </w:r>
            <w:r w:rsidR="00A710FE">
              <w:rPr>
                <w:color w:val="000000"/>
              </w:rPr>
              <w:t>Calculate the p</w:t>
            </w:r>
            <w:r w:rsidR="000735DE">
              <w:rPr>
                <w:color w:val="000000"/>
              </w:rPr>
              <w:t>H</w:t>
            </w:r>
            <w:r w:rsidR="00A710FE">
              <w:rPr>
                <w:color w:val="000000"/>
              </w:rPr>
              <w:t xml:space="preserve"> of buffer solutions, given appropriate da</w:t>
            </w:r>
            <w:r w:rsidR="009B4B3E">
              <w:rPr>
                <w:color w:val="000000"/>
              </w:rPr>
              <w:t>ta</w:t>
            </w:r>
            <w:r w:rsidR="00072CA6">
              <w:rPr>
                <w:color w:val="000000"/>
              </w:rPr>
              <w:t>.</w:t>
            </w:r>
          </w:p>
        </w:tc>
        <w:tc>
          <w:tcPr>
            <w:tcW w:w="9955" w:type="dxa"/>
            <w:tcBorders>
              <w:top w:val="single" w:sz="4" w:space="0" w:color="E21951"/>
              <w:left w:val="single" w:sz="4" w:space="0" w:color="E21951"/>
              <w:bottom w:val="single" w:sz="4" w:space="0" w:color="E21951"/>
              <w:right w:val="single" w:sz="4" w:space="0" w:color="E21951"/>
            </w:tcBorders>
          </w:tcPr>
          <w:p w14:paraId="2652680B" w14:textId="6EAE3FAD" w:rsidR="009B4B3E" w:rsidRDefault="009B4B3E">
            <w:pPr>
              <w:pStyle w:val="BodyText"/>
              <w:spacing w:line="256" w:lineRule="auto"/>
            </w:pPr>
            <w:r>
              <w:t>Define a buffer solution and allow learners time to research the use of buffer solutions in everyday life. They can also research what composes a buffer solution.</w:t>
            </w:r>
          </w:p>
          <w:p w14:paraId="426E3135" w14:textId="77777777" w:rsidR="009B4B3E" w:rsidRDefault="009B4B3E">
            <w:pPr>
              <w:pStyle w:val="BodyText"/>
              <w:spacing w:line="256" w:lineRule="auto"/>
            </w:pPr>
          </w:p>
          <w:p w14:paraId="02280080" w14:textId="4FC3127C" w:rsidR="00072CA6" w:rsidRDefault="009B4B3E" w:rsidP="008F4C86">
            <w:pPr>
              <w:pStyle w:val="BodyText"/>
              <w:spacing w:line="256" w:lineRule="auto"/>
            </w:pPr>
            <w:r>
              <w:t>For both acidic and basic buffers, learners should be able to explain</w:t>
            </w:r>
            <w:r w:rsidR="00072CA6">
              <w:t>,</w:t>
            </w:r>
            <w:r>
              <w:t xml:space="preserve"> using chemical equations</w:t>
            </w:r>
            <w:r w:rsidR="00072CA6">
              <w:t>,</w:t>
            </w:r>
            <w:r>
              <w:t xml:space="preserve"> how buffer solutions maintain a particular pH, when small amounts of acids and alkalis are added to them. They should </w:t>
            </w:r>
            <w:r w:rsidR="00072CA6">
              <w:t>remember</w:t>
            </w:r>
            <w:r>
              <w:t xml:space="preserve"> that these reactions are reversible.</w:t>
            </w:r>
          </w:p>
          <w:p w14:paraId="53A7E9EB" w14:textId="77777777" w:rsidR="00072CA6" w:rsidRDefault="00072CA6" w:rsidP="008F4C86">
            <w:pPr>
              <w:pStyle w:val="BodyText"/>
              <w:spacing w:line="256" w:lineRule="auto"/>
            </w:pPr>
          </w:p>
          <w:p w14:paraId="23CF358C" w14:textId="39476676" w:rsidR="009B4B3E" w:rsidRDefault="00596400">
            <w:pPr>
              <w:pStyle w:val="BodyText"/>
              <w:spacing w:line="256" w:lineRule="auto"/>
            </w:pPr>
            <w:hyperlink r:id="rId459" w:history="1">
              <w:r w:rsidR="009B4B3E" w:rsidRPr="00957D29">
                <w:rPr>
                  <w:rStyle w:val="WebLink"/>
                </w:rPr>
                <w:t>www.chemguide.co.uk/physical/acidbaseeqia/buffers.html</w:t>
              </w:r>
            </w:hyperlink>
            <w:r w:rsidR="009B4B3E">
              <w:t xml:space="preserve"> [with question</w:t>
            </w:r>
            <w:r w:rsidR="00072CA6">
              <w:t xml:space="preserve"> </w:t>
            </w:r>
            <w:r w:rsidR="009B4B3E">
              <w:t>and answer sheets]</w:t>
            </w:r>
          </w:p>
          <w:p w14:paraId="6AA93D7F" w14:textId="77777777" w:rsidR="009B4B3E" w:rsidRDefault="009B4B3E" w:rsidP="00967BCC">
            <w:pPr>
              <w:pStyle w:val="BodyText"/>
              <w:spacing w:line="256" w:lineRule="auto"/>
            </w:pPr>
          </w:p>
          <w:p w14:paraId="79A91D2E" w14:textId="03329224" w:rsidR="009B4B3E" w:rsidRDefault="009B4B3E" w:rsidP="00967BCC">
            <w:pPr>
              <w:pStyle w:val="BodyText"/>
              <w:spacing w:line="256" w:lineRule="auto"/>
              <w:rPr>
                <w:u w:val="single"/>
              </w:rPr>
            </w:pPr>
            <w:r>
              <w:rPr>
                <w:u w:val="single"/>
              </w:rPr>
              <w:t xml:space="preserve">Calculating the </w:t>
            </w:r>
            <w:r w:rsidR="00072CA6">
              <w:rPr>
                <w:u w:val="single"/>
              </w:rPr>
              <w:t xml:space="preserve">pH </w:t>
            </w:r>
            <w:r>
              <w:rPr>
                <w:u w:val="single"/>
              </w:rPr>
              <w:t>of buffer solutions</w:t>
            </w:r>
          </w:p>
          <w:p w14:paraId="67D16B10" w14:textId="651446A8" w:rsidR="009B4B3E" w:rsidRDefault="009B4B3E" w:rsidP="00967BCC">
            <w:pPr>
              <w:pStyle w:val="BodyText"/>
              <w:spacing w:line="256" w:lineRule="auto"/>
            </w:pPr>
            <w:r>
              <w:t>Lead into this topic by taking learners through a step-by-step calculation</w:t>
            </w:r>
            <w:r w:rsidR="00072CA6">
              <w:t>:</w:t>
            </w:r>
          </w:p>
          <w:p w14:paraId="680540AB" w14:textId="42CFA9AD" w:rsidR="009B4B3E" w:rsidRPr="00957D29" w:rsidRDefault="00596400" w:rsidP="00967BCC">
            <w:pPr>
              <w:pStyle w:val="BodyText"/>
              <w:spacing w:line="256" w:lineRule="auto"/>
              <w:rPr>
                <w:rStyle w:val="WebLink"/>
              </w:rPr>
            </w:pPr>
            <w:hyperlink r:id="rId460" w:history="1">
              <w:r w:rsidR="009B4B3E" w:rsidRPr="00957D29">
                <w:rPr>
                  <w:rStyle w:val="WebLink"/>
                </w:rPr>
                <w:t>www.chemguide.co.uk/physical/acidbaseeqia/buffers.html</w:t>
              </w:r>
            </w:hyperlink>
          </w:p>
          <w:p w14:paraId="2C8EC3A1" w14:textId="33AD3966" w:rsidR="009B4B3E" w:rsidRDefault="00596400" w:rsidP="00967BCC">
            <w:pPr>
              <w:pStyle w:val="BodyText"/>
              <w:spacing w:line="256" w:lineRule="auto"/>
            </w:pPr>
            <w:hyperlink r:id="rId461" w:history="1">
              <w:r w:rsidR="009B4B3E" w:rsidRPr="00957D29">
                <w:rPr>
                  <w:rStyle w:val="WebLink"/>
                </w:rPr>
                <w:t>www.docbrown.info/page07/equilibria6c.htm</w:t>
              </w:r>
            </w:hyperlink>
            <w:r w:rsidR="009B4B3E">
              <w:t xml:space="preserve"> [further worked examples]</w:t>
            </w:r>
          </w:p>
          <w:p w14:paraId="7BF3B35A" w14:textId="77777777" w:rsidR="009B4B3E" w:rsidRDefault="009B4B3E" w:rsidP="00967BCC">
            <w:pPr>
              <w:pStyle w:val="BodyText"/>
              <w:spacing w:line="256" w:lineRule="auto"/>
            </w:pPr>
          </w:p>
          <w:p w14:paraId="4F3488EB" w14:textId="55E78FC5" w:rsidR="009B4B3E" w:rsidRDefault="009B4B3E" w:rsidP="00967BCC">
            <w:pPr>
              <w:pStyle w:val="BodyText"/>
              <w:spacing w:line="256" w:lineRule="auto"/>
            </w:pPr>
            <w:r>
              <w:t xml:space="preserve">The pH of a buffer solution </w:t>
            </w:r>
            <w:r w:rsidR="00072CA6">
              <w:t xml:space="preserve">can </w:t>
            </w:r>
            <w:r>
              <w:t>also be calculated using the Henderson-Hasselbalch equation:</w:t>
            </w:r>
          </w:p>
          <w:p w14:paraId="2D757790" w14:textId="390917B4" w:rsidR="009B4B3E" w:rsidRPr="00957D29" w:rsidRDefault="00596400" w:rsidP="00967BCC">
            <w:pPr>
              <w:pStyle w:val="BodyText"/>
              <w:spacing w:line="256" w:lineRule="auto"/>
              <w:rPr>
                <w:rStyle w:val="WebLink"/>
              </w:rPr>
            </w:pPr>
            <w:hyperlink r:id="rId462" w:history="1">
              <w:r w:rsidR="009B4B3E" w:rsidRPr="00957D29">
                <w:rPr>
                  <w:rStyle w:val="WebLink"/>
                </w:rPr>
                <w:t>chem.libretexts.org/Bookshelves/Physical_and_Theoretical_Chemistry_Textbook_Maps/Supplemental_Modules_(Physical_and_Theoretical_Chemistry)/Acids_and_Bases/Buffers/Henderson-Hasselbalch_Approximation</w:t>
              </w:r>
            </w:hyperlink>
          </w:p>
          <w:p w14:paraId="0E78A123" w14:textId="77777777" w:rsidR="009B4B3E" w:rsidRDefault="009B4B3E" w:rsidP="00967BCC">
            <w:pPr>
              <w:pStyle w:val="BodyText"/>
              <w:spacing w:line="256" w:lineRule="auto"/>
            </w:pPr>
          </w:p>
          <w:p w14:paraId="271DE532" w14:textId="77777777" w:rsidR="009B4B3E" w:rsidRDefault="009B4B3E" w:rsidP="00967BCC">
            <w:pPr>
              <w:pStyle w:val="BodyText"/>
              <w:spacing w:line="256" w:lineRule="auto"/>
            </w:pPr>
            <w:r>
              <w:t>Web references:</w:t>
            </w:r>
          </w:p>
          <w:p w14:paraId="40EE7BAB" w14:textId="598F4D95" w:rsidR="009B4B3E" w:rsidRDefault="00596400" w:rsidP="00967BCC">
            <w:pPr>
              <w:pStyle w:val="BodyText"/>
              <w:spacing w:line="256" w:lineRule="auto"/>
            </w:pPr>
            <w:hyperlink r:id="rId463" w:history="1">
              <w:r w:rsidR="009B4B3E" w:rsidRPr="00957D29">
                <w:rPr>
                  <w:rStyle w:val="WebLink"/>
                </w:rPr>
                <w:t>dept.harpercollege.edu/chemistry/chm/100/dgodambe/thedisk/bloodbuf/zback.htm</w:t>
              </w:r>
            </w:hyperlink>
            <w:r w:rsidR="009B4B3E">
              <w:t xml:space="preserve"> [how the blood pH is controlled by hydrogen carbonate buffer]</w:t>
            </w:r>
          </w:p>
          <w:p w14:paraId="180B140F" w14:textId="77777777" w:rsidR="009B4B3E" w:rsidRDefault="009B4B3E" w:rsidP="00967BCC">
            <w:pPr>
              <w:pStyle w:val="BodyText"/>
              <w:spacing w:line="256" w:lineRule="auto"/>
            </w:pPr>
          </w:p>
          <w:p w14:paraId="22A1EC88" w14:textId="6AEC578B" w:rsidR="009B4B3E" w:rsidRPr="008F4C86" w:rsidRDefault="000E70E5" w:rsidP="00967BCC">
            <w:pPr>
              <w:pStyle w:val="BodyText"/>
              <w:spacing w:line="256" w:lineRule="auto"/>
              <w:rPr>
                <w:b/>
                <w:lang w:val="es-ES"/>
              </w:rPr>
            </w:pPr>
            <w:r w:rsidRPr="000E70E5">
              <w:rPr>
                <w:b/>
                <w:lang w:val="es-ES"/>
              </w:rPr>
              <w:t>Experimental work:</w:t>
            </w:r>
          </w:p>
          <w:p w14:paraId="38FBCFD5" w14:textId="69A021FA" w:rsidR="009B4B3E" w:rsidRPr="00957D29" w:rsidRDefault="00072CA6" w:rsidP="008F4C86">
            <w:pPr>
              <w:pStyle w:val="Bulletedlist"/>
              <w:rPr>
                <w:rStyle w:val="WebLink"/>
              </w:rPr>
            </w:pPr>
            <w:r>
              <w:t>The carbonic acid/carbonate buffer:</w:t>
            </w:r>
            <w:r w:rsidDel="00072CA6">
              <w:rPr>
                <w:lang w:val="es-ES"/>
              </w:rPr>
              <w:t xml:space="preserve"> </w:t>
            </w:r>
            <w:hyperlink r:id="rId464" w:history="1">
              <w:r w:rsidR="009B4B3E" w:rsidRPr="00957D29">
                <w:rPr>
                  <w:rStyle w:val="WebLink"/>
                </w:rPr>
                <w:t>dept.harpercollege.edu/chemistry/chm/100/dgodambe/thedisk/bloodbuf/bloodbuf.htm</w:t>
              </w:r>
            </w:hyperlink>
          </w:p>
          <w:p w14:paraId="3ED28E2E" w14:textId="77777777" w:rsidR="00072CA6" w:rsidRDefault="00072CA6" w:rsidP="008F4C86">
            <w:pPr>
              <w:pStyle w:val="Bulletedlist"/>
            </w:pPr>
            <w:r>
              <w:t>Based on the carbonic acid/carbonate buffer system:</w:t>
            </w:r>
          </w:p>
          <w:p w14:paraId="37869DDA" w14:textId="213E773A" w:rsidR="009B4B3E" w:rsidRDefault="00596400" w:rsidP="008F4C86">
            <w:pPr>
              <w:pStyle w:val="Bulletedlist"/>
            </w:pPr>
            <w:hyperlink r:id="rId465" w:history="1">
              <w:r w:rsidR="009B4B3E" w:rsidRPr="00957D29">
                <w:rPr>
                  <w:rStyle w:val="WebLink"/>
                </w:rPr>
                <w:t>www.sserc.org.uk/subject-areas/chemistry/chemistry-resources/bad-breath-indicator/</w:t>
              </w:r>
            </w:hyperlink>
            <w:r w:rsidR="009B4B3E">
              <w:t xml:space="preserve"> </w:t>
            </w:r>
          </w:p>
          <w:p w14:paraId="7EE003BE" w14:textId="5B44B4B3" w:rsidR="00072CA6" w:rsidRDefault="00072CA6" w:rsidP="008F4C86">
            <w:pPr>
              <w:pStyle w:val="Bulletedlist"/>
            </w:pPr>
            <w:r>
              <w:t>Preparation of acetate and phosphate buffers:</w:t>
            </w:r>
          </w:p>
          <w:p w14:paraId="5768FE0A" w14:textId="3C791418" w:rsidR="009B4B3E" w:rsidRDefault="00596400" w:rsidP="008F4C86">
            <w:pPr>
              <w:pStyle w:val="Bulletedlist"/>
            </w:pPr>
            <w:hyperlink r:id="rId466" w:history="1">
              <w:r w:rsidR="009B4B3E" w:rsidRPr="00957D29">
                <w:rPr>
                  <w:rStyle w:val="WebLink"/>
                </w:rPr>
                <w:t>www.webassign.net/question_assets/ncsugenchem202labv1/lab_7/manual.html</w:t>
              </w:r>
            </w:hyperlink>
            <w:r w:rsidR="009B4B3E">
              <w:t xml:space="preserve"> </w:t>
            </w:r>
          </w:p>
          <w:p w14:paraId="75D51D00" w14:textId="77777777" w:rsidR="00072CA6" w:rsidRDefault="00072CA6" w:rsidP="00967BCC">
            <w:pPr>
              <w:pStyle w:val="BodyText"/>
              <w:spacing w:line="256" w:lineRule="auto"/>
              <w:rPr>
                <w:lang w:val="es-ES"/>
              </w:rPr>
            </w:pPr>
          </w:p>
          <w:p w14:paraId="3EED9D76" w14:textId="77777777" w:rsidR="00072CA6" w:rsidRDefault="009B4B3E" w:rsidP="00967BCC">
            <w:pPr>
              <w:pStyle w:val="BodyText"/>
              <w:spacing w:line="256" w:lineRule="auto"/>
              <w:rPr>
                <w:lang w:val="es-ES"/>
              </w:rPr>
            </w:pPr>
            <w:r>
              <w:rPr>
                <w:lang w:val="es-ES"/>
              </w:rPr>
              <w:t>Videos:</w:t>
            </w:r>
            <w:r w:rsidR="00072CA6">
              <w:rPr>
                <w:lang w:val="es-ES"/>
              </w:rPr>
              <w:t xml:space="preserve"> </w:t>
            </w:r>
          </w:p>
          <w:p w14:paraId="1998AFB8" w14:textId="7C896B7D" w:rsidR="00072CA6" w:rsidRPr="00C30550" w:rsidRDefault="00072CA6" w:rsidP="00967BCC">
            <w:pPr>
              <w:pStyle w:val="BodyText"/>
              <w:spacing w:line="256" w:lineRule="auto"/>
              <w:rPr>
                <w:lang w:val="es-ES"/>
              </w:rPr>
            </w:pPr>
            <w:r>
              <w:t>The ability of a phosphate buffer and Alka-Seltzer® to resist pH changes highlights the physiological role of buffers within cells and in consumer products:</w:t>
            </w:r>
          </w:p>
          <w:p w14:paraId="44329919" w14:textId="1116BA4D" w:rsidR="009B4B3E" w:rsidRDefault="00596400" w:rsidP="00967BCC">
            <w:pPr>
              <w:pStyle w:val="BodyText"/>
              <w:spacing w:line="256" w:lineRule="auto"/>
              <w:rPr>
                <w:lang w:val="es-ES"/>
              </w:rPr>
            </w:pPr>
            <w:hyperlink r:id="rId467" w:history="1">
              <w:r w:rsidR="009B4B3E" w:rsidRPr="00957D29">
                <w:rPr>
                  <w:rStyle w:val="WebLink"/>
                </w:rPr>
                <w:t>www.youtube.com/watch?v=7ciO9eO3OQg</w:t>
              </w:r>
            </w:hyperlink>
          </w:p>
          <w:p w14:paraId="2AA11A02" w14:textId="5E67C7DE" w:rsidR="00072CA6" w:rsidRDefault="00072CA6">
            <w:pPr>
              <w:pStyle w:val="BodyText"/>
              <w:spacing w:line="256" w:lineRule="auto"/>
            </w:pPr>
            <w:r>
              <w:t>Buffering the pH in blood:</w:t>
            </w:r>
          </w:p>
          <w:p w14:paraId="6AF98EF1" w14:textId="78121D7A" w:rsidR="009B4B3E" w:rsidRDefault="00596400">
            <w:pPr>
              <w:pStyle w:val="BodyText"/>
              <w:spacing w:line="256" w:lineRule="auto"/>
            </w:pPr>
            <w:hyperlink r:id="rId468" w:history="1">
              <w:r w:rsidR="009B4B3E" w:rsidRPr="00957D29">
                <w:rPr>
                  <w:rStyle w:val="WebLink"/>
                </w:rPr>
                <w:t>www.youtube.com/watch?v=rIvEvwViJGk</w:t>
              </w:r>
            </w:hyperlink>
          </w:p>
        </w:tc>
      </w:tr>
      <w:tr w:rsidR="009B4B3E" w14:paraId="1F90EC6D" w14:textId="77777777" w:rsidTr="00AE3AED">
        <w:tc>
          <w:tcPr>
            <w:tcW w:w="2127" w:type="dxa"/>
            <w:tcBorders>
              <w:top w:val="single" w:sz="4" w:space="0" w:color="E21951"/>
              <w:left w:val="single" w:sz="4" w:space="0" w:color="E21951"/>
              <w:bottom w:val="single" w:sz="4" w:space="0" w:color="E21951"/>
              <w:right w:val="single" w:sz="4" w:space="0" w:color="E21951"/>
            </w:tcBorders>
          </w:tcPr>
          <w:p w14:paraId="68719A49" w14:textId="6A01D1BF" w:rsidR="00A3473A" w:rsidRDefault="00A3473A" w:rsidP="00A3473A">
            <w:pPr>
              <w:pStyle w:val="BodyText"/>
              <w:spacing w:line="256" w:lineRule="auto"/>
              <w:rPr>
                <w:lang w:eastAsia="en-GB"/>
              </w:rPr>
            </w:pPr>
            <w:r>
              <w:rPr>
                <w:lang w:eastAsia="en-GB"/>
              </w:rPr>
              <w:lastRenderedPageBreak/>
              <w:t>25.1</w:t>
            </w:r>
          </w:p>
          <w:p w14:paraId="6938DA54" w14:textId="77777777" w:rsidR="00A3473A" w:rsidRDefault="00A3473A" w:rsidP="00A3473A">
            <w:pPr>
              <w:pStyle w:val="BodyText"/>
              <w:spacing w:line="256" w:lineRule="auto"/>
              <w:rPr>
                <w:lang w:eastAsia="en-GB"/>
              </w:rPr>
            </w:pPr>
            <w:r>
              <w:rPr>
                <w:lang w:eastAsia="en-GB"/>
              </w:rPr>
              <w:t>Acids and bases</w:t>
            </w:r>
          </w:p>
          <w:p w14:paraId="451CB35D" w14:textId="77777777" w:rsidR="00A3473A" w:rsidRDefault="00A3473A" w:rsidP="00967BCC">
            <w:pPr>
              <w:pStyle w:val="BodyText"/>
              <w:spacing w:line="256" w:lineRule="auto"/>
              <w:rPr>
                <w:lang w:eastAsia="en-GB"/>
              </w:rPr>
            </w:pPr>
          </w:p>
          <w:p w14:paraId="5DDBA87E" w14:textId="4DE09507" w:rsidR="009B4B3E" w:rsidRDefault="009B4B3E" w:rsidP="00967BCC">
            <w:pPr>
              <w:pStyle w:val="BodyText"/>
              <w:spacing w:line="256" w:lineRule="auto"/>
              <w:rPr>
                <w:lang w:eastAsia="en-GB"/>
              </w:rPr>
            </w:pPr>
            <w:r>
              <w:rPr>
                <w:b/>
                <w:color w:val="E21951"/>
              </w:rPr>
              <w:t>KC2</w:t>
            </w:r>
          </w:p>
        </w:tc>
        <w:tc>
          <w:tcPr>
            <w:tcW w:w="2519" w:type="dxa"/>
            <w:tcBorders>
              <w:top w:val="single" w:sz="4" w:space="0" w:color="E21951"/>
              <w:left w:val="single" w:sz="4" w:space="0" w:color="E21951"/>
              <w:bottom w:val="single" w:sz="4" w:space="0" w:color="E21951"/>
              <w:right w:val="single" w:sz="4" w:space="0" w:color="E21951"/>
            </w:tcBorders>
          </w:tcPr>
          <w:p w14:paraId="64E2B68B" w14:textId="12C4A4F1" w:rsidR="009B4B3E" w:rsidRPr="008F4C86" w:rsidRDefault="00EA7471" w:rsidP="00967BCC">
            <w:pPr>
              <w:pStyle w:val="BodyText"/>
              <w:spacing w:line="256" w:lineRule="auto"/>
              <w:rPr>
                <w:color w:val="000000"/>
              </w:rPr>
            </w:pPr>
            <w:r w:rsidRPr="00E619F4">
              <w:rPr>
                <w:lang w:eastAsia="en-GB"/>
              </w:rPr>
              <w:t>25.1.</w:t>
            </w:r>
            <w:r w:rsidR="00072CA6">
              <w:rPr>
                <w:lang w:eastAsia="en-GB"/>
              </w:rPr>
              <w:t>7</w:t>
            </w:r>
            <w:r w:rsidRPr="00E619F4">
              <w:rPr>
                <w:lang w:eastAsia="en-GB"/>
              </w:rPr>
              <w:t xml:space="preserve"> </w:t>
            </w:r>
            <w:r w:rsidR="00A710FE" w:rsidRPr="008F4C86">
              <w:rPr>
                <w:color w:val="000000"/>
              </w:rPr>
              <w:t>Understand</w:t>
            </w:r>
            <w:r w:rsidR="009B4B3E" w:rsidRPr="008F4C86">
              <w:rPr>
                <w:color w:val="000000"/>
              </w:rPr>
              <w:t xml:space="preserve"> and use the term solubility product, </w:t>
            </w:r>
            <w:r w:rsidR="009B4B3E" w:rsidRPr="008F4C86">
              <w:rPr>
                <w:rFonts w:hint="eastAsia"/>
                <w:i/>
                <w:iCs/>
                <w:color w:val="000000"/>
              </w:rPr>
              <w:t>K</w:t>
            </w:r>
            <w:r w:rsidR="009B4B3E" w:rsidRPr="008F4C86">
              <w:rPr>
                <w:color w:val="000000"/>
              </w:rPr>
              <w:t>sp</w:t>
            </w:r>
            <w:r w:rsidR="00072CA6">
              <w:rPr>
                <w:color w:val="000000"/>
              </w:rPr>
              <w:t>.</w:t>
            </w:r>
          </w:p>
          <w:p w14:paraId="6881DFD0" w14:textId="77777777" w:rsidR="009B4B3E" w:rsidRPr="008F4C86" w:rsidRDefault="009B4B3E" w:rsidP="00967BCC">
            <w:pPr>
              <w:pStyle w:val="BodyText"/>
              <w:spacing w:line="256" w:lineRule="auto"/>
              <w:rPr>
                <w:color w:val="000000"/>
              </w:rPr>
            </w:pPr>
          </w:p>
          <w:p w14:paraId="594705F8" w14:textId="002610C5" w:rsidR="009B4B3E" w:rsidRPr="00E619F4" w:rsidRDefault="00EA7471" w:rsidP="00967BCC">
            <w:pPr>
              <w:pStyle w:val="BodyText"/>
              <w:spacing w:line="256" w:lineRule="auto"/>
              <w:rPr>
                <w:color w:val="000000"/>
              </w:rPr>
            </w:pPr>
            <w:r w:rsidRPr="00E619F4">
              <w:rPr>
                <w:lang w:eastAsia="en-GB"/>
              </w:rPr>
              <w:t>25.1.</w:t>
            </w:r>
            <w:r w:rsidR="00072CA6">
              <w:rPr>
                <w:lang w:eastAsia="en-GB"/>
              </w:rPr>
              <w:t>8</w:t>
            </w:r>
            <w:r w:rsidRPr="00E619F4">
              <w:rPr>
                <w:lang w:eastAsia="en-GB"/>
              </w:rPr>
              <w:t xml:space="preserve"> </w:t>
            </w:r>
            <w:r w:rsidR="00A710FE" w:rsidRPr="00E619F4">
              <w:rPr>
                <w:color w:val="000000"/>
              </w:rPr>
              <w:t xml:space="preserve">Write </w:t>
            </w:r>
            <w:r w:rsidR="009B4B3E" w:rsidRPr="00E619F4">
              <w:rPr>
                <w:color w:val="000000"/>
              </w:rPr>
              <w:t xml:space="preserve">an expression for </w:t>
            </w:r>
            <w:r w:rsidR="009B4B3E" w:rsidRPr="00E619F4">
              <w:rPr>
                <w:i/>
                <w:iCs/>
                <w:color w:val="000000"/>
              </w:rPr>
              <w:t>K</w:t>
            </w:r>
            <w:r w:rsidR="009B4B3E" w:rsidRPr="00E619F4">
              <w:rPr>
                <w:color w:val="000000"/>
              </w:rPr>
              <w:t>sp</w:t>
            </w:r>
            <w:r w:rsidR="00072CA6">
              <w:rPr>
                <w:color w:val="000000"/>
              </w:rPr>
              <w:t>.</w:t>
            </w:r>
          </w:p>
          <w:p w14:paraId="14BCDE01" w14:textId="77777777" w:rsidR="009B4B3E" w:rsidRPr="00E619F4" w:rsidRDefault="009B4B3E" w:rsidP="00967BCC">
            <w:pPr>
              <w:pStyle w:val="BodyText"/>
              <w:spacing w:line="256" w:lineRule="auto"/>
              <w:rPr>
                <w:color w:val="000000"/>
              </w:rPr>
            </w:pPr>
          </w:p>
          <w:p w14:paraId="603FD646" w14:textId="4F5E13AE" w:rsidR="009B4B3E" w:rsidRPr="00957D29" w:rsidRDefault="00EA7471" w:rsidP="00967BCC">
            <w:pPr>
              <w:pStyle w:val="BodyText"/>
              <w:spacing w:line="256" w:lineRule="auto"/>
              <w:rPr>
                <w:color w:val="000000"/>
              </w:rPr>
            </w:pPr>
            <w:r w:rsidRPr="00E619F4">
              <w:rPr>
                <w:lang w:eastAsia="en-GB"/>
              </w:rPr>
              <w:t>25.1.</w:t>
            </w:r>
            <w:r w:rsidR="00072CA6">
              <w:rPr>
                <w:lang w:eastAsia="en-GB"/>
              </w:rPr>
              <w:t>9</w:t>
            </w:r>
            <w:r w:rsidRPr="00E619F4">
              <w:rPr>
                <w:lang w:eastAsia="en-GB"/>
              </w:rPr>
              <w:t xml:space="preserve"> </w:t>
            </w:r>
            <w:r w:rsidR="00A710FE" w:rsidRPr="008F4C86">
              <w:rPr>
                <w:color w:val="000000"/>
              </w:rPr>
              <w:t xml:space="preserve">Calculate </w:t>
            </w:r>
            <w:r w:rsidR="009B4B3E" w:rsidRPr="008F4C86">
              <w:rPr>
                <w:rFonts w:hint="eastAsia"/>
                <w:i/>
                <w:iCs/>
                <w:color w:val="000000"/>
              </w:rPr>
              <w:t>K</w:t>
            </w:r>
            <w:r w:rsidR="009B4B3E" w:rsidRPr="008F4C86">
              <w:rPr>
                <w:color w:val="000000"/>
              </w:rPr>
              <w:t>sp from concentrations and vice versa</w:t>
            </w:r>
            <w:r w:rsidR="00072CA6">
              <w:rPr>
                <w:color w:val="000000"/>
              </w:rPr>
              <w:t>.</w:t>
            </w:r>
          </w:p>
        </w:tc>
        <w:tc>
          <w:tcPr>
            <w:tcW w:w="9955" w:type="dxa"/>
            <w:tcBorders>
              <w:top w:val="single" w:sz="4" w:space="0" w:color="E21951"/>
              <w:left w:val="single" w:sz="4" w:space="0" w:color="E21951"/>
              <w:bottom w:val="single" w:sz="4" w:space="0" w:color="E21951"/>
              <w:right w:val="single" w:sz="4" w:space="0" w:color="E21951"/>
            </w:tcBorders>
          </w:tcPr>
          <w:p w14:paraId="0C0C21B6" w14:textId="77777777" w:rsidR="009B4B3E" w:rsidRDefault="009B4B3E" w:rsidP="00967BCC">
            <w:pPr>
              <w:pStyle w:val="BodyText"/>
              <w:spacing w:line="256" w:lineRule="auto"/>
              <w:rPr>
                <w:u w:val="single"/>
              </w:rPr>
            </w:pPr>
            <w:r>
              <w:rPr>
                <w:u w:val="single"/>
              </w:rPr>
              <w:t xml:space="preserve">Theory of </w:t>
            </w:r>
            <w:r w:rsidRPr="008F4C86">
              <w:rPr>
                <w:i/>
                <w:u w:val="single"/>
              </w:rPr>
              <w:t>K</w:t>
            </w:r>
            <w:r>
              <w:rPr>
                <w:u w:val="single"/>
              </w:rPr>
              <w:t>sp</w:t>
            </w:r>
          </w:p>
          <w:p w14:paraId="541E3A86" w14:textId="77777777" w:rsidR="00CF1421" w:rsidRDefault="00CF1421" w:rsidP="00967BCC">
            <w:pPr>
              <w:pStyle w:val="BodyText"/>
              <w:spacing w:line="256" w:lineRule="auto"/>
            </w:pPr>
            <w:r>
              <w:t>Downloadable question and answer sheets:</w:t>
            </w:r>
          </w:p>
          <w:p w14:paraId="4875F445" w14:textId="6725EA4E" w:rsidR="009B4B3E" w:rsidRDefault="00596400" w:rsidP="00967BCC">
            <w:pPr>
              <w:pStyle w:val="BodyText"/>
              <w:spacing w:line="256" w:lineRule="auto"/>
            </w:pPr>
            <w:hyperlink r:id="rId469" w:history="1">
              <w:r w:rsidR="009B4B3E" w:rsidRPr="00957D29">
                <w:rPr>
                  <w:rStyle w:val="WebLink"/>
                </w:rPr>
                <w:t>www.chemguide.co.uk/physical/ksp/introduction.html</w:t>
              </w:r>
            </w:hyperlink>
            <w:r w:rsidR="009B4B3E">
              <w:t xml:space="preserve"> </w:t>
            </w:r>
          </w:p>
          <w:p w14:paraId="7028DAE6" w14:textId="77777777" w:rsidR="009B4B3E" w:rsidRDefault="009B4B3E" w:rsidP="00967BCC">
            <w:pPr>
              <w:pStyle w:val="BodyText"/>
              <w:spacing w:line="256" w:lineRule="auto"/>
            </w:pPr>
          </w:p>
          <w:p w14:paraId="622C1648" w14:textId="28A164C7" w:rsidR="009B4B3E" w:rsidRDefault="009B4B3E" w:rsidP="00967BCC">
            <w:pPr>
              <w:pStyle w:val="BodyText"/>
              <w:spacing w:line="256" w:lineRule="auto"/>
            </w:pPr>
            <w:r>
              <w:t xml:space="preserve">Video </w:t>
            </w:r>
            <w:r w:rsidR="00CF1421">
              <w:t xml:space="preserve">tutorial, theory of Ksp and calculation examples </w:t>
            </w:r>
            <w:r>
              <w:t>:</w:t>
            </w:r>
          </w:p>
          <w:p w14:paraId="0296C5A1" w14:textId="787DABD5" w:rsidR="009B4B3E" w:rsidRDefault="00596400" w:rsidP="00967BCC">
            <w:pPr>
              <w:pStyle w:val="BodyText"/>
              <w:spacing w:line="256" w:lineRule="auto"/>
            </w:pPr>
            <w:hyperlink r:id="rId470" w:history="1">
              <w:r w:rsidR="009B4B3E" w:rsidRPr="00957D29">
                <w:rPr>
                  <w:rStyle w:val="WebLink"/>
                </w:rPr>
                <w:t>www.youtube.com/watch?v=WjiXbemBXkE</w:t>
              </w:r>
            </w:hyperlink>
            <w:r w:rsidR="009B4B3E">
              <w:t xml:space="preserve"> </w:t>
            </w:r>
          </w:p>
          <w:p w14:paraId="6D28584C" w14:textId="77777777" w:rsidR="009B4B3E" w:rsidRDefault="009B4B3E" w:rsidP="00967BCC">
            <w:pPr>
              <w:pStyle w:val="BodyText"/>
              <w:spacing w:line="256" w:lineRule="auto"/>
            </w:pPr>
          </w:p>
          <w:p w14:paraId="3FD05F43" w14:textId="77777777" w:rsidR="009B4B3E" w:rsidRDefault="009B4B3E" w:rsidP="00967BCC">
            <w:pPr>
              <w:pStyle w:val="BodyText"/>
              <w:spacing w:line="256" w:lineRule="auto"/>
            </w:pPr>
            <w:r>
              <w:t xml:space="preserve">Virtual lab: </w:t>
            </w:r>
          </w:p>
          <w:p w14:paraId="287EB275" w14:textId="3F447466" w:rsidR="009B4B3E" w:rsidRPr="00957D29" w:rsidRDefault="00596400" w:rsidP="00967BCC">
            <w:pPr>
              <w:pStyle w:val="BodyText"/>
              <w:spacing w:line="256" w:lineRule="auto"/>
              <w:rPr>
                <w:rFonts w:cs="Times New Roman"/>
                <w:color w:val="4A4A4A"/>
                <w:u w:val="single"/>
              </w:rPr>
            </w:pPr>
            <w:hyperlink r:id="rId471" w:history="1">
              <w:r w:rsidR="009B4B3E" w:rsidRPr="00957D29">
                <w:rPr>
                  <w:rStyle w:val="WebLink"/>
                </w:rPr>
                <w:t>chemcollective.org/vlab/88</w:t>
              </w:r>
            </w:hyperlink>
          </w:p>
        </w:tc>
      </w:tr>
      <w:tr w:rsidR="009B4B3E" w14:paraId="15C23F4E" w14:textId="77777777" w:rsidTr="00AE3AED">
        <w:tc>
          <w:tcPr>
            <w:tcW w:w="2127" w:type="dxa"/>
            <w:tcBorders>
              <w:top w:val="single" w:sz="4" w:space="0" w:color="E21951"/>
              <w:left w:val="single" w:sz="4" w:space="0" w:color="E21951"/>
              <w:bottom w:val="single" w:sz="4" w:space="0" w:color="E21951"/>
              <w:right w:val="single" w:sz="4" w:space="0" w:color="E21951"/>
            </w:tcBorders>
            <w:hideMark/>
          </w:tcPr>
          <w:p w14:paraId="7919D15F" w14:textId="0835F71B" w:rsidR="00A3473A" w:rsidRDefault="00A3473A" w:rsidP="00A3473A">
            <w:pPr>
              <w:pStyle w:val="BodyText"/>
              <w:spacing w:line="256" w:lineRule="auto"/>
              <w:rPr>
                <w:lang w:eastAsia="en-GB"/>
              </w:rPr>
            </w:pPr>
            <w:r>
              <w:rPr>
                <w:lang w:eastAsia="en-GB"/>
              </w:rPr>
              <w:t>25.1</w:t>
            </w:r>
          </w:p>
          <w:p w14:paraId="6E821A80" w14:textId="77777777" w:rsidR="00A3473A" w:rsidRDefault="00A3473A" w:rsidP="00A3473A">
            <w:pPr>
              <w:pStyle w:val="BodyText"/>
              <w:spacing w:line="256" w:lineRule="auto"/>
              <w:rPr>
                <w:lang w:eastAsia="en-GB"/>
              </w:rPr>
            </w:pPr>
            <w:r>
              <w:rPr>
                <w:lang w:eastAsia="en-GB"/>
              </w:rPr>
              <w:t>Acids and bases</w:t>
            </w:r>
          </w:p>
          <w:p w14:paraId="103F9D69" w14:textId="77777777" w:rsidR="00A3473A" w:rsidRDefault="00A3473A" w:rsidP="00967BCC">
            <w:pPr>
              <w:pStyle w:val="BodyText"/>
              <w:spacing w:line="256" w:lineRule="auto"/>
              <w:rPr>
                <w:lang w:eastAsia="en-GB"/>
              </w:rPr>
            </w:pPr>
          </w:p>
          <w:p w14:paraId="1531C2F1" w14:textId="77777777" w:rsidR="009B4B3E" w:rsidRDefault="009B4B3E" w:rsidP="00967BCC">
            <w:pPr>
              <w:pStyle w:val="BodyText"/>
              <w:spacing w:line="256" w:lineRule="auto"/>
              <w:rPr>
                <w:lang w:eastAsia="en-GB"/>
              </w:rPr>
            </w:pPr>
            <w:r>
              <w:rPr>
                <w:b/>
                <w:color w:val="E21951"/>
              </w:rPr>
              <w:t>KC2</w:t>
            </w:r>
          </w:p>
        </w:tc>
        <w:tc>
          <w:tcPr>
            <w:tcW w:w="2519" w:type="dxa"/>
            <w:tcBorders>
              <w:top w:val="single" w:sz="4" w:space="0" w:color="E21951"/>
              <w:left w:val="single" w:sz="4" w:space="0" w:color="E21951"/>
              <w:bottom w:val="single" w:sz="4" w:space="0" w:color="E21951"/>
              <w:right w:val="single" w:sz="4" w:space="0" w:color="E21951"/>
            </w:tcBorders>
          </w:tcPr>
          <w:p w14:paraId="0290622E" w14:textId="7CA81819" w:rsidR="00122408" w:rsidRDefault="00EA7471" w:rsidP="00967BCC">
            <w:pPr>
              <w:pStyle w:val="BodyText"/>
              <w:spacing w:line="256" w:lineRule="auto"/>
              <w:rPr>
                <w:lang w:eastAsia="en-GB"/>
              </w:rPr>
            </w:pPr>
            <w:r>
              <w:rPr>
                <w:lang w:eastAsia="en-GB"/>
              </w:rPr>
              <w:t>25.1.1</w:t>
            </w:r>
            <w:r w:rsidR="00CF1421">
              <w:rPr>
                <w:lang w:eastAsia="en-GB"/>
              </w:rPr>
              <w:t>0</w:t>
            </w:r>
            <w:r>
              <w:rPr>
                <w:lang w:eastAsia="en-GB"/>
              </w:rPr>
              <w:t xml:space="preserve"> </w:t>
            </w:r>
          </w:p>
          <w:p w14:paraId="5D59AC54" w14:textId="6FC679AE" w:rsidR="009B4B3E" w:rsidRDefault="00122408" w:rsidP="00967BCC">
            <w:pPr>
              <w:pStyle w:val="BodyText"/>
              <w:spacing w:line="256" w:lineRule="auto"/>
              <w:rPr>
                <w:color w:val="000000"/>
              </w:rPr>
            </w:pPr>
            <w:r>
              <w:rPr>
                <w:color w:val="000000"/>
              </w:rPr>
              <w:t>(a</w:t>
            </w:r>
            <w:r w:rsidR="009B4B3E">
              <w:rPr>
                <w:color w:val="000000"/>
              </w:rPr>
              <w:t xml:space="preserve">) </w:t>
            </w:r>
            <w:r w:rsidR="00CF1421">
              <w:rPr>
                <w:color w:val="000000"/>
              </w:rPr>
              <w:t>U</w:t>
            </w:r>
            <w:r w:rsidR="009B4B3E" w:rsidRPr="008F4C86">
              <w:rPr>
                <w:color w:val="000000"/>
              </w:rPr>
              <w:t>nderstand</w:t>
            </w:r>
            <w:r w:rsidR="009B4B3E">
              <w:rPr>
                <w:color w:val="000000"/>
              </w:rPr>
              <w:t xml:space="preserve"> and use the common ion effect to explain the different solubility of a compound in a solution containing a common ion</w:t>
            </w:r>
            <w:r w:rsidR="00CF1421">
              <w:rPr>
                <w:color w:val="000000"/>
              </w:rPr>
              <w:t>.</w:t>
            </w:r>
          </w:p>
          <w:p w14:paraId="5434FB0A" w14:textId="77777777" w:rsidR="009B4B3E" w:rsidRDefault="009B4B3E" w:rsidP="00967BCC">
            <w:pPr>
              <w:pStyle w:val="BodyText"/>
              <w:spacing w:line="256" w:lineRule="auto"/>
              <w:rPr>
                <w:color w:val="000000"/>
              </w:rPr>
            </w:pPr>
          </w:p>
          <w:p w14:paraId="70350B59" w14:textId="5374F826" w:rsidR="009B4B3E" w:rsidRDefault="009B4B3E" w:rsidP="00967BCC">
            <w:pPr>
              <w:pStyle w:val="BodyText"/>
              <w:spacing w:line="256" w:lineRule="auto"/>
              <w:rPr>
                <w:lang w:eastAsia="en-GB"/>
              </w:rPr>
            </w:pPr>
            <w:r>
              <w:rPr>
                <w:color w:val="000000"/>
              </w:rPr>
              <w:t xml:space="preserve">(b) </w:t>
            </w:r>
            <w:r w:rsidR="00CF1421">
              <w:rPr>
                <w:color w:val="000000"/>
              </w:rPr>
              <w:t>P</w:t>
            </w:r>
            <w:r>
              <w:rPr>
                <w:color w:val="000000"/>
              </w:rPr>
              <w:t xml:space="preserve">erform calculations using </w:t>
            </w:r>
            <w:r>
              <w:rPr>
                <w:i/>
                <w:iCs/>
                <w:color w:val="000000"/>
              </w:rPr>
              <w:t>K</w:t>
            </w:r>
            <w:r>
              <w:rPr>
                <w:color w:val="000000"/>
              </w:rPr>
              <w:t>sp</w:t>
            </w:r>
            <w:r w:rsidR="00CF1421">
              <w:rPr>
                <w:color w:val="000000"/>
              </w:rPr>
              <w:t xml:space="preserve"> </w:t>
            </w:r>
            <w:r>
              <w:rPr>
                <w:color w:val="000000"/>
              </w:rPr>
              <w:t>values and concentration of a common ion</w:t>
            </w:r>
            <w:r w:rsidR="00CF1421">
              <w:rPr>
                <w:color w:val="000000"/>
              </w:rPr>
              <w:t>.</w:t>
            </w:r>
          </w:p>
          <w:p w14:paraId="3E015490" w14:textId="77777777" w:rsidR="009B4B3E" w:rsidRDefault="009B4B3E" w:rsidP="00967BCC">
            <w:pPr>
              <w:pStyle w:val="BodyText"/>
              <w:spacing w:line="256" w:lineRule="auto"/>
              <w:rPr>
                <w:rFonts w:ascii="BlissPro-Light" w:hAnsi="BlissPro-Light" w:cs="Times New Roman"/>
                <w:b/>
                <w:color w:val="000000"/>
                <w:sz w:val="22"/>
                <w:szCs w:val="22"/>
                <w:highlight w:val="yellow"/>
              </w:rPr>
            </w:pPr>
          </w:p>
        </w:tc>
        <w:tc>
          <w:tcPr>
            <w:tcW w:w="9955" w:type="dxa"/>
            <w:tcBorders>
              <w:top w:val="single" w:sz="4" w:space="0" w:color="E21951"/>
              <w:left w:val="single" w:sz="4" w:space="0" w:color="E21951"/>
              <w:bottom w:val="single" w:sz="4" w:space="0" w:color="E21951"/>
              <w:right w:val="single" w:sz="4" w:space="0" w:color="E21951"/>
            </w:tcBorders>
          </w:tcPr>
          <w:p w14:paraId="5415DC1F" w14:textId="4960B3C1" w:rsidR="009B4B3E" w:rsidRDefault="009B4B3E" w:rsidP="00967BCC">
            <w:pPr>
              <w:pStyle w:val="BodyText"/>
              <w:spacing w:line="256" w:lineRule="auto"/>
            </w:pPr>
            <w:r>
              <w:t xml:space="preserve">The salting-out process used in the manufacture of soaps relies on the common-ion effect to precipitate out the soap. This is one application of the common-ion effect which </w:t>
            </w:r>
            <w:r w:rsidR="00CF1421">
              <w:t>youcould tell</w:t>
            </w:r>
            <w:r>
              <w:t xml:space="preserve"> to learners to contextualise this process.</w:t>
            </w:r>
          </w:p>
          <w:p w14:paraId="65AA79DC" w14:textId="77777777" w:rsidR="009B4B3E" w:rsidRDefault="009B4B3E" w:rsidP="00967BCC">
            <w:pPr>
              <w:pStyle w:val="BodyText"/>
              <w:spacing w:line="256" w:lineRule="auto"/>
            </w:pPr>
          </w:p>
          <w:p w14:paraId="2B92F09E" w14:textId="1DDCC6D0" w:rsidR="009B4B3E" w:rsidRDefault="009B4B3E" w:rsidP="00967BCC">
            <w:pPr>
              <w:pStyle w:val="BodyText"/>
              <w:spacing w:line="256" w:lineRule="auto"/>
            </w:pPr>
            <w:r>
              <w:t>Demonstrate and discuss the common</w:t>
            </w:r>
            <w:r w:rsidR="00CF1421">
              <w:t>-</w:t>
            </w:r>
            <w:r>
              <w:t>ion effect as in this video:</w:t>
            </w:r>
          </w:p>
          <w:p w14:paraId="3F25B0A5" w14:textId="3556E639" w:rsidR="009B4B3E" w:rsidRPr="00957D29" w:rsidRDefault="00596400" w:rsidP="00967BCC">
            <w:pPr>
              <w:pStyle w:val="BodyText"/>
              <w:spacing w:line="256" w:lineRule="auto"/>
              <w:rPr>
                <w:rStyle w:val="WebLink"/>
              </w:rPr>
            </w:pPr>
            <w:hyperlink r:id="rId472" w:history="1">
              <w:r w:rsidR="009B4B3E" w:rsidRPr="00957D29">
                <w:rPr>
                  <w:rStyle w:val="WebLink"/>
                </w:rPr>
                <w:t>www.youtube.com/watch?v=c9_Ab0BzlC4</w:t>
              </w:r>
            </w:hyperlink>
          </w:p>
          <w:p w14:paraId="23F67C37" w14:textId="77777777" w:rsidR="009B4B3E" w:rsidRDefault="009B4B3E" w:rsidP="00967BCC">
            <w:pPr>
              <w:pStyle w:val="BodyText"/>
              <w:spacing w:line="256" w:lineRule="auto"/>
            </w:pPr>
          </w:p>
          <w:p w14:paraId="4A1CE5F3" w14:textId="0073CC4A" w:rsidR="009B4B3E" w:rsidRPr="008F4C86" w:rsidRDefault="00957D29" w:rsidP="00967BCC">
            <w:pPr>
              <w:pStyle w:val="BodyText"/>
              <w:spacing w:line="256" w:lineRule="auto"/>
            </w:pPr>
            <w:r w:rsidRPr="008F4C86">
              <w:t>Calculations</w:t>
            </w:r>
            <w:r w:rsidR="00CF1421">
              <w:t>:</w:t>
            </w:r>
          </w:p>
          <w:p w14:paraId="51AE6A07" w14:textId="61CAF4B8" w:rsidR="009B4B3E" w:rsidRPr="00957D29" w:rsidRDefault="00596400" w:rsidP="00967BCC">
            <w:pPr>
              <w:pStyle w:val="BodyText"/>
              <w:spacing w:line="256" w:lineRule="auto"/>
              <w:rPr>
                <w:rStyle w:val="WebLink"/>
              </w:rPr>
            </w:pPr>
            <w:hyperlink r:id="rId473" w:history="1">
              <w:r w:rsidR="009B4B3E" w:rsidRPr="00957D29">
                <w:rPr>
                  <w:rStyle w:val="WebLink"/>
                </w:rPr>
                <w:t>www.youtube.com/watch?v=VVyseROOw7E</w:t>
              </w:r>
            </w:hyperlink>
          </w:p>
          <w:p w14:paraId="2B2664B6" w14:textId="421B12C8" w:rsidR="009B4B3E" w:rsidRPr="00957D29" w:rsidRDefault="00596400" w:rsidP="00967BCC">
            <w:pPr>
              <w:pStyle w:val="BodyText"/>
              <w:spacing w:line="256" w:lineRule="auto"/>
              <w:rPr>
                <w:rStyle w:val="WebLink"/>
              </w:rPr>
            </w:pPr>
            <w:hyperlink r:id="rId474" w:history="1">
              <w:r w:rsidR="009B4B3E" w:rsidRPr="00957D29">
                <w:rPr>
                  <w:rStyle w:val="WebLink"/>
                </w:rPr>
                <w:t>www.youtube.com/watch?v=qawipem0LwA</w:t>
              </w:r>
            </w:hyperlink>
          </w:p>
          <w:p w14:paraId="7AF26F9B" w14:textId="77777777" w:rsidR="009B4B3E" w:rsidRDefault="009B4B3E" w:rsidP="00967BCC">
            <w:pPr>
              <w:pStyle w:val="BodyText"/>
              <w:spacing w:line="256" w:lineRule="auto"/>
            </w:pPr>
          </w:p>
          <w:p w14:paraId="2EA47B94" w14:textId="519B9B78" w:rsidR="009B4B3E" w:rsidRDefault="000E70E5" w:rsidP="00967BCC">
            <w:pPr>
              <w:pStyle w:val="BodyText"/>
              <w:spacing w:line="256" w:lineRule="auto"/>
              <w:rPr>
                <w:b/>
              </w:rPr>
            </w:pPr>
            <w:r w:rsidRPr="000E70E5">
              <w:rPr>
                <w:b/>
              </w:rPr>
              <w:t>Experimental work:</w:t>
            </w:r>
          </w:p>
          <w:p w14:paraId="39B293D7" w14:textId="77777777" w:rsidR="00CF1421" w:rsidRDefault="00CF1421" w:rsidP="008F4C86">
            <w:pPr>
              <w:pStyle w:val="Bulletedlist"/>
              <w:rPr>
                <w:rStyle w:val="Hyperlink"/>
              </w:rPr>
            </w:pPr>
            <w:r>
              <w:t>Simple experiment investigating precipitation:</w:t>
            </w:r>
          </w:p>
          <w:p w14:paraId="7725BB9F" w14:textId="26FFB16B" w:rsidR="009B4B3E" w:rsidRDefault="009B4B3E" w:rsidP="008F4C86">
            <w:pPr>
              <w:pStyle w:val="Bulletedlist"/>
              <w:numPr>
                <w:ilvl w:val="0"/>
                <w:numId w:val="0"/>
              </w:numPr>
              <w:ind w:left="360"/>
              <w:rPr>
                <w:rStyle w:val="Hyperlink"/>
              </w:rPr>
            </w:pPr>
            <w:r w:rsidRPr="007E42E9">
              <w:rPr>
                <w:rStyle w:val="WebLink"/>
              </w:rPr>
              <w:t>www.chalkbored.com/lessons/chemistry-12/common-ion-lab.pdf</w:t>
            </w:r>
            <w:r>
              <w:t xml:space="preserve"> </w:t>
            </w:r>
          </w:p>
          <w:p w14:paraId="6BC17A3A" w14:textId="7B851113" w:rsidR="007E42E9" w:rsidRDefault="00CF1421" w:rsidP="008F4C86">
            <w:pPr>
              <w:pStyle w:val="Bulletedlist"/>
              <w:rPr>
                <w:rStyle w:val="WebLink"/>
              </w:rPr>
            </w:pPr>
            <w:r>
              <w:t xml:space="preserve">Determine the value of a </w:t>
            </w:r>
            <w:r w:rsidRPr="008F4C86">
              <w:rPr>
                <w:i/>
              </w:rPr>
              <w:t>K</w:t>
            </w:r>
            <w:r>
              <w:t>sp equilibrium constant in the presence and absence of a common Ion:</w:t>
            </w:r>
          </w:p>
          <w:p w14:paraId="3A101354" w14:textId="01E7EE9C" w:rsidR="009B4B3E" w:rsidRDefault="00596400" w:rsidP="008F4C86">
            <w:pPr>
              <w:pStyle w:val="Bulletedlist"/>
              <w:numPr>
                <w:ilvl w:val="0"/>
                <w:numId w:val="0"/>
              </w:numPr>
              <w:ind w:left="357"/>
            </w:pPr>
            <w:hyperlink r:id="rId475" w:history="1">
              <w:r w:rsidR="009B4B3E" w:rsidRPr="00957D29">
                <w:rPr>
                  <w:rStyle w:val="WebLink"/>
                </w:rPr>
                <w:t>www.usna.edu/ChemDept/</w:t>
              </w:r>
            </w:hyperlink>
            <w:r w:rsidR="009B4B3E">
              <w:t xml:space="preserve"> [search ‘tartrate’]</w:t>
            </w:r>
          </w:p>
        </w:tc>
      </w:tr>
      <w:tr w:rsidR="009B4B3E" w14:paraId="5CF81357" w14:textId="77777777" w:rsidTr="00AE3AED">
        <w:tc>
          <w:tcPr>
            <w:tcW w:w="2127" w:type="dxa"/>
            <w:tcBorders>
              <w:top w:val="single" w:sz="4" w:space="0" w:color="E21951"/>
              <w:left w:val="single" w:sz="4" w:space="0" w:color="E21951"/>
              <w:bottom w:val="single" w:sz="4" w:space="0" w:color="E21951"/>
              <w:right w:val="single" w:sz="4" w:space="0" w:color="E21951"/>
            </w:tcBorders>
          </w:tcPr>
          <w:p w14:paraId="09988D5B" w14:textId="4307CB69" w:rsidR="009B4B3E" w:rsidRDefault="009B4B3E">
            <w:pPr>
              <w:pStyle w:val="BodyText"/>
              <w:spacing w:line="256" w:lineRule="auto"/>
              <w:rPr>
                <w:lang w:eastAsia="en-GB"/>
              </w:rPr>
            </w:pPr>
            <w:r>
              <w:rPr>
                <w:lang w:eastAsia="en-GB"/>
              </w:rPr>
              <w:t xml:space="preserve">25.2Partition coefficients </w:t>
            </w:r>
          </w:p>
        </w:tc>
        <w:tc>
          <w:tcPr>
            <w:tcW w:w="2519" w:type="dxa"/>
            <w:tcBorders>
              <w:top w:val="single" w:sz="4" w:space="0" w:color="E21951"/>
              <w:left w:val="single" w:sz="4" w:space="0" w:color="E21951"/>
              <w:bottom w:val="single" w:sz="4" w:space="0" w:color="E21951"/>
              <w:right w:val="single" w:sz="4" w:space="0" w:color="E21951"/>
            </w:tcBorders>
          </w:tcPr>
          <w:p w14:paraId="3C739288" w14:textId="10262E84" w:rsidR="009B4B3E" w:rsidRDefault="00EA7471" w:rsidP="00967BCC">
            <w:pPr>
              <w:pStyle w:val="BodyText"/>
              <w:spacing w:line="256" w:lineRule="auto"/>
              <w:rPr>
                <w:lang w:eastAsia="en-GB"/>
              </w:rPr>
            </w:pPr>
            <w:r>
              <w:rPr>
                <w:lang w:eastAsia="en-GB"/>
              </w:rPr>
              <w:t xml:space="preserve">25.2.1 </w:t>
            </w:r>
            <w:r w:rsidR="00A710FE">
              <w:rPr>
                <w:lang w:eastAsia="en-GB"/>
              </w:rPr>
              <w:t xml:space="preserve">State </w:t>
            </w:r>
            <w:r w:rsidR="009B4B3E">
              <w:rPr>
                <w:lang w:eastAsia="en-GB"/>
              </w:rPr>
              <w:t xml:space="preserve">what is meant by the term partition coefficient, </w:t>
            </w:r>
            <w:r w:rsidR="009B4B3E" w:rsidRPr="008F4C86">
              <w:rPr>
                <w:i/>
                <w:lang w:eastAsia="en-GB"/>
              </w:rPr>
              <w:t>K</w:t>
            </w:r>
            <w:r w:rsidR="009B4B3E">
              <w:rPr>
                <w:lang w:eastAsia="en-GB"/>
              </w:rPr>
              <w:t>pc</w:t>
            </w:r>
            <w:r w:rsidR="00CF1421">
              <w:rPr>
                <w:lang w:eastAsia="en-GB"/>
              </w:rPr>
              <w:t>.</w:t>
            </w:r>
          </w:p>
          <w:p w14:paraId="4204B457" w14:textId="77777777" w:rsidR="00122408" w:rsidRDefault="00122408" w:rsidP="00967BCC">
            <w:pPr>
              <w:pStyle w:val="BodyText"/>
              <w:spacing w:line="256" w:lineRule="auto"/>
              <w:rPr>
                <w:lang w:eastAsia="en-GB"/>
              </w:rPr>
            </w:pPr>
          </w:p>
          <w:p w14:paraId="102E434F" w14:textId="1D1348EC" w:rsidR="009B4B3E" w:rsidRDefault="00EA7471" w:rsidP="00967BCC">
            <w:pPr>
              <w:pStyle w:val="BodyText"/>
              <w:spacing w:line="256" w:lineRule="auto"/>
              <w:rPr>
                <w:lang w:eastAsia="en-GB"/>
              </w:rPr>
            </w:pPr>
            <w:r>
              <w:rPr>
                <w:lang w:eastAsia="en-GB"/>
              </w:rPr>
              <w:lastRenderedPageBreak/>
              <w:t>25.2.</w:t>
            </w:r>
            <w:r w:rsidR="00CF1421">
              <w:rPr>
                <w:lang w:eastAsia="en-GB"/>
              </w:rPr>
              <w:t>2</w:t>
            </w:r>
            <w:r>
              <w:rPr>
                <w:lang w:eastAsia="en-GB"/>
              </w:rPr>
              <w:t xml:space="preserve"> </w:t>
            </w:r>
            <w:r w:rsidR="00A710FE">
              <w:rPr>
                <w:lang w:eastAsia="en-GB"/>
              </w:rPr>
              <w:t xml:space="preserve">Calculate </w:t>
            </w:r>
            <w:r w:rsidR="009B4B3E">
              <w:rPr>
                <w:lang w:eastAsia="en-GB"/>
              </w:rPr>
              <w:t>and use a partition coefficient for a system in which the solute is in the same physical state in the two solvents</w:t>
            </w:r>
            <w:r w:rsidR="00CF1421">
              <w:rPr>
                <w:lang w:eastAsia="en-GB"/>
              </w:rPr>
              <w:t>.</w:t>
            </w:r>
          </w:p>
          <w:p w14:paraId="712662CD" w14:textId="77777777" w:rsidR="009B4B3E" w:rsidRDefault="009B4B3E" w:rsidP="00967BCC">
            <w:pPr>
              <w:pStyle w:val="BodyText"/>
              <w:spacing w:line="256" w:lineRule="auto"/>
              <w:rPr>
                <w:lang w:eastAsia="en-GB"/>
              </w:rPr>
            </w:pPr>
          </w:p>
          <w:p w14:paraId="3FF8897F" w14:textId="4AA853E0" w:rsidR="009B4B3E" w:rsidRDefault="00EA7471">
            <w:pPr>
              <w:pStyle w:val="BodyText"/>
              <w:spacing w:line="256" w:lineRule="auto"/>
              <w:rPr>
                <w:lang w:eastAsia="en-GB"/>
              </w:rPr>
            </w:pPr>
            <w:r>
              <w:rPr>
                <w:lang w:eastAsia="en-GB"/>
              </w:rPr>
              <w:t>25.2.</w:t>
            </w:r>
            <w:r w:rsidR="00CF1421">
              <w:rPr>
                <w:lang w:eastAsia="en-GB"/>
              </w:rPr>
              <w:t>3</w:t>
            </w:r>
            <w:r>
              <w:rPr>
                <w:lang w:eastAsia="en-GB"/>
              </w:rPr>
              <w:t xml:space="preserve"> </w:t>
            </w:r>
            <w:r w:rsidR="00A710FE">
              <w:rPr>
                <w:lang w:eastAsia="en-GB"/>
              </w:rPr>
              <w:t xml:space="preserve">Understand </w:t>
            </w:r>
            <w:r w:rsidR="009B4B3E">
              <w:rPr>
                <w:lang w:eastAsia="en-GB"/>
              </w:rPr>
              <w:t>the factors affecting the numerical value of a partition coefficient in terms of the polarities of</w:t>
            </w:r>
            <w:r w:rsidR="001C6558">
              <w:rPr>
                <w:lang w:eastAsia="en-GB"/>
              </w:rPr>
              <w:t xml:space="preserve"> t</w:t>
            </w:r>
            <w:r w:rsidR="00A710FE">
              <w:rPr>
                <w:lang w:eastAsia="en-GB"/>
              </w:rPr>
              <w:t xml:space="preserve">he </w:t>
            </w:r>
            <w:r w:rsidR="009B4B3E">
              <w:rPr>
                <w:lang w:eastAsia="en-GB"/>
              </w:rPr>
              <w:t>solute and the solvents used</w:t>
            </w:r>
          </w:p>
        </w:tc>
        <w:tc>
          <w:tcPr>
            <w:tcW w:w="9955" w:type="dxa"/>
            <w:tcBorders>
              <w:top w:val="single" w:sz="4" w:space="0" w:color="E21951"/>
              <w:left w:val="single" w:sz="4" w:space="0" w:color="E21951"/>
              <w:bottom w:val="single" w:sz="4" w:space="0" w:color="E21951"/>
              <w:right w:val="single" w:sz="4" w:space="0" w:color="E21951"/>
            </w:tcBorders>
          </w:tcPr>
          <w:p w14:paraId="3CBFB596" w14:textId="77777777" w:rsidR="009B4B3E" w:rsidRDefault="009B4B3E" w:rsidP="00967BCC">
            <w:pPr>
              <w:pStyle w:val="BodyText"/>
              <w:spacing w:line="256" w:lineRule="auto"/>
            </w:pPr>
            <w:r>
              <w:lastRenderedPageBreak/>
              <w:t>Note that partition coefficient = distribution coefficient</w:t>
            </w:r>
          </w:p>
          <w:p w14:paraId="21A61D47" w14:textId="77777777" w:rsidR="009B4B3E" w:rsidRDefault="009B4B3E" w:rsidP="00967BCC">
            <w:pPr>
              <w:pStyle w:val="BodyText"/>
              <w:spacing w:line="256" w:lineRule="auto"/>
            </w:pPr>
          </w:p>
          <w:p w14:paraId="7CBDE1D7" w14:textId="36A6A206" w:rsidR="009B4B3E" w:rsidRDefault="009B4B3E" w:rsidP="00967BCC">
            <w:pPr>
              <w:pStyle w:val="BodyText"/>
              <w:spacing w:line="256" w:lineRule="auto"/>
            </w:pPr>
            <w:r>
              <w:t xml:space="preserve">Start by asking </w:t>
            </w:r>
            <w:r w:rsidR="002F706A">
              <w:t>learner</w:t>
            </w:r>
            <w:r>
              <w:t>s the meaning of ‘immiscible’ and elicit example pairs e</w:t>
            </w:r>
            <w:r w:rsidR="00CF1421">
              <w:t>.</w:t>
            </w:r>
            <w:r>
              <w:t xml:space="preserve">g. </w:t>
            </w:r>
            <w:r w:rsidR="00CF1421">
              <w:t>w</w:t>
            </w:r>
            <w:r>
              <w:t>ater and petrol</w:t>
            </w:r>
            <w:r w:rsidR="00CF1421">
              <w:t>.</w:t>
            </w:r>
          </w:p>
          <w:p w14:paraId="1B8DE606" w14:textId="77777777" w:rsidR="009B4B3E" w:rsidRDefault="009B4B3E" w:rsidP="00967BCC">
            <w:pPr>
              <w:pStyle w:val="BodyText"/>
              <w:spacing w:line="256" w:lineRule="auto"/>
            </w:pPr>
          </w:p>
          <w:p w14:paraId="2DBE43D4" w14:textId="31A29E5E" w:rsidR="009B4B3E" w:rsidRDefault="009B4B3E" w:rsidP="00967BCC">
            <w:pPr>
              <w:pStyle w:val="BodyText"/>
              <w:spacing w:line="256" w:lineRule="auto"/>
            </w:pPr>
            <w:r>
              <w:t>Use the following example to help learners understand what partition coefficient means</w:t>
            </w:r>
            <w:r w:rsidR="00CF1421">
              <w:t>:</w:t>
            </w:r>
          </w:p>
          <w:p w14:paraId="773CF913" w14:textId="7130A1FD" w:rsidR="009B4B3E" w:rsidRPr="00957D29" w:rsidRDefault="00596400" w:rsidP="00967BCC">
            <w:pPr>
              <w:pStyle w:val="BodyText"/>
              <w:spacing w:line="256" w:lineRule="auto"/>
              <w:rPr>
                <w:rStyle w:val="WebLink"/>
              </w:rPr>
            </w:pPr>
            <w:hyperlink r:id="rId476" w:history="1">
              <w:r w:rsidR="009B4B3E" w:rsidRPr="00957D29">
                <w:rPr>
                  <w:rStyle w:val="WebLink"/>
                </w:rPr>
                <w:t>www.chemguideforcie.co.uk/section112/learningf.html</w:t>
              </w:r>
            </w:hyperlink>
          </w:p>
          <w:p w14:paraId="792C3EAB" w14:textId="77777777" w:rsidR="009B4B3E" w:rsidRDefault="009B4B3E" w:rsidP="00967BCC">
            <w:pPr>
              <w:pStyle w:val="BodyText"/>
              <w:spacing w:line="256" w:lineRule="auto"/>
            </w:pPr>
          </w:p>
          <w:p w14:paraId="316D0E33" w14:textId="77777777" w:rsidR="009B4B3E" w:rsidRDefault="009B4B3E" w:rsidP="00967BCC">
            <w:pPr>
              <w:pStyle w:val="BodyText"/>
              <w:spacing w:line="256" w:lineRule="auto"/>
            </w:pPr>
            <w:r>
              <w:t>A use of partition coefficient in cosmetics:</w:t>
            </w:r>
          </w:p>
          <w:p w14:paraId="3FC6798B" w14:textId="71C349E3" w:rsidR="009B4B3E" w:rsidRPr="00957D29" w:rsidRDefault="00596400" w:rsidP="00967BCC">
            <w:pPr>
              <w:pStyle w:val="BodyText"/>
              <w:spacing w:line="256" w:lineRule="auto"/>
              <w:rPr>
                <w:rStyle w:val="WebLink"/>
              </w:rPr>
            </w:pPr>
            <w:hyperlink r:id="rId477" w:history="1">
              <w:r w:rsidR="009B4B3E" w:rsidRPr="00957D29">
                <w:rPr>
                  <w:rStyle w:val="WebLink"/>
                </w:rPr>
                <w:t>www.cosmeticsandtoiletries.com/research/chemistry/8282222.html</w:t>
              </w:r>
            </w:hyperlink>
          </w:p>
          <w:p w14:paraId="3C319A1F" w14:textId="77777777" w:rsidR="009B4B3E" w:rsidRDefault="009B4B3E" w:rsidP="00967BCC">
            <w:pPr>
              <w:pStyle w:val="BodyText"/>
              <w:spacing w:line="256" w:lineRule="auto"/>
            </w:pPr>
          </w:p>
          <w:p w14:paraId="0065733F" w14:textId="7C44F906" w:rsidR="00CF1421" w:rsidRDefault="00CF1421" w:rsidP="00967BCC">
            <w:pPr>
              <w:pStyle w:val="BodyText"/>
              <w:spacing w:line="256" w:lineRule="auto"/>
            </w:pPr>
            <w:r>
              <w:t>Partitioning between liquid phases including an explanation of the polarity effect of solvents:</w:t>
            </w:r>
          </w:p>
          <w:p w14:paraId="55F25BD2" w14:textId="4F02E55E" w:rsidR="009B4B3E" w:rsidRPr="00957D29" w:rsidRDefault="00596400" w:rsidP="00967BCC">
            <w:pPr>
              <w:pStyle w:val="BodyText"/>
              <w:spacing w:line="256" w:lineRule="auto"/>
              <w:rPr>
                <w:rStyle w:val="WebLink"/>
              </w:rPr>
            </w:pPr>
            <w:hyperlink r:id="rId478" w:history="1">
              <w:r w:rsidR="009B4B3E" w:rsidRPr="00957D29">
                <w:rPr>
                  <w:rStyle w:val="WebLink"/>
                </w:rPr>
                <w:t>www.youtube.com/watch?v=udDDQuO4Mh8</w:t>
              </w:r>
            </w:hyperlink>
            <w:r w:rsidR="009B4B3E" w:rsidRPr="00957D29">
              <w:rPr>
                <w:rStyle w:val="WebLink"/>
              </w:rPr>
              <w:t xml:space="preserve"> </w:t>
            </w:r>
          </w:p>
          <w:p w14:paraId="4DB968D8" w14:textId="46A23BFD" w:rsidR="009B4B3E" w:rsidRDefault="009B4B3E" w:rsidP="00967BCC">
            <w:pPr>
              <w:pStyle w:val="BodyText"/>
              <w:spacing w:line="256" w:lineRule="auto"/>
            </w:pPr>
          </w:p>
        </w:tc>
      </w:tr>
      <w:tr w:rsidR="009B4B3E" w14:paraId="1C952E22" w14:textId="77777777" w:rsidTr="00AE3AED">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40AC786" w14:textId="77777777" w:rsidR="009B4B3E" w:rsidRDefault="009B4B3E" w:rsidP="00967BCC">
            <w:pPr>
              <w:spacing w:line="256" w:lineRule="auto"/>
              <w:rPr>
                <w:rFonts w:ascii="Arial" w:hAnsi="Arial" w:cs="Arial"/>
                <w:b/>
                <w:color w:val="FFFFFF"/>
                <w:sz w:val="20"/>
                <w:szCs w:val="20"/>
              </w:rPr>
            </w:pPr>
            <w:r>
              <w:rPr>
                <w:rFonts w:ascii="Arial" w:hAnsi="Arial" w:cs="Arial"/>
                <w:b/>
                <w:color w:val="FFFFFF"/>
                <w:sz w:val="20"/>
                <w:szCs w:val="20"/>
              </w:rPr>
              <w:lastRenderedPageBreak/>
              <w:t>Past and specimen papers</w:t>
            </w:r>
          </w:p>
        </w:tc>
      </w:tr>
      <w:tr w:rsidR="009B4B3E" w14:paraId="7BE207EA" w14:textId="77777777" w:rsidTr="00AE3AED">
        <w:tc>
          <w:tcPr>
            <w:tcW w:w="14601" w:type="dxa"/>
            <w:gridSpan w:val="3"/>
            <w:tcBorders>
              <w:top w:val="single" w:sz="4" w:space="0" w:color="E21951"/>
              <w:left w:val="single" w:sz="4" w:space="0" w:color="E21951"/>
              <w:bottom w:val="single" w:sz="4" w:space="0" w:color="E21951"/>
              <w:right w:val="single" w:sz="4" w:space="0" w:color="E21951"/>
            </w:tcBorders>
            <w:hideMark/>
          </w:tcPr>
          <w:p w14:paraId="221788A6" w14:textId="77777777" w:rsidR="009B4B3E" w:rsidRDefault="009B4B3E" w:rsidP="00967BCC">
            <w:pPr>
              <w:pStyle w:val="BodyText"/>
              <w:spacing w:line="256" w:lineRule="auto"/>
              <w:rPr>
                <w:rFonts w:cs="Times New Roman"/>
                <w:b/>
              </w:rPr>
            </w:pPr>
            <w:r>
              <w:rPr>
                <w:lang w:eastAsia="en-GB"/>
              </w:rPr>
              <w:t xml:space="preserve">Past/specimen papers and mark schemes are available to download at </w:t>
            </w:r>
            <w:hyperlink r:id="rId479" w:history="1">
              <w:r>
                <w:rPr>
                  <w:rStyle w:val="WebLink"/>
                </w:rPr>
                <w:t>www.cambridgeinternational.org/support</w:t>
              </w:r>
            </w:hyperlink>
            <w:r>
              <w:rPr>
                <w:rStyle w:val="Bold"/>
              </w:rPr>
              <w:t xml:space="preserve"> (F)</w:t>
            </w:r>
          </w:p>
        </w:tc>
      </w:tr>
    </w:tbl>
    <w:p w14:paraId="2956A461" w14:textId="77777777" w:rsidR="009B4B3E" w:rsidRDefault="009B4B3E" w:rsidP="009B4B3E">
      <w:pPr>
        <w:rPr>
          <w:rFonts w:ascii="Arial" w:hAnsi="Arial"/>
          <w:bCs/>
          <w:sz w:val="20"/>
          <w:szCs w:val="20"/>
        </w:rPr>
      </w:pPr>
    </w:p>
    <w:p w14:paraId="53D4B57F" w14:textId="77777777" w:rsidR="00F260B9" w:rsidRDefault="00F260B9">
      <w:pPr>
        <w:rPr>
          <w:rFonts w:ascii="Arial" w:hAnsi="Arial"/>
          <w:bCs/>
          <w:color w:val="E21951"/>
          <w:sz w:val="28"/>
          <w:szCs w:val="28"/>
        </w:rPr>
      </w:pPr>
      <w:r>
        <w:br w:type="page"/>
      </w:r>
    </w:p>
    <w:p w14:paraId="027B7C7E" w14:textId="571821C7" w:rsidR="009B4B3E" w:rsidRDefault="009B4B3E" w:rsidP="009B4B3E">
      <w:pPr>
        <w:pStyle w:val="Heading1"/>
      </w:pPr>
      <w:bookmarkStart w:id="30" w:name="_Toc33783017"/>
      <w:r>
        <w:lastRenderedPageBreak/>
        <w:t>26 Reaction kinetics</w:t>
      </w:r>
      <w:bookmarkEnd w:id="3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9B4B3E" w14:paraId="1CF545F4" w14:textId="77777777" w:rsidTr="00AE3AED">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4F1DFA9" w14:textId="77777777" w:rsidR="009B4B3E" w:rsidRDefault="009B4B3E" w:rsidP="00967B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E1E2EE3" w14:textId="3D18C807" w:rsidR="009B4B3E" w:rsidRPr="00F260B9" w:rsidRDefault="000D7A2A" w:rsidP="00967BCC">
            <w:pPr>
              <w:pStyle w:val="TableHead"/>
              <w:spacing w:line="256" w:lineRule="auto"/>
              <w:rPr>
                <w:rFonts w:cs="Arial"/>
              </w:rPr>
            </w:pPr>
            <w:r>
              <w:rPr>
                <w:rFonts w:cs="Arial"/>
              </w:rP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6F981CC" w14:textId="77777777" w:rsidR="009B4B3E" w:rsidRDefault="009B4B3E" w:rsidP="00967BCC">
            <w:pPr>
              <w:pStyle w:val="TableHead"/>
              <w:spacing w:line="256" w:lineRule="auto"/>
            </w:pPr>
            <w:r>
              <w:t xml:space="preserve">Suggested teaching activities </w:t>
            </w:r>
          </w:p>
        </w:tc>
      </w:tr>
      <w:tr w:rsidR="009B4B3E" w14:paraId="0A90E1A0"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08896920" w14:textId="58E42975" w:rsidR="009B4B3E" w:rsidRDefault="009B4B3E" w:rsidP="00967BCC">
            <w:pPr>
              <w:pStyle w:val="BodyText"/>
              <w:spacing w:line="256" w:lineRule="auto"/>
              <w:rPr>
                <w:lang w:eastAsia="en-GB"/>
              </w:rPr>
            </w:pPr>
            <w:r>
              <w:rPr>
                <w:lang w:eastAsia="en-GB"/>
              </w:rPr>
              <w:t>26.1</w:t>
            </w:r>
          </w:p>
          <w:p w14:paraId="1A92AF0B" w14:textId="77777777" w:rsidR="009B4B3E" w:rsidRDefault="009B4B3E" w:rsidP="00967BCC">
            <w:pPr>
              <w:pStyle w:val="BodyText"/>
              <w:spacing w:line="256" w:lineRule="auto"/>
              <w:rPr>
                <w:lang w:eastAsia="en-GB"/>
              </w:rPr>
            </w:pPr>
            <w:r>
              <w:rPr>
                <w:lang w:eastAsia="en-GB"/>
              </w:rPr>
              <w:t>Simple rate equations, orders of reaction and rate constants</w:t>
            </w:r>
          </w:p>
          <w:p w14:paraId="4BACFB53" w14:textId="77777777" w:rsidR="009B4B3E" w:rsidRDefault="009B4B3E" w:rsidP="00967BCC">
            <w:pPr>
              <w:pStyle w:val="BodyText"/>
              <w:spacing w:line="256" w:lineRule="auto"/>
              <w:rPr>
                <w:lang w:eastAsia="en-GB"/>
              </w:rPr>
            </w:pPr>
          </w:p>
          <w:p w14:paraId="368335F5" w14:textId="77777777" w:rsidR="00461605" w:rsidRDefault="00461605" w:rsidP="00967BCC">
            <w:pPr>
              <w:pStyle w:val="BodyText"/>
              <w:spacing w:line="256" w:lineRule="auto"/>
              <w:rPr>
                <w:b/>
                <w:color w:val="E21951"/>
              </w:rPr>
            </w:pPr>
            <w:r>
              <w:rPr>
                <w:b/>
                <w:color w:val="E21951"/>
              </w:rPr>
              <w:t>KC2</w:t>
            </w:r>
          </w:p>
          <w:p w14:paraId="0EC810BB" w14:textId="77777777" w:rsidR="00461605" w:rsidRDefault="00461605" w:rsidP="00967BCC">
            <w:pPr>
              <w:pStyle w:val="BodyText"/>
              <w:spacing w:line="256" w:lineRule="auto"/>
              <w:rPr>
                <w:b/>
                <w:color w:val="E21951"/>
              </w:rPr>
            </w:pPr>
          </w:p>
          <w:p w14:paraId="159F216B" w14:textId="62B9D909" w:rsidR="009B4B3E" w:rsidRDefault="009B4B3E" w:rsidP="00967BCC">
            <w:pPr>
              <w:pStyle w:val="BodyText"/>
              <w:spacing w:line="256" w:lineRule="auto"/>
              <w:rPr>
                <w:lang w:eastAsia="en-GB"/>
              </w:rPr>
            </w:pPr>
            <w:r>
              <w:rPr>
                <w:b/>
                <w:color w:val="E21951"/>
              </w:rPr>
              <w:t>KC3</w:t>
            </w:r>
          </w:p>
          <w:p w14:paraId="14D1C557" w14:textId="77777777" w:rsidR="009B4B3E" w:rsidRDefault="009B4B3E" w:rsidP="00967B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172082C9" w14:textId="0524ABB2" w:rsidR="009B4B3E" w:rsidRPr="00F260B9" w:rsidRDefault="00EA7471" w:rsidP="00967BCC">
            <w:pPr>
              <w:pStyle w:val="BodyText"/>
              <w:spacing w:line="256" w:lineRule="auto"/>
              <w:rPr>
                <w:lang w:eastAsia="en-GB"/>
              </w:rPr>
            </w:pPr>
            <w:r>
              <w:rPr>
                <w:lang w:eastAsia="en-GB"/>
              </w:rPr>
              <w:t xml:space="preserve">26.1.1 </w:t>
            </w:r>
            <w:r w:rsidR="00A710FE" w:rsidRPr="00F260B9">
              <w:rPr>
                <w:lang w:eastAsia="en-GB"/>
              </w:rPr>
              <w:t>Explain and use the terms rate equation, order of reaction, overall order of rea</w:t>
            </w:r>
            <w:r w:rsidR="009B4B3E" w:rsidRPr="00F260B9">
              <w:rPr>
                <w:lang w:eastAsia="en-GB"/>
              </w:rPr>
              <w:t>ction, rate constant, half-life, rate-determining step and intermediate</w:t>
            </w:r>
            <w:r w:rsidR="00CF1421">
              <w:rPr>
                <w:lang w:eastAsia="en-GB"/>
              </w:rPr>
              <w:t>.</w:t>
            </w:r>
          </w:p>
          <w:p w14:paraId="55460A65" w14:textId="77777777" w:rsidR="009B4B3E" w:rsidRPr="00F260B9" w:rsidRDefault="009B4B3E" w:rsidP="00967BCC">
            <w:pPr>
              <w:pStyle w:val="BodyText"/>
              <w:spacing w:line="256" w:lineRule="auto"/>
              <w:rPr>
                <w:lang w:eastAsia="en-GB"/>
              </w:rPr>
            </w:pPr>
          </w:p>
          <w:p w14:paraId="036A34BC" w14:textId="6ADB885B" w:rsidR="00CF1421" w:rsidRDefault="00EA7471" w:rsidP="00967BCC">
            <w:pPr>
              <w:pStyle w:val="BodyText"/>
              <w:spacing w:line="256" w:lineRule="auto"/>
              <w:rPr>
                <w:lang w:eastAsia="en-GB"/>
              </w:rPr>
            </w:pPr>
            <w:r>
              <w:rPr>
                <w:lang w:eastAsia="en-GB"/>
              </w:rPr>
              <w:t>26.1.</w:t>
            </w:r>
            <w:r w:rsidR="00CF1421">
              <w:rPr>
                <w:lang w:eastAsia="en-GB"/>
              </w:rPr>
              <w:t>2</w:t>
            </w:r>
          </w:p>
          <w:p w14:paraId="7B09B96D" w14:textId="1C75B277" w:rsidR="009B4B3E" w:rsidRPr="00F260B9" w:rsidRDefault="00A710FE" w:rsidP="00967BCC">
            <w:pPr>
              <w:pStyle w:val="BodyText"/>
              <w:spacing w:line="256" w:lineRule="auto"/>
              <w:rPr>
                <w:lang w:eastAsia="en-GB"/>
              </w:rPr>
            </w:pPr>
            <w:r w:rsidRPr="00F260B9">
              <w:rPr>
                <w:lang w:eastAsia="en-GB"/>
              </w:rPr>
              <w:t xml:space="preserve">(a) </w:t>
            </w:r>
            <w:r w:rsidR="00CF1421" w:rsidRPr="00F260B9">
              <w:rPr>
                <w:lang w:eastAsia="en-GB"/>
              </w:rPr>
              <w:t xml:space="preserve">Understand </w:t>
            </w:r>
            <w:r w:rsidRPr="00F260B9">
              <w:rPr>
                <w:lang w:eastAsia="en-GB"/>
              </w:rPr>
              <w:t>and use rate equations of the form rate = k [a]</w:t>
            </w:r>
            <w:r w:rsidRPr="008F4C86">
              <w:rPr>
                <w:i/>
                <w:vertAlign w:val="superscript"/>
                <w:lang w:eastAsia="en-GB"/>
              </w:rPr>
              <w:t>m</w:t>
            </w:r>
            <w:r w:rsidRPr="00F260B9">
              <w:rPr>
                <w:lang w:eastAsia="en-GB"/>
              </w:rPr>
              <w:t>[b]</w:t>
            </w:r>
            <w:r w:rsidRPr="008F4C86">
              <w:rPr>
                <w:i/>
                <w:vertAlign w:val="superscript"/>
                <w:lang w:eastAsia="en-GB"/>
              </w:rPr>
              <w:t>n</w:t>
            </w:r>
            <w:r w:rsidRPr="00F260B9">
              <w:rPr>
                <w:lang w:eastAsia="en-GB"/>
              </w:rPr>
              <w:t xml:space="preserve"> (for which </w:t>
            </w:r>
            <w:r w:rsidRPr="008F4C86">
              <w:rPr>
                <w:i/>
                <w:lang w:eastAsia="en-GB"/>
              </w:rPr>
              <w:t>m</w:t>
            </w:r>
            <w:r w:rsidRPr="00F260B9">
              <w:rPr>
                <w:lang w:eastAsia="en-GB"/>
              </w:rPr>
              <w:t xml:space="preserve"> and </w:t>
            </w:r>
            <w:r w:rsidRPr="008F4C86">
              <w:rPr>
                <w:i/>
                <w:lang w:eastAsia="en-GB"/>
              </w:rPr>
              <w:t>n</w:t>
            </w:r>
            <w:r w:rsidRPr="00F260B9">
              <w:rPr>
                <w:lang w:eastAsia="en-GB"/>
              </w:rPr>
              <w:t xml:space="preserve"> are 0, 1 or 2)</w:t>
            </w:r>
            <w:r w:rsidR="00CF1421">
              <w:rPr>
                <w:lang w:eastAsia="en-GB"/>
              </w:rPr>
              <w:t>.</w:t>
            </w:r>
          </w:p>
          <w:p w14:paraId="3F1B8AA7" w14:textId="77777777" w:rsidR="009B4B3E" w:rsidRPr="00F260B9" w:rsidRDefault="009B4B3E" w:rsidP="00967BCC">
            <w:pPr>
              <w:pStyle w:val="BodyText"/>
              <w:spacing w:line="256" w:lineRule="auto"/>
              <w:rPr>
                <w:lang w:eastAsia="en-GB"/>
              </w:rPr>
            </w:pPr>
          </w:p>
          <w:p w14:paraId="1EA2EC7B" w14:textId="3398550C" w:rsidR="009B4B3E" w:rsidRPr="00F260B9" w:rsidRDefault="009B4B3E" w:rsidP="00967BCC">
            <w:pPr>
              <w:pStyle w:val="BodyText"/>
              <w:spacing w:line="256" w:lineRule="auto"/>
              <w:rPr>
                <w:lang w:eastAsia="en-GB"/>
              </w:rPr>
            </w:pPr>
            <w:r w:rsidRPr="00F260B9">
              <w:rPr>
                <w:lang w:eastAsia="en-GB"/>
              </w:rPr>
              <w:t xml:space="preserve">(b) </w:t>
            </w:r>
            <w:r w:rsidR="00CF1421" w:rsidRPr="00F260B9">
              <w:rPr>
                <w:lang w:eastAsia="en-GB"/>
              </w:rPr>
              <w:t xml:space="preserve">Deduce </w:t>
            </w:r>
            <w:r w:rsidRPr="00F260B9">
              <w:rPr>
                <w:lang w:eastAsia="en-GB"/>
              </w:rPr>
              <w:t>the order of a reaction from concentration-time graphs or from experimental data relating to</w:t>
            </w:r>
          </w:p>
          <w:p w14:paraId="6B56ECEB" w14:textId="26F5764C" w:rsidR="009B4B3E" w:rsidRPr="00F260B9" w:rsidRDefault="00A710FE" w:rsidP="00967BCC">
            <w:pPr>
              <w:pStyle w:val="BodyText"/>
              <w:spacing w:line="256" w:lineRule="auto"/>
              <w:rPr>
                <w:lang w:eastAsia="en-GB"/>
              </w:rPr>
            </w:pPr>
            <w:r w:rsidRPr="00F260B9">
              <w:rPr>
                <w:lang w:eastAsia="en-GB"/>
              </w:rPr>
              <w:t>The initial rates method and half-life method</w:t>
            </w:r>
            <w:r w:rsidR="00CF1421">
              <w:rPr>
                <w:lang w:eastAsia="en-GB"/>
              </w:rPr>
              <w:t>.</w:t>
            </w:r>
          </w:p>
          <w:p w14:paraId="00CBE318" w14:textId="77777777" w:rsidR="009B4B3E" w:rsidRPr="00F260B9" w:rsidRDefault="009B4B3E" w:rsidP="00967BCC">
            <w:pPr>
              <w:pStyle w:val="BodyText"/>
              <w:spacing w:line="256" w:lineRule="auto"/>
              <w:rPr>
                <w:lang w:eastAsia="en-GB"/>
              </w:rPr>
            </w:pPr>
          </w:p>
          <w:p w14:paraId="28D3BC9A" w14:textId="31C8178E" w:rsidR="009B4B3E" w:rsidRPr="00F260B9" w:rsidRDefault="009B4B3E" w:rsidP="00967BCC">
            <w:pPr>
              <w:pStyle w:val="BodyText"/>
              <w:spacing w:line="256" w:lineRule="auto"/>
              <w:rPr>
                <w:lang w:eastAsia="en-GB"/>
              </w:rPr>
            </w:pPr>
            <w:r w:rsidRPr="00F260B9">
              <w:rPr>
                <w:lang w:eastAsia="en-GB"/>
              </w:rPr>
              <w:t xml:space="preserve">(c) </w:t>
            </w:r>
            <w:r w:rsidR="00CF1421" w:rsidRPr="00F260B9">
              <w:rPr>
                <w:lang w:eastAsia="en-GB"/>
              </w:rPr>
              <w:t xml:space="preserve">Interpret </w:t>
            </w:r>
            <w:r w:rsidRPr="00F260B9">
              <w:rPr>
                <w:lang w:eastAsia="en-GB"/>
              </w:rPr>
              <w:t>experimental data in graphical form, including concentration-time and rate-concentration graphs</w:t>
            </w:r>
            <w:r w:rsidR="00CF1421">
              <w:rPr>
                <w:lang w:eastAsia="en-GB"/>
              </w:rPr>
              <w:t>.</w:t>
            </w:r>
          </w:p>
          <w:p w14:paraId="5DF73237" w14:textId="77777777" w:rsidR="009B4B3E" w:rsidRPr="00F260B9" w:rsidRDefault="009B4B3E" w:rsidP="00967BCC">
            <w:pPr>
              <w:pStyle w:val="BodyText"/>
              <w:spacing w:line="256" w:lineRule="auto"/>
              <w:rPr>
                <w:lang w:eastAsia="en-GB"/>
              </w:rPr>
            </w:pPr>
          </w:p>
          <w:p w14:paraId="6F4E5E41" w14:textId="643C632C" w:rsidR="009B4B3E" w:rsidRPr="00F260B9" w:rsidRDefault="009B4B3E" w:rsidP="00967BCC">
            <w:pPr>
              <w:pStyle w:val="BodyText"/>
              <w:spacing w:line="256" w:lineRule="auto"/>
              <w:rPr>
                <w:lang w:eastAsia="en-GB"/>
              </w:rPr>
            </w:pPr>
            <w:r w:rsidRPr="00F260B9">
              <w:rPr>
                <w:lang w:eastAsia="en-GB"/>
              </w:rPr>
              <w:lastRenderedPageBreak/>
              <w:t xml:space="preserve">(d) </w:t>
            </w:r>
            <w:r w:rsidR="00CF1421" w:rsidRPr="00F260B9">
              <w:rPr>
                <w:lang w:eastAsia="en-GB"/>
              </w:rPr>
              <w:t xml:space="preserve">Calculate </w:t>
            </w:r>
            <w:r w:rsidRPr="00F260B9">
              <w:rPr>
                <w:lang w:eastAsia="en-GB"/>
              </w:rPr>
              <w:t>an initial rate using concentration data</w:t>
            </w:r>
            <w:r w:rsidR="00CF1421">
              <w:rPr>
                <w:lang w:eastAsia="en-GB"/>
              </w:rPr>
              <w:t>.</w:t>
            </w:r>
          </w:p>
          <w:p w14:paraId="2C82C5EC" w14:textId="77777777" w:rsidR="009B4B3E" w:rsidRPr="00F260B9" w:rsidRDefault="009B4B3E" w:rsidP="00967BCC">
            <w:pPr>
              <w:pStyle w:val="BodyText"/>
              <w:spacing w:line="256" w:lineRule="auto"/>
              <w:rPr>
                <w:lang w:eastAsia="en-GB"/>
              </w:rPr>
            </w:pPr>
          </w:p>
          <w:p w14:paraId="2FEFAE33" w14:textId="030AE9D9" w:rsidR="009B4B3E" w:rsidRPr="00F260B9" w:rsidRDefault="009B4B3E" w:rsidP="00967BCC">
            <w:pPr>
              <w:pStyle w:val="BodyText"/>
              <w:spacing w:line="256" w:lineRule="auto"/>
              <w:rPr>
                <w:lang w:eastAsia="en-GB"/>
              </w:rPr>
            </w:pPr>
            <w:r w:rsidRPr="00F260B9">
              <w:rPr>
                <w:lang w:eastAsia="en-GB"/>
              </w:rPr>
              <w:t xml:space="preserve">(e) </w:t>
            </w:r>
            <w:r w:rsidR="00CF1421">
              <w:rPr>
                <w:lang w:eastAsia="en-GB"/>
              </w:rPr>
              <w:t>C</w:t>
            </w:r>
            <w:r w:rsidRPr="00F260B9">
              <w:rPr>
                <w:lang w:eastAsia="en-GB"/>
              </w:rPr>
              <w:t>onstruct a rate equation</w:t>
            </w:r>
            <w:r w:rsidR="00CF1421">
              <w:rPr>
                <w:lang w:eastAsia="en-GB"/>
              </w:rPr>
              <w:t>.</w:t>
            </w:r>
          </w:p>
          <w:p w14:paraId="490BD83B" w14:textId="77777777" w:rsidR="009B4B3E" w:rsidRPr="00F260B9" w:rsidRDefault="009B4B3E" w:rsidP="00967BCC">
            <w:pPr>
              <w:pStyle w:val="BodyText"/>
              <w:spacing w:line="256" w:lineRule="auto"/>
              <w:rPr>
                <w:lang w:eastAsia="en-GB"/>
              </w:rPr>
            </w:pPr>
          </w:p>
        </w:tc>
        <w:tc>
          <w:tcPr>
            <w:tcW w:w="9955" w:type="dxa"/>
            <w:tcBorders>
              <w:top w:val="single" w:sz="4" w:space="0" w:color="E21951"/>
              <w:left w:val="single" w:sz="4" w:space="0" w:color="E21951"/>
              <w:bottom w:val="single" w:sz="4" w:space="0" w:color="E21951"/>
              <w:right w:val="single" w:sz="4" w:space="0" w:color="E21951"/>
            </w:tcBorders>
          </w:tcPr>
          <w:p w14:paraId="6673399B" w14:textId="21BC925F" w:rsidR="009B4B3E" w:rsidRDefault="00CF1421" w:rsidP="00967BCC">
            <w:pPr>
              <w:pStyle w:val="BodyText"/>
              <w:spacing w:line="256" w:lineRule="auto"/>
              <w:rPr>
                <w:lang w:eastAsia="en-GB"/>
              </w:rPr>
            </w:pPr>
            <w:r>
              <w:rPr>
                <w:lang w:eastAsia="en-GB"/>
              </w:rPr>
              <w:lastRenderedPageBreak/>
              <w:t>Check that</w:t>
            </w:r>
            <w:r w:rsidR="009B4B3E">
              <w:rPr>
                <w:lang w:eastAsia="en-GB"/>
              </w:rPr>
              <w:t xml:space="preserve"> learners recall that the rate of a chemical reaction often increases by increasing the concentration of a reactant and that experiments can be performed to find the average rate of reaction from a graph </w:t>
            </w:r>
            <w:r w:rsidR="002D0160">
              <w:rPr>
                <w:lang w:eastAsia="en-GB"/>
              </w:rPr>
              <w:t>for example,</w:t>
            </w:r>
            <w:r w:rsidR="009B4B3E">
              <w:rPr>
                <w:lang w:eastAsia="en-GB"/>
              </w:rPr>
              <w:t xml:space="preserve"> concentration vs. time. </w:t>
            </w:r>
          </w:p>
          <w:p w14:paraId="3A0038A1" w14:textId="77777777" w:rsidR="00CF1421" w:rsidRDefault="00CF1421" w:rsidP="00967BCC">
            <w:pPr>
              <w:pStyle w:val="BodyText"/>
              <w:spacing w:line="256" w:lineRule="auto"/>
              <w:rPr>
                <w:lang w:eastAsia="en-GB"/>
              </w:rPr>
            </w:pPr>
          </w:p>
          <w:p w14:paraId="5CE8CEFF" w14:textId="5A2D11D6" w:rsidR="009B4B3E" w:rsidRDefault="00CF1421" w:rsidP="00967BCC">
            <w:pPr>
              <w:pStyle w:val="BodyText"/>
              <w:spacing w:line="256" w:lineRule="auto"/>
              <w:rPr>
                <w:lang w:eastAsia="en-GB"/>
              </w:rPr>
            </w:pPr>
            <w:r>
              <w:rPr>
                <w:lang w:eastAsia="en-GB"/>
              </w:rPr>
              <w:t>E</w:t>
            </w:r>
            <w:r w:rsidR="009B4B3E">
              <w:rPr>
                <w:lang w:eastAsia="en-GB"/>
              </w:rPr>
              <w:t>xplain that when reaction systems are investigated in greater depth, chemists study rate equations.</w:t>
            </w:r>
          </w:p>
          <w:p w14:paraId="6A5A063E" w14:textId="77777777" w:rsidR="009B4B3E" w:rsidRDefault="009B4B3E" w:rsidP="00967BCC">
            <w:pPr>
              <w:pStyle w:val="BodyText"/>
              <w:spacing w:line="256" w:lineRule="auto"/>
              <w:rPr>
                <w:lang w:eastAsia="en-GB"/>
              </w:rPr>
            </w:pPr>
          </w:p>
          <w:p w14:paraId="4AF0E1F5" w14:textId="5C713B63" w:rsidR="009B4B3E" w:rsidRDefault="009B4B3E" w:rsidP="00967BCC">
            <w:pPr>
              <w:pStyle w:val="BodyText"/>
              <w:spacing w:line="256" w:lineRule="auto"/>
              <w:rPr>
                <w:lang w:eastAsia="en-GB"/>
              </w:rPr>
            </w:pPr>
            <w:r>
              <w:rPr>
                <w:lang w:eastAsia="en-GB"/>
              </w:rPr>
              <w:t>Choose a simple reaction system and use it to show what a rate equation looks like.</w:t>
            </w:r>
            <w:r w:rsidR="00CF1421">
              <w:rPr>
                <w:lang w:eastAsia="en-GB"/>
              </w:rPr>
              <w:t xml:space="preserve"> </w:t>
            </w:r>
            <w:r>
              <w:rPr>
                <w:lang w:eastAsia="en-GB"/>
              </w:rPr>
              <w:t>Explain what the individual orders, overall order and the rate constant are.</w:t>
            </w:r>
            <w:r w:rsidR="00CF1421">
              <w:rPr>
                <w:lang w:eastAsia="en-GB"/>
              </w:rPr>
              <w:t xml:space="preserve"> </w:t>
            </w:r>
            <w:r>
              <w:rPr>
                <w:lang w:eastAsia="en-GB"/>
              </w:rPr>
              <w:t xml:space="preserve">Also emphasise the importance of using square brackets for concentration. Another important thing to highlight is that the rate constant is not a true constant, </w:t>
            </w:r>
            <w:r w:rsidR="00246E66">
              <w:rPr>
                <w:lang w:eastAsia="en-GB"/>
              </w:rPr>
              <w:t>as</w:t>
            </w:r>
            <w:r>
              <w:rPr>
                <w:lang w:eastAsia="en-GB"/>
              </w:rPr>
              <w:t xml:space="preserve"> it varies with temperature and with the use of catalysts.</w:t>
            </w:r>
          </w:p>
          <w:p w14:paraId="680F9C4E" w14:textId="77777777" w:rsidR="00246E66" w:rsidRDefault="00246E66" w:rsidP="00967BCC">
            <w:pPr>
              <w:pStyle w:val="BodyText"/>
              <w:spacing w:line="256" w:lineRule="auto"/>
              <w:rPr>
                <w:lang w:eastAsia="en-GB"/>
              </w:rPr>
            </w:pPr>
          </w:p>
          <w:p w14:paraId="6222BC47" w14:textId="7F001DC0" w:rsidR="009B4B3E" w:rsidRDefault="009B4B3E" w:rsidP="00967BCC">
            <w:pPr>
              <w:pStyle w:val="BodyText"/>
              <w:spacing w:line="256" w:lineRule="auto"/>
              <w:rPr>
                <w:lang w:eastAsia="en-GB"/>
              </w:rPr>
            </w:pPr>
            <w:r>
              <w:rPr>
                <w:lang w:eastAsia="en-GB"/>
              </w:rPr>
              <w:t>Emphasise that rate equations cannot be determined from the sto</w:t>
            </w:r>
            <w:r w:rsidR="007F61DC">
              <w:rPr>
                <w:lang w:eastAsia="en-GB"/>
              </w:rPr>
              <w:t>i</w:t>
            </w:r>
            <w:r>
              <w:rPr>
                <w:lang w:eastAsia="en-GB"/>
              </w:rPr>
              <w:t xml:space="preserve">chiometry of a reaction and are always found by experiment. </w:t>
            </w:r>
          </w:p>
          <w:p w14:paraId="699DEBA6" w14:textId="77777777" w:rsidR="009B4B3E" w:rsidRDefault="009B4B3E" w:rsidP="00967BCC">
            <w:pPr>
              <w:pStyle w:val="BodyText"/>
              <w:spacing w:line="256" w:lineRule="auto"/>
              <w:rPr>
                <w:lang w:eastAsia="en-GB"/>
              </w:rPr>
            </w:pPr>
          </w:p>
          <w:p w14:paraId="6A6622CF" w14:textId="77777777" w:rsidR="009B4B3E" w:rsidRPr="00594258" w:rsidRDefault="009B4B3E" w:rsidP="008F4C86">
            <w:pPr>
              <w:pStyle w:val="Bulletedlist"/>
            </w:pPr>
            <w:r>
              <w:t xml:space="preserve">At </w:t>
            </w:r>
            <w:r w:rsidRPr="00594258">
              <w:t>a certain temperature, there are two main ways of obtaining data from experiments from which the orders of reactions may be obtained.</w:t>
            </w:r>
          </w:p>
          <w:p w14:paraId="6B52416E" w14:textId="42825852" w:rsidR="009B4B3E" w:rsidRPr="00CB0EBC" w:rsidRDefault="009B4B3E" w:rsidP="008F4C86">
            <w:pPr>
              <w:pStyle w:val="Bulletedlist"/>
            </w:pPr>
            <w:r w:rsidRPr="00594258">
              <w:t>Method of</w:t>
            </w:r>
            <w:r w:rsidRPr="00CB0EBC">
              <w:t xml:space="preserve"> initial rates: in this method several experiments are performed</w:t>
            </w:r>
            <w:r w:rsidR="00246E66" w:rsidRPr="00CB0EBC">
              <w:t>,</w:t>
            </w:r>
            <w:r w:rsidRPr="00CB0EBC">
              <w:t xml:space="preserve"> each time on the same reaction system, and the concentrations of reactants are investigated.</w:t>
            </w:r>
          </w:p>
          <w:p w14:paraId="4DA4F7D2" w14:textId="77777777" w:rsidR="009B4B3E" w:rsidRPr="00CB0EBC" w:rsidRDefault="009B4B3E" w:rsidP="008F4C86">
            <w:pPr>
              <w:pStyle w:val="Bulletedlist"/>
            </w:pPr>
            <w:r w:rsidRPr="00CB0EBC">
              <w:t>A single reaction is performed, and its progress followed, and data obtained from it.</w:t>
            </w:r>
          </w:p>
          <w:p w14:paraId="4CC40B7B" w14:textId="77777777" w:rsidR="009B4B3E" w:rsidRDefault="009B4B3E" w:rsidP="00967BCC">
            <w:pPr>
              <w:pStyle w:val="BodyText"/>
              <w:spacing w:line="256" w:lineRule="auto"/>
              <w:rPr>
                <w:lang w:eastAsia="en-GB"/>
              </w:rPr>
            </w:pPr>
          </w:p>
          <w:p w14:paraId="15E760C9" w14:textId="77777777" w:rsidR="009B4B3E" w:rsidRDefault="009B4B3E" w:rsidP="00967BCC">
            <w:pPr>
              <w:pStyle w:val="BodyText"/>
              <w:spacing w:line="256" w:lineRule="auto"/>
              <w:rPr>
                <w:lang w:eastAsia="en-GB"/>
              </w:rPr>
            </w:pPr>
            <w:r>
              <w:rPr>
                <w:lang w:eastAsia="en-GB"/>
              </w:rPr>
              <w:t>This page discusses various practical approaches to finding rates of reactions:</w:t>
            </w:r>
          </w:p>
          <w:p w14:paraId="6878CB85" w14:textId="49C5C79E" w:rsidR="009B4B3E" w:rsidRDefault="00596400" w:rsidP="00967BCC">
            <w:pPr>
              <w:pStyle w:val="BodyText"/>
              <w:spacing w:line="256" w:lineRule="auto"/>
              <w:rPr>
                <w:lang w:eastAsia="en-GB"/>
              </w:rPr>
            </w:pPr>
            <w:hyperlink r:id="rId480" w:history="1">
              <w:r w:rsidR="009B4B3E" w:rsidRPr="00957D29">
                <w:rPr>
                  <w:rStyle w:val="WebLink"/>
                </w:rPr>
                <w:t>www.chemguide.co.uk/physical/basicrates/experimental.html</w:t>
              </w:r>
            </w:hyperlink>
            <w:r w:rsidR="009B4B3E">
              <w:rPr>
                <w:lang w:eastAsia="en-GB"/>
              </w:rPr>
              <w:t xml:space="preserve"> [includes question and answer sheets to test knowledge]</w:t>
            </w:r>
          </w:p>
          <w:p w14:paraId="14BE644D" w14:textId="77777777" w:rsidR="007E42E9" w:rsidRDefault="007E42E9" w:rsidP="00967BCC">
            <w:pPr>
              <w:pStyle w:val="BodyText"/>
              <w:spacing w:line="256" w:lineRule="auto"/>
              <w:rPr>
                <w:lang w:eastAsia="en-GB"/>
              </w:rPr>
            </w:pPr>
          </w:p>
          <w:p w14:paraId="7D24989C" w14:textId="77777777" w:rsidR="009B4B3E" w:rsidRDefault="009B4B3E" w:rsidP="00967BCC">
            <w:pPr>
              <w:pStyle w:val="BodyText"/>
              <w:spacing w:line="256" w:lineRule="auto"/>
              <w:rPr>
                <w:lang w:eastAsia="en-GB"/>
              </w:rPr>
            </w:pPr>
            <w:r>
              <w:rPr>
                <w:lang w:eastAsia="en-GB"/>
              </w:rPr>
              <w:t>For graphs of first order and second order kinetics:</w:t>
            </w:r>
          </w:p>
          <w:p w14:paraId="7FFF9D11" w14:textId="4387CC65" w:rsidR="009B4B3E" w:rsidRPr="00957D29" w:rsidRDefault="00596400" w:rsidP="00967BCC">
            <w:pPr>
              <w:pStyle w:val="BodyText"/>
              <w:spacing w:line="256" w:lineRule="auto"/>
              <w:rPr>
                <w:rStyle w:val="WebLink"/>
              </w:rPr>
            </w:pPr>
            <w:hyperlink r:id="rId481" w:history="1">
              <w:r w:rsidR="009B4B3E" w:rsidRPr="00957D29">
                <w:rPr>
                  <w:rStyle w:val="WebLink"/>
                </w:rPr>
                <w:t>www.chemistryrules.me.uk/hfhf/hfhf3.htm</w:t>
              </w:r>
            </w:hyperlink>
          </w:p>
          <w:p w14:paraId="0C3993E2" w14:textId="77777777" w:rsidR="009B4B3E" w:rsidRDefault="009B4B3E" w:rsidP="00967BCC">
            <w:pPr>
              <w:pStyle w:val="BodyText"/>
              <w:spacing w:line="256" w:lineRule="auto"/>
              <w:rPr>
                <w:lang w:eastAsia="en-GB"/>
              </w:rPr>
            </w:pPr>
          </w:p>
          <w:p w14:paraId="2D350D18" w14:textId="46DC62C9" w:rsidR="009B4B3E" w:rsidRDefault="009B4B3E" w:rsidP="00967BCC">
            <w:pPr>
              <w:pStyle w:val="BodyText"/>
              <w:spacing w:line="256" w:lineRule="auto"/>
              <w:rPr>
                <w:lang w:eastAsia="en-GB"/>
              </w:rPr>
            </w:pPr>
            <w:r>
              <w:rPr>
                <w:lang w:eastAsia="en-GB"/>
              </w:rPr>
              <w:t>Video (theoretical)</w:t>
            </w:r>
            <w:r w:rsidR="00246E66">
              <w:rPr>
                <w:lang w:eastAsia="en-GB"/>
              </w:rPr>
              <w:t>, w</w:t>
            </w:r>
            <w:r>
              <w:rPr>
                <w:lang w:eastAsia="en-GB"/>
              </w:rPr>
              <w:t>orking out order and rate equation from initial rates tables</w:t>
            </w:r>
            <w:r w:rsidR="00246E66">
              <w:rPr>
                <w:lang w:eastAsia="en-GB"/>
              </w:rPr>
              <w:t>:</w:t>
            </w:r>
          </w:p>
          <w:p w14:paraId="771F4B08" w14:textId="0FC68FB7" w:rsidR="00246E66" w:rsidRDefault="00596400" w:rsidP="00967BCC">
            <w:pPr>
              <w:pStyle w:val="BodyText"/>
              <w:spacing w:line="256" w:lineRule="auto"/>
              <w:rPr>
                <w:lang w:eastAsia="en-GB"/>
              </w:rPr>
            </w:pPr>
            <w:hyperlink r:id="rId482" w:history="1">
              <w:r w:rsidR="009B4B3E" w:rsidRPr="00957D29">
                <w:rPr>
                  <w:rStyle w:val="WebLink"/>
                </w:rPr>
                <w:t>www.youtube.com/watch?v=ysMXaDREBUc</w:t>
              </w:r>
            </w:hyperlink>
            <w:r w:rsidR="009B4B3E">
              <w:rPr>
                <w:lang w:eastAsia="en-GB"/>
              </w:rPr>
              <w:t xml:space="preserve"> [easier questions]</w:t>
            </w:r>
          </w:p>
          <w:p w14:paraId="67441454" w14:textId="19C0E834" w:rsidR="009B4B3E" w:rsidRDefault="00596400" w:rsidP="00967BCC">
            <w:pPr>
              <w:pStyle w:val="BodyText"/>
              <w:spacing w:line="256" w:lineRule="auto"/>
              <w:rPr>
                <w:lang w:eastAsia="en-GB"/>
              </w:rPr>
            </w:pPr>
            <w:hyperlink r:id="rId483" w:history="1">
              <w:r w:rsidR="009B4B3E" w:rsidRPr="00957D29">
                <w:rPr>
                  <w:rStyle w:val="WebLink"/>
                </w:rPr>
                <w:t>www.youtube.com/watch?v=Z-igduAXhqU</w:t>
              </w:r>
            </w:hyperlink>
            <w:r w:rsidR="009B4B3E">
              <w:rPr>
                <w:lang w:eastAsia="en-GB"/>
              </w:rPr>
              <w:t xml:space="preserve"> [challenging question]</w:t>
            </w:r>
          </w:p>
          <w:p w14:paraId="671A8EF9" w14:textId="77777777" w:rsidR="007E42E9" w:rsidRDefault="007E42E9" w:rsidP="00967BCC">
            <w:pPr>
              <w:pStyle w:val="BodyText"/>
              <w:spacing w:line="256" w:lineRule="auto"/>
              <w:rPr>
                <w:b/>
                <w:lang w:eastAsia="en-GB"/>
              </w:rPr>
            </w:pPr>
          </w:p>
          <w:p w14:paraId="7FF0190B" w14:textId="217F3407" w:rsidR="009B4B3E" w:rsidRDefault="000E70E5" w:rsidP="00967BCC">
            <w:pPr>
              <w:pStyle w:val="BodyText"/>
              <w:spacing w:line="256" w:lineRule="auto"/>
              <w:rPr>
                <w:lang w:eastAsia="en-GB"/>
              </w:rPr>
            </w:pPr>
            <w:r w:rsidRPr="000E70E5">
              <w:rPr>
                <w:b/>
                <w:lang w:eastAsia="en-GB"/>
              </w:rPr>
              <w:lastRenderedPageBreak/>
              <w:t>Experimental work:</w:t>
            </w:r>
            <w:r w:rsidR="00AE3AED">
              <w:rPr>
                <w:b/>
                <w:lang w:eastAsia="en-GB"/>
              </w:rPr>
              <w:t xml:space="preserve"> </w:t>
            </w:r>
            <w:r w:rsidR="009B4B3E">
              <w:rPr>
                <w:lang w:eastAsia="en-GB"/>
              </w:rPr>
              <w:t>This experiment uses the hydrochloric acid</w:t>
            </w:r>
            <w:r w:rsidR="00246E66">
              <w:rPr>
                <w:lang w:eastAsia="en-GB"/>
              </w:rPr>
              <w:t xml:space="preserve"> </w:t>
            </w:r>
            <w:r w:rsidR="009B4B3E">
              <w:rPr>
                <w:lang w:eastAsia="en-GB"/>
              </w:rPr>
              <w:t>/ marble chip experiment. It provides a bridge from previous knowledge to finding the order of reaction with respect to hydrochloric acid</w:t>
            </w:r>
            <w:r w:rsidR="00246E66">
              <w:rPr>
                <w:lang w:eastAsia="en-GB"/>
              </w:rPr>
              <w:t>:</w:t>
            </w:r>
          </w:p>
          <w:p w14:paraId="38FDAE89" w14:textId="086EF339" w:rsidR="009B4B3E" w:rsidRPr="00957D29" w:rsidRDefault="00596400" w:rsidP="00967BCC">
            <w:pPr>
              <w:pStyle w:val="BodyText"/>
              <w:spacing w:line="256" w:lineRule="auto"/>
              <w:rPr>
                <w:rStyle w:val="WebLink"/>
              </w:rPr>
            </w:pPr>
            <w:hyperlink r:id="rId484" w:history="1">
              <w:r w:rsidR="009B4B3E" w:rsidRPr="00957D29">
                <w:rPr>
                  <w:rStyle w:val="WebLink"/>
                </w:rPr>
                <w:t>www.nuffieldfoundation.org/sites/default/files/files/Rates%20of%20reaction%20-%20merged%20PDF.pdf</w:t>
              </w:r>
            </w:hyperlink>
          </w:p>
          <w:p w14:paraId="59F07327" w14:textId="77777777" w:rsidR="007E42E9" w:rsidRDefault="007E42E9" w:rsidP="00967BCC">
            <w:pPr>
              <w:pStyle w:val="BodyText"/>
              <w:spacing w:line="256" w:lineRule="auto"/>
              <w:rPr>
                <w:lang w:eastAsia="en-GB"/>
              </w:rPr>
            </w:pPr>
          </w:p>
          <w:p w14:paraId="771D9B0D" w14:textId="45F9BEAF" w:rsidR="009B4B3E" w:rsidRDefault="009B4B3E" w:rsidP="00967BCC">
            <w:pPr>
              <w:pStyle w:val="BodyText"/>
              <w:spacing w:line="256" w:lineRule="auto"/>
              <w:rPr>
                <w:lang w:eastAsia="en-GB"/>
              </w:rPr>
            </w:pPr>
            <w:r>
              <w:rPr>
                <w:lang w:eastAsia="en-GB"/>
              </w:rPr>
              <w:t>Finding the order of reaction with respect to sodium thiosulfate</w:t>
            </w:r>
            <w:r w:rsidR="00246E66">
              <w:rPr>
                <w:lang w:eastAsia="en-GB"/>
              </w:rPr>
              <w:t>:</w:t>
            </w:r>
          </w:p>
          <w:p w14:paraId="45D24765" w14:textId="237592D2" w:rsidR="009B4B3E" w:rsidRPr="00957D29" w:rsidRDefault="00596400" w:rsidP="00967BCC">
            <w:pPr>
              <w:pStyle w:val="BodyText"/>
              <w:spacing w:line="256" w:lineRule="auto"/>
              <w:rPr>
                <w:rStyle w:val="WebLink"/>
              </w:rPr>
            </w:pPr>
            <w:hyperlink r:id="rId485" w:history="1">
              <w:r w:rsidR="009B4B3E" w:rsidRPr="00957D29">
                <w:rPr>
                  <w:rStyle w:val="WebLink"/>
                </w:rPr>
                <w:t>www.flinnsci.com/api/library/Download/78da6c8204aa48a294bd9a51844543ad</w:t>
              </w:r>
            </w:hyperlink>
          </w:p>
          <w:p w14:paraId="2950B83E" w14:textId="77777777" w:rsidR="007E42E9" w:rsidRDefault="007E42E9" w:rsidP="00967BCC">
            <w:pPr>
              <w:pStyle w:val="BodyText"/>
              <w:spacing w:line="256" w:lineRule="auto"/>
              <w:rPr>
                <w:lang w:eastAsia="en-GB"/>
              </w:rPr>
            </w:pPr>
          </w:p>
          <w:p w14:paraId="2F09C954" w14:textId="54B2311A" w:rsidR="009B4B3E" w:rsidRDefault="009B4B3E" w:rsidP="00967BCC">
            <w:pPr>
              <w:pStyle w:val="BodyText"/>
              <w:spacing w:line="256" w:lineRule="auto"/>
              <w:rPr>
                <w:lang w:eastAsia="en-GB"/>
              </w:rPr>
            </w:pPr>
            <w:r>
              <w:rPr>
                <w:lang w:eastAsia="en-GB"/>
              </w:rPr>
              <w:t>Investigating the kinetics of the iodine clock reaction</w:t>
            </w:r>
            <w:r w:rsidR="00246E66">
              <w:rPr>
                <w:lang w:eastAsia="en-GB"/>
              </w:rPr>
              <w:t>:</w:t>
            </w:r>
          </w:p>
          <w:p w14:paraId="257D7AFA" w14:textId="18B8E67C" w:rsidR="009B4B3E" w:rsidRPr="00957D29" w:rsidRDefault="00596400" w:rsidP="00967BCC">
            <w:pPr>
              <w:pStyle w:val="BodyText"/>
              <w:spacing w:line="256" w:lineRule="auto"/>
              <w:rPr>
                <w:rStyle w:val="WebLink"/>
              </w:rPr>
            </w:pPr>
            <w:hyperlink r:id="rId486" w:history="1">
              <w:r w:rsidR="009B4B3E" w:rsidRPr="00957D29">
                <w:rPr>
                  <w:rStyle w:val="WebLink"/>
                </w:rPr>
                <w:t>www.bellevuecollege.edu/wp-content/uploads/sites/140/2014/06/162_Lab_IodineClockReaction_20140227GF1.pdf</w:t>
              </w:r>
            </w:hyperlink>
          </w:p>
          <w:p w14:paraId="47FB2626" w14:textId="4BBB7C3B" w:rsidR="007E42E9" w:rsidRDefault="009B4B3E" w:rsidP="00967BCC">
            <w:pPr>
              <w:pStyle w:val="BodyText"/>
              <w:spacing w:line="256" w:lineRule="auto"/>
              <w:rPr>
                <w:lang w:eastAsia="en-GB"/>
              </w:rPr>
            </w:pPr>
            <w:r>
              <w:rPr>
                <w:lang w:eastAsia="en-GB"/>
              </w:rPr>
              <w:t xml:space="preserve"> </w:t>
            </w:r>
          </w:p>
          <w:p w14:paraId="59E38C08" w14:textId="19150D6D" w:rsidR="009B4B3E" w:rsidRDefault="009B4B3E" w:rsidP="00967BCC">
            <w:pPr>
              <w:pStyle w:val="BodyText"/>
              <w:spacing w:line="256" w:lineRule="auto"/>
              <w:rPr>
                <w:lang w:eastAsia="en-GB"/>
              </w:rPr>
            </w:pPr>
            <w:r>
              <w:rPr>
                <w:lang w:eastAsia="en-GB"/>
              </w:rPr>
              <w:t>Investigating the iodination of propanone by a colourimetic method</w:t>
            </w:r>
            <w:r w:rsidR="00246E66">
              <w:rPr>
                <w:lang w:eastAsia="en-GB"/>
              </w:rPr>
              <w:t>:</w:t>
            </w:r>
          </w:p>
          <w:p w14:paraId="097FE620" w14:textId="07960F46" w:rsidR="009B4B3E" w:rsidRPr="00957D29" w:rsidRDefault="00596400" w:rsidP="00967BCC">
            <w:pPr>
              <w:pStyle w:val="BodyText"/>
              <w:spacing w:line="256" w:lineRule="auto"/>
              <w:rPr>
                <w:rStyle w:val="WebLink"/>
              </w:rPr>
            </w:pPr>
            <w:hyperlink r:id="rId487" w:history="1">
              <w:r w:rsidR="009B4B3E" w:rsidRPr="00957D29">
                <w:rPr>
                  <w:rStyle w:val="WebLink"/>
                </w:rPr>
                <w:t>cd1.edb.hkedcity.net/cd/science/chemistry/s67chem/pdf/sDL_2_Iodination.pdf</w:t>
              </w:r>
            </w:hyperlink>
          </w:p>
          <w:p w14:paraId="0AAC1D97" w14:textId="77777777" w:rsidR="009B4B3E" w:rsidRDefault="009B4B3E" w:rsidP="00967BCC">
            <w:pPr>
              <w:pStyle w:val="BodyText"/>
              <w:spacing w:line="256" w:lineRule="auto"/>
              <w:rPr>
                <w:lang w:eastAsia="en-GB"/>
              </w:rPr>
            </w:pPr>
          </w:p>
          <w:p w14:paraId="4980083C" w14:textId="77777777" w:rsidR="009B4B3E" w:rsidRDefault="009B4B3E" w:rsidP="00967BCC">
            <w:pPr>
              <w:pStyle w:val="BodyText"/>
              <w:spacing w:line="256" w:lineRule="auto"/>
              <w:rPr>
                <w:lang w:eastAsia="en-GB"/>
              </w:rPr>
            </w:pPr>
            <w:r>
              <w:rPr>
                <w:lang w:eastAsia="en-GB"/>
              </w:rPr>
              <w:t>Video of experiments:</w:t>
            </w:r>
          </w:p>
          <w:p w14:paraId="4FC8B9B7" w14:textId="5FA1CB15" w:rsidR="009B4B3E" w:rsidRDefault="00596400" w:rsidP="00967BCC">
            <w:pPr>
              <w:pStyle w:val="BodyText"/>
              <w:spacing w:line="256" w:lineRule="auto"/>
              <w:rPr>
                <w:lang w:eastAsia="en-GB"/>
              </w:rPr>
            </w:pPr>
            <w:hyperlink r:id="rId488" w:history="1">
              <w:r w:rsidR="009B4B3E" w:rsidRPr="00957D29">
                <w:rPr>
                  <w:rStyle w:val="WebLink"/>
                </w:rPr>
                <w:t>www.youtube.com/watch?v=TdXamAGRHe4</w:t>
              </w:r>
            </w:hyperlink>
            <w:r w:rsidR="009B4B3E">
              <w:rPr>
                <w:lang w:eastAsia="en-GB"/>
              </w:rPr>
              <w:t xml:space="preserve"> [iodide/persulfate clock reaction]</w:t>
            </w:r>
          </w:p>
          <w:p w14:paraId="62898C1A" w14:textId="45C98288" w:rsidR="009B4B3E" w:rsidRDefault="00596400" w:rsidP="00967BCC">
            <w:pPr>
              <w:pStyle w:val="BodyText"/>
              <w:spacing w:line="256" w:lineRule="auto"/>
              <w:rPr>
                <w:lang w:eastAsia="en-GB"/>
              </w:rPr>
            </w:pPr>
            <w:hyperlink r:id="rId489" w:history="1">
              <w:r w:rsidR="009B4B3E" w:rsidRPr="00957D29">
                <w:rPr>
                  <w:rStyle w:val="WebLink"/>
                </w:rPr>
                <w:t>www.youtube.com/watch?v=N_zXl9n9SKA</w:t>
              </w:r>
            </w:hyperlink>
            <w:r w:rsidR="009B4B3E">
              <w:rPr>
                <w:lang w:eastAsia="en-GB"/>
              </w:rPr>
              <w:t xml:space="preserve"> [sampling method for the hydrolysis of an ester]</w:t>
            </w:r>
          </w:p>
          <w:p w14:paraId="51D0AD7E" w14:textId="1174E41A" w:rsidR="009B4B3E" w:rsidRDefault="00596400" w:rsidP="00967BCC">
            <w:pPr>
              <w:pStyle w:val="BodyText"/>
              <w:spacing w:line="256" w:lineRule="auto"/>
              <w:rPr>
                <w:lang w:eastAsia="en-GB"/>
              </w:rPr>
            </w:pPr>
            <w:hyperlink r:id="rId490" w:history="1">
              <w:r w:rsidR="009B4B3E" w:rsidRPr="00957D29">
                <w:rPr>
                  <w:rStyle w:val="WebLink"/>
                </w:rPr>
                <w:t>www.youtube.com/watch?v=4kwtEB-uioU</w:t>
              </w:r>
            </w:hyperlink>
            <w:r w:rsidR="009B4B3E">
              <w:rPr>
                <w:lang w:eastAsia="en-GB"/>
              </w:rPr>
              <w:t xml:space="preserve"> [colourimetry experiment to study the kinetics of the iodine/propanone reaction]</w:t>
            </w:r>
          </w:p>
          <w:p w14:paraId="4D9C91C4" w14:textId="1853F8CA" w:rsidR="009B4B3E" w:rsidRDefault="00596400" w:rsidP="007E42E9">
            <w:pPr>
              <w:pStyle w:val="BodyText"/>
              <w:spacing w:line="256" w:lineRule="auto"/>
              <w:rPr>
                <w:lang w:eastAsia="en-GB"/>
              </w:rPr>
            </w:pPr>
            <w:hyperlink r:id="rId491" w:history="1">
              <w:r w:rsidR="007E42E9" w:rsidRPr="008F4C86">
                <w:rPr>
                  <w:rStyle w:val="WebLink"/>
                </w:rPr>
                <w:t>www.youtube.com/watch?v=tcv5Xk9ZXpg</w:t>
              </w:r>
            </w:hyperlink>
            <w:r w:rsidR="009B4B3E">
              <w:rPr>
                <w:lang w:eastAsia="en-GB"/>
              </w:rPr>
              <w:t xml:space="preserve"> [colourimetry experiment to find the order of reaction with respect to crystal violet]</w:t>
            </w:r>
          </w:p>
        </w:tc>
      </w:tr>
      <w:tr w:rsidR="009B4B3E" w14:paraId="2D01680A" w14:textId="77777777" w:rsidTr="00AE3AED">
        <w:trPr>
          <w:trHeight w:val="271"/>
        </w:trPr>
        <w:tc>
          <w:tcPr>
            <w:tcW w:w="2127" w:type="dxa"/>
            <w:tcBorders>
              <w:top w:val="single" w:sz="4" w:space="0" w:color="E21951"/>
              <w:left w:val="single" w:sz="4" w:space="0" w:color="E21951"/>
              <w:bottom w:val="single" w:sz="4" w:space="0" w:color="E21951"/>
              <w:right w:val="single" w:sz="4" w:space="0" w:color="E21951"/>
            </w:tcBorders>
          </w:tcPr>
          <w:p w14:paraId="1E7CA016" w14:textId="57B0DDDF" w:rsidR="00A3473A" w:rsidRDefault="00A3473A" w:rsidP="00A3473A">
            <w:pPr>
              <w:pStyle w:val="BodyText"/>
              <w:spacing w:line="256" w:lineRule="auto"/>
              <w:rPr>
                <w:lang w:eastAsia="en-GB"/>
              </w:rPr>
            </w:pPr>
            <w:r>
              <w:rPr>
                <w:lang w:eastAsia="en-GB"/>
              </w:rPr>
              <w:lastRenderedPageBreak/>
              <w:t>26.1</w:t>
            </w:r>
          </w:p>
          <w:p w14:paraId="2E16399F" w14:textId="77777777" w:rsidR="00A3473A" w:rsidRDefault="00A3473A" w:rsidP="00A3473A">
            <w:pPr>
              <w:pStyle w:val="BodyText"/>
              <w:spacing w:line="256" w:lineRule="auto"/>
              <w:rPr>
                <w:lang w:eastAsia="en-GB"/>
              </w:rPr>
            </w:pPr>
            <w:r>
              <w:rPr>
                <w:lang w:eastAsia="en-GB"/>
              </w:rPr>
              <w:t>Simple rate equations, orders of reaction and rate constants</w:t>
            </w:r>
          </w:p>
          <w:p w14:paraId="25AD4322" w14:textId="77777777" w:rsidR="00A3473A" w:rsidRDefault="00A3473A" w:rsidP="00967BCC">
            <w:pPr>
              <w:pStyle w:val="BodyText"/>
              <w:spacing w:line="256" w:lineRule="auto"/>
              <w:rPr>
                <w:lang w:eastAsia="en-GB"/>
              </w:rPr>
            </w:pPr>
          </w:p>
          <w:p w14:paraId="54FCE7E8" w14:textId="55148FB2" w:rsidR="009B4B3E" w:rsidRDefault="009B4B3E" w:rsidP="00AE3AED">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tcPr>
          <w:p w14:paraId="42A5211A" w14:textId="04B0831C" w:rsidR="00246E66" w:rsidRDefault="00EA7471" w:rsidP="00967BCC">
            <w:pPr>
              <w:pStyle w:val="BodyText"/>
              <w:spacing w:line="256" w:lineRule="auto"/>
              <w:rPr>
                <w:lang w:eastAsia="en-GB"/>
              </w:rPr>
            </w:pPr>
            <w:r>
              <w:rPr>
                <w:lang w:eastAsia="en-GB"/>
              </w:rPr>
              <w:t>26.1.</w:t>
            </w:r>
            <w:r w:rsidR="00246E66">
              <w:rPr>
                <w:lang w:eastAsia="en-GB"/>
              </w:rPr>
              <w:t>3</w:t>
            </w:r>
            <w:r>
              <w:rPr>
                <w:lang w:eastAsia="en-GB"/>
              </w:rPr>
              <w:t xml:space="preserve"> </w:t>
            </w:r>
          </w:p>
          <w:p w14:paraId="055995B6" w14:textId="731DFAB4" w:rsidR="009B4B3E" w:rsidRPr="00F260B9" w:rsidRDefault="00A710FE" w:rsidP="00967BCC">
            <w:pPr>
              <w:pStyle w:val="BodyText"/>
              <w:spacing w:line="256" w:lineRule="auto"/>
              <w:rPr>
                <w:lang w:eastAsia="en-GB"/>
              </w:rPr>
            </w:pPr>
            <w:r w:rsidRPr="00F260B9">
              <w:rPr>
                <w:lang w:eastAsia="en-GB"/>
              </w:rPr>
              <w:t>(</w:t>
            </w:r>
            <w:r w:rsidR="00246E66" w:rsidRPr="00F260B9">
              <w:rPr>
                <w:lang w:eastAsia="en-GB"/>
              </w:rPr>
              <w:t>a</w:t>
            </w:r>
            <w:r w:rsidRPr="00F260B9">
              <w:rPr>
                <w:lang w:eastAsia="en-GB"/>
              </w:rPr>
              <w:t xml:space="preserve">) </w:t>
            </w:r>
            <w:r w:rsidR="00246E66" w:rsidRPr="00F260B9">
              <w:rPr>
                <w:lang w:eastAsia="en-GB"/>
              </w:rPr>
              <w:t xml:space="preserve">Show </w:t>
            </w:r>
            <w:r w:rsidRPr="00F260B9">
              <w:rPr>
                <w:lang w:eastAsia="en-GB"/>
              </w:rPr>
              <w:t>un</w:t>
            </w:r>
            <w:r w:rsidR="009B4B3E" w:rsidRPr="00F260B9">
              <w:rPr>
                <w:lang w:eastAsia="en-GB"/>
              </w:rPr>
              <w:t>derstanding that the half-life of a first-order reaction is independent of concentration</w:t>
            </w:r>
            <w:r w:rsidR="00246E66">
              <w:rPr>
                <w:lang w:eastAsia="en-GB"/>
              </w:rPr>
              <w:t>.</w:t>
            </w:r>
          </w:p>
          <w:p w14:paraId="6AB396D8" w14:textId="5D9ABB97" w:rsidR="009B4B3E" w:rsidRPr="00F260B9" w:rsidRDefault="009B4B3E" w:rsidP="00967BCC">
            <w:pPr>
              <w:pStyle w:val="BodyText"/>
              <w:spacing w:line="256" w:lineRule="auto"/>
              <w:rPr>
                <w:lang w:eastAsia="en-GB"/>
              </w:rPr>
            </w:pPr>
            <w:r w:rsidRPr="00F260B9">
              <w:rPr>
                <w:lang w:eastAsia="en-GB"/>
              </w:rPr>
              <w:t xml:space="preserve">(b) </w:t>
            </w:r>
            <w:r w:rsidR="00246E66" w:rsidRPr="00F260B9">
              <w:rPr>
                <w:lang w:eastAsia="en-GB"/>
              </w:rPr>
              <w:t xml:space="preserve">Use </w:t>
            </w:r>
            <w:r w:rsidRPr="00F260B9">
              <w:rPr>
                <w:lang w:eastAsia="en-GB"/>
              </w:rPr>
              <w:t>the half-life of a first-order reaction in calculations</w:t>
            </w:r>
            <w:r w:rsidR="00246E66">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9860FFF" w14:textId="0DB52CB5" w:rsidR="009B4B3E" w:rsidRDefault="00246E66" w:rsidP="00967BCC">
            <w:pPr>
              <w:pStyle w:val="BodyText"/>
              <w:spacing w:line="256" w:lineRule="auto"/>
              <w:rPr>
                <w:lang w:eastAsia="en-GB"/>
              </w:rPr>
            </w:pPr>
            <w:r>
              <w:rPr>
                <w:lang w:eastAsia="en-GB"/>
              </w:rPr>
              <w:t>L</w:t>
            </w:r>
            <w:r w:rsidR="009B4B3E">
              <w:rPr>
                <w:lang w:eastAsia="en-GB"/>
              </w:rPr>
              <w:t xml:space="preserve">earners </w:t>
            </w:r>
            <w:r>
              <w:rPr>
                <w:lang w:eastAsia="en-GB"/>
              </w:rPr>
              <w:t xml:space="preserve">should </w:t>
            </w:r>
            <w:r w:rsidR="009B4B3E">
              <w:rPr>
                <w:lang w:eastAsia="en-GB"/>
              </w:rPr>
              <w:t>now be familiar with the differences in the shapes of concentration</w:t>
            </w:r>
            <w:r>
              <w:t>–</w:t>
            </w:r>
            <w:r w:rsidR="009B4B3E">
              <w:rPr>
                <w:lang w:eastAsia="en-GB"/>
              </w:rPr>
              <w:t>time graphs for deciding the orders of reaction.</w:t>
            </w:r>
            <w:r>
              <w:rPr>
                <w:lang w:eastAsia="en-GB"/>
              </w:rPr>
              <w:t xml:space="preserve"> </w:t>
            </w:r>
            <w:r w:rsidR="009B4B3E">
              <w:rPr>
                <w:lang w:eastAsia="en-GB"/>
              </w:rPr>
              <w:t>Specifically, for first</w:t>
            </w:r>
            <w:r>
              <w:rPr>
                <w:lang w:eastAsia="en-GB"/>
              </w:rPr>
              <w:t>-</w:t>
            </w:r>
            <w:r w:rsidR="009B4B3E">
              <w:rPr>
                <w:lang w:eastAsia="en-GB"/>
              </w:rPr>
              <w:t>order reactions the half-life is independent of concentration.</w:t>
            </w:r>
          </w:p>
          <w:p w14:paraId="272092FD" w14:textId="396749F2" w:rsidR="009B4B3E" w:rsidRDefault="00246E66" w:rsidP="00967BCC">
            <w:pPr>
              <w:pStyle w:val="BodyText"/>
              <w:spacing w:line="256" w:lineRule="auto"/>
              <w:rPr>
                <w:lang w:eastAsia="en-GB"/>
              </w:rPr>
            </w:pPr>
            <w:r>
              <w:rPr>
                <w:lang w:eastAsia="en-GB"/>
              </w:rPr>
              <w:t xml:space="preserve">Provide </w:t>
            </w:r>
            <w:r w:rsidR="009B4B3E">
              <w:rPr>
                <w:lang w:eastAsia="en-GB"/>
              </w:rPr>
              <w:t>learner</w:t>
            </w:r>
            <w:r>
              <w:rPr>
                <w:lang w:eastAsia="en-GB"/>
              </w:rPr>
              <w:t>s</w:t>
            </w:r>
            <w:r w:rsidR="009B4B3E">
              <w:rPr>
                <w:lang w:eastAsia="en-GB"/>
              </w:rPr>
              <w:t xml:space="preserve"> with data to plot and show that the half-lives are constant.</w:t>
            </w:r>
          </w:p>
          <w:p w14:paraId="2ADAE071" w14:textId="77777777" w:rsidR="00246E66" w:rsidRDefault="00246E66" w:rsidP="00967BCC">
            <w:pPr>
              <w:pStyle w:val="BodyText"/>
              <w:spacing w:line="256" w:lineRule="auto"/>
            </w:pPr>
          </w:p>
          <w:p w14:paraId="27B3B639" w14:textId="7329DAE4" w:rsidR="009B4B3E" w:rsidRDefault="00246E66" w:rsidP="00967BCC">
            <w:pPr>
              <w:pStyle w:val="BodyText"/>
              <w:spacing w:line="256" w:lineRule="auto"/>
              <w:rPr>
                <w:lang w:eastAsia="en-GB"/>
              </w:rPr>
            </w:pPr>
            <w:r>
              <w:rPr>
                <w:lang w:eastAsia="en-GB"/>
              </w:rPr>
              <w:t>Shows a graph of equal half-lives and explanation:</w:t>
            </w:r>
            <w:r w:rsidR="00AE3AED">
              <w:rPr>
                <w:lang w:eastAsia="en-GB"/>
              </w:rPr>
              <w:t xml:space="preserve"> </w:t>
            </w:r>
            <w:hyperlink r:id="rId492" w:history="1">
              <w:r w:rsidR="009B4B3E" w:rsidRPr="00957D29">
                <w:rPr>
                  <w:rStyle w:val="WebLink"/>
                </w:rPr>
                <w:t>chem.libretexts.org</w:t>
              </w:r>
            </w:hyperlink>
            <w:r w:rsidR="009B4B3E">
              <w:rPr>
                <w:lang w:eastAsia="en-GB"/>
              </w:rPr>
              <w:t xml:space="preserve"> [search ‘Radioactive decay kinetics]</w:t>
            </w:r>
          </w:p>
          <w:p w14:paraId="34627908" w14:textId="77777777" w:rsidR="009B4B3E" w:rsidRDefault="009B4B3E" w:rsidP="00967BCC">
            <w:pPr>
              <w:pStyle w:val="BodyText"/>
              <w:spacing w:line="256" w:lineRule="auto"/>
              <w:rPr>
                <w:lang w:eastAsia="en-GB"/>
              </w:rPr>
            </w:pPr>
          </w:p>
          <w:p w14:paraId="1F13E0AF" w14:textId="77777777" w:rsidR="009B4B3E" w:rsidRDefault="009B4B3E" w:rsidP="00967BCC">
            <w:pPr>
              <w:pStyle w:val="BodyText"/>
              <w:spacing w:line="256" w:lineRule="auto"/>
              <w:rPr>
                <w:lang w:eastAsia="en-GB"/>
              </w:rPr>
            </w:pPr>
            <w:r>
              <w:rPr>
                <w:lang w:eastAsia="en-GB"/>
              </w:rPr>
              <w:t>(b) Learners need to learn and use the following equation:</w:t>
            </w:r>
          </w:p>
          <w:p w14:paraId="589F5E95" w14:textId="63FCD678" w:rsidR="009B4B3E" w:rsidRDefault="009B4B3E" w:rsidP="00967BCC">
            <w:pPr>
              <w:pStyle w:val="BodyText"/>
              <w:spacing w:line="256" w:lineRule="auto"/>
              <w:rPr>
                <w:color w:val="000000"/>
                <w:shd w:val="clear" w:color="auto" w:fill="FFFFFF"/>
              </w:rPr>
            </w:pPr>
            <w:r>
              <w:rPr>
                <w:color w:val="000000"/>
                <w:shd w:val="clear" w:color="auto" w:fill="FFFFFF"/>
              </w:rPr>
              <w:t xml:space="preserve">      </w:t>
            </w:r>
            <w:r w:rsidRPr="008F4C86">
              <w:rPr>
                <w:i/>
                <w:color w:val="000000"/>
                <w:shd w:val="clear" w:color="auto" w:fill="FFFFFF"/>
              </w:rPr>
              <w:t>k</w:t>
            </w:r>
            <w:r>
              <w:rPr>
                <w:color w:val="000000"/>
                <w:shd w:val="clear" w:color="auto" w:fill="FFFFFF"/>
              </w:rPr>
              <w:t> = 0.693/t</w:t>
            </w:r>
            <w:r>
              <w:rPr>
                <w:color w:val="000000"/>
                <w:shd w:val="clear" w:color="auto" w:fill="FFFFFF"/>
                <w:vertAlign w:val="subscript"/>
              </w:rPr>
              <w:t>1/2</w:t>
            </w:r>
            <w:r>
              <w:rPr>
                <w:color w:val="000000"/>
                <w:shd w:val="clear" w:color="auto" w:fill="FFFFFF"/>
              </w:rPr>
              <w:t> </w:t>
            </w:r>
          </w:p>
          <w:p w14:paraId="74FC5F21" w14:textId="77777777" w:rsidR="009B4B3E" w:rsidRDefault="009B4B3E" w:rsidP="00967BCC">
            <w:pPr>
              <w:pStyle w:val="BodyText"/>
              <w:spacing w:line="256" w:lineRule="auto"/>
              <w:rPr>
                <w:color w:val="000000"/>
                <w:shd w:val="clear" w:color="auto" w:fill="FFFFFF"/>
              </w:rPr>
            </w:pPr>
          </w:p>
          <w:p w14:paraId="018A2D88" w14:textId="168DC54B" w:rsidR="009B4B3E" w:rsidRPr="00957D29" w:rsidRDefault="009B4B3E" w:rsidP="00AE3AED">
            <w:pPr>
              <w:pStyle w:val="BodyText"/>
              <w:spacing w:line="256" w:lineRule="auto"/>
              <w:rPr>
                <w:rFonts w:cs="Times New Roman"/>
                <w:color w:val="4A4A4A"/>
                <w:u w:val="single"/>
              </w:rPr>
            </w:pPr>
            <w:r>
              <w:rPr>
                <w:color w:val="000000"/>
                <w:shd w:val="clear" w:color="auto" w:fill="FFFFFF"/>
              </w:rPr>
              <w:t>Worked examples:</w:t>
            </w:r>
            <w:r w:rsidR="00AE3AED">
              <w:rPr>
                <w:color w:val="000000"/>
                <w:shd w:val="clear" w:color="auto" w:fill="FFFFFF"/>
              </w:rPr>
              <w:t xml:space="preserve"> </w:t>
            </w:r>
            <w:hyperlink r:id="rId493" w:history="1">
              <w:r w:rsidRPr="00957D29">
                <w:rPr>
                  <w:rStyle w:val="WebLink"/>
                </w:rPr>
                <w:t>www.chemguideforcie.co.uk/section8/learningh.html</w:t>
              </w:r>
            </w:hyperlink>
          </w:p>
        </w:tc>
      </w:tr>
      <w:tr w:rsidR="009B4B3E" w14:paraId="67EEC701" w14:textId="77777777" w:rsidTr="00AE3AED">
        <w:tc>
          <w:tcPr>
            <w:tcW w:w="2127" w:type="dxa"/>
            <w:tcBorders>
              <w:top w:val="single" w:sz="4" w:space="0" w:color="E21951"/>
              <w:left w:val="single" w:sz="4" w:space="0" w:color="E21951"/>
              <w:bottom w:val="single" w:sz="4" w:space="0" w:color="E21951"/>
              <w:right w:val="single" w:sz="4" w:space="0" w:color="E21951"/>
            </w:tcBorders>
          </w:tcPr>
          <w:p w14:paraId="02F535F0" w14:textId="0D55B9EE" w:rsidR="00A3473A" w:rsidRDefault="00A3473A" w:rsidP="00A3473A">
            <w:pPr>
              <w:pStyle w:val="BodyText"/>
              <w:spacing w:line="256" w:lineRule="auto"/>
              <w:rPr>
                <w:lang w:eastAsia="en-GB"/>
              </w:rPr>
            </w:pPr>
            <w:r>
              <w:rPr>
                <w:lang w:eastAsia="en-GB"/>
              </w:rPr>
              <w:lastRenderedPageBreak/>
              <w:t>26.1</w:t>
            </w:r>
          </w:p>
          <w:p w14:paraId="1422EFB6" w14:textId="77777777" w:rsidR="00A3473A" w:rsidRDefault="00A3473A" w:rsidP="00A3473A">
            <w:pPr>
              <w:pStyle w:val="BodyText"/>
              <w:spacing w:line="256" w:lineRule="auto"/>
              <w:rPr>
                <w:lang w:eastAsia="en-GB"/>
              </w:rPr>
            </w:pPr>
            <w:r>
              <w:rPr>
                <w:lang w:eastAsia="en-GB"/>
              </w:rPr>
              <w:t>Simple rate equations, orders of reaction and rate constants</w:t>
            </w:r>
          </w:p>
          <w:p w14:paraId="1B52E373" w14:textId="77777777" w:rsidR="00A3473A" w:rsidRDefault="00A3473A" w:rsidP="00A3473A">
            <w:pPr>
              <w:pStyle w:val="BodyText"/>
              <w:spacing w:line="256" w:lineRule="auto"/>
              <w:rPr>
                <w:lang w:eastAsia="en-GB"/>
              </w:rPr>
            </w:pPr>
          </w:p>
          <w:p w14:paraId="08615190" w14:textId="77777777" w:rsidR="00246E66" w:rsidRDefault="009B4B3E" w:rsidP="008F4C86">
            <w:pPr>
              <w:pStyle w:val="BodyText"/>
              <w:spacing w:line="256" w:lineRule="auto"/>
              <w:rPr>
                <w:b/>
                <w:color w:val="E21951"/>
              </w:rPr>
            </w:pPr>
            <w:r>
              <w:rPr>
                <w:b/>
                <w:color w:val="E21951"/>
              </w:rPr>
              <w:t>KC2</w:t>
            </w:r>
          </w:p>
          <w:p w14:paraId="6B66C3A5" w14:textId="77777777" w:rsidR="00246E66" w:rsidRDefault="00246E66" w:rsidP="008F4C86">
            <w:pPr>
              <w:pStyle w:val="BodyText"/>
              <w:spacing w:line="256" w:lineRule="auto"/>
              <w:rPr>
                <w:b/>
                <w:color w:val="E21951"/>
              </w:rPr>
            </w:pPr>
          </w:p>
          <w:p w14:paraId="3D94346B" w14:textId="296D5EC7" w:rsidR="009B4B3E" w:rsidRDefault="009B4B3E" w:rsidP="008F4C86">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tcPr>
          <w:p w14:paraId="79ABD205" w14:textId="63D9B848" w:rsidR="009B4B3E" w:rsidRPr="00F260B9" w:rsidRDefault="00EA7471" w:rsidP="00967BCC">
            <w:pPr>
              <w:pStyle w:val="BodyText"/>
              <w:spacing w:line="256" w:lineRule="auto"/>
              <w:rPr>
                <w:color w:val="000000"/>
              </w:rPr>
            </w:pPr>
            <w:r>
              <w:rPr>
                <w:lang w:eastAsia="en-GB"/>
              </w:rPr>
              <w:t>26.1.</w:t>
            </w:r>
            <w:r w:rsidR="001C6558">
              <w:rPr>
                <w:lang w:eastAsia="en-GB"/>
              </w:rPr>
              <w:t>4</w:t>
            </w:r>
            <w:r>
              <w:rPr>
                <w:lang w:eastAsia="en-GB"/>
              </w:rPr>
              <w:t xml:space="preserve"> </w:t>
            </w:r>
            <w:r w:rsidR="00A710FE" w:rsidRPr="00F260B9">
              <w:rPr>
                <w:color w:val="000000"/>
              </w:rPr>
              <w:t>Calculate the numerical value of a rate constant, for example by:</w:t>
            </w:r>
          </w:p>
          <w:p w14:paraId="4FA51243" w14:textId="77777777" w:rsidR="009B4B3E" w:rsidRPr="00F260B9" w:rsidRDefault="009B4B3E" w:rsidP="00967BCC">
            <w:pPr>
              <w:pStyle w:val="BodyText"/>
              <w:spacing w:line="256" w:lineRule="auto"/>
              <w:rPr>
                <w:color w:val="000000"/>
              </w:rPr>
            </w:pPr>
          </w:p>
          <w:p w14:paraId="0ABA6557" w14:textId="77777777" w:rsidR="009B4B3E" w:rsidRPr="00F260B9" w:rsidRDefault="009B4B3E" w:rsidP="00967BCC">
            <w:pPr>
              <w:pStyle w:val="BodyText"/>
              <w:spacing w:line="256" w:lineRule="auto"/>
              <w:rPr>
                <w:color w:val="000000"/>
              </w:rPr>
            </w:pPr>
            <w:r w:rsidRPr="00F260B9">
              <w:rPr>
                <w:color w:val="000000"/>
              </w:rPr>
              <w:t>(a) using the initial rates and the rate equation</w:t>
            </w:r>
          </w:p>
          <w:p w14:paraId="2B6A35E5" w14:textId="3D6B483F" w:rsidR="009B4B3E" w:rsidRPr="00F260B9" w:rsidRDefault="009B4B3E" w:rsidP="00967BCC">
            <w:pPr>
              <w:pStyle w:val="BodyText"/>
              <w:spacing w:line="256" w:lineRule="auto"/>
              <w:rPr>
                <w:color w:val="000000"/>
              </w:rPr>
            </w:pPr>
            <w:r w:rsidRPr="00F260B9">
              <w:rPr>
                <w:color w:val="000000"/>
              </w:rPr>
              <w:t>(b) using the half-life, t</w:t>
            </w:r>
            <w:r w:rsidRPr="008F4C86">
              <w:rPr>
                <w:color w:val="000000"/>
                <w:vertAlign w:val="subscript"/>
              </w:rPr>
              <w:t>1/2</w:t>
            </w:r>
            <w:r w:rsidRPr="00F260B9">
              <w:rPr>
                <w:color w:val="000000"/>
              </w:rPr>
              <w:t xml:space="preserve">, and the equation </w:t>
            </w:r>
            <w:r w:rsidRPr="008F4C86">
              <w:rPr>
                <w:i/>
                <w:color w:val="000000"/>
              </w:rPr>
              <w:t>k</w:t>
            </w:r>
            <w:r w:rsidRPr="00F260B9">
              <w:rPr>
                <w:color w:val="000000"/>
              </w:rPr>
              <w:t xml:space="preserve"> = 0.693/t</w:t>
            </w:r>
            <w:r w:rsidRPr="008F4C86">
              <w:rPr>
                <w:color w:val="000000"/>
                <w:vertAlign w:val="subscript"/>
              </w:rPr>
              <w:t>1/2</w:t>
            </w:r>
          </w:p>
          <w:p w14:paraId="5BE29883" w14:textId="77777777" w:rsidR="009B4B3E" w:rsidRPr="00F260B9" w:rsidRDefault="009B4B3E" w:rsidP="00967BCC">
            <w:pPr>
              <w:pStyle w:val="BodyText"/>
              <w:spacing w:line="256" w:lineRule="auto"/>
              <w:rPr>
                <w:color w:val="000000"/>
              </w:rPr>
            </w:pPr>
          </w:p>
          <w:p w14:paraId="1F6CF336" w14:textId="6076EF4A" w:rsidR="009B4B3E" w:rsidRPr="00F260B9" w:rsidRDefault="00EA7471" w:rsidP="00967BCC">
            <w:pPr>
              <w:pStyle w:val="BodyText"/>
              <w:spacing w:line="256" w:lineRule="auto"/>
              <w:rPr>
                <w:color w:val="000000"/>
              </w:rPr>
            </w:pPr>
            <w:r>
              <w:rPr>
                <w:lang w:eastAsia="en-GB"/>
              </w:rPr>
              <w:t>26.1.</w:t>
            </w:r>
            <w:r w:rsidR="001C6558">
              <w:rPr>
                <w:lang w:eastAsia="en-GB"/>
              </w:rPr>
              <w:t>6</w:t>
            </w:r>
            <w:r>
              <w:rPr>
                <w:lang w:eastAsia="en-GB"/>
              </w:rPr>
              <w:t xml:space="preserve"> </w:t>
            </w:r>
            <w:r w:rsidR="00A710FE" w:rsidRPr="00F260B9">
              <w:rPr>
                <w:color w:val="000000"/>
              </w:rPr>
              <w:t>Describe qualitatively the effect o</w:t>
            </w:r>
            <w:r w:rsidR="009B4B3E" w:rsidRPr="00F260B9">
              <w:rPr>
                <w:color w:val="000000"/>
              </w:rPr>
              <w:t>f temperature change on the rate constant and hence the rate of a reaction</w:t>
            </w:r>
            <w:r w:rsidR="00246E66">
              <w:rPr>
                <w:color w:val="000000"/>
              </w:rPr>
              <w:t>.</w:t>
            </w:r>
          </w:p>
        </w:tc>
        <w:tc>
          <w:tcPr>
            <w:tcW w:w="9955" w:type="dxa"/>
            <w:tcBorders>
              <w:top w:val="single" w:sz="4" w:space="0" w:color="E21951"/>
              <w:left w:val="single" w:sz="4" w:space="0" w:color="E21951"/>
              <w:bottom w:val="single" w:sz="4" w:space="0" w:color="E21951"/>
              <w:right w:val="single" w:sz="4" w:space="0" w:color="E21951"/>
            </w:tcBorders>
          </w:tcPr>
          <w:p w14:paraId="50DCB9D0" w14:textId="5F324C27" w:rsidR="009B4B3E" w:rsidRDefault="009B4B3E" w:rsidP="00967BCC">
            <w:pPr>
              <w:pStyle w:val="BodyText"/>
              <w:spacing w:line="256" w:lineRule="auto"/>
            </w:pPr>
            <w:r>
              <w:t xml:space="preserve">The rate constant </w:t>
            </w:r>
            <w:r w:rsidR="00246E66">
              <w:t xml:space="preserve">can </w:t>
            </w:r>
            <w:r>
              <w:t>be calculated by rearranging data obtained in initial rates experiments.</w:t>
            </w:r>
          </w:p>
          <w:p w14:paraId="3ED12FB0" w14:textId="77777777" w:rsidR="009B4B3E" w:rsidRDefault="009B4B3E" w:rsidP="00967BCC">
            <w:pPr>
              <w:pStyle w:val="BodyText"/>
              <w:spacing w:line="256" w:lineRule="auto"/>
            </w:pPr>
            <w:r>
              <w:t>Worked examples of this:</w:t>
            </w:r>
          </w:p>
          <w:p w14:paraId="7A1F4595" w14:textId="4DA84193" w:rsidR="009B4B3E" w:rsidRPr="00957D29" w:rsidRDefault="00596400" w:rsidP="00967BCC">
            <w:pPr>
              <w:pStyle w:val="BodyText"/>
              <w:spacing w:line="256" w:lineRule="auto"/>
              <w:rPr>
                <w:rStyle w:val="WebLink"/>
              </w:rPr>
            </w:pPr>
            <w:hyperlink r:id="rId494" w:history="1">
              <w:r w:rsidR="009B4B3E" w:rsidRPr="00957D29">
                <w:rPr>
                  <w:rStyle w:val="WebLink"/>
                </w:rPr>
                <w:t>www.docbrown.info/page03/ASA2rates1b.htm</w:t>
              </w:r>
            </w:hyperlink>
          </w:p>
          <w:p w14:paraId="1CBD4C62" w14:textId="77777777" w:rsidR="009B4B3E" w:rsidRDefault="009B4B3E" w:rsidP="00967BCC">
            <w:pPr>
              <w:pStyle w:val="BodyText"/>
              <w:spacing w:line="256" w:lineRule="auto"/>
            </w:pPr>
          </w:p>
          <w:p w14:paraId="25280A9E" w14:textId="54374295" w:rsidR="009B4B3E" w:rsidRDefault="009B4B3E" w:rsidP="00967BCC">
            <w:pPr>
              <w:pStyle w:val="BodyText"/>
              <w:spacing w:line="256" w:lineRule="auto"/>
            </w:pPr>
            <w:r>
              <w:t>(b) as in 26.1.3 above</w:t>
            </w:r>
            <w:r w:rsidR="007E42E9">
              <w:t>.</w:t>
            </w:r>
          </w:p>
          <w:p w14:paraId="0C2C2006" w14:textId="77777777" w:rsidR="009B4B3E" w:rsidRDefault="009B4B3E" w:rsidP="00967BCC">
            <w:pPr>
              <w:pStyle w:val="BodyText"/>
              <w:spacing w:line="256" w:lineRule="auto"/>
            </w:pPr>
          </w:p>
          <w:p w14:paraId="56DE28DA" w14:textId="516DCDAA" w:rsidR="009B4B3E" w:rsidRDefault="009B4B3E" w:rsidP="00967BCC">
            <w:pPr>
              <w:pStyle w:val="BodyText"/>
              <w:spacing w:line="256" w:lineRule="auto"/>
            </w:pPr>
            <w:r>
              <w:t xml:space="preserve">The Arrhenius equation shows the effect of changing the temperature on the rate constant. Although calculations are not required using this equation, display it </w:t>
            </w:r>
            <w:r w:rsidR="00086BAE">
              <w:t xml:space="preserve">to learners so that they </w:t>
            </w:r>
            <w:r>
              <w:t xml:space="preserve">see the </w:t>
            </w:r>
            <w:r w:rsidR="00086BAE">
              <w:t xml:space="preserve">interconnection </w:t>
            </w:r>
            <w:r>
              <w:t>of terms</w:t>
            </w:r>
            <w:r w:rsidR="00086BAE">
              <w:t>.</w:t>
            </w:r>
            <w:r>
              <w:t xml:space="preserve"> </w:t>
            </w:r>
            <w:r w:rsidR="00086BAE">
              <w:t xml:space="preserve">This </w:t>
            </w:r>
            <w:r>
              <w:t>should help learners appreciate the relationship better.</w:t>
            </w:r>
          </w:p>
          <w:p w14:paraId="77899A94" w14:textId="77777777" w:rsidR="00086BAE" w:rsidRDefault="00086BAE" w:rsidP="00967BCC">
            <w:pPr>
              <w:pStyle w:val="BodyText"/>
              <w:spacing w:line="256" w:lineRule="auto"/>
            </w:pPr>
          </w:p>
          <w:p w14:paraId="23D20A30" w14:textId="4AE87E04" w:rsidR="009B4B3E" w:rsidRDefault="00596400" w:rsidP="00967BCC">
            <w:pPr>
              <w:pStyle w:val="BodyText"/>
              <w:spacing w:line="256" w:lineRule="auto"/>
            </w:pPr>
            <w:hyperlink r:id="rId495" w:history="1">
              <w:r w:rsidR="009B4B3E" w:rsidRPr="00957D29">
                <w:rPr>
                  <w:rStyle w:val="WebLink"/>
                </w:rPr>
                <w:t>www.chemguide.co.uk/physical/basicrates/arrhenius.html</w:t>
              </w:r>
            </w:hyperlink>
            <w:r w:rsidR="009B4B3E">
              <w:t xml:space="preserve"> [displays the equation and explains the terms]</w:t>
            </w:r>
          </w:p>
          <w:p w14:paraId="4BDDA8DB" w14:textId="77777777" w:rsidR="009B4B3E" w:rsidRDefault="009B4B3E" w:rsidP="00967BCC">
            <w:pPr>
              <w:pStyle w:val="BodyText"/>
              <w:spacing w:line="256" w:lineRule="auto"/>
            </w:pPr>
            <w:r>
              <w:t>It can be seen that if the temperature increases, the rate constant and hence the rate of reaction increases.</w:t>
            </w:r>
          </w:p>
          <w:p w14:paraId="11A3B619" w14:textId="77777777" w:rsidR="009B4B3E" w:rsidRDefault="009B4B3E" w:rsidP="00967BCC">
            <w:pPr>
              <w:pStyle w:val="BodyText"/>
              <w:spacing w:line="256" w:lineRule="auto"/>
            </w:pPr>
          </w:p>
          <w:p w14:paraId="02861842" w14:textId="7BB086E8" w:rsidR="009B4B3E" w:rsidRDefault="000E70E5" w:rsidP="00967BCC">
            <w:pPr>
              <w:pStyle w:val="BodyText"/>
              <w:spacing w:line="256" w:lineRule="auto"/>
            </w:pPr>
            <w:r w:rsidRPr="000E70E5">
              <w:rPr>
                <w:b/>
              </w:rPr>
              <w:t>Experimental work:</w:t>
            </w:r>
            <w:r w:rsidR="00AE3AED">
              <w:rPr>
                <w:b/>
              </w:rPr>
              <w:t xml:space="preserve"> </w:t>
            </w:r>
            <w:r w:rsidR="00246E66">
              <w:t>Finding the energy of activation and rate constant</w:t>
            </w:r>
            <w:r w:rsidR="00086BAE">
              <w:t>:</w:t>
            </w:r>
            <w:r w:rsidR="00246E66">
              <w:t xml:space="preserve"> </w:t>
            </w:r>
            <w:hyperlink r:id="rId496" w:history="1">
              <w:r w:rsidR="009B4B3E" w:rsidRPr="00957D29">
                <w:rPr>
                  <w:rStyle w:val="WebLink"/>
                </w:rPr>
                <w:t>webs.wofford.edu/arringtonca/gchem/Activation_Energy_of_a_Chemical_Reaction.pdf</w:t>
              </w:r>
            </w:hyperlink>
          </w:p>
          <w:p w14:paraId="670233E1" w14:textId="77777777" w:rsidR="007E42E9" w:rsidRDefault="007E42E9" w:rsidP="00967BCC">
            <w:pPr>
              <w:pStyle w:val="BodyText"/>
              <w:spacing w:line="256" w:lineRule="auto"/>
            </w:pPr>
          </w:p>
          <w:p w14:paraId="317B72C5" w14:textId="40323B35" w:rsidR="009B4B3E" w:rsidRDefault="009B4B3E" w:rsidP="00967BCC">
            <w:pPr>
              <w:pStyle w:val="BodyText"/>
              <w:spacing w:line="256" w:lineRule="auto"/>
            </w:pPr>
            <w:r>
              <w:t xml:space="preserve">Further help to find </w:t>
            </w:r>
            <w:r w:rsidRPr="008F4C86">
              <w:rPr>
                <w:i/>
              </w:rPr>
              <w:t>k</w:t>
            </w:r>
            <w:r>
              <w:t xml:space="preserve">: </w:t>
            </w:r>
            <w:hyperlink r:id="rId497" w:history="1">
              <w:r w:rsidRPr="00957D29">
                <w:rPr>
                  <w:rStyle w:val="WebLink"/>
                </w:rPr>
                <w:t>cssac.unc.edu/programs/learning-center/Resources/Study/Guides/Chemistry%20102/Arrhenius%20Equation</w:t>
              </w:r>
            </w:hyperlink>
          </w:p>
        </w:tc>
      </w:tr>
      <w:tr w:rsidR="009B4B3E" w14:paraId="4D0FB349" w14:textId="77777777" w:rsidTr="00AE3AED">
        <w:tc>
          <w:tcPr>
            <w:tcW w:w="2127" w:type="dxa"/>
            <w:tcBorders>
              <w:top w:val="single" w:sz="4" w:space="0" w:color="E21951"/>
              <w:left w:val="single" w:sz="4" w:space="0" w:color="E21951"/>
              <w:bottom w:val="single" w:sz="4" w:space="0" w:color="E21951"/>
              <w:right w:val="single" w:sz="4" w:space="0" w:color="E21951"/>
            </w:tcBorders>
          </w:tcPr>
          <w:p w14:paraId="55EC8473" w14:textId="4F8F6521" w:rsidR="00A3473A" w:rsidRDefault="00A3473A" w:rsidP="00A3473A">
            <w:pPr>
              <w:pStyle w:val="BodyText"/>
              <w:spacing w:line="256" w:lineRule="auto"/>
              <w:rPr>
                <w:lang w:eastAsia="en-GB"/>
              </w:rPr>
            </w:pPr>
            <w:r>
              <w:rPr>
                <w:lang w:eastAsia="en-GB"/>
              </w:rPr>
              <w:t>26.1</w:t>
            </w:r>
          </w:p>
          <w:p w14:paraId="6DA2092A" w14:textId="77777777" w:rsidR="00A3473A" w:rsidRDefault="00A3473A" w:rsidP="00A3473A">
            <w:pPr>
              <w:pStyle w:val="BodyText"/>
              <w:spacing w:line="256" w:lineRule="auto"/>
              <w:rPr>
                <w:lang w:eastAsia="en-GB"/>
              </w:rPr>
            </w:pPr>
            <w:r>
              <w:rPr>
                <w:lang w:eastAsia="en-GB"/>
              </w:rPr>
              <w:t>Simple rate equations, orders of reaction and rate constants</w:t>
            </w:r>
          </w:p>
          <w:p w14:paraId="7C4684D8" w14:textId="77777777" w:rsidR="00A3473A" w:rsidRDefault="00A3473A" w:rsidP="00967BCC">
            <w:pPr>
              <w:pStyle w:val="BodyText"/>
              <w:spacing w:line="256" w:lineRule="auto"/>
              <w:rPr>
                <w:lang w:eastAsia="en-GB"/>
              </w:rPr>
            </w:pPr>
          </w:p>
          <w:p w14:paraId="05BB8D3A" w14:textId="77777777" w:rsidR="00086BAE" w:rsidRDefault="009B4B3E" w:rsidP="00967BCC">
            <w:pPr>
              <w:pStyle w:val="BodyText"/>
              <w:spacing w:line="256" w:lineRule="auto"/>
              <w:rPr>
                <w:b/>
                <w:color w:val="E21951"/>
              </w:rPr>
            </w:pPr>
            <w:r>
              <w:rPr>
                <w:b/>
                <w:color w:val="E21951"/>
              </w:rPr>
              <w:t>KC2</w:t>
            </w:r>
          </w:p>
          <w:p w14:paraId="4B8F5935" w14:textId="77777777" w:rsidR="00086BAE" w:rsidRDefault="00086BAE" w:rsidP="00967BCC">
            <w:pPr>
              <w:pStyle w:val="BodyText"/>
              <w:spacing w:line="256" w:lineRule="auto"/>
              <w:rPr>
                <w:b/>
                <w:color w:val="E21951"/>
              </w:rPr>
            </w:pPr>
          </w:p>
          <w:p w14:paraId="5A34A8CC" w14:textId="2E2BE6D2" w:rsidR="009B4B3E" w:rsidRDefault="009B4B3E" w:rsidP="00AE3AED">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tcPr>
          <w:p w14:paraId="313C6D48" w14:textId="2D626DD8" w:rsidR="009B4B3E" w:rsidRPr="00F260B9" w:rsidRDefault="00EA7471" w:rsidP="00967BCC">
            <w:pPr>
              <w:pStyle w:val="BodyText"/>
              <w:spacing w:line="256" w:lineRule="auto"/>
              <w:rPr>
                <w:lang w:eastAsia="en-GB"/>
              </w:rPr>
            </w:pPr>
            <w:r>
              <w:rPr>
                <w:lang w:eastAsia="en-GB"/>
              </w:rPr>
              <w:t>26.1.</w:t>
            </w:r>
            <w:r w:rsidR="00086BAE">
              <w:rPr>
                <w:lang w:eastAsia="en-GB"/>
              </w:rPr>
              <w:t>5</w:t>
            </w:r>
            <w:r>
              <w:rPr>
                <w:lang w:eastAsia="en-GB"/>
              </w:rPr>
              <w:t xml:space="preserve"> </w:t>
            </w:r>
            <w:r w:rsidR="00A710FE" w:rsidRPr="00F260B9">
              <w:rPr>
                <w:lang w:eastAsia="en-GB"/>
              </w:rPr>
              <w:t>For a mult</w:t>
            </w:r>
            <w:r w:rsidR="009B4B3E" w:rsidRPr="00F260B9">
              <w:rPr>
                <w:lang w:eastAsia="en-GB"/>
              </w:rPr>
              <w:t>i-step reaction:</w:t>
            </w:r>
          </w:p>
          <w:p w14:paraId="76392E75" w14:textId="77777777" w:rsidR="009B4B3E" w:rsidRPr="00F260B9" w:rsidRDefault="009B4B3E" w:rsidP="00967BCC">
            <w:pPr>
              <w:pStyle w:val="BodyText"/>
              <w:spacing w:line="256" w:lineRule="auto"/>
              <w:rPr>
                <w:lang w:eastAsia="en-GB"/>
              </w:rPr>
            </w:pPr>
          </w:p>
          <w:p w14:paraId="0AB82D67" w14:textId="4A454703" w:rsidR="009B4B3E" w:rsidRPr="00F260B9" w:rsidRDefault="009B4B3E" w:rsidP="00967BCC">
            <w:pPr>
              <w:pStyle w:val="BodyText"/>
              <w:spacing w:line="256" w:lineRule="auto"/>
              <w:rPr>
                <w:lang w:eastAsia="en-GB"/>
              </w:rPr>
            </w:pPr>
            <w:r w:rsidRPr="00F260B9">
              <w:rPr>
                <w:lang w:eastAsia="en-GB"/>
              </w:rPr>
              <w:t xml:space="preserve">(a) </w:t>
            </w:r>
            <w:r w:rsidR="00086BAE" w:rsidRPr="00C30550">
              <w:rPr>
                <w:lang w:eastAsia="en-GB"/>
              </w:rPr>
              <w:t xml:space="preserve">Suggest </w:t>
            </w:r>
            <w:r w:rsidRPr="008F4C86">
              <w:rPr>
                <w:lang w:eastAsia="en-GB"/>
              </w:rPr>
              <w:t>a reaction mechanism</w:t>
            </w:r>
            <w:r w:rsidRPr="00F260B9">
              <w:rPr>
                <w:lang w:eastAsia="en-GB"/>
              </w:rPr>
              <w:t xml:space="preserve"> that is consistent with the rate equation and the equation for the overall reaction</w:t>
            </w:r>
            <w:r w:rsidR="00086BAE">
              <w:rPr>
                <w:lang w:eastAsia="en-GB"/>
              </w:rPr>
              <w:t>.</w:t>
            </w:r>
          </w:p>
          <w:p w14:paraId="174ADD3F" w14:textId="65B050C1" w:rsidR="009B4B3E" w:rsidRPr="00F260B9" w:rsidRDefault="009B4B3E" w:rsidP="00967BCC">
            <w:pPr>
              <w:pStyle w:val="BodyText"/>
              <w:spacing w:line="256" w:lineRule="auto"/>
              <w:rPr>
                <w:lang w:eastAsia="en-GB"/>
              </w:rPr>
            </w:pPr>
            <w:r w:rsidRPr="00F260B9">
              <w:rPr>
                <w:lang w:eastAsia="en-GB"/>
              </w:rPr>
              <w:t xml:space="preserve">(b) </w:t>
            </w:r>
            <w:r w:rsidR="00086BAE" w:rsidRPr="00F260B9">
              <w:rPr>
                <w:lang w:eastAsia="en-GB"/>
              </w:rPr>
              <w:t xml:space="preserve">Predict </w:t>
            </w:r>
            <w:r w:rsidRPr="00F260B9">
              <w:rPr>
                <w:lang w:eastAsia="en-GB"/>
              </w:rPr>
              <w:t>the order that would result from a given reaction mechanism and rate-determining step</w:t>
            </w:r>
            <w:r w:rsidR="00086BAE">
              <w:rPr>
                <w:lang w:eastAsia="en-GB"/>
              </w:rPr>
              <w:t>.</w:t>
            </w:r>
          </w:p>
          <w:p w14:paraId="2FF7FD3B" w14:textId="557A4497" w:rsidR="009B4B3E" w:rsidRPr="00F260B9" w:rsidRDefault="009B4B3E" w:rsidP="00967BCC">
            <w:pPr>
              <w:pStyle w:val="BodyText"/>
              <w:spacing w:line="256" w:lineRule="auto"/>
              <w:rPr>
                <w:lang w:eastAsia="en-GB"/>
              </w:rPr>
            </w:pPr>
            <w:r w:rsidRPr="00F260B9">
              <w:rPr>
                <w:lang w:eastAsia="en-GB"/>
              </w:rPr>
              <w:t xml:space="preserve">(c) </w:t>
            </w:r>
            <w:r w:rsidR="00086BAE" w:rsidRPr="00F260B9">
              <w:rPr>
                <w:lang w:eastAsia="en-GB"/>
              </w:rPr>
              <w:t xml:space="preserve">Deduce </w:t>
            </w:r>
            <w:r w:rsidRPr="00F260B9">
              <w:rPr>
                <w:lang w:eastAsia="en-GB"/>
              </w:rPr>
              <w:t xml:space="preserve">a rate equation using a given reaction mechanism and </w:t>
            </w:r>
            <w:r w:rsidRPr="00F260B9">
              <w:rPr>
                <w:lang w:eastAsia="en-GB"/>
              </w:rPr>
              <w:lastRenderedPageBreak/>
              <w:t>rate-determining step for a given reaction</w:t>
            </w:r>
            <w:r w:rsidR="00086BAE">
              <w:rPr>
                <w:lang w:eastAsia="en-GB"/>
              </w:rPr>
              <w:t>.</w:t>
            </w:r>
          </w:p>
          <w:p w14:paraId="2B13D43E" w14:textId="63453355" w:rsidR="009B4B3E" w:rsidRPr="00F260B9" w:rsidRDefault="009B4B3E" w:rsidP="00967BCC">
            <w:pPr>
              <w:pStyle w:val="BodyText"/>
              <w:spacing w:line="256" w:lineRule="auto"/>
              <w:rPr>
                <w:lang w:eastAsia="en-GB"/>
              </w:rPr>
            </w:pPr>
            <w:r w:rsidRPr="00F260B9">
              <w:rPr>
                <w:lang w:eastAsia="en-GB"/>
              </w:rPr>
              <w:t xml:space="preserve">(d) </w:t>
            </w:r>
            <w:r w:rsidR="00086BAE" w:rsidRPr="00F260B9">
              <w:rPr>
                <w:lang w:eastAsia="en-GB"/>
              </w:rPr>
              <w:t xml:space="preserve">Identify </w:t>
            </w:r>
            <w:r w:rsidRPr="00F260B9">
              <w:rPr>
                <w:lang w:eastAsia="en-GB"/>
              </w:rPr>
              <w:t>an intermediate or catalyst from a given reaction mechanism</w:t>
            </w:r>
            <w:r w:rsidR="00086BAE">
              <w:rPr>
                <w:lang w:eastAsia="en-GB"/>
              </w:rPr>
              <w:t>.</w:t>
            </w:r>
          </w:p>
          <w:p w14:paraId="5CEC90F5" w14:textId="70CF22E3" w:rsidR="009B4B3E" w:rsidRPr="00F260B9" w:rsidRDefault="009B4B3E" w:rsidP="00967BCC">
            <w:pPr>
              <w:pStyle w:val="BodyText"/>
              <w:spacing w:line="256" w:lineRule="auto"/>
              <w:rPr>
                <w:lang w:eastAsia="en-GB"/>
              </w:rPr>
            </w:pPr>
            <w:r w:rsidRPr="00F260B9">
              <w:rPr>
                <w:lang w:eastAsia="en-GB"/>
              </w:rPr>
              <w:t xml:space="preserve">(e) </w:t>
            </w:r>
            <w:r w:rsidR="00086BAE" w:rsidRPr="00F260B9">
              <w:rPr>
                <w:lang w:eastAsia="en-GB"/>
              </w:rPr>
              <w:t xml:space="preserve">Identify </w:t>
            </w:r>
            <w:r w:rsidRPr="00F260B9">
              <w:rPr>
                <w:lang w:eastAsia="en-GB"/>
              </w:rPr>
              <w:t>the rate</w:t>
            </w:r>
            <w:r w:rsidR="00086BAE">
              <w:rPr>
                <w:lang w:eastAsia="en-GB"/>
              </w:rPr>
              <w:t>-</w:t>
            </w:r>
            <w:r w:rsidRPr="00F260B9">
              <w:rPr>
                <w:lang w:eastAsia="en-GB"/>
              </w:rPr>
              <w:t xml:space="preserve"> determining step from a rate equation and a given reaction mechanism</w:t>
            </w:r>
            <w:r w:rsidR="00086BAE">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A81E93B" w14:textId="38CF47EF" w:rsidR="009B4B3E" w:rsidRDefault="009B4B3E" w:rsidP="00967BCC">
            <w:pPr>
              <w:pStyle w:val="BodyText"/>
              <w:spacing w:line="256" w:lineRule="auto"/>
            </w:pPr>
            <w:r>
              <w:lastRenderedPageBreak/>
              <w:t xml:space="preserve">With the aim of connecting to previous </w:t>
            </w:r>
            <w:r w:rsidR="00AE1AD0">
              <w:t>AS Level</w:t>
            </w:r>
            <w:r>
              <w:t xml:space="preserve"> topics, ask learners if they can recall when the term ‘reaction mechanism’ was used, and what it meant to them. Hopefully they will be able to recall </w:t>
            </w:r>
            <w:r w:rsidR="00086BAE">
              <w:t>S</w:t>
            </w:r>
            <w:r w:rsidR="00086BAE">
              <w:rPr>
                <w:vertAlign w:val="subscript"/>
              </w:rPr>
              <w:t>N</w:t>
            </w:r>
            <w:r w:rsidR="00086BAE">
              <w:t>1</w:t>
            </w:r>
            <w:r>
              <w:t xml:space="preserve"> and </w:t>
            </w:r>
            <w:r w:rsidR="00086BAE">
              <w:t>S</w:t>
            </w:r>
            <w:r w:rsidR="00086BAE">
              <w:rPr>
                <w:vertAlign w:val="subscript"/>
              </w:rPr>
              <w:t>N</w:t>
            </w:r>
            <w:r w:rsidR="00086BAE">
              <w:t>2</w:t>
            </w:r>
            <w:r>
              <w:t xml:space="preserve"> reactions (and perhaps the free-radical substitution of alkanes and electrophilic addition in alkenes). In this topic, learners have the opportunity to verify a reaction mechanism by experiment.</w:t>
            </w:r>
          </w:p>
          <w:p w14:paraId="64DD81A7" w14:textId="77777777" w:rsidR="009B4B3E" w:rsidRDefault="009B4B3E" w:rsidP="00967BCC">
            <w:pPr>
              <w:pStyle w:val="BodyText"/>
              <w:spacing w:line="256" w:lineRule="auto"/>
            </w:pPr>
          </w:p>
          <w:p w14:paraId="20C3E239" w14:textId="77777777" w:rsidR="009B4B3E" w:rsidRDefault="009B4B3E" w:rsidP="00967BCC">
            <w:pPr>
              <w:pStyle w:val="BodyText"/>
              <w:spacing w:line="256" w:lineRule="auto"/>
            </w:pPr>
            <w:r>
              <w:t>Choose a reaction system, for example, comparing the hydrolysis of primary and tertiary halogenoalkanes.</w:t>
            </w:r>
          </w:p>
          <w:p w14:paraId="15CA7688" w14:textId="1B33C7D9" w:rsidR="009B4B3E" w:rsidRDefault="009B4B3E" w:rsidP="00967BCC">
            <w:pPr>
              <w:pStyle w:val="BodyText"/>
              <w:spacing w:line="256" w:lineRule="auto"/>
            </w:pPr>
            <w:r>
              <w:t>Display proven reaction mechanisms to learners, and explain why it is vital to be able to identify the slow step in each mechanism, called the rate</w:t>
            </w:r>
            <w:r w:rsidR="00086BAE">
              <w:t>-</w:t>
            </w:r>
            <w:r>
              <w:t xml:space="preserve">determining step. </w:t>
            </w:r>
          </w:p>
          <w:p w14:paraId="1332005F" w14:textId="77777777" w:rsidR="009B4B3E" w:rsidRDefault="009B4B3E" w:rsidP="00967BCC">
            <w:pPr>
              <w:pStyle w:val="BodyText"/>
              <w:spacing w:line="256" w:lineRule="auto"/>
            </w:pPr>
          </w:p>
          <w:p w14:paraId="00450280" w14:textId="2C868B2D" w:rsidR="009B4B3E" w:rsidRDefault="009B4B3E" w:rsidP="00967BCC">
            <w:pPr>
              <w:pStyle w:val="BodyText"/>
              <w:spacing w:line="256" w:lineRule="auto"/>
            </w:pPr>
            <w:r>
              <w:t>A clear understanding of the rate</w:t>
            </w:r>
            <w:r w:rsidR="00086BAE">
              <w:t>-</w:t>
            </w:r>
            <w:r>
              <w:t xml:space="preserve">determining step is very important in understanding this topic. This video will help </w:t>
            </w:r>
            <w:r w:rsidR="00086BAE">
              <w:t xml:space="preserve">learners </w:t>
            </w:r>
            <w:r>
              <w:t>understand how the position of the slow step affects the overall reaction:</w:t>
            </w:r>
          </w:p>
          <w:p w14:paraId="727D8EA3" w14:textId="5A8D3234" w:rsidR="009B4B3E" w:rsidRPr="00957D29" w:rsidRDefault="00596400" w:rsidP="00967BCC">
            <w:pPr>
              <w:pStyle w:val="BodyText"/>
              <w:spacing w:line="256" w:lineRule="auto"/>
              <w:rPr>
                <w:rStyle w:val="WebLink"/>
              </w:rPr>
            </w:pPr>
            <w:hyperlink r:id="rId498" w:history="1">
              <w:r w:rsidR="009B4B3E" w:rsidRPr="00957D29">
                <w:rPr>
                  <w:rStyle w:val="WebLink"/>
                </w:rPr>
                <w:t>www.youtube.com/watch?v=a41_oq0SB3I</w:t>
              </w:r>
            </w:hyperlink>
          </w:p>
          <w:p w14:paraId="55D5EE83" w14:textId="77777777" w:rsidR="009B4B3E" w:rsidRDefault="009B4B3E" w:rsidP="00967BCC">
            <w:pPr>
              <w:pStyle w:val="BodyText"/>
              <w:spacing w:line="256" w:lineRule="auto"/>
            </w:pPr>
          </w:p>
          <w:p w14:paraId="32A2BA90" w14:textId="4A52A0F0" w:rsidR="009B4B3E" w:rsidRDefault="009B4B3E" w:rsidP="00967BCC">
            <w:pPr>
              <w:pStyle w:val="BodyText"/>
              <w:spacing w:line="256" w:lineRule="auto"/>
            </w:pPr>
            <w:r>
              <w:t>Once the rate</w:t>
            </w:r>
            <w:r w:rsidR="00086BAE">
              <w:t>-</w:t>
            </w:r>
            <w:r>
              <w:t xml:space="preserve">determining step is identified, the rate equation </w:t>
            </w:r>
            <w:r w:rsidR="00086BAE">
              <w:t xml:space="preserve">can </w:t>
            </w:r>
            <w:r>
              <w:t xml:space="preserve">be written. The individual steps of the mechanism should add up to give the overall chemical equation for the reaction. </w:t>
            </w:r>
            <w:r w:rsidR="00086BAE">
              <w:t xml:space="preserve"> </w:t>
            </w:r>
            <w:r>
              <w:t>At first, cho</w:t>
            </w:r>
            <w:r w:rsidR="00086BAE">
              <w:t>o</w:t>
            </w:r>
            <w:r>
              <w:t xml:space="preserve">se reaction </w:t>
            </w:r>
            <w:r>
              <w:lastRenderedPageBreak/>
              <w:t>mechanisms where the rate</w:t>
            </w:r>
            <w:r w:rsidR="00086BAE">
              <w:t>-</w:t>
            </w:r>
            <w:r>
              <w:t>determining step is the first step in the mechanism since this is easiest to work with.</w:t>
            </w:r>
          </w:p>
          <w:p w14:paraId="27DBE721" w14:textId="77777777" w:rsidR="009B4B3E" w:rsidRDefault="009B4B3E" w:rsidP="00967BCC">
            <w:pPr>
              <w:pStyle w:val="BodyText"/>
              <w:spacing w:line="256" w:lineRule="auto"/>
            </w:pPr>
          </w:p>
          <w:p w14:paraId="3A3E9509" w14:textId="5EF4FA51" w:rsidR="009B4B3E" w:rsidRDefault="009B4B3E" w:rsidP="00967BCC">
            <w:pPr>
              <w:pStyle w:val="BodyText"/>
              <w:spacing w:line="256" w:lineRule="auto"/>
            </w:pPr>
            <w:r>
              <w:t>Next, provide an example where the rate</w:t>
            </w:r>
            <w:r w:rsidR="00086BAE">
              <w:t>-</w:t>
            </w:r>
            <w:r>
              <w:t>determining step is not the first step of</w:t>
            </w:r>
            <w:r w:rsidR="00086BAE">
              <w:t xml:space="preserve"> the</w:t>
            </w:r>
            <w:r>
              <w:t xml:space="preserve"> mechanism.</w:t>
            </w:r>
          </w:p>
          <w:p w14:paraId="0DE84F04" w14:textId="1B6C40D1" w:rsidR="009B4B3E" w:rsidRDefault="00086BAE" w:rsidP="00967BCC">
            <w:pPr>
              <w:pStyle w:val="BodyText"/>
              <w:spacing w:line="256" w:lineRule="auto"/>
            </w:pPr>
            <w:r>
              <w:t>E</w:t>
            </w:r>
            <w:r w:rsidR="009B4B3E">
              <w:t>xplain</w:t>
            </w:r>
            <w:r>
              <w:t xml:space="preserve"> to learners</w:t>
            </w:r>
            <w:r w:rsidR="009B4B3E">
              <w:t xml:space="preserve"> that </w:t>
            </w:r>
            <w:r>
              <w:t xml:space="preserve">the </w:t>
            </w:r>
            <w:r w:rsidR="009B4B3E">
              <w:t>intermediate can be traced back to the first step of the reaction and the intermediate cancelled out, affording the rate expression which is in accordance with the overall equation for the reaction.</w:t>
            </w:r>
          </w:p>
          <w:p w14:paraId="242C10A4" w14:textId="77777777" w:rsidR="009B4B3E" w:rsidRDefault="009B4B3E" w:rsidP="00967BCC">
            <w:pPr>
              <w:pStyle w:val="BodyText"/>
              <w:spacing w:line="256" w:lineRule="auto"/>
            </w:pPr>
          </w:p>
          <w:p w14:paraId="603B725B" w14:textId="6CB7E8D1" w:rsidR="009B4B3E" w:rsidRPr="00957D29" w:rsidRDefault="009B4B3E" w:rsidP="00967BCC">
            <w:pPr>
              <w:pStyle w:val="BodyText"/>
              <w:spacing w:line="256" w:lineRule="auto"/>
              <w:rPr>
                <w:rStyle w:val="WebLink"/>
              </w:rPr>
            </w:pPr>
            <w:r>
              <w:t>This link explains how the difference between an intermediate and a catalyst in a reaction mechanism</w:t>
            </w:r>
            <w:r w:rsidR="00086BAE">
              <w:t xml:space="preserve"> can  be identified</w:t>
            </w:r>
            <w:r>
              <w:t>:</w:t>
            </w:r>
            <w:r w:rsidR="00AE3AED">
              <w:t xml:space="preserve"> </w:t>
            </w:r>
            <w:hyperlink r:id="rId499" w:history="1">
              <w:r w:rsidRPr="00957D29">
                <w:rPr>
                  <w:rStyle w:val="WebLink"/>
                </w:rPr>
                <w:t>socratic.org/questions/for-the-following-reaction-which-species-is-acting-as-a-catalyst-which-is-an-int</w:t>
              </w:r>
            </w:hyperlink>
          </w:p>
          <w:p w14:paraId="639F0877" w14:textId="77777777" w:rsidR="009B4B3E" w:rsidRDefault="009B4B3E" w:rsidP="00967BCC">
            <w:pPr>
              <w:pStyle w:val="BodyText"/>
              <w:spacing w:line="256" w:lineRule="auto"/>
            </w:pPr>
          </w:p>
          <w:p w14:paraId="1CE2F47B" w14:textId="0CCA2497" w:rsidR="009B4B3E" w:rsidRDefault="00AE3AED" w:rsidP="00967BCC">
            <w:pPr>
              <w:pStyle w:val="BodyText"/>
              <w:spacing w:line="256" w:lineRule="auto"/>
            </w:pPr>
            <w:r>
              <w:t>L</w:t>
            </w:r>
            <w:r w:rsidR="009B4B3E">
              <w:t>earners are expected to be able to propose a mechanism based on a particular rate equation for a given overall reaction. This is often quite challenging for learners.</w:t>
            </w:r>
          </w:p>
          <w:p w14:paraId="49C9C8EE" w14:textId="77777777" w:rsidR="009B4B3E" w:rsidRDefault="009B4B3E" w:rsidP="00967BCC">
            <w:pPr>
              <w:pStyle w:val="BodyText"/>
              <w:spacing w:line="256" w:lineRule="auto"/>
            </w:pPr>
          </w:p>
          <w:p w14:paraId="5251B605" w14:textId="3329F7B8" w:rsidR="009B4B3E" w:rsidRDefault="00C30550" w:rsidP="00967BCC">
            <w:pPr>
              <w:pStyle w:val="BodyText"/>
              <w:spacing w:line="256" w:lineRule="auto"/>
            </w:pPr>
            <w:r>
              <w:t>Discus an organic chemistry mechanism example. There is also a downloadable question and answer sheet:</w:t>
            </w:r>
            <w:r w:rsidR="00AE3AED">
              <w:t xml:space="preserve"> </w:t>
            </w:r>
            <w:hyperlink r:id="rId500" w:history="1">
              <w:r w:rsidR="009B4B3E" w:rsidRPr="00957D29">
                <w:rPr>
                  <w:rStyle w:val="WebLink"/>
                </w:rPr>
                <w:t>www.chemguide.co.uk/physical/basicrates/ordermech.html</w:t>
              </w:r>
            </w:hyperlink>
            <w:r w:rsidR="009B4B3E">
              <w:t xml:space="preserve"> </w:t>
            </w:r>
          </w:p>
          <w:p w14:paraId="23C0B9E8" w14:textId="77777777" w:rsidR="009B4B3E" w:rsidRDefault="009B4B3E" w:rsidP="00967BCC">
            <w:pPr>
              <w:pStyle w:val="BodyText"/>
              <w:spacing w:line="256" w:lineRule="auto"/>
            </w:pPr>
          </w:p>
          <w:p w14:paraId="6A54307F" w14:textId="6CAC0141" w:rsidR="009B4B3E" w:rsidRPr="00957D29" w:rsidRDefault="009B4B3E" w:rsidP="00967BCC">
            <w:pPr>
              <w:pStyle w:val="BodyText"/>
              <w:spacing w:line="256" w:lineRule="auto"/>
              <w:rPr>
                <w:rStyle w:val="WebLink"/>
              </w:rPr>
            </w:pPr>
            <w:r>
              <w:t>Further examples:</w:t>
            </w:r>
            <w:r w:rsidR="00AE3AED">
              <w:t xml:space="preserve"> </w:t>
            </w:r>
            <w:hyperlink r:id="rId501" w:history="1">
              <w:r w:rsidRPr="00957D29">
                <w:rPr>
                  <w:rStyle w:val="WebLink"/>
                </w:rPr>
                <w:t>www.khanacademy.org/science/chemistry/chem-kinetics/arrhenius-equation/a/reaction-mechanisms</w:t>
              </w:r>
            </w:hyperlink>
          </w:p>
          <w:p w14:paraId="3AD577F7" w14:textId="77777777" w:rsidR="009B4B3E" w:rsidRDefault="009B4B3E" w:rsidP="00967BCC">
            <w:pPr>
              <w:pStyle w:val="BodyText"/>
              <w:spacing w:line="256" w:lineRule="auto"/>
            </w:pPr>
          </w:p>
          <w:p w14:paraId="75D132BA" w14:textId="3F21B5D0" w:rsidR="009B4B3E" w:rsidRDefault="009B4B3E" w:rsidP="00967BCC">
            <w:pPr>
              <w:pStyle w:val="BodyText"/>
              <w:spacing w:line="256" w:lineRule="auto"/>
            </w:pPr>
            <w:r>
              <w:t>This video explains how the rate equation can be determined from a proposed reaction mechanism</w:t>
            </w:r>
            <w:r w:rsidR="00C30550">
              <w:t>,</w:t>
            </w:r>
            <w:r>
              <w:t xml:space="preserve"> also how to cho</w:t>
            </w:r>
            <w:r w:rsidR="00C30550">
              <w:t>o</w:t>
            </w:r>
            <w:r>
              <w:t>se which of a number of proposed mechanisms fits the rate equation for a reaction</w:t>
            </w:r>
            <w:r w:rsidR="00C30550">
              <w:t>:</w:t>
            </w:r>
          </w:p>
          <w:p w14:paraId="7593FC48" w14:textId="70117BE9" w:rsidR="009B4B3E" w:rsidRPr="00957D29" w:rsidRDefault="00596400" w:rsidP="00967BCC">
            <w:pPr>
              <w:pStyle w:val="BodyText"/>
              <w:spacing w:line="256" w:lineRule="auto"/>
              <w:rPr>
                <w:rStyle w:val="WebLink"/>
              </w:rPr>
            </w:pPr>
            <w:hyperlink r:id="rId502" w:history="1">
              <w:r w:rsidR="009B4B3E" w:rsidRPr="00957D29">
                <w:rPr>
                  <w:rStyle w:val="WebLink"/>
                </w:rPr>
                <w:t>www.youtube.com/watch?v=l_yY3H-hVmk</w:t>
              </w:r>
            </w:hyperlink>
          </w:p>
          <w:p w14:paraId="494259F4" w14:textId="77777777" w:rsidR="009B4B3E" w:rsidRDefault="009B4B3E" w:rsidP="00967BCC">
            <w:pPr>
              <w:pStyle w:val="BodyText"/>
              <w:spacing w:line="256" w:lineRule="auto"/>
            </w:pPr>
          </w:p>
          <w:p w14:paraId="3C8701BB" w14:textId="76911796" w:rsidR="009B4B3E" w:rsidRPr="00957D29" w:rsidRDefault="009B4B3E" w:rsidP="00967BCC">
            <w:pPr>
              <w:pStyle w:val="BodyText"/>
              <w:spacing w:line="256" w:lineRule="auto"/>
              <w:rPr>
                <w:rStyle w:val="WebLink"/>
              </w:rPr>
            </w:pPr>
            <w:r>
              <w:t>This video explains how you can differentiate between a catalyst and intermediate in a multi-step reaction mechanism</w:t>
            </w:r>
            <w:r w:rsidR="00C30550">
              <w:t>:</w:t>
            </w:r>
            <w:r w:rsidR="00AE3AED">
              <w:t xml:space="preserve"> </w:t>
            </w:r>
            <w:hyperlink r:id="rId503" w:history="1">
              <w:r w:rsidRPr="00957D29">
                <w:rPr>
                  <w:rStyle w:val="WebLink"/>
                </w:rPr>
                <w:t>www.youtube.com/watch?v=UkoImD80-BM</w:t>
              </w:r>
            </w:hyperlink>
          </w:p>
          <w:p w14:paraId="225A3F06" w14:textId="77777777" w:rsidR="009B4B3E" w:rsidRDefault="009B4B3E" w:rsidP="00967BCC">
            <w:pPr>
              <w:pStyle w:val="BodyText"/>
              <w:spacing w:line="256" w:lineRule="auto"/>
            </w:pPr>
          </w:p>
          <w:p w14:paraId="0F156268" w14:textId="7E12E59D" w:rsidR="00C30550" w:rsidRDefault="000E70E5" w:rsidP="00967BCC">
            <w:pPr>
              <w:pStyle w:val="BodyText"/>
              <w:spacing w:line="256" w:lineRule="auto"/>
            </w:pPr>
            <w:r w:rsidRPr="000E70E5">
              <w:rPr>
                <w:b/>
              </w:rPr>
              <w:t>Experimental work:</w:t>
            </w:r>
            <w:r w:rsidR="00AE3AED">
              <w:rPr>
                <w:b/>
              </w:rPr>
              <w:t xml:space="preserve"> </w:t>
            </w:r>
            <w:r w:rsidR="00C30550">
              <w:t>By investigating the hydrolysis of a tertiary halogenoalkane, the order and mechanism of reaction is determined</w:t>
            </w:r>
            <w:r w:rsidR="00C56920">
              <w:t>:</w:t>
            </w:r>
          </w:p>
          <w:p w14:paraId="438E81A0" w14:textId="5B186A52" w:rsidR="009B4B3E" w:rsidRDefault="00596400" w:rsidP="00967BCC">
            <w:pPr>
              <w:pStyle w:val="BodyText"/>
              <w:spacing w:line="256" w:lineRule="auto"/>
            </w:pPr>
            <w:hyperlink r:id="rId504" w:history="1">
              <w:r w:rsidR="009B4B3E" w:rsidRPr="00957D29">
                <w:rPr>
                  <w:rStyle w:val="WebLink"/>
                </w:rPr>
                <w:t>edu.rsc.org/feature/the-hydrolysis-of-2-bromo-2-methylpropane/2020254.article</w:t>
              </w:r>
            </w:hyperlink>
            <w:r w:rsidR="009B4B3E" w:rsidRPr="00957D29">
              <w:rPr>
                <w:rStyle w:val="WebLink"/>
              </w:rPr>
              <w:t xml:space="preserve"> </w:t>
            </w:r>
          </w:p>
        </w:tc>
      </w:tr>
      <w:tr w:rsidR="009B4B3E" w14:paraId="2211CD71" w14:textId="77777777" w:rsidTr="00AE3AED">
        <w:tc>
          <w:tcPr>
            <w:tcW w:w="2127" w:type="dxa"/>
            <w:tcBorders>
              <w:top w:val="single" w:sz="4" w:space="0" w:color="E21951"/>
              <w:left w:val="single" w:sz="4" w:space="0" w:color="E21951"/>
              <w:bottom w:val="single" w:sz="4" w:space="0" w:color="E21951"/>
              <w:right w:val="single" w:sz="4" w:space="0" w:color="E21951"/>
            </w:tcBorders>
          </w:tcPr>
          <w:p w14:paraId="6E5DE164" w14:textId="5C26A219" w:rsidR="009B4B3E" w:rsidRDefault="009B4B3E" w:rsidP="00967BCC">
            <w:pPr>
              <w:spacing w:line="256" w:lineRule="auto"/>
              <w:rPr>
                <w:rFonts w:ascii="Arial" w:hAnsi="Arial" w:cs="Arial"/>
                <w:sz w:val="20"/>
                <w:szCs w:val="20"/>
                <w:lang w:eastAsia="en-GB"/>
              </w:rPr>
            </w:pPr>
            <w:r>
              <w:rPr>
                <w:rFonts w:ascii="Arial" w:hAnsi="Arial" w:cs="Arial"/>
                <w:sz w:val="20"/>
                <w:szCs w:val="20"/>
                <w:lang w:eastAsia="en-GB"/>
              </w:rPr>
              <w:lastRenderedPageBreak/>
              <w:t>26.2</w:t>
            </w:r>
          </w:p>
          <w:p w14:paraId="229CAC6C" w14:textId="77777777" w:rsidR="009B4B3E" w:rsidRDefault="009B4B3E" w:rsidP="00967BCC">
            <w:pPr>
              <w:spacing w:line="256" w:lineRule="auto"/>
              <w:rPr>
                <w:rFonts w:ascii="Arial" w:hAnsi="Arial" w:cs="Arial"/>
                <w:sz w:val="20"/>
                <w:szCs w:val="20"/>
                <w:lang w:eastAsia="en-GB"/>
              </w:rPr>
            </w:pPr>
            <w:r>
              <w:rPr>
                <w:rFonts w:ascii="Arial" w:hAnsi="Arial" w:cs="Arial"/>
                <w:sz w:val="20"/>
                <w:szCs w:val="20"/>
                <w:lang w:eastAsia="en-GB"/>
              </w:rPr>
              <w:lastRenderedPageBreak/>
              <w:t>Homogeneous and heterogeneous catalysts</w:t>
            </w:r>
          </w:p>
          <w:p w14:paraId="6F8F5EB5" w14:textId="77777777" w:rsidR="009B4B3E" w:rsidRDefault="009B4B3E" w:rsidP="00967BCC">
            <w:pPr>
              <w:spacing w:line="256" w:lineRule="auto"/>
              <w:rPr>
                <w:rFonts w:ascii="Arial" w:hAnsi="Arial" w:cs="Arial"/>
                <w:sz w:val="20"/>
                <w:szCs w:val="20"/>
                <w:lang w:eastAsia="en-GB"/>
              </w:rPr>
            </w:pPr>
          </w:p>
          <w:p w14:paraId="67BB6EF0" w14:textId="512588CD" w:rsidR="00C56920" w:rsidRPr="00AE3AED" w:rsidRDefault="00C56920" w:rsidP="00967BCC">
            <w:pPr>
              <w:spacing w:line="256" w:lineRule="auto"/>
              <w:rPr>
                <w:rFonts w:ascii="Arial" w:hAnsi="Arial" w:cs="Arial"/>
                <w:b/>
                <w:color w:val="E21951"/>
                <w:sz w:val="20"/>
                <w:szCs w:val="20"/>
              </w:rPr>
            </w:pPr>
            <w:r w:rsidRPr="00AE3AED">
              <w:rPr>
                <w:rFonts w:ascii="Arial" w:hAnsi="Arial" w:cs="Arial"/>
                <w:b/>
                <w:color w:val="E21951"/>
                <w:sz w:val="20"/>
                <w:szCs w:val="20"/>
              </w:rPr>
              <w:t>KC2</w:t>
            </w:r>
          </w:p>
          <w:p w14:paraId="1C9BE9B9" w14:textId="77777777" w:rsidR="00C56920" w:rsidRDefault="00C56920" w:rsidP="00967BCC">
            <w:pPr>
              <w:spacing w:line="256" w:lineRule="auto"/>
              <w:rPr>
                <w:rFonts w:ascii="Arial" w:hAnsi="Arial" w:cs="Arial"/>
                <w:sz w:val="20"/>
                <w:szCs w:val="20"/>
                <w:lang w:eastAsia="en-GB"/>
              </w:rPr>
            </w:pPr>
          </w:p>
          <w:p w14:paraId="24620D57" w14:textId="77777777" w:rsidR="00C56920" w:rsidRDefault="009B4B3E" w:rsidP="00967BCC">
            <w:pPr>
              <w:pStyle w:val="BodyText"/>
              <w:spacing w:line="256" w:lineRule="auto"/>
              <w:rPr>
                <w:b/>
                <w:color w:val="E21951"/>
              </w:rPr>
            </w:pPr>
            <w:r>
              <w:rPr>
                <w:b/>
                <w:color w:val="E21951"/>
              </w:rPr>
              <w:t>KC3</w:t>
            </w:r>
          </w:p>
          <w:p w14:paraId="6E7FA49D" w14:textId="77777777" w:rsidR="00C56920" w:rsidRDefault="00C56920" w:rsidP="00967BCC">
            <w:pPr>
              <w:pStyle w:val="BodyText"/>
              <w:spacing w:line="256" w:lineRule="auto"/>
              <w:rPr>
                <w:b/>
                <w:color w:val="E21951"/>
              </w:rPr>
            </w:pPr>
          </w:p>
          <w:p w14:paraId="3B2245F4" w14:textId="0F704F4D" w:rsidR="009B4B3E" w:rsidRDefault="009B4B3E" w:rsidP="00AE3AED">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tcPr>
          <w:p w14:paraId="082F0948" w14:textId="70606C0D" w:rsidR="009B4B3E" w:rsidRPr="00F260B9" w:rsidRDefault="00EA7471" w:rsidP="008F4C86">
            <w:pPr>
              <w:spacing w:line="256" w:lineRule="auto"/>
            </w:pPr>
            <w:r>
              <w:rPr>
                <w:rFonts w:ascii="Arial" w:hAnsi="Arial" w:cs="Arial"/>
                <w:sz w:val="20"/>
                <w:szCs w:val="20"/>
                <w:lang w:eastAsia="en-GB"/>
              </w:rPr>
              <w:lastRenderedPageBreak/>
              <w:t xml:space="preserve">26.2.1 </w:t>
            </w:r>
            <w:r w:rsidR="00A710FE" w:rsidRPr="00E619F4">
              <w:rPr>
                <w:rFonts w:ascii="Arial" w:hAnsi="Arial" w:cs="Arial"/>
                <w:color w:val="000000"/>
                <w:sz w:val="20"/>
                <w:szCs w:val="20"/>
              </w:rPr>
              <w:t xml:space="preserve">Explain that catalysts can be </w:t>
            </w:r>
            <w:r w:rsidR="00A710FE" w:rsidRPr="00E619F4">
              <w:rPr>
                <w:rFonts w:ascii="Arial" w:hAnsi="Arial" w:cs="Arial"/>
                <w:color w:val="000000"/>
                <w:sz w:val="20"/>
                <w:szCs w:val="20"/>
              </w:rPr>
              <w:lastRenderedPageBreak/>
              <w:t>homogeneous or heterogeneous</w:t>
            </w:r>
            <w:r w:rsidR="00C56920">
              <w:rPr>
                <w:rFonts w:ascii="Arial" w:hAnsi="Arial" w:cs="Arial"/>
                <w:color w:val="000000"/>
                <w:sz w:val="20"/>
                <w:szCs w:val="20"/>
              </w:rPr>
              <w:t>.</w:t>
            </w:r>
          </w:p>
          <w:p w14:paraId="4A8F7741" w14:textId="77777777" w:rsidR="00AE3AED" w:rsidRPr="00AE3AED" w:rsidRDefault="00AE3AED" w:rsidP="00967BCC">
            <w:pPr>
              <w:pStyle w:val="BodyText"/>
              <w:spacing w:line="256" w:lineRule="auto"/>
              <w:rPr>
                <w:sz w:val="16"/>
                <w:szCs w:val="16"/>
                <w:lang w:eastAsia="en-GB"/>
              </w:rPr>
            </w:pPr>
          </w:p>
          <w:p w14:paraId="250002E2" w14:textId="02B08FF6" w:rsidR="009B4B3E" w:rsidRPr="00F260B9" w:rsidRDefault="00EA7471" w:rsidP="00967BCC">
            <w:pPr>
              <w:pStyle w:val="BodyText"/>
              <w:spacing w:line="256" w:lineRule="auto"/>
              <w:rPr>
                <w:color w:val="000000"/>
              </w:rPr>
            </w:pPr>
            <w:r>
              <w:rPr>
                <w:lang w:eastAsia="en-GB"/>
              </w:rPr>
              <w:t>26.2.</w:t>
            </w:r>
            <w:r w:rsidR="00C56920">
              <w:rPr>
                <w:lang w:eastAsia="en-GB"/>
              </w:rPr>
              <w:t>2</w:t>
            </w:r>
            <w:r>
              <w:rPr>
                <w:lang w:eastAsia="en-GB"/>
              </w:rPr>
              <w:t xml:space="preserve"> </w:t>
            </w:r>
            <w:r w:rsidR="00A710FE" w:rsidRPr="00F260B9">
              <w:rPr>
                <w:color w:val="000000"/>
              </w:rPr>
              <w:t xml:space="preserve">Describe the mode of action of a heterogeneous catalyst </w:t>
            </w:r>
            <w:r w:rsidR="009B4B3E" w:rsidRPr="00F260B9">
              <w:rPr>
                <w:color w:val="000000"/>
              </w:rPr>
              <w:t>to include adsorption of reactants, bond weakening</w:t>
            </w:r>
            <w:r w:rsidR="00C56920">
              <w:rPr>
                <w:color w:val="000000"/>
              </w:rPr>
              <w:t xml:space="preserve"> a</w:t>
            </w:r>
            <w:r w:rsidR="00A710FE" w:rsidRPr="00F260B9">
              <w:rPr>
                <w:color w:val="000000"/>
              </w:rPr>
              <w:t>nd desorption of products, for example:</w:t>
            </w:r>
          </w:p>
          <w:p w14:paraId="0C7B6548" w14:textId="77777777" w:rsidR="009B4B3E" w:rsidRPr="00F260B9" w:rsidRDefault="009B4B3E" w:rsidP="00967BCC">
            <w:pPr>
              <w:pStyle w:val="BodyText"/>
              <w:spacing w:line="256" w:lineRule="auto"/>
              <w:rPr>
                <w:color w:val="000000"/>
              </w:rPr>
            </w:pPr>
          </w:p>
          <w:p w14:paraId="74E93213" w14:textId="3686C87A" w:rsidR="009B4B3E" w:rsidRPr="00F260B9" w:rsidRDefault="00A710FE" w:rsidP="00967BCC">
            <w:pPr>
              <w:pStyle w:val="BodyText"/>
              <w:spacing w:line="256" w:lineRule="auto"/>
              <w:rPr>
                <w:color w:val="000000"/>
              </w:rPr>
            </w:pPr>
            <w:r w:rsidRPr="00F260B9">
              <w:rPr>
                <w:color w:val="000000"/>
              </w:rPr>
              <w:t xml:space="preserve">(a) iron in the </w:t>
            </w:r>
            <w:r w:rsidR="00C56920" w:rsidRPr="00F260B9">
              <w:rPr>
                <w:color w:val="000000"/>
              </w:rPr>
              <w:t>H</w:t>
            </w:r>
            <w:r w:rsidRPr="00F260B9">
              <w:rPr>
                <w:color w:val="000000"/>
              </w:rPr>
              <w:t>aber process</w:t>
            </w:r>
          </w:p>
          <w:p w14:paraId="0DDCCB0B" w14:textId="71975A1B" w:rsidR="009B4B3E" w:rsidRPr="00F260B9" w:rsidRDefault="009B4B3E" w:rsidP="00967BCC">
            <w:pPr>
              <w:pStyle w:val="BodyText"/>
              <w:spacing w:line="256" w:lineRule="auto"/>
              <w:rPr>
                <w:color w:val="000000"/>
              </w:rPr>
            </w:pPr>
            <w:r w:rsidRPr="00F260B9">
              <w:rPr>
                <w:color w:val="000000"/>
              </w:rPr>
              <w:t>(b) palladium, platinum and rhodium in the catalytic removal of oxides of nitrogen from the exhaust gases of car engines</w:t>
            </w:r>
            <w:r w:rsidR="00B26B37">
              <w:rPr>
                <w:color w:val="000000"/>
              </w:rPr>
              <w:t>.</w:t>
            </w:r>
          </w:p>
          <w:p w14:paraId="30F52F91" w14:textId="77777777" w:rsidR="009B4B3E" w:rsidRPr="00F260B9" w:rsidRDefault="009B4B3E" w:rsidP="00967BCC">
            <w:pPr>
              <w:pStyle w:val="BodyText"/>
              <w:spacing w:line="256" w:lineRule="auto"/>
              <w:rPr>
                <w:color w:val="000000"/>
              </w:rPr>
            </w:pPr>
          </w:p>
          <w:p w14:paraId="1AD8076B" w14:textId="0621E3CF" w:rsidR="009B4B3E" w:rsidRPr="00F260B9" w:rsidRDefault="00EA7471" w:rsidP="00967BCC">
            <w:pPr>
              <w:pStyle w:val="BodyText"/>
              <w:spacing w:line="256" w:lineRule="auto"/>
              <w:rPr>
                <w:color w:val="000000"/>
              </w:rPr>
            </w:pPr>
            <w:r>
              <w:rPr>
                <w:lang w:eastAsia="en-GB"/>
              </w:rPr>
              <w:t>26.2.</w:t>
            </w:r>
            <w:r w:rsidR="00C56920">
              <w:rPr>
                <w:lang w:eastAsia="en-GB"/>
              </w:rPr>
              <w:t>3</w:t>
            </w:r>
            <w:r>
              <w:rPr>
                <w:lang w:eastAsia="en-GB"/>
              </w:rPr>
              <w:t xml:space="preserve"> </w:t>
            </w:r>
            <w:r w:rsidR="00A710FE" w:rsidRPr="00F260B9">
              <w:rPr>
                <w:color w:val="000000"/>
              </w:rPr>
              <w:t>Des</w:t>
            </w:r>
            <w:r w:rsidR="009B4B3E" w:rsidRPr="00F260B9">
              <w:rPr>
                <w:color w:val="000000"/>
              </w:rPr>
              <w:t>cribe the mode of action of a homogeneous catalyst by being used in one step and reformed in a later</w:t>
            </w:r>
            <w:r w:rsidR="00E23317">
              <w:rPr>
                <w:color w:val="000000"/>
              </w:rPr>
              <w:t xml:space="preserve"> s</w:t>
            </w:r>
            <w:r w:rsidR="00A710FE" w:rsidRPr="00F260B9">
              <w:rPr>
                <w:color w:val="000000"/>
              </w:rPr>
              <w:t xml:space="preserve">tep, </w:t>
            </w:r>
            <w:r w:rsidR="009B4B3E" w:rsidRPr="00F260B9">
              <w:rPr>
                <w:color w:val="000000"/>
              </w:rPr>
              <w:t>for example:</w:t>
            </w:r>
          </w:p>
          <w:p w14:paraId="6CA142EC" w14:textId="77777777" w:rsidR="009B4B3E" w:rsidRPr="00F260B9" w:rsidRDefault="009B4B3E" w:rsidP="00967BCC">
            <w:pPr>
              <w:pStyle w:val="BodyText"/>
              <w:spacing w:line="256" w:lineRule="auto"/>
              <w:rPr>
                <w:color w:val="000000"/>
              </w:rPr>
            </w:pPr>
          </w:p>
          <w:p w14:paraId="01915AA3" w14:textId="77777777" w:rsidR="009B4B3E" w:rsidRPr="00F260B9" w:rsidRDefault="009B4B3E" w:rsidP="00967BCC">
            <w:pPr>
              <w:pStyle w:val="BodyText"/>
              <w:spacing w:line="256" w:lineRule="auto"/>
              <w:rPr>
                <w:color w:val="000000"/>
              </w:rPr>
            </w:pPr>
            <w:r w:rsidRPr="00F260B9">
              <w:rPr>
                <w:color w:val="000000"/>
              </w:rPr>
              <w:t xml:space="preserve">(a) atmospheric </w:t>
            </w:r>
            <w:r w:rsidRPr="008F4C86">
              <w:rPr>
                <w:color w:val="000000"/>
              </w:rPr>
              <w:t>oxides of nitrogen</w:t>
            </w:r>
            <w:r w:rsidRPr="00F260B9">
              <w:rPr>
                <w:color w:val="000000"/>
              </w:rPr>
              <w:t xml:space="preserve"> in the oxidation of atmospheric sulfur dioxide</w:t>
            </w:r>
          </w:p>
          <w:p w14:paraId="4C010F56" w14:textId="03ADA3D8" w:rsidR="009B4B3E" w:rsidRPr="00F260B9" w:rsidRDefault="00A710FE" w:rsidP="00967BCC">
            <w:pPr>
              <w:pStyle w:val="BodyText"/>
              <w:spacing w:line="256" w:lineRule="auto"/>
              <w:rPr>
                <w:b/>
                <w:color w:val="000000"/>
                <w:highlight w:val="yellow"/>
              </w:rPr>
            </w:pPr>
            <w:r w:rsidRPr="00F260B9">
              <w:rPr>
                <w:color w:val="000000"/>
              </w:rPr>
              <w:t xml:space="preserve">(b) </w:t>
            </w:r>
            <w:r w:rsidR="000735DE" w:rsidRPr="00F260B9">
              <w:rPr>
                <w:color w:val="000000"/>
              </w:rPr>
              <w:t>F</w:t>
            </w:r>
            <w:r w:rsidRPr="00F260B9">
              <w:rPr>
                <w:color w:val="000000"/>
              </w:rPr>
              <w:t>e</w:t>
            </w:r>
            <w:r w:rsidRPr="00EC4BBF">
              <w:rPr>
                <w:color w:val="000000"/>
                <w:vertAlign w:val="superscript"/>
              </w:rPr>
              <w:t>2+</w:t>
            </w:r>
            <w:r w:rsidRPr="00F260B9">
              <w:rPr>
                <w:color w:val="000000"/>
              </w:rPr>
              <w:t xml:space="preserve"> or </w:t>
            </w:r>
            <w:r w:rsidR="000735DE" w:rsidRPr="00F260B9">
              <w:rPr>
                <w:color w:val="000000"/>
              </w:rPr>
              <w:t>F</w:t>
            </w:r>
            <w:r w:rsidRPr="00F260B9">
              <w:rPr>
                <w:color w:val="000000"/>
              </w:rPr>
              <w:t>e3</w:t>
            </w:r>
            <w:r w:rsidRPr="00EC4BBF">
              <w:rPr>
                <w:color w:val="000000"/>
                <w:vertAlign w:val="superscript"/>
              </w:rPr>
              <w:t>+</w:t>
            </w:r>
            <w:r w:rsidRPr="00F260B9">
              <w:rPr>
                <w:color w:val="000000"/>
              </w:rPr>
              <w:t xml:space="preserve"> in the </w:t>
            </w:r>
            <w:r w:rsidR="00C56920">
              <w:rPr>
                <w:color w:val="000000"/>
              </w:rPr>
              <w:br/>
            </w:r>
            <w:r w:rsidR="00C56920">
              <w:rPr>
                <w:rFonts w:ascii="Verdana" w:hAnsi="Verdana" w:cs="Verdana"/>
                <w:sz w:val="21"/>
                <w:szCs w:val="21"/>
                <w:lang w:eastAsia="en-GB"/>
              </w:rPr>
              <w:t>I</w:t>
            </w:r>
            <w:r w:rsidRPr="008F4C86">
              <w:rPr>
                <w:color w:val="000000"/>
                <w:vertAlign w:val="superscript"/>
              </w:rPr>
              <w:t>–</w:t>
            </w:r>
            <w:r w:rsidRPr="00F260B9">
              <w:rPr>
                <w:color w:val="000000"/>
              </w:rPr>
              <w:t>/</w:t>
            </w:r>
            <w:r w:rsidR="000735DE" w:rsidRPr="00F260B9">
              <w:rPr>
                <w:color w:val="000000"/>
              </w:rPr>
              <w:t>S</w:t>
            </w:r>
            <w:r w:rsidRPr="008F4C86">
              <w:rPr>
                <w:color w:val="000000"/>
                <w:vertAlign w:val="superscript"/>
              </w:rPr>
              <w:t>2</w:t>
            </w:r>
            <w:r w:rsidR="000735DE" w:rsidRPr="00F260B9">
              <w:rPr>
                <w:color w:val="000000"/>
              </w:rPr>
              <w:t>O</w:t>
            </w:r>
            <w:r w:rsidRPr="008F4C86">
              <w:rPr>
                <w:color w:val="000000"/>
                <w:vertAlign w:val="subscript"/>
              </w:rPr>
              <w:t>8</w:t>
            </w:r>
            <w:r w:rsidRPr="008F4C86">
              <w:rPr>
                <w:color w:val="000000"/>
                <w:vertAlign w:val="superscript"/>
              </w:rPr>
              <w:t>2–</w:t>
            </w:r>
            <w:r w:rsidRPr="00F260B9">
              <w:rPr>
                <w:color w:val="000000"/>
              </w:rPr>
              <w:t xml:space="preserve"> reaction</w:t>
            </w:r>
          </w:p>
        </w:tc>
        <w:tc>
          <w:tcPr>
            <w:tcW w:w="9955" w:type="dxa"/>
            <w:tcBorders>
              <w:top w:val="single" w:sz="4" w:space="0" w:color="E21951"/>
              <w:left w:val="single" w:sz="4" w:space="0" w:color="E21951"/>
              <w:bottom w:val="single" w:sz="4" w:space="0" w:color="E21951"/>
              <w:right w:val="single" w:sz="4" w:space="0" w:color="E21951"/>
            </w:tcBorders>
          </w:tcPr>
          <w:p w14:paraId="5FB62776" w14:textId="4CA1F5D0" w:rsidR="009B4B3E" w:rsidRDefault="009B4B3E" w:rsidP="00967BCC">
            <w:pPr>
              <w:pStyle w:val="BodyText"/>
              <w:spacing w:line="256" w:lineRule="auto"/>
            </w:pPr>
            <w:r>
              <w:lastRenderedPageBreak/>
              <w:t xml:space="preserve">Learners recall and define the words homogeneous and heterogeneous catalysts from </w:t>
            </w:r>
            <w:r w:rsidR="00C56920">
              <w:t xml:space="preserve">topic </w:t>
            </w:r>
            <w:r>
              <w:t>8.3</w:t>
            </w:r>
            <w:r w:rsidR="00C56920">
              <w:t xml:space="preserve"> (of the same name) </w:t>
            </w:r>
            <w:r>
              <w:t xml:space="preserve">in the </w:t>
            </w:r>
            <w:r w:rsidR="00AE1AD0">
              <w:t>AS Level</w:t>
            </w:r>
            <w:r>
              <w:t xml:space="preserve"> course.</w:t>
            </w:r>
          </w:p>
          <w:p w14:paraId="6A14D62C" w14:textId="77777777" w:rsidR="009B4B3E" w:rsidRDefault="009B4B3E" w:rsidP="00967BCC">
            <w:pPr>
              <w:pStyle w:val="BodyText"/>
              <w:spacing w:line="256" w:lineRule="auto"/>
            </w:pPr>
          </w:p>
          <w:p w14:paraId="78457888" w14:textId="77777777" w:rsidR="009B4B3E" w:rsidRDefault="009B4B3E" w:rsidP="00967BCC">
            <w:pPr>
              <w:pStyle w:val="BodyText"/>
              <w:spacing w:line="256" w:lineRule="auto"/>
              <w:rPr>
                <w:u w:val="single"/>
              </w:rPr>
            </w:pPr>
            <w:r>
              <w:rPr>
                <w:u w:val="single"/>
              </w:rPr>
              <w:lastRenderedPageBreak/>
              <w:t>Heterogeneous catalysts</w:t>
            </w:r>
          </w:p>
          <w:p w14:paraId="28C27EF5" w14:textId="5E7FC98A" w:rsidR="009B4B3E" w:rsidRDefault="009B4B3E" w:rsidP="00967BCC">
            <w:pPr>
              <w:pStyle w:val="BodyText"/>
              <w:spacing w:line="256" w:lineRule="auto"/>
            </w:pPr>
            <w:r>
              <w:t>Explain diagrammatically how a reactant is adsorbed and desorbed on/off a catalyst.</w:t>
            </w:r>
            <w:r w:rsidR="00C56920">
              <w:t xml:space="preserve"> </w:t>
            </w:r>
            <w:r>
              <w:t>Show how the process causes bonds to be weakened in the reactant.</w:t>
            </w:r>
          </w:p>
          <w:p w14:paraId="488D4C21" w14:textId="77777777" w:rsidR="009B4B3E" w:rsidRDefault="009B4B3E" w:rsidP="00967BCC">
            <w:pPr>
              <w:pStyle w:val="BodyText"/>
              <w:spacing w:line="256" w:lineRule="auto"/>
            </w:pPr>
          </w:p>
          <w:p w14:paraId="5B621CE7" w14:textId="49E2FAC7" w:rsidR="00C56920" w:rsidRDefault="00C56920" w:rsidP="00967BCC">
            <w:pPr>
              <w:pStyle w:val="BodyText"/>
              <w:spacing w:line="256" w:lineRule="auto"/>
            </w:pPr>
            <w:r>
              <w:t>Diagram of the mechanism for the hydrogenation of ethene using a nickel catalyst:</w:t>
            </w:r>
          </w:p>
          <w:p w14:paraId="6FAE60A2" w14:textId="676399EF" w:rsidR="009B4B3E" w:rsidRDefault="00596400" w:rsidP="00967BCC">
            <w:pPr>
              <w:pStyle w:val="BodyText"/>
              <w:spacing w:line="256" w:lineRule="auto"/>
            </w:pPr>
            <w:hyperlink r:id="rId505" w:history="1">
              <w:r w:rsidR="009B4B3E" w:rsidRPr="00957D29">
                <w:rPr>
                  <w:rStyle w:val="WebLink"/>
                </w:rPr>
                <w:t>www.docbrown.info/page03/ASA2rates1a.htm</w:t>
              </w:r>
            </w:hyperlink>
            <w:r w:rsidR="009B4B3E">
              <w:t xml:space="preserve"> </w:t>
            </w:r>
          </w:p>
          <w:p w14:paraId="0FBE0E1B" w14:textId="126EA077" w:rsidR="009B4B3E" w:rsidRDefault="009B4B3E" w:rsidP="00967BCC">
            <w:pPr>
              <w:pStyle w:val="BodyText"/>
              <w:spacing w:line="256" w:lineRule="auto"/>
            </w:pPr>
            <w:r>
              <w:t>The ideas in the mechanism here are similar to those that occur in the Haber process and in the catalytic converter.</w:t>
            </w:r>
          </w:p>
          <w:p w14:paraId="6FBD66C6" w14:textId="77777777" w:rsidR="007E42E9" w:rsidRDefault="007E42E9" w:rsidP="00967BCC">
            <w:pPr>
              <w:pStyle w:val="BodyText"/>
              <w:spacing w:line="256" w:lineRule="auto"/>
            </w:pPr>
          </w:p>
          <w:p w14:paraId="092FE0D4" w14:textId="03F25E20" w:rsidR="009B4B3E" w:rsidRDefault="00C56920" w:rsidP="00967BCC">
            <w:pPr>
              <w:pStyle w:val="BodyText"/>
              <w:spacing w:line="256" w:lineRule="auto"/>
            </w:pPr>
            <w:r>
              <w:t>D</w:t>
            </w:r>
            <w:r w:rsidR="009B4B3E">
              <w:t>iagram</w:t>
            </w:r>
            <w:r>
              <w:t>s and descriptions</w:t>
            </w:r>
            <w:r w:rsidR="009B4B3E">
              <w:t xml:space="preserve"> explain</w:t>
            </w:r>
            <w:r>
              <w:t>ing</w:t>
            </w:r>
            <w:r w:rsidR="009B4B3E">
              <w:t xml:space="preserve"> how heterogeneous catalysts function:</w:t>
            </w:r>
          </w:p>
          <w:p w14:paraId="0CD0CF47" w14:textId="746E250B" w:rsidR="009B4B3E" w:rsidRPr="00957D29" w:rsidRDefault="00596400" w:rsidP="00967BCC">
            <w:pPr>
              <w:pStyle w:val="BodyText"/>
              <w:spacing w:line="256" w:lineRule="auto"/>
              <w:rPr>
                <w:rStyle w:val="WebLink"/>
              </w:rPr>
            </w:pPr>
            <w:hyperlink r:id="rId506" w:history="1">
              <w:r w:rsidR="009B4B3E" w:rsidRPr="00957D29">
                <w:rPr>
                  <w:rStyle w:val="WebLink"/>
                </w:rPr>
                <w:t>www.researchgate.net/figure/Schematic-diagram-of-the-reaction-pathes-in-homogeneous-heterogeneous-catalysis_fig1_27345444</w:t>
              </w:r>
            </w:hyperlink>
          </w:p>
          <w:p w14:paraId="15D0AD41" w14:textId="52B3A8B3" w:rsidR="009B4B3E" w:rsidRPr="00957D29" w:rsidRDefault="00596400" w:rsidP="00967BCC">
            <w:pPr>
              <w:pStyle w:val="BodyText"/>
              <w:spacing w:line="256" w:lineRule="auto"/>
              <w:rPr>
                <w:rStyle w:val="WebLink"/>
              </w:rPr>
            </w:pPr>
            <w:hyperlink r:id="rId507" w:history="1">
              <w:r w:rsidR="009B4B3E" w:rsidRPr="00957D29">
                <w:rPr>
                  <w:rStyle w:val="WebLink"/>
                </w:rPr>
                <w:t>opentextbc.ca/chemistry/chapter/12-7-catalysis/</w:t>
              </w:r>
            </w:hyperlink>
          </w:p>
          <w:p w14:paraId="0D68452F" w14:textId="40900404" w:rsidR="009B4B3E" w:rsidRDefault="00596400" w:rsidP="00967BCC">
            <w:pPr>
              <w:pStyle w:val="BodyText"/>
              <w:spacing w:line="256" w:lineRule="auto"/>
              <w:rPr>
                <w:rStyle w:val="CommentReference"/>
              </w:rPr>
            </w:pPr>
            <w:hyperlink r:id="rId508" w:history="1">
              <w:r w:rsidR="009B4B3E" w:rsidRPr="00957D29">
                <w:rPr>
                  <w:rStyle w:val="WebLink"/>
                </w:rPr>
                <w:t>www.youtube.com/watch?v=1NwwaqR-SDc</w:t>
              </w:r>
            </w:hyperlink>
            <w:r w:rsidR="009B4B3E">
              <w:rPr>
                <w:rStyle w:val="CommentReference"/>
              </w:rPr>
              <w:t xml:space="preserve"> </w:t>
            </w:r>
            <w:r w:rsidR="009B4B3E" w:rsidRPr="00594258">
              <w:rPr>
                <w:rStyle w:val="CommentReference"/>
                <w:sz w:val="20"/>
              </w:rPr>
              <w:t>[go to 06:35]</w:t>
            </w:r>
          </w:p>
          <w:p w14:paraId="7432C429" w14:textId="77777777" w:rsidR="009B4B3E" w:rsidRDefault="009B4B3E" w:rsidP="00967BCC">
            <w:pPr>
              <w:pStyle w:val="BodyText"/>
              <w:spacing w:line="256" w:lineRule="auto"/>
              <w:rPr>
                <w:rStyle w:val="CommentReference"/>
              </w:rPr>
            </w:pPr>
          </w:p>
          <w:p w14:paraId="2472C0B0" w14:textId="77777777" w:rsidR="009B4B3E" w:rsidRDefault="009B4B3E" w:rsidP="00967BCC">
            <w:pPr>
              <w:pStyle w:val="BodyText"/>
              <w:spacing w:line="256" w:lineRule="auto"/>
              <w:rPr>
                <w:u w:val="single"/>
              </w:rPr>
            </w:pPr>
            <w:r>
              <w:rPr>
                <w:u w:val="single"/>
              </w:rPr>
              <w:t>Homogeneous catalysts</w:t>
            </w:r>
          </w:p>
          <w:p w14:paraId="6156E7CB" w14:textId="09F2F7E1" w:rsidR="009B4B3E" w:rsidRDefault="00C56920" w:rsidP="00967BCC">
            <w:pPr>
              <w:pStyle w:val="BodyText"/>
              <w:spacing w:line="256" w:lineRule="auto"/>
            </w:pPr>
            <w:r>
              <w:t>Explain that t</w:t>
            </w:r>
            <w:r w:rsidR="009B4B3E">
              <w:t>here is no solid catalyst surface in these reactions</w:t>
            </w:r>
            <w:r w:rsidR="00B26B37">
              <w:t>,</w:t>
            </w:r>
            <w:r w:rsidR="009B4B3E">
              <w:t xml:space="preserve"> </w:t>
            </w:r>
            <w:r w:rsidR="00B26B37">
              <w:t>i</w:t>
            </w:r>
            <w:r w:rsidR="009B4B3E">
              <w:t xml:space="preserve">nstead the catalyst is in the same phase as the reactants. </w:t>
            </w:r>
          </w:p>
          <w:p w14:paraId="5E073800" w14:textId="77777777" w:rsidR="009B4B3E" w:rsidRDefault="009B4B3E" w:rsidP="00967BCC">
            <w:pPr>
              <w:pStyle w:val="BodyText"/>
              <w:spacing w:line="256" w:lineRule="auto"/>
              <w:rPr>
                <w:u w:val="single"/>
              </w:rPr>
            </w:pPr>
          </w:p>
          <w:p w14:paraId="246B629B" w14:textId="57BEF260" w:rsidR="009B4B3E" w:rsidRPr="008F4C86" w:rsidRDefault="009B4B3E" w:rsidP="00967BCC">
            <w:pPr>
              <w:pStyle w:val="BodyText"/>
              <w:spacing w:line="256" w:lineRule="auto"/>
            </w:pPr>
            <w:r w:rsidRPr="008F4C86">
              <w:t>A general background reference about both classes of catalyst</w:t>
            </w:r>
            <w:r w:rsidR="00B26B37" w:rsidRPr="008F4C86">
              <w:t>:</w:t>
            </w:r>
          </w:p>
          <w:p w14:paraId="46B29CB0" w14:textId="501CBD94" w:rsidR="009B4B3E" w:rsidRPr="00957D29" w:rsidRDefault="00596400" w:rsidP="00967BCC">
            <w:pPr>
              <w:pStyle w:val="BodyText"/>
              <w:spacing w:line="256" w:lineRule="auto"/>
              <w:rPr>
                <w:rStyle w:val="WebLink"/>
              </w:rPr>
            </w:pPr>
            <w:hyperlink r:id="rId509" w:history="1">
              <w:r w:rsidR="009B4B3E" w:rsidRPr="00957D29">
                <w:rPr>
                  <w:rStyle w:val="WebLink"/>
                </w:rPr>
                <w:t>www.essentialchemicalindustry.org/processes/catalysis-in-industry.html</w:t>
              </w:r>
            </w:hyperlink>
          </w:p>
          <w:p w14:paraId="4D31F79C" w14:textId="77777777" w:rsidR="009B4B3E" w:rsidRDefault="009B4B3E" w:rsidP="00967BCC">
            <w:pPr>
              <w:pStyle w:val="BodyText"/>
              <w:spacing w:line="256" w:lineRule="auto"/>
              <w:rPr>
                <w:u w:val="single"/>
              </w:rPr>
            </w:pPr>
          </w:p>
          <w:p w14:paraId="1BA1C0BF" w14:textId="2E546D98" w:rsidR="009B4B3E" w:rsidRPr="00957D29" w:rsidRDefault="000E70E5" w:rsidP="00967BCC">
            <w:pPr>
              <w:pStyle w:val="BodyText"/>
              <w:spacing w:line="256" w:lineRule="auto"/>
              <w:rPr>
                <w:rStyle w:val="WebLink"/>
              </w:rPr>
            </w:pPr>
            <w:r w:rsidRPr="000E70E5">
              <w:rPr>
                <w:b/>
              </w:rPr>
              <w:t>Experimental work:</w:t>
            </w:r>
            <w:r w:rsidR="00AE3AED">
              <w:rPr>
                <w:b/>
              </w:rPr>
              <w:t xml:space="preserve"> </w:t>
            </w:r>
            <w:r w:rsidR="00B26B37">
              <w:t xml:space="preserve">Investigation into the homogeneous iron salt catalysis of the </w:t>
            </w:r>
            <w:r w:rsidR="00B26B37">
              <w:rPr>
                <w:rFonts w:ascii="Verdana" w:hAnsi="Verdana" w:cs="Verdana"/>
                <w:sz w:val="21"/>
                <w:szCs w:val="21"/>
                <w:lang w:eastAsia="en-GB"/>
              </w:rPr>
              <w:t>I</w:t>
            </w:r>
            <w:r w:rsidR="00B26B37" w:rsidRPr="00C41B90">
              <w:rPr>
                <w:color w:val="000000"/>
                <w:vertAlign w:val="superscript"/>
              </w:rPr>
              <w:t>–</w:t>
            </w:r>
            <w:r w:rsidR="00B26B37" w:rsidRPr="00F260B9">
              <w:rPr>
                <w:color w:val="000000"/>
              </w:rPr>
              <w:t>/S</w:t>
            </w:r>
            <w:r w:rsidR="00B26B37" w:rsidRPr="00C41B90">
              <w:rPr>
                <w:color w:val="000000"/>
                <w:vertAlign w:val="superscript"/>
              </w:rPr>
              <w:t>2</w:t>
            </w:r>
            <w:r w:rsidR="00B26B37" w:rsidRPr="00F260B9">
              <w:rPr>
                <w:color w:val="000000"/>
              </w:rPr>
              <w:t>O</w:t>
            </w:r>
            <w:r w:rsidR="00B26B37" w:rsidRPr="00C41B90">
              <w:rPr>
                <w:color w:val="000000"/>
                <w:vertAlign w:val="subscript"/>
              </w:rPr>
              <w:t>8</w:t>
            </w:r>
            <w:r w:rsidR="00B26B37" w:rsidRPr="00C41B90">
              <w:rPr>
                <w:color w:val="000000"/>
                <w:vertAlign w:val="superscript"/>
              </w:rPr>
              <w:t>2–</w:t>
            </w:r>
            <w:r w:rsidR="00B26B37" w:rsidRPr="00F260B9">
              <w:rPr>
                <w:color w:val="000000"/>
              </w:rPr>
              <w:t xml:space="preserve"> </w:t>
            </w:r>
            <w:r w:rsidR="00B26B37">
              <w:t xml:space="preserve">reaction: </w:t>
            </w:r>
            <w:hyperlink r:id="rId510" w:history="1">
              <w:r w:rsidR="009B4B3E" w:rsidRPr="00957D29">
                <w:rPr>
                  <w:rStyle w:val="WebLink"/>
                </w:rPr>
                <w:t>www.academia.edu/4762280/Assessed_Practical_Investigating_the_effect_of_two_iron_catalysts_on_the_rate_of_S_2_O_8_2-_I_-reaction</w:t>
              </w:r>
            </w:hyperlink>
            <w:r w:rsidR="009B4B3E" w:rsidRPr="00957D29">
              <w:rPr>
                <w:rStyle w:val="WebLink"/>
              </w:rPr>
              <w:t xml:space="preserve"> </w:t>
            </w:r>
          </w:p>
          <w:p w14:paraId="37CA32CE" w14:textId="77777777" w:rsidR="009B4B3E" w:rsidRDefault="009B4B3E" w:rsidP="00594258">
            <w:pPr>
              <w:pStyle w:val="BodyText"/>
              <w:spacing w:line="256" w:lineRule="auto"/>
              <w:rPr>
                <w:u w:val="single"/>
              </w:rPr>
            </w:pPr>
          </w:p>
          <w:p w14:paraId="5601A6B0" w14:textId="77777777" w:rsidR="00FE032E" w:rsidRDefault="00FE032E" w:rsidP="00594258">
            <w:pPr>
              <w:pStyle w:val="BodyText"/>
              <w:spacing w:line="256" w:lineRule="auto"/>
              <w:rPr>
                <w:u w:val="single"/>
              </w:rPr>
            </w:pPr>
          </w:p>
          <w:p w14:paraId="65AAF897" w14:textId="77777777" w:rsidR="00FE032E" w:rsidRDefault="00FE032E" w:rsidP="00594258">
            <w:pPr>
              <w:pStyle w:val="BodyText"/>
              <w:spacing w:line="256" w:lineRule="auto"/>
              <w:rPr>
                <w:u w:val="single"/>
              </w:rPr>
            </w:pPr>
          </w:p>
          <w:p w14:paraId="51CE8D91" w14:textId="77777777" w:rsidR="00FE032E" w:rsidRDefault="00FE032E" w:rsidP="00594258">
            <w:pPr>
              <w:pStyle w:val="BodyText"/>
              <w:spacing w:line="256" w:lineRule="auto"/>
              <w:rPr>
                <w:u w:val="single"/>
              </w:rPr>
            </w:pPr>
          </w:p>
          <w:p w14:paraId="0383E2ED" w14:textId="77777777" w:rsidR="00FE032E" w:rsidRDefault="00FE032E" w:rsidP="00594258">
            <w:pPr>
              <w:pStyle w:val="BodyText"/>
              <w:spacing w:line="256" w:lineRule="auto"/>
              <w:rPr>
                <w:u w:val="single"/>
              </w:rPr>
            </w:pPr>
          </w:p>
          <w:p w14:paraId="5F79E5A1" w14:textId="77777777" w:rsidR="00FE032E" w:rsidRDefault="00FE032E" w:rsidP="00594258">
            <w:pPr>
              <w:pStyle w:val="BodyText"/>
              <w:spacing w:line="256" w:lineRule="auto"/>
              <w:rPr>
                <w:u w:val="single"/>
              </w:rPr>
            </w:pPr>
          </w:p>
          <w:p w14:paraId="4594F9BD" w14:textId="77777777" w:rsidR="00FE032E" w:rsidRDefault="00FE032E" w:rsidP="00594258">
            <w:pPr>
              <w:pStyle w:val="BodyText"/>
              <w:spacing w:line="256" w:lineRule="auto"/>
              <w:rPr>
                <w:u w:val="single"/>
              </w:rPr>
            </w:pPr>
          </w:p>
          <w:p w14:paraId="795B4953" w14:textId="77777777" w:rsidR="00FE032E" w:rsidRDefault="00FE032E" w:rsidP="00594258">
            <w:pPr>
              <w:pStyle w:val="BodyText"/>
              <w:spacing w:line="256" w:lineRule="auto"/>
              <w:rPr>
                <w:u w:val="single"/>
              </w:rPr>
            </w:pPr>
          </w:p>
          <w:p w14:paraId="5F07F01D" w14:textId="77777777" w:rsidR="00FE032E" w:rsidRDefault="00FE032E" w:rsidP="00594258">
            <w:pPr>
              <w:pStyle w:val="BodyText"/>
              <w:spacing w:line="256" w:lineRule="auto"/>
              <w:rPr>
                <w:u w:val="single"/>
              </w:rPr>
            </w:pPr>
          </w:p>
          <w:p w14:paraId="09BE5132" w14:textId="77777777" w:rsidR="00FE032E" w:rsidRDefault="00FE032E" w:rsidP="00594258">
            <w:pPr>
              <w:pStyle w:val="BodyText"/>
              <w:spacing w:line="256" w:lineRule="auto"/>
              <w:rPr>
                <w:u w:val="single"/>
              </w:rPr>
            </w:pPr>
          </w:p>
          <w:p w14:paraId="05B44582" w14:textId="77777777" w:rsidR="00FE032E" w:rsidRDefault="00FE032E" w:rsidP="00594258">
            <w:pPr>
              <w:pStyle w:val="BodyText"/>
              <w:spacing w:line="256" w:lineRule="auto"/>
              <w:rPr>
                <w:u w:val="single"/>
              </w:rPr>
            </w:pPr>
          </w:p>
          <w:p w14:paraId="47F9DBA4" w14:textId="77777777" w:rsidR="00FE032E" w:rsidRDefault="00FE032E" w:rsidP="00594258">
            <w:pPr>
              <w:pStyle w:val="BodyText"/>
              <w:spacing w:line="256" w:lineRule="auto"/>
              <w:rPr>
                <w:u w:val="single"/>
              </w:rPr>
            </w:pPr>
          </w:p>
          <w:p w14:paraId="7CA005F7" w14:textId="6FDB37D5" w:rsidR="00FE032E" w:rsidRDefault="00FE032E" w:rsidP="00594258">
            <w:pPr>
              <w:pStyle w:val="BodyText"/>
              <w:spacing w:line="256" w:lineRule="auto"/>
              <w:rPr>
                <w:u w:val="single"/>
              </w:rPr>
            </w:pPr>
          </w:p>
        </w:tc>
      </w:tr>
      <w:tr w:rsidR="009B4B3E" w14:paraId="4509370C" w14:textId="77777777" w:rsidTr="00AE3AED">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85E4EFE" w14:textId="77777777" w:rsidR="009B4B3E" w:rsidRPr="00F260B9" w:rsidRDefault="009B4B3E" w:rsidP="00967BCC">
            <w:pPr>
              <w:spacing w:line="256" w:lineRule="auto"/>
              <w:rPr>
                <w:rFonts w:ascii="Arial" w:hAnsi="Arial" w:cs="Arial"/>
                <w:b/>
                <w:color w:val="FFFFFF"/>
                <w:sz w:val="20"/>
                <w:szCs w:val="20"/>
              </w:rPr>
            </w:pPr>
            <w:r w:rsidRPr="00F260B9">
              <w:rPr>
                <w:rFonts w:ascii="Arial" w:hAnsi="Arial" w:cs="Arial"/>
                <w:b/>
                <w:color w:val="FFFFFF"/>
                <w:sz w:val="20"/>
                <w:szCs w:val="20"/>
              </w:rPr>
              <w:lastRenderedPageBreak/>
              <w:t>Past and specimen papers</w:t>
            </w:r>
          </w:p>
        </w:tc>
      </w:tr>
      <w:tr w:rsidR="009B4B3E" w14:paraId="25C83FE0" w14:textId="77777777" w:rsidTr="00AE3AED">
        <w:tc>
          <w:tcPr>
            <w:tcW w:w="14601" w:type="dxa"/>
            <w:gridSpan w:val="3"/>
            <w:tcBorders>
              <w:top w:val="single" w:sz="4" w:space="0" w:color="E21951"/>
              <w:left w:val="single" w:sz="4" w:space="0" w:color="E21951"/>
              <w:bottom w:val="single" w:sz="4" w:space="0" w:color="E21951"/>
              <w:right w:val="single" w:sz="4" w:space="0" w:color="E21951"/>
            </w:tcBorders>
            <w:hideMark/>
          </w:tcPr>
          <w:p w14:paraId="0D9199DC" w14:textId="77777777" w:rsidR="009B4B3E" w:rsidRPr="00F260B9" w:rsidRDefault="009B4B3E" w:rsidP="00967BCC">
            <w:pPr>
              <w:pStyle w:val="BodyText"/>
              <w:spacing w:line="256" w:lineRule="auto"/>
              <w:rPr>
                <w:b/>
              </w:rPr>
            </w:pPr>
            <w:r w:rsidRPr="00F260B9">
              <w:rPr>
                <w:lang w:eastAsia="en-GB"/>
              </w:rPr>
              <w:t xml:space="preserve">Past/specimen papers and mark schemes are available to download at </w:t>
            </w:r>
            <w:hyperlink r:id="rId511" w:history="1">
              <w:r w:rsidRPr="00F260B9">
                <w:rPr>
                  <w:rStyle w:val="WebLink"/>
                  <w:rFonts w:cs="Arial"/>
                </w:rPr>
                <w:t>www.cambridgeinternational.org/support</w:t>
              </w:r>
            </w:hyperlink>
            <w:r w:rsidRPr="00F260B9">
              <w:rPr>
                <w:rStyle w:val="Bold"/>
                <w:rFonts w:cs="Arial"/>
              </w:rPr>
              <w:t xml:space="preserve"> (F)</w:t>
            </w:r>
          </w:p>
        </w:tc>
      </w:tr>
    </w:tbl>
    <w:p w14:paraId="44AA3FB8" w14:textId="77777777" w:rsidR="009B4B3E" w:rsidRDefault="009B4B3E" w:rsidP="009B4B3E">
      <w:pPr>
        <w:pStyle w:val="Heading1"/>
      </w:pPr>
      <w:bookmarkStart w:id="31" w:name="_Toc33783018"/>
      <w:r>
        <w:t>27 Group 2</w:t>
      </w:r>
      <w:bookmarkEnd w:id="3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9B4B3E" w14:paraId="696257A4" w14:textId="77777777" w:rsidTr="00AE3AED">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371853C" w14:textId="77777777" w:rsidR="009B4B3E" w:rsidRDefault="009B4B3E" w:rsidP="00967B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510FA2F" w14:textId="7AB11F8C" w:rsidR="009B4B3E" w:rsidRDefault="000D7A2A" w:rsidP="00967BCC">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75A9711" w14:textId="77777777" w:rsidR="009B4B3E" w:rsidRDefault="009B4B3E" w:rsidP="00967BCC">
            <w:pPr>
              <w:pStyle w:val="TableHead"/>
              <w:spacing w:line="256" w:lineRule="auto"/>
            </w:pPr>
            <w:r>
              <w:t xml:space="preserve">Suggested teaching activities </w:t>
            </w:r>
          </w:p>
        </w:tc>
      </w:tr>
      <w:tr w:rsidR="009B4B3E" w14:paraId="5D79D5F6"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7CC92124" w14:textId="6386DBF6" w:rsidR="009B4B3E" w:rsidRDefault="009B4B3E" w:rsidP="00967BCC">
            <w:pPr>
              <w:pStyle w:val="BodyText"/>
              <w:spacing w:line="256" w:lineRule="auto"/>
              <w:rPr>
                <w:lang w:eastAsia="en-GB"/>
              </w:rPr>
            </w:pPr>
            <w:r>
              <w:rPr>
                <w:lang w:eastAsia="en-GB"/>
              </w:rPr>
              <w:t>27.1</w:t>
            </w:r>
          </w:p>
          <w:p w14:paraId="407CA7CE" w14:textId="47B16946" w:rsidR="009B4B3E" w:rsidRDefault="009B4B3E" w:rsidP="00967BCC">
            <w:pPr>
              <w:pStyle w:val="BodyText"/>
              <w:spacing w:line="256" w:lineRule="auto"/>
              <w:rPr>
                <w:lang w:eastAsia="en-GB"/>
              </w:rPr>
            </w:pPr>
            <w:r>
              <w:rPr>
                <w:lang w:eastAsia="en-GB"/>
              </w:rPr>
              <w:t>Similarities and trends in the properties of the Group 2 metals, magnesium to barium, and their</w:t>
            </w:r>
            <w:r w:rsidR="00B26B37">
              <w:rPr>
                <w:lang w:eastAsia="en-GB"/>
              </w:rPr>
              <w:t xml:space="preserve"> </w:t>
            </w:r>
            <w:r>
              <w:rPr>
                <w:lang w:eastAsia="en-GB"/>
              </w:rPr>
              <w:t>compounds</w:t>
            </w:r>
          </w:p>
          <w:p w14:paraId="38544143" w14:textId="77777777" w:rsidR="00B26B37" w:rsidRDefault="00B26B37" w:rsidP="00967BCC">
            <w:pPr>
              <w:pStyle w:val="BodyText"/>
              <w:spacing w:line="256" w:lineRule="auto"/>
              <w:rPr>
                <w:b/>
                <w:color w:val="E21951"/>
              </w:rPr>
            </w:pPr>
          </w:p>
          <w:p w14:paraId="093E609B" w14:textId="7C207466" w:rsidR="009B4B3E" w:rsidRDefault="009B4B3E" w:rsidP="00967BCC">
            <w:pPr>
              <w:pStyle w:val="BodyText"/>
              <w:spacing w:line="256" w:lineRule="auto"/>
              <w:rPr>
                <w:lang w:eastAsia="en-GB"/>
              </w:rPr>
            </w:pPr>
            <w:r>
              <w:rPr>
                <w:b/>
                <w:color w:val="E21951"/>
              </w:rPr>
              <w:t>KC4</w:t>
            </w:r>
          </w:p>
          <w:p w14:paraId="390CDAD3" w14:textId="77777777" w:rsidR="009B4B3E" w:rsidRDefault="009B4B3E" w:rsidP="00967B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3D339330" w14:textId="13587AF6" w:rsidR="009B4B3E" w:rsidRDefault="00EA7471" w:rsidP="00967BCC">
            <w:pPr>
              <w:pStyle w:val="BodyText"/>
              <w:spacing w:line="256" w:lineRule="auto"/>
              <w:rPr>
                <w:lang w:eastAsia="en-GB"/>
              </w:rPr>
            </w:pPr>
            <w:r>
              <w:rPr>
                <w:lang w:eastAsia="en-GB"/>
              </w:rPr>
              <w:t xml:space="preserve">27.1.1 </w:t>
            </w:r>
            <w:r w:rsidR="00F260B9">
              <w:rPr>
                <w:lang w:eastAsia="en-GB"/>
              </w:rPr>
              <w:t>Describe and explain qualit</w:t>
            </w:r>
            <w:r w:rsidR="009B4B3E">
              <w:rPr>
                <w:lang w:eastAsia="en-GB"/>
              </w:rPr>
              <w:t>atively the trend in the thermal stability of the nitrates and carbonates including the effect of ionic radius on the polarisation of the large anion</w:t>
            </w:r>
            <w:r w:rsidR="00B26B37">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EA27DAA" w14:textId="1633CA8D" w:rsidR="009B4B3E" w:rsidRDefault="009B4B3E" w:rsidP="00967BCC">
            <w:pPr>
              <w:pStyle w:val="BodyText"/>
              <w:spacing w:line="256" w:lineRule="auto"/>
              <w:rPr>
                <w:lang w:eastAsia="en-GB"/>
              </w:rPr>
            </w:pPr>
            <w:r>
              <w:rPr>
                <w:lang w:eastAsia="en-GB"/>
              </w:rPr>
              <w:t xml:space="preserve">Learners recall the trend in stabilities of the carbonates and nitrates (discussed in </w:t>
            </w:r>
            <w:r w:rsidR="00B26B37">
              <w:rPr>
                <w:lang w:eastAsia="en-GB"/>
              </w:rPr>
              <w:t xml:space="preserve">topic </w:t>
            </w:r>
            <w:r>
              <w:rPr>
                <w:lang w:eastAsia="en-GB"/>
              </w:rPr>
              <w:t>10.1.3</w:t>
            </w:r>
            <w:r w:rsidR="00B26B37">
              <w:rPr>
                <w:lang w:eastAsia="en-GB"/>
              </w:rPr>
              <w:t xml:space="preserve"> </w:t>
            </w:r>
            <w:r w:rsidR="00B26B37" w:rsidRPr="00B26B37">
              <w:rPr>
                <w:lang w:eastAsia="en-GB"/>
              </w:rPr>
              <w:t>Similarities and trends in the p</w:t>
            </w:r>
            <w:r w:rsidR="00B26B37">
              <w:rPr>
                <w:lang w:eastAsia="en-GB"/>
              </w:rPr>
              <w:t>roperties of the Group 2 metals</w:t>
            </w:r>
            <w:r>
              <w:rPr>
                <w:lang w:eastAsia="en-GB"/>
              </w:rPr>
              <w:t>)</w:t>
            </w:r>
            <w:r w:rsidR="00B26B37">
              <w:rPr>
                <w:lang w:eastAsia="en-GB"/>
              </w:rPr>
              <w:t>.</w:t>
            </w:r>
          </w:p>
          <w:p w14:paraId="3ABBCBCF" w14:textId="77777777" w:rsidR="009B4B3E" w:rsidRDefault="009B4B3E" w:rsidP="00967BCC">
            <w:pPr>
              <w:pStyle w:val="BodyText"/>
              <w:spacing w:line="256" w:lineRule="auto"/>
              <w:rPr>
                <w:lang w:eastAsia="en-GB"/>
              </w:rPr>
            </w:pPr>
          </w:p>
          <w:p w14:paraId="51869100" w14:textId="62479A2D" w:rsidR="009B4B3E" w:rsidRDefault="00B26B37" w:rsidP="00967BCC">
            <w:pPr>
              <w:pStyle w:val="BodyText"/>
              <w:spacing w:line="256" w:lineRule="auto"/>
              <w:rPr>
                <w:lang w:eastAsia="en-GB"/>
              </w:rPr>
            </w:pPr>
            <w:r>
              <w:rPr>
                <w:lang w:eastAsia="en-GB"/>
              </w:rPr>
              <w:t>Learners propose a structure for the carbonate ion based on their knowledge of bonding. They then draw the full structural formula, to help them</w:t>
            </w:r>
            <w:r w:rsidR="009B4B3E">
              <w:rPr>
                <w:lang w:eastAsia="en-GB"/>
              </w:rPr>
              <w:t xml:space="preserve"> understand why temperature of decomposition of the carbonates decreases going down the group. </w:t>
            </w:r>
          </w:p>
          <w:p w14:paraId="32758DCF" w14:textId="77777777" w:rsidR="009B4B3E" w:rsidRDefault="009B4B3E" w:rsidP="00967BCC">
            <w:pPr>
              <w:pStyle w:val="BodyText"/>
              <w:spacing w:line="256" w:lineRule="auto"/>
              <w:rPr>
                <w:lang w:eastAsia="en-GB"/>
              </w:rPr>
            </w:pPr>
          </w:p>
          <w:p w14:paraId="62CE0BC0" w14:textId="77777777" w:rsidR="009B4B3E" w:rsidRDefault="009B4B3E" w:rsidP="00967BCC">
            <w:pPr>
              <w:pStyle w:val="BodyText"/>
              <w:spacing w:line="256" w:lineRule="auto"/>
              <w:rPr>
                <w:lang w:eastAsia="en-GB"/>
              </w:rPr>
            </w:pPr>
            <w:r>
              <w:rPr>
                <w:lang w:eastAsia="en-GB"/>
              </w:rPr>
              <w:t>This page explains the polarisation of the carbonate ion diagrammatically:</w:t>
            </w:r>
          </w:p>
          <w:p w14:paraId="15A59E84" w14:textId="3ED439E2" w:rsidR="009B4B3E" w:rsidRPr="00957D29" w:rsidRDefault="00596400" w:rsidP="00967BCC">
            <w:pPr>
              <w:pStyle w:val="BodyText"/>
              <w:spacing w:line="256" w:lineRule="auto"/>
              <w:rPr>
                <w:rStyle w:val="WebLink"/>
              </w:rPr>
            </w:pPr>
            <w:hyperlink r:id="rId512" w:anchor="top" w:history="1">
              <w:r w:rsidR="009B4B3E" w:rsidRPr="00957D29">
                <w:rPr>
                  <w:rStyle w:val="WebLink"/>
                </w:rPr>
                <w:t>www.chemguide.co.uk/inorganic/group2/thermstab.html#top</w:t>
              </w:r>
            </w:hyperlink>
          </w:p>
          <w:p w14:paraId="0DBEF8A9" w14:textId="77777777" w:rsidR="009B4B3E" w:rsidRDefault="009B4B3E" w:rsidP="00967BCC">
            <w:pPr>
              <w:pStyle w:val="BodyText"/>
              <w:spacing w:line="256" w:lineRule="auto"/>
              <w:rPr>
                <w:lang w:eastAsia="en-GB"/>
              </w:rPr>
            </w:pPr>
          </w:p>
          <w:p w14:paraId="6D77FC58" w14:textId="6FF28BFB" w:rsidR="009B4B3E" w:rsidRDefault="009B4B3E" w:rsidP="00967BCC">
            <w:pPr>
              <w:pStyle w:val="BodyText"/>
              <w:spacing w:line="256" w:lineRule="auto"/>
              <w:rPr>
                <w:lang w:eastAsia="en-GB"/>
              </w:rPr>
            </w:pPr>
            <w:r>
              <w:rPr>
                <w:lang w:eastAsia="en-GB"/>
              </w:rPr>
              <w:t xml:space="preserve">Video </w:t>
            </w:r>
            <w:r w:rsidR="00B26B37">
              <w:rPr>
                <w:lang w:eastAsia="en-GB"/>
              </w:rPr>
              <w:t>explaining the trends for carbonates, nitrates (and hydroxides)</w:t>
            </w:r>
            <w:r>
              <w:rPr>
                <w:lang w:eastAsia="en-GB"/>
              </w:rPr>
              <w:t>:</w:t>
            </w:r>
          </w:p>
          <w:p w14:paraId="0581BE9A" w14:textId="769CB324" w:rsidR="009B4B3E" w:rsidRDefault="00596400" w:rsidP="00594258">
            <w:pPr>
              <w:pStyle w:val="BodyText"/>
              <w:spacing w:line="256" w:lineRule="auto"/>
              <w:rPr>
                <w:lang w:eastAsia="en-GB"/>
              </w:rPr>
            </w:pPr>
            <w:hyperlink r:id="rId513" w:history="1">
              <w:r w:rsidR="009B4B3E" w:rsidRPr="00957D29">
                <w:rPr>
                  <w:rStyle w:val="WebLink"/>
                </w:rPr>
                <w:t>www.youtube.com/watch?v=fjmSM_qs--M</w:t>
              </w:r>
            </w:hyperlink>
            <w:r w:rsidR="009B4B3E" w:rsidRPr="00957D29">
              <w:rPr>
                <w:rStyle w:val="WebLink"/>
              </w:rPr>
              <w:t xml:space="preserve"> </w:t>
            </w:r>
          </w:p>
        </w:tc>
      </w:tr>
      <w:tr w:rsidR="009B4B3E" w14:paraId="4CCD800B"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3A786312" w14:textId="74917485" w:rsidR="00A3473A" w:rsidRDefault="00A3473A" w:rsidP="00A3473A">
            <w:pPr>
              <w:pStyle w:val="BodyText"/>
              <w:spacing w:line="256" w:lineRule="auto"/>
              <w:rPr>
                <w:lang w:eastAsia="en-GB"/>
              </w:rPr>
            </w:pPr>
            <w:r>
              <w:rPr>
                <w:lang w:eastAsia="en-GB"/>
              </w:rPr>
              <w:t>27.1</w:t>
            </w:r>
          </w:p>
          <w:p w14:paraId="61771C54" w14:textId="0B3009AE" w:rsidR="00A3473A" w:rsidRDefault="00A3473A" w:rsidP="00A3473A">
            <w:pPr>
              <w:pStyle w:val="BodyText"/>
              <w:spacing w:line="256" w:lineRule="auto"/>
              <w:rPr>
                <w:lang w:eastAsia="en-GB"/>
              </w:rPr>
            </w:pPr>
            <w:r>
              <w:rPr>
                <w:lang w:eastAsia="en-GB"/>
              </w:rPr>
              <w:t xml:space="preserve">Similarities and trends in the properties of the Group 2 metals, magnesium to </w:t>
            </w:r>
            <w:r>
              <w:rPr>
                <w:lang w:eastAsia="en-GB"/>
              </w:rPr>
              <w:lastRenderedPageBreak/>
              <w:t>barium, and their compounds</w:t>
            </w:r>
          </w:p>
          <w:p w14:paraId="698B5FEF" w14:textId="77777777" w:rsidR="009B4B3E" w:rsidRDefault="009B4B3E">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0A4D5C81" w14:textId="0D1CDD31" w:rsidR="009B4B3E" w:rsidRDefault="00EA7471">
            <w:pPr>
              <w:pStyle w:val="BodyText"/>
              <w:spacing w:line="256" w:lineRule="auto"/>
              <w:rPr>
                <w:lang w:eastAsia="en-GB"/>
              </w:rPr>
            </w:pPr>
            <w:r>
              <w:rPr>
                <w:lang w:eastAsia="en-GB"/>
              </w:rPr>
              <w:lastRenderedPageBreak/>
              <w:t>27.1.</w:t>
            </w:r>
            <w:r w:rsidR="00E327A7">
              <w:rPr>
                <w:lang w:eastAsia="en-GB"/>
              </w:rPr>
              <w:t>2</w:t>
            </w:r>
            <w:r>
              <w:rPr>
                <w:lang w:eastAsia="en-GB"/>
              </w:rPr>
              <w:t xml:space="preserve"> </w:t>
            </w:r>
            <w:r w:rsidR="00F260B9">
              <w:rPr>
                <w:lang w:eastAsia="en-GB"/>
              </w:rPr>
              <w:t xml:space="preserve">Describe </w:t>
            </w:r>
            <w:r w:rsidR="009B4B3E">
              <w:rPr>
                <w:lang w:eastAsia="en-GB"/>
              </w:rPr>
              <w:t>and explain qualitatively the variation in solubility and of enthalpy change of solution, ΔH</w:t>
            </w:r>
            <w:r w:rsidR="009B4B3E">
              <w:rPr>
                <w:rFonts w:ascii="Cambria Math" w:hAnsi="Cambria Math" w:cs="Cambria Math"/>
                <w:vertAlign w:val="superscript"/>
                <w:lang w:eastAsia="en-GB"/>
              </w:rPr>
              <w:t>⦵</w:t>
            </w:r>
            <w:r w:rsidR="009B4B3E">
              <w:rPr>
                <w:lang w:eastAsia="en-GB"/>
              </w:rPr>
              <w:t>sol, of the</w:t>
            </w:r>
            <w:r w:rsidR="00E327A7">
              <w:rPr>
                <w:lang w:eastAsia="en-GB"/>
              </w:rPr>
              <w:t xml:space="preserve"> h</w:t>
            </w:r>
            <w:r w:rsidR="00F260B9">
              <w:rPr>
                <w:lang w:eastAsia="en-GB"/>
              </w:rPr>
              <w:t xml:space="preserve">ydroxides </w:t>
            </w:r>
            <w:r w:rsidR="009B4B3E">
              <w:rPr>
                <w:lang w:eastAsia="en-GB"/>
              </w:rPr>
              <w:t xml:space="preserve">and sulfates </w:t>
            </w:r>
            <w:r w:rsidR="009B4B3E">
              <w:rPr>
                <w:lang w:eastAsia="en-GB"/>
              </w:rPr>
              <w:lastRenderedPageBreak/>
              <w:t>in terms of relative magnitudes of the enthalpy change of hydration and the lattice</w:t>
            </w:r>
            <w:r w:rsidR="00B26B37">
              <w:rPr>
                <w:lang w:eastAsia="en-GB"/>
              </w:rPr>
              <w:t xml:space="preserve"> </w:t>
            </w:r>
            <w:r w:rsidR="00E327A7">
              <w:rPr>
                <w:lang w:eastAsia="en-GB"/>
              </w:rPr>
              <w:t>e</w:t>
            </w:r>
            <w:r w:rsidR="00F260B9">
              <w:rPr>
                <w:lang w:eastAsia="en-GB"/>
              </w:rPr>
              <w:t>nergy</w:t>
            </w:r>
            <w:r w:rsidR="00B26B37">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4E26A4C" w14:textId="3AD5BAE7" w:rsidR="009B4B3E" w:rsidRDefault="003033FA" w:rsidP="00967BCC">
            <w:pPr>
              <w:pStyle w:val="BodyText"/>
              <w:spacing w:line="256" w:lineRule="auto"/>
            </w:pPr>
            <w:r>
              <w:lastRenderedPageBreak/>
              <w:t>Recap with l</w:t>
            </w:r>
            <w:r w:rsidR="009B4B3E">
              <w:t xml:space="preserve">earners that the pattern of solubility of the hydroxides and sulfates are opposite to each other going down </w:t>
            </w:r>
            <w:r w:rsidR="00B26B37">
              <w:t>G</w:t>
            </w:r>
            <w:r w:rsidR="009B4B3E">
              <w:t>roup 2</w:t>
            </w:r>
            <w:r w:rsidR="00B26B37">
              <w:t>.</w:t>
            </w:r>
          </w:p>
          <w:p w14:paraId="0D14D09C" w14:textId="77777777" w:rsidR="009B4B3E" w:rsidRDefault="009B4B3E" w:rsidP="00967BCC">
            <w:pPr>
              <w:pStyle w:val="BodyText"/>
              <w:spacing w:line="256" w:lineRule="auto"/>
            </w:pPr>
          </w:p>
          <w:p w14:paraId="7293B2D5" w14:textId="77777777" w:rsidR="009B4B3E" w:rsidRDefault="009B4B3E" w:rsidP="00967BCC">
            <w:pPr>
              <w:pStyle w:val="BodyText"/>
              <w:spacing w:line="256" w:lineRule="auto"/>
              <w:rPr>
                <w:lang w:eastAsia="en-GB"/>
              </w:rPr>
            </w:pPr>
            <w:r>
              <w:rPr>
                <w:lang w:eastAsia="en-GB"/>
              </w:rPr>
              <w:t>This page offers an explanation for the patterns observed:</w:t>
            </w:r>
          </w:p>
          <w:p w14:paraId="27407E21" w14:textId="70D5F014" w:rsidR="009B4B3E" w:rsidRPr="00957D29" w:rsidRDefault="00596400" w:rsidP="00967BCC">
            <w:pPr>
              <w:pStyle w:val="BodyText"/>
              <w:spacing w:line="256" w:lineRule="auto"/>
              <w:rPr>
                <w:rStyle w:val="WebLink"/>
              </w:rPr>
            </w:pPr>
            <w:hyperlink r:id="rId514" w:history="1">
              <w:r w:rsidR="009B4B3E" w:rsidRPr="00957D29">
                <w:rPr>
                  <w:rStyle w:val="WebLink"/>
                </w:rPr>
                <w:t>www.chemguideforcie.co.uk/2016section10/learning10p1g.html</w:t>
              </w:r>
            </w:hyperlink>
          </w:p>
          <w:p w14:paraId="70338F47" w14:textId="77777777" w:rsidR="009B4B3E" w:rsidRDefault="009B4B3E" w:rsidP="00967BCC">
            <w:pPr>
              <w:pStyle w:val="BodyText"/>
              <w:spacing w:line="256" w:lineRule="auto"/>
              <w:rPr>
                <w:lang w:eastAsia="en-GB"/>
              </w:rPr>
            </w:pPr>
          </w:p>
          <w:p w14:paraId="050C8817" w14:textId="77777777" w:rsidR="009B4B3E" w:rsidRDefault="009B4B3E" w:rsidP="00967BCC">
            <w:pPr>
              <w:pStyle w:val="BodyText"/>
              <w:spacing w:line="256" w:lineRule="auto"/>
              <w:rPr>
                <w:lang w:eastAsia="en-GB"/>
              </w:rPr>
            </w:pPr>
          </w:p>
        </w:tc>
      </w:tr>
      <w:tr w:rsidR="009B4B3E" w14:paraId="1D3E0E3C" w14:textId="77777777" w:rsidTr="00AE3AED">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2B60DDA" w14:textId="77777777" w:rsidR="009B4B3E" w:rsidRDefault="009B4B3E" w:rsidP="00967BCC">
            <w:pPr>
              <w:spacing w:line="256" w:lineRule="auto"/>
              <w:rPr>
                <w:rFonts w:ascii="Arial" w:hAnsi="Arial" w:cs="Arial"/>
                <w:b/>
                <w:color w:val="FFFFFF"/>
                <w:sz w:val="20"/>
                <w:szCs w:val="20"/>
              </w:rPr>
            </w:pPr>
            <w:r>
              <w:rPr>
                <w:rFonts w:ascii="Arial" w:hAnsi="Arial" w:cs="Arial"/>
                <w:b/>
                <w:color w:val="FFFFFF"/>
                <w:sz w:val="20"/>
                <w:szCs w:val="20"/>
              </w:rPr>
              <w:lastRenderedPageBreak/>
              <w:t>Past and specimen papers</w:t>
            </w:r>
          </w:p>
        </w:tc>
      </w:tr>
      <w:tr w:rsidR="009B4B3E" w14:paraId="61BB17B3" w14:textId="77777777" w:rsidTr="00AE3AED">
        <w:tc>
          <w:tcPr>
            <w:tcW w:w="14601" w:type="dxa"/>
            <w:gridSpan w:val="3"/>
            <w:tcBorders>
              <w:top w:val="single" w:sz="4" w:space="0" w:color="E21951"/>
              <w:left w:val="single" w:sz="4" w:space="0" w:color="E21951"/>
              <w:bottom w:val="single" w:sz="4" w:space="0" w:color="E21951"/>
              <w:right w:val="single" w:sz="4" w:space="0" w:color="E21951"/>
            </w:tcBorders>
            <w:hideMark/>
          </w:tcPr>
          <w:p w14:paraId="70B4C373" w14:textId="77777777" w:rsidR="009B4B3E" w:rsidRDefault="009B4B3E" w:rsidP="00967BCC">
            <w:pPr>
              <w:pStyle w:val="BodyText"/>
              <w:spacing w:line="256" w:lineRule="auto"/>
              <w:rPr>
                <w:rFonts w:cs="Times New Roman"/>
                <w:b/>
              </w:rPr>
            </w:pPr>
            <w:r>
              <w:rPr>
                <w:lang w:eastAsia="en-GB"/>
              </w:rPr>
              <w:t xml:space="preserve">Past/specimen papers and mark schemes are available to download at </w:t>
            </w:r>
            <w:hyperlink r:id="rId515" w:history="1">
              <w:r>
                <w:rPr>
                  <w:rStyle w:val="WebLink"/>
                </w:rPr>
                <w:t>www.cambridgeinternational.org/support</w:t>
              </w:r>
            </w:hyperlink>
            <w:r>
              <w:rPr>
                <w:rStyle w:val="Bold"/>
              </w:rPr>
              <w:t xml:space="preserve"> (F)</w:t>
            </w:r>
          </w:p>
        </w:tc>
      </w:tr>
    </w:tbl>
    <w:p w14:paraId="618910B5" w14:textId="77777777" w:rsidR="009B4B3E" w:rsidRDefault="009B4B3E" w:rsidP="009B4B3E">
      <w:pPr>
        <w:rPr>
          <w:rFonts w:ascii="Arial" w:hAnsi="Arial"/>
          <w:bCs/>
          <w:sz w:val="20"/>
          <w:szCs w:val="20"/>
        </w:rPr>
      </w:pPr>
    </w:p>
    <w:p w14:paraId="6252D20F" w14:textId="77777777" w:rsidR="009B4B3E" w:rsidRDefault="009B4B3E" w:rsidP="009B4B3E">
      <w:pPr>
        <w:rPr>
          <w:rFonts w:ascii="Arial" w:hAnsi="Arial"/>
          <w:bCs/>
          <w:color w:val="E21951"/>
          <w:sz w:val="28"/>
          <w:szCs w:val="28"/>
        </w:rPr>
      </w:pPr>
      <w:r>
        <w:br w:type="page"/>
      </w:r>
    </w:p>
    <w:p w14:paraId="535DE474" w14:textId="77777777" w:rsidR="009B4B3E" w:rsidRDefault="009B4B3E" w:rsidP="009B4B3E">
      <w:pPr>
        <w:pStyle w:val="Heading1"/>
      </w:pPr>
      <w:bookmarkStart w:id="32" w:name="_Toc33783019"/>
      <w:r>
        <w:lastRenderedPageBreak/>
        <w:t>28 Chemistry of transition elements</w:t>
      </w:r>
      <w:bookmarkEnd w:id="3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9B4B3E" w14:paraId="3A6F58F5" w14:textId="77777777" w:rsidTr="00AE3AED">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EE649C6" w14:textId="77777777" w:rsidR="009B4B3E" w:rsidRDefault="009B4B3E">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3A9091F" w14:textId="3ADA465B" w:rsidR="009B4B3E"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6CFBC16" w14:textId="77777777" w:rsidR="009B4B3E" w:rsidRDefault="009B4B3E">
            <w:pPr>
              <w:pStyle w:val="TableHead"/>
              <w:spacing w:line="256" w:lineRule="auto"/>
            </w:pPr>
            <w:r>
              <w:t xml:space="preserve">Suggested teaching activities </w:t>
            </w:r>
          </w:p>
        </w:tc>
      </w:tr>
      <w:tr w:rsidR="009B4B3E" w14:paraId="7A209286"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5CB474FC" w14:textId="346FF2E8" w:rsidR="009B4B3E" w:rsidRDefault="009B4B3E">
            <w:pPr>
              <w:pStyle w:val="BodyText"/>
              <w:spacing w:line="256" w:lineRule="auto"/>
              <w:rPr>
                <w:lang w:eastAsia="en-GB"/>
              </w:rPr>
            </w:pPr>
            <w:r>
              <w:rPr>
                <w:lang w:eastAsia="en-GB"/>
              </w:rPr>
              <w:t>28.1</w:t>
            </w:r>
          </w:p>
          <w:p w14:paraId="11F8DA6A" w14:textId="77777777" w:rsidR="009B4B3E" w:rsidRDefault="009B4B3E">
            <w:pPr>
              <w:pStyle w:val="BodyText"/>
              <w:spacing w:line="256" w:lineRule="auto"/>
              <w:rPr>
                <w:lang w:eastAsia="en-GB"/>
              </w:rPr>
            </w:pPr>
            <w:r>
              <w:rPr>
                <w:lang w:eastAsia="en-GB"/>
              </w:rPr>
              <w:t>General physical and chemical properties of the first row of transition elements, titanium to copper</w:t>
            </w:r>
          </w:p>
          <w:p w14:paraId="2F52017B" w14:textId="77777777" w:rsidR="003033FA" w:rsidRDefault="003033FA">
            <w:pPr>
              <w:pStyle w:val="BodyText"/>
              <w:spacing w:line="256" w:lineRule="auto"/>
              <w:rPr>
                <w:lang w:eastAsia="en-GB"/>
              </w:rPr>
            </w:pPr>
          </w:p>
          <w:p w14:paraId="780FA020" w14:textId="77777777" w:rsidR="003033FA" w:rsidRDefault="009B4B3E">
            <w:pPr>
              <w:pStyle w:val="BodyText"/>
              <w:spacing w:line="256" w:lineRule="auto"/>
              <w:rPr>
                <w:b/>
                <w:color w:val="E21951"/>
              </w:rPr>
            </w:pPr>
            <w:r>
              <w:rPr>
                <w:b/>
                <w:color w:val="E21951"/>
              </w:rPr>
              <w:t>KC2</w:t>
            </w:r>
          </w:p>
          <w:p w14:paraId="407DA8F5" w14:textId="77777777" w:rsidR="003033FA" w:rsidRDefault="003033FA">
            <w:pPr>
              <w:pStyle w:val="BodyText"/>
              <w:spacing w:line="256" w:lineRule="auto"/>
              <w:rPr>
                <w:b/>
                <w:color w:val="E21951"/>
              </w:rPr>
            </w:pPr>
          </w:p>
          <w:p w14:paraId="12DFD972" w14:textId="45C67098" w:rsidR="009B4B3E" w:rsidRDefault="009B4B3E">
            <w:pPr>
              <w:pStyle w:val="BodyText"/>
              <w:spacing w:line="256" w:lineRule="auto"/>
              <w:rPr>
                <w:lang w:eastAsia="en-GB"/>
              </w:rPr>
            </w:pPr>
            <w:r>
              <w:rPr>
                <w:b/>
                <w:color w:val="E21951"/>
              </w:rPr>
              <w:t>KC3</w:t>
            </w:r>
          </w:p>
          <w:p w14:paraId="7BC00E80" w14:textId="5245BF24" w:rsidR="009B4B3E" w:rsidRDefault="009B4B3E">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11F933D9" w14:textId="73E22FDD" w:rsidR="009B4B3E" w:rsidRDefault="00EA7471">
            <w:pPr>
              <w:pStyle w:val="BodyText"/>
              <w:spacing w:line="256" w:lineRule="auto"/>
              <w:rPr>
                <w:lang w:eastAsia="en-GB"/>
              </w:rPr>
            </w:pPr>
            <w:r>
              <w:rPr>
                <w:lang w:eastAsia="en-GB"/>
              </w:rPr>
              <w:t xml:space="preserve">28.1.3 </w:t>
            </w:r>
            <w:r w:rsidR="00F260B9" w:rsidRPr="008F4C86">
              <w:rPr>
                <w:bCs/>
                <w:lang w:eastAsia="en-GB"/>
              </w:rPr>
              <w:t>Understand</w:t>
            </w:r>
            <w:r w:rsidR="009B4B3E">
              <w:rPr>
                <w:lang w:eastAsia="en-GB"/>
              </w:rPr>
              <w:t xml:space="preserve"> that transition elements have the following properties:</w:t>
            </w:r>
          </w:p>
          <w:p w14:paraId="6508D0B8" w14:textId="77777777" w:rsidR="003033FA" w:rsidRDefault="003033FA">
            <w:pPr>
              <w:pStyle w:val="BodyText"/>
              <w:spacing w:line="256" w:lineRule="auto"/>
              <w:rPr>
                <w:lang w:eastAsia="en-GB"/>
              </w:rPr>
            </w:pPr>
          </w:p>
          <w:p w14:paraId="2046BC2A" w14:textId="77777777" w:rsidR="009B4B3E" w:rsidRDefault="009B4B3E">
            <w:pPr>
              <w:pStyle w:val="BodyText"/>
              <w:spacing w:line="256" w:lineRule="auto"/>
              <w:rPr>
                <w:lang w:eastAsia="en-GB"/>
              </w:rPr>
            </w:pPr>
            <w:r>
              <w:rPr>
                <w:lang w:eastAsia="en-GB"/>
              </w:rPr>
              <w:t>(a) they have variable oxidation states</w:t>
            </w:r>
          </w:p>
          <w:p w14:paraId="1E3C06CD" w14:textId="77777777" w:rsidR="003033FA" w:rsidRDefault="003033FA">
            <w:pPr>
              <w:pStyle w:val="BodyText"/>
              <w:spacing w:line="256" w:lineRule="auto"/>
              <w:rPr>
                <w:lang w:eastAsia="en-GB"/>
              </w:rPr>
            </w:pPr>
          </w:p>
          <w:p w14:paraId="54AD50CD" w14:textId="77777777" w:rsidR="009B4B3E" w:rsidRDefault="009B4B3E">
            <w:pPr>
              <w:pStyle w:val="BodyText"/>
              <w:spacing w:line="256" w:lineRule="auto"/>
              <w:rPr>
                <w:lang w:eastAsia="en-GB"/>
              </w:rPr>
            </w:pPr>
            <w:r>
              <w:rPr>
                <w:lang w:eastAsia="en-GB"/>
              </w:rPr>
              <w:t>(b) they behave as catalysts</w:t>
            </w:r>
          </w:p>
          <w:p w14:paraId="7FDDA5C9" w14:textId="77777777" w:rsidR="003033FA" w:rsidRDefault="003033FA">
            <w:pPr>
              <w:pStyle w:val="BodyText"/>
              <w:spacing w:line="256" w:lineRule="auto"/>
              <w:rPr>
                <w:lang w:eastAsia="en-GB"/>
              </w:rPr>
            </w:pPr>
          </w:p>
          <w:p w14:paraId="1801B57F" w14:textId="77777777" w:rsidR="009B4B3E" w:rsidRDefault="009B4B3E">
            <w:pPr>
              <w:pStyle w:val="BodyText"/>
              <w:spacing w:line="256" w:lineRule="auto"/>
              <w:rPr>
                <w:lang w:eastAsia="en-GB"/>
              </w:rPr>
            </w:pPr>
            <w:r>
              <w:rPr>
                <w:lang w:eastAsia="en-GB"/>
              </w:rPr>
              <w:t>(c) they form complex ions</w:t>
            </w:r>
          </w:p>
          <w:p w14:paraId="752DFC83" w14:textId="77777777" w:rsidR="003033FA" w:rsidRDefault="003033FA">
            <w:pPr>
              <w:pStyle w:val="BodyText"/>
              <w:spacing w:line="256" w:lineRule="auto"/>
              <w:rPr>
                <w:lang w:eastAsia="en-GB"/>
              </w:rPr>
            </w:pPr>
          </w:p>
          <w:p w14:paraId="149C87A1" w14:textId="003D2E65" w:rsidR="009B4B3E" w:rsidRDefault="009B4B3E">
            <w:pPr>
              <w:pStyle w:val="BodyText"/>
              <w:spacing w:line="256" w:lineRule="auto"/>
              <w:rPr>
                <w:lang w:eastAsia="en-GB"/>
              </w:rPr>
            </w:pPr>
            <w:r>
              <w:rPr>
                <w:lang w:eastAsia="en-GB"/>
              </w:rPr>
              <w:t>(d) they form coloured compounds</w:t>
            </w:r>
            <w:r w:rsidR="003033FA">
              <w:rPr>
                <w:lang w:eastAsia="en-GB"/>
              </w:rPr>
              <w:t>.</w:t>
            </w:r>
          </w:p>
          <w:p w14:paraId="540BF1B2" w14:textId="77777777" w:rsidR="009B4B3E" w:rsidRDefault="009B4B3E">
            <w:pPr>
              <w:pStyle w:val="BodyText"/>
              <w:spacing w:line="256" w:lineRule="auto"/>
              <w:rPr>
                <w:lang w:eastAsia="en-GB"/>
              </w:rPr>
            </w:pPr>
          </w:p>
          <w:p w14:paraId="5AD61A48" w14:textId="4C80CF18" w:rsidR="009B4B3E" w:rsidRDefault="00EA7471">
            <w:pPr>
              <w:pStyle w:val="BodyText"/>
              <w:spacing w:line="256" w:lineRule="auto"/>
              <w:rPr>
                <w:lang w:eastAsia="en-GB"/>
              </w:rPr>
            </w:pPr>
            <w:r>
              <w:rPr>
                <w:lang w:eastAsia="en-GB"/>
              </w:rPr>
              <w:t>28.1.</w:t>
            </w:r>
            <w:r w:rsidR="003033FA">
              <w:rPr>
                <w:lang w:eastAsia="en-GB"/>
              </w:rPr>
              <w:t>1</w:t>
            </w:r>
            <w:r>
              <w:rPr>
                <w:lang w:eastAsia="en-GB"/>
              </w:rPr>
              <w:t xml:space="preserve"> </w:t>
            </w:r>
            <w:r w:rsidR="00F260B9">
              <w:rPr>
                <w:lang w:eastAsia="en-GB"/>
              </w:rPr>
              <w:t>Define a transition element as a d-bl</w:t>
            </w:r>
            <w:r w:rsidR="009B4B3E">
              <w:rPr>
                <w:lang w:eastAsia="en-GB"/>
              </w:rPr>
              <w:t>ock element which forms one or more stable ions with incomplete d orbitals</w:t>
            </w:r>
            <w:r w:rsidR="003033FA">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62BB24FB" w14:textId="77777777" w:rsidR="009B4B3E" w:rsidRDefault="009B4B3E">
            <w:pPr>
              <w:pStyle w:val="BodyText"/>
              <w:spacing w:line="256" w:lineRule="auto"/>
              <w:rPr>
                <w:lang w:eastAsia="en-GB"/>
              </w:rPr>
            </w:pPr>
            <w:r>
              <w:rPr>
                <w:lang w:eastAsia="en-GB"/>
              </w:rPr>
              <w:t>Ask learners to point to the region of the Periodic Table in which the transition metals are located in order to quote a few examples of elements they are familiar with.</w:t>
            </w:r>
          </w:p>
          <w:p w14:paraId="40869DD4" w14:textId="77777777" w:rsidR="009B4B3E" w:rsidRDefault="009B4B3E">
            <w:pPr>
              <w:pStyle w:val="BodyText"/>
              <w:spacing w:line="256" w:lineRule="auto"/>
              <w:rPr>
                <w:lang w:eastAsia="en-GB"/>
              </w:rPr>
            </w:pPr>
          </w:p>
          <w:p w14:paraId="0761B665" w14:textId="77777777" w:rsidR="009B4B3E" w:rsidRDefault="009B4B3E">
            <w:pPr>
              <w:pStyle w:val="BodyText"/>
              <w:spacing w:line="256" w:lineRule="auto"/>
              <w:rPr>
                <w:lang w:eastAsia="en-GB"/>
              </w:rPr>
            </w:pPr>
            <w:r>
              <w:rPr>
                <w:lang w:eastAsia="en-GB"/>
              </w:rPr>
              <w:t>Learners can work in pairs for a few minutes to research, find and write down the physical and chemical properties of the transition metals.</w:t>
            </w:r>
          </w:p>
          <w:p w14:paraId="4A9EF524" w14:textId="77777777" w:rsidR="009B4B3E" w:rsidRDefault="009B4B3E">
            <w:pPr>
              <w:pStyle w:val="BodyText"/>
              <w:spacing w:line="256" w:lineRule="auto"/>
              <w:rPr>
                <w:lang w:eastAsia="en-GB"/>
              </w:rPr>
            </w:pPr>
          </w:p>
          <w:p w14:paraId="638E6236" w14:textId="7CDD6688" w:rsidR="009B4B3E" w:rsidRDefault="009B4B3E">
            <w:pPr>
              <w:pStyle w:val="BodyText"/>
              <w:spacing w:line="256" w:lineRule="auto"/>
              <w:rPr>
                <w:lang w:eastAsia="en-GB"/>
              </w:rPr>
            </w:pPr>
            <w:r>
              <w:rPr>
                <w:lang w:eastAsia="en-GB"/>
              </w:rPr>
              <w:t>Ask learners to list the full electron configurations for each of the elements titanium to copper.</w:t>
            </w:r>
            <w:r w:rsidR="003033FA">
              <w:rPr>
                <w:lang w:eastAsia="en-GB"/>
              </w:rPr>
              <w:t xml:space="preserve"> Make </w:t>
            </w:r>
            <w:r>
              <w:rPr>
                <w:lang w:eastAsia="en-GB"/>
              </w:rPr>
              <w:t>sure that they are aware of the irregularities for the elements chromium and copper.</w:t>
            </w:r>
          </w:p>
          <w:p w14:paraId="74CA4271" w14:textId="77777777" w:rsidR="003033FA" w:rsidRDefault="003033FA">
            <w:pPr>
              <w:pStyle w:val="BodyText"/>
              <w:spacing w:line="256" w:lineRule="auto"/>
              <w:rPr>
                <w:lang w:eastAsia="en-GB"/>
              </w:rPr>
            </w:pPr>
          </w:p>
          <w:p w14:paraId="685AAB13" w14:textId="77777777" w:rsidR="009B4B3E" w:rsidRDefault="009B4B3E">
            <w:pPr>
              <w:pStyle w:val="BodyText"/>
              <w:spacing w:line="256" w:lineRule="auto"/>
              <w:rPr>
                <w:lang w:eastAsia="en-GB"/>
              </w:rPr>
            </w:pPr>
            <w:r>
              <w:rPr>
                <w:lang w:eastAsia="en-GB"/>
              </w:rPr>
              <w:t>Next, ask learners to write the electron configurations of some ions of the elements, underlining that the 4s electrons are lost first.</w:t>
            </w:r>
          </w:p>
          <w:p w14:paraId="7961E299" w14:textId="77777777" w:rsidR="009B4B3E" w:rsidRDefault="009B4B3E">
            <w:pPr>
              <w:pStyle w:val="BodyText"/>
              <w:spacing w:line="256" w:lineRule="auto"/>
              <w:rPr>
                <w:lang w:eastAsia="en-GB"/>
              </w:rPr>
            </w:pPr>
          </w:p>
          <w:p w14:paraId="3B3EFA99" w14:textId="77777777" w:rsidR="009B4B3E" w:rsidRDefault="009B4B3E">
            <w:pPr>
              <w:pStyle w:val="BodyText"/>
              <w:spacing w:line="256" w:lineRule="auto"/>
              <w:rPr>
                <w:lang w:eastAsia="en-GB"/>
              </w:rPr>
            </w:pPr>
            <w:r>
              <w:rPr>
                <w:lang w:eastAsia="en-GB"/>
              </w:rPr>
              <w:t>Define a transition element.</w:t>
            </w:r>
          </w:p>
        </w:tc>
      </w:tr>
      <w:tr w:rsidR="009B4B3E" w14:paraId="7CC7E2BE"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hideMark/>
          </w:tcPr>
          <w:p w14:paraId="408D23AC" w14:textId="54B3609F" w:rsidR="00670EE1" w:rsidRDefault="00670EE1" w:rsidP="00670EE1">
            <w:pPr>
              <w:pStyle w:val="BodyText"/>
              <w:spacing w:line="256" w:lineRule="auto"/>
              <w:rPr>
                <w:lang w:eastAsia="en-GB"/>
              </w:rPr>
            </w:pPr>
            <w:r>
              <w:rPr>
                <w:lang w:eastAsia="en-GB"/>
              </w:rPr>
              <w:t>28.1</w:t>
            </w:r>
          </w:p>
          <w:p w14:paraId="019E5D79" w14:textId="77777777" w:rsidR="00670EE1" w:rsidRDefault="00670EE1" w:rsidP="00670EE1">
            <w:pPr>
              <w:pStyle w:val="BodyText"/>
              <w:spacing w:line="256" w:lineRule="auto"/>
              <w:rPr>
                <w:lang w:eastAsia="en-GB"/>
              </w:rPr>
            </w:pPr>
            <w:r>
              <w:rPr>
                <w:lang w:eastAsia="en-GB"/>
              </w:rPr>
              <w:t>General physical and chemical properties of the first row of transition elements, titanium to copper</w:t>
            </w:r>
          </w:p>
          <w:p w14:paraId="33749238" w14:textId="77777777" w:rsidR="00670EE1" w:rsidRDefault="00670EE1">
            <w:pPr>
              <w:pStyle w:val="BodyText"/>
              <w:spacing w:line="256" w:lineRule="auto"/>
              <w:rPr>
                <w:lang w:eastAsia="en-GB"/>
              </w:rPr>
            </w:pPr>
          </w:p>
          <w:p w14:paraId="0543C80F" w14:textId="77777777" w:rsidR="009B4B3E" w:rsidRDefault="009B4B3E">
            <w:pPr>
              <w:pStyle w:val="BodyText"/>
              <w:spacing w:line="256" w:lineRule="auto"/>
              <w:rPr>
                <w:lang w:eastAsia="en-GB"/>
              </w:rPr>
            </w:pPr>
            <w:r>
              <w:rPr>
                <w:b/>
                <w:color w:val="E21951"/>
              </w:rPr>
              <w:t>KC1</w:t>
            </w:r>
          </w:p>
        </w:tc>
        <w:tc>
          <w:tcPr>
            <w:tcW w:w="2519" w:type="dxa"/>
            <w:tcBorders>
              <w:top w:val="single" w:sz="4" w:space="0" w:color="E21951"/>
              <w:left w:val="single" w:sz="4" w:space="0" w:color="E21951"/>
              <w:bottom w:val="single" w:sz="4" w:space="0" w:color="E21951"/>
              <w:right w:val="single" w:sz="4" w:space="0" w:color="E21951"/>
            </w:tcBorders>
            <w:hideMark/>
          </w:tcPr>
          <w:p w14:paraId="145E9DED" w14:textId="2FDE4B13" w:rsidR="009B4B3E" w:rsidRDefault="00EA7471">
            <w:pPr>
              <w:pStyle w:val="BodyText"/>
              <w:spacing w:line="256" w:lineRule="auto"/>
              <w:rPr>
                <w:lang w:eastAsia="en-GB"/>
              </w:rPr>
            </w:pPr>
            <w:r>
              <w:rPr>
                <w:lang w:eastAsia="en-GB"/>
              </w:rPr>
              <w:t>28.1.</w:t>
            </w:r>
            <w:r w:rsidR="0046660F">
              <w:rPr>
                <w:lang w:eastAsia="en-GB"/>
              </w:rPr>
              <w:t>2</w:t>
            </w:r>
            <w:r>
              <w:rPr>
                <w:lang w:eastAsia="en-GB"/>
              </w:rPr>
              <w:t xml:space="preserve"> </w:t>
            </w:r>
            <w:r w:rsidR="009B4B3E" w:rsidRPr="008F4C86">
              <w:rPr>
                <w:lang w:eastAsia="en-GB"/>
              </w:rPr>
              <w:t>Sketch the shape of a 3d</w:t>
            </w:r>
            <w:r w:rsidR="009B4B3E" w:rsidRPr="008F4C86">
              <w:rPr>
                <w:vertAlign w:val="subscript"/>
                <w:lang w:eastAsia="en-GB"/>
              </w:rPr>
              <w:t>xy</w:t>
            </w:r>
            <w:r w:rsidR="009B4B3E" w:rsidRPr="008F4C86">
              <w:rPr>
                <w:lang w:eastAsia="en-GB"/>
              </w:rPr>
              <w:t xml:space="preserve"> orbital and 3d</w:t>
            </w:r>
            <w:r w:rsidR="009B4B3E" w:rsidRPr="008F4C86">
              <w:rPr>
                <w:vertAlign w:val="subscript"/>
                <w:lang w:eastAsia="en-GB"/>
              </w:rPr>
              <w:t>z2</w:t>
            </w:r>
            <w:r w:rsidR="009B4B3E" w:rsidRPr="008F4C86">
              <w:rPr>
                <w:lang w:eastAsia="en-GB"/>
              </w:rPr>
              <w:t xml:space="preserve"> orbital</w:t>
            </w:r>
          </w:p>
        </w:tc>
        <w:tc>
          <w:tcPr>
            <w:tcW w:w="9955" w:type="dxa"/>
            <w:tcBorders>
              <w:top w:val="single" w:sz="4" w:space="0" w:color="E21951"/>
              <w:left w:val="single" w:sz="4" w:space="0" w:color="E21951"/>
              <w:bottom w:val="single" w:sz="4" w:space="0" w:color="E21951"/>
              <w:right w:val="single" w:sz="4" w:space="0" w:color="E21951"/>
            </w:tcBorders>
          </w:tcPr>
          <w:p w14:paraId="0CDD429A" w14:textId="77777777" w:rsidR="009B4B3E" w:rsidRDefault="009B4B3E">
            <w:pPr>
              <w:pStyle w:val="BodyText"/>
              <w:spacing w:line="256" w:lineRule="auto"/>
              <w:rPr>
                <w:lang w:eastAsia="en-GB"/>
              </w:rPr>
            </w:pPr>
            <w:r>
              <w:rPr>
                <w:lang w:eastAsia="en-GB"/>
              </w:rPr>
              <w:t>Before sketching these orbitals, it would be good revision for learners to sketch the shapes of s and p orbitals. After doing this, confirm that learners are able to recall that there are five 3d orbitals of equal energy.</w:t>
            </w:r>
          </w:p>
          <w:p w14:paraId="1F50B596" w14:textId="77777777" w:rsidR="009B4B3E" w:rsidRDefault="009B4B3E">
            <w:pPr>
              <w:pStyle w:val="BodyText"/>
              <w:spacing w:line="256" w:lineRule="auto"/>
              <w:rPr>
                <w:lang w:eastAsia="en-GB"/>
              </w:rPr>
            </w:pPr>
          </w:p>
          <w:p w14:paraId="7652F256" w14:textId="77777777" w:rsidR="009B4B3E" w:rsidRDefault="009B4B3E">
            <w:pPr>
              <w:pStyle w:val="BodyText"/>
              <w:spacing w:line="256" w:lineRule="auto"/>
              <w:rPr>
                <w:lang w:eastAsia="en-GB"/>
              </w:rPr>
            </w:pPr>
            <w:r>
              <w:rPr>
                <w:lang w:eastAsia="en-GB"/>
              </w:rPr>
              <w:t>Next, learners can sketch the 3d</w:t>
            </w:r>
            <w:r>
              <w:rPr>
                <w:vertAlign w:val="subscript"/>
                <w:lang w:eastAsia="en-GB"/>
              </w:rPr>
              <w:t>xy</w:t>
            </w:r>
            <w:r>
              <w:rPr>
                <w:lang w:eastAsia="en-GB"/>
              </w:rPr>
              <w:t xml:space="preserve"> orbital (which is the same shape as the 3d</w:t>
            </w:r>
            <w:r>
              <w:rPr>
                <w:vertAlign w:val="subscript"/>
                <w:lang w:eastAsia="en-GB"/>
              </w:rPr>
              <w:t xml:space="preserve">xz </w:t>
            </w:r>
            <w:r>
              <w:rPr>
                <w:lang w:eastAsia="en-GB"/>
              </w:rPr>
              <w:t>and 3d</w:t>
            </w:r>
            <w:r>
              <w:rPr>
                <w:vertAlign w:val="subscript"/>
                <w:lang w:eastAsia="en-GB"/>
              </w:rPr>
              <w:t xml:space="preserve">yz </w:t>
            </w:r>
            <w:r>
              <w:rPr>
                <w:lang w:eastAsia="en-GB"/>
              </w:rPr>
              <w:t>orbitals) and 3d</w:t>
            </w:r>
            <w:r>
              <w:rPr>
                <w:vertAlign w:val="subscript"/>
                <w:lang w:eastAsia="en-GB"/>
              </w:rPr>
              <w:t>z2</w:t>
            </w:r>
            <w:r>
              <w:rPr>
                <w:lang w:eastAsia="en-GB"/>
              </w:rPr>
              <w:t xml:space="preserve"> orbital. </w:t>
            </w:r>
          </w:p>
          <w:p w14:paraId="6727CBF2" w14:textId="77777777" w:rsidR="009B4B3E" w:rsidRDefault="009B4B3E">
            <w:pPr>
              <w:pStyle w:val="BodyText"/>
              <w:spacing w:line="256" w:lineRule="auto"/>
              <w:rPr>
                <w:lang w:eastAsia="en-GB"/>
              </w:rPr>
            </w:pPr>
            <w:r>
              <w:rPr>
                <w:lang w:eastAsia="en-GB"/>
              </w:rPr>
              <w:t>It is important to note that for the 3d</w:t>
            </w:r>
            <w:r>
              <w:rPr>
                <w:vertAlign w:val="subscript"/>
                <w:lang w:eastAsia="en-GB"/>
              </w:rPr>
              <w:t>xy</w:t>
            </w:r>
            <w:r>
              <w:rPr>
                <w:lang w:eastAsia="en-GB"/>
              </w:rPr>
              <w:t>, 3d</w:t>
            </w:r>
            <w:r>
              <w:rPr>
                <w:vertAlign w:val="subscript"/>
                <w:lang w:eastAsia="en-GB"/>
              </w:rPr>
              <w:t xml:space="preserve">xz </w:t>
            </w:r>
            <w:r>
              <w:rPr>
                <w:lang w:eastAsia="en-GB"/>
              </w:rPr>
              <w:t>and 3d</w:t>
            </w:r>
            <w:r>
              <w:rPr>
                <w:vertAlign w:val="subscript"/>
                <w:lang w:eastAsia="en-GB"/>
              </w:rPr>
              <w:t xml:space="preserve">yz </w:t>
            </w:r>
            <w:r>
              <w:rPr>
                <w:lang w:eastAsia="en-GB"/>
              </w:rPr>
              <w:t xml:space="preserve">orbitals, the lobes point </w:t>
            </w:r>
            <w:r w:rsidRPr="008F4C86">
              <w:rPr>
                <w:b/>
                <w:lang w:eastAsia="en-GB"/>
              </w:rPr>
              <w:t>between</w:t>
            </w:r>
            <w:r>
              <w:rPr>
                <w:lang w:eastAsia="en-GB"/>
              </w:rPr>
              <w:t xml:space="preserve"> the axes not along them. In the 3d</w:t>
            </w:r>
            <w:r>
              <w:rPr>
                <w:vertAlign w:val="subscript"/>
                <w:lang w:eastAsia="en-GB"/>
              </w:rPr>
              <w:t>z2</w:t>
            </w:r>
            <w:r>
              <w:rPr>
                <w:lang w:eastAsia="en-GB"/>
              </w:rPr>
              <w:t xml:space="preserve"> orbital, the lobes point along the </w:t>
            </w:r>
            <w:r w:rsidRPr="008F4C86">
              <w:rPr>
                <w:i/>
                <w:lang w:eastAsia="en-GB"/>
              </w:rPr>
              <w:t>z</w:t>
            </w:r>
            <w:r>
              <w:rPr>
                <w:lang w:eastAsia="en-GB"/>
              </w:rPr>
              <w:t xml:space="preserve"> axis. [This is important in the understanding of crystal field theory later on].</w:t>
            </w:r>
          </w:p>
        </w:tc>
      </w:tr>
      <w:tr w:rsidR="009B4B3E" w14:paraId="1FFBA63F"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71776397" w14:textId="77777777" w:rsidR="009B4B3E" w:rsidRDefault="009B4B3E">
            <w:pPr>
              <w:pStyle w:val="BodyText"/>
              <w:spacing w:line="256" w:lineRule="auto"/>
              <w:rPr>
                <w:lang w:eastAsia="en-GB"/>
              </w:rPr>
            </w:pPr>
            <w:r>
              <w:rPr>
                <w:b/>
                <w:color w:val="E21951"/>
              </w:rPr>
              <w:lastRenderedPageBreak/>
              <w:t>KC1</w:t>
            </w:r>
          </w:p>
          <w:p w14:paraId="0546989A" w14:textId="77777777" w:rsidR="009B4B3E" w:rsidRDefault="009B4B3E" w:rsidP="008F4C86">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7D7EB597" w14:textId="3686E966" w:rsidR="009B4B3E" w:rsidRDefault="00EA7471">
            <w:pPr>
              <w:pStyle w:val="BodyText"/>
              <w:spacing w:line="256" w:lineRule="auto"/>
              <w:rPr>
                <w:lang w:eastAsia="en-GB"/>
              </w:rPr>
            </w:pPr>
            <w:r>
              <w:rPr>
                <w:lang w:eastAsia="en-GB"/>
              </w:rPr>
              <w:t>28.1.</w:t>
            </w:r>
            <w:r w:rsidR="003033FA">
              <w:rPr>
                <w:lang w:eastAsia="en-GB"/>
              </w:rPr>
              <w:t>4</w:t>
            </w:r>
            <w:r>
              <w:rPr>
                <w:lang w:eastAsia="en-GB"/>
              </w:rPr>
              <w:t xml:space="preserve"> </w:t>
            </w:r>
            <w:r w:rsidR="00F260B9">
              <w:rPr>
                <w:lang w:eastAsia="en-GB"/>
              </w:rPr>
              <w:t>Explain why transition elements have variable oxidation states in terms of the similarity in energy of the 3d and the 4s sub-shells</w:t>
            </w:r>
            <w:r w:rsidR="003033FA">
              <w:rPr>
                <w:lang w:eastAsia="en-GB"/>
              </w:rPr>
              <w:t>.</w:t>
            </w:r>
          </w:p>
          <w:p w14:paraId="01096968" w14:textId="77777777" w:rsidR="009B4B3E" w:rsidRDefault="009B4B3E">
            <w:pPr>
              <w:pStyle w:val="BodyText"/>
              <w:spacing w:line="256" w:lineRule="auto"/>
              <w:rPr>
                <w:lang w:eastAsia="en-GB"/>
              </w:rPr>
            </w:pPr>
          </w:p>
          <w:p w14:paraId="611D5E85" w14:textId="1BE37613" w:rsidR="009B4B3E" w:rsidRDefault="00EA7471">
            <w:pPr>
              <w:pStyle w:val="BodyText"/>
              <w:spacing w:line="256" w:lineRule="auto"/>
              <w:rPr>
                <w:lang w:eastAsia="en-GB"/>
              </w:rPr>
            </w:pPr>
            <w:r>
              <w:rPr>
                <w:lang w:eastAsia="en-GB"/>
              </w:rPr>
              <w:t xml:space="preserve">28.1.3 </w:t>
            </w:r>
            <w:r w:rsidR="00F260B9">
              <w:rPr>
                <w:lang w:eastAsia="en-GB"/>
              </w:rPr>
              <w:t>Explain why transition elements behave as c</w:t>
            </w:r>
            <w:r w:rsidR="009B4B3E">
              <w:rPr>
                <w:lang w:eastAsia="en-GB"/>
              </w:rPr>
              <w:t xml:space="preserve">atalysts in terms of having more than one stable oxidation state, and vacant </w:t>
            </w:r>
            <w:r w:rsidR="003033FA">
              <w:rPr>
                <w:lang w:eastAsia="en-GB"/>
              </w:rPr>
              <w:br/>
            </w:r>
            <w:r w:rsidR="009B4B3E">
              <w:rPr>
                <w:lang w:eastAsia="en-GB"/>
              </w:rPr>
              <w:t>d orbitals that are energetically accessible and can form dative bonds with ligands</w:t>
            </w:r>
            <w:r w:rsidR="003033FA">
              <w:rPr>
                <w:lang w:eastAsia="en-GB"/>
              </w:rPr>
              <w:t>.</w:t>
            </w:r>
          </w:p>
          <w:p w14:paraId="521C7E5D" w14:textId="77777777" w:rsidR="009B4B3E" w:rsidRDefault="009B4B3E">
            <w:pPr>
              <w:pStyle w:val="BodyText"/>
              <w:spacing w:line="256" w:lineRule="auto"/>
              <w:rPr>
                <w:lang w:eastAsia="en-GB"/>
              </w:rPr>
            </w:pPr>
          </w:p>
          <w:p w14:paraId="2A288CC7" w14:textId="00356510" w:rsidR="009B4B3E" w:rsidRDefault="00EA7471">
            <w:pPr>
              <w:pStyle w:val="BodyText"/>
              <w:spacing w:line="256" w:lineRule="auto"/>
              <w:rPr>
                <w:lang w:eastAsia="en-GB"/>
              </w:rPr>
            </w:pPr>
            <w:r>
              <w:rPr>
                <w:lang w:eastAsia="en-GB"/>
              </w:rPr>
              <w:t xml:space="preserve">28.1.3 </w:t>
            </w:r>
            <w:r w:rsidR="00F260B9">
              <w:rPr>
                <w:lang w:eastAsia="en-GB"/>
              </w:rPr>
              <w:t>Explain why transition elements form complex ions in terms of vacant d orbitals that are en</w:t>
            </w:r>
            <w:r w:rsidR="009B4B3E">
              <w:rPr>
                <w:lang w:eastAsia="en-GB"/>
              </w:rPr>
              <w:t>ergetically accessible</w:t>
            </w:r>
            <w:r w:rsidR="003033FA">
              <w:rPr>
                <w:lang w:eastAsia="en-GB"/>
              </w:rPr>
              <w:t>.</w:t>
            </w:r>
          </w:p>
          <w:p w14:paraId="70AD83B5" w14:textId="77777777" w:rsidR="009B4B3E" w:rsidRDefault="009B4B3E">
            <w:pPr>
              <w:pStyle w:val="BodyText"/>
              <w:spacing w:line="256" w:lineRule="auto"/>
              <w:rPr>
                <w:lang w:eastAsia="en-GB"/>
              </w:rPr>
            </w:pPr>
          </w:p>
        </w:tc>
        <w:tc>
          <w:tcPr>
            <w:tcW w:w="9955" w:type="dxa"/>
            <w:tcBorders>
              <w:top w:val="single" w:sz="4" w:space="0" w:color="E21951"/>
              <w:left w:val="single" w:sz="4" w:space="0" w:color="E21951"/>
              <w:bottom w:val="single" w:sz="4" w:space="0" w:color="E21951"/>
              <w:right w:val="single" w:sz="4" w:space="0" w:color="E21951"/>
            </w:tcBorders>
          </w:tcPr>
          <w:p w14:paraId="3CB92218" w14:textId="34CF9574" w:rsidR="009B4B3E" w:rsidRDefault="009B4B3E">
            <w:pPr>
              <w:pStyle w:val="BodyText"/>
              <w:spacing w:line="256" w:lineRule="auto"/>
              <w:rPr>
                <w:lang w:eastAsia="en-GB"/>
              </w:rPr>
            </w:pPr>
            <w:r>
              <w:rPr>
                <w:lang w:eastAsia="en-GB"/>
              </w:rPr>
              <w:t>Pair learners, asking them to note down compounds of various common first row transition elements, and the oxidation states in these compounds</w:t>
            </w:r>
            <w:r w:rsidR="003033FA">
              <w:rPr>
                <w:lang w:eastAsia="en-GB"/>
              </w:rPr>
              <w:t xml:space="preserve">, </w:t>
            </w:r>
            <w:r w:rsidR="002D0160">
              <w:rPr>
                <w:lang w:eastAsia="en-GB"/>
              </w:rPr>
              <w:t>for example,</w:t>
            </w:r>
            <w:r>
              <w:rPr>
                <w:lang w:eastAsia="en-GB"/>
              </w:rPr>
              <w:t xml:space="preserve"> iron (II) chloride and iron (III) chloride.</w:t>
            </w:r>
          </w:p>
          <w:p w14:paraId="255DD82C" w14:textId="77777777" w:rsidR="009B4B3E" w:rsidRDefault="009B4B3E">
            <w:pPr>
              <w:pStyle w:val="BodyText"/>
              <w:spacing w:line="256" w:lineRule="auto"/>
              <w:rPr>
                <w:lang w:eastAsia="en-GB"/>
              </w:rPr>
            </w:pPr>
          </w:p>
          <w:p w14:paraId="1C3AE794" w14:textId="341B1286" w:rsidR="009B4B3E" w:rsidRDefault="003033FA">
            <w:pPr>
              <w:pStyle w:val="BodyText"/>
              <w:spacing w:line="256" w:lineRule="auto"/>
              <w:rPr>
                <w:lang w:eastAsia="en-GB"/>
              </w:rPr>
            </w:pPr>
            <w:r>
              <w:rPr>
                <w:lang w:eastAsia="en-GB"/>
              </w:rPr>
              <w:t>Ask l</w:t>
            </w:r>
            <w:r w:rsidR="009B4B3E">
              <w:rPr>
                <w:lang w:eastAsia="en-GB"/>
              </w:rPr>
              <w:t xml:space="preserve">earners </w:t>
            </w:r>
            <w:r>
              <w:rPr>
                <w:lang w:eastAsia="en-GB"/>
              </w:rPr>
              <w:t>to suggest</w:t>
            </w:r>
            <w:r w:rsidR="009B4B3E">
              <w:rPr>
                <w:lang w:eastAsia="en-GB"/>
              </w:rPr>
              <w:t xml:space="preserve"> why there are so many examples of variable oxidation states in these elements. [You </w:t>
            </w:r>
            <w:r>
              <w:rPr>
                <w:lang w:eastAsia="en-GB"/>
              </w:rPr>
              <w:t xml:space="preserve">could </w:t>
            </w:r>
            <w:r w:rsidR="009B4B3E">
              <w:rPr>
                <w:lang w:eastAsia="en-GB"/>
              </w:rPr>
              <w:t xml:space="preserve">also highlight that variable oxidation states, </w:t>
            </w:r>
            <w:r>
              <w:rPr>
                <w:lang w:eastAsia="en-GB"/>
              </w:rPr>
              <w:t>although</w:t>
            </w:r>
            <w:r w:rsidR="009B4B3E">
              <w:rPr>
                <w:lang w:eastAsia="en-GB"/>
              </w:rPr>
              <w:t xml:space="preserve"> very common in the transition elements, exist in other elements</w:t>
            </w:r>
            <w:r>
              <w:rPr>
                <w:lang w:eastAsia="en-GB"/>
              </w:rPr>
              <w:t>,</w:t>
            </w:r>
            <w:r w:rsidR="009B4B3E">
              <w:rPr>
                <w:lang w:eastAsia="en-GB"/>
              </w:rPr>
              <w:t xml:space="preserve"> </w:t>
            </w:r>
            <w:r w:rsidR="002D0160">
              <w:rPr>
                <w:lang w:eastAsia="en-GB"/>
              </w:rPr>
              <w:t>for example,</w:t>
            </w:r>
            <w:r w:rsidR="009B4B3E">
              <w:rPr>
                <w:lang w:eastAsia="en-GB"/>
              </w:rPr>
              <w:t xml:space="preserve"> sulfur and nitrogen</w:t>
            </w:r>
            <w:r>
              <w:rPr>
                <w:lang w:eastAsia="en-GB"/>
              </w:rPr>
              <w:t>.</w:t>
            </w:r>
            <w:r w:rsidR="009B4B3E">
              <w:rPr>
                <w:lang w:eastAsia="en-GB"/>
              </w:rPr>
              <w:t>]</w:t>
            </w:r>
          </w:p>
          <w:p w14:paraId="1AD2D935" w14:textId="77777777" w:rsidR="009B4B3E" w:rsidRDefault="009B4B3E">
            <w:pPr>
              <w:pStyle w:val="BodyText"/>
              <w:spacing w:line="256" w:lineRule="auto"/>
              <w:rPr>
                <w:lang w:eastAsia="en-GB"/>
              </w:rPr>
            </w:pPr>
          </w:p>
          <w:p w14:paraId="23F83EA4" w14:textId="5E656C4B" w:rsidR="009B4B3E" w:rsidRDefault="009B4B3E">
            <w:pPr>
              <w:pStyle w:val="BodyText"/>
              <w:spacing w:line="256" w:lineRule="auto"/>
              <w:rPr>
                <w:lang w:eastAsia="en-GB"/>
              </w:rPr>
            </w:pPr>
            <w:r>
              <w:rPr>
                <w:lang w:eastAsia="en-GB"/>
              </w:rPr>
              <w:t>To explain this common observation in first row transition elements, point learners to page 74 of the data section in the syllabus.</w:t>
            </w:r>
            <w:r w:rsidR="003033FA">
              <w:rPr>
                <w:lang w:eastAsia="en-GB"/>
              </w:rPr>
              <w:t xml:space="preserve"> </w:t>
            </w:r>
            <w:r>
              <w:rPr>
                <w:lang w:eastAsia="en-GB"/>
              </w:rPr>
              <w:t xml:space="preserve">Ask them to compare the first </w:t>
            </w:r>
            <w:r w:rsidR="003033FA">
              <w:rPr>
                <w:lang w:eastAsia="en-GB"/>
              </w:rPr>
              <w:t xml:space="preserve">three </w:t>
            </w:r>
            <w:r>
              <w:rPr>
                <w:lang w:eastAsia="en-GB"/>
              </w:rPr>
              <w:t xml:space="preserve">ionisation energies of calcium and the first </w:t>
            </w:r>
            <w:r w:rsidR="003033FA">
              <w:rPr>
                <w:lang w:eastAsia="en-GB"/>
              </w:rPr>
              <w:t xml:space="preserve">three </w:t>
            </w:r>
            <w:r>
              <w:rPr>
                <w:lang w:eastAsia="en-GB"/>
              </w:rPr>
              <w:t xml:space="preserve"> ionisation energies of iron. Using these, ask them to explain why calcium forms CaCl</w:t>
            </w:r>
            <w:r w:rsidRPr="008F4C86">
              <w:rPr>
                <w:vertAlign w:val="subscript"/>
                <w:lang w:eastAsia="en-GB"/>
              </w:rPr>
              <w:t>2</w:t>
            </w:r>
            <w:r>
              <w:rPr>
                <w:lang w:eastAsia="en-GB"/>
              </w:rPr>
              <w:t xml:space="preserve"> and not CaCl</w:t>
            </w:r>
            <w:r w:rsidRPr="008F4C86">
              <w:rPr>
                <w:vertAlign w:val="subscript"/>
                <w:lang w:eastAsia="en-GB"/>
              </w:rPr>
              <w:t>3</w:t>
            </w:r>
            <w:r>
              <w:rPr>
                <w:lang w:eastAsia="en-GB"/>
              </w:rPr>
              <w:t>, whereas iron commonly forms Fe (III) compounds.</w:t>
            </w:r>
          </w:p>
          <w:p w14:paraId="480B8A27" w14:textId="1158A956" w:rsidR="009B4B3E" w:rsidRDefault="009B4B3E">
            <w:pPr>
              <w:pStyle w:val="BodyText"/>
              <w:spacing w:line="256" w:lineRule="auto"/>
              <w:rPr>
                <w:lang w:eastAsia="en-GB"/>
              </w:rPr>
            </w:pPr>
            <w:r>
              <w:rPr>
                <w:lang w:eastAsia="en-GB"/>
              </w:rPr>
              <w:t xml:space="preserve">The key point here is that </w:t>
            </w:r>
            <w:r w:rsidR="003033FA">
              <w:rPr>
                <w:lang w:eastAsia="en-GB"/>
              </w:rPr>
              <w:t>for</w:t>
            </w:r>
            <w:r>
              <w:rPr>
                <w:lang w:eastAsia="en-GB"/>
              </w:rPr>
              <w:t xml:space="preserve"> iron, the 3d and 4s sub-shells are of similar energy whereas the 4s and 3p sub-shells are of very differ</w:t>
            </w:r>
            <w:r w:rsidR="003033FA">
              <w:rPr>
                <w:lang w:eastAsia="en-GB"/>
              </w:rPr>
              <w:t>ent</w:t>
            </w:r>
            <w:r>
              <w:rPr>
                <w:lang w:eastAsia="en-GB"/>
              </w:rPr>
              <w:t xml:space="preserve"> energies.</w:t>
            </w:r>
            <w:r w:rsidR="003033FA">
              <w:rPr>
                <w:lang w:eastAsia="en-GB"/>
              </w:rPr>
              <w:t xml:space="preserve"> </w:t>
            </w:r>
            <w:r>
              <w:rPr>
                <w:lang w:eastAsia="en-GB"/>
              </w:rPr>
              <w:t>This is all explained in detail here:</w:t>
            </w:r>
          </w:p>
          <w:p w14:paraId="7DBFC937" w14:textId="74038B9A" w:rsidR="009B4B3E" w:rsidRPr="00957D29" w:rsidRDefault="00596400">
            <w:pPr>
              <w:pStyle w:val="BodyText"/>
              <w:spacing w:line="256" w:lineRule="auto"/>
              <w:rPr>
                <w:rStyle w:val="WebLink"/>
              </w:rPr>
            </w:pPr>
            <w:hyperlink r:id="rId516" w:anchor="top" w:history="1">
              <w:r w:rsidR="009B4B3E" w:rsidRPr="00957D29">
                <w:rPr>
                  <w:rStyle w:val="WebLink"/>
                </w:rPr>
                <w:t>www.chemguide.co.uk/inorganic/transition/features.html#top</w:t>
              </w:r>
            </w:hyperlink>
          </w:p>
          <w:p w14:paraId="41973506" w14:textId="77777777" w:rsidR="009B4B3E" w:rsidRDefault="009B4B3E">
            <w:pPr>
              <w:pStyle w:val="BodyText"/>
              <w:spacing w:line="256" w:lineRule="auto"/>
              <w:rPr>
                <w:rStyle w:val="Hyperlink"/>
              </w:rPr>
            </w:pPr>
          </w:p>
          <w:p w14:paraId="60D9EC30" w14:textId="6CFF3226" w:rsidR="009B4B3E" w:rsidRDefault="009B4B3E">
            <w:pPr>
              <w:pStyle w:val="BodyText"/>
              <w:spacing w:line="256" w:lineRule="auto"/>
              <w:rPr>
                <w:lang w:eastAsia="en-GB"/>
              </w:rPr>
            </w:pPr>
            <w:r>
              <w:rPr>
                <w:lang w:eastAsia="en-GB"/>
              </w:rPr>
              <w:t>An informative chart displaying the possible oxidation states of the first row transition metals:</w:t>
            </w:r>
          </w:p>
          <w:p w14:paraId="2346D271" w14:textId="470F7B05" w:rsidR="009B4B3E" w:rsidRPr="00957D29" w:rsidRDefault="00596400">
            <w:pPr>
              <w:pStyle w:val="BodyText"/>
              <w:spacing w:line="256" w:lineRule="auto"/>
              <w:rPr>
                <w:rStyle w:val="WebLink"/>
              </w:rPr>
            </w:pPr>
            <w:hyperlink r:id="rId517" w:history="1">
              <w:r w:rsidR="009B4B3E" w:rsidRPr="00957D29">
                <w:rPr>
                  <w:rStyle w:val="WebLink"/>
                </w:rPr>
                <w:t>www.chemhume.co.uk/A2CHEM/Unit%202b/11%20Transition%20elements/Ch11TransitionEc.htm</w:t>
              </w:r>
            </w:hyperlink>
          </w:p>
          <w:p w14:paraId="6F040D31" w14:textId="77777777" w:rsidR="009B4B3E" w:rsidRDefault="009B4B3E">
            <w:pPr>
              <w:pStyle w:val="BodyText"/>
              <w:spacing w:line="256" w:lineRule="auto"/>
              <w:rPr>
                <w:lang w:eastAsia="en-GB"/>
              </w:rPr>
            </w:pPr>
          </w:p>
          <w:p w14:paraId="7747EAA4" w14:textId="3628C4FD" w:rsidR="009B4B3E" w:rsidRDefault="003033FA">
            <w:pPr>
              <w:pStyle w:val="BodyText"/>
              <w:spacing w:line="256" w:lineRule="auto"/>
              <w:rPr>
                <w:lang w:eastAsia="en-GB"/>
              </w:rPr>
            </w:pPr>
            <w:r>
              <w:rPr>
                <w:lang w:eastAsia="en-GB"/>
              </w:rPr>
              <w:t>A</w:t>
            </w:r>
            <w:r w:rsidR="009B4B3E">
              <w:rPr>
                <w:lang w:eastAsia="en-GB"/>
              </w:rPr>
              <w:t xml:space="preserve"> good research activity</w:t>
            </w:r>
            <w:r>
              <w:rPr>
                <w:lang w:eastAsia="en-GB"/>
              </w:rPr>
              <w:t xml:space="preserve"> is</w:t>
            </w:r>
            <w:r w:rsidR="009B4B3E">
              <w:rPr>
                <w:lang w:eastAsia="en-GB"/>
              </w:rPr>
              <w:t xml:space="preserve"> for learners to find out why transition metals behave as catalysts.</w:t>
            </w:r>
            <w:r>
              <w:rPr>
                <w:lang w:eastAsia="en-GB"/>
              </w:rPr>
              <w:t xml:space="preserve"> </w:t>
            </w:r>
            <w:r w:rsidR="009B4B3E">
              <w:rPr>
                <w:lang w:eastAsia="en-GB"/>
              </w:rPr>
              <w:t>This reference explains some of the main ideas:</w:t>
            </w:r>
          </w:p>
          <w:p w14:paraId="1D0186CC" w14:textId="515BBDDB" w:rsidR="009B4B3E" w:rsidRPr="00957D29" w:rsidRDefault="00596400">
            <w:pPr>
              <w:pStyle w:val="BodyText"/>
              <w:spacing w:line="256" w:lineRule="auto"/>
              <w:rPr>
                <w:rStyle w:val="WebLink"/>
              </w:rPr>
            </w:pPr>
            <w:hyperlink r:id="rId518" w:history="1">
              <w:r w:rsidR="009B4B3E" w:rsidRPr="00957D29">
                <w:rPr>
                  <w:rStyle w:val="WebLink"/>
                </w:rPr>
                <w:t>sciencing.com/why-are-transition-metals-good-catalysts-12342816.html</w:t>
              </w:r>
            </w:hyperlink>
          </w:p>
          <w:p w14:paraId="5E9D0544" w14:textId="77777777" w:rsidR="009B4B3E" w:rsidRDefault="009B4B3E">
            <w:pPr>
              <w:pStyle w:val="BodyText"/>
              <w:spacing w:line="256" w:lineRule="auto"/>
              <w:rPr>
                <w:lang w:eastAsia="en-GB"/>
              </w:rPr>
            </w:pPr>
          </w:p>
          <w:p w14:paraId="1BC54CCB" w14:textId="77777777" w:rsidR="009B4B3E" w:rsidRDefault="009B4B3E">
            <w:pPr>
              <w:pStyle w:val="BodyText"/>
              <w:spacing w:line="256" w:lineRule="auto"/>
              <w:rPr>
                <w:lang w:eastAsia="en-GB"/>
              </w:rPr>
            </w:pPr>
            <w:r>
              <w:rPr>
                <w:lang w:eastAsia="en-GB"/>
              </w:rPr>
              <w:t>Ask learners if they can recall what a dative covalent bond is, and how it differs from a normal covalent bond.</w:t>
            </w:r>
          </w:p>
          <w:p w14:paraId="2DF4D51E" w14:textId="34DA17A0" w:rsidR="009B4B3E" w:rsidRDefault="009B4B3E">
            <w:pPr>
              <w:pStyle w:val="BodyText"/>
              <w:spacing w:line="256" w:lineRule="auto"/>
              <w:rPr>
                <w:lang w:eastAsia="en-GB"/>
              </w:rPr>
            </w:pPr>
            <w:r>
              <w:rPr>
                <w:lang w:eastAsia="en-GB"/>
              </w:rPr>
              <w:t>It may be necessary to draw an example of a complex ion on the board, since this is probably a new area of chemistry to learners</w:t>
            </w:r>
            <w:r w:rsidR="003033FA">
              <w:rPr>
                <w:lang w:eastAsia="en-GB"/>
              </w:rPr>
              <w:t xml:space="preserve">, </w:t>
            </w:r>
            <w:r w:rsidR="002D0160">
              <w:rPr>
                <w:lang w:eastAsia="en-GB"/>
              </w:rPr>
              <w:t>for example,</w:t>
            </w:r>
            <w:r>
              <w:rPr>
                <w:lang w:eastAsia="en-GB"/>
              </w:rPr>
              <w:t xml:space="preserve"> [Fe(H</w:t>
            </w:r>
            <w:r>
              <w:rPr>
                <w:vertAlign w:val="subscript"/>
                <w:lang w:eastAsia="en-GB"/>
              </w:rPr>
              <w:t>2</w:t>
            </w:r>
            <w:r>
              <w:rPr>
                <w:lang w:eastAsia="en-GB"/>
              </w:rPr>
              <w:t>O)</w:t>
            </w:r>
            <w:r>
              <w:rPr>
                <w:vertAlign w:val="subscript"/>
                <w:lang w:eastAsia="en-GB"/>
              </w:rPr>
              <w:t>6</w:t>
            </w:r>
            <w:r>
              <w:rPr>
                <w:lang w:eastAsia="en-GB"/>
              </w:rPr>
              <w:t>]</w:t>
            </w:r>
            <w:r>
              <w:rPr>
                <w:vertAlign w:val="superscript"/>
                <w:lang w:eastAsia="en-GB"/>
              </w:rPr>
              <w:t>2+</w:t>
            </w:r>
            <w:r w:rsidR="00B754B8" w:rsidRPr="008F4C86">
              <w:rPr>
                <w:lang w:eastAsia="en-GB"/>
              </w:rPr>
              <w:t>.</w:t>
            </w:r>
            <w:r w:rsidR="00B754B8">
              <w:rPr>
                <w:lang w:eastAsia="en-GB"/>
              </w:rPr>
              <w:t xml:space="preserve"> </w:t>
            </w:r>
            <w:r w:rsidR="003033FA">
              <w:rPr>
                <w:lang w:eastAsia="en-GB"/>
              </w:rPr>
              <w:t xml:space="preserve">As </w:t>
            </w:r>
            <w:r>
              <w:rPr>
                <w:lang w:eastAsia="en-GB"/>
              </w:rPr>
              <w:t>water is a neutral species, ask learners why a water molecule might form bonds to a Fe</w:t>
            </w:r>
            <w:r>
              <w:rPr>
                <w:vertAlign w:val="superscript"/>
                <w:lang w:eastAsia="en-GB"/>
              </w:rPr>
              <w:t>2+</w:t>
            </w:r>
            <w:r>
              <w:rPr>
                <w:lang w:eastAsia="en-GB"/>
              </w:rPr>
              <w:t xml:space="preserve"> ion. In this initial discussion, just explain that water molecules (via one of their lone pairs of electrons) form dative covalent bonds to the iron using vacant d orbitals.</w:t>
            </w:r>
          </w:p>
          <w:p w14:paraId="35FF58BA" w14:textId="1C5387C2" w:rsidR="009B4B3E" w:rsidRDefault="00B754B8">
            <w:pPr>
              <w:pStyle w:val="BodyText"/>
              <w:spacing w:line="256" w:lineRule="auto"/>
              <w:rPr>
                <w:lang w:eastAsia="en-GB"/>
              </w:rPr>
            </w:pPr>
            <w:r w:rsidRPr="008F4C86">
              <w:rPr>
                <w:lang w:eastAsia="en-GB"/>
              </w:rPr>
              <w:t>(</w:t>
            </w:r>
            <w:r>
              <w:rPr>
                <w:lang w:eastAsia="en-GB"/>
              </w:rPr>
              <w:t>M</w:t>
            </w:r>
            <w:r w:rsidR="009B4B3E">
              <w:rPr>
                <w:lang w:eastAsia="en-GB"/>
              </w:rPr>
              <w:t xml:space="preserve">ore advanced </w:t>
            </w:r>
            <w:r w:rsidR="002F706A">
              <w:rPr>
                <w:lang w:eastAsia="en-GB"/>
              </w:rPr>
              <w:t>learner</w:t>
            </w:r>
            <w:r w:rsidR="009B4B3E">
              <w:rPr>
                <w:lang w:eastAsia="en-GB"/>
              </w:rPr>
              <w:t xml:space="preserve">s might point out that there are six water molecules and only </w:t>
            </w:r>
            <w:r>
              <w:rPr>
                <w:lang w:eastAsia="en-GB"/>
              </w:rPr>
              <w:t xml:space="preserve">five </w:t>
            </w:r>
            <w:r w:rsidR="009B4B3E">
              <w:rPr>
                <w:lang w:eastAsia="en-GB"/>
              </w:rPr>
              <w:t>vacant d orbitals]</w:t>
            </w:r>
            <w:r>
              <w:rPr>
                <w:lang w:eastAsia="en-GB"/>
              </w:rPr>
              <w:t>.</w:t>
            </w:r>
          </w:p>
        </w:tc>
      </w:tr>
      <w:tr w:rsidR="009B4B3E" w14:paraId="465BEB03"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14258E17" w14:textId="4B8BDEBD" w:rsidR="009B4B3E" w:rsidRDefault="009B4B3E">
            <w:pPr>
              <w:pStyle w:val="BodyText"/>
              <w:spacing w:line="256" w:lineRule="auto"/>
              <w:rPr>
                <w:lang w:eastAsia="en-GB"/>
              </w:rPr>
            </w:pPr>
            <w:r>
              <w:rPr>
                <w:lang w:eastAsia="en-GB"/>
              </w:rPr>
              <w:t>28.2</w:t>
            </w:r>
          </w:p>
          <w:p w14:paraId="7FC8BB9A" w14:textId="77777777" w:rsidR="009B4B3E" w:rsidRDefault="009B4B3E">
            <w:pPr>
              <w:pStyle w:val="BodyText"/>
              <w:spacing w:line="256" w:lineRule="auto"/>
              <w:rPr>
                <w:lang w:eastAsia="en-GB"/>
              </w:rPr>
            </w:pPr>
            <w:r>
              <w:rPr>
                <w:lang w:eastAsia="en-GB"/>
              </w:rPr>
              <w:t xml:space="preserve">General characteristic chemical properties of the first set of </w:t>
            </w:r>
            <w:r>
              <w:rPr>
                <w:lang w:eastAsia="en-GB"/>
              </w:rPr>
              <w:lastRenderedPageBreak/>
              <w:t>transition elements, titanium to copper</w:t>
            </w:r>
          </w:p>
          <w:p w14:paraId="14208520" w14:textId="77777777" w:rsidR="00B754B8" w:rsidRDefault="00B754B8">
            <w:pPr>
              <w:pStyle w:val="BodyText"/>
              <w:spacing w:line="256" w:lineRule="auto"/>
              <w:rPr>
                <w:lang w:eastAsia="en-GB"/>
              </w:rPr>
            </w:pPr>
          </w:p>
          <w:p w14:paraId="52540C52" w14:textId="77777777" w:rsidR="0077594A" w:rsidRDefault="0077594A">
            <w:pPr>
              <w:pStyle w:val="BodyText"/>
              <w:spacing w:line="256" w:lineRule="auto"/>
              <w:rPr>
                <w:b/>
                <w:color w:val="E21951"/>
              </w:rPr>
            </w:pPr>
            <w:r>
              <w:rPr>
                <w:b/>
                <w:color w:val="E21951"/>
              </w:rPr>
              <w:t>KC2</w:t>
            </w:r>
          </w:p>
          <w:p w14:paraId="52C81B5E" w14:textId="77777777" w:rsidR="0077594A" w:rsidRDefault="0077594A">
            <w:pPr>
              <w:pStyle w:val="BodyText"/>
              <w:spacing w:line="256" w:lineRule="auto"/>
              <w:rPr>
                <w:b/>
                <w:color w:val="E21951"/>
              </w:rPr>
            </w:pPr>
          </w:p>
          <w:p w14:paraId="52D20C70" w14:textId="7D697C07" w:rsidR="009B4B3E" w:rsidRDefault="009B4B3E">
            <w:pPr>
              <w:pStyle w:val="BodyText"/>
              <w:spacing w:line="256" w:lineRule="auto"/>
              <w:rPr>
                <w:lang w:eastAsia="en-GB"/>
              </w:rPr>
            </w:pPr>
            <w:r>
              <w:rPr>
                <w:b/>
                <w:color w:val="E21951"/>
              </w:rPr>
              <w:t>KC3</w:t>
            </w:r>
          </w:p>
          <w:p w14:paraId="5F340A83" w14:textId="77777777" w:rsidR="009B4B3E" w:rsidRDefault="009B4B3E">
            <w:pPr>
              <w:pStyle w:val="BodyText"/>
              <w:spacing w:line="256" w:lineRule="auto"/>
              <w:rPr>
                <w:lang w:eastAsia="en-GB"/>
              </w:rPr>
            </w:pPr>
          </w:p>
          <w:p w14:paraId="3453A04F" w14:textId="1A4207B9" w:rsidR="009B4B3E" w:rsidRDefault="009B4B3E" w:rsidP="00AE3AED">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tcPr>
          <w:p w14:paraId="0739BFFC" w14:textId="02AF08AC" w:rsidR="009B4B3E" w:rsidRDefault="00EA7471">
            <w:pPr>
              <w:pStyle w:val="BodyText"/>
              <w:spacing w:line="256" w:lineRule="auto"/>
              <w:rPr>
                <w:lang w:eastAsia="en-GB"/>
              </w:rPr>
            </w:pPr>
            <w:r>
              <w:rPr>
                <w:lang w:eastAsia="en-GB"/>
              </w:rPr>
              <w:lastRenderedPageBreak/>
              <w:t xml:space="preserve">28.2.1 </w:t>
            </w:r>
            <w:r w:rsidR="00F260B9" w:rsidRPr="008F4C86">
              <w:rPr>
                <w:lang w:eastAsia="en-GB"/>
              </w:rPr>
              <w:t xml:space="preserve">Describe </w:t>
            </w:r>
            <w:r w:rsidR="009B4B3E" w:rsidRPr="008F4C86">
              <w:rPr>
                <w:lang w:eastAsia="en-GB"/>
              </w:rPr>
              <w:t>and explain the reactions of transition elements with ligands to form complexes</w:t>
            </w:r>
            <w:r w:rsidR="009B4B3E" w:rsidRPr="00594258">
              <w:rPr>
                <w:lang w:eastAsia="en-GB"/>
              </w:rPr>
              <w:t>, including</w:t>
            </w:r>
            <w:r w:rsidR="009B4B3E">
              <w:rPr>
                <w:lang w:eastAsia="en-GB"/>
              </w:rPr>
              <w:t xml:space="preserve"> the complexes of copper (</w:t>
            </w:r>
            <w:r w:rsidR="00B754B8">
              <w:rPr>
                <w:rFonts w:ascii="TimesNewRomanPSMT" w:hAnsi="TimesNewRomanPSMT" w:cs="TimesNewRomanPSMT"/>
                <w:sz w:val="22"/>
                <w:szCs w:val="22"/>
                <w:lang w:eastAsia="en-GB"/>
              </w:rPr>
              <w:t>II</w:t>
            </w:r>
            <w:r w:rsidR="009B4B3E">
              <w:rPr>
                <w:lang w:eastAsia="en-GB"/>
              </w:rPr>
              <w:t xml:space="preserve">) </w:t>
            </w:r>
            <w:r w:rsidR="009B4B3E">
              <w:rPr>
                <w:lang w:eastAsia="en-GB"/>
              </w:rPr>
              <w:lastRenderedPageBreak/>
              <w:t>and cobalt (</w:t>
            </w:r>
            <w:r w:rsidR="00B754B8">
              <w:rPr>
                <w:rFonts w:ascii="TimesNewRomanPSMT" w:hAnsi="TimesNewRomanPSMT" w:cs="TimesNewRomanPSMT"/>
                <w:sz w:val="22"/>
                <w:szCs w:val="22"/>
                <w:lang w:eastAsia="en-GB"/>
              </w:rPr>
              <w:t>II</w:t>
            </w:r>
            <w:r w:rsidR="009B4B3E">
              <w:rPr>
                <w:lang w:eastAsia="en-GB"/>
              </w:rPr>
              <w:t>) ions with water and ammonia molecules and hydroxide and chloride ions</w:t>
            </w:r>
            <w:r w:rsidR="00B754B8">
              <w:rPr>
                <w:lang w:eastAsia="en-GB"/>
              </w:rPr>
              <w:t>.</w:t>
            </w:r>
          </w:p>
          <w:p w14:paraId="56D528D0" w14:textId="77777777" w:rsidR="009B4B3E" w:rsidRDefault="009B4B3E">
            <w:pPr>
              <w:pStyle w:val="BodyText"/>
              <w:spacing w:line="256" w:lineRule="auto"/>
              <w:rPr>
                <w:lang w:eastAsia="en-GB"/>
              </w:rPr>
            </w:pPr>
          </w:p>
          <w:p w14:paraId="4A8B9A70" w14:textId="0FEC669C" w:rsidR="009B4B3E" w:rsidRDefault="00EA7471">
            <w:pPr>
              <w:pStyle w:val="BodyText"/>
              <w:spacing w:line="256" w:lineRule="auto"/>
              <w:rPr>
                <w:lang w:eastAsia="en-GB"/>
              </w:rPr>
            </w:pPr>
            <w:r>
              <w:rPr>
                <w:lang w:eastAsia="en-GB"/>
              </w:rPr>
              <w:t>28.2.</w:t>
            </w:r>
            <w:r w:rsidR="00B754B8">
              <w:rPr>
                <w:lang w:eastAsia="en-GB"/>
              </w:rPr>
              <w:t>2</w:t>
            </w:r>
            <w:r>
              <w:rPr>
                <w:lang w:eastAsia="en-GB"/>
              </w:rPr>
              <w:t xml:space="preserve"> </w:t>
            </w:r>
            <w:r w:rsidR="00F260B9">
              <w:rPr>
                <w:lang w:eastAsia="en-GB"/>
              </w:rPr>
              <w:t xml:space="preserve">Define </w:t>
            </w:r>
            <w:r w:rsidR="009B4B3E">
              <w:rPr>
                <w:lang w:eastAsia="en-GB"/>
              </w:rPr>
              <w:t>the term ligand as a species that contains a lone pair of electrons that forms a dative covalent bond to a central metal atom / ion</w:t>
            </w:r>
            <w:r w:rsidR="00B754B8">
              <w:rPr>
                <w:lang w:eastAsia="en-GB"/>
              </w:rPr>
              <w:t>.</w:t>
            </w:r>
          </w:p>
          <w:p w14:paraId="6F22F9E4" w14:textId="77777777" w:rsidR="009B4B3E" w:rsidRDefault="009B4B3E">
            <w:pPr>
              <w:pStyle w:val="BodyText"/>
              <w:spacing w:line="256" w:lineRule="auto"/>
              <w:rPr>
                <w:lang w:eastAsia="en-GB"/>
              </w:rPr>
            </w:pPr>
          </w:p>
          <w:p w14:paraId="2D73825E" w14:textId="7B292405" w:rsidR="009B4B3E" w:rsidRDefault="00EA7471">
            <w:pPr>
              <w:pStyle w:val="BodyText"/>
              <w:spacing w:line="256" w:lineRule="auto"/>
              <w:rPr>
                <w:lang w:eastAsia="en-GB"/>
              </w:rPr>
            </w:pPr>
            <w:r>
              <w:rPr>
                <w:lang w:eastAsia="en-GB"/>
              </w:rPr>
              <w:t>28.2.</w:t>
            </w:r>
            <w:r w:rsidR="00B754B8">
              <w:rPr>
                <w:lang w:eastAsia="en-GB"/>
              </w:rPr>
              <w:t>3</w:t>
            </w:r>
            <w:r>
              <w:rPr>
                <w:lang w:eastAsia="en-GB"/>
              </w:rPr>
              <w:t xml:space="preserve"> </w:t>
            </w:r>
            <w:r w:rsidR="00F260B9">
              <w:rPr>
                <w:lang w:eastAsia="en-GB"/>
              </w:rPr>
              <w:t xml:space="preserve">Understand </w:t>
            </w:r>
            <w:r w:rsidR="009B4B3E">
              <w:rPr>
                <w:lang w:eastAsia="en-GB"/>
              </w:rPr>
              <w:t>and use the terms</w:t>
            </w:r>
            <w:r w:rsidR="00B754B8">
              <w:rPr>
                <w:lang w:eastAsia="en-GB"/>
              </w:rPr>
              <w:t>:</w:t>
            </w:r>
          </w:p>
          <w:p w14:paraId="3C9E58E9" w14:textId="77777777" w:rsidR="00B754B8" w:rsidRDefault="00B754B8">
            <w:pPr>
              <w:pStyle w:val="BodyText"/>
              <w:spacing w:line="256" w:lineRule="auto"/>
              <w:rPr>
                <w:lang w:eastAsia="en-GB"/>
              </w:rPr>
            </w:pPr>
          </w:p>
          <w:p w14:paraId="435D1B3A" w14:textId="7457D13E" w:rsidR="009B4B3E" w:rsidRDefault="009B4B3E">
            <w:pPr>
              <w:pStyle w:val="BodyText"/>
              <w:spacing w:line="256" w:lineRule="auto"/>
              <w:rPr>
                <w:lang w:eastAsia="en-GB"/>
              </w:rPr>
            </w:pPr>
            <w:r>
              <w:rPr>
                <w:lang w:eastAsia="en-GB"/>
              </w:rPr>
              <w:t>(a) monodentate ligand including as examples H</w:t>
            </w:r>
            <w:r w:rsidRPr="00EC4BBF">
              <w:rPr>
                <w:vertAlign w:val="subscript"/>
                <w:lang w:eastAsia="en-GB"/>
              </w:rPr>
              <w:t>2</w:t>
            </w:r>
            <w:r>
              <w:rPr>
                <w:lang w:eastAsia="en-GB"/>
              </w:rPr>
              <w:t>O, NH</w:t>
            </w:r>
            <w:r w:rsidRPr="00EC4BBF">
              <w:rPr>
                <w:vertAlign w:val="subscript"/>
                <w:lang w:eastAsia="en-GB"/>
              </w:rPr>
              <w:t>3</w:t>
            </w:r>
            <w:r>
              <w:rPr>
                <w:lang w:eastAsia="en-GB"/>
              </w:rPr>
              <w:t>, C</w:t>
            </w:r>
            <w:r w:rsidR="00B754B8">
              <w:rPr>
                <w:rFonts w:ascii="BookmanOldStyle-Italic" w:hAnsi="BookmanOldStyle-Italic" w:cs="BookmanOldStyle-Italic"/>
                <w:i/>
                <w:iCs/>
                <w:sz w:val="21"/>
                <w:szCs w:val="21"/>
                <w:lang w:eastAsia="en-GB"/>
              </w:rPr>
              <w:t>l</w:t>
            </w:r>
            <w:r w:rsidRPr="008F4C86">
              <w:rPr>
                <w:vertAlign w:val="superscript"/>
                <w:lang w:eastAsia="en-GB"/>
              </w:rPr>
              <w:t>–</w:t>
            </w:r>
            <w:r>
              <w:rPr>
                <w:lang w:eastAsia="en-GB"/>
              </w:rPr>
              <w:t xml:space="preserve"> and CN</w:t>
            </w:r>
            <w:r w:rsidRPr="008F4C86">
              <w:rPr>
                <w:vertAlign w:val="superscript"/>
                <w:lang w:eastAsia="en-GB"/>
              </w:rPr>
              <w:t>–</w:t>
            </w:r>
          </w:p>
          <w:p w14:paraId="65EA5A0F" w14:textId="77777777" w:rsidR="009B4B3E" w:rsidRDefault="009B4B3E">
            <w:pPr>
              <w:pStyle w:val="BodyText"/>
              <w:spacing w:line="256" w:lineRule="auto"/>
              <w:rPr>
                <w:lang w:eastAsia="en-GB"/>
              </w:rPr>
            </w:pPr>
          </w:p>
          <w:p w14:paraId="6A8DD10E" w14:textId="77777777" w:rsidR="009B4B3E" w:rsidRDefault="009B4B3E">
            <w:pPr>
              <w:pStyle w:val="BodyText"/>
              <w:spacing w:line="256" w:lineRule="auto"/>
              <w:rPr>
                <w:lang w:eastAsia="en-GB"/>
              </w:rPr>
            </w:pPr>
            <w:r>
              <w:rPr>
                <w:lang w:eastAsia="en-GB"/>
              </w:rPr>
              <w:t xml:space="preserve">(b) bidentate ligand including as examples 1,2-diaminoethane, </w:t>
            </w:r>
            <w:r w:rsidRPr="008F4C86">
              <w:rPr>
                <w:i/>
                <w:lang w:eastAsia="en-GB"/>
              </w:rPr>
              <w:t>en</w:t>
            </w:r>
            <w:r>
              <w:rPr>
                <w:lang w:eastAsia="en-GB"/>
              </w:rPr>
              <w:t>, H</w:t>
            </w:r>
            <w:r w:rsidRPr="00EC4BBF">
              <w:rPr>
                <w:vertAlign w:val="subscript"/>
                <w:lang w:eastAsia="en-GB"/>
              </w:rPr>
              <w:t>2</w:t>
            </w:r>
            <w:r>
              <w:rPr>
                <w:lang w:eastAsia="en-GB"/>
              </w:rPr>
              <w:t>NCH</w:t>
            </w:r>
            <w:r w:rsidRPr="00EC4BBF">
              <w:rPr>
                <w:vertAlign w:val="subscript"/>
                <w:lang w:eastAsia="en-GB"/>
              </w:rPr>
              <w:t>2</w:t>
            </w:r>
            <w:r>
              <w:rPr>
                <w:lang w:eastAsia="en-GB"/>
              </w:rPr>
              <w:t>CH</w:t>
            </w:r>
            <w:r w:rsidRPr="00EC4BBF">
              <w:rPr>
                <w:vertAlign w:val="subscript"/>
                <w:lang w:eastAsia="en-GB"/>
              </w:rPr>
              <w:t>2</w:t>
            </w:r>
            <w:r>
              <w:rPr>
                <w:lang w:eastAsia="en-GB"/>
              </w:rPr>
              <w:t>NH</w:t>
            </w:r>
            <w:r w:rsidRPr="00EC4BBF">
              <w:rPr>
                <w:vertAlign w:val="subscript"/>
                <w:lang w:eastAsia="en-GB"/>
              </w:rPr>
              <w:t>2</w:t>
            </w:r>
            <w:r>
              <w:rPr>
                <w:lang w:eastAsia="en-GB"/>
              </w:rPr>
              <w:t xml:space="preserve"> and the ethanedioate ion, C</w:t>
            </w:r>
            <w:r w:rsidRPr="00EC4BBF">
              <w:rPr>
                <w:vertAlign w:val="subscript"/>
                <w:lang w:eastAsia="en-GB"/>
              </w:rPr>
              <w:t>2</w:t>
            </w:r>
            <w:r>
              <w:rPr>
                <w:lang w:eastAsia="en-GB"/>
              </w:rPr>
              <w:t>O</w:t>
            </w:r>
            <w:r w:rsidRPr="00EC4BBF">
              <w:rPr>
                <w:vertAlign w:val="subscript"/>
                <w:lang w:eastAsia="en-GB"/>
              </w:rPr>
              <w:t>4</w:t>
            </w:r>
            <w:r w:rsidRPr="00EC4BBF">
              <w:rPr>
                <w:vertAlign w:val="superscript"/>
                <w:lang w:eastAsia="en-GB"/>
              </w:rPr>
              <w:t>2–</w:t>
            </w:r>
          </w:p>
          <w:p w14:paraId="5D99FD98" w14:textId="77777777" w:rsidR="009B4B3E" w:rsidRDefault="009B4B3E">
            <w:pPr>
              <w:pStyle w:val="BodyText"/>
              <w:spacing w:line="256" w:lineRule="auto"/>
              <w:rPr>
                <w:lang w:eastAsia="en-GB"/>
              </w:rPr>
            </w:pPr>
          </w:p>
          <w:p w14:paraId="77A2A58E" w14:textId="0E5A1ABC" w:rsidR="009B4B3E" w:rsidRPr="00594258" w:rsidRDefault="009B4B3E">
            <w:pPr>
              <w:pStyle w:val="BodyText"/>
              <w:spacing w:line="256" w:lineRule="auto"/>
              <w:rPr>
                <w:lang w:eastAsia="en-GB"/>
              </w:rPr>
            </w:pPr>
            <w:r>
              <w:rPr>
                <w:lang w:eastAsia="en-GB"/>
              </w:rPr>
              <w:t>(c) polydentate ligand including as an example EDTA</w:t>
            </w:r>
            <w:r w:rsidRPr="00EC4BBF">
              <w:rPr>
                <w:vertAlign w:val="superscript"/>
                <w:lang w:eastAsia="en-GB"/>
              </w:rPr>
              <w:t>4–</w:t>
            </w:r>
            <w:r w:rsidR="00B754B8">
              <w:rPr>
                <w:lang w:eastAsia="en-GB"/>
              </w:rPr>
              <w:t>.</w:t>
            </w:r>
          </w:p>
          <w:p w14:paraId="60FC802D" w14:textId="77777777" w:rsidR="009B4B3E" w:rsidRDefault="009B4B3E">
            <w:pPr>
              <w:pStyle w:val="BodyText"/>
              <w:spacing w:line="256" w:lineRule="auto"/>
              <w:rPr>
                <w:lang w:eastAsia="en-GB"/>
              </w:rPr>
            </w:pPr>
          </w:p>
          <w:p w14:paraId="51CE3841" w14:textId="68033A6C" w:rsidR="009B4B3E" w:rsidRDefault="00EA7471">
            <w:pPr>
              <w:pStyle w:val="BodyText"/>
              <w:spacing w:line="256" w:lineRule="auto"/>
              <w:rPr>
                <w:lang w:eastAsia="en-GB"/>
              </w:rPr>
            </w:pPr>
            <w:r>
              <w:rPr>
                <w:lang w:eastAsia="en-GB"/>
              </w:rPr>
              <w:t>28.2.</w:t>
            </w:r>
            <w:r w:rsidR="00B754B8">
              <w:rPr>
                <w:lang w:eastAsia="en-GB"/>
              </w:rPr>
              <w:t>4</w:t>
            </w:r>
            <w:r>
              <w:rPr>
                <w:lang w:eastAsia="en-GB"/>
              </w:rPr>
              <w:t xml:space="preserve"> </w:t>
            </w:r>
            <w:r w:rsidR="00F260B9">
              <w:rPr>
                <w:lang w:eastAsia="en-GB"/>
              </w:rPr>
              <w:t xml:space="preserve">Define </w:t>
            </w:r>
            <w:r w:rsidR="009B4B3E">
              <w:rPr>
                <w:lang w:eastAsia="en-GB"/>
              </w:rPr>
              <w:t>the term complex as a molecule or ion formed by a central metal atom / ion surrounded by one or more ligands</w:t>
            </w:r>
            <w:r w:rsidR="0077594A">
              <w:rPr>
                <w:lang w:eastAsia="en-GB"/>
              </w:rPr>
              <w:t>.</w:t>
            </w:r>
          </w:p>
          <w:p w14:paraId="6F5103C1" w14:textId="77777777" w:rsidR="009B4B3E" w:rsidRDefault="009B4B3E">
            <w:pPr>
              <w:pStyle w:val="BodyText"/>
              <w:spacing w:line="256" w:lineRule="auto"/>
              <w:rPr>
                <w:lang w:eastAsia="en-GB"/>
              </w:rPr>
            </w:pPr>
          </w:p>
          <w:p w14:paraId="0CC9DF4B" w14:textId="5EE527A9" w:rsidR="009B4B3E" w:rsidRDefault="00EA7471">
            <w:pPr>
              <w:pStyle w:val="BodyText"/>
              <w:spacing w:line="256" w:lineRule="auto"/>
              <w:rPr>
                <w:lang w:eastAsia="en-GB"/>
              </w:rPr>
            </w:pPr>
            <w:r>
              <w:rPr>
                <w:lang w:eastAsia="en-GB"/>
              </w:rPr>
              <w:t>28.2.</w:t>
            </w:r>
            <w:r w:rsidR="0077594A">
              <w:rPr>
                <w:lang w:eastAsia="en-GB"/>
              </w:rPr>
              <w:t>5</w:t>
            </w:r>
            <w:r>
              <w:rPr>
                <w:lang w:eastAsia="en-GB"/>
              </w:rPr>
              <w:t xml:space="preserve"> </w:t>
            </w:r>
            <w:r w:rsidR="00F260B9">
              <w:rPr>
                <w:lang w:eastAsia="en-GB"/>
              </w:rPr>
              <w:t xml:space="preserve">Describe </w:t>
            </w:r>
            <w:r w:rsidR="009B4B3E">
              <w:rPr>
                <w:lang w:eastAsia="en-GB"/>
              </w:rPr>
              <w:t>the geometry (shape and bond angles) of transition element complexes which are linear, square planar, tetrahedral or octahedral</w:t>
            </w:r>
            <w:r w:rsidR="0077594A">
              <w:rPr>
                <w:lang w:eastAsia="en-GB"/>
              </w:rPr>
              <w:t>.</w:t>
            </w:r>
          </w:p>
          <w:p w14:paraId="13A3CC6A" w14:textId="77777777" w:rsidR="002D20B6" w:rsidRDefault="002D20B6">
            <w:pPr>
              <w:pStyle w:val="BodyText"/>
              <w:spacing w:line="256" w:lineRule="auto"/>
              <w:rPr>
                <w:lang w:eastAsia="en-GB"/>
              </w:rPr>
            </w:pPr>
          </w:p>
          <w:p w14:paraId="285AB727" w14:textId="182F63DA" w:rsidR="0077594A" w:rsidRDefault="0077594A">
            <w:pPr>
              <w:pStyle w:val="BodyText"/>
              <w:spacing w:line="256" w:lineRule="auto"/>
              <w:rPr>
                <w:lang w:eastAsia="en-GB"/>
              </w:rPr>
            </w:pPr>
            <w:r>
              <w:rPr>
                <w:lang w:eastAsia="en-GB"/>
              </w:rPr>
              <w:t>28.2.6</w:t>
            </w:r>
          </w:p>
          <w:p w14:paraId="09C34B3E" w14:textId="67D7E010" w:rsidR="009B4B3E" w:rsidRDefault="009B4B3E">
            <w:pPr>
              <w:pStyle w:val="BodyText"/>
              <w:spacing w:line="256" w:lineRule="auto"/>
              <w:rPr>
                <w:lang w:eastAsia="en-GB"/>
              </w:rPr>
            </w:pPr>
            <w:r>
              <w:rPr>
                <w:lang w:eastAsia="en-GB"/>
              </w:rPr>
              <w:t>(a) state what is meant by coordination number</w:t>
            </w:r>
            <w:r w:rsidR="0077594A">
              <w:rPr>
                <w:lang w:eastAsia="en-GB"/>
              </w:rPr>
              <w:t>.</w:t>
            </w:r>
          </w:p>
          <w:p w14:paraId="242A434C" w14:textId="77777777" w:rsidR="009B4B3E" w:rsidRDefault="009B4B3E">
            <w:pPr>
              <w:pStyle w:val="BodyText"/>
              <w:spacing w:line="256" w:lineRule="auto"/>
              <w:rPr>
                <w:lang w:eastAsia="en-GB"/>
              </w:rPr>
            </w:pPr>
          </w:p>
          <w:p w14:paraId="04646FD0" w14:textId="5FBBA6C5" w:rsidR="009B4B3E" w:rsidRDefault="009B4B3E">
            <w:pPr>
              <w:pStyle w:val="BodyText"/>
              <w:spacing w:line="256" w:lineRule="auto"/>
              <w:rPr>
                <w:lang w:eastAsia="en-GB"/>
              </w:rPr>
            </w:pPr>
            <w:r>
              <w:rPr>
                <w:lang w:eastAsia="en-GB"/>
              </w:rPr>
              <w:t>(b) predict the formula and charge of a complex ion, given the metal ion, its charge or oxidation state, the ligand and its coordination number or geometry</w:t>
            </w:r>
            <w:r w:rsidR="0077594A">
              <w:rPr>
                <w:lang w:eastAsia="en-GB"/>
              </w:rPr>
              <w:t>.</w:t>
            </w:r>
          </w:p>
          <w:p w14:paraId="1C2230B1" w14:textId="77777777" w:rsidR="009B4B3E" w:rsidRDefault="009B4B3E">
            <w:pPr>
              <w:pStyle w:val="BodyText"/>
              <w:spacing w:line="256" w:lineRule="auto"/>
              <w:rPr>
                <w:lang w:eastAsia="en-GB"/>
              </w:rPr>
            </w:pPr>
          </w:p>
          <w:p w14:paraId="0E1535B0" w14:textId="10AF370E" w:rsidR="009B4B3E" w:rsidRDefault="00BA2342">
            <w:pPr>
              <w:pStyle w:val="BodyText"/>
              <w:spacing w:line="256" w:lineRule="auto"/>
              <w:rPr>
                <w:lang w:eastAsia="en-GB"/>
              </w:rPr>
            </w:pPr>
            <w:r>
              <w:rPr>
                <w:lang w:eastAsia="en-GB"/>
              </w:rPr>
              <w:t>28.2.</w:t>
            </w:r>
            <w:r w:rsidR="0077594A">
              <w:rPr>
                <w:lang w:eastAsia="en-GB"/>
              </w:rPr>
              <w:t>7</w:t>
            </w:r>
            <w:r>
              <w:rPr>
                <w:lang w:eastAsia="en-GB"/>
              </w:rPr>
              <w:t xml:space="preserve"> </w:t>
            </w:r>
            <w:r w:rsidR="00F260B9">
              <w:rPr>
                <w:lang w:eastAsia="en-GB"/>
              </w:rPr>
              <w:t xml:space="preserve">Explain </w:t>
            </w:r>
            <w:r w:rsidR="009B4B3E">
              <w:rPr>
                <w:lang w:eastAsia="en-GB"/>
              </w:rPr>
              <w:t>qualitatively that ligand exchange can occur, including the complexes of copper(</w:t>
            </w:r>
            <w:r w:rsidR="0077594A">
              <w:rPr>
                <w:rFonts w:ascii="TimesNewRomanPSMT" w:hAnsi="TimesNewRomanPSMT" w:cs="TimesNewRomanPSMT"/>
                <w:sz w:val="22"/>
                <w:szCs w:val="22"/>
                <w:lang w:eastAsia="en-GB"/>
              </w:rPr>
              <w:t>II</w:t>
            </w:r>
            <w:r w:rsidR="009B4B3E">
              <w:rPr>
                <w:lang w:eastAsia="en-GB"/>
              </w:rPr>
              <w:t>) ions and cobalt(</w:t>
            </w:r>
            <w:r w:rsidR="0077594A">
              <w:rPr>
                <w:rFonts w:ascii="TimesNewRomanPSMT" w:hAnsi="TimesNewRomanPSMT" w:cs="TimesNewRomanPSMT"/>
                <w:sz w:val="22"/>
                <w:szCs w:val="22"/>
                <w:lang w:eastAsia="en-GB"/>
              </w:rPr>
              <w:t>II</w:t>
            </w:r>
            <w:r w:rsidR="009B4B3E">
              <w:rPr>
                <w:lang w:eastAsia="en-GB"/>
              </w:rPr>
              <w:t>) ions with water and ammonia molecules and hydroxide and chloride ions</w:t>
            </w:r>
            <w:r w:rsidR="0077594A">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9C95D07" w14:textId="1E8AA169" w:rsidR="009B4B3E" w:rsidRDefault="009B4B3E">
            <w:pPr>
              <w:pStyle w:val="BodyText"/>
              <w:spacing w:line="256" w:lineRule="auto"/>
              <w:rPr>
                <w:lang w:eastAsia="en-GB"/>
              </w:rPr>
            </w:pPr>
            <w:r>
              <w:rPr>
                <w:lang w:eastAsia="en-GB"/>
              </w:rPr>
              <w:lastRenderedPageBreak/>
              <w:t>Define a complex ion: It is a species which consists of a central metal ion with a specific number of ions or molecules surrounding it, bound by coordinate bonds.</w:t>
            </w:r>
            <w:r w:rsidR="00B754B8">
              <w:rPr>
                <w:lang w:eastAsia="en-GB"/>
              </w:rPr>
              <w:t xml:space="preserve"> </w:t>
            </w:r>
            <w:r>
              <w:rPr>
                <w:lang w:eastAsia="en-GB"/>
              </w:rPr>
              <w:t xml:space="preserve">The molecules or ions surrounding the metal ion are called ligands, which always contain at least </w:t>
            </w:r>
            <w:r w:rsidR="00B754B8">
              <w:rPr>
                <w:lang w:eastAsia="en-GB"/>
              </w:rPr>
              <w:t xml:space="preserve">one </w:t>
            </w:r>
            <w:r>
              <w:rPr>
                <w:lang w:eastAsia="en-GB"/>
              </w:rPr>
              <w:t>lone pair of electrons.</w:t>
            </w:r>
          </w:p>
          <w:p w14:paraId="3D02CC74" w14:textId="77777777" w:rsidR="009B4B3E" w:rsidRDefault="009B4B3E">
            <w:pPr>
              <w:pStyle w:val="BodyText"/>
              <w:spacing w:line="256" w:lineRule="auto"/>
              <w:rPr>
                <w:lang w:eastAsia="en-GB"/>
              </w:rPr>
            </w:pPr>
          </w:p>
          <w:p w14:paraId="2F6A622C" w14:textId="77777777" w:rsidR="009B4B3E" w:rsidRDefault="009B4B3E">
            <w:pPr>
              <w:pStyle w:val="BodyText"/>
              <w:spacing w:line="256" w:lineRule="auto"/>
              <w:rPr>
                <w:lang w:eastAsia="en-GB"/>
              </w:rPr>
            </w:pPr>
            <w:r>
              <w:rPr>
                <w:lang w:eastAsia="en-GB"/>
              </w:rPr>
              <w:t>Consider the hydrated iron complex:</w:t>
            </w:r>
          </w:p>
          <w:p w14:paraId="1F44F845" w14:textId="475F04D2" w:rsidR="009B4B3E" w:rsidRDefault="009B4B3E">
            <w:pPr>
              <w:pStyle w:val="BodyText"/>
              <w:spacing w:line="256" w:lineRule="auto"/>
              <w:rPr>
                <w:lang w:eastAsia="en-GB"/>
              </w:rPr>
            </w:pPr>
            <w:r>
              <w:rPr>
                <w:lang w:eastAsia="en-GB"/>
              </w:rPr>
              <w:t xml:space="preserve">Explain that in this case </w:t>
            </w:r>
            <w:r w:rsidR="00B754B8">
              <w:rPr>
                <w:lang w:eastAsia="en-GB"/>
              </w:rPr>
              <w:t xml:space="preserve">six </w:t>
            </w:r>
            <w:r>
              <w:rPr>
                <w:lang w:eastAsia="en-GB"/>
              </w:rPr>
              <w:t>water molecules (ligands) are attached to the central iron (II) ion.</w:t>
            </w:r>
          </w:p>
          <w:p w14:paraId="33F53114" w14:textId="77777777" w:rsidR="009B4B3E" w:rsidRDefault="009B4B3E">
            <w:pPr>
              <w:pStyle w:val="BodyText"/>
              <w:spacing w:line="256" w:lineRule="auto"/>
              <w:rPr>
                <w:vertAlign w:val="superscript"/>
                <w:lang w:eastAsia="en-GB"/>
              </w:rPr>
            </w:pPr>
            <w:r>
              <w:rPr>
                <w:lang w:eastAsia="en-GB"/>
              </w:rPr>
              <w:lastRenderedPageBreak/>
              <w:t xml:space="preserve"> [Fe(H</w:t>
            </w:r>
            <w:r>
              <w:rPr>
                <w:vertAlign w:val="subscript"/>
                <w:lang w:eastAsia="en-GB"/>
              </w:rPr>
              <w:t>2</w:t>
            </w:r>
            <w:r>
              <w:rPr>
                <w:lang w:eastAsia="en-GB"/>
              </w:rPr>
              <w:t>O)</w:t>
            </w:r>
            <w:r>
              <w:rPr>
                <w:vertAlign w:val="subscript"/>
                <w:lang w:eastAsia="en-GB"/>
              </w:rPr>
              <w:t>6</w:t>
            </w:r>
            <w:r>
              <w:rPr>
                <w:lang w:eastAsia="en-GB"/>
              </w:rPr>
              <w:t>]</w:t>
            </w:r>
            <w:r>
              <w:rPr>
                <w:vertAlign w:val="superscript"/>
                <w:lang w:eastAsia="en-GB"/>
              </w:rPr>
              <w:t xml:space="preserve">2+ </w:t>
            </w:r>
          </w:p>
          <w:p w14:paraId="6068A714" w14:textId="2348D7AA" w:rsidR="009B4B3E" w:rsidRDefault="009B4B3E">
            <w:pPr>
              <w:pStyle w:val="BodyText"/>
              <w:spacing w:line="256" w:lineRule="auto"/>
              <w:rPr>
                <w:lang w:eastAsia="en-GB"/>
              </w:rPr>
            </w:pPr>
            <w:r>
              <w:rPr>
                <w:lang w:eastAsia="en-GB"/>
              </w:rPr>
              <w:t xml:space="preserve">Use the term coordination number (CN) to signify that </w:t>
            </w:r>
            <w:r w:rsidR="00D870EE">
              <w:rPr>
                <w:lang w:eastAsia="en-GB"/>
              </w:rPr>
              <w:t xml:space="preserve">six </w:t>
            </w:r>
            <w:r>
              <w:rPr>
                <w:lang w:eastAsia="en-GB"/>
              </w:rPr>
              <w:t>ligands have attached, producing an octahedral shape in space.</w:t>
            </w:r>
          </w:p>
          <w:p w14:paraId="29DE89CD" w14:textId="77777777" w:rsidR="009B4B3E" w:rsidRDefault="009B4B3E">
            <w:pPr>
              <w:pStyle w:val="BodyText"/>
              <w:spacing w:line="256" w:lineRule="auto"/>
              <w:rPr>
                <w:lang w:eastAsia="en-GB"/>
              </w:rPr>
            </w:pPr>
          </w:p>
          <w:p w14:paraId="511EA4C3" w14:textId="321A32FC" w:rsidR="009B4B3E" w:rsidRDefault="009B4B3E">
            <w:pPr>
              <w:pStyle w:val="BodyText"/>
              <w:spacing w:line="256" w:lineRule="auto"/>
              <w:rPr>
                <w:lang w:eastAsia="en-GB"/>
              </w:rPr>
            </w:pPr>
            <w:r>
              <w:rPr>
                <w:lang w:eastAsia="en-GB"/>
              </w:rPr>
              <w:t>Explain that water and ammonia are examples of neutral monoden</w:t>
            </w:r>
            <w:r w:rsidR="00D870EE">
              <w:rPr>
                <w:lang w:eastAsia="en-GB"/>
              </w:rPr>
              <w:t>t</w:t>
            </w:r>
            <w:r>
              <w:rPr>
                <w:lang w:eastAsia="en-GB"/>
              </w:rPr>
              <w:t>ate ligands, and that the chloride ion and the cyanide ion are examples of negatively charged ligands.</w:t>
            </w:r>
            <w:r w:rsidR="00D870EE">
              <w:rPr>
                <w:lang w:eastAsia="en-GB"/>
              </w:rPr>
              <w:t xml:space="preserve"> </w:t>
            </w:r>
            <w:r>
              <w:rPr>
                <w:lang w:eastAsia="en-GB"/>
              </w:rPr>
              <w:t>Learners commonly forget that it is a lone pair of electron</w:t>
            </w:r>
            <w:r w:rsidR="00D870EE">
              <w:rPr>
                <w:lang w:eastAsia="en-GB"/>
              </w:rPr>
              <w:t>s</w:t>
            </w:r>
            <w:r>
              <w:rPr>
                <w:lang w:eastAsia="en-GB"/>
              </w:rPr>
              <w:t xml:space="preserve"> that forms the dative covalent bond to the central metal, regardless of whether the ligand is negatively charged or neutral.</w:t>
            </w:r>
          </w:p>
          <w:p w14:paraId="1FA3B78A" w14:textId="77777777" w:rsidR="009B4B3E" w:rsidRDefault="009B4B3E">
            <w:pPr>
              <w:pStyle w:val="BodyText"/>
              <w:spacing w:line="256" w:lineRule="auto"/>
              <w:rPr>
                <w:lang w:eastAsia="en-GB"/>
              </w:rPr>
            </w:pPr>
          </w:p>
          <w:p w14:paraId="2D15F2E4" w14:textId="2B5E4406" w:rsidR="009B4B3E" w:rsidRDefault="009B4B3E">
            <w:pPr>
              <w:pStyle w:val="BodyText"/>
              <w:spacing w:line="256" w:lineRule="auto"/>
              <w:rPr>
                <w:lang w:eastAsia="en-GB"/>
              </w:rPr>
            </w:pPr>
            <w:r>
              <w:rPr>
                <w:lang w:eastAsia="en-GB"/>
              </w:rPr>
              <w:t>Demonstrate the qualitative analysis reaction between aqueous copper (</w:t>
            </w:r>
            <w:r w:rsidR="0077594A">
              <w:rPr>
                <w:rFonts w:ascii="TimesNewRomanPSMT" w:hAnsi="TimesNewRomanPSMT" w:cs="TimesNewRomanPSMT"/>
                <w:sz w:val="22"/>
                <w:szCs w:val="22"/>
                <w:lang w:eastAsia="en-GB"/>
              </w:rPr>
              <w:t>II</w:t>
            </w:r>
            <w:r>
              <w:rPr>
                <w:lang w:eastAsia="en-GB"/>
              </w:rPr>
              <w:t>) ions and hydroxide ions (and with ammonia solution). Ask learners about the differences between these two reactions when hydroxide ions and ammonia solution are added in excess. Explain to them that the deep blue solution formed when copper hydroxide dissolves in excess ammonia solution is a complex ion with formula [Cu(NH</w:t>
            </w:r>
            <w:r>
              <w:rPr>
                <w:vertAlign w:val="subscript"/>
                <w:lang w:eastAsia="en-GB"/>
              </w:rPr>
              <w:t>3</w:t>
            </w:r>
            <w:r>
              <w:rPr>
                <w:lang w:eastAsia="en-GB"/>
              </w:rPr>
              <w:t>)</w:t>
            </w:r>
            <w:r>
              <w:rPr>
                <w:vertAlign w:val="subscript"/>
                <w:lang w:eastAsia="en-GB"/>
              </w:rPr>
              <w:t>4</w:t>
            </w:r>
            <w:r>
              <w:rPr>
                <w:lang w:eastAsia="en-GB"/>
              </w:rPr>
              <w:t>]</w:t>
            </w:r>
            <w:r>
              <w:rPr>
                <w:vertAlign w:val="superscript"/>
                <w:lang w:eastAsia="en-GB"/>
              </w:rPr>
              <w:t>2+</w:t>
            </w:r>
            <w:r w:rsidR="0077594A">
              <w:rPr>
                <w:lang w:eastAsia="en-GB"/>
              </w:rPr>
              <w:t>.</w:t>
            </w:r>
          </w:p>
          <w:p w14:paraId="3E13EA9F" w14:textId="77777777" w:rsidR="009B4B3E" w:rsidRDefault="009B4B3E">
            <w:pPr>
              <w:pStyle w:val="BodyText"/>
              <w:spacing w:line="256" w:lineRule="auto"/>
              <w:rPr>
                <w:lang w:eastAsia="en-GB"/>
              </w:rPr>
            </w:pPr>
          </w:p>
          <w:p w14:paraId="7069DA09" w14:textId="0DAB3B09" w:rsidR="009B4B3E" w:rsidRDefault="009B4B3E">
            <w:pPr>
              <w:pStyle w:val="BodyText"/>
              <w:spacing w:line="256" w:lineRule="auto"/>
              <w:rPr>
                <w:lang w:eastAsia="en-GB"/>
              </w:rPr>
            </w:pPr>
            <w:r>
              <w:rPr>
                <w:lang w:eastAsia="en-GB"/>
              </w:rPr>
              <w:t>Next, build models of a variety of complex ions if available. (Molymod make specific kits for transition complexes</w:t>
            </w:r>
            <w:r w:rsidR="0077594A">
              <w:rPr>
                <w:lang w:eastAsia="en-GB"/>
              </w:rPr>
              <w:t>.</w:t>
            </w:r>
            <w:r>
              <w:rPr>
                <w:lang w:eastAsia="en-GB"/>
              </w:rPr>
              <w:t>)</w:t>
            </w:r>
            <w:r w:rsidR="0077594A">
              <w:rPr>
                <w:lang w:eastAsia="en-GB"/>
              </w:rPr>
              <w:t xml:space="preserve"> </w:t>
            </w:r>
            <w:r>
              <w:rPr>
                <w:lang w:eastAsia="en-GB"/>
              </w:rPr>
              <w:t xml:space="preserve">If they not available, you can show the </w:t>
            </w:r>
            <w:r w:rsidR="0077594A">
              <w:rPr>
                <w:lang w:eastAsia="en-GB"/>
              </w:rPr>
              <w:t xml:space="preserve">four </w:t>
            </w:r>
            <w:r>
              <w:rPr>
                <w:lang w:eastAsia="en-GB"/>
              </w:rPr>
              <w:t>common shapes of transition metal complexes:</w:t>
            </w:r>
          </w:p>
          <w:p w14:paraId="27DE91FE" w14:textId="37EF5432" w:rsidR="009B4B3E" w:rsidRPr="00957D29" w:rsidRDefault="00596400">
            <w:pPr>
              <w:pStyle w:val="BodyText"/>
              <w:spacing w:line="256" w:lineRule="auto"/>
              <w:rPr>
                <w:rStyle w:val="WebLink"/>
              </w:rPr>
            </w:pPr>
            <w:hyperlink r:id="rId519" w:history="1">
              <w:r w:rsidR="009B4B3E" w:rsidRPr="00957D29">
                <w:rPr>
                  <w:rStyle w:val="WebLink"/>
                </w:rPr>
                <w:t>www.4college.co.uk/a/ss/complexform.php</w:t>
              </w:r>
            </w:hyperlink>
          </w:p>
          <w:p w14:paraId="20938761" w14:textId="77777777" w:rsidR="009B4B3E" w:rsidRDefault="009B4B3E">
            <w:pPr>
              <w:pStyle w:val="BodyText"/>
              <w:spacing w:line="256" w:lineRule="auto"/>
            </w:pPr>
          </w:p>
          <w:p w14:paraId="56BD605D" w14:textId="33679964" w:rsidR="009B4B3E" w:rsidRDefault="0077594A">
            <w:pPr>
              <w:pStyle w:val="BodyText"/>
              <w:spacing w:line="256" w:lineRule="auto"/>
              <w:rPr>
                <w:lang w:eastAsia="en-GB"/>
              </w:rPr>
            </w:pPr>
            <w:r>
              <w:rPr>
                <w:lang w:eastAsia="en-GB"/>
              </w:rPr>
              <w:t>L</w:t>
            </w:r>
            <w:r w:rsidR="009B4B3E">
              <w:rPr>
                <w:lang w:eastAsia="en-GB"/>
              </w:rPr>
              <w:t xml:space="preserve">earners </w:t>
            </w:r>
            <w:r>
              <w:rPr>
                <w:lang w:eastAsia="en-GB"/>
              </w:rPr>
              <w:t>individually</w:t>
            </w:r>
            <w:r w:rsidR="009B4B3E">
              <w:rPr>
                <w:lang w:eastAsia="en-GB"/>
              </w:rPr>
              <w:t xml:space="preserve">: </w:t>
            </w:r>
            <w:r w:rsidR="009B4B3E" w:rsidRPr="008F4C86">
              <w:rPr>
                <w:b/>
                <w:lang w:eastAsia="en-GB"/>
              </w:rPr>
              <w:t>(I)</w:t>
            </w:r>
          </w:p>
          <w:p w14:paraId="126BF05B" w14:textId="4EA82BDB" w:rsidR="0077594A" w:rsidRDefault="0077594A" w:rsidP="008F4C86">
            <w:pPr>
              <w:pStyle w:val="Bulletedlist"/>
            </w:pPr>
            <w:r>
              <w:t>research and find out the bond angles in octahedral, square planar, tetrahedral and linear complexes</w:t>
            </w:r>
          </w:p>
          <w:p w14:paraId="51F093CC" w14:textId="7B0CBDB7" w:rsidR="0077594A" w:rsidRDefault="0077594A" w:rsidP="008F4C86">
            <w:pPr>
              <w:pStyle w:val="Bulletedlist"/>
            </w:pPr>
            <w:r>
              <w:t>state the coordination number each time</w:t>
            </w:r>
          </w:p>
          <w:p w14:paraId="54CEACE2" w14:textId="67B37FFC" w:rsidR="009B4B3E" w:rsidRDefault="0077594A" w:rsidP="008F4C86">
            <w:pPr>
              <w:pStyle w:val="Bulletedlist"/>
            </w:pPr>
            <w:r>
              <w:t>justify the charge on each complex ion. [Learners frequently miss out or miscalculate the overall charges on complex ions so some practice in this area may be needed.]</w:t>
            </w:r>
          </w:p>
          <w:p w14:paraId="6C129983" w14:textId="77777777" w:rsidR="009B4B3E" w:rsidRDefault="009B4B3E">
            <w:pPr>
              <w:pStyle w:val="BodyText"/>
              <w:spacing w:line="256" w:lineRule="auto"/>
              <w:rPr>
                <w:lang w:eastAsia="en-GB"/>
              </w:rPr>
            </w:pPr>
          </w:p>
          <w:p w14:paraId="209815D3" w14:textId="77777777" w:rsidR="009B4B3E" w:rsidRDefault="009B4B3E">
            <w:pPr>
              <w:pStyle w:val="BodyText"/>
              <w:spacing w:line="256" w:lineRule="auto"/>
              <w:rPr>
                <w:lang w:eastAsia="en-GB"/>
              </w:rPr>
            </w:pPr>
            <w:r>
              <w:rPr>
                <w:lang w:eastAsia="en-GB"/>
              </w:rPr>
              <w:t>Next explain bidentate and polydentate ligands, showing their basic structures to learners:</w:t>
            </w:r>
          </w:p>
          <w:p w14:paraId="058A1466" w14:textId="6C41E540" w:rsidR="009B4B3E" w:rsidRPr="008F4C86" w:rsidRDefault="00596400">
            <w:pPr>
              <w:pStyle w:val="BodyText"/>
              <w:spacing w:line="256" w:lineRule="auto"/>
              <w:rPr>
                <w:rStyle w:val="WebLink"/>
              </w:rPr>
            </w:pPr>
            <w:hyperlink r:id="rId520" w:history="1">
              <w:r w:rsidR="009B4B3E" w:rsidRPr="008F4C86">
                <w:rPr>
                  <w:rStyle w:val="WebLink"/>
                </w:rPr>
                <w:t>www.chemguide.co.uk/inorganic/complexions/whatis.html</w:t>
              </w:r>
            </w:hyperlink>
          </w:p>
          <w:p w14:paraId="62162F11" w14:textId="77777777" w:rsidR="0077594A" w:rsidRDefault="0077594A">
            <w:pPr>
              <w:pStyle w:val="BodyText"/>
              <w:spacing w:line="256" w:lineRule="auto"/>
              <w:rPr>
                <w:lang w:eastAsia="en-GB"/>
              </w:rPr>
            </w:pPr>
          </w:p>
          <w:p w14:paraId="1D3D513E" w14:textId="77777777" w:rsidR="009B4B3E" w:rsidRDefault="009B4B3E">
            <w:pPr>
              <w:pStyle w:val="BodyText"/>
              <w:spacing w:line="256" w:lineRule="auto"/>
              <w:rPr>
                <w:lang w:eastAsia="en-GB"/>
              </w:rPr>
            </w:pPr>
            <w:r>
              <w:rPr>
                <w:lang w:eastAsia="en-GB"/>
              </w:rPr>
              <w:t>Emphasise that EDTA is a hexadentate species which donates six lone pairs of electrons to the central metal ion.</w:t>
            </w:r>
          </w:p>
          <w:p w14:paraId="325B9B79" w14:textId="77777777" w:rsidR="009B4B3E" w:rsidRDefault="009B4B3E">
            <w:pPr>
              <w:pStyle w:val="BodyText"/>
              <w:spacing w:line="256" w:lineRule="auto"/>
              <w:rPr>
                <w:lang w:eastAsia="en-GB"/>
              </w:rPr>
            </w:pPr>
          </w:p>
          <w:p w14:paraId="7F685103" w14:textId="77777777" w:rsidR="009B4B3E" w:rsidRDefault="009B4B3E">
            <w:pPr>
              <w:pStyle w:val="BodyText"/>
              <w:spacing w:line="256" w:lineRule="auto"/>
              <w:rPr>
                <w:u w:val="single"/>
                <w:lang w:eastAsia="en-GB"/>
              </w:rPr>
            </w:pPr>
            <w:r>
              <w:rPr>
                <w:u w:val="single"/>
                <w:lang w:eastAsia="en-GB"/>
              </w:rPr>
              <w:t>General reference about transition metal elements</w:t>
            </w:r>
          </w:p>
          <w:p w14:paraId="5FF8DB0C" w14:textId="3704A802" w:rsidR="009B4B3E" w:rsidRPr="008F4C86" w:rsidRDefault="00596400">
            <w:pPr>
              <w:pStyle w:val="BodyText"/>
              <w:spacing w:line="256" w:lineRule="auto"/>
              <w:rPr>
                <w:rStyle w:val="WebLink"/>
              </w:rPr>
            </w:pPr>
            <w:hyperlink r:id="rId521" w:history="1">
              <w:r w:rsidR="009B4B3E" w:rsidRPr="008F4C86">
                <w:rPr>
                  <w:rStyle w:val="WebLink"/>
                </w:rPr>
                <w:t>www.chemhume.co.uk/A2CHEM/Unit%202b/11%20Transition%20elements/Ch11TransitionEc.htm</w:t>
              </w:r>
            </w:hyperlink>
          </w:p>
          <w:p w14:paraId="68F8380B" w14:textId="48AE33F6" w:rsidR="009B4B3E" w:rsidRPr="008F4C86" w:rsidRDefault="00596400">
            <w:pPr>
              <w:pStyle w:val="BodyText"/>
              <w:spacing w:line="256" w:lineRule="auto"/>
              <w:rPr>
                <w:rStyle w:val="WebLink"/>
              </w:rPr>
            </w:pPr>
            <w:hyperlink r:id="rId522" w:history="1">
              <w:r w:rsidR="009B4B3E" w:rsidRPr="008F4C86">
                <w:rPr>
                  <w:rStyle w:val="WebLink"/>
                </w:rPr>
                <w:t>www.docbrown.info/page07/appendixtrans02.htm</w:t>
              </w:r>
            </w:hyperlink>
          </w:p>
          <w:p w14:paraId="158AF24A" w14:textId="478F6ACD" w:rsidR="009B4B3E" w:rsidRPr="008F4C86" w:rsidRDefault="00596400">
            <w:pPr>
              <w:pStyle w:val="BodyText"/>
              <w:spacing w:line="256" w:lineRule="auto"/>
              <w:rPr>
                <w:rStyle w:val="WebLink"/>
              </w:rPr>
            </w:pPr>
            <w:hyperlink r:id="rId523" w:history="1">
              <w:r w:rsidR="009B4B3E" w:rsidRPr="008F4C86">
                <w:rPr>
                  <w:rStyle w:val="WebLink"/>
                </w:rPr>
                <w:t>opentextbc.ca/chemistry/chapter/19-2-coordination-chemistry-of-transition-metals/</w:t>
              </w:r>
            </w:hyperlink>
          </w:p>
          <w:p w14:paraId="06F3054E" w14:textId="15F4F1DA" w:rsidR="009B4B3E" w:rsidRDefault="00596400">
            <w:pPr>
              <w:pStyle w:val="BodyText"/>
              <w:spacing w:line="256" w:lineRule="auto"/>
              <w:rPr>
                <w:lang w:eastAsia="en-GB"/>
              </w:rPr>
            </w:pPr>
            <w:hyperlink r:id="rId524" w:history="1">
              <w:r w:rsidR="009B4B3E" w:rsidRPr="008F4C86">
                <w:rPr>
                  <w:rStyle w:val="WebLink"/>
                </w:rPr>
                <w:t>www.knockhardy.org.uk/sci_htm_files/15tmet2.pdf</w:t>
              </w:r>
            </w:hyperlink>
          </w:p>
          <w:p w14:paraId="341F3A5C" w14:textId="13363187" w:rsidR="009B4B3E" w:rsidRDefault="009B4B3E">
            <w:pPr>
              <w:pStyle w:val="BodyText"/>
              <w:spacing w:line="256" w:lineRule="auto"/>
              <w:rPr>
                <w:lang w:eastAsia="en-GB"/>
              </w:rPr>
            </w:pPr>
          </w:p>
          <w:p w14:paraId="2116BD3F" w14:textId="4FAFC876" w:rsidR="00AE3AED" w:rsidRDefault="00AE3AED">
            <w:pPr>
              <w:pStyle w:val="BodyText"/>
              <w:spacing w:line="256" w:lineRule="auto"/>
              <w:rPr>
                <w:lang w:eastAsia="en-GB"/>
              </w:rPr>
            </w:pPr>
          </w:p>
          <w:p w14:paraId="25AA308F" w14:textId="1839FC5C" w:rsidR="00AE3AED" w:rsidRDefault="00AE3AED">
            <w:pPr>
              <w:pStyle w:val="BodyText"/>
              <w:spacing w:line="256" w:lineRule="auto"/>
              <w:rPr>
                <w:lang w:eastAsia="en-GB"/>
              </w:rPr>
            </w:pPr>
          </w:p>
          <w:p w14:paraId="03932693" w14:textId="77777777" w:rsidR="00AE3AED" w:rsidRDefault="00AE3AED">
            <w:pPr>
              <w:pStyle w:val="BodyText"/>
              <w:spacing w:line="256" w:lineRule="auto"/>
              <w:rPr>
                <w:lang w:eastAsia="en-GB"/>
              </w:rPr>
            </w:pPr>
          </w:p>
          <w:p w14:paraId="2D0E97AA" w14:textId="48D4412E" w:rsidR="009B4B3E" w:rsidRDefault="000E70E5">
            <w:pPr>
              <w:pStyle w:val="BodyText"/>
              <w:spacing w:line="256" w:lineRule="auto"/>
              <w:rPr>
                <w:b/>
                <w:lang w:eastAsia="en-GB"/>
              </w:rPr>
            </w:pPr>
            <w:r w:rsidRPr="000E70E5">
              <w:rPr>
                <w:b/>
                <w:lang w:eastAsia="en-GB"/>
              </w:rPr>
              <w:t>Experimental work:</w:t>
            </w:r>
          </w:p>
          <w:p w14:paraId="23DD3019" w14:textId="1B213CA6" w:rsidR="009B4B3E" w:rsidRDefault="009B4B3E" w:rsidP="008F4C86">
            <w:pPr>
              <w:pStyle w:val="Bulletedlist"/>
            </w:pPr>
            <w:r>
              <w:t>Pre</w:t>
            </w:r>
            <w:r w:rsidRPr="00594258">
              <w:t>par</w:t>
            </w:r>
            <w:r>
              <w:t xml:space="preserve">ation of the complex: [Co(NH3)5Cl]Cl2 </w:t>
            </w:r>
          </w:p>
          <w:tbl>
            <w:tblPr>
              <w:tblStyle w:val="TableGrid"/>
              <w:tblW w:w="9866" w:type="dxa"/>
              <w:tblLayout w:type="fixed"/>
              <w:tblLook w:val="04A0" w:firstRow="1" w:lastRow="0" w:firstColumn="1" w:lastColumn="0" w:noHBand="0" w:noVBand="1"/>
            </w:tblPr>
            <w:tblGrid>
              <w:gridCol w:w="1687"/>
              <w:gridCol w:w="8179"/>
            </w:tblGrid>
            <w:tr w:rsidR="00F76D6C" w:rsidRPr="00B369CD" w14:paraId="7781E1B8" w14:textId="77777777" w:rsidTr="006402B5">
              <w:tc>
                <w:tcPr>
                  <w:tcW w:w="1726" w:type="dxa"/>
                  <w:shd w:val="clear" w:color="auto" w:fill="E21951"/>
                </w:tcPr>
                <w:p w14:paraId="4AAF6428" w14:textId="77777777" w:rsidR="00F76D6C" w:rsidRPr="00B369CD" w:rsidRDefault="00F76D6C" w:rsidP="006402B5">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45A21EBC" w14:textId="77777777" w:rsidR="00F76D6C" w:rsidRPr="00B369CD" w:rsidRDefault="00F76D6C" w:rsidP="006402B5">
                  <w:pPr>
                    <w:pStyle w:val="BodyText"/>
                    <w:tabs>
                      <w:tab w:val="left" w:pos="1995"/>
                      <w:tab w:val="left" w:pos="3795"/>
                    </w:tabs>
                  </w:pPr>
                  <w:r>
                    <w:tab/>
                  </w:r>
                  <w:r>
                    <w:tab/>
                  </w:r>
                </w:p>
              </w:tc>
            </w:tr>
            <w:tr w:rsidR="00F76D6C" w:rsidRPr="00B369CD" w14:paraId="130E4CA1" w14:textId="77777777" w:rsidTr="006402B5">
              <w:tc>
                <w:tcPr>
                  <w:tcW w:w="10117" w:type="dxa"/>
                  <w:gridSpan w:val="2"/>
                </w:tcPr>
                <w:p w14:paraId="4CBD3E5D" w14:textId="0F59AC28" w:rsidR="00F76D6C" w:rsidRPr="00B369CD" w:rsidRDefault="00F76D6C" w:rsidP="006402B5">
                  <w:pPr>
                    <w:pStyle w:val="BodyText"/>
                  </w:pPr>
                  <w:r w:rsidRPr="00B369CD">
                    <w:t xml:space="preserve">Carry out the </w:t>
                  </w:r>
                  <w:r w:rsidRPr="00F76D6C">
                    <w:rPr>
                      <w:i/>
                    </w:rPr>
                    <w:t>Preparatio</w:t>
                  </w:r>
                  <w:r>
                    <w:rPr>
                      <w:i/>
                    </w:rPr>
                    <w:t>n of a transition metal complex</w:t>
                  </w:r>
                  <w:r w:rsidR="00251C4E">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09860D38" w14:textId="74BB0ABB" w:rsidR="00F76D6C" w:rsidRDefault="00F76D6C" w:rsidP="008F4C86">
            <w:pPr>
              <w:pStyle w:val="BodyText"/>
              <w:spacing w:line="257" w:lineRule="auto"/>
              <w:ind w:left="357" w:firstLine="720"/>
              <w:rPr>
                <w:lang w:eastAsia="en-GB"/>
              </w:rPr>
            </w:pPr>
          </w:p>
          <w:p w14:paraId="778AF2AA" w14:textId="25D94F66" w:rsidR="009B4B3E" w:rsidRDefault="009B4B3E" w:rsidP="008F4C86">
            <w:pPr>
              <w:pStyle w:val="Bulletedlist"/>
            </w:pPr>
            <w:r>
              <w:t>Test tube reactions can be carried out with copper (</w:t>
            </w:r>
            <w:r w:rsidR="002C1931">
              <w:rPr>
                <w:rFonts w:ascii="TimesNewRomanPSMT" w:hAnsi="TimesNewRomanPSMT" w:cs="TimesNewRomanPSMT"/>
                <w:sz w:val="22"/>
                <w:szCs w:val="22"/>
              </w:rPr>
              <w:t>II</w:t>
            </w:r>
            <w:r>
              <w:t>) and cobalt (</w:t>
            </w:r>
            <w:r w:rsidR="002C1931">
              <w:rPr>
                <w:rFonts w:ascii="TimesNewRomanPSMT" w:hAnsi="TimesNewRomanPSMT" w:cs="TimesNewRomanPSMT"/>
                <w:sz w:val="22"/>
                <w:szCs w:val="22"/>
              </w:rPr>
              <w:t>II</w:t>
            </w:r>
            <w:r>
              <w:t>), exploring the colour changes that occur by adding solutions of ammonia, sodium hydroxide and hydrochloric acid.</w:t>
            </w:r>
          </w:p>
          <w:p w14:paraId="288C5DD1" w14:textId="1CC7CAA8" w:rsidR="009B4B3E" w:rsidRDefault="009B4B3E" w:rsidP="008F4C86">
            <w:pPr>
              <w:pStyle w:val="Bulletedlist"/>
              <w:numPr>
                <w:ilvl w:val="0"/>
                <w:numId w:val="0"/>
              </w:numPr>
              <w:ind w:left="357"/>
            </w:pPr>
            <w:r>
              <w:t xml:space="preserve">These videos </w:t>
            </w:r>
            <w:r w:rsidR="002C1931">
              <w:t xml:space="preserve">can </w:t>
            </w:r>
            <w:r>
              <w:t>be used for reference:</w:t>
            </w:r>
          </w:p>
          <w:p w14:paraId="2BF7F0B8" w14:textId="37B65743" w:rsidR="009B4B3E" w:rsidRPr="008F4C86" w:rsidRDefault="00596400" w:rsidP="008F4C86">
            <w:pPr>
              <w:pStyle w:val="Bulletedlist"/>
              <w:numPr>
                <w:ilvl w:val="0"/>
                <w:numId w:val="0"/>
              </w:numPr>
              <w:ind w:left="357"/>
              <w:rPr>
                <w:rStyle w:val="WebLink"/>
              </w:rPr>
            </w:pPr>
            <w:hyperlink r:id="rId525" w:history="1">
              <w:r w:rsidR="009B4B3E" w:rsidRPr="008F4C86">
                <w:rPr>
                  <w:rStyle w:val="WebLink"/>
                </w:rPr>
                <w:t>www.youtube.com/watch?v=LNgGlhWBkc8</w:t>
              </w:r>
            </w:hyperlink>
          </w:p>
          <w:p w14:paraId="488E871C" w14:textId="77777777" w:rsidR="00AB2670" w:rsidRDefault="00AB2670" w:rsidP="008F4C86">
            <w:pPr>
              <w:pStyle w:val="Bulletedlist"/>
              <w:numPr>
                <w:ilvl w:val="0"/>
                <w:numId w:val="0"/>
              </w:numPr>
              <w:ind w:left="357"/>
            </w:pPr>
          </w:p>
          <w:p w14:paraId="61DA9BDB" w14:textId="693E8313" w:rsidR="009B4B3E" w:rsidRDefault="009B4B3E" w:rsidP="008F4C86">
            <w:pPr>
              <w:pStyle w:val="Bulletedlist"/>
            </w:pPr>
            <w:r>
              <w:t>This video additionally shows the result of adding chloride ions to copper (</w:t>
            </w:r>
            <w:r w:rsidR="002C1931">
              <w:rPr>
                <w:rFonts w:ascii="TimesNewRomanPSMT" w:hAnsi="TimesNewRomanPSMT" w:cs="TimesNewRomanPSMT"/>
                <w:sz w:val="22"/>
                <w:szCs w:val="22"/>
              </w:rPr>
              <w:t>II</w:t>
            </w:r>
            <w:r>
              <w:t>) sulfate solution</w:t>
            </w:r>
            <w:r w:rsidR="002C1931">
              <w:t>:</w:t>
            </w:r>
          </w:p>
          <w:p w14:paraId="1A9A18AC" w14:textId="1E3752A9" w:rsidR="009B4B3E" w:rsidRPr="008F4C86" w:rsidRDefault="00596400" w:rsidP="008F4C86">
            <w:pPr>
              <w:pStyle w:val="Bulletedlist"/>
              <w:numPr>
                <w:ilvl w:val="0"/>
                <w:numId w:val="0"/>
              </w:numPr>
              <w:ind w:left="357"/>
              <w:rPr>
                <w:rStyle w:val="WebLink"/>
              </w:rPr>
            </w:pPr>
            <w:hyperlink r:id="rId526" w:history="1">
              <w:r w:rsidR="009B4B3E" w:rsidRPr="008F4C86">
                <w:rPr>
                  <w:rStyle w:val="WebLink"/>
                </w:rPr>
                <w:t>www.youtube.com/watch?v=6yyIpS3mXr8</w:t>
              </w:r>
            </w:hyperlink>
          </w:p>
          <w:p w14:paraId="1EE21EE1" w14:textId="77777777" w:rsidR="00AB2670" w:rsidRDefault="00AB2670" w:rsidP="008F4C86">
            <w:pPr>
              <w:pStyle w:val="Bulletedlist"/>
              <w:numPr>
                <w:ilvl w:val="0"/>
                <w:numId w:val="0"/>
              </w:numPr>
              <w:ind w:left="357"/>
            </w:pPr>
          </w:p>
          <w:p w14:paraId="24B1387B" w14:textId="5E2BF20A" w:rsidR="009B4B3E" w:rsidRDefault="009B4B3E" w:rsidP="008F4C86">
            <w:pPr>
              <w:pStyle w:val="Bulletedlist"/>
            </w:pPr>
            <w:r>
              <w:t>This video explores the colour changes involved with cobalt (</w:t>
            </w:r>
            <w:r w:rsidR="002C1931">
              <w:rPr>
                <w:rFonts w:ascii="TimesNewRomanPSMT" w:hAnsi="TimesNewRomanPSMT" w:cs="TimesNewRomanPSMT"/>
                <w:sz w:val="22"/>
                <w:szCs w:val="22"/>
              </w:rPr>
              <w:t>II</w:t>
            </w:r>
            <w:r>
              <w:t>)</w:t>
            </w:r>
            <w:r w:rsidR="002C1931">
              <w:t>:</w:t>
            </w:r>
            <w:r>
              <w:t xml:space="preserve"> </w:t>
            </w:r>
          </w:p>
          <w:p w14:paraId="3DD090CA" w14:textId="56F16470" w:rsidR="009B4B3E" w:rsidRPr="008F4C86" w:rsidRDefault="00596400" w:rsidP="008F4C86">
            <w:pPr>
              <w:pStyle w:val="Bulletedlist"/>
              <w:numPr>
                <w:ilvl w:val="0"/>
                <w:numId w:val="0"/>
              </w:numPr>
              <w:ind w:left="357"/>
              <w:rPr>
                <w:rStyle w:val="WebLink"/>
              </w:rPr>
            </w:pPr>
            <w:hyperlink r:id="rId527" w:history="1">
              <w:r w:rsidR="009B4B3E" w:rsidRPr="008F4C86">
                <w:rPr>
                  <w:rStyle w:val="WebLink"/>
                </w:rPr>
                <w:t>www.youtube.com/watch?v=EDdQGcjAKhk</w:t>
              </w:r>
            </w:hyperlink>
          </w:p>
          <w:p w14:paraId="63C7722E" w14:textId="77777777" w:rsidR="00AB2670" w:rsidRDefault="00AB2670" w:rsidP="008F4C86">
            <w:pPr>
              <w:pStyle w:val="Bulletedlist"/>
              <w:numPr>
                <w:ilvl w:val="0"/>
                <w:numId w:val="0"/>
              </w:numPr>
              <w:ind w:left="357"/>
            </w:pPr>
          </w:p>
          <w:p w14:paraId="7C0C9A9B" w14:textId="7E44AD62" w:rsidR="009B4B3E" w:rsidRDefault="009B4B3E" w:rsidP="008F4C86">
            <w:pPr>
              <w:pStyle w:val="Bulletedlist"/>
            </w:pPr>
            <w:r>
              <w:t xml:space="preserve">Even if the following experiment has already been performed (in </w:t>
            </w:r>
            <w:r w:rsidR="002C1931">
              <w:t xml:space="preserve">topic </w:t>
            </w:r>
            <w:r>
              <w:t xml:space="preserve">7 Equilibria), </w:t>
            </w:r>
            <w:r w:rsidR="002C1931">
              <w:t>you</w:t>
            </w:r>
            <w:r>
              <w:t xml:space="preserve"> should still </w:t>
            </w:r>
            <w:r w:rsidR="002C1931">
              <w:t>refer</w:t>
            </w:r>
            <w:r>
              <w:t xml:space="preserve"> to it</w:t>
            </w:r>
            <w:r w:rsidR="002C1931">
              <w:t xml:space="preserve"> here</w:t>
            </w:r>
            <w:r>
              <w:t xml:space="preserve">, </w:t>
            </w:r>
            <w:r w:rsidR="002C1931">
              <w:t xml:space="preserve">emphasising </w:t>
            </w:r>
            <w:r>
              <w:t>that this ligand exchange reaction involves an equilibrium reaction</w:t>
            </w:r>
            <w:r w:rsidR="002C1931">
              <w:t>:</w:t>
            </w:r>
          </w:p>
          <w:p w14:paraId="5ECF00BB" w14:textId="6401180E" w:rsidR="009B4B3E" w:rsidRDefault="00596400" w:rsidP="008F4C86">
            <w:pPr>
              <w:pStyle w:val="Bulletedlist"/>
              <w:numPr>
                <w:ilvl w:val="0"/>
                <w:numId w:val="0"/>
              </w:numPr>
              <w:ind w:left="357"/>
            </w:pPr>
            <w:hyperlink r:id="rId528" w:history="1">
              <w:r w:rsidR="009B4B3E" w:rsidRPr="0037007B">
                <w:rPr>
                  <w:rStyle w:val="WebLink"/>
                </w:rPr>
                <w:t>edu.rsc.org/resources/the-equilibrium-between-two-coloured-cobalt-species/1.article</w:t>
              </w:r>
            </w:hyperlink>
          </w:p>
        </w:tc>
      </w:tr>
      <w:tr w:rsidR="009B4B3E" w14:paraId="5603894E"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4F53AD34" w14:textId="10085DB0" w:rsidR="009B4B3E" w:rsidRDefault="009B4B3E">
            <w:pPr>
              <w:pStyle w:val="BodyText"/>
              <w:spacing w:line="256" w:lineRule="auto"/>
              <w:rPr>
                <w:lang w:eastAsia="en-GB"/>
              </w:rPr>
            </w:pPr>
            <w:r>
              <w:rPr>
                <w:lang w:eastAsia="en-GB"/>
              </w:rPr>
              <w:lastRenderedPageBreak/>
              <w:t>28.3</w:t>
            </w:r>
          </w:p>
          <w:p w14:paraId="582878EF" w14:textId="77777777" w:rsidR="009B4B3E" w:rsidRDefault="009B4B3E">
            <w:pPr>
              <w:pStyle w:val="BodyText"/>
              <w:spacing w:line="256" w:lineRule="auto"/>
              <w:rPr>
                <w:lang w:eastAsia="en-GB"/>
              </w:rPr>
            </w:pPr>
            <w:r>
              <w:rPr>
                <w:lang w:eastAsia="en-GB"/>
              </w:rPr>
              <w:t>Colour of complexes</w:t>
            </w:r>
          </w:p>
          <w:p w14:paraId="119ECAA7" w14:textId="77777777" w:rsidR="002C1931" w:rsidRDefault="002C1931">
            <w:pPr>
              <w:pStyle w:val="BodyText"/>
              <w:spacing w:line="256" w:lineRule="auto"/>
              <w:rPr>
                <w:b/>
                <w:color w:val="E21951"/>
              </w:rPr>
            </w:pPr>
          </w:p>
          <w:p w14:paraId="23B448E2" w14:textId="77777777" w:rsidR="009B4B3E" w:rsidRDefault="009B4B3E">
            <w:pPr>
              <w:pStyle w:val="BodyText"/>
              <w:spacing w:line="256" w:lineRule="auto"/>
              <w:rPr>
                <w:lang w:eastAsia="en-GB"/>
              </w:rPr>
            </w:pPr>
            <w:r>
              <w:rPr>
                <w:b/>
                <w:color w:val="E21951"/>
              </w:rPr>
              <w:t>KC1</w:t>
            </w:r>
          </w:p>
          <w:p w14:paraId="0B5A13A7" w14:textId="77777777" w:rsidR="002C1931" w:rsidRDefault="002C1931">
            <w:pPr>
              <w:pStyle w:val="BodyText"/>
              <w:spacing w:line="256" w:lineRule="auto"/>
              <w:rPr>
                <w:lang w:eastAsia="en-GB"/>
              </w:rPr>
            </w:pPr>
          </w:p>
          <w:p w14:paraId="4FA86C93" w14:textId="51BA23DB" w:rsidR="002C1931" w:rsidRDefault="002C1931" w:rsidP="002C1931">
            <w:pPr>
              <w:pStyle w:val="BodyText"/>
              <w:spacing w:line="256" w:lineRule="auto"/>
              <w:rPr>
                <w:lang w:eastAsia="en-GB"/>
              </w:rPr>
            </w:pPr>
            <w:r>
              <w:rPr>
                <w:b/>
                <w:color w:val="E21951"/>
              </w:rPr>
              <w:lastRenderedPageBreak/>
              <w:t>KC5</w:t>
            </w:r>
          </w:p>
          <w:p w14:paraId="75AED82F" w14:textId="77777777" w:rsidR="002C1931" w:rsidRDefault="002C1931">
            <w:pPr>
              <w:pStyle w:val="BodyText"/>
              <w:spacing w:line="256" w:lineRule="auto"/>
              <w:rPr>
                <w:lang w:eastAsia="en-GB"/>
              </w:rPr>
            </w:pPr>
          </w:p>
          <w:p w14:paraId="20FEF0DB" w14:textId="77777777" w:rsidR="009B4B3E" w:rsidRDefault="009B4B3E" w:rsidP="0059425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6BF4E8D6" w14:textId="41D152A8" w:rsidR="009B4B3E" w:rsidRDefault="00BA2342">
            <w:pPr>
              <w:pStyle w:val="BodyText"/>
              <w:spacing w:line="256" w:lineRule="auto"/>
              <w:rPr>
                <w:lang w:eastAsia="en-GB"/>
              </w:rPr>
            </w:pPr>
            <w:r>
              <w:rPr>
                <w:lang w:eastAsia="en-GB"/>
              </w:rPr>
              <w:lastRenderedPageBreak/>
              <w:t xml:space="preserve">28.3.1 </w:t>
            </w:r>
            <w:r w:rsidR="00F260B9">
              <w:rPr>
                <w:lang w:eastAsia="en-GB"/>
              </w:rPr>
              <w:t>Define and use the terms degenerate and non-degenerate d orbitals</w:t>
            </w:r>
            <w:r w:rsidR="002C1931">
              <w:rPr>
                <w:lang w:eastAsia="en-GB"/>
              </w:rPr>
              <w:t>.</w:t>
            </w:r>
          </w:p>
          <w:p w14:paraId="21FFCAC6" w14:textId="77777777" w:rsidR="009B4B3E" w:rsidRDefault="009B4B3E">
            <w:pPr>
              <w:pStyle w:val="BodyText"/>
              <w:spacing w:line="256" w:lineRule="auto"/>
              <w:rPr>
                <w:lang w:eastAsia="en-GB"/>
              </w:rPr>
            </w:pPr>
          </w:p>
          <w:p w14:paraId="6D12D9FB" w14:textId="165CD538" w:rsidR="009B4B3E" w:rsidRDefault="00BA2342">
            <w:pPr>
              <w:pStyle w:val="BodyText"/>
              <w:spacing w:line="256" w:lineRule="auto"/>
              <w:rPr>
                <w:lang w:eastAsia="en-GB"/>
              </w:rPr>
            </w:pPr>
            <w:r>
              <w:rPr>
                <w:lang w:eastAsia="en-GB"/>
              </w:rPr>
              <w:lastRenderedPageBreak/>
              <w:t>28.3.</w:t>
            </w:r>
            <w:r w:rsidR="002C1931">
              <w:rPr>
                <w:lang w:eastAsia="en-GB"/>
              </w:rPr>
              <w:t>2</w:t>
            </w:r>
            <w:r>
              <w:rPr>
                <w:lang w:eastAsia="en-GB"/>
              </w:rPr>
              <w:t xml:space="preserve"> </w:t>
            </w:r>
            <w:r w:rsidR="00F260B9">
              <w:rPr>
                <w:lang w:eastAsia="en-GB"/>
              </w:rPr>
              <w:t xml:space="preserve">Describe the splitting of degenerate d orbitals into two non-degenerate sets of </w:t>
            </w:r>
            <w:r w:rsidR="002C1931">
              <w:rPr>
                <w:lang w:eastAsia="en-GB"/>
              </w:rPr>
              <w:br/>
            </w:r>
            <w:r w:rsidR="00F260B9">
              <w:rPr>
                <w:lang w:eastAsia="en-GB"/>
              </w:rPr>
              <w:t xml:space="preserve">d orbitals of higher energy, and use of </w:t>
            </w:r>
            <w:r w:rsidR="002C1931">
              <w:rPr>
                <w:lang w:eastAsia="en-GB"/>
              </w:rPr>
              <w:t>Δ</w:t>
            </w:r>
            <w:r w:rsidR="00F260B9">
              <w:rPr>
                <w:lang w:eastAsia="en-GB"/>
              </w:rPr>
              <w:t>e in:</w:t>
            </w:r>
          </w:p>
          <w:p w14:paraId="07415A0A" w14:textId="7DC44906" w:rsidR="009B4B3E" w:rsidRDefault="009B4B3E">
            <w:pPr>
              <w:pStyle w:val="BodyText"/>
              <w:spacing w:line="256" w:lineRule="auto"/>
              <w:rPr>
                <w:lang w:eastAsia="en-GB"/>
              </w:rPr>
            </w:pPr>
            <w:r>
              <w:rPr>
                <w:lang w:eastAsia="en-GB"/>
              </w:rPr>
              <w:t xml:space="preserve">(a) octahedral complexes, two higher and three lower </w:t>
            </w:r>
            <w:r w:rsidR="002C1931">
              <w:rPr>
                <w:lang w:eastAsia="en-GB"/>
              </w:rPr>
              <w:br/>
            </w:r>
            <w:r>
              <w:rPr>
                <w:lang w:eastAsia="en-GB"/>
              </w:rPr>
              <w:t>d orbitals</w:t>
            </w:r>
          </w:p>
          <w:p w14:paraId="6E325A12" w14:textId="77777777" w:rsidR="002C1931" w:rsidRDefault="002C1931">
            <w:pPr>
              <w:pStyle w:val="BodyText"/>
              <w:spacing w:line="256" w:lineRule="auto"/>
              <w:rPr>
                <w:lang w:eastAsia="en-GB"/>
              </w:rPr>
            </w:pPr>
          </w:p>
          <w:p w14:paraId="5788FDA2" w14:textId="183E2CA0" w:rsidR="009B4B3E" w:rsidRDefault="009B4B3E">
            <w:pPr>
              <w:pStyle w:val="BodyText"/>
              <w:spacing w:line="256" w:lineRule="auto"/>
              <w:rPr>
                <w:lang w:eastAsia="en-GB"/>
              </w:rPr>
            </w:pPr>
            <w:r>
              <w:rPr>
                <w:lang w:eastAsia="en-GB"/>
              </w:rPr>
              <w:t xml:space="preserve">(b) tetrahedral complexes, three higher and two lower </w:t>
            </w:r>
            <w:r w:rsidR="002C1931">
              <w:rPr>
                <w:lang w:eastAsia="en-GB"/>
              </w:rPr>
              <w:br/>
            </w:r>
            <w:r>
              <w:rPr>
                <w:lang w:eastAsia="en-GB"/>
              </w:rPr>
              <w:t>d orbitals</w:t>
            </w:r>
          </w:p>
          <w:p w14:paraId="3D771B99" w14:textId="77777777" w:rsidR="009B4B3E" w:rsidRDefault="009B4B3E">
            <w:pPr>
              <w:pStyle w:val="BodyText"/>
              <w:spacing w:line="256" w:lineRule="auto"/>
              <w:rPr>
                <w:lang w:eastAsia="en-GB"/>
              </w:rPr>
            </w:pPr>
          </w:p>
          <w:p w14:paraId="0A328065" w14:textId="70937C7C" w:rsidR="009B4B3E" w:rsidRDefault="00BA2342">
            <w:pPr>
              <w:pStyle w:val="BodyText"/>
              <w:spacing w:line="256" w:lineRule="auto"/>
              <w:rPr>
                <w:lang w:eastAsia="en-GB"/>
              </w:rPr>
            </w:pPr>
            <w:r>
              <w:rPr>
                <w:lang w:eastAsia="en-GB"/>
              </w:rPr>
              <w:t>28.3.</w:t>
            </w:r>
            <w:r w:rsidR="002C1931">
              <w:rPr>
                <w:lang w:eastAsia="en-GB"/>
              </w:rPr>
              <w:t>2</w:t>
            </w:r>
            <w:r>
              <w:rPr>
                <w:lang w:eastAsia="en-GB"/>
              </w:rPr>
              <w:t xml:space="preserve"> </w:t>
            </w:r>
            <w:r w:rsidR="00F260B9">
              <w:rPr>
                <w:lang w:eastAsia="en-GB"/>
              </w:rPr>
              <w:t>Explain why transition elements form coloured compounds in terms of the frequency of light absorbed as an</w:t>
            </w:r>
            <w:r w:rsidR="002C1931">
              <w:rPr>
                <w:lang w:eastAsia="en-GB"/>
              </w:rPr>
              <w:t xml:space="preserve"> e</w:t>
            </w:r>
            <w:r w:rsidR="00F260B9">
              <w:rPr>
                <w:lang w:eastAsia="en-GB"/>
              </w:rPr>
              <w:t>lectron is promoted between two non-degenerate d orbitals</w:t>
            </w:r>
            <w:r w:rsidR="002C1931">
              <w:rPr>
                <w:lang w:eastAsia="en-GB"/>
              </w:rPr>
              <w:t>.</w:t>
            </w:r>
          </w:p>
          <w:p w14:paraId="4E746082" w14:textId="77777777" w:rsidR="009B4B3E" w:rsidRDefault="009B4B3E">
            <w:pPr>
              <w:pStyle w:val="BodyText"/>
              <w:spacing w:line="256" w:lineRule="auto"/>
              <w:rPr>
                <w:lang w:eastAsia="en-GB"/>
              </w:rPr>
            </w:pPr>
          </w:p>
          <w:p w14:paraId="61A72F72" w14:textId="6FB84969" w:rsidR="009B4B3E" w:rsidRDefault="00BA2342">
            <w:pPr>
              <w:pStyle w:val="BodyText"/>
              <w:spacing w:line="256" w:lineRule="auto"/>
              <w:rPr>
                <w:lang w:eastAsia="en-GB"/>
              </w:rPr>
            </w:pPr>
            <w:r>
              <w:rPr>
                <w:lang w:eastAsia="en-GB"/>
              </w:rPr>
              <w:t>28.3.</w:t>
            </w:r>
            <w:r w:rsidR="002C1931">
              <w:rPr>
                <w:lang w:eastAsia="en-GB"/>
              </w:rPr>
              <w:t>3</w:t>
            </w:r>
            <w:r>
              <w:rPr>
                <w:lang w:eastAsia="en-GB"/>
              </w:rPr>
              <w:t xml:space="preserve"> </w:t>
            </w:r>
            <w:r w:rsidR="00F260B9">
              <w:rPr>
                <w:lang w:eastAsia="en-GB"/>
              </w:rPr>
              <w:t xml:space="preserve">Describe, in qualitative terms, the effects of different ligands on </w:t>
            </w:r>
            <w:r w:rsidR="002C1931">
              <w:rPr>
                <w:lang w:eastAsia="en-GB"/>
              </w:rPr>
              <w:t>Δ</w:t>
            </w:r>
            <w:r w:rsidR="00F260B9">
              <w:rPr>
                <w:lang w:eastAsia="en-GB"/>
              </w:rPr>
              <w:t xml:space="preserve">e, frequency of light absorbed, and hence the </w:t>
            </w:r>
            <w:r w:rsidR="002C1931">
              <w:rPr>
                <w:lang w:eastAsia="en-GB"/>
              </w:rPr>
              <w:t>c</w:t>
            </w:r>
            <w:r w:rsidR="00F260B9">
              <w:rPr>
                <w:lang w:eastAsia="en-GB"/>
              </w:rPr>
              <w:t>omplementary colour that is observed</w:t>
            </w:r>
            <w:r w:rsidR="002C1931">
              <w:rPr>
                <w:lang w:eastAsia="en-GB"/>
              </w:rPr>
              <w:t>.</w:t>
            </w:r>
          </w:p>
          <w:p w14:paraId="718E0DB9" w14:textId="77777777" w:rsidR="009B4B3E" w:rsidRDefault="009B4B3E">
            <w:pPr>
              <w:pStyle w:val="BodyText"/>
              <w:spacing w:line="256" w:lineRule="auto"/>
              <w:rPr>
                <w:lang w:eastAsia="en-GB"/>
              </w:rPr>
            </w:pPr>
          </w:p>
          <w:p w14:paraId="39F2FD70" w14:textId="559F02B6" w:rsidR="009B4B3E" w:rsidRDefault="00BA2342">
            <w:pPr>
              <w:pStyle w:val="BodyText"/>
              <w:spacing w:line="256" w:lineRule="auto"/>
              <w:rPr>
                <w:lang w:eastAsia="en-GB"/>
              </w:rPr>
            </w:pPr>
            <w:r>
              <w:rPr>
                <w:lang w:eastAsia="en-GB"/>
              </w:rPr>
              <w:t>28.3.</w:t>
            </w:r>
            <w:r w:rsidR="002C1931">
              <w:rPr>
                <w:lang w:eastAsia="en-GB"/>
              </w:rPr>
              <w:t>4</w:t>
            </w:r>
            <w:r>
              <w:rPr>
                <w:lang w:eastAsia="en-GB"/>
              </w:rPr>
              <w:t xml:space="preserve"> </w:t>
            </w:r>
            <w:r w:rsidR="00F260B9">
              <w:rPr>
                <w:lang w:eastAsia="en-GB"/>
              </w:rPr>
              <w:t xml:space="preserve">Use the complexes of copper(ii) </w:t>
            </w:r>
            <w:r w:rsidR="00F260B9">
              <w:rPr>
                <w:lang w:eastAsia="en-GB"/>
              </w:rPr>
              <w:lastRenderedPageBreak/>
              <w:t>ions and cobalt(ii) ions with water and ammonia molecules and hydroxide and chloride ions as examples of ligand exchange affecting the colour observed</w:t>
            </w:r>
            <w:r w:rsidR="002C1931">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39F1932B" w14:textId="4D56AF23" w:rsidR="009B4B3E" w:rsidRDefault="002C1931">
            <w:pPr>
              <w:pStyle w:val="BodyText"/>
              <w:spacing w:line="256" w:lineRule="auto"/>
              <w:rPr>
                <w:lang w:eastAsia="en-GB"/>
              </w:rPr>
            </w:pPr>
            <w:r>
              <w:rPr>
                <w:lang w:eastAsia="en-GB"/>
              </w:rPr>
              <w:lastRenderedPageBreak/>
              <w:t>Introduce this topic</w:t>
            </w:r>
            <w:r w:rsidR="009B4B3E">
              <w:rPr>
                <w:lang w:eastAsia="en-GB"/>
              </w:rPr>
              <w:t xml:space="preserve"> by showing learners a range of bottles of available chemicals. </w:t>
            </w:r>
            <w:r>
              <w:rPr>
                <w:lang w:eastAsia="en-GB"/>
              </w:rPr>
              <w:t>P</w:t>
            </w:r>
            <w:r w:rsidR="009B4B3E">
              <w:rPr>
                <w:lang w:eastAsia="en-GB"/>
              </w:rPr>
              <w:t>lace</w:t>
            </w:r>
            <w:r>
              <w:rPr>
                <w:lang w:eastAsia="en-GB"/>
              </w:rPr>
              <w:t xml:space="preserve"> them</w:t>
            </w:r>
            <w:r w:rsidR="009B4B3E">
              <w:rPr>
                <w:lang w:eastAsia="en-GB"/>
              </w:rPr>
              <w:t xml:space="preserve"> into two groups</w:t>
            </w:r>
            <w:r>
              <w:rPr>
                <w:lang w:eastAsia="en-GB"/>
              </w:rPr>
              <w:t>:</w:t>
            </w:r>
            <w:r w:rsidR="009B4B3E">
              <w:rPr>
                <w:lang w:eastAsia="en-GB"/>
              </w:rPr>
              <w:t xml:space="preserve"> white crystalline solids</w:t>
            </w:r>
            <w:r>
              <w:rPr>
                <w:lang w:eastAsia="en-GB"/>
              </w:rPr>
              <w:t>;</w:t>
            </w:r>
            <w:r w:rsidR="009B4B3E">
              <w:rPr>
                <w:lang w:eastAsia="en-GB"/>
              </w:rPr>
              <w:t xml:space="preserve"> and those which are coloured compounds.</w:t>
            </w:r>
          </w:p>
          <w:p w14:paraId="03A7BE87" w14:textId="1189AA95" w:rsidR="009B4B3E" w:rsidRDefault="002C1931">
            <w:pPr>
              <w:pStyle w:val="BodyText"/>
              <w:spacing w:line="256" w:lineRule="auto"/>
              <w:rPr>
                <w:lang w:eastAsia="en-GB"/>
              </w:rPr>
            </w:pPr>
            <w:r>
              <w:rPr>
                <w:lang w:eastAsia="en-GB"/>
              </w:rPr>
              <w:t>Learners observe</w:t>
            </w:r>
            <w:r w:rsidR="009B4B3E">
              <w:rPr>
                <w:lang w:eastAsia="en-GB"/>
              </w:rPr>
              <w:t xml:space="preserve"> that it is the transition metal compounds which are coloured, not the metals themselves. </w:t>
            </w:r>
          </w:p>
          <w:p w14:paraId="5544F5B7" w14:textId="77777777" w:rsidR="009B4B3E" w:rsidRDefault="009B4B3E">
            <w:pPr>
              <w:pStyle w:val="BodyText"/>
              <w:spacing w:line="256" w:lineRule="auto"/>
              <w:rPr>
                <w:lang w:eastAsia="en-GB"/>
              </w:rPr>
            </w:pPr>
          </w:p>
          <w:p w14:paraId="519361EB" w14:textId="6B062752" w:rsidR="009B4B3E" w:rsidRDefault="009B4B3E">
            <w:pPr>
              <w:pStyle w:val="BodyText"/>
              <w:spacing w:line="256" w:lineRule="auto"/>
              <w:rPr>
                <w:lang w:eastAsia="en-GB"/>
              </w:rPr>
            </w:pPr>
            <w:r>
              <w:rPr>
                <w:lang w:eastAsia="en-GB"/>
              </w:rPr>
              <w:lastRenderedPageBreak/>
              <w:t xml:space="preserve">Before </w:t>
            </w:r>
            <w:r w:rsidR="002C1931">
              <w:rPr>
                <w:lang w:eastAsia="en-GB"/>
              </w:rPr>
              <w:t xml:space="preserve">going </w:t>
            </w:r>
            <w:r>
              <w:rPr>
                <w:lang w:eastAsia="en-GB"/>
              </w:rPr>
              <w:t xml:space="preserve">into the detail required about the colours of complexes, first </w:t>
            </w:r>
            <w:r w:rsidR="00B26579">
              <w:rPr>
                <w:lang w:eastAsia="en-GB"/>
              </w:rPr>
              <w:t>discuss with learners</w:t>
            </w:r>
            <w:r>
              <w:rPr>
                <w:lang w:eastAsia="en-GB"/>
              </w:rPr>
              <w:t xml:space="preserve"> how we see compounds as coloured. </w:t>
            </w:r>
            <w:r w:rsidR="00B26579">
              <w:rPr>
                <w:lang w:eastAsia="en-GB"/>
              </w:rPr>
              <w:t xml:space="preserve">Centre the </w:t>
            </w:r>
            <w:r>
              <w:rPr>
                <w:lang w:eastAsia="en-GB"/>
              </w:rPr>
              <w:t>discussion around how we see coloured objects, a topic which most learners should have covered in previous learning. This could be set as a research activity where you provide key words for guidance</w:t>
            </w:r>
            <w:r w:rsidR="00B26579">
              <w:rPr>
                <w:lang w:eastAsia="en-GB"/>
              </w:rPr>
              <w:t>,</w:t>
            </w:r>
            <w:r>
              <w:rPr>
                <w:lang w:eastAsia="en-GB"/>
              </w:rPr>
              <w:t xml:space="preserve"> </w:t>
            </w:r>
            <w:r w:rsidR="002D0160">
              <w:rPr>
                <w:lang w:eastAsia="en-GB"/>
              </w:rPr>
              <w:t>for example</w:t>
            </w:r>
            <w:r w:rsidR="00B26579">
              <w:rPr>
                <w:lang w:eastAsia="en-GB"/>
              </w:rPr>
              <w:t>:</w:t>
            </w:r>
            <w:r>
              <w:rPr>
                <w:lang w:eastAsia="en-GB"/>
              </w:rPr>
              <w:t xml:space="preserve"> compl</w:t>
            </w:r>
            <w:r w:rsidR="00B26579">
              <w:rPr>
                <w:lang w:eastAsia="en-GB"/>
              </w:rPr>
              <w:t>e</w:t>
            </w:r>
            <w:r>
              <w:rPr>
                <w:lang w:eastAsia="en-GB"/>
              </w:rPr>
              <w:t>mentary colours, absorption, reflection, spectrum, primary colours, secondary colours, frequency.</w:t>
            </w:r>
          </w:p>
          <w:p w14:paraId="1E20588D" w14:textId="77777777" w:rsidR="009B4B3E" w:rsidRDefault="009B4B3E">
            <w:pPr>
              <w:pStyle w:val="BodyText"/>
              <w:spacing w:line="256" w:lineRule="auto"/>
              <w:rPr>
                <w:lang w:eastAsia="en-GB"/>
              </w:rPr>
            </w:pPr>
            <w:r>
              <w:rPr>
                <w:lang w:eastAsia="en-GB"/>
              </w:rPr>
              <w:t>The first part of this page is useful for preliminary understanding:</w:t>
            </w:r>
          </w:p>
          <w:p w14:paraId="59F1ED71" w14:textId="1904CC45" w:rsidR="009B4B3E" w:rsidRPr="0037007B" w:rsidRDefault="00596400">
            <w:pPr>
              <w:pStyle w:val="BodyText"/>
              <w:spacing w:line="256" w:lineRule="auto"/>
              <w:rPr>
                <w:rStyle w:val="WebLink"/>
              </w:rPr>
            </w:pPr>
            <w:hyperlink r:id="rId529" w:history="1">
              <w:r w:rsidR="009B4B3E" w:rsidRPr="0037007B">
                <w:rPr>
                  <w:rStyle w:val="WebLink"/>
                </w:rPr>
                <w:t>people.wou.edu/~courtna/ch462/tmcolors.htm</w:t>
              </w:r>
            </w:hyperlink>
          </w:p>
          <w:p w14:paraId="312EE82F" w14:textId="77777777" w:rsidR="009B4B3E" w:rsidRDefault="009B4B3E">
            <w:pPr>
              <w:pStyle w:val="BodyText"/>
              <w:spacing w:line="256" w:lineRule="auto"/>
              <w:rPr>
                <w:rStyle w:val="Hyperlink"/>
                <w:lang w:eastAsia="en-GB"/>
              </w:rPr>
            </w:pPr>
          </w:p>
          <w:p w14:paraId="6F8E2EA2" w14:textId="0EF2E9BF" w:rsidR="009B4B3E" w:rsidRPr="0037007B" w:rsidRDefault="00B26579">
            <w:pPr>
              <w:pStyle w:val="BodyText"/>
              <w:spacing w:line="256" w:lineRule="auto"/>
            </w:pPr>
            <w:r>
              <w:t xml:space="preserve">Make </w:t>
            </w:r>
            <w:r w:rsidR="009B4B3E" w:rsidRPr="0037007B">
              <w:t xml:space="preserve">sure that learners have a basic knowledge of the electromagnetic spectrum </w:t>
            </w:r>
            <w:r>
              <w:t>and</w:t>
            </w:r>
            <w:r w:rsidR="009B4B3E" w:rsidRPr="0037007B">
              <w:t xml:space="preserve"> know that light with a higher frequency has a higher energy</w:t>
            </w:r>
            <w:r>
              <w:t>,</w:t>
            </w:r>
            <w:r w:rsidR="009B4B3E" w:rsidRPr="0037007B">
              <w:t xml:space="preserve"> </w:t>
            </w:r>
            <w:r>
              <w:t xml:space="preserve">and </w:t>
            </w:r>
            <w:r w:rsidR="009B4B3E" w:rsidRPr="0037007B">
              <w:t xml:space="preserve">the higher the frequency the lower the wavelength. </w:t>
            </w:r>
            <w:r>
              <w:t>Th</w:t>
            </w:r>
            <w:r w:rsidR="009B4B3E" w:rsidRPr="0037007B">
              <w:t>e</w:t>
            </w:r>
            <w:r>
              <w:t>y should also be</w:t>
            </w:r>
            <w:r w:rsidR="009B4B3E" w:rsidRPr="0037007B">
              <w:t xml:space="preserve"> aware that ultraviolet has higher energy than infra</w:t>
            </w:r>
            <w:r>
              <w:t>-</w:t>
            </w:r>
            <w:r w:rsidR="009B4B3E" w:rsidRPr="0037007B">
              <w:t>red radiation.</w:t>
            </w:r>
          </w:p>
          <w:p w14:paraId="3C9FFBB5" w14:textId="77777777" w:rsidR="009B4B3E" w:rsidRDefault="009B4B3E">
            <w:pPr>
              <w:pStyle w:val="BodyText"/>
              <w:spacing w:line="256" w:lineRule="auto"/>
            </w:pPr>
          </w:p>
          <w:p w14:paraId="60881629" w14:textId="77777777" w:rsidR="009B4B3E" w:rsidRDefault="009B4B3E">
            <w:pPr>
              <w:pStyle w:val="BodyText"/>
              <w:spacing w:line="256" w:lineRule="auto"/>
              <w:rPr>
                <w:u w:val="single"/>
                <w:lang w:eastAsia="en-GB"/>
              </w:rPr>
            </w:pPr>
            <w:r>
              <w:rPr>
                <w:u w:val="single"/>
                <w:lang w:eastAsia="en-GB"/>
              </w:rPr>
              <w:t>Octahedral complexes</w:t>
            </w:r>
          </w:p>
          <w:p w14:paraId="7072E31D" w14:textId="74BEE3D1" w:rsidR="009B4B3E" w:rsidRDefault="009B4B3E">
            <w:pPr>
              <w:pStyle w:val="BodyText"/>
              <w:spacing w:line="256" w:lineRule="auto"/>
              <w:rPr>
                <w:lang w:eastAsia="en-GB"/>
              </w:rPr>
            </w:pPr>
            <w:r>
              <w:rPr>
                <w:lang w:eastAsia="en-GB"/>
              </w:rPr>
              <w:t>This is the most common type of transition metal complex.</w:t>
            </w:r>
            <w:r w:rsidR="00B26579">
              <w:rPr>
                <w:lang w:eastAsia="en-GB"/>
              </w:rPr>
              <w:t xml:space="preserve"> O</w:t>
            </w:r>
            <w:r>
              <w:rPr>
                <w:lang w:eastAsia="en-GB"/>
              </w:rPr>
              <w:t>n this page learners can see how the d electrons are arranged before and after six water ligands are attached to the central metal ion</w:t>
            </w:r>
            <w:r w:rsidR="00B26579">
              <w:rPr>
                <w:lang w:eastAsia="en-GB"/>
              </w:rPr>
              <w:t>:</w:t>
            </w:r>
          </w:p>
          <w:p w14:paraId="027FB4B1" w14:textId="737DD2C9" w:rsidR="009B4B3E" w:rsidRPr="0037007B" w:rsidRDefault="00596400">
            <w:pPr>
              <w:pStyle w:val="BodyText"/>
              <w:spacing w:line="256" w:lineRule="auto"/>
              <w:rPr>
                <w:rStyle w:val="WebLink"/>
              </w:rPr>
            </w:pPr>
            <w:hyperlink r:id="rId530" w:history="1">
              <w:r w:rsidR="009B4B3E" w:rsidRPr="0037007B">
                <w:rPr>
                  <w:rStyle w:val="WebLink"/>
                </w:rPr>
                <w:t>www.chemguide.co.uk/inorganic/complexions/colour2.html</w:t>
              </w:r>
            </w:hyperlink>
          </w:p>
          <w:p w14:paraId="184BD864" w14:textId="77777777" w:rsidR="0037007B" w:rsidRDefault="0037007B">
            <w:pPr>
              <w:pStyle w:val="BodyText"/>
              <w:spacing w:line="256" w:lineRule="auto"/>
            </w:pPr>
          </w:p>
          <w:p w14:paraId="7843A604" w14:textId="776D887B" w:rsidR="009B4B3E" w:rsidRDefault="009B4B3E">
            <w:pPr>
              <w:pStyle w:val="BodyText"/>
              <w:spacing w:line="256" w:lineRule="auto"/>
            </w:pPr>
            <w:r>
              <w:t xml:space="preserve">An important detail is discussed which relates to 28.1.2 </w:t>
            </w:r>
            <w:r w:rsidR="00B26579">
              <w:t>(</w:t>
            </w:r>
            <w:r>
              <w:t>sketching d orbital</w:t>
            </w:r>
            <w:r w:rsidR="00B26579">
              <w:t>):</w:t>
            </w:r>
            <w:r>
              <w:t xml:space="preserve"> the orientation of the lobes of the individual orbitals along or between the </w:t>
            </w:r>
            <w:r w:rsidRPr="008F4C86">
              <w:rPr>
                <w:i/>
              </w:rPr>
              <w:t>x</w:t>
            </w:r>
            <w:r>
              <w:t xml:space="preserve">, </w:t>
            </w:r>
            <w:r w:rsidRPr="008F4C86">
              <w:rPr>
                <w:i/>
              </w:rPr>
              <w:t>y</w:t>
            </w:r>
            <w:r>
              <w:t xml:space="preserve"> and </w:t>
            </w:r>
            <w:r w:rsidRPr="008F4C86">
              <w:rPr>
                <w:i/>
              </w:rPr>
              <w:t>z</w:t>
            </w:r>
            <w:r>
              <w:t xml:space="preserve"> axes. This is important because the interaction with the incoming ligands causes the degenerate d orbitals in the ion to become non-degenerate in the complex.</w:t>
            </w:r>
          </w:p>
          <w:p w14:paraId="5644DEBE" w14:textId="77777777" w:rsidR="009B4B3E" w:rsidRDefault="009B4B3E">
            <w:pPr>
              <w:pStyle w:val="BodyText"/>
              <w:spacing w:line="256" w:lineRule="auto"/>
            </w:pPr>
          </w:p>
          <w:p w14:paraId="2B21F006" w14:textId="77777777" w:rsidR="009B4B3E" w:rsidRDefault="009B4B3E">
            <w:pPr>
              <w:pStyle w:val="BodyText"/>
              <w:spacing w:line="256" w:lineRule="auto"/>
              <w:rPr>
                <w:u w:val="single"/>
              </w:rPr>
            </w:pPr>
            <w:r>
              <w:rPr>
                <w:u w:val="single"/>
              </w:rPr>
              <w:t>Tetrahedral complexes</w:t>
            </w:r>
          </w:p>
          <w:p w14:paraId="5001D737" w14:textId="4019CAE6" w:rsidR="009B4B3E" w:rsidRDefault="009B4B3E">
            <w:pPr>
              <w:pStyle w:val="BodyText"/>
              <w:spacing w:line="256" w:lineRule="auto"/>
            </w:pPr>
            <w:r>
              <w:t>In the link below, learners can see that a different splitting pattern arises when four ligands are involved</w:t>
            </w:r>
            <w:r w:rsidR="00B26579">
              <w:t>:</w:t>
            </w:r>
          </w:p>
          <w:p w14:paraId="71AA4C4B" w14:textId="681D3E38" w:rsidR="009B4B3E" w:rsidRPr="0037007B" w:rsidRDefault="00596400">
            <w:pPr>
              <w:pStyle w:val="BodyText"/>
              <w:spacing w:line="256" w:lineRule="auto"/>
              <w:rPr>
                <w:rStyle w:val="WebLink"/>
              </w:rPr>
            </w:pPr>
            <w:hyperlink r:id="rId531" w:history="1">
              <w:r w:rsidR="009B4B3E" w:rsidRPr="0037007B">
                <w:rPr>
                  <w:rStyle w:val="WebLink"/>
                </w:rPr>
                <w:t>vlab.amrita.edu/?sub=2&amp;brch=193&amp;sim=610&amp;cnt=1</w:t>
              </w:r>
            </w:hyperlink>
          </w:p>
          <w:p w14:paraId="2D3DC7FE" w14:textId="77777777" w:rsidR="009B4B3E" w:rsidRDefault="009B4B3E">
            <w:pPr>
              <w:pStyle w:val="BodyText"/>
              <w:spacing w:line="256" w:lineRule="auto"/>
            </w:pPr>
          </w:p>
          <w:p w14:paraId="22A4CEA5" w14:textId="663D0F7B" w:rsidR="009B4B3E" w:rsidRDefault="009B4B3E">
            <w:pPr>
              <w:pStyle w:val="BodyText"/>
              <w:spacing w:line="256" w:lineRule="auto"/>
            </w:pPr>
            <w:r>
              <w:t xml:space="preserve">Discuss with learners that the geometry of the complex, </w:t>
            </w:r>
            <w:r w:rsidR="00B26579">
              <w:t xml:space="preserve">the </w:t>
            </w:r>
            <w:r>
              <w:t>type and arrangement of ligands</w:t>
            </w:r>
            <w:r w:rsidR="00B26579">
              <w:t>,</w:t>
            </w:r>
            <w:r>
              <w:t xml:space="preserve"> and </w:t>
            </w:r>
            <w:r w:rsidR="00B26579">
              <w:t xml:space="preserve">the </w:t>
            </w:r>
            <w:r>
              <w:t xml:space="preserve">oxidation state of the central metal ion, can </w:t>
            </w:r>
            <w:r w:rsidR="00B26579">
              <w:t xml:space="preserve">all affect </w:t>
            </w:r>
            <w:r>
              <w:t>the colour we see.</w:t>
            </w:r>
          </w:p>
          <w:p w14:paraId="2798539A" w14:textId="77777777" w:rsidR="009B4B3E" w:rsidRDefault="009B4B3E">
            <w:pPr>
              <w:pStyle w:val="BodyText"/>
              <w:spacing w:line="256" w:lineRule="auto"/>
            </w:pPr>
          </w:p>
          <w:p w14:paraId="4565D345" w14:textId="2DC21270" w:rsidR="009B4B3E" w:rsidRDefault="009B4B3E">
            <w:pPr>
              <w:pStyle w:val="BodyText"/>
              <w:spacing w:line="256" w:lineRule="auto"/>
            </w:pPr>
            <w:r>
              <w:t>To understand the colour of transition metal complexes in more detail, return to the importance of d orbitals. The key point to emphasise is that in transition metal compounds, there are vacant d orbitals, which allow for electron transitions between them</w:t>
            </w:r>
            <w:r w:rsidR="00B26579">
              <w:t>,</w:t>
            </w:r>
            <w:r>
              <w:t xml:space="preserve"> </w:t>
            </w:r>
            <w:r w:rsidR="00B26579">
              <w:t xml:space="preserve">resulting in </w:t>
            </w:r>
            <w:r>
              <w:t>them appear</w:t>
            </w:r>
            <w:r w:rsidR="00B26579">
              <w:t>ing</w:t>
            </w:r>
            <w:r>
              <w:t xml:space="preserve"> coloured</w:t>
            </w:r>
            <w:r w:rsidR="00B26579">
              <w:t>, f</w:t>
            </w:r>
            <w:r w:rsidR="002D0160">
              <w:t>or example,</w:t>
            </w:r>
            <w:r>
              <w:t xml:space="preserve"> Cu</w:t>
            </w:r>
            <w:r w:rsidRPr="008F4C86">
              <w:rPr>
                <w:vertAlign w:val="superscript"/>
              </w:rPr>
              <w:t>2+</w:t>
            </w:r>
            <w:r>
              <w:t xml:space="preserve"> (3d</w:t>
            </w:r>
            <w:r w:rsidRPr="008F4C86">
              <w:rPr>
                <w:vertAlign w:val="superscript"/>
              </w:rPr>
              <w:t>9</w:t>
            </w:r>
            <w:r>
              <w:t>)</w:t>
            </w:r>
            <w:r w:rsidR="00B26579">
              <w:t>.</w:t>
            </w:r>
          </w:p>
          <w:p w14:paraId="6E66D07C" w14:textId="77777777" w:rsidR="009B4B3E" w:rsidRDefault="009B4B3E">
            <w:pPr>
              <w:pStyle w:val="BodyText"/>
              <w:spacing w:line="256" w:lineRule="auto"/>
            </w:pPr>
          </w:p>
          <w:p w14:paraId="79591DC1" w14:textId="77777777" w:rsidR="009B4B3E" w:rsidRDefault="009B4B3E">
            <w:pPr>
              <w:pStyle w:val="BodyText"/>
              <w:spacing w:line="256" w:lineRule="auto"/>
              <w:rPr>
                <w:u w:val="single"/>
              </w:rPr>
            </w:pPr>
            <w:r>
              <w:rPr>
                <w:u w:val="single"/>
              </w:rPr>
              <w:t>d-d splitting</w:t>
            </w:r>
          </w:p>
          <w:p w14:paraId="6AD766ED" w14:textId="77777777" w:rsidR="009B4B3E" w:rsidRDefault="009B4B3E">
            <w:pPr>
              <w:pStyle w:val="BodyText"/>
              <w:spacing w:line="256" w:lineRule="auto"/>
            </w:pPr>
            <w:r>
              <w:t xml:space="preserve">Discuss with learners that when light passes through a solution of a transition metal compound, some light energy is absorbed, dependent on the type and extent of the splitting of the d orbitals. The light energy </w:t>
            </w:r>
            <w:r>
              <w:lastRenderedPageBreak/>
              <w:t xml:space="preserve">incident on the solution causes d-d transitions. What we see is the light that is </w:t>
            </w:r>
            <w:r w:rsidRPr="008F4C86">
              <w:rPr>
                <w:b/>
              </w:rPr>
              <w:t>not</w:t>
            </w:r>
            <w:r>
              <w:t xml:space="preserve"> absorbed by the complex ion solution.</w:t>
            </w:r>
          </w:p>
          <w:p w14:paraId="64948F00" w14:textId="77777777" w:rsidR="009B4B3E" w:rsidRDefault="009B4B3E">
            <w:pPr>
              <w:pStyle w:val="BodyText"/>
              <w:spacing w:line="256" w:lineRule="auto"/>
            </w:pPr>
          </w:p>
          <w:p w14:paraId="323EEB69" w14:textId="77777777" w:rsidR="009B4B3E" w:rsidRDefault="009B4B3E">
            <w:pPr>
              <w:pStyle w:val="BodyText"/>
              <w:spacing w:line="256" w:lineRule="auto"/>
              <w:rPr>
                <w:u w:val="single"/>
              </w:rPr>
            </w:pPr>
            <w:r>
              <w:rPr>
                <w:u w:val="single"/>
              </w:rPr>
              <w:t>Ligand exchange</w:t>
            </w:r>
          </w:p>
          <w:p w14:paraId="32D9F103" w14:textId="2CA5453C" w:rsidR="009B4B3E" w:rsidRDefault="00936DE2">
            <w:pPr>
              <w:pStyle w:val="BodyText"/>
              <w:spacing w:line="256" w:lineRule="auto"/>
            </w:pPr>
            <w:r>
              <w:t>E</w:t>
            </w:r>
            <w:r w:rsidR="009B4B3E">
              <w:t>xpla</w:t>
            </w:r>
            <w:r>
              <w:t>nation of</w:t>
            </w:r>
            <w:r w:rsidR="009B4B3E">
              <w:t xml:space="preserve"> the ligand exchange reactions of cobalt and copper</w:t>
            </w:r>
            <w:r>
              <w:t>:</w:t>
            </w:r>
          </w:p>
          <w:p w14:paraId="6DFFE012" w14:textId="3D0C53F1" w:rsidR="009B4B3E" w:rsidRPr="0037007B" w:rsidRDefault="00596400">
            <w:pPr>
              <w:pStyle w:val="BodyText"/>
              <w:spacing w:line="256" w:lineRule="auto"/>
              <w:rPr>
                <w:rStyle w:val="WebLink"/>
              </w:rPr>
            </w:pPr>
            <w:hyperlink r:id="rId532" w:history="1">
              <w:r w:rsidR="009B4B3E" w:rsidRPr="0037007B">
                <w:rPr>
                  <w:rStyle w:val="WebLink"/>
                </w:rPr>
                <w:t>www.chemguide.co.uk/inorganic/complexions/ligandexch.html</w:t>
              </w:r>
            </w:hyperlink>
          </w:p>
          <w:p w14:paraId="0C440688" w14:textId="77777777" w:rsidR="009B4B3E" w:rsidRDefault="009B4B3E">
            <w:pPr>
              <w:pStyle w:val="BodyText"/>
              <w:spacing w:line="256" w:lineRule="auto"/>
            </w:pPr>
          </w:p>
          <w:p w14:paraId="28BB49C7" w14:textId="5B5DC951" w:rsidR="009B4B3E" w:rsidRDefault="00936DE2">
            <w:pPr>
              <w:pStyle w:val="BodyText"/>
              <w:spacing w:line="256" w:lineRule="auto"/>
              <w:rPr>
                <w:lang w:eastAsia="en-GB"/>
              </w:rPr>
            </w:pPr>
            <w:r>
              <w:rPr>
                <w:lang w:eastAsia="en-GB"/>
              </w:rPr>
              <w:t>Video showing the approach of ligands towards a central metal ion and the resulting splitting of d orbitals:</w:t>
            </w:r>
          </w:p>
          <w:p w14:paraId="56C23775" w14:textId="77777777" w:rsidR="00936DE2" w:rsidRDefault="00596400">
            <w:pPr>
              <w:pStyle w:val="BodyText"/>
              <w:spacing w:line="256" w:lineRule="auto"/>
              <w:rPr>
                <w:rStyle w:val="WebLink"/>
              </w:rPr>
            </w:pPr>
            <w:hyperlink r:id="rId533" w:history="1">
              <w:r w:rsidR="009B4B3E" w:rsidRPr="0037007B">
                <w:rPr>
                  <w:rStyle w:val="WebLink"/>
                </w:rPr>
                <w:t>www.youtube.com/watch?v=xNXRSE7pxXM</w:t>
              </w:r>
            </w:hyperlink>
          </w:p>
          <w:p w14:paraId="340A1DE0" w14:textId="3800FCF2" w:rsidR="009B4B3E" w:rsidRDefault="009B4B3E">
            <w:pPr>
              <w:pStyle w:val="BodyText"/>
              <w:spacing w:line="256" w:lineRule="auto"/>
              <w:rPr>
                <w:lang w:eastAsia="en-GB"/>
              </w:rPr>
            </w:pPr>
            <w:r>
              <w:rPr>
                <w:lang w:eastAsia="en-GB"/>
              </w:rPr>
              <w:t xml:space="preserve"> </w:t>
            </w:r>
          </w:p>
          <w:p w14:paraId="679350D4" w14:textId="77777777" w:rsidR="00936DE2" w:rsidRDefault="00936DE2" w:rsidP="00936DE2">
            <w:pPr>
              <w:pStyle w:val="BodyText"/>
              <w:spacing w:line="256" w:lineRule="auto"/>
              <w:rPr>
                <w:lang w:eastAsia="en-GB"/>
              </w:rPr>
            </w:pPr>
            <w:r>
              <w:rPr>
                <w:lang w:eastAsia="en-GB"/>
              </w:rPr>
              <w:t>Video showing greater detail for more advanced learners:</w:t>
            </w:r>
          </w:p>
          <w:p w14:paraId="0328F844" w14:textId="18F4A58F" w:rsidR="009B4B3E" w:rsidRDefault="00596400">
            <w:pPr>
              <w:pStyle w:val="BodyText"/>
              <w:spacing w:line="256" w:lineRule="auto"/>
              <w:rPr>
                <w:lang w:eastAsia="en-GB"/>
              </w:rPr>
            </w:pPr>
            <w:hyperlink r:id="rId534" w:history="1">
              <w:r w:rsidR="009B4B3E" w:rsidRPr="0037007B">
                <w:rPr>
                  <w:rStyle w:val="WebLink"/>
                </w:rPr>
                <w:t>www.youtube.com/watch?v=8lT21wKoXyQ</w:t>
              </w:r>
            </w:hyperlink>
            <w:r w:rsidR="009B4B3E">
              <w:rPr>
                <w:lang w:eastAsia="en-GB"/>
              </w:rPr>
              <w:t xml:space="preserve"> </w:t>
            </w:r>
          </w:p>
          <w:p w14:paraId="182C3D29" w14:textId="77777777" w:rsidR="009B4B3E" w:rsidRDefault="009B4B3E">
            <w:pPr>
              <w:pStyle w:val="BodyText"/>
              <w:spacing w:line="256" w:lineRule="auto"/>
              <w:rPr>
                <w:lang w:eastAsia="en-GB"/>
              </w:rPr>
            </w:pPr>
          </w:p>
          <w:p w14:paraId="62C5B6D2" w14:textId="34F4C917" w:rsidR="009B4B3E" w:rsidRDefault="00936DE2">
            <w:pPr>
              <w:pStyle w:val="BodyText"/>
              <w:spacing w:line="256" w:lineRule="auto"/>
              <w:rPr>
                <w:lang w:eastAsia="en-GB"/>
              </w:rPr>
            </w:pPr>
            <w:r w:rsidRPr="008F4C86">
              <w:rPr>
                <w:b/>
                <w:lang w:eastAsia="en-GB"/>
              </w:rPr>
              <w:t xml:space="preserve">Extension activity: </w:t>
            </w:r>
            <w:r w:rsidR="009B4B3E">
              <w:rPr>
                <w:lang w:eastAsia="en-GB"/>
              </w:rPr>
              <w:t>Understanding the colour of transition metal compounds is a very complicated area of chemistry. Learners wishing to know more may wish to research the terms</w:t>
            </w:r>
            <w:r>
              <w:rPr>
                <w:lang w:eastAsia="en-GB"/>
              </w:rPr>
              <w:t>:</w:t>
            </w:r>
            <w:r w:rsidR="009B4B3E">
              <w:rPr>
                <w:lang w:eastAsia="en-GB"/>
              </w:rPr>
              <w:t xml:space="preserve"> crystal field theory and the spectrochemical series. </w:t>
            </w:r>
          </w:p>
        </w:tc>
      </w:tr>
      <w:tr w:rsidR="009B4B3E" w14:paraId="1D13A00A"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Mar>
              <w:right w:w="57" w:type="dxa"/>
            </w:tcMar>
          </w:tcPr>
          <w:p w14:paraId="60B74834" w14:textId="2DD34F79" w:rsidR="009B4B3E" w:rsidRDefault="009B4B3E">
            <w:pPr>
              <w:pStyle w:val="BodyText"/>
              <w:spacing w:line="256" w:lineRule="auto"/>
              <w:rPr>
                <w:lang w:eastAsia="en-GB"/>
              </w:rPr>
            </w:pPr>
            <w:r>
              <w:rPr>
                <w:lang w:eastAsia="en-GB"/>
              </w:rPr>
              <w:lastRenderedPageBreak/>
              <w:t>28.4</w:t>
            </w:r>
          </w:p>
          <w:p w14:paraId="7259EF0B" w14:textId="77777777" w:rsidR="009B4B3E" w:rsidRDefault="009B4B3E">
            <w:pPr>
              <w:pStyle w:val="BodyText"/>
              <w:spacing w:line="256" w:lineRule="auto"/>
              <w:rPr>
                <w:lang w:eastAsia="en-GB"/>
              </w:rPr>
            </w:pPr>
            <w:r>
              <w:rPr>
                <w:lang w:eastAsia="en-GB"/>
              </w:rPr>
              <w:t>Stereoisomerism in transition element complexes</w:t>
            </w:r>
          </w:p>
          <w:p w14:paraId="63F152BA" w14:textId="77777777" w:rsidR="00936DE2" w:rsidRDefault="00936DE2">
            <w:pPr>
              <w:pStyle w:val="BodyText"/>
              <w:spacing w:line="256" w:lineRule="auto"/>
              <w:rPr>
                <w:b/>
                <w:color w:val="E21951"/>
              </w:rPr>
            </w:pPr>
          </w:p>
          <w:p w14:paraId="7F34785F" w14:textId="77777777" w:rsidR="009B4B3E" w:rsidRDefault="009B4B3E">
            <w:pPr>
              <w:pStyle w:val="BodyText"/>
              <w:spacing w:line="256" w:lineRule="auto"/>
              <w:rPr>
                <w:lang w:eastAsia="en-GB"/>
              </w:rPr>
            </w:pPr>
            <w:r>
              <w:rPr>
                <w:b/>
                <w:color w:val="E21951"/>
              </w:rPr>
              <w:t>KC4</w:t>
            </w:r>
          </w:p>
          <w:p w14:paraId="1AFACCA0" w14:textId="77777777" w:rsidR="009B4B3E" w:rsidRDefault="009B4B3E">
            <w:pPr>
              <w:pStyle w:val="BodyText"/>
              <w:spacing w:line="256" w:lineRule="auto"/>
              <w:rPr>
                <w:lang w:eastAsia="en-GB"/>
              </w:rPr>
            </w:pPr>
          </w:p>
          <w:p w14:paraId="2288D032" w14:textId="77777777" w:rsidR="009B4B3E" w:rsidRDefault="009B4B3E">
            <w:pPr>
              <w:pStyle w:val="BodyText"/>
              <w:spacing w:line="256" w:lineRule="auto"/>
              <w:rPr>
                <w:lang w:eastAsia="en-GB"/>
              </w:rPr>
            </w:pPr>
          </w:p>
          <w:p w14:paraId="5A87D85B" w14:textId="77777777" w:rsidR="009B4B3E" w:rsidRDefault="009B4B3E" w:rsidP="0059425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Mar>
              <w:right w:w="0" w:type="dxa"/>
            </w:tcMar>
          </w:tcPr>
          <w:p w14:paraId="2883EE88" w14:textId="15554F08" w:rsidR="009B4B3E" w:rsidRDefault="00BA2342">
            <w:pPr>
              <w:pStyle w:val="BodyText"/>
              <w:spacing w:line="256" w:lineRule="auto"/>
              <w:rPr>
                <w:lang w:eastAsia="en-GB"/>
              </w:rPr>
            </w:pPr>
            <w:r>
              <w:rPr>
                <w:lang w:eastAsia="en-GB"/>
              </w:rPr>
              <w:t xml:space="preserve">28.4.1 </w:t>
            </w:r>
            <w:r w:rsidR="00F260B9">
              <w:rPr>
                <w:lang w:eastAsia="en-GB"/>
              </w:rPr>
              <w:t xml:space="preserve">Describe the types of stereoisomerism shown by complexes, including those </w:t>
            </w:r>
            <w:r w:rsidR="009B4B3E">
              <w:rPr>
                <w:lang w:eastAsia="en-GB"/>
              </w:rPr>
              <w:t>associated with bidentate ligands:</w:t>
            </w:r>
          </w:p>
          <w:p w14:paraId="68629838" w14:textId="77777777" w:rsidR="009B4B3E" w:rsidRDefault="009B4B3E">
            <w:pPr>
              <w:pStyle w:val="BodyText"/>
              <w:spacing w:line="256" w:lineRule="auto"/>
              <w:rPr>
                <w:lang w:eastAsia="en-GB"/>
              </w:rPr>
            </w:pPr>
          </w:p>
          <w:p w14:paraId="29767AC1" w14:textId="5A6DB551" w:rsidR="009B4B3E" w:rsidRDefault="00F260B9">
            <w:pPr>
              <w:pStyle w:val="BodyText"/>
              <w:spacing w:line="256" w:lineRule="auto"/>
              <w:rPr>
                <w:lang w:eastAsia="en-GB"/>
              </w:rPr>
            </w:pPr>
            <w:r>
              <w:rPr>
                <w:lang w:eastAsia="en-GB"/>
              </w:rPr>
              <w:t xml:space="preserve">(a) geometrical (cis-trans) isomerism, e.g. </w:t>
            </w:r>
            <w:r w:rsidR="00936DE2">
              <w:rPr>
                <w:lang w:eastAsia="en-GB"/>
              </w:rPr>
              <w:t>s</w:t>
            </w:r>
            <w:r>
              <w:rPr>
                <w:lang w:eastAsia="en-GB"/>
              </w:rPr>
              <w:t>quare planar such as [</w:t>
            </w:r>
            <w:r w:rsidR="000735DE">
              <w:rPr>
                <w:lang w:eastAsia="en-GB"/>
              </w:rPr>
              <w:t>P</w:t>
            </w:r>
            <w:r>
              <w:rPr>
                <w:lang w:eastAsia="en-GB"/>
              </w:rPr>
              <w:t>t(</w:t>
            </w:r>
            <w:r w:rsidR="000735DE">
              <w:rPr>
                <w:lang w:eastAsia="en-GB"/>
              </w:rPr>
              <w:t>NH</w:t>
            </w:r>
            <w:r w:rsidRPr="008F4C86">
              <w:rPr>
                <w:vertAlign w:val="subscript"/>
                <w:lang w:eastAsia="en-GB"/>
              </w:rPr>
              <w:t>3</w:t>
            </w:r>
            <w:r>
              <w:rPr>
                <w:lang w:eastAsia="en-GB"/>
              </w:rPr>
              <w:t>)</w:t>
            </w:r>
            <w:r w:rsidRPr="008F4C86">
              <w:rPr>
                <w:vertAlign w:val="subscript"/>
                <w:lang w:eastAsia="en-GB"/>
              </w:rPr>
              <w:t>2</w:t>
            </w:r>
            <w:r w:rsidR="000735DE">
              <w:rPr>
                <w:lang w:eastAsia="en-GB"/>
              </w:rPr>
              <w:t>C</w:t>
            </w:r>
            <w:r w:rsidR="00936DE2">
              <w:rPr>
                <w:rFonts w:ascii="BookmanOldStyle-Italic" w:hAnsi="BookmanOldStyle-Italic" w:cs="BookmanOldStyle-Italic"/>
                <w:i/>
                <w:iCs/>
                <w:sz w:val="21"/>
                <w:szCs w:val="21"/>
                <w:lang w:eastAsia="en-GB"/>
              </w:rPr>
              <w:t>l</w:t>
            </w:r>
            <w:r w:rsidRPr="008F4C86">
              <w:rPr>
                <w:vertAlign w:val="subscript"/>
                <w:lang w:eastAsia="en-GB"/>
              </w:rPr>
              <w:t>2</w:t>
            </w:r>
            <w:r>
              <w:rPr>
                <w:lang w:eastAsia="en-GB"/>
              </w:rPr>
              <w:t>] and octahedral such as</w:t>
            </w:r>
          </w:p>
          <w:p w14:paraId="415012DC" w14:textId="7FDEEF14" w:rsidR="009B4B3E" w:rsidRDefault="00F260B9">
            <w:pPr>
              <w:pStyle w:val="BodyText"/>
              <w:spacing w:line="256" w:lineRule="auto"/>
              <w:rPr>
                <w:lang w:eastAsia="en-GB"/>
              </w:rPr>
            </w:pPr>
            <w:r>
              <w:rPr>
                <w:lang w:eastAsia="en-GB"/>
              </w:rPr>
              <w:t>[</w:t>
            </w:r>
            <w:r w:rsidR="000735DE">
              <w:rPr>
                <w:lang w:eastAsia="en-GB"/>
              </w:rPr>
              <w:t>Co</w:t>
            </w:r>
            <w:r>
              <w:rPr>
                <w:lang w:eastAsia="en-GB"/>
              </w:rPr>
              <w:t>(</w:t>
            </w:r>
            <w:r w:rsidR="000735DE">
              <w:rPr>
                <w:lang w:eastAsia="en-GB"/>
              </w:rPr>
              <w:t>NH</w:t>
            </w:r>
            <w:r w:rsidRPr="008F4C86">
              <w:rPr>
                <w:vertAlign w:val="subscript"/>
                <w:lang w:eastAsia="en-GB"/>
              </w:rPr>
              <w:t>3</w:t>
            </w:r>
            <w:r>
              <w:rPr>
                <w:lang w:eastAsia="en-GB"/>
              </w:rPr>
              <w:t>)</w:t>
            </w:r>
            <w:r w:rsidRPr="008F4C86">
              <w:rPr>
                <w:vertAlign w:val="subscript"/>
                <w:lang w:eastAsia="en-GB"/>
              </w:rPr>
              <w:t>4</w:t>
            </w:r>
            <w:r>
              <w:rPr>
                <w:lang w:eastAsia="en-GB"/>
              </w:rPr>
              <w:t>(</w:t>
            </w:r>
            <w:r w:rsidR="000735DE">
              <w:rPr>
                <w:lang w:eastAsia="en-GB"/>
              </w:rPr>
              <w:t>H</w:t>
            </w:r>
            <w:r w:rsidR="000735DE" w:rsidRPr="00EC4BBF">
              <w:rPr>
                <w:vertAlign w:val="subscript"/>
                <w:lang w:eastAsia="en-GB"/>
              </w:rPr>
              <w:t>2</w:t>
            </w:r>
            <w:r w:rsidR="000735DE">
              <w:rPr>
                <w:lang w:eastAsia="en-GB"/>
              </w:rPr>
              <w:t>O</w:t>
            </w:r>
            <w:r>
              <w:rPr>
                <w:lang w:eastAsia="en-GB"/>
              </w:rPr>
              <w:t>)</w:t>
            </w:r>
            <w:r w:rsidRPr="00EC4BBF">
              <w:rPr>
                <w:vertAlign w:val="subscript"/>
                <w:lang w:eastAsia="en-GB"/>
              </w:rPr>
              <w:t>2</w:t>
            </w:r>
            <w:r>
              <w:rPr>
                <w:lang w:eastAsia="en-GB"/>
              </w:rPr>
              <w:t>]</w:t>
            </w:r>
            <w:r w:rsidRPr="00EC4BBF">
              <w:rPr>
                <w:vertAlign w:val="superscript"/>
                <w:lang w:eastAsia="en-GB"/>
              </w:rPr>
              <w:t>2+</w:t>
            </w:r>
            <w:r w:rsidR="00EC4BBF">
              <w:rPr>
                <w:lang w:eastAsia="en-GB"/>
              </w:rPr>
              <w:t xml:space="preserve"> and [N</w:t>
            </w:r>
            <w:r>
              <w:rPr>
                <w:lang w:eastAsia="en-GB"/>
              </w:rPr>
              <w:t>i(</w:t>
            </w:r>
            <w:r w:rsidR="00EC4BBF">
              <w:rPr>
                <w:lang w:eastAsia="en-GB"/>
              </w:rPr>
              <w:t>H</w:t>
            </w:r>
            <w:r w:rsidRPr="00EC4BBF">
              <w:rPr>
                <w:vertAlign w:val="subscript"/>
                <w:lang w:eastAsia="en-GB"/>
              </w:rPr>
              <w:t>2</w:t>
            </w:r>
            <w:r w:rsidR="00EC4BBF">
              <w:rPr>
                <w:lang w:eastAsia="en-GB"/>
              </w:rPr>
              <w:t>NCH</w:t>
            </w:r>
            <w:r w:rsidR="00EC4BBF" w:rsidRPr="00EC4BBF">
              <w:rPr>
                <w:vertAlign w:val="subscript"/>
                <w:lang w:eastAsia="en-GB"/>
              </w:rPr>
              <w:t>2</w:t>
            </w:r>
            <w:r w:rsidR="00EC4BBF">
              <w:rPr>
                <w:lang w:eastAsia="en-GB"/>
              </w:rPr>
              <w:t>CH</w:t>
            </w:r>
            <w:r w:rsidR="00EC4BBF" w:rsidRPr="00EC4BBF">
              <w:rPr>
                <w:vertAlign w:val="subscript"/>
                <w:lang w:eastAsia="en-GB"/>
              </w:rPr>
              <w:t>2</w:t>
            </w:r>
            <w:r w:rsidR="00EC4BBF">
              <w:rPr>
                <w:lang w:eastAsia="en-GB"/>
              </w:rPr>
              <w:t>NH</w:t>
            </w:r>
            <w:r w:rsidRPr="00EC4BBF">
              <w:rPr>
                <w:vertAlign w:val="subscript"/>
                <w:lang w:eastAsia="en-GB"/>
              </w:rPr>
              <w:t>2</w:t>
            </w:r>
            <w:r>
              <w:rPr>
                <w:lang w:eastAsia="en-GB"/>
              </w:rPr>
              <w:t>)</w:t>
            </w:r>
            <w:r w:rsidRPr="00EC4BBF">
              <w:rPr>
                <w:vertAlign w:val="subscript"/>
                <w:lang w:eastAsia="en-GB"/>
              </w:rPr>
              <w:t>2</w:t>
            </w:r>
            <w:r>
              <w:rPr>
                <w:lang w:eastAsia="en-GB"/>
              </w:rPr>
              <w:t>(</w:t>
            </w:r>
            <w:r w:rsidR="00EC4BBF">
              <w:rPr>
                <w:lang w:eastAsia="en-GB"/>
              </w:rPr>
              <w:t>H</w:t>
            </w:r>
            <w:r w:rsidR="00EC4BBF" w:rsidRPr="00EC4BBF">
              <w:rPr>
                <w:vertAlign w:val="subscript"/>
                <w:lang w:eastAsia="en-GB"/>
              </w:rPr>
              <w:t>2</w:t>
            </w:r>
            <w:r w:rsidR="00EC4BBF">
              <w:rPr>
                <w:lang w:eastAsia="en-GB"/>
              </w:rPr>
              <w:t>O</w:t>
            </w:r>
            <w:r>
              <w:rPr>
                <w:lang w:eastAsia="en-GB"/>
              </w:rPr>
              <w:t>)</w:t>
            </w:r>
            <w:r w:rsidRPr="00EC4BBF">
              <w:rPr>
                <w:vertAlign w:val="subscript"/>
                <w:lang w:eastAsia="en-GB"/>
              </w:rPr>
              <w:t>2</w:t>
            </w:r>
            <w:r>
              <w:rPr>
                <w:lang w:eastAsia="en-GB"/>
              </w:rPr>
              <w:t>]</w:t>
            </w:r>
            <w:r w:rsidRPr="00EC4BBF">
              <w:rPr>
                <w:vertAlign w:val="superscript"/>
                <w:lang w:eastAsia="en-GB"/>
              </w:rPr>
              <w:t>2+</w:t>
            </w:r>
          </w:p>
          <w:p w14:paraId="37F0461C" w14:textId="77777777" w:rsidR="009B4B3E" w:rsidRDefault="009B4B3E">
            <w:pPr>
              <w:pStyle w:val="BodyText"/>
              <w:spacing w:line="256" w:lineRule="auto"/>
              <w:rPr>
                <w:lang w:eastAsia="en-GB"/>
              </w:rPr>
            </w:pPr>
          </w:p>
          <w:p w14:paraId="17BE5EE4" w14:textId="1E147990" w:rsidR="009B4B3E" w:rsidRDefault="00F260B9">
            <w:pPr>
              <w:pStyle w:val="BodyText"/>
              <w:spacing w:line="256" w:lineRule="auto"/>
              <w:rPr>
                <w:lang w:eastAsia="en-GB"/>
              </w:rPr>
            </w:pPr>
            <w:r>
              <w:rPr>
                <w:lang w:eastAsia="en-GB"/>
              </w:rPr>
              <w:t>(b) optical isomerism, e.g. [</w:t>
            </w:r>
            <w:r w:rsidR="000735DE">
              <w:rPr>
                <w:lang w:eastAsia="en-GB"/>
              </w:rPr>
              <w:t>N</w:t>
            </w:r>
            <w:r>
              <w:rPr>
                <w:lang w:eastAsia="en-GB"/>
              </w:rPr>
              <w:t>i(</w:t>
            </w:r>
            <w:r w:rsidR="000735DE">
              <w:rPr>
                <w:lang w:eastAsia="en-GB"/>
              </w:rPr>
              <w:t>H</w:t>
            </w:r>
            <w:r w:rsidRPr="00EC4BBF">
              <w:rPr>
                <w:vertAlign w:val="subscript"/>
                <w:lang w:eastAsia="en-GB"/>
              </w:rPr>
              <w:t>2</w:t>
            </w:r>
            <w:r w:rsidR="000735DE">
              <w:rPr>
                <w:lang w:eastAsia="en-GB"/>
              </w:rPr>
              <w:t>NCH</w:t>
            </w:r>
            <w:r w:rsidRPr="00EC4BBF">
              <w:rPr>
                <w:vertAlign w:val="subscript"/>
                <w:lang w:eastAsia="en-GB"/>
              </w:rPr>
              <w:t>2</w:t>
            </w:r>
            <w:r w:rsidR="000735DE">
              <w:rPr>
                <w:lang w:eastAsia="en-GB"/>
              </w:rPr>
              <w:t>CH</w:t>
            </w:r>
            <w:r w:rsidRPr="00EC4BBF">
              <w:rPr>
                <w:vertAlign w:val="subscript"/>
                <w:lang w:eastAsia="en-GB"/>
              </w:rPr>
              <w:t>2</w:t>
            </w:r>
            <w:r w:rsidR="000735DE">
              <w:rPr>
                <w:lang w:eastAsia="en-GB"/>
              </w:rPr>
              <w:t>NH</w:t>
            </w:r>
            <w:r w:rsidRPr="00EC4BBF">
              <w:rPr>
                <w:vertAlign w:val="subscript"/>
                <w:lang w:eastAsia="en-GB"/>
              </w:rPr>
              <w:t>2</w:t>
            </w:r>
            <w:r>
              <w:rPr>
                <w:lang w:eastAsia="en-GB"/>
              </w:rPr>
              <w:t>)3]</w:t>
            </w:r>
            <w:r w:rsidRPr="00EC4BBF">
              <w:rPr>
                <w:vertAlign w:val="superscript"/>
                <w:lang w:eastAsia="en-GB"/>
              </w:rPr>
              <w:t>2+</w:t>
            </w:r>
            <w:r>
              <w:rPr>
                <w:lang w:eastAsia="en-GB"/>
              </w:rPr>
              <w:t xml:space="preserve"> and </w:t>
            </w:r>
            <w:r>
              <w:rPr>
                <w:lang w:eastAsia="en-GB"/>
              </w:rPr>
              <w:lastRenderedPageBreak/>
              <w:t>[</w:t>
            </w:r>
            <w:r w:rsidR="000735DE">
              <w:rPr>
                <w:lang w:eastAsia="en-GB"/>
              </w:rPr>
              <w:t>N</w:t>
            </w:r>
            <w:r>
              <w:rPr>
                <w:lang w:eastAsia="en-GB"/>
              </w:rPr>
              <w:t>i(</w:t>
            </w:r>
            <w:r w:rsidR="000735DE">
              <w:rPr>
                <w:lang w:eastAsia="en-GB"/>
              </w:rPr>
              <w:t>H</w:t>
            </w:r>
            <w:r w:rsidRPr="00EC4BBF">
              <w:rPr>
                <w:vertAlign w:val="subscript"/>
                <w:lang w:eastAsia="en-GB"/>
              </w:rPr>
              <w:t>2</w:t>
            </w:r>
            <w:r w:rsidR="000735DE">
              <w:rPr>
                <w:lang w:eastAsia="en-GB"/>
              </w:rPr>
              <w:t>NCH</w:t>
            </w:r>
            <w:r w:rsidRPr="00EC4BBF">
              <w:rPr>
                <w:vertAlign w:val="subscript"/>
                <w:lang w:eastAsia="en-GB"/>
              </w:rPr>
              <w:t>2</w:t>
            </w:r>
            <w:r w:rsidR="000735DE">
              <w:rPr>
                <w:lang w:eastAsia="en-GB"/>
              </w:rPr>
              <w:t>CH</w:t>
            </w:r>
            <w:r w:rsidRPr="00EC4BBF">
              <w:rPr>
                <w:vertAlign w:val="subscript"/>
                <w:lang w:eastAsia="en-GB"/>
              </w:rPr>
              <w:t>2</w:t>
            </w:r>
            <w:r w:rsidR="000735DE">
              <w:rPr>
                <w:lang w:eastAsia="en-GB"/>
              </w:rPr>
              <w:t>NH</w:t>
            </w:r>
            <w:r w:rsidR="000735DE" w:rsidRPr="00EC4BBF">
              <w:rPr>
                <w:vertAlign w:val="subscript"/>
                <w:lang w:eastAsia="en-GB"/>
              </w:rPr>
              <w:t>2</w:t>
            </w:r>
            <w:r>
              <w:rPr>
                <w:lang w:eastAsia="en-GB"/>
              </w:rPr>
              <w:t>)</w:t>
            </w:r>
            <w:r w:rsidRPr="00EC4BBF">
              <w:rPr>
                <w:vertAlign w:val="subscript"/>
                <w:lang w:eastAsia="en-GB"/>
              </w:rPr>
              <w:t>2</w:t>
            </w:r>
            <w:r>
              <w:rPr>
                <w:lang w:eastAsia="en-GB"/>
              </w:rPr>
              <w:t>(</w:t>
            </w:r>
            <w:r w:rsidR="000735DE">
              <w:rPr>
                <w:lang w:eastAsia="en-GB"/>
              </w:rPr>
              <w:t>H</w:t>
            </w:r>
            <w:r w:rsidR="000735DE" w:rsidRPr="00EC4BBF">
              <w:rPr>
                <w:vertAlign w:val="subscript"/>
                <w:lang w:eastAsia="en-GB"/>
              </w:rPr>
              <w:t>2</w:t>
            </w:r>
            <w:r w:rsidR="000735DE">
              <w:rPr>
                <w:lang w:eastAsia="en-GB"/>
              </w:rPr>
              <w:t>O</w:t>
            </w:r>
            <w:r>
              <w:rPr>
                <w:lang w:eastAsia="en-GB"/>
              </w:rPr>
              <w:t>)</w:t>
            </w:r>
            <w:r w:rsidRPr="00EC4BBF">
              <w:rPr>
                <w:vertAlign w:val="subscript"/>
                <w:lang w:eastAsia="en-GB"/>
              </w:rPr>
              <w:t>2</w:t>
            </w:r>
            <w:r>
              <w:rPr>
                <w:lang w:eastAsia="en-GB"/>
              </w:rPr>
              <w:t>]</w:t>
            </w:r>
            <w:r w:rsidRPr="00EC4BBF">
              <w:rPr>
                <w:vertAlign w:val="superscript"/>
                <w:lang w:eastAsia="en-GB"/>
              </w:rPr>
              <w:t>2+</w:t>
            </w:r>
          </w:p>
          <w:p w14:paraId="560BF0D0" w14:textId="77777777" w:rsidR="0004765E" w:rsidRDefault="0004765E">
            <w:pPr>
              <w:pStyle w:val="BodyText"/>
              <w:spacing w:line="256" w:lineRule="auto"/>
              <w:rPr>
                <w:lang w:eastAsia="en-GB"/>
              </w:rPr>
            </w:pPr>
          </w:p>
          <w:p w14:paraId="4221D3CF" w14:textId="3DD1BC78" w:rsidR="009B4B3E" w:rsidRDefault="00936DE2">
            <w:pPr>
              <w:pStyle w:val="BodyText"/>
              <w:spacing w:line="256" w:lineRule="auto"/>
              <w:rPr>
                <w:lang w:eastAsia="en-GB"/>
              </w:rPr>
            </w:pPr>
            <w:r>
              <w:rPr>
                <w:lang w:eastAsia="en-GB"/>
              </w:rPr>
              <w:t xml:space="preserve">28.4.2 </w:t>
            </w:r>
            <w:r w:rsidR="00F260B9">
              <w:rPr>
                <w:lang w:eastAsia="en-GB"/>
              </w:rPr>
              <w:t>Deduce the overall polarity of complexes such as those described in 28.4.1(a) and 28.4.1(b)</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05F7471" w14:textId="1FA1FA1F" w:rsidR="009B4B3E" w:rsidRDefault="009B4B3E">
            <w:pPr>
              <w:pStyle w:val="BodyText"/>
              <w:spacing w:line="256" w:lineRule="auto"/>
              <w:rPr>
                <w:lang w:eastAsia="en-GB"/>
              </w:rPr>
            </w:pPr>
            <w:r>
              <w:rPr>
                <w:lang w:eastAsia="en-GB"/>
              </w:rPr>
              <w:lastRenderedPageBreak/>
              <w:t>Ask learners to draw an example each of geometrical and optical isomers to remind themselves of these different t</w:t>
            </w:r>
            <w:r w:rsidR="0037007B">
              <w:rPr>
                <w:lang w:eastAsia="en-GB"/>
              </w:rPr>
              <w:t xml:space="preserve">ypes of stereoisomers from </w:t>
            </w:r>
            <w:r w:rsidR="00936DE2">
              <w:rPr>
                <w:lang w:eastAsia="en-GB"/>
              </w:rPr>
              <w:t xml:space="preserve">topic </w:t>
            </w:r>
            <w:r w:rsidR="0037007B">
              <w:rPr>
                <w:lang w:eastAsia="en-GB"/>
              </w:rPr>
              <w:t>13.4</w:t>
            </w:r>
            <w:r w:rsidR="00936DE2">
              <w:rPr>
                <w:lang w:eastAsia="en-GB"/>
              </w:rPr>
              <w:t xml:space="preserve"> </w:t>
            </w:r>
            <w:r w:rsidR="00936DE2" w:rsidRPr="00936DE2">
              <w:rPr>
                <w:lang w:eastAsia="en-GB"/>
              </w:rPr>
              <w:t>Isomerism: structural and stereoisomerism</w:t>
            </w:r>
            <w:r w:rsidR="00936DE2">
              <w:rPr>
                <w:lang w:eastAsia="en-GB"/>
              </w:rPr>
              <w:t>.</w:t>
            </w:r>
          </w:p>
          <w:p w14:paraId="7902EB8A" w14:textId="77777777" w:rsidR="009B4B3E" w:rsidRDefault="009B4B3E">
            <w:pPr>
              <w:pStyle w:val="BodyText"/>
              <w:spacing w:line="256" w:lineRule="auto"/>
              <w:rPr>
                <w:lang w:eastAsia="en-GB"/>
              </w:rPr>
            </w:pPr>
          </w:p>
          <w:p w14:paraId="732D6DDB" w14:textId="32380B7B" w:rsidR="009B4B3E" w:rsidRDefault="009B4B3E">
            <w:pPr>
              <w:pStyle w:val="BodyText"/>
              <w:spacing w:line="256" w:lineRule="auto"/>
              <w:rPr>
                <w:lang w:eastAsia="en-GB"/>
              </w:rPr>
            </w:pPr>
            <w:r>
              <w:rPr>
                <w:lang w:eastAsia="en-GB"/>
              </w:rPr>
              <w:t>Learners research and draw the ex</w:t>
            </w:r>
            <w:r w:rsidR="0037007B">
              <w:rPr>
                <w:lang w:eastAsia="en-GB"/>
              </w:rPr>
              <w:t>amples in this objective.</w:t>
            </w:r>
          </w:p>
          <w:p w14:paraId="103859D6" w14:textId="1ACF8E11" w:rsidR="009B4B3E" w:rsidRDefault="009B4B3E" w:rsidP="008F4C86">
            <w:pPr>
              <w:pStyle w:val="Bulletedlist"/>
              <w:numPr>
                <w:ilvl w:val="0"/>
                <w:numId w:val="0"/>
              </w:numPr>
            </w:pPr>
            <w:r>
              <w:t>Cis-platin: draw both isomers and by drawing dipole moments prove which is the polar, and which is the non-polar isomer.</w:t>
            </w:r>
            <w:r w:rsidR="0004765E">
              <w:t xml:space="preserve"> </w:t>
            </w:r>
            <w:r>
              <w:t xml:space="preserve">Learners </w:t>
            </w:r>
            <w:r w:rsidR="0004765E">
              <w:t>can</w:t>
            </w:r>
            <w:r>
              <w:t xml:space="preserve"> learn more about this drug by listening to this podcast:</w:t>
            </w:r>
          </w:p>
          <w:p w14:paraId="5CDB283A" w14:textId="65384204" w:rsidR="009B4B3E" w:rsidRPr="0037007B" w:rsidRDefault="00596400" w:rsidP="008F4C86">
            <w:pPr>
              <w:pStyle w:val="BodyText"/>
              <w:spacing w:line="257" w:lineRule="auto"/>
              <w:rPr>
                <w:rStyle w:val="WebLink"/>
              </w:rPr>
            </w:pPr>
            <w:hyperlink r:id="rId535" w:history="1">
              <w:r w:rsidR="009B4B3E" w:rsidRPr="0037007B">
                <w:rPr>
                  <w:rStyle w:val="WebLink"/>
                </w:rPr>
                <w:t>www.chemistryworld.com/podcasts/cisplatin/3005739.article</w:t>
              </w:r>
            </w:hyperlink>
          </w:p>
          <w:p w14:paraId="5EA32FD5" w14:textId="77777777" w:rsidR="009B4B3E" w:rsidRDefault="009B4B3E">
            <w:pPr>
              <w:pStyle w:val="BodyText"/>
              <w:spacing w:line="256" w:lineRule="auto"/>
              <w:rPr>
                <w:lang w:eastAsia="en-GB"/>
              </w:rPr>
            </w:pPr>
          </w:p>
          <w:p w14:paraId="356ED466" w14:textId="6CE4C433" w:rsidR="009B4B3E" w:rsidRDefault="0004765E">
            <w:pPr>
              <w:pStyle w:val="BodyText"/>
              <w:spacing w:line="256" w:lineRule="auto"/>
              <w:rPr>
                <w:lang w:eastAsia="en-GB"/>
              </w:rPr>
            </w:pPr>
            <w:r>
              <w:rPr>
                <w:lang w:eastAsia="en-GB"/>
              </w:rPr>
              <w:t xml:space="preserve">Learners could build models to help them visualise how </w:t>
            </w:r>
            <w:r w:rsidR="009B4B3E">
              <w:rPr>
                <w:lang w:eastAsia="en-GB"/>
              </w:rPr>
              <w:t xml:space="preserve">geometrical isomerism </w:t>
            </w:r>
            <w:r>
              <w:rPr>
                <w:lang w:eastAsia="en-GB"/>
              </w:rPr>
              <w:t xml:space="preserve">arises </w:t>
            </w:r>
            <w:r w:rsidR="009B4B3E">
              <w:rPr>
                <w:lang w:eastAsia="en-GB"/>
              </w:rPr>
              <w:t>in complexes such as [Co(NH</w:t>
            </w:r>
            <w:r w:rsidR="009B4B3E" w:rsidRPr="00EC4BBF">
              <w:rPr>
                <w:vertAlign w:val="subscript"/>
                <w:lang w:eastAsia="en-GB"/>
              </w:rPr>
              <w:t>3</w:t>
            </w:r>
            <w:r w:rsidR="009B4B3E">
              <w:rPr>
                <w:lang w:eastAsia="en-GB"/>
              </w:rPr>
              <w:t>)</w:t>
            </w:r>
            <w:r w:rsidR="009B4B3E" w:rsidRPr="00EC4BBF">
              <w:rPr>
                <w:vertAlign w:val="subscript"/>
                <w:lang w:eastAsia="en-GB"/>
              </w:rPr>
              <w:t>4</w:t>
            </w:r>
            <w:r w:rsidR="009B4B3E">
              <w:rPr>
                <w:lang w:eastAsia="en-GB"/>
              </w:rPr>
              <w:t>(H</w:t>
            </w:r>
            <w:r w:rsidR="009B4B3E" w:rsidRPr="00EC4BBF">
              <w:rPr>
                <w:vertAlign w:val="subscript"/>
                <w:lang w:eastAsia="en-GB"/>
              </w:rPr>
              <w:t>2</w:t>
            </w:r>
            <w:r w:rsidR="009B4B3E">
              <w:rPr>
                <w:lang w:eastAsia="en-GB"/>
              </w:rPr>
              <w:t>O)</w:t>
            </w:r>
            <w:r w:rsidR="009B4B3E" w:rsidRPr="00EC4BBF">
              <w:rPr>
                <w:vertAlign w:val="subscript"/>
                <w:lang w:eastAsia="en-GB"/>
              </w:rPr>
              <w:t>2</w:t>
            </w:r>
            <w:r w:rsidR="009B4B3E">
              <w:rPr>
                <w:lang w:eastAsia="en-GB"/>
              </w:rPr>
              <w:t>]</w:t>
            </w:r>
            <w:r w:rsidR="009B4B3E" w:rsidRPr="00EC4BBF">
              <w:rPr>
                <w:vertAlign w:val="superscript"/>
                <w:lang w:eastAsia="en-GB"/>
              </w:rPr>
              <w:t>2+</w:t>
            </w:r>
            <w:r w:rsidR="009B4B3E">
              <w:rPr>
                <w:lang w:eastAsia="en-GB"/>
              </w:rPr>
              <w:t xml:space="preserve"> and [Ni(H</w:t>
            </w:r>
            <w:r w:rsidR="009B4B3E" w:rsidRPr="00EC4BBF">
              <w:rPr>
                <w:vertAlign w:val="subscript"/>
                <w:lang w:eastAsia="en-GB"/>
              </w:rPr>
              <w:t>2</w:t>
            </w:r>
            <w:r w:rsidR="009B4B3E">
              <w:rPr>
                <w:lang w:eastAsia="en-GB"/>
              </w:rPr>
              <w:t>NCH</w:t>
            </w:r>
            <w:r w:rsidR="009B4B3E" w:rsidRPr="00EC4BBF">
              <w:rPr>
                <w:vertAlign w:val="subscript"/>
                <w:lang w:eastAsia="en-GB"/>
              </w:rPr>
              <w:t>2</w:t>
            </w:r>
            <w:r w:rsidR="009B4B3E">
              <w:rPr>
                <w:lang w:eastAsia="en-GB"/>
              </w:rPr>
              <w:t>CH</w:t>
            </w:r>
            <w:r w:rsidR="009B4B3E" w:rsidRPr="00EC4BBF">
              <w:rPr>
                <w:vertAlign w:val="subscript"/>
                <w:lang w:eastAsia="en-GB"/>
              </w:rPr>
              <w:t>2</w:t>
            </w:r>
            <w:r w:rsidR="009B4B3E">
              <w:rPr>
                <w:lang w:eastAsia="en-GB"/>
              </w:rPr>
              <w:t>NH</w:t>
            </w:r>
            <w:r w:rsidR="009B4B3E" w:rsidRPr="00EC4BBF">
              <w:rPr>
                <w:vertAlign w:val="subscript"/>
                <w:lang w:eastAsia="en-GB"/>
              </w:rPr>
              <w:t>2</w:t>
            </w:r>
            <w:r w:rsidR="009B4B3E">
              <w:rPr>
                <w:lang w:eastAsia="en-GB"/>
              </w:rPr>
              <w:t>)</w:t>
            </w:r>
            <w:r w:rsidR="009B4B3E" w:rsidRPr="00EC4BBF">
              <w:rPr>
                <w:vertAlign w:val="subscript"/>
                <w:lang w:eastAsia="en-GB"/>
              </w:rPr>
              <w:t>2</w:t>
            </w:r>
            <w:r w:rsidR="009B4B3E">
              <w:rPr>
                <w:lang w:eastAsia="en-GB"/>
              </w:rPr>
              <w:t>(H</w:t>
            </w:r>
            <w:r w:rsidR="009B4B3E" w:rsidRPr="00EC4BBF">
              <w:rPr>
                <w:vertAlign w:val="subscript"/>
                <w:lang w:eastAsia="en-GB"/>
              </w:rPr>
              <w:t>2</w:t>
            </w:r>
            <w:r w:rsidR="009B4B3E">
              <w:rPr>
                <w:lang w:eastAsia="en-GB"/>
              </w:rPr>
              <w:t>O)</w:t>
            </w:r>
            <w:r w:rsidR="009B4B3E" w:rsidRPr="00EC4BBF">
              <w:rPr>
                <w:vertAlign w:val="subscript"/>
                <w:lang w:eastAsia="en-GB"/>
              </w:rPr>
              <w:t>2</w:t>
            </w:r>
            <w:r w:rsidR="009B4B3E">
              <w:rPr>
                <w:lang w:eastAsia="en-GB"/>
              </w:rPr>
              <w:t>]</w:t>
            </w:r>
            <w:r w:rsidR="009B4B3E" w:rsidRPr="00EC4BBF">
              <w:rPr>
                <w:vertAlign w:val="superscript"/>
                <w:lang w:eastAsia="en-GB"/>
              </w:rPr>
              <w:t>2+.</w:t>
            </w:r>
          </w:p>
          <w:p w14:paraId="77D7149C" w14:textId="1F47D92E" w:rsidR="009B4B3E" w:rsidRDefault="009B4B3E">
            <w:pPr>
              <w:pStyle w:val="BodyText"/>
              <w:spacing w:line="256" w:lineRule="auto"/>
              <w:rPr>
                <w:lang w:eastAsia="en-GB"/>
              </w:rPr>
            </w:pPr>
            <w:r>
              <w:rPr>
                <w:lang w:eastAsia="en-GB"/>
              </w:rPr>
              <w:t>They should try to suggest which are cis and which are trans. As long as they recall that ‘cis’ means ‘same side’, they should be able to suggest some possible structures.</w:t>
            </w:r>
          </w:p>
          <w:p w14:paraId="69C67498" w14:textId="77777777" w:rsidR="009B4B3E" w:rsidRDefault="009B4B3E">
            <w:pPr>
              <w:pStyle w:val="BodyText"/>
              <w:spacing w:line="256" w:lineRule="auto"/>
              <w:rPr>
                <w:lang w:eastAsia="en-GB"/>
              </w:rPr>
            </w:pPr>
          </w:p>
          <w:p w14:paraId="7D73EC9E" w14:textId="77777777" w:rsidR="009B4B3E" w:rsidRDefault="009B4B3E" w:rsidP="008F4C86">
            <w:pPr>
              <w:pStyle w:val="BodyText"/>
              <w:spacing w:line="256" w:lineRule="auto"/>
              <w:rPr>
                <w:lang w:eastAsia="en-GB"/>
              </w:rPr>
            </w:pPr>
            <w:r>
              <w:rPr>
                <w:lang w:eastAsia="en-GB"/>
              </w:rPr>
              <w:t>Discuss that optical isomers exist in transition metal complexes and that pairs of isomers are not superimposable on their mirror images and do rotate the plane of polarised light.</w:t>
            </w:r>
          </w:p>
          <w:p w14:paraId="63495DD6" w14:textId="77777777" w:rsidR="009B4B3E" w:rsidRDefault="009B4B3E">
            <w:pPr>
              <w:pStyle w:val="BodyText"/>
              <w:spacing w:line="256" w:lineRule="auto"/>
              <w:ind w:left="720"/>
              <w:rPr>
                <w:lang w:eastAsia="en-GB"/>
              </w:rPr>
            </w:pPr>
          </w:p>
          <w:p w14:paraId="10A1BEED" w14:textId="77777777" w:rsidR="009B4B3E" w:rsidRDefault="009B4B3E">
            <w:pPr>
              <w:pStyle w:val="BodyText"/>
              <w:spacing w:line="256" w:lineRule="auto"/>
              <w:rPr>
                <w:lang w:eastAsia="en-GB"/>
              </w:rPr>
            </w:pPr>
            <w:r>
              <w:rPr>
                <w:lang w:eastAsia="en-GB"/>
              </w:rPr>
              <w:t>Examples to look at:</w:t>
            </w:r>
          </w:p>
          <w:p w14:paraId="282637F5" w14:textId="7C17DA5B" w:rsidR="009B4B3E" w:rsidRDefault="00596400">
            <w:pPr>
              <w:pStyle w:val="BodyText"/>
              <w:spacing w:line="256" w:lineRule="auto"/>
              <w:rPr>
                <w:lang w:eastAsia="en-GB"/>
              </w:rPr>
            </w:pPr>
            <w:hyperlink r:id="rId536" w:history="1">
              <w:r w:rsidR="009B4B3E" w:rsidRPr="0037007B">
                <w:rPr>
                  <w:rStyle w:val="WebLink"/>
                </w:rPr>
                <w:t>www.knockhardy.org.uk/ppoints.htm</w:t>
              </w:r>
            </w:hyperlink>
            <w:r w:rsidR="009B4B3E">
              <w:rPr>
                <w:lang w:eastAsia="en-GB"/>
              </w:rPr>
              <w:t xml:space="preserve"> [PowerPoint presentation. Choose ‘Transition metals</w:t>
            </w:r>
            <w:r w:rsidR="0004765E">
              <w:rPr>
                <w:lang w:eastAsia="en-GB"/>
              </w:rPr>
              <w:t>’</w:t>
            </w:r>
            <w:r w:rsidR="009B4B3E">
              <w:rPr>
                <w:lang w:eastAsia="en-GB"/>
              </w:rPr>
              <w:t xml:space="preserve"> from the PowerPoint menu</w:t>
            </w:r>
            <w:r w:rsidR="0004765E">
              <w:rPr>
                <w:lang w:eastAsia="en-GB"/>
              </w:rPr>
              <w:t xml:space="preserve">; </w:t>
            </w:r>
            <w:r w:rsidR="009B4B3E">
              <w:rPr>
                <w:lang w:eastAsia="en-GB"/>
              </w:rPr>
              <w:t>view slides 37 onwards]</w:t>
            </w:r>
          </w:p>
          <w:p w14:paraId="2BD4C844" w14:textId="421F1A4C" w:rsidR="009B4B3E" w:rsidRDefault="009B4B3E" w:rsidP="00594258">
            <w:pPr>
              <w:pStyle w:val="BodyText"/>
              <w:spacing w:line="256" w:lineRule="auto"/>
              <w:rPr>
                <w:lang w:eastAsia="en-GB"/>
              </w:rPr>
            </w:pPr>
          </w:p>
        </w:tc>
      </w:tr>
      <w:tr w:rsidR="009B4B3E" w14:paraId="5926EF2C"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14EF501D" w14:textId="19295716" w:rsidR="009B4B3E" w:rsidRDefault="009B4B3E">
            <w:pPr>
              <w:pStyle w:val="BodyText"/>
              <w:spacing w:line="256" w:lineRule="auto"/>
              <w:rPr>
                <w:lang w:eastAsia="en-GB"/>
              </w:rPr>
            </w:pPr>
            <w:r>
              <w:rPr>
                <w:lang w:eastAsia="en-GB"/>
              </w:rPr>
              <w:lastRenderedPageBreak/>
              <w:t>28.5</w:t>
            </w:r>
          </w:p>
          <w:p w14:paraId="3BE13004" w14:textId="77777777" w:rsidR="009B4B3E" w:rsidRDefault="009B4B3E">
            <w:pPr>
              <w:pStyle w:val="BodyText"/>
              <w:spacing w:line="256" w:lineRule="auto"/>
              <w:rPr>
                <w:lang w:eastAsia="en-GB"/>
              </w:rPr>
            </w:pPr>
            <w:r>
              <w:rPr>
                <w:lang w:eastAsia="en-GB"/>
              </w:rPr>
              <w:t>Stability constants, K</w:t>
            </w:r>
            <w:r w:rsidRPr="008F4C86">
              <w:rPr>
                <w:vertAlign w:val="subscript"/>
                <w:lang w:eastAsia="en-GB"/>
              </w:rPr>
              <w:t>stab</w:t>
            </w:r>
          </w:p>
          <w:p w14:paraId="60C74B77" w14:textId="77777777" w:rsidR="00461605" w:rsidRDefault="00461605">
            <w:pPr>
              <w:pStyle w:val="BodyText"/>
              <w:spacing w:line="256" w:lineRule="auto"/>
              <w:rPr>
                <w:b/>
                <w:color w:val="E21951"/>
              </w:rPr>
            </w:pPr>
          </w:p>
          <w:p w14:paraId="490201AB" w14:textId="7979FF96" w:rsidR="009B4B3E" w:rsidRDefault="009B4B3E">
            <w:pPr>
              <w:pStyle w:val="BodyText"/>
              <w:spacing w:line="256" w:lineRule="auto"/>
              <w:rPr>
                <w:lang w:eastAsia="en-GB"/>
              </w:rPr>
            </w:pPr>
            <w:r>
              <w:rPr>
                <w:b/>
                <w:color w:val="E21951"/>
              </w:rPr>
              <w:t>KC5</w:t>
            </w:r>
          </w:p>
          <w:p w14:paraId="1208C7AB" w14:textId="0E0AA4A5" w:rsidR="009B4B3E" w:rsidRDefault="009B4B3E">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75E09F91" w14:textId="55B9D439" w:rsidR="009B4B3E" w:rsidRDefault="00BA2342">
            <w:pPr>
              <w:pStyle w:val="BodyText"/>
              <w:spacing w:line="256" w:lineRule="auto"/>
              <w:rPr>
                <w:lang w:eastAsia="en-GB"/>
              </w:rPr>
            </w:pPr>
            <w:r>
              <w:rPr>
                <w:lang w:eastAsia="en-GB"/>
              </w:rPr>
              <w:t xml:space="preserve">28.5.1 </w:t>
            </w:r>
            <w:r w:rsidR="00F260B9">
              <w:rPr>
                <w:lang w:eastAsia="en-GB"/>
              </w:rPr>
              <w:t xml:space="preserve">Define </w:t>
            </w:r>
            <w:r w:rsidR="009B4B3E">
              <w:rPr>
                <w:lang w:eastAsia="en-GB"/>
              </w:rPr>
              <w:t>the stability constant, K</w:t>
            </w:r>
            <w:r w:rsidR="009B4B3E" w:rsidRPr="008F4C86">
              <w:rPr>
                <w:vertAlign w:val="subscript"/>
                <w:lang w:eastAsia="en-GB"/>
              </w:rPr>
              <w:t>stab</w:t>
            </w:r>
            <w:r w:rsidR="009B4B3E">
              <w:rPr>
                <w:lang w:eastAsia="en-GB"/>
              </w:rPr>
              <w:t>, of a complex as the equilibrium constant for the formation of the complex ion in a solvent (from its constituent ions or molecules)</w:t>
            </w:r>
            <w:r w:rsidR="0004765E">
              <w:rPr>
                <w:lang w:eastAsia="en-GB"/>
              </w:rPr>
              <w:t>.</w:t>
            </w:r>
          </w:p>
          <w:p w14:paraId="2E75CF19" w14:textId="77777777" w:rsidR="009B4B3E" w:rsidRDefault="009B4B3E">
            <w:pPr>
              <w:pStyle w:val="BodyText"/>
              <w:spacing w:line="256" w:lineRule="auto"/>
              <w:rPr>
                <w:lang w:eastAsia="en-GB"/>
              </w:rPr>
            </w:pPr>
          </w:p>
          <w:p w14:paraId="7896B24B" w14:textId="495B1533" w:rsidR="009B4B3E" w:rsidRDefault="00BA2342">
            <w:pPr>
              <w:pStyle w:val="BodyText"/>
              <w:spacing w:line="256" w:lineRule="auto"/>
              <w:rPr>
                <w:lang w:eastAsia="en-GB"/>
              </w:rPr>
            </w:pPr>
            <w:r>
              <w:rPr>
                <w:lang w:eastAsia="en-GB"/>
              </w:rPr>
              <w:t>28.5.</w:t>
            </w:r>
            <w:r w:rsidR="0004765E">
              <w:rPr>
                <w:lang w:eastAsia="en-GB"/>
              </w:rPr>
              <w:t>2</w:t>
            </w:r>
            <w:r>
              <w:rPr>
                <w:lang w:eastAsia="en-GB"/>
              </w:rPr>
              <w:t xml:space="preserve"> </w:t>
            </w:r>
            <w:r w:rsidR="00F260B9">
              <w:rPr>
                <w:lang w:eastAsia="en-GB"/>
              </w:rPr>
              <w:t xml:space="preserve">Write </w:t>
            </w:r>
            <w:r w:rsidR="009B4B3E">
              <w:rPr>
                <w:lang w:eastAsia="en-GB"/>
              </w:rPr>
              <w:t>an expression for a K</w:t>
            </w:r>
            <w:r w:rsidR="009B4B3E" w:rsidRPr="008F4C86">
              <w:rPr>
                <w:vertAlign w:val="subscript"/>
                <w:lang w:eastAsia="en-GB"/>
              </w:rPr>
              <w:t>stab</w:t>
            </w:r>
            <w:r w:rsidR="009B4B3E">
              <w:rPr>
                <w:lang w:eastAsia="en-GB"/>
              </w:rPr>
              <w:t xml:space="preserve"> of a complex ([H</w:t>
            </w:r>
            <w:r w:rsidR="009B4B3E" w:rsidRPr="00EC4BBF">
              <w:rPr>
                <w:vertAlign w:val="subscript"/>
                <w:lang w:eastAsia="en-GB"/>
              </w:rPr>
              <w:t>2</w:t>
            </w:r>
            <w:r w:rsidR="009B4B3E">
              <w:rPr>
                <w:lang w:eastAsia="en-GB"/>
              </w:rPr>
              <w:t>O] should not be included)</w:t>
            </w:r>
            <w:r w:rsidR="0004765E">
              <w:rPr>
                <w:lang w:eastAsia="en-GB"/>
              </w:rPr>
              <w:t>.</w:t>
            </w:r>
          </w:p>
          <w:p w14:paraId="781D062C" w14:textId="77777777" w:rsidR="009B4B3E" w:rsidRDefault="009B4B3E">
            <w:pPr>
              <w:pStyle w:val="BodyText"/>
              <w:spacing w:line="256" w:lineRule="auto"/>
              <w:rPr>
                <w:lang w:eastAsia="en-GB"/>
              </w:rPr>
            </w:pPr>
          </w:p>
          <w:p w14:paraId="424BB810" w14:textId="61F09D77" w:rsidR="009B4B3E" w:rsidRDefault="00BA2342">
            <w:pPr>
              <w:pStyle w:val="BodyText"/>
              <w:spacing w:line="256" w:lineRule="auto"/>
              <w:rPr>
                <w:lang w:eastAsia="en-GB"/>
              </w:rPr>
            </w:pPr>
            <w:r>
              <w:rPr>
                <w:lang w:eastAsia="en-GB"/>
              </w:rPr>
              <w:t>28.5.</w:t>
            </w:r>
            <w:r w:rsidR="0004765E">
              <w:rPr>
                <w:lang w:eastAsia="en-GB"/>
              </w:rPr>
              <w:t>3</w:t>
            </w:r>
            <w:r>
              <w:rPr>
                <w:lang w:eastAsia="en-GB"/>
              </w:rPr>
              <w:t xml:space="preserve"> </w:t>
            </w:r>
            <w:r w:rsidR="00F260B9">
              <w:rPr>
                <w:lang w:eastAsia="en-GB"/>
              </w:rPr>
              <w:t xml:space="preserve">Use </w:t>
            </w:r>
            <w:r w:rsidR="009B4B3E">
              <w:rPr>
                <w:lang w:eastAsia="en-GB"/>
              </w:rPr>
              <w:t>K</w:t>
            </w:r>
            <w:r w:rsidR="0004765E" w:rsidRPr="008F4C86">
              <w:rPr>
                <w:vertAlign w:val="subscript"/>
                <w:lang w:eastAsia="en-GB"/>
              </w:rPr>
              <w:t>s</w:t>
            </w:r>
            <w:r w:rsidR="00F260B9" w:rsidRPr="008F4C86">
              <w:rPr>
                <w:vertAlign w:val="subscript"/>
                <w:lang w:eastAsia="en-GB"/>
              </w:rPr>
              <w:t>tab</w:t>
            </w:r>
            <w:r w:rsidR="00F260B9">
              <w:rPr>
                <w:lang w:eastAsia="en-GB"/>
              </w:rPr>
              <w:t xml:space="preserve"> </w:t>
            </w:r>
            <w:r w:rsidR="009B4B3E">
              <w:rPr>
                <w:lang w:eastAsia="en-GB"/>
              </w:rPr>
              <w:t>expressions to perform calculations</w:t>
            </w:r>
            <w:r w:rsidR="00450AA6">
              <w:rPr>
                <w:lang w:eastAsia="en-GB"/>
              </w:rPr>
              <w:t>.</w:t>
            </w:r>
          </w:p>
          <w:p w14:paraId="6DE124FC" w14:textId="77777777" w:rsidR="009B4B3E" w:rsidRDefault="009B4B3E">
            <w:pPr>
              <w:pStyle w:val="BodyText"/>
              <w:spacing w:line="256" w:lineRule="auto"/>
              <w:rPr>
                <w:lang w:eastAsia="en-GB"/>
              </w:rPr>
            </w:pPr>
          </w:p>
          <w:p w14:paraId="7154DC51" w14:textId="66D5D870" w:rsidR="009B4B3E" w:rsidRDefault="0004765E" w:rsidP="00594258">
            <w:pPr>
              <w:pStyle w:val="BodyText"/>
              <w:spacing w:line="256" w:lineRule="auto"/>
              <w:rPr>
                <w:lang w:eastAsia="en-GB"/>
              </w:rPr>
            </w:pPr>
            <w:r>
              <w:rPr>
                <w:lang w:eastAsia="en-GB"/>
              </w:rPr>
              <w:t xml:space="preserve">28.5.4 </w:t>
            </w:r>
            <w:r w:rsidR="00F260B9">
              <w:rPr>
                <w:lang w:eastAsia="en-GB"/>
              </w:rPr>
              <w:t xml:space="preserve">Describe </w:t>
            </w:r>
            <w:r w:rsidR="009B4B3E">
              <w:rPr>
                <w:lang w:eastAsia="en-GB"/>
              </w:rPr>
              <w:t>and explain ligand exchanges in terms of K</w:t>
            </w:r>
            <w:r w:rsidR="009B4B3E" w:rsidRPr="008F4C86">
              <w:rPr>
                <w:vertAlign w:val="subscript"/>
                <w:lang w:eastAsia="en-GB"/>
              </w:rPr>
              <w:t>stab</w:t>
            </w:r>
            <w:r w:rsidR="009B4B3E">
              <w:rPr>
                <w:lang w:eastAsia="en-GB"/>
              </w:rPr>
              <w:t xml:space="preserve"> values and understand that a large K</w:t>
            </w:r>
            <w:r w:rsidR="009B4B3E" w:rsidRPr="008F4C86">
              <w:rPr>
                <w:vertAlign w:val="subscript"/>
                <w:lang w:eastAsia="en-GB"/>
              </w:rPr>
              <w:t>stab</w:t>
            </w:r>
            <w:r w:rsidR="009B4B3E">
              <w:rPr>
                <w:lang w:eastAsia="en-GB"/>
              </w:rPr>
              <w:t xml:space="preserve"> is due to the formation of a stable complex ion</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3C1EE07" w14:textId="6FC53B8B" w:rsidR="009B4B3E" w:rsidRDefault="009B4B3E">
            <w:pPr>
              <w:pStyle w:val="BodyText"/>
              <w:spacing w:line="256" w:lineRule="auto"/>
              <w:rPr>
                <w:lang w:eastAsia="en-GB"/>
              </w:rPr>
            </w:pPr>
            <w:r>
              <w:rPr>
                <w:lang w:eastAsia="en-GB"/>
              </w:rPr>
              <w:t>Learners should become familiar with deriving the stability constant equilibrium expression given a complex ion substitution reaction such as th</w:t>
            </w:r>
            <w:r w:rsidR="00450AA6">
              <w:rPr>
                <w:lang w:eastAsia="en-GB"/>
              </w:rPr>
              <w:t>e</w:t>
            </w:r>
            <w:r>
              <w:rPr>
                <w:lang w:eastAsia="en-GB"/>
              </w:rPr>
              <w:t xml:space="preserve"> one mentioned in the following page:</w:t>
            </w:r>
          </w:p>
          <w:p w14:paraId="71D56E96" w14:textId="0B85B5DB" w:rsidR="009B4B3E" w:rsidRPr="0037007B" w:rsidRDefault="00596400">
            <w:pPr>
              <w:pStyle w:val="BodyText"/>
              <w:spacing w:line="256" w:lineRule="auto"/>
              <w:rPr>
                <w:rStyle w:val="WebLink"/>
              </w:rPr>
            </w:pPr>
            <w:hyperlink r:id="rId537" w:history="1">
              <w:r w:rsidR="00E23317">
                <w:rPr>
                  <w:rStyle w:val="WebLink"/>
                </w:rPr>
                <w:t>]</w:t>
              </w:r>
              <w:r w:rsidR="009B4B3E" w:rsidRPr="0037007B">
                <w:rPr>
                  <w:rStyle w:val="WebLink"/>
                </w:rPr>
                <w:t>www.docbrown.info/page07/appendixtrans08.htm</w:t>
              </w:r>
            </w:hyperlink>
          </w:p>
          <w:p w14:paraId="24006DD9" w14:textId="77777777" w:rsidR="009B4B3E" w:rsidRDefault="009B4B3E">
            <w:pPr>
              <w:pStyle w:val="BodyText"/>
              <w:spacing w:line="256" w:lineRule="auto"/>
              <w:rPr>
                <w:lang w:eastAsia="en-GB"/>
              </w:rPr>
            </w:pPr>
          </w:p>
          <w:p w14:paraId="3F82F353" w14:textId="77777777" w:rsidR="009B4B3E" w:rsidRDefault="009B4B3E">
            <w:pPr>
              <w:pStyle w:val="BodyText"/>
              <w:spacing w:line="256" w:lineRule="auto"/>
              <w:rPr>
                <w:color w:val="000000"/>
                <w:shd w:val="clear" w:color="auto" w:fill="FFFFFF"/>
                <w:lang w:val="es-ES"/>
              </w:rPr>
            </w:pPr>
            <w:r>
              <w:rPr>
                <w:color w:val="000000"/>
                <w:shd w:val="clear" w:color="auto" w:fill="FFFFFF"/>
                <w:lang w:val="es-ES"/>
              </w:rPr>
              <w:t>[Zn(H</w:t>
            </w:r>
            <w:r>
              <w:rPr>
                <w:color w:val="000000"/>
                <w:shd w:val="clear" w:color="auto" w:fill="FFFFFF"/>
                <w:vertAlign w:val="subscript"/>
                <w:lang w:val="es-ES"/>
              </w:rPr>
              <w:t>2</w:t>
            </w:r>
            <w:r>
              <w:rPr>
                <w:color w:val="000000"/>
                <w:shd w:val="clear" w:color="auto" w:fill="FFFFFF"/>
                <w:lang w:val="es-ES"/>
              </w:rPr>
              <w:t>O)</w:t>
            </w:r>
            <w:r>
              <w:rPr>
                <w:color w:val="000000"/>
                <w:shd w:val="clear" w:color="auto" w:fill="FFFFFF"/>
                <w:vertAlign w:val="subscript"/>
                <w:lang w:val="es-ES"/>
              </w:rPr>
              <w:t>4</w:t>
            </w:r>
            <w:r>
              <w:rPr>
                <w:color w:val="000000"/>
                <w:shd w:val="clear" w:color="auto" w:fill="FFFFFF"/>
                <w:vertAlign w:val="superscript"/>
                <w:lang w:val="es-ES"/>
              </w:rPr>
              <w:t>2+</w:t>
            </w:r>
            <w:r>
              <w:rPr>
                <w:color w:val="000000"/>
                <w:shd w:val="clear" w:color="auto" w:fill="FFFFFF"/>
                <w:lang w:val="es-ES"/>
              </w:rPr>
              <w:t>] + 4CN</w:t>
            </w:r>
            <w:r>
              <w:rPr>
                <w:color w:val="000000"/>
                <w:shd w:val="clear" w:color="auto" w:fill="FFFFFF"/>
                <w:vertAlign w:val="superscript"/>
                <w:lang w:val="es-ES"/>
              </w:rPr>
              <w:t>–</w:t>
            </w:r>
            <w:r>
              <w:rPr>
                <w:color w:val="000000"/>
                <w:shd w:val="clear" w:color="auto" w:fill="FFFFFF"/>
                <w:lang w:val="es-ES"/>
              </w:rPr>
              <w:t xml:space="preserve"> ==&gt; [Zn(CN)</w:t>
            </w:r>
            <w:r>
              <w:rPr>
                <w:color w:val="000000"/>
                <w:shd w:val="clear" w:color="auto" w:fill="FFFFFF"/>
                <w:vertAlign w:val="subscript"/>
                <w:lang w:val="es-ES"/>
              </w:rPr>
              <w:t>4</w:t>
            </w:r>
            <w:r>
              <w:rPr>
                <w:color w:val="000000"/>
                <w:shd w:val="clear" w:color="auto" w:fill="FFFFFF"/>
                <w:vertAlign w:val="superscript"/>
                <w:lang w:val="es-ES"/>
              </w:rPr>
              <w:t>2–</w:t>
            </w:r>
            <w:r>
              <w:rPr>
                <w:color w:val="000000"/>
                <w:shd w:val="clear" w:color="auto" w:fill="FFFFFF"/>
                <w:lang w:val="es-ES"/>
              </w:rPr>
              <w:t>] + 4H</w:t>
            </w:r>
            <w:r>
              <w:rPr>
                <w:color w:val="000000"/>
                <w:shd w:val="clear" w:color="auto" w:fill="FFFFFF"/>
                <w:vertAlign w:val="subscript"/>
                <w:lang w:val="es-ES"/>
              </w:rPr>
              <w:t>2</w:t>
            </w:r>
            <w:r>
              <w:rPr>
                <w:color w:val="000000"/>
                <w:shd w:val="clear" w:color="auto" w:fill="FFFFFF"/>
                <w:lang w:val="es-ES"/>
              </w:rPr>
              <w:t>O</w:t>
            </w:r>
          </w:p>
          <w:p w14:paraId="1DBD9AA9" w14:textId="77777777" w:rsidR="009B4B3E" w:rsidRDefault="009B4B3E">
            <w:pPr>
              <w:pStyle w:val="BodyText"/>
              <w:spacing w:line="256" w:lineRule="auto"/>
              <w:rPr>
                <w:color w:val="000000"/>
                <w:shd w:val="clear" w:color="auto" w:fill="FFFFFF"/>
                <w:lang w:val="es-ES"/>
              </w:rPr>
            </w:pPr>
          </w:p>
          <w:p w14:paraId="0DE30144" w14:textId="5F317D53" w:rsidR="009B4B3E" w:rsidRDefault="009B4B3E">
            <w:pPr>
              <w:pStyle w:val="BodyText"/>
              <w:spacing w:line="256" w:lineRule="auto"/>
              <w:rPr>
                <w:color w:val="000000"/>
                <w:shd w:val="clear" w:color="auto" w:fill="FFFFFF"/>
              </w:rPr>
            </w:pPr>
            <w:r>
              <w:rPr>
                <w:color w:val="000000"/>
                <w:shd w:val="clear" w:color="auto" w:fill="FFFFFF"/>
              </w:rPr>
              <w:t>The expression written for K</w:t>
            </w:r>
            <w:r>
              <w:rPr>
                <w:color w:val="000000"/>
                <w:shd w:val="clear" w:color="auto" w:fill="FFFFFF"/>
                <w:vertAlign w:val="subscript"/>
              </w:rPr>
              <w:t>stab</w:t>
            </w:r>
            <w:r>
              <w:rPr>
                <w:color w:val="000000"/>
                <w:shd w:val="clear" w:color="auto" w:fill="FFFFFF"/>
              </w:rPr>
              <w:t xml:space="preserve"> =      [Zn(CN)</w:t>
            </w:r>
            <w:r>
              <w:rPr>
                <w:color w:val="000000"/>
                <w:shd w:val="clear" w:color="auto" w:fill="FFFFFF"/>
                <w:vertAlign w:val="subscript"/>
              </w:rPr>
              <w:t>4</w:t>
            </w:r>
            <w:r>
              <w:rPr>
                <w:color w:val="000000"/>
                <w:shd w:val="clear" w:color="auto" w:fill="FFFFFF"/>
                <w:vertAlign w:val="superscript"/>
              </w:rPr>
              <w:t>2–</w:t>
            </w:r>
            <w:r>
              <w:rPr>
                <w:color w:val="000000"/>
                <w:shd w:val="clear" w:color="auto" w:fill="FFFFFF"/>
              </w:rPr>
              <w:t>]</w:t>
            </w:r>
          </w:p>
          <w:p w14:paraId="58B44633" w14:textId="08A1C4AE" w:rsidR="009B4B3E" w:rsidRDefault="009B4B3E">
            <w:pPr>
              <w:pStyle w:val="BodyText"/>
              <w:spacing w:line="256" w:lineRule="auto"/>
              <w:rPr>
                <w:color w:val="000000"/>
                <w:shd w:val="clear" w:color="auto" w:fill="FFFFFF"/>
                <w:vertAlign w:val="superscript"/>
              </w:rPr>
            </w:pPr>
            <w:r>
              <w:rPr>
                <w:color w:val="000000"/>
                <w:shd w:val="clear" w:color="auto" w:fill="FFFFFF"/>
                <w:vertAlign w:val="superscript"/>
              </w:rPr>
              <w:t xml:space="preserve">                                                                                        _______________________</w:t>
            </w:r>
          </w:p>
          <w:p w14:paraId="16F5EAB9" w14:textId="4102ED6D" w:rsidR="009B4B3E" w:rsidRDefault="009B4B3E">
            <w:pPr>
              <w:pStyle w:val="BodyText"/>
              <w:spacing w:line="256" w:lineRule="auto"/>
              <w:rPr>
                <w:color w:val="000000"/>
                <w:shd w:val="clear" w:color="auto" w:fill="FFFFFF"/>
                <w:vertAlign w:val="superscript"/>
                <w:lang w:val="es-ES"/>
              </w:rPr>
            </w:pPr>
            <w:r>
              <w:rPr>
                <w:color w:val="000000"/>
                <w:shd w:val="clear" w:color="auto" w:fill="FFFFFF"/>
                <w:vertAlign w:val="superscript"/>
                <w:lang w:val="es-ES"/>
              </w:rPr>
              <w:t xml:space="preserve">                                                                                        </w:t>
            </w:r>
            <w:r>
              <w:rPr>
                <w:color w:val="000000"/>
                <w:shd w:val="clear" w:color="auto" w:fill="FFFFFF"/>
                <w:lang w:val="es-ES"/>
              </w:rPr>
              <w:t>[Zn(H</w:t>
            </w:r>
            <w:r>
              <w:rPr>
                <w:color w:val="000000"/>
                <w:shd w:val="clear" w:color="auto" w:fill="FFFFFF"/>
                <w:vertAlign w:val="subscript"/>
                <w:lang w:val="es-ES"/>
              </w:rPr>
              <w:t>2</w:t>
            </w:r>
            <w:r>
              <w:rPr>
                <w:color w:val="000000"/>
                <w:shd w:val="clear" w:color="auto" w:fill="FFFFFF"/>
                <w:lang w:val="es-ES"/>
              </w:rPr>
              <w:t>O)</w:t>
            </w:r>
            <w:r>
              <w:rPr>
                <w:color w:val="000000"/>
                <w:shd w:val="clear" w:color="auto" w:fill="FFFFFF"/>
                <w:vertAlign w:val="subscript"/>
                <w:lang w:val="es-ES"/>
              </w:rPr>
              <w:t>4</w:t>
            </w:r>
            <w:r>
              <w:rPr>
                <w:color w:val="000000"/>
                <w:shd w:val="clear" w:color="auto" w:fill="FFFFFF"/>
                <w:vertAlign w:val="superscript"/>
                <w:lang w:val="es-ES"/>
              </w:rPr>
              <w:t>2+</w:t>
            </w:r>
            <w:r>
              <w:rPr>
                <w:color w:val="000000"/>
                <w:shd w:val="clear" w:color="auto" w:fill="FFFFFF"/>
                <w:lang w:val="es-ES"/>
              </w:rPr>
              <w:t>] + 4CN</w:t>
            </w:r>
            <w:r>
              <w:rPr>
                <w:color w:val="000000"/>
                <w:shd w:val="clear" w:color="auto" w:fill="FFFFFF"/>
                <w:vertAlign w:val="superscript"/>
                <w:lang w:val="es-ES"/>
              </w:rPr>
              <w:t>–</w:t>
            </w:r>
          </w:p>
          <w:p w14:paraId="733A66AA" w14:textId="77777777" w:rsidR="009B4B3E" w:rsidRDefault="009B4B3E">
            <w:pPr>
              <w:pStyle w:val="BodyText"/>
              <w:spacing w:line="256" w:lineRule="auto"/>
              <w:rPr>
                <w:color w:val="000000"/>
                <w:shd w:val="clear" w:color="auto" w:fill="FFFFFF"/>
                <w:vertAlign w:val="superscript"/>
                <w:lang w:val="es-ES"/>
              </w:rPr>
            </w:pPr>
          </w:p>
          <w:p w14:paraId="22816F16" w14:textId="77777777" w:rsidR="009B4B3E" w:rsidRDefault="009B4B3E">
            <w:pPr>
              <w:pStyle w:val="BodyText"/>
              <w:spacing w:line="256" w:lineRule="auto"/>
              <w:rPr>
                <w:color w:val="000000"/>
                <w:shd w:val="clear" w:color="auto" w:fill="FFFFFF"/>
              </w:rPr>
            </w:pPr>
            <w:r>
              <w:rPr>
                <w:color w:val="000000"/>
                <w:shd w:val="clear" w:color="auto" w:fill="FFFFFF"/>
              </w:rPr>
              <w:t>Note that since the concentration of water is almost constant it is omitted from the equilibrium expression. Learners should know that the greater the value of K</w:t>
            </w:r>
            <w:r>
              <w:rPr>
                <w:color w:val="000000"/>
                <w:shd w:val="clear" w:color="auto" w:fill="FFFFFF"/>
                <w:vertAlign w:val="subscript"/>
              </w:rPr>
              <w:t>sab</w:t>
            </w:r>
            <w:r>
              <w:rPr>
                <w:color w:val="000000"/>
                <w:shd w:val="clear" w:color="auto" w:fill="FFFFFF"/>
              </w:rPr>
              <w:t xml:space="preserve"> the more easily the target complex ion is formed.</w:t>
            </w:r>
          </w:p>
          <w:p w14:paraId="5A8F650D" w14:textId="77777777" w:rsidR="009B4B3E" w:rsidRDefault="009B4B3E">
            <w:pPr>
              <w:pStyle w:val="BodyText"/>
              <w:spacing w:line="256" w:lineRule="auto"/>
              <w:rPr>
                <w:color w:val="000000"/>
                <w:shd w:val="clear" w:color="auto" w:fill="FFFFFF"/>
              </w:rPr>
            </w:pPr>
          </w:p>
          <w:p w14:paraId="4A247731" w14:textId="77777777" w:rsidR="009B4B3E" w:rsidRDefault="009B4B3E">
            <w:pPr>
              <w:pStyle w:val="BodyText"/>
              <w:spacing w:line="256" w:lineRule="auto"/>
              <w:rPr>
                <w:color w:val="000000"/>
                <w:shd w:val="clear" w:color="auto" w:fill="FFFFFF"/>
              </w:rPr>
            </w:pPr>
            <w:r>
              <w:rPr>
                <w:color w:val="000000"/>
                <w:shd w:val="clear" w:color="auto" w:fill="FFFFFF"/>
              </w:rPr>
              <w:t>Another useful reference page:</w:t>
            </w:r>
          </w:p>
          <w:p w14:paraId="73FD79F9" w14:textId="6088C0E7" w:rsidR="009B4B3E" w:rsidRPr="0037007B" w:rsidRDefault="00596400">
            <w:pPr>
              <w:pStyle w:val="BodyText"/>
              <w:spacing w:line="256" w:lineRule="auto"/>
              <w:rPr>
                <w:rStyle w:val="WebLink"/>
              </w:rPr>
            </w:pPr>
            <w:hyperlink r:id="rId538" w:history="1">
              <w:r w:rsidR="009B4B3E" w:rsidRPr="0037007B">
                <w:rPr>
                  <w:rStyle w:val="WebLink"/>
                </w:rPr>
                <w:t>www.chemguide.co.uk/inorganic/complexions/stabconst.html</w:t>
              </w:r>
            </w:hyperlink>
          </w:p>
          <w:p w14:paraId="5E3D4A3A" w14:textId="77777777" w:rsidR="009B4B3E" w:rsidRDefault="009B4B3E">
            <w:pPr>
              <w:pStyle w:val="BodyText"/>
              <w:spacing w:line="256" w:lineRule="auto"/>
              <w:rPr>
                <w:color w:val="000000"/>
                <w:shd w:val="clear" w:color="auto" w:fill="FFFFFF"/>
              </w:rPr>
            </w:pPr>
          </w:p>
          <w:p w14:paraId="70558E2D" w14:textId="2F35ED9A" w:rsidR="009B4B3E" w:rsidRDefault="009B4B3E">
            <w:pPr>
              <w:pStyle w:val="BodyText"/>
              <w:spacing w:line="256" w:lineRule="auto"/>
              <w:rPr>
                <w:color w:val="000000"/>
                <w:shd w:val="clear" w:color="auto" w:fill="FFFFFF"/>
              </w:rPr>
            </w:pPr>
            <w:r>
              <w:rPr>
                <w:color w:val="000000"/>
                <w:shd w:val="clear" w:color="auto" w:fill="FFFFFF"/>
              </w:rPr>
              <w:t>Video</w:t>
            </w:r>
            <w:r w:rsidR="00450AA6">
              <w:rPr>
                <w:color w:val="000000"/>
                <w:shd w:val="clear" w:color="auto" w:fill="FFFFFF"/>
              </w:rPr>
              <w:t xml:space="preserve"> with theory and calculation examples:</w:t>
            </w:r>
          </w:p>
          <w:p w14:paraId="1D797FC2" w14:textId="62D38C6E" w:rsidR="009B4B3E" w:rsidRDefault="00596400">
            <w:pPr>
              <w:pStyle w:val="BodyText"/>
              <w:spacing w:line="256" w:lineRule="auto"/>
              <w:rPr>
                <w:color w:val="000000"/>
                <w:shd w:val="clear" w:color="auto" w:fill="FFFFFF"/>
              </w:rPr>
            </w:pPr>
            <w:hyperlink r:id="rId539" w:history="1">
              <w:r w:rsidR="009B4B3E" w:rsidRPr="0037007B">
                <w:rPr>
                  <w:rStyle w:val="WebLink"/>
                </w:rPr>
                <w:t>www.youtube.com/watch?v=DhigCIlL2hc</w:t>
              </w:r>
            </w:hyperlink>
            <w:r w:rsidR="009B4B3E">
              <w:rPr>
                <w:color w:val="000000"/>
                <w:shd w:val="clear" w:color="auto" w:fill="FFFFFF"/>
              </w:rPr>
              <w:t xml:space="preserve">                        </w:t>
            </w:r>
          </w:p>
        </w:tc>
      </w:tr>
      <w:tr w:rsidR="009B4B3E" w14:paraId="7F702E2B" w14:textId="77777777" w:rsidTr="00AE3AED">
        <w:trPr>
          <w:trHeight w:val="487"/>
        </w:trPr>
        <w:tc>
          <w:tcPr>
            <w:tcW w:w="2127" w:type="dxa"/>
            <w:tcBorders>
              <w:top w:val="single" w:sz="4" w:space="0" w:color="E21951"/>
              <w:left w:val="single" w:sz="4" w:space="0" w:color="E21951"/>
              <w:bottom w:val="single" w:sz="4" w:space="0" w:color="E21951"/>
              <w:right w:val="single" w:sz="4" w:space="0" w:color="E21951"/>
            </w:tcBorders>
          </w:tcPr>
          <w:p w14:paraId="45B23F94" w14:textId="54E3A82B" w:rsidR="009B4B3E" w:rsidRDefault="009B4B3E">
            <w:pPr>
              <w:pStyle w:val="BodyText"/>
              <w:spacing w:line="256" w:lineRule="auto"/>
              <w:rPr>
                <w:lang w:eastAsia="en-GB"/>
              </w:rPr>
            </w:pPr>
            <w:r>
              <w:rPr>
                <w:lang w:eastAsia="en-GB"/>
              </w:rPr>
              <w:lastRenderedPageBreak/>
              <w:t>28.2</w:t>
            </w:r>
          </w:p>
          <w:p w14:paraId="623DED60" w14:textId="77777777" w:rsidR="009B4B3E" w:rsidRDefault="009B4B3E">
            <w:pPr>
              <w:pStyle w:val="BodyText"/>
              <w:spacing w:line="256" w:lineRule="auto"/>
              <w:rPr>
                <w:lang w:eastAsia="en-GB"/>
              </w:rPr>
            </w:pPr>
            <w:r>
              <w:rPr>
                <w:lang w:eastAsia="en-GB"/>
              </w:rPr>
              <w:t>General characteristic chemical properties of the first set of transition elements, titanium to copper</w:t>
            </w:r>
          </w:p>
          <w:p w14:paraId="3D9C294C" w14:textId="77777777" w:rsidR="00DE4BA0" w:rsidRDefault="00DE4BA0">
            <w:pPr>
              <w:pStyle w:val="BodyText"/>
              <w:spacing w:line="256" w:lineRule="auto"/>
              <w:rPr>
                <w:lang w:eastAsia="en-GB"/>
              </w:rPr>
            </w:pPr>
          </w:p>
          <w:p w14:paraId="7CC86931" w14:textId="77777777" w:rsidR="009B4B3E" w:rsidRDefault="009B4B3E">
            <w:pPr>
              <w:pStyle w:val="BodyText"/>
              <w:spacing w:line="256" w:lineRule="auto"/>
              <w:rPr>
                <w:lang w:eastAsia="en-GB"/>
              </w:rPr>
            </w:pPr>
            <w:r>
              <w:rPr>
                <w:b/>
                <w:color w:val="E21951"/>
              </w:rPr>
              <w:t>KC5</w:t>
            </w:r>
          </w:p>
          <w:p w14:paraId="2F787D87" w14:textId="77777777" w:rsidR="009B4B3E" w:rsidRDefault="009B4B3E">
            <w:pPr>
              <w:pStyle w:val="BodyText"/>
              <w:spacing w:line="256" w:lineRule="auto"/>
              <w:rPr>
                <w:lang w:eastAsia="en-GB"/>
              </w:rPr>
            </w:pPr>
          </w:p>
          <w:p w14:paraId="39F98D7E" w14:textId="2898E53E" w:rsidR="009B4B3E" w:rsidRDefault="009B4B3E">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35B5F24A" w14:textId="5C5D2D02" w:rsidR="009B4B3E" w:rsidRDefault="00DE4BA0">
            <w:pPr>
              <w:pStyle w:val="BodyText"/>
              <w:spacing w:line="256" w:lineRule="auto"/>
              <w:rPr>
                <w:lang w:eastAsia="en-GB"/>
              </w:rPr>
            </w:pPr>
            <w:r>
              <w:rPr>
                <w:lang w:eastAsia="en-GB"/>
              </w:rPr>
              <w:t xml:space="preserve">28.2.8 </w:t>
            </w:r>
            <w:r w:rsidR="00F260B9">
              <w:rPr>
                <w:lang w:eastAsia="en-GB"/>
              </w:rPr>
              <w:t>Predict</w:t>
            </w:r>
            <w:r w:rsidR="009B4B3E">
              <w:rPr>
                <w:lang w:eastAsia="en-GB"/>
              </w:rPr>
              <w:t>, using E</w:t>
            </w:r>
            <w:r w:rsidR="009B4B3E">
              <w:rPr>
                <w:rFonts w:ascii="Cambria Math" w:hAnsi="Cambria Math" w:cs="Cambria Math"/>
                <w:vertAlign w:val="superscript"/>
                <w:lang w:eastAsia="en-GB"/>
              </w:rPr>
              <w:t>⦵</w:t>
            </w:r>
            <w:r w:rsidR="009B4B3E">
              <w:rPr>
                <w:lang w:eastAsia="en-GB"/>
              </w:rPr>
              <w:t xml:space="preserve"> values, the feasibility of redox reactions involving transition elements and their ions</w:t>
            </w:r>
            <w:r w:rsidR="00450AA6">
              <w:rPr>
                <w:lang w:eastAsia="en-GB"/>
              </w:rPr>
              <w:t>.</w:t>
            </w:r>
          </w:p>
          <w:p w14:paraId="201CE0B8" w14:textId="77777777" w:rsidR="009B4B3E" w:rsidRDefault="009B4B3E">
            <w:pPr>
              <w:pStyle w:val="BodyText"/>
              <w:spacing w:line="256" w:lineRule="auto"/>
              <w:rPr>
                <w:lang w:eastAsia="en-GB"/>
              </w:rPr>
            </w:pPr>
          </w:p>
          <w:p w14:paraId="44F6A08A" w14:textId="0B8064D4" w:rsidR="009B4B3E" w:rsidRDefault="00DE4BA0">
            <w:pPr>
              <w:pStyle w:val="BodyText"/>
              <w:spacing w:line="256" w:lineRule="auto"/>
              <w:rPr>
                <w:lang w:eastAsia="en-GB"/>
              </w:rPr>
            </w:pPr>
            <w:r>
              <w:rPr>
                <w:lang w:eastAsia="en-GB"/>
              </w:rPr>
              <w:t xml:space="preserve">28.2.9 </w:t>
            </w:r>
            <w:r w:rsidR="00F260B9">
              <w:rPr>
                <w:lang w:eastAsia="en-GB"/>
              </w:rPr>
              <w:t xml:space="preserve">Describe </w:t>
            </w:r>
            <w:r w:rsidR="009B4B3E">
              <w:rPr>
                <w:lang w:eastAsia="en-GB"/>
              </w:rPr>
              <w:t>the reactions of, and perform calculations involving:</w:t>
            </w:r>
          </w:p>
          <w:p w14:paraId="7D947CB7" w14:textId="77777777" w:rsidR="00450AA6" w:rsidRDefault="00450AA6">
            <w:pPr>
              <w:pStyle w:val="BodyText"/>
              <w:spacing w:line="256" w:lineRule="auto"/>
              <w:rPr>
                <w:lang w:eastAsia="en-GB"/>
              </w:rPr>
            </w:pPr>
          </w:p>
          <w:p w14:paraId="4479A952" w14:textId="15D22FBC" w:rsidR="009B4B3E" w:rsidRDefault="009B4B3E">
            <w:pPr>
              <w:pStyle w:val="BodyText"/>
              <w:spacing w:line="256" w:lineRule="auto"/>
              <w:rPr>
                <w:lang w:eastAsia="en-GB"/>
              </w:rPr>
            </w:pPr>
            <w:r>
              <w:rPr>
                <w:lang w:eastAsia="en-GB"/>
              </w:rPr>
              <w:t xml:space="preserve">(a) </w:t>
            </w:r>
            <w:r w:rsidR="000735DE">
              <w:rPr>
                <w:lang w:eastAsia="en-GB"/>
              </w:rPr>
              <w:t>MnO</w:t>
            </w:r>
            <w:r w:rsidR="00F260B9" w:rsidRPr="00EC4BBF">
              <w:rPr>
                <w:vertAlign w:val="subscript"/>
                <w:lang w:eastAsia="en-GB"/>
              </w:rPr>
              <w:t>4</w:t>
            </w:r>
            <w:r w:rsidRPr="00EC4BBF">
              <w:rPr>
                <w:vertAlign w:val="superscript"/>
                <w:lang w:eastAsia="en-GB"/>
              </w:rPr>
              <w:t>–</w:t>
            </w:r>
            <w:r>
              <w:rPr>
                <w:lang w:eastAsia="en-GB"/>
              </w:rPr>
              <w:t xml:space="preserve"> / C</w:t>
            </w:r>
            <w:r w:rsidRPr="00EC4BBF">
              <w:rPr>
                <w:vertAlign w:val="subscript"/>
                <w:lang w:eastAsia="en-GB"/>
              </w:rPr>
              <w:t>2</w:t>
            </w:r>
            <w:r>
              <w:rPr>
                <w:lang w:eastAsia="en-GB"/>
              </w:rPr>
              <w:t>O</w:t>
            </w:r>
            <w:r w:rsidRPr="00EC4BBF">
              <w:rPr>
                <w:vertAlign w:val="subscript"/>
                <w:lang w:eastAsia="en-GB"/>
              </w:rPr>
              <w:t>4</w:t>
            </w:r>
            <w:r w:rsidRPr="00EC4BBF">
              <w:rPr>
                <w:vertAlign w:val="superscript"/>
                <w:lang w:eastAsia="en-GB"/>
              </w:rPr>
              <w:t>2–</w:t>
            </w:r>
            <w:r>
              <w:rPr>
                <w:lang w:eastAsia="en-GB"/>
              </w:rPr>
              <w:t xml:space="preserve"> in acid solution given suitable data</w:t>
            </w:r>
          </w:p>
          <w:p w14:paraId="44817443" w14:textId="77777777" w:rsidR="00450AA6" w:rsidRDefault="00450AA6">
            <w:pPr>
              <w:pStyle w:val="BodyText"/>
              <w:spacing w:line="256" w:lineRule="auto"/>
              <w:rPr>
                <w:lang w:eastAsia="en-GB"/>
              </w:rPr>
            </w:pPr>
          </w:p>
          <w:p w14:paraId="0A618ACE" w14:textId="2686BC11" w:rsidR="009B4B3E" w:rsidRDefault="009B4B3E">
            <w:pPr>
              <w:pStyle w:val="BodyText"/>
              <w:spacing w:line="256" w:lineRule="auto"/>
              <w:rPr>
                <w:lang w:eastAsia="en-GB"/>
              </w:rPr>
            </w:pPr>
            <w:r>
              <w:rPr>
                <w:lang w:eastAsia="en-GB"/>
              </w:rPr>
              <w:t xml:space="preserve">(b) </w:t>
            </w:r>
            <w:r w:rsidR="000735DE">
              <w:rPr>
                <w:lang w:eastAsia="en-GB"/>
              </w:rPr>
              <w:t>MnO</w:t>
            </w:r>
            <w:r w:rsidR="00F260B9">
              <w:rPr>
                <w:lang w:eastAsia="en-GB"/>
              </w:rPr>
              <w:t>4</w:t>
            </w:r>
            <w:r w:rsidRPr="00EC4BBF">
              <w:rPr>
                <w:vertAlign w:val="superscript"/>
                <w:lang w:eastAsia="en-GB"/>
              </w:rPr>
              <w:t>–</w:t>
            </w:r>
            <w:r>
              <w:rPr>
                <w:lang w:eastAsia="en-GB"/>
              </w:rPr>
              <w:t xml:space="preserve"> / Fe</w:t>
            </w:r>
            <w:r w:rsidRPr="00EC4BBF">
              <w:rPr>
                <w:vertAlign w:val="superscript"/>
                <w:lang w:eastAsia="en-GB"/>
              </w:rPr>
              <w:t>2+</w:t>
            </w:r>
            <w:r>
              <w:rPr>
                <w:lang w:eastAsia="en-GB"/>
              </w:rPr>
              <w:t xml:space="preserve"> in acid solution given suitable data</w:t>
            </w:r>
          </w:p>
          <w:p w14:paraId="35560AE1" w14:textId="77777777" w:rsidR="00450AA6" w:rsidRDefault="00450AA6">
            <w:pPr>
              <w:pStyle w:val="BodyText"/>
              <w:spacing w:line="256" w:lineRule="auto"/>
              <w:rPr>
                <w:lang w:eastAsia="en-GB"/>
              </w:rPr>
            </w:pPr>
          </w:p>
          <w:p w14:paraId="5B16B669" w14:textId="0C9F41CF" w:rsidR="009B4B3E" w:rsidRDefault="009B4B3E">
            <w:pPr>
              <w:pStyle w:val="BodyText"/>
              <w:spacing w:line="256" w:lineRule="auto"/>
              <w:rPr>
                <w:lang w:eastAsia="en-GB"/>
              </w:rPr>
            </w:pPr>
            <w:r>
              <w:rPr>
                <w:lang w:eastAsia="en-GB"/>
              </w:rPr>
              <w:t>(c) Cu</w:t>
            </w:r>
            <w:r w:rsidRPr="00EC4BBF">
              <w:rPr>
                <w:vertAlign w:val="superscript"/>
                <w:lang w:eastAsia="en-GB"/>
              </w:rPr>
              <w:t>2+</w:t>
            </w:r>
            <w:r>
              <w:rPr>
                <w:lang w:eastAsia="en-GB"/>
              </w:rPr>
              <w:t xml:space="preserve"> / </w:t>
            </w:r>
            <w:r w:rsidR="00BB22F5">
              <w:rPr>
                <w:rFonts w:ascii="Verdana" w:hAnsi="Verdana" w:cs="Verdana"/>
                <w:sz w:val="21"/>
                <w:szCs w:val="21"/>
                <w:lang w:eastAsia="en-GB"/>
              </w:rPr>
              <w:t>I</w:t>
            </w:r>
            <w:r w:rsidRPr="00EC4BBF">
              <w:rPr>
                <w:vertAlign w:val="superscript"/>
                <w:lang w:eastAsia="en-GB"/>
              </w:rPr>
              <w:t>–</w:t>
            </w:r>
            <w:r>
              <w:rPr>
                <w:lang w:eastAsia="en-GB"/>
              </w:rPr>
              <w:t xml:space="preserve"> given suitable data</w:t>
            </w:r>
            <w:r w:rsidR="00BB22F5">
              <w:rPr>
                <w:lang w:eastAsia="en-GB"/>
              </w:rPr>
              <w:t>.</w:t>
            </w:r>
          </w:p>
          <w:p w14:paraId="1160AF1E" w14:textId="77777777" w:rsidR="009B4B3E" w:rsidRDefault="009B4B3E">
            <w:pPr>
              <w:pStyle w:val="BodyText"/>
              <w:spacing w:line="256" w:lineRule="auto"/>
              <w:rPr>
                <w:lang w:eastAsia="en-GB"/>
              </w:rPr>
            </w:pPr>
          </w:p>
          <w:p w14:paraId="0C014258" w14:textId="54AC6436" w:rsidR="009B4B3E" w:rsidRDefault="00DE4BA0">
            <w:pPr>
              <w:pStyle w:val="BodyText"/>
              <w:spacing w:line="256" w:lineRule="auto"/>
              <w:rPr>
                <w:lang w:eastAsia="en-GB"/>
              </w:rPr>
            </w:pPr>
            <w:r>
              <w:rPr>
                <w:lang w:eastAsia="en-GB"/>
              </w:rPr>
              <w:t xml:space="preserve">28.2.10 </w:t>
            </w:r>
            <w:r w:rsidR="00F260B9">
              <w:rPr>
                <w:lang w:eastAsia="en-GB"/>
              </w:rPr>
              <w:t xml:space="preserve">Perform </w:t>
            </w:r>
            <w:r w:rsidR="009B4B3E">
              <w:rPr>
                <w:lang w:eastAsia="en-GB"/>
              </w:rPr>
              <w:t>calculations involving other redox systems given suitable data</w:t>
            </w:r>
            <w:r w:rsidR="00BB22F5">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275AF473" w14:textId="6184F177" w:rsidR="009B4B3E" w:rsidRDefault="00BB22F5">
            <w:pPr>
              <w:pStyle w:val="BodyText"/>
              <w:spacing w:line="256" w:lineRule="auto"/>
              <w:rPr>
                <w:lang w:eastAsia="en-GB"/>
              </w:rPr>
            </w:pPr>
            <w:r>
              <w:rPr>
                <w:lang w:eastAsia="en-GB"/>
              </w:rPr>
              <w:t>Learners have already seen s</w:t>
            </w:r>
            <w:r w:rsidR="009B4B3E">
              <w:rPr>
                <w:lang w:eastAsia="en-GB"/>
              </w:rPr>
              <w:t xml:space="preserve">tandard electrode potentials, and their use in predicting the feasibility of a reaction, in relation to electrochemical cells (see 24.2.4). </w:t>
            </w:r>
            <w:r>
              <w:rPr>
                <w:lang w:eastAsia="en-GB"/>
              </w:rPr>
              <w:t xml:space="preserve">Discuss that </w:t>
            </w:r>
            <w:r w:rsidR="009B4B3E">
              <w:rPr>
                <w:lang w:eastAsia="en-GB"/>
              </w:rPr>
              <w:t>E</w:t>
            </w:r>
            <w:r w:rsidR="009B4B3E">
              <w:rPr>
                <w:rFonts w:ascii="Cambria Math" w:hAnsi="Cambria Math" w:cs="Cambria Math"/>
                <w:vertAlign w:val="superscript"/>
                <w:lang w:eastAsia="en-GB"/>
              </w:rPr>
              <w:t>⦵</w:t>
            </w:r>
            <w:r w:rsidR="009B4B3E">
              <w:rPr>
                <w:lang w:eastAsia="en-GB"/>
              </w:rPr>
              <w:t xml:space="preserve"> values can be applied to any redox reaction system to predict the feasibility of any redox reaction, including those of transition metal elements.</w:t>
            </w:r>
          </w:p>
          <w:p w14:paraId="5ABE3D0D" w14:textId="77777777" w:rsidR="009B4B3E" w:rsidRDefault="009B4B3E">
            <w:pPr>
              <w:pStyle w:val="BodyText"/>
              <w:spacing w:line="256" w:lineRule="auto"/>
              <w:rPr>
                <w:lang w:eastAsia="en-GB"/>
              </w:rPr>
            </w:pPr>
          </w:p>
          <w:p w14:paraId="592E3018" w14:textId="316E65EF" w:rsidR="009B4B3E" w:rsidRDefault="009B4B3E">
            <w:pPr>
              <w:pStyle w:val="BodyText"/>
              <w:spacing w:line="256" w:lineRule="auto"/>
              <w:rPr>
                <w:lang w:eastAsia="en-GB"/>
              </w:rPr>
            </w:pPr>
            <w:r>
              <w:rPr>
                <w:lang w:eastAsia="en-GB"/>
              </w:rPr>
              <w:t xml:space="preserve">For each of the following reactions, </w:t>
            </w:r>
            <w:r w:rsidR="002F706A">
              <w:rPr>
                <w:lang w:eastAsia="en-GB"/>
              </w:rPr>
              <w:t>learner</w:t>
            </w:r>
            <w:r>
              <w:rPr>
                <w:lang w:eastAsia="en-GB"/>
              </w:rPr>
              <w:t>s practi</w:t>
            </w:r>
            <w:r w:rsidR="00BB22F5">
              <w:rPr>
                <w:lang w:eastAsia="en-GB"/>
              </w:rPr>
              <w:t>s</w:t>
            </w:r>
            <w:r>
              <w:rPr>
                <w:lang w:eastAsia="en-GB"/>
              </w:rPr>
              <w:t>e combining the redox half equations and writing full equations</w:t>
            </w:r>
            <w:r w:rsidR="00BB22F5">
              <w:rPr>
                <w:lang w:eastAsia="en-GB"/>
              </w:rPr>
              <w:t xml:space="preserve">, </w:t>
            </w:r>
            <w:r>
              <w:rPr>
                <w:lang w:eastAsia="en-GB"/>
              </w:rPr>
              <w:t>as discussed in 24.2.7. They should also use the E</w:t>
            </w:r>
            <w:r>
              <w:rPr>
                <w:rFonts w:ascii="Cambria Math" w:hAnsi="Cambria Math" w:cs="Cambria Math"/>
                <w:vertAlign w:val="superscript"/>
                <w:lang w:eastAsia="en-GB"/>
              </w:rPr>
              <w:t>⦵</w:t>
            </w:r>
            <w:r>
              <w:rPr>
                <w:lang w:eastAsia="en-GB"/>
              </w:rPr>
              <w:t xml:space="preserve"> tables given in the syllabus to calculate overall cell reaction voltages </w:t>
            </w:r>
            <w:r w:rsidR="00BB22F5">
              <w:rPr>
                <w:lang w:eastAsia="en-GB"/>
              </w:rPr>
              <w:t>(</w:t>
            </w:r>
            <w:r>
              <w:rPr>
                <w:lang w:eastAsia="en-GB"/>
              </w:rPr>
              <w:t>just as in 24.2.4</w:t>
            </w:r>
            <w:r w:rsidR="00BB22F5">
              <w:rPr>
                <w:lang w:eastAsia="en-GB"/>
              </w:rPr>
              <w:t>).</w:t>
            </w:r>
          </w:p>
          <w:p w14:paraId="5BF7E195" w14:textId="77777777" w:rsidR="009B4B3E" w:rsidRDefault="009B4B3E">
            <w:pPr>
              <w:pStyle w:val="BodyText"/>
              <w:spacing w:line="256" w:lineRule="auto"/>
              <w:rPr>
                <w:lang w:eastAsia="en-GB"/>
              </w:rPr>
            </w:pPr>
          </w:p>
          <w:p w14:paraId="4F95FB4D" w14:textId="4353A8CE" w:rsidR="009B4B3E" w:rsidRDefault="000E70E5">
            <w:pPr>
              <w:pStyle w:val="BodyText"/>
              <w:spacing w:line="256" w:lineRule="auto"/>
              <w:rPr>
                <w:lang w:eastAsia="en-GB"/>
              </w:rPr>
            </w:pPr>
            <w:r w:rsidRPr="000E70E5">
              <w:rPr>
                <w:b/>
                <w:lang w:eastAsia="en-GB"/>
              </w:rPr>
              <w:t>Experimental work:</w:t>
            </w:r>
            <w:r w:rsidR="00CB0EBC">
              <w:rPr>
                <w:b/>
                <w:lang w:eastAsia="en-GB"/>
              </w:rPr>
              <w:t xml:space="preserve"> </w:t>
            </w:r>
            <w:r w:rsidR="009B4B3E">
              <w:rPr>
                <w:lang w:eastAsia="en-GB"/>
              </w:rPr>
              <w:t>Perform each test tube experiment or watch the video:</w:t>
            </w:r>
          </w:p>
          <w:p w14:paraId="47D6A193" w14:textId="10336B2F" w:rsidR="009B4B3E" w:rsidRPr="0037007B" w:rsidRDefault="00596400" w:rsidP="008E4A2C">
            <w:pPr>
              <w:pStyle w:val="BodyText"/>
              <w:numPr>
                <w:ilvl w:val="0"/>
                <w:numId w:val="13"/>
              </w:numPr>
              <w:spacing w:line="257" w:lineRule="auto"/>
              <w:ind w:left="357" w:hanging="357"/>
              <w:rPr>
                <w:rStyle w:val="WebLink"/>
              </w:rPr>
            </w:pPr>
            <w:hyperlink r:id="rId540" w:history="1">
              <w:r w:rsidR="009B4B3E" w:rsidRPr="0037007B">
                <w:rPr>
                  <w:rStyle w:val="WebLink"/>
                </w:rPr>
                <w:t>www.youtube.com/watch?v=LWImPbXuRrY</w:t>
              </w:r>
            </w:hyperlink>
          </w:p>
          <w:p w14:paraId="10014DC3" w14:textId="0D04E78B" w:rsidR="009B4B3E" w:rsidRPr="0037007B" w:rsidRDefault="00596400" w:rsidP="008E4A2C">
            <w:pPr>
              <w:pStyle w:val="BodyText"/>
              <w:numPr>
                <w:ilvl w:val="0"/>
                <w:numId w:val="13"/>
              </w:numPr>
              <w:spacing w:line="257" w:lineRule="auto"/>
              <w:ind w:left="357" w:hanging="357"/>
              <w:rPr>
                <w:rStyle w:val="WebLink"/>
              </w:rPr>
            </w:pPr>
            <w:hyperlink r:id="rId541" w:history="1">
              <w:r w:rsidR="009B4B3E" w:rsidRPr="0037007B">
                <w:rPr>
                  <w:rStyle w:val="WebLink"/>
                </w:rPr>
                <w:t>www.youtube.com/watch?v=iCy5AwRbql0</w:t>
              </w:r>
            </w:hyperlink>
          </w:p>
          <w:p w14:paraId="1D10DEA6" w14:textId="795D57F9" w:rsidR="009B4B3E" w:rsidRPr="0037007B" w:rsidRDefault="00596400" w:rsidP="008E4A2C">
            <w:pPr>
              <w:pStyle w:val="BodyText"/>
              <w:numPr>
                <w:ilvl w:val="0"/>
                <w:numId w:val="13"/>
              </w:numPr>
              <w:spacing w:line="257" w:lineRule="auto"/>
              <w:ind w:left="357" w:hanging="357"/>
              <w:rPr>
                <w:rStyle w:val="WebLink"/>
              </w:rPr>
            </w:pPr>
            <w:hyperlink r:id="rId542" w:history="1">
              <w:r w:rsidR="009B4B3E" w:rsidRPr="0037007B">
                <w:rPr>
                  <w:rStyle w:val="WebLink"/>
                </w:rPr>
                <w:t>www.youtube.com/watch?v=DIbrF4b9LLc</w:t>
              </w:r>
            </w:hyperlink>
          </w:p>
          <w:p w14:paraId="2B3A519C" w14:textId="77777777" w:rsidR="009B4B3E" w:rsidRDefault="009B4B3E">
            <w:pPr>
              <w:pStyle w:val="BodyText"/>
              <w:spacing w:line="256" w:lineRule="auto"/>
              <w:rPr>
                <w:lang w:eastAsia="en-GB"/>
              </w:rPr>
            </w:pPr>
          </w:p>
          <w:p w14:paraId="42E41C23" w14:textId="77777777" w:rsidR="009B4B3E" w:rsidRDefault="009B4B3E">
            <w:pPr>
              <w:pStyle w:val="BodyText"/>
              <w:spacing w:line="256" w:lineRule="auto"/>
              <w:rPr>
                <w:lang w:eastAsia="en-GB"/>
              </w:rPr>
            </w:pPr>
            <w:r>
              <w:rPr>
                <w:u w:val="single"/>
                <w:lang w:eastAsia="en-GB"/>
              </w:rPr>
              <w:t>Additional practical investigations</w:t>
            </w:r>
            <w:r>
              <w:rPr>
                <w:lang w:eastAsia="en-GB"/>
              </w:rPr>
              <w:t>:</w:t>
            </w:r>
          </w:p>
          <w:p w14:paraId="0FEFD94E" w14:textId="5FD59FDC" w:rsidR="009B4B3E" w:rsidRDefault="009B4B3E">
            <w:pPr>
              <w:pStyle w:val="BodyText"/>
              <w:spacing w:line="256" w:lineRule="auto"/>
              <w:rPr>
                <w:lang w:eastAsia="en-GB"/>
              </w:rPr>
            </w:pPr>
            <w:r>
              <w:rPr>
                <w:lang w:eastAsia="en-GB"/>
              </w:rPr>
              <w:t>Each of the above reactions can be performed as redox titrations if time allows.</w:t>
            </w:r>
          </w:p>
        </w:tc>
      </w:tr>
      <w:tr w:rsidR="009B4B3E" w14:paraId="0703FBB7" w14:textId="77777777" w:rsidTr="00AE3AED">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DA8279A" w14:textId="77777777" w:rsidR="009B4B3E" w:rsidRDefault="009B4B3E">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9B4B3E" w14:paraId="2696EA1D" w14:textId="77777777" w:rsidTr="00AE3AED">
        <w:tc>
          <w:tcPr>
            <w:tcW w:w="14601" w:type="dxa"/>
            <w:gridSpan w:val="3"/>
            <w:tcBorders>
              <w:top w:val="single" w:sz="4" w:space="0" w:color="E21951"/>
              <w:left w:val="single" w:sz="4" w:space="0" w:color="E21951"/>
              <w:bottom w:val="single" w:sz="4" w:space="0" w:color="E21951"/>
              <w:right w:val="single" w:sz="4" w:space="0" w:color="E21951"/>
            </w:tcBorders>
            <w:hideMark/>
          </w:tcPr>
          <w:p w14:paraId="3EDC5ADF" w14:textId="77777777" w:rsidR="009B4B3E" w:rsidRDefault="009B4B3E">
            <w:pPr>
              <w:pStyle w:val="BodyText"/>
              <w:spacing w:line="256" w:lineRule="auto"/>
              <w:rPr>
                <w:rFonts w:cs="Times New Roman"/>
                <w:b/>
              </w:rPr>
            </w:pPr>
            <w:r>
              <w:rPr>
                <w:lang w:eastAsia="en-GB"/>
              </w:rPr>
              <w:t xml:space="preserve">Past/specimen papers and mark schemes are available to download at </w:t>
            </w:r>
            <w:hyperlink r:id="rId543" w:history="1">
              <w:r>
                <w:rPr>
                  <w:rStyle w:val="WebLink"/>
                </w:rPr>
                <w:t>www.cambridgeinternational.org/support</w:t>
              </w:r>
            </w:hyperlink>
            <w:r>
              <w:rPr>
                <w:rStyle w:val="Bold"/>
              </w:rPr>
              <w:t xml:space="preserve"> (F)</w:t>
            </w:r>
          </w:p>
        </w:tc>
      </w:tr>
    </w:tbl>
    <w:p w14:paraId="57AAB76F" w14:textId="77777777" w:rsidR="009B4B3E" w:rsidRDefault="009B4B3E" w:rsidP="00573AA7">
      <w:pPr>
        <w:rPr>
          <w:rFonts w:ascii="Arial" w:hAnsi="Arial"/>
          <w:bCs/>
          <w:sz w:val="20"/>
          <w:szCs w:val="20"/>
        </w:rPr>
      </w:pPr>
    </w:p>
    <w:p w14:paraId="6247A2BF" w14:textId="77777777" w:rsidR="00E23317" w:rsidRDefault="00E23317">
      <w:pPr>
        <w:rPr>
          <w:rFonts w:ascii="Arial" w:hAnsi="Arial"/>
          <w:bCs/>
          <w:color w:val="E21951"/>
          <w:sz w:val="28"/>
          <w:szCs w:val="28"/>
        </w:rPr>
      </w:pPr>
      <w:r>
        <w:br w:type="page"/>
      </w:r>
    </w:p>
    <w:p w14:paraId="470809A4" w14:textId="1FA39995" w:rsidR="009B4B3E" w:rsidRPr="00393536" w:rsidRDefault="009B4B3E" w:rsidP="009B4B3E">
      <w:pPr>
        <w:pStyle w:val="Heading1"/>
      </w:pPr>
      <w:bookmarkStart w:id="33" w:name="_Toc33783020"/>
      <w:r>
        <w:lastRenderedPageBreak/>
        <w:t>29 An introduction to A Level organic chemistry</w:t>
      </w:r>
      <w:bookmarkEnd w:id="3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9B4B3E" w:rsidRPr="004A4E17" w14:paraId="237A9407" w14:textId="77777777" w:rsidTr="00AE3AED">
        <w:trPr>
          <w:tblHeader/>
        </w:trPr>
        <w:tc>
          <w:tcPr>
            <w:tcW w:w="2127" w:type="dxa"/>
            <w:shd w:val="clear" w:color="auto" w:fill="E21951"/>
            <w:tcMar>
              <w:top w:w="113" w:type="dxa"/>
              <w:bottom w:w="113" w:type="dxa"/>
            </w:tcMar>
            <w:vAlign w:val="center"/>
          </w:tcPr>
          <w:p w14:paraId="1A0AAEB6" w14:textId="77777777" w:rsidR="009B4B3E" w:rsidRPr="004A4E17" w:rsidRDefault="009B4B3E" w:rsidP="00967BCC">
            <w:pPr>
              <w:pStyle w:val="TableHead"/>
            </w:pPr>
            <w:r w:rsidRPr="004A4E17">
              <w:t>Syllabus ref</w:t>
            </w:r>
            <w:r>
              <w:t>. and Key Concepts (KC)</w:t>
            </w:r>
          </w:p>
        </w:tc>
        <w:tc>
          <w:tcPr>
            <w:tcW w:w="2521" w:type="dxa"/>
            <w:shd w:val="clear" w:color="auto" w:fill="E21951"/>
            <w:tcMar>
              <w:top w:w="113" w:type="dxa"/>
              <w:bottom w:w="113" w:type="dxa"/>
            </w:tcMar>
            <w:vAlign w:val="center"/>
          </w:tcPr>
          <w:p w14:paraId="26DD439A" w14:textId="7442EDE2" w:rsidR="009B4B3E" w:rsidRPr="004A4E17" w:rsidRDefault="000D7A2A" w:rsidP="00967BCC">
            <w:pPr>
              <w:pStyle w:val="TableHead"/>
            </w:pPr>
            <w:r>
              <w:t>Learning outcomes</w:t>
            </w:r>
          </w:p>
        </w:tc>
        <w:tc>
          <w:tcPr>
            <w:tcW w:w="9953" w:type="dxa"/>
            <w:shd w:val="clear" w:color="auto" w:fill="E21951"/>
            <w:tcMar>
              <w:top w:w="113" w:type="dxa"/>
              <w:bottom w:w="113" w:type="dxa"/>
            </w:tcMar>
            <w:vAlign w:val="center"/>
          </w:tcPr>
          <w:p w14:paraId="1177295D" w14:textId="77777777" w:rsidR="009B4B3E" w:rsidRPr="00DF2AEF" w:rsidRDefault="009B4B3E" w:rsidP="00967BCC">
            <w:pPr>
              <w:pStyle w:val="TableHead"/>
            </w:pPr>
            <w:r w:rsidRPr="00DF2AEF">
              <w:t>Suggested teaching activities</w:t>
            </w:r>
            <w:r>
              <w:t xml:space="preserve"> </w:t>
            </w:r>
          </w:p>
        </w:tc>
      </w:tr>
      <w:tr w:rsidR="009B4B3E" w:rsidRPr="004A4E17" w14:paraId="60B74923" w14:textId="77777777" w:rsidTr="00AE3AED">
        <w:tblPrEx>
          <w:tblCellMar>
            <w:top w:w="0" w:type="dxa"/>
            <w:bottom w:w="0" w:type="dxa"/>
          </w:tblCellMar>
        </w:tblPrEx>
        <w:trPr>
          <w:trHeight w:val="487"/>
        </w:trPr>
        <w:tc>
          <w:tcPr>
            <w:tcW w:w="2127" w:type="dxa"/>
            <w:tcMar>
              <w:top w:w="113" w:type="dxa"/>
              <w:bottom w:w="113" w:type="dxa"/>
            </w:tcMar>
          </w:tcPr>
          <w:p w14:paraId="308D8FB5" w14:textId="2162A7F2" w:rsidR="009B4B3E" w:rsidRDefault="009B4B3E" w:rsidP="00967BCC">
            <w:pPr>
              <w:pStyle w:val="BodyText"/>
              <w:rPr>
                <w:lang w:eastAsia="en-GB"/>
              </w:rPr>
            </w:pPr>
            <w:r>
              <w:rPr>
                <w:lang w:eastAsia="en-GB"/>
              </w:rPr>
              <w:t>29.1</w:t>
            </w:r>
          </w:p>
          <w:p w14:paraId="4D7E9B57" w14:textId="6D6688B5" w:rsidR="009B4B3E" w:rsidRPr="004A4E17" w:rsidRDefault="009B4B3E" w:rsidP="00AE3AED">
            <w:pPr>
              <w:pStyle w:val="BodyText"/>
              <w:rPr>
                <w:lang w:eastAsia="en-GB"/>
              </w:rPr>
            </w:pPr>
            <w:r w:rsidRPr="001E003D">
              <w:rPr>
                <w:lang w:eastAsia="en-GB"/>
              </w:rPr>
              <w:t>Formulae, functional groups and the naming of organic compounds</w:t>
            </w:r>
          </w:p>
        </w:tc>
        <w:tc>
          <w:tcPr>
            <w:tcW w:w="2521" w:type="dxa"/>
            <w:tcMar>
              <w:top w:w="113" w:type="dxa"/>
              <w:bottom w:w="113" w:type="dxa"/>
            </w:tcMar>
          </w:tcPr>
          <w:p w14:paraId="5760FD67" w14:textId="1AAA1821" w:rsidR="009B4B3E" w:rsidRDefault="00BA2342" w:rsidP="00967BCC">
            <w:pPr>
              <w:pStyle w:val="BodyText"/>
              <w:rPr>
                <w:lang w:eastAsia="en-GB"/>
              </w:rPr>
            </w:pPr>
            <w:r>
              <w:rPr>
                <w:lang w:eastAsia="en-GB"/>
              </w:rPr>
              <w:t xml:space="preserve">29.1.1 </w:t>
            </w:r>
            <w:r w:rsidR="00F260B9">
              <w:rPr>
                <w:lang w:eastAsia="en-GB"/>
              </w:rPr>
              <w:t>Understand that the compounds in the table on page 42 contain a functional group which dictates their</w:t>
            </w:r>
            <w:r w:rsidR="007F61DC">
              <w:rPr>
                <w:lang w:eastAsia="en-GB"/>
              </w:rPr>
              <w:t xml:space="preserve"> p</w:t>
            </w:r>
            <w:r w:rsidR="00F260B9">
              <w:rPr>
                <w:lang w:eastAsia="en-GB"/>
              </w:rPr>
              <w:t>hysical and chemical properties</w:t>
            </w:r>
            <w:r w:rsidR="007F61DC">
              <w:rPr>
                <w:lang w:eastAsia="en-GB"/>
              </w:rPr>
              <w:t>.</w:t>
            </w:r>
          </w:p>
          <w:p w14:paraId="3EE6339B" w14:textId="77777777" w:rsidR="009B4B3E" w:rsidRDefault="009B4B3E" w:rsidP="00967BCC">
            <w:pPr>
              <w:pStyle w:val="BodyText"/>
              <w:rPr>
                <w:lang w:eastAsia="en-GB"/>
              </w:rPr>
            </w:pPr>
          </w:p>
          <w:p w14:paraId="20569D53" w14:textId="0A6C7392" w:rsidR="009B4B3E" w:rsidRDefault="00BA2342" w:rsidP="00967BCC">
            <w:pPr>
              <w:pStyle w:val="BodyText"/>
              <w:rPr>
                <w:lang w:eastAsia="en-GB"/>
              </w:rPr>
            </w:pPr>
            <w:r>
              <w:rPr>
                <w:lang w:eastAsia="en-GB"/>
              </w:rPr>
              <w:t>29.1.</w:t>
            </w:r>
            <w:r w:rsidR="007F61DC">
              <w:rPr>
                <w:lang w:eastAsia="en-GB"/>
              </w:rPr>
              <w:t>2</w:t>
            </w:r>
            <w:r>
              <w:rPr>
                <w:lang w:eastAsia="en-GB"/>
              </w:rPr>
              <w:t xml:space="preserve"> </w:t>
            </w:r>
            <w:r w:rsidR="00F260B9">
              <w:rPr>
                <w:lang w:eastAsia="en-GB"/>
              </w:rPr>
              <w:t>Interpret and use the general, structural, displayed and skeletal formulae of the classes of compound stated i</w:t>
            </w:r>
            <w:r w:rsidR="009B4B3E">
              <w:rPr>
                <w:lang w:eastAsia="en-GB"/>
              </w:rPr>
              <w:t>n the table on page 42</w:t>
            </w:r>
            <w:r w:rsidR="007F61DC">
              <w:rPr>
                <w:lang w:eastAsia="en-GB"/>
              </w:rPr>
              <w:t>.</w:t>
            </w:r>
          </w:p>
          <w:p w14:paraId="35DE2EBA" w14:textId="77777777" w:rsidR="009B4B3E" w:rsidRDefault="009B4B3E" w:rsidP="00967BCC">
            <w:pPr>
              <w:pStyle w:val="BodyText"/>
              <w:rPr>
                <w:lang w:eastAsia="en-GB"/>
              </w:rPr>
            </w:pPr>
          </w:p>
          <w:p w14:paraId="34E31379" w14:textId="6F3EB55A" w:rsidR="009B4B3E" w:rsidRDefault="00BA2342" w:rsidP="00967BCC">
            <w:pPr>
              <w:pStyle w:val="BodyText"/>
              <w:rPr>
                <w:lang w:eastAsia="en-GB"/>
              </w:rPr>
            </w:pPr>
            <w:r>
              <w:rPr>
                <w:lang w:eastAsia="en-GB"/>
              </w:rPr>
              <w:t>29.1.</w:t>
            </w:r>
            <w:r w:rsidR="007F61DC">
              <w:rPr>
                <w:lang w:eastAsia="en-GB"/>
              </w:rPr>
              <w:t>3</w:t>
            </w:r>
            <w:r>
              <w:rPr>
                <w:lang w:eastAsia="en-GB"/>
              </w:rPr>
              <w:t xml:space="preserve"> </w:t>
            </w:r>
            <w:r w:rsidR="00F260B9">
              <w:rPr>
                <w:lang w:eastAsia="en-GB"/>
              </w:rPr>
              <w:t>Understand and use systematic nomenclature of simple aliphatic organic molecules (including cyclic</w:t>
            </w:r>
            <w:r w:rsidR="006E7E9B">
              <w:rPr>
                <w:lang w:eastAsia="en-GB"/>
              </w:rPr>
              <w:t xml:space="preserve"> c</w:t>
            </w:r>
            <w:r w:rsidR="00F260B9">
              <w:rPr>
                <w:lang w:eastAsia="en-GB"/>
              </w:rPr>
              <w:t>ompounds containing a single ring of up to six carbon atoms) with functional groups detailed in the table</w:t>
            </w:r>
            <w:r w:rsidR="007F61DC">
              <w:rPr>
                <w:lang w:eastAsia="en-GB"/>
              </w:rPr>
              <w:t xml:space="preserve"> o</w:t>
            </w:r>
            <w:r w:rsidR="00F260B9">
              <w:rPr>
                <w:lang w:eastAsia="en-GB"/>
              </w:rPr>
              <w:t>n page 42, up to six carb</w:t>
            </w:r>
            <w:r w:rsidR="009B4B3E">
              <w:rPr>
                <w:lang w:eastAsia="en-GB"/>
              </w:rPr>
              <w:t>on atoms (six plus six for esters and amides, straight chains only for esters and</w:t>
            </w:r>
            <w:r w:rsidR="002D20B6">
              <w:rPr>
                <w:lang w:eastAsia="en-GB"/>
              </w:rPr>
              <w:t xml:space="preserve"> n</w:t>
            </w:r>
            <w:r w:rsidR="00F260B9">
              <w:rPr>
                <w:lang w:eastAsia="en-GB"/>
              </w:rPr>
              <w:t>itriles)</w:t>
            </w:r>
          </w:p>
          <w:p w14:paraId="066ED371" w14:textId="77777777" w:rsidR="009B4B3E" w:rsidRDefault="009B4B3E" w:rsidP="00967BCC">
            <w:pPr>
              <w:pStyle w:val="BodyText"/>
              <w:rPr>
                <w:lang w:eastAsia="en-GB"/>
              </w:rPr>
            </w:pPr>
          </w:p>
          <w:p w14:paraId="394B0E81" w14:textId="1A778412" w:rsidR="009B4B3E" w:rsidRPr="004A4E17" w:rsidRDefault="00BA2342">
            <w:pPr>
              <w:pStyle w:val="BodyText"/>
              <w:rPr>
                <w:lang w:eastAsia="en-GB"/>
              </w:rPr>
            </w:pPr>
            <w:r>
              <w:rPr>
                <w:lang w:eastAsia="en-GB"/>
              </w:rPr>
              <w:t>29.1.</w:t>
            </w:r>
            <w:r w:rsidR="007F61DC">
              <w:rPr>
                <w:lang w:eastAsia="en-GB"/>
              </w:rPr>
              <w:t>4</w:t>
            </w:r>
            <w:r>
              <w:rPr>
                <w:lang w:eastAsia="en-GB"/>
              </w:rPr>
              <w:t xml:space="preserve"> </w:t>
            </w:r>
            <w:r w:rsidR="00F260B9">
              <w:rPr>
                <w:lang w:eastAsia="en-GB"/>
              </w:rPr>
              <w:t xml:space="preserve">Understand and use systematic nomenclature of simple aromatic molecules with </w:t>
            </w:r>
            <w:r w:rsidR="00F260B9">
              <w:rPr>
                <w:lang w:eastAsia="en-GB"/>
              </w:rPr>
              <w:lastRenderedPageBreak/>
              <w:t>one benzene ring and one or more simple substituents, for example 3-nitrobenzoic acid</w:t>
            </w:r>
            <w:r w:rsidR="009B4B3E">
              <w:rPr>
                <w:lang w:eastAsia="en-GB"/>
              </w:rPr>
              <w:t xml:space="preserve"> or 2,4,6-tribromophenol</w:t>
            </w:r>
          </w:p>
        </w:tc>
        <w:tc>
          <w:tcPr>
            <w:tcW w:w="9953" w:type="dxa"/>
            <w:tcMar>
              <w:top w:w="113" w:type="dxa"/>
              <w:bottom w:w="113" w:type="dxa"/>
            </w:tcMar>
          </w:tcPr>
          <w:p w14:paraId="0F7842E8" w14:textId="78D78943" w:rsidR="009B4B3E" w:rsidRDefault="009B4B3E" w:rsidP="00967BCC">
            <w:pPr>
              <w:pStyle w:val="BodyText"/>
              <w:rPr>
                <w:lang w:eastAsia="en-GB"/>
              </w:rPr>
            </w:pPr>
            <w:r>
              <w:rPr>
                <w:lang w:eastAsia="en-GB"/>
              </w:rPr>
              <w:lastRenderedPageBreak/>
              <w:t xml:space="preserve">The name of each of the functional groups </w:t>
            </w:r>
            <w:r w:rsidR="007F61DC">
              <w:rPr>
                <w:lang w:eastAsia="en-GB"/>
              </w:rPr>
              <w:t>is</w:t>
            </w:r>
            <w:r>
              <w:rPr>
                <w:lang w:eastAsia="en-GB"/>
              </w:rPr>
              <w:t xml:space="preserve"> taught in the appropriate </w:t>
            </w:r>
            <w:r w:rsidR="007F61DC">
              <w:rPr>
                <w:lang w:eastAsia="en-GB"/>
              </w:rPr>
              <w:t xml:space="preserve">topic </w:t>
            </w:r>
            <w:r>
              <w:rPr>
                <w:lang w:eastAsia="en-GB"/>
              </w:rPr>
              <w:t>30</w:t>
            </w:r>
            <w:r w:rsidR="007F61DC">
              <w:t>–</w:t>
            </w:r>
            <w:r>
              <w:rPr>
                <w:lang w:eastAsia="en-GB"/>
              </w:rPr>
              <w:t>35</w:t>
            </w:r>
            <w:r w:rsidR="007F61DC">
              <w:rPr>
                <w:lang w:eastAsia="en-GB"/>
              </w:rPr>
              <w:t>.</w:t>
            </w:r>
          </w:p>
          <w:p w14:paraId="1EE979E5" w14:textId="77777777" w:rsidR="009B4B3E" w:rsidRDefault="009B4B3E" w:rsidP="00967BCC">
            <w:pPr>
              <w:pStyle w:val="BodyText"/>
              <w:rPr>
                <w:lang w:eastAsia="en-GB"/>
              </w:rPr>
            </w:pPr>
          </w:p>
          <w:p w14:paraId="7DF5FA1D" w14:textId="1492CDBC" w:rsidR="009B4B3E" w:rsidRDefault="009B4B3E" w:rsidP="00967BCC">
            <w:pPr>
              <w:pStyle w:val="BodyText"/>
              <w:rPr>
                <w:lang w:eastAsia="en-GB"/>
              </w:rPr>
            </w:pPr>
            <w:r>
              <w:rPr>
                <w:lang w:eastAsia="en-GB"/>
              </w:rPr>
              <w:t>Each of the</w:t>
            </w:r>
            <w:r w:rsidR="007F61DC">
              <w:rPr>
                <w:lang w:eastAsia="en-GB"/>
              </w:rPr>
              <w:t xml:space="preserve"> four</w:t>
            </w:r>
            <w:r>
              <w:rPr>
                <w:lang w:eastAsia="en-GB"/>
              </w:rPr>
              <w:t xml:space="preserve"> types of formulae have been explained and exemplified in Organic </w:t>
            </w:r>
            <w:r w:rsidR="007F61DC">
              <w:rPr>
                <w:lang w:eastAsia="en-GB"/>
              </w:rPr>
              <w:t xml:space="preserve">synthesis </w:t>
            </w:r>
            <w:r>
              <w:rPr>
                <w:lang w:eastAsia="en-GB"/>
              </w:rPr>
              <w:t>(1).</w:t>
            </w:r>
          </w:p>
          <w:p w14:paraId="56C39528" w14:textId="4CB36BE8" w:rsidR="009B4B3E" w:rsidRDefault="009B4B3E" w:rsidP="00967BCC">
            <w:pPr>
              <w:pStyle w:val="BodyText"/>
              <w:rPr>
                <w:lang w:eastAsia="en-GB"/>
              </w:rPr>
            </w:pPr>
            <w:r>
              <w:rPr>
                <w:lang w:eastAsia="en-GB"/>
              </w:rPr>
              <w:t xml:space="preserve">In </w:t>
            </w:r>
            <w:r w:rsidR="00E41167">
              <w:rPr>
                <w:lang w:eastAsia="en-GB"/>
              </w:rPr>
              <w:t>sections</w:t>
            </w:r>
            <w:r>
              <w:rPr>
                <w:lang w:eastAsia="en-GB"/>
              </w:rPr>
              <w:t xml:space="preserve"> 30</w:t>
            </w:r>
            <w:r w:rsidR="007F61DC">
              <w:t>–</w:t>
            </w:r>
            <w:r>
              <w:rPr>
                <w:lang w:eastAsia="en-GB"/>
              </w:rPr>
              <w:t xml:space="preserve">35 </w:t>
            </w:r>
            <w:r w:rsidR="007F61DC">
              <w:rPr>
                <w:lang w:eastAsia="en-GB"/>
              </w:rPr>
              <w:t>try to make sure that learners</w:t>
            </w:r>
            <w:r>
              <w:rPr>
                <w:lang w:eastAsia="en-GB"/>
              </w:rPr>
              <w:t xml:space="preserve"> use each type frequently.</w:t>
            </w:r>
          </w:p>
          <w:p w14:paraId="283DFC85" w14:textId="77777777" w:rsidR="009B4B3E" w:rsidRDefault="009B4B3E" w:rsidP="00967BCC">
            <w:pPr>
              <w:pStyle w:val="BodyText"/>
              <w:rPr>
                <w:lang w:eastAsia="en-GB"/>
              </w:rPr>
            </w:pPr>
          </w:p>
          <w:p w14:paraId="62EDAC0E" w14:textId="2175096B" w:rsidR="009B4B3E" w:rsidRDefault="009B4B3E" w:rsidP="00967BCC">
            <w:pPr>
              <w:pStyle w:val="BodyText"/>
              <w:rPr>
                <w:lang w:eastAsia="en-GB"/>
              </w:rPr>
            </w:pPr>
            <w:r>
              <w:rPr>
                <w:lang w:eastAsia="en-GB"/>
              </w:rPr>
              <w:t>The naming of compounds should become a routine part of organic chemistry. In accordance with the parameters stated here, each organic compound should be named by learners. As with all areas of organic chemistry, plenty of practice is needed.</w:t>
            </w:r>
          </w:p>
          <w:p w14:paraId="52EE70E0" w14:textId="77777777" w:rsidR="009B4B3E" w:rsidRDefault="009B4B3E" w:rsidP="00967BCC">
            <w:pPr>
              <w:pStyle w:val="BodyText"/>
              <w:rPr>
                <w:lang w:eastAsia="en-GB"/>
              </w:rPr>
            </w:pPr>
          </w:p>
          <w:p w14:paraId="206D1F6A" w14:textId="0CF92E0B" w:rsidR="009B4B3E" w:rsidRDefault="009B4B3E" w:rsidP="00967BCC">
            <w:pPr>
              <w:pStyle w:val="BodyText"/>
              <w:rPr>
                <w:lang w:eastAsia="en-GB"/>
              </w:rPr>
            </w:pPr>
            <w:r>
              <w:rPr>
                <w:lang w:eastAsia="en-GB"/>
              </w:rPr>
              <w:t xml:space="preserve">The naming of aromatic compounds was not discussed in </w:t>
            </w:r>
            <w:r w:rsidR="00AE1AD0">
              <w:rPr>
                <w:lang w:eastAsia="en-GB"/>
              </w:rPr>
              <w:t>AS Level</w:t>
            </w:r>
            <w:r>
              <w:rPr>
                <w:lang w:eastAsia="en-GB"/>
              </w:rPr>
              <w:t xml:space="preserve"> organic chemistry. Therefore, special emphasis should be made to correctly name compounds in the following units:</w:t>
            </w:r>
          </w:p>
          <w:p w14:paraId="1658BD10" w14:textId="77777777" w:rsidR="007F61DC" w:rsidRDefault="007F61DC" w:rsidP="00967BCC">
            <w:pPr>
              <w:pStyle w:val="BodyText"/>
              <w:rPr>
                <w:lang w:eastAsia="en-GB"/>
              </w:rPr>
            </w:pPr>
          </w:p>
          <w:p w14:paraId="155AD76A" w14:textId="4682E6CC" w:rsidR="009B4B3E" w:rsidRDefault="007F61DC" w:rsidP="008F4C86">
            <w:pPr>
              <w:pStyle w:val="Bulletedlist"/>
            </w:pPr>
            <w:r>
              <w:t xml:space="preserve">arenes </w:t>
            </w:r>
            <w:r w:rsidR="009B4B3E">
              <w:t>in 30 Hydrocarbons</w:t>
            </w:r>
          </w:p>
          <w:p w14:paraId="5906AFEF" w14:textId="26DD0497" w:rsidR="009B4B3E" w:rsidRDefault="007F61DC" w:rsidP="008F4C86">
            <w:pPr>
              <w:pStyle w:val="Bulletedlist"/>
            </w:pPr>
            <w:r>
              <w:t xml:space="preserve">halogenarenes </w:t>
            </w:r>
            <w:r w:rsidR="009B4B3E">
              <w:t>in 31 Halogen compounds</w:t>
            </w:r>
          </w:p>
          <w:p w14:paraId="70984707" w14:textId="0805DE97" w:rsidR="009B4B3E" w:rsidRDefault="007F61DC" w:rsidP="008F4C86">
            <w:pPr>
              <w:pStyle w:val="Bulletedlist"/>
            </w:pPr>
            <w:r>
              <w:t xml:space="preserve">phenols </w:t>
            </w:r>
            <w:r w:rsidR="009B4B3E">
              <w:t>in 32 Hydroxy compounds</w:t>
            </w:r>
          </w:p>
          <w:p w14:paraId="1CE9C444" w14:textId="6438F024" w:rsidR="009B4B3E" w:rsidRDefault="007F61DC" w:rsidP="008F4C86">
            <w:pPr>
              <w:pStyle w:val="Bulletedlist"/>
            </w:pPr>
            <w:r>
              <w:t xml:space="preserve">benzoic </w:t>
            </w:r>
            <w:r w:rsidR="009B4B3E">
              <w:t>acid, phenyl benzoate and benzoyl chloride in 33 Carboxylic acids and derivatives</w:t>
            </w:r>
          </w:p>
          <w:p w14:paraId="4F1B2DC2" w14:textId="77617223" w:rsidR="009B4B3E" w:rsidRPr="00CC5FBA" w:rsidRDefault="007F61DC" w:rsidP="008F4C86">
            <w:pPr>
              <w:pStyle w:val="Bulletedlist"/>
            </w:pPr>
            <w:r>
              <w:t xml:space="preserve">phenylamine </w:t>
            </w:r>
            <w:r w:rsidR="009B4B3E">
              <w:t>in 34 Nitrogen compounds</w:t>
            </w:r>
            <w:r>
              <w:t>.</w:t>
            </w:r>
          </w:p>
        </w:tc>
      </w:tr>
      <w:tr w:rsidR="009B4B3E" w:rsidRPr="00FA35D2" w14:paraId="26747C0F" w14:textId="77777777" w:rsidTr="00AE3AED">
        <w:tblPrEx>
          <w:tblCellMar>
            <w:top w:w="0" w:type="dxa"/>
            <w:bottom w:w="0" w:type="dxa"/>
          </w:tblCellMar>
        </w:tblPrEx>
        <w:tc>
          <w:tcPr>
            <w:tcW w:w="2127" w:type="dxa"/>
            <w:tcMar>
              <w:top w:w="113" w:type="dxa"/>
              <w:bottom w:w="113" w:type="dxa"/>
            </w:tcMar>
          </w:tcPr>
          <w:p w14:paraId="727D9F80" w14:textId="1CDBBAEB" w:rsidR="009B4B3E" w:rsidRDefault="009B4B3E" w:rsidP="00967BCC">
            <w:pPr>
              <w:pStyle w:val="BodyText"/>
              <w:rPr>
                <w:lang w:eastAsia="en-GB"/>
              </w:rPr>
            </w:pPr>
            <w:r>
              <w:rPr>
                <w:lang w:eastAsia="en-GB"/>
              </w:rPr>
              <w:t>29.2</w:t>
            </w:r>
          </w:p>
          <w:p w14:paraId="585CDEE5" w14:textId="77777777" w:rsidR="009B4B3E" w:rsidRPr="00DB2C1F" w:rsidRDefault="009B4B3E" w:rsidP="00967BCC">
            <w:pPr>
              <w:pStyle w:val="BodyText"/>
              <w:rPr>
                <w:lang w:eastAsia="en-GB"/>
              </w:rPr>
            </w:pPr>
            <w:r w:rsidRPr="00DC2915">
              <w:rPr>
                <w:lang w:eastAsia="en-GB"/>
              </w:rPr>
              <w:t>Characteristic organic reactions</w:t>
            </w:r>
          </w:p>
        </w:tc>
        <w:tc>
          <w:tcPr>
            <w:tcW w:w="2521" w:type="dxa"/>
            <w:tcMar>
              <w:top w:w="113" w:type="dxa"/>
              <w:bottom w:w="113" w:type="dxa"/>
            </w:tcMar>
          </w:tcPr>
          <w:p w14:paraId="7DDFD885" w14:textId="6541841B" w:rsidR="009B4B3E" w:rsidRDefault="00BA2342" w:rsidP="00967BCC">
            <w:pPr>
              <w:pStyle w:val="BodyText"/>
              <w:rPr>
                <w:lang w:eastAsia="en-GB"/>
              </w:rPr>
            </w:pPr>
            <w:r>
              <w:rPr>
                <w:lang w:eastAsia="en-GB"/>
              </w:rPr>
              <w:t xml:space="preserve">29.2.1 </w:t>
            </w:r>
            <w:r w:rsidR="00F260B9">
              <w:rPr>
                <w:lang w:eastAsia="en-GB"/>
              </w:rPr>
              <w:t>Understand and use t</w:t>
            </w:r>
            <w:r w:rsidR="009B4B3E">
              <w:rPr>
                <w:lang w:eastAsia="en-GB"/>
              </w:rPr>
              <w:t>he following terminology associated with types of organic mechanisms:</w:t>
            </w:r>
          </w:p>
          <w:p w14:paraId="14983D66" w14:textId="77777777" w:rsidR="00AC651F" w:rsidRDefault="00AC651F" w:rsidP="00967BCC">
            <w:pPr>
              <w:pStyle w:val="BodyText"/>
              <w:rPr>
                <w:lang w:eastAsia="en-GB"/>
              </w:rPr>
            </w:pPr>
          </w:p>
          <w:p w14:paraId="0F8264A6" w14:textId="77777777" w:rsidR="009B4B3E" w:rsidRDefault="009B4B3E" w:rsidP="00967BCC">
            <w:pPr>
              <w:pStyle w:val="BodyText"/>
              <w:rPr>
                <w:lang w:eastAsia="en-GB"/>
              </w:rPr>
            </w:pPr>
            <w:r>
              <w:rPr>
                <w:lang w:eastAsia="en-GB"/>
              </w:rPr>
              <w:t>(a) electrophilic substitution</w:t>
            </w:r>
          </w:p>
          <w:p w14:paraId="185BF139" w14:textId="1249A5E7" w:rsidR="009B4B3E" w:rsidRPr="00FA35D2" w:rsidRDefault="009B4B3E" w:rsidP="00967BCC">
            <w:pPr>
              <w:pStyle w:val="BodyText"/>
              <w:rPr>
                <w:lang w:eastAsia="en-GB"/>
              </w:rPr>
            </w:pPr>
            <w:r>
              <w:rPr>
                <w:lang w:eastAsia="en-GB"/>
              </w:rPr>
              <w:t>(b) addition-elimination</w:t>
            </w:r>
            <w:r w:rsidR="00AC651F">
              <w:rPr>
                <w:lang w:eastAsia="en-GB"/>
              </w:rPr>
              <w:t>.</w:t>
            </w:r>
          </w:p>
        </w:tc>
        <w:tc>
          <w:tcPr>
            <w:tcW w:w="9953" w:type="dxa"/>
            <w:tcMar>
              <w:top w:w="113" w:type="dxa"/>
              <w:bottom w:w="113" w:type="dxa"/>
            </w:tcMar>
          </w:tcPr>
          <w:p w14:paraId="1A41E509" w14:textId="7128D623" w:rsidR="009B4B3E" w:rsidRDefault="009B4B3E" w:rsidP="008F4C86">
            <w:pPr>
              <w:pStyle w:val="BodyText"/>
            </w:pPr>
            <w:r>
              <w:t xml:space="preserve">Electrophilic substation is discussed in detail in </w:t>
            </w:r>
            <w:r w:rsidR="00AC651F">
              <w:t xml:space="preserve">topics </w:t>
            </w:r>
            <w:r>
              <w:t xml:space="preserve">30.1.2 and 30.1.4 </w:t>
            </w:r>
            <w:r w:rsidR="00AC651F">
              <w:t>of A</w:t>
            </w:r>
            <w:r>
              <w:t>renes</w:t>
            </w:r>
            <w:r w:rsidR="00AC651F">
              <w:t>.</w:t>
            </w:r>
          </w:p>
          <w:p w14:paraId="2ECBE983" w14:textId="77777777" w:rsidR="00AC651F" w:rsidRDefault="00AC651F" w:rsidP="008F4C86">
            <w:pPr>
              <w:pStyle w:val="BodyText"/>
            </w:pPr>
          </w:p>
          <w:p w14:paraId="6CFC4F20" w14:textId="46ABF31A" w:rsidR="009B4B3E" w:rsidRPr="00FA35D2" w:rsidRDefault="009B4B3E" w:rsidP="008F4C86">
            <w:pPr>
              <w:pStyle w:val="BodyText"/>
            </w:pPr>
            <w:r>
              <w:t xml:space="preserve">Addition-elimination is </w:t>
            </w:r>
            <w:r w:rsidR="00AC651F">
              <w:t xml:space="preserve">covered </w:t>
            </w:r>
            <w:r>
              <w:t xml:space="preserve">in </w:t>
            </w:r>
            <w:r w:rsidR="00AC651F">
              <w:t xml:space="preserve">topic </w:t>
            </w:r>
            <w:r>
              <w:t>33.3.3</w:t>
            </w:r>
            <w:r w:rsidR="00AC651F">
              <w:t xml:space="preserve"> of Acyl chlorides.</w:t>
            </w:r>
          </w:p>
        </w:tc>
      </w:tr>
      <w:tr w:rsidR="009B4B3E" w:rsidRPr="00FA35D2" w14:paraId="37A5949A" w14:textId="77777777" w:rsidTr="00AE3AED">
        <w:tblPrEx>
          <w:tblCellMar>
            <w:top w:w="0" w:type="dxa"/>
            <w:bottom w:w="0" w:type="dxa"/>
          </w:tblCellMar>
        </w:tblPrEx>
        <w:tc>
          <w:tcPr>
            <w:tcW w:w="2127" w:type="dxa"/>
            <w:tcMar>
              <w:top w:w="113" w:type="dxa"/>
              <w:bottom w:w="113" w:type="dxa"/>
            </w:tcMar>
          </w:tcPr>
          <w:p w14:paraId="5DC80179" w14:textId="4D9A05FC" w:rsidR="009B4B3E" w:rsidRDefault="009B4B3E" w:rsidP="00967BCC">
            <w:pPr>
              <w:pStyle w:val="BodyText"/>
              <w:rPr>
                <w:lang w:eastAsia="en-GB"/>
              </w:rPr>
            </w:pPr>
            <w:r>
              <w:rPr>
                <w:lang w:eastAsia="en-GB"/>
              </w:rPr>
              <w:t>29.3</w:t>
            </w:r>
          </w:p>
          <w:p w14:paraId="5CED575F" w14:textId="77777777" w:rsidR="009B4B3E" w:rsidRPr="00E51315" w:rsidRDefault="009B4B3E" w:rsidP="00967BCC">
            <w:pPr>
              <w:pStyle w:val="BodyText"/>
              <w:rPr>
                <w:lang w:eastAsia="en-GB"/>
              </w:rPr>
            </w:pPr>
            <w:r w:rsidRPr="00DC2915">
              <w:rPr>
                <w:lang w:eastAsia="en-GB"/>
              </w:rPr>
              <w:t>Shapes of aromatic organic molecules; σ and π bonds</w:t>
            </w:r>
          </w:p>
        </w:tc>
        <w:tc>
          <w:tcPr>
            <w:tcW w:w="2521" w:type="dxa"/>
            <w:tcMar>
              <w:top w:w="113" w:type="dxa"/>
              <w:bottom w:w="113" w:type="dxa"/>
            </w:tcMar>
          </w:tcPr>
          <w:p w14:paraId="183DBE3E" w14:textId="38EDB51B" w:rsidR="009B4B3E" w:rsidRDefault="00BA2342" w:rsidP="00967BCC">
            <w:pPr>
              <w:pStyle w:val="BodyText"/>
              <w:rPr>
                <w:lang w:eastAsia="en-GB"/>
              </w:rPr>
            </w:pPr>
            <w:r>
              <w:rPr>
                <w:lang w:eastAsia="en-GB"/>
              </w:rPr>
              <w:t xml:space="preserve">29.3.1 </w:t>
            </w:r>
            <w:r w:rsidR="00F260B9">
              <w:rPr>
                <w:lang w:eastAsia="en-GB"/>
              </w:rPr>
              <w:t>Describe and explain the shape of benzene and other aromatic molecules, including sp</w:t>
            </w:r>
            <w:r w:rsidR="00F260B9" w:rsidRPr="008F4C86">
              <w:rPr>
                <w:vertAlign w:val="superscript"/>
                <w:lang w:eastAsia="en-GB"/>
              </w:rPr>
              <w:t>2</w:t>
            </w:r>
            <w:r w:rsidR="00F260B9">
              <w:rPr>
                <w:lang w:eastAsia="en-GB"/>
              </w:rPr>
              <w:t xml:space="preserve"> hybridisation, in terms of σ bonds and a delocalised π system</w:t>
            </w:r>
            <w:r w:rsidR="00AC651F">
              <w:rPr>
                <w:lang w:eastAsia="en-GB"/>
              </w:rPr>
              <w:t>.</w:t>
            </w:r>
          </w:p>
        </w:tc>
        <w:tc>
          <w:tcPr>
            <w:tcW w:w="9953" w:type="dxa"/>
            <w:tcMar>
              <w:top w:w="113" w:type="dxa"/>
              <w:bottom w:w="113" w:type="dxa"/>
            </w:tcMar>
          </w:tcPr>
          <w:p w14:paraId="13B80520" w14:textId="7064997B" w:rsidR="009B4B3E" w:rsidRDefault="009B4B3E" w:rsidP="00967BCC">
            <w:pPr>
              <w:pStyle w:val="BodyText"/>
            </w:pPr>
            <w:r>
              <w:t>This is detailed in ‘</w:t>
            </w:r>
            <w:r w:rsidR="00AC651F">
              <w:t>In</w:t>
            </w:r>
            <w:r>
              <w:t>troduction to arenes’ in 30 Hydrocarbons</w:t>
            </w:r>
            <w:r w:rsidR="00AC651F">
              <w:t>.</w:t>
            </w:r>
          </w:p>
          <w:p w14:paraId="2698313C" w14:textId="77777777" w:rsidR="009B4B3E" w:rsidRPr="005F547F" w:rsidRDefault="009B4B3E" w:rsidP="00967BCC">
            <w:pPr>
              <w:pStyle w:val="BodyText"/>
            </w:pPr>
            <w:r>
              <w:t xml:space="preserve"> </w:t>
            </w:r>
          </w:p>
        </w:tc>
      </w:tr>
      <w:tr w:rsidR="009B4B3E" w:rsidRPr="00FA35D2" w14:paraId="20166C02" w14:textId="77777777" w:rsidTr="00AE3AED">
        <w:tblPrEx>
          <w:tblCellMar>
            <w:top w:w="0" w:type="dxa"/>
            <w:bottom w:w="0" w:type="dxa"/>
          </w:tblCellMar>
        </w:tblPrEx>
        <w:tc>
          <w:tcPr>
            <w:tcW w:w="2127" w:type="dxa"/>
            <w:tcMar>
              <w:top w:w="113" w:type="dxa"/>
              <w:bottom w:w="113" w:type="dxa"/>
            </w:tcMar>
          </w:tcPr>
          <w:p w14:paraId="6642AE8F" w14:textId="77777777" w:rsidR="009B4B3E" w:rsidRDefault="009B4B3E" w:rsidP="00967BCC">
            <w:pPr>
              <w:pStyle w:val="BodyText"/>
              <w:rPr>
                <w:lang w:eastAsia="en-GB"/>
              </w:rPr>
            </w:pPr>
            <w:r>
              <w:rPr>
                <w:lang w:eastAsia="en-GB"/>
              </w:rPr>
              <w:t>29.4.1</w:t>
            </w:r>
          </w:p>
          <w:p w14:paraId="272FA341" w14:textId="77777777" w:rsidR="009B4B3E" w:rsidRDefault="009B4B3E" w:rsidP="00967BCC">
            <w:pPr>
              <w:pStyle w:val="BodyText"/>
              <w:rPr>
                <w:lang w:eastAsia="en-GB"/>
              </w:rPr>
            </w:pPr>
            <w:r w:rsidRPr="00DC2915">
              <w:rPr>
                <w:lang w:eastAsia="en-GB"/>
              </w:rPr>
              <w:t>Isomerism: optical</w:t>
            </w:r>
          </w:p>
          <w:p w14:paraId="6996BF64" w14:textId="77777777" w:rsidR="009B4B3E" w:rsidRDefault="009B4B3E" w:rsidP="00967BCC">
            <w:pPr>
              <w:pStyle w:val="BodyText"/>
              <w:rPr>
                <w:lang w:eastAsia="en-GB"/>
              </w:rPr>
            </w:pPr>
          </w:p>
          <w:p w14:paraId="5C83A3EE" w14:textId="77777777" w:rsidR="009B4B3E" w:rsidRDefault="009B4B3E" w:rsidP="00AE3AED">
            <w:pPr>
              <w:pStyle w:val="BodyText"/>
              <w:rPr>
                <w:lang w:eastAsia="en-GB"/>
              </w:rPr>
            </w:pPr>
          </w:p>
        </w:tc>
        <w:tc>
          <w:tcPr>
            <w:tcW w:w="2521" w:type="dxa"/>
            <w:tcMar>
              <w:top w:w="113" w:type="dxa"/>
              <w:bottom w:w="113" w:type="dxa"/>
            </w:tcMar>
          </w:tcPr>
          <w:p w14:paraId="22D95E6B" w14:textId="359E15F5" w:rsidR="009B4B3E" w:rsidRDefault="00BA2342" w:rsidP="00967BCC">
            <w:pPr>
              <w:pStyle w:val="BodyText"/>
              <w:rPr>
                <w:lang w:eastAsia="en-GB"/>
              </w:rPr>
            </w:pPr>
            <w:r>
              <w:rPr>
                <w:lang w:eastAsia="en-GB"/>
              </w:rPr>
              <w:t xml:space="preserve">29.4.1 </w:t>
            </w:r>
            <w:r w:rsidR="00F260B9">
              <w:rPr>
                <w:lang w:eastAsia="en-GB"/>
              </w:rPr>
              <w:t>Understand that enantiomers have identical physical and chemical properties apart from their ability to</w:t>
            </w:r>
            <w:r w:rsidR="00AC651F">
              <w:rPr>
                <w:lang w:eastAsia="en-GB"/>
              </w:rPr>
              <w:t xml:space="preserve"> r</w:t>
            </w:r>
            <w:r w:rsidR="00F260B9">
              <w:rPr>
                <w:lang w:eastAsia="en-GB"/>
              </w:rPr>
              <w:t>otate plane polarised light and their potential biological activity</w:t>
            </w:r>
            <w:r w:rsidR="00AC651F">
              <w:rPr>
                <w:lang w:eastAsia="en-GB"/>
              </w:rPr>
              <w:t>.</w:t>
            </w:r>
          </w:p>
          <w:p w14:paraId="0807EBF1" w14:textId="77777777" w:rsidR="009B4B3E" w:rsidRDefault="009B4B3E" w:rsidP="00967BCC">
            <w:pPr>
              <w:pStyle w:val="BodyText"/>
              <w:rPr>
                <w:lang w:eastAsia="en-GB"/>
              </w:rPr>
            </w:pPr>
          </w:p>
          <w:p w14:paraId="36BCEBC2" w14:textId="0CBD2901" w:rsidR="009B4B3E" w:rsidRDefault="00BA2342" w:rsidP="00967BCC">
            <w:pPr>
              <w:pStyle w:val="BodyText"/>
              <w:rPr>
                <w:lang w:eastAsia="en-GB"/>
              </w:rPr>
            </w:pPr>
            <w:r>
              <w:rPr>
                <w:lang w:eastAsia="en-GB"/>
              </w:rPr>
              <w:t>29.4.</w:t>
            </w:r>
            <w:r w:rsidR="00AC651F">
              <w:rPr>
                <w:lang w:eastAsia="en-GB"/>
              </w:rPr>
              <w:t>2</w:t>
            </w:r>
            <w:r>
              <w:rPr>
                <w:lang w:eastAsia="en-GB"/>
              </w:rPr>
              <w:t xml:space="preserve"> </w:t>
            </w:r>
            <w:r w:rsidR="00F260B9" w:rsidRPr="00DC2915">
              <w:rPr>
                <w:lang w:eastAsia="en-GB"/>
              </w:rPr>
              <w:t xml:space="preserve">Understand and use the terms optically </w:t>
            </w:r>
            <w:r w:rsidR="00F260B9" w:rsidRPr="00DC2915">
              <w:rPr>
                <w:lang w:eastAsia="en-GB"/>
              </w:rPr>
              <w:lastRenderedPageBreak/>
              <w:t>active and racemic mixture</w:t>
            </w:r>
            <w:r w:rsidR="00AC651F">
              <w:rPr>
                <w:lang w:eastAsia="en-GB"/>
              </w:rPr>
              <w:t>.</w:t>
            </w:r>
          </w:p>
          <w:p w14:paraId="08AD494C" w14:textId="77777777" w:rsidR="009B4B3E" w:rsidRDefault="009B4B3E" w:rsidP="00967BCC">
            <w:pPr>
              <w:pStyle w:val="BodyText"/>
              <w:rPr>
                <w:lang w:eastAsia="en-GB"/>
              </w:rPr>
            </w:pPr>
          </w:p>
          <w:p w14:paraId="66C5ABDD" w14:textId="4FDACC67" w:rsidR="009B4B3E" w:rsidRDefault="00BA2342" w:rsidP="00967BCC">
            <w:pPr>
              <w:pStyle w:val="BodyText"/>
              <w:rPr>
                <w:lang w:eastAsia="en-GB"/>
              </w:rPr>
            </w:pPr>
            <w:r>
              <w:rPr>
                <w:lang w:eastAsia="en-GB"/>
              </w:rPr>
              <w:t>29.4.</w:t>
            </w:r>
            <w:r w:rsidR="00AC651F">
              <w:rPr>
                <w:lang w:eastAsia="en-GB"/>
              </w:rPr>
              <w:t>3</w:t>
            </w:r>
            <w:r>
              <w:rPr>
                <w:lang w:eastAsia="en-GB"/>
              </w:rPr>
              <w:t xml:space="preserve"> </w:t>
            </w:r>
            <w:r w:rsidR="00F260B9" w:rsidRPr="00DC2915">
              <w:rPr>
                <w:lang w:eastAsia="en-GB"/>
              </w:rPr>
              <w:t>Describe the effect on plane polarised light of the two optical isomers of a single substance</w:t>
            </w:r>
            <w:r w:rsidR="00AC651F">
              <w:rPr>
                <w:lang w:eastAsia="en-GB"/>
              </w:rPr>
              <w:t>.</w:t>
            </w:r>
          </w:p>
          <w:p w14:paraId="485F1C85" w14:textId="77777777" w:rsidR="009B4B3E" w:rsidRDefault="009B4B3E" w:rsidP="00967BCC">
            <w:pPr>
              <w:pStyle w:val="BodyText"/>
              <w:rPr>
                <w:lang w:eastAsia="en-GB"/>
              </w:rPr>
            </w:pPr>
          </w:p>
          <w:p w14:paraId="06F03DD4" w14:textId="17E0585F" w:rsidR="009B4B3E" w:rsidRDefault="00BA2342" w:rsidP="00967BCC">
            <w:pPr>
              <w:pStyle w:val="BodyText"/>
              <w:rPr>
                <w:lang w:eastAsia="en-GB"/>
              </w:rPr>
            </w:pPr>
            <w:r>
              <w:rPr>
                <w:lang w:eastAsia="en-GB"/>
              </w:rPr>
              <w:t>29.4.</w:t>
            </w:r>
            <w:r w:rsidR="00AC651F">
              <w:rPr>
                <w:lang w:eastAsia="en-GB"/>
              </w:rPr>
              <w:t>4</w:t>
            </w:r>
            <w:r>
              <w:rPr>
                <w:lang w:eastAsia="en-GB"/>
              </w:rPr>
              <w:t xml:space="preserve"> </w:t>
            </w:r>
            <w:r w:rsidR="00F260B9">
              <w:rPr>
                <w:lang w:eastAsia="en-GB"/>
              </w:rPr>
              <w:t>Explain the relev</w:t>
            </w:r>
            <w:r w:rsidR="009B4B3E">
              <w:rPr>
                <w:lang w:eastAsia="en-GB"/>
              </w:rPr>
              <w:t>ance of chirality to the synthetic preparation of drug molecules including:</w:t>
            </w:r>
          </w:p>
          <w:p w14:paraId="4FDD5475" w14:textId="77777777" w:rsidR="000D1D79" w:rsidRDefault="000D1D79" w:rsidP="00967BCC">
            <w:pPr>
              <w:pStyle w:val="BodyText"/>
              <w:rPr>
                <w:lang w:eastAsia="en-GB"/>
              </w:rPr>
            </w:pPr>
          </w:p>
          <w:p w14:paraId="4980A264" w14:textId="77777777" w:rsidR="009B4B3E" w:rsidRDefault="009B4B3E" w:rsidP="00967BCC">
            <w:pPr>
              <w:pStyle w:val="BodyText"/>
              <w:rPr>
                <w:lang w:eastAsia="en-GB"/>
              </w:rPr>
            </w:pPr>
            <w:r>
              <w:rPr>
                <w:lang w:eastAsia="en-GB"/>
              </w:rPr>
              <w:t>(a) the potential different biological activity of the two enantiomers</w:t>
            </w:r>
          </w:p>
          <w:p w14:paraId="66E2AEE4" w14:textId="77777777" w:rsidR="009B4B3E" w:rsidRDefault="009B4B3E" w:rsidP="00967BCC">
            <w:pPr>
              <w:pStyle w:val="BodyText"/>
              <w:rPr>
                <w:lang w:eastAsia="en-GB"/>
              </w:rPr>
            </w:pPr>
            <w:r>
              <w:rPr>
                <w:lang w:eastAsia="en-GB"/>
              </w:rPr>
              <w:t>(b) the need to separate a racemic mixture into two pure enantiomers</w:t>
            </w:r>
          </w:p>
          <w:p w14:paraId="215C557E" w14:textId="77777777" w:rsidR="009B4B3E" w:rsidRDefault="009B4B3E" w:rsidP="00967BCC">
            <w:pPr>
              <w:pStyle w:val="BodyText"/>
              <w:rPr>
                <w:lang w:eastAsia="en-GB"/>
              </w:rPr>
            </w:pPr>
            <w:r>
              <w:rPr>
                <w:lang w:eastAsia="en-GB"/>
              </w:rPr>
              <w:t>(c) the use of chiral catalysts to produce a single pure optical isomer</w:t>
            </w:r>
            <w:r w:rsidR="00AC651F">
              <w:rPr>
                <w:lang w:eastAsia="en-GB"/>
              </w:rPr>
              <w:t>.</w:t>
            </w:r>
          </w:p>
          <w:p w14:paraId="3E9C49E4" w14:textId="77777777" w:rsidR="00AC651F" w:rsidRDefault="00AC651F" w:rsidP="00967BCC">
            <w:pPr>
              <w:pStyle w:val="BodyText"/>
              <w:rPr>
                <w:lang w:eastAsia="en-GB"/>
              </w:rPr>
            </w:pPr>
          </w:p>
          <w:p w14:paraId="35F247BD" w14:textId="6D81C620" w:rsidR="009B4B3E" w:rsidRPr="00E92AAB" w:rsidRDefault="00F260B9">
            <w:pPr>
              <w:pStyle w:val="BodyText"/>
              <w:rPr>
                <w:highlight w:val="yellow"/>
                <w:lang w:eastAsia="en-GB"/>
              </w:rPr>
            </w:pPr>
            <w:r>
              <w:rPr>
                <w:lang w:eastAsia="en-GB"/>
              </w:rPr>
              <w:t>(</w:t>
            </w:r>
            <w:r w:rsidR="00AC651F">
              <w:rPr>
                <w:lang w:eastAsia="en-GB"/>
              </w:rPr>
              <w:t>C</w:t>
            </w:r>
            <w:r>
              <w:rPr>
                <w:lang w:eastAsia="en-GB"/>
              </w:rPr>
              <w:t>andidates should appreciate that compounds can contain more than one chiral centre</w:t>
            </w:r>
            <w:r w:rsidR="00AC651F">
              <w:rPr>
                <w:lang w:eastAsia="en-GB"/>
              </w:rPr>
              <w:t>.</w:t>
            </w:r>
            <w:r w:rsidR="002D20B6">
              <w:rPr>
                <w:lang w:eastAsia="en-GB"/>
              </w:rPr>
              <w:t>)</w:t>
            </w:r>
          </w:p>
        </w:tc>
        <w:tc>
          <w:tcPr>
            <w:tcW w:w="9953" w:type="dxa"/>
            <w:tcMar>
              <w:top w:w="113" w:type="dxa"/>
              <w:bottom w:w="113" w:type="dxa"/>
            </w:tcMar>
          </w:tcPr>
          <w:p w14:paraId="2AB6E152" w14:textId="146E3598" w:rsidR="009B4B3E" w:rsidRDefault="009B4B3E" w:rsidP="00967BCC">
            <w:pPr>
              <w:pStyle w:val="BodyText"/>
            </w:pPr>
            <w:r>
              <w:lastRenderedPageBreak/>
              <w:t>Optical isomerism is a feature of many molecules, and is perhaps the most challenging form of isomerism for learners to appreciate. Optical isomers are also known as stereoisomers or enantiomers.</w:t>
            </w:r>
          </w:p>
          <w:p w14:paraId="5609A7BB" w14:textId="77777777" w:rsidR="0037007B" w:rsidRDefault="0037007B" w:rsidP="00967BCC">
            <w:pPr>
              <w:pStyle w:val="BodyText"/>
            </w:pPr>
          </w:p>
          <w:p w14:paraId="44EEE174" w14:textId="3CA92AEA" w:rsidR="009B4B3E" w:rsidRDefault="00AC651F" w:rsidP="00967BCC">
            <w:pPr>
              <w:pStyle w:val="BodyText"/>
            </w:pPr>
            <w:r>
              <w:t xml:space="preserve">Explain </w:t>
            </w:r>
            <w:r w:rsidR="009B4B3E">
              <w:t>that ‘stereo’ means ‘space’ and stereoisomers are molecules which have the same number of atoms and bonds, so they are connected in the same way, but the spatial arrangement of the atoms is different.</w:t>
            </w:r>
          </w:p>
          <w:p w14:paraId="1B4BF0BD" w14:textId="77777777" w:rsidR="009B4B3E" w:rsidRDefault="009B4B3E" w:rsidP="00967BCC">
            <w:pPr>
              <w:pStyle w:val="BodyText"/>
            </w:pPr>
          </w:p>
          <w:p w14:paraId="4B5F5515" w14:textId="34D02F37" w:rsidR="009B4B3E" w:rsidRPr="00D448B4" w:rsidRDefault="00AC651F" w:rsidP="00967BCC">
            <w:pPr>
              <w:pStyle w:val="BodyText"/>
              <w:rPr>
                <w:u w:val="single"/>
              </w:rPr>
            </w:pPr>
            <w:r>
              <w:rPr>
                <w:u w:val="single"/>
              </w:rPr>
              <w:t>B</w:t>
            </w:r>
            <w:r w:rsidR="009B4B3E" w:rsidRPr="00D448B4">
              <w:rPr>
                <w:u w:val="single"/>
              </w:rPr>
              <w:t>uilding enantiomers</w:t>
            </w:r>
          </w:p>
          <w:p w14:paraId="234FD8FA" w14:textId="47027E88" w:rsidR="009B4B3E" w:rsidRDefault="00AC651F" w:rsidP="00967BCC">
            <w:pPr>
              <w:pStyle w:val="BodyText"/>
            </w:pPr>
            <w:r>
              <w:t>Learners b</w:t>
            </w:r>
            <w:r w:rsidR="009B4B3E">
              <w:t xml:space="preserve">uild a molecular model with four different atoms attached to the central carbon atom. </w:t>
            </w:r>
            <w:r>
              <w:t>They l</w:t>
            </w:r>
            <w:r w:rsidR="009B4B3E">
              <w:t xml:space="preserve">ook at this model in a plane mirror and build its mirror image. </w:t>
            </w:r>
            <w:r>
              <w:t xml:space="preserve">They should </w:t>
            </w:r>
            <w:r w:rsidR="009B4B3E">
              <w:t>try to superimpose one model onto the other</w:t>
            </w:r>
            <w:r>
              <w:t>: t</w:t>
            </w:r>
            <w:r w:rsidR="009B4B3E">
              <w:t>hey do not</w:t>
            </w:r>
            <w:r>
              <w:t xml:space="preserve"> superimpose</w:t>
            </w:r>
            <w:r w:rsidR="009B4B3E">
              <w:t xml:space="preserve">. </w:t>
            </w:r>
            <w:r w:rsidR="00AE3AED">
              <w:t>They</w:t>
            </w:r>
            <w:r>
              <w:t xml:space="preserve"> </w:t>
            </w:r>
            <w:r w:rsidR="009B4B3E">
              <w:t>now have two enantiomers which have different arrangements in space.</w:t>
            </w:r>
          </w:p>
          <w:p w14:paraId="60D6E83D" w14:textId="77777777" w:rsidR="000D1D79" w:rsidRDefault="000D1D79" w:rsidP="00967BCC">
            <w:pPr>
              <w:pStyle w:val="BodyText"/>
            </w:pPr>
          </w:p>
          <w:p w14:paraId="473309AB" w14:textId="77F2DB78" w:rsidR="009B4B3E" w:rsidRPr="0037007B" w:rsidRDefault="009B4B3E" w:rsidP="00967BCC">
            <w:pPr>
              <w:pStyle w:val="BodyText"/>
              <w:rPr>
                <w:rStyle w:val="WebLink"/>
              </w:rPr>
            </w:pPr>
            <w:r>
              <w:lastRenderedPageBreak/>
              <w:t>Another way of checking the model is to check for a plane of symmetry. If there is no plane of symmetry then the molecule is chiral.</w:t>
            </w:r>
            <w:r w:rsidR="00AC651F">
              <w:t xml:space="preserve"> </w:t>
            </w:r>
            <w:r>
              <w:t>This can be seen in in the following video:</w:t>
            </w:r>
            <w:r w:rsidR="00354B32">
              <w:t xml:space="preserve"> </w:t>
            </w:r>
            <w:hyperlink r:id="rId544" w:history="1">
              <w:r w:rsidRPr="0037007B">
                <w:rPr>
                  <w:rStyle w:val="WebLink"/>
                </w:rPr>
                <w:t>www.khanacademy.org/science/organic-chemistry/stereochemistry-topic/chirality-r-s-system/v/chiral-achiral-jay</w:t>
              </w:r>
            </w:hyperlink>
          </w:p>
          <w:p w14:paraId="5005C489" w14:textId="77777777" w:rsidR="0037007B" w:rsidRDefault="0037007B" w:rsidP="00967BCC">
            <w:pPr>
              <w:pStyle w:val="BodyText"/>
            </w:pPr>
          </w:p>
          <w:p w14:paraId="0C06B7C5" w14:textId="5D31BE72" w:rsidR="009B4B3E" w:rsidRDefault="009B4B3E" w:rsidP="00967BCC">
            <w:pPr>
              <w:pStyle w:val="BodyText"/>
            </w:pPr>
            <w:r>
              <w:t>Another explanation of chirality using a plane mirror</w:t>
            </w:r>
            <w:r w:rsidR="000D1D79">
              <w:t>:</w:t>
            </w:r>
          </w:p>
          <w:p w14:paraId="78C4C173" w14:textId="3E7EA6E0" w:rsidR="009B4B3E" w:rsidRPr="0037007B" w:rsidRDefault="00596400" w:rsidP="00967BCC">
            <w:pPr>
              <w:pStyle w:val="BodyText"/>
              <w:rPr>
                <w:rStyle w:val="WebLink"/>
              </w:rPr>
            </w:pPr>
            <w:hyperlink r:id="rId545" w:history="1">
              <w:r w:rsidR="009B4B3E" w:rsidRPr="0037007B">
                <w:rPr>
                  <w:rStyle w:val="WebLink"/>
                </w:rPr>
                <w:t>www.youtube.com/watch?v=JS-iAuCIexk</w:t>
              </w:r>
            </w:hyperlink>
          </w:p>
          <w:p w14:paraId="2F3E6485" w14:textId="77777777" w:rsidR="009B4B3E" w:rsidRDefault="009B4B3E" w:rsidP="00967BCC">
            <w:pPr>
              <w:pStyle w:val="BodyText"/>
            </w:pPr>
          </w:p>
          <w:p w14:paraId="07A31305" w14:textId="5BBF66FE" w:rsidR="009B4B3E" w:rsidRDefault="009B4B3E" w:rsidP="00967BCC">
            <w:pPr>
              <w:pStyle w:val="BodyText"/>
            </w:pPr>
            <w:r>
              <w:t xml:space="preserve">If models are not available, the following </w:t>
            </w:r>
            <w:r w:rsidR="000D1D79">
              <w:t xml:space="preserve">animated </w:t>
            </w:r>
            <w:r>
              <w:t>models may be rotated to achieve the same goal:</w:t>
            </w:r>
          </w:p>
          <w:p w14:paraId="161D4BFC" w14:textId="7F280CC4" w:rsidR="009B4B3E" w:rsidRPr="0037007B" w:rsidRDefault="00596400" w:rsidP="00967BCC">
            <w:pPr>
              <w:pStyle w:val="BodyText"/>
              <w:rPr>
                <w:rStyle w:val="WebLink"/>
              </w:rPr>
            </w:pPr>
            <w:hyperlink r:id="rId546" w:history="1">
              <w:r w:rsidR="009B4B3E" w:rsidRPr="0037007B">
                <w:rPr>
                  <w:rStyle w:val="WebLink"/>
                </w:rPr>
                <w:t>www.chem.purdue.edu/jmol/cchem/opti.html</w:t>
              </w:r>
            </w:hyperlink>
          </w:p>
          <w:p w14:paraId="7CF8B99E" w14:textId="77777777" w:rsidR="009B4B3E" w:rsidRDefault="009B4B3E" w:rsidP="00967BCC">
            <w:pPr>
              <w:pStyle w:val="BodyText"/>
            </w:pPr>
          </w:p>
          <w:p w14:paraId="2D2BC057" w14:textId="77777777" w:rsidR="009B4B3E" w:rsidRDefault="009B4B3E" w:rsidP="00967BCC">
            <w:pPr>
              <w:pStyle w:val="BodyText"/>
              <w:rPr>
                <w:u w:val="single"/>
              </w:rPr>
            </w:pPr>
            <w:r w:rsidRPr="00D448B4">
              <w:rPr>
                <w:u w:val="single"/>
              </w:rPr>
              <w:t>The polarimeter</w:t>
            </w:r>
          </w:p>
          <w:p w14:paraId="027E8387" w14:textId="501F4C52" w:rsidR="009B4B3E" w:rsidRPr="00CB48E2" w:rsidRDefault="000D1D79" w:rsidP="00967BCC">
            <w:pPr>
              <w:pStyle w:val="BodyText"/>
            </w:pPr>
            <w:r>
              <w:t>D</w:t>
            </w:r>
            <w:r w:rsidR="009B4B3E">
              <w:t xml:space="preserve">iscuss the polarimeter, </w:t>
            </w:r>
            <w:r>
              <w:t xml:space="preserve">explaining </w:t>
            </w:r>
            <w:r w:rsidR="009B4B3E">
              <w:t>the terms racemic mixture, plane polarised light, rotation of polarised light and optically active.</w:t>
            </w:r>
          </w:p>
          <w:p w14:paraId="085196F7" w14:textId="77777777" w:rsidR="0037007B" w:rsidRDefault="0037007B" w:rsidP="00967BCC">
            <w:pPr>
              <w:pStyle w:val="BodyText"/>
            </w:pPr>
          </w:p>
          <w:p w14:paraId="4A88952E" w14:textId="5BBFCD6A" w:rsidR="009B4B3E" w:rsidRDefault="009B4B3E" w:rsidP="00967BCC">
            <w:pPr>
              <w:pStyle w:val="BodyText"/>
            </w:pPr>
            <w:r>
              <w:t>This video explains how plane polarised light is achieved in the polarimeter</w:t>
            </w:r>
            <w:r w:rsidR="000D1D79">
              <w:t>:</w:t>
            </w:r>
          </w:p>
          <w:p w14:paraId="74CFD5F5" w14:textId="4AEF035C" w:rsidR="009B4B3E" w:rsidRPr="0037007B" w:rsidRDefault="00596400" w:rsidP="00967BCC">
            <w:pPr>
              <w:pStyle w:val="BodyText"/>
              <w:rPr>
                <w:rStyle w:val="WebLink"/>
              </w:rPr>
            </w:pPr>
            <w:hyperlink r:id="rId547" w:history="1">
              <w:r w:rsidR="009B4B3E" w:rsidRPr="0037007B">
                <w:rPr>
                  <w:rStyle w:val="WebLink"/>
                </w:rPr>
                <w:t>www.youtube.com/watch?v=HuHphmJw-fA</w:t>
              </w:r>
            </w:hyperlink>
          </w:p>
          <w:p w14:paraId="3D192805" w14:textId="77777777" w:rsidR="0037007B" w:rsidRDefault="0037007B" w:rsidP="00967BCC">
            <w:pPr>
              <w:pStyle w:val="BodyText"/>
            </w:pPr>
          </w:p>
          <w:p w14:paraId="64501D73" w14:textId="77777777" w:rsidR="009B4B3E" w:rsidRDefault="009B4B3E" w:rsidP="00967BCC">
            <w:pPr>
              <w:pStyle w:val="BodyText"/>
            </w:pPr>
            <w:r>
              <w:t>This one explains optical rotation using solutions of sugars:</w:t>
            </w:r>
          </w:p>
          <w:p w14:paraId="7086B1F2" w14:textId="1BD4B9F7" w:rsidR="009B4B3E" w:rsidRPr="0037007B" w:rsidRDefault="00596400" w:rsidP="00967BCC">
            <w:pPr>
              <w:pStyle w:val="BodyText"/>
              <w:rPr>
                <w:rStyle w:val="WebLink"/>
              </w:rPr>
            </w:pPr>
            <w:hyperlink r:id="rId548" w:history="1">
              <w:r w:rsidR="009B4B3E" w:rsidRPr="0037007B">
                <w:rPr>
                  <w:rStyle w:val="WebLink"/>
                </w:rPr>
                <w:t>www.youtube.com/watch?v=GchTURvBz68</w:t>
              </w:r>
            </w:hyperlink>
          </w:p>
          <w:p w14:paraId="09211AB1" w14:textId="77777777" w:rsidR="0037007B" w:rsidRDefault="0037007B" w:rsidP="00967BCC">
            <w:pPr>
              <w:pStyle w:val="BodyText"/>
            </w:pPr>
          </w:p>
          <w:p w14:paraId="7A6583B3" w14:textId="5096FB2A" w:rsidR="009B4B3E" w:rsidRDefault="000D1D79" w:rsidP="00967BCC">
            <w:pPr>
              <w:pStyle w:val="BodyText"/>
            </w:pPr>
            <w:r>
              <w:t>T</w:t>
            </w:r>
            <w:r w:rsidR="009B4B3E">
              <w:t>his video explains how a specific rotation is measured</w:t>
            </w:r>
            <w:r>
              <w:t xml:space="preserve"> using a polarimeter</w:t>
            </w:r>
            <w:r w:rsidR="009B4B3E">
              <w:t>:</w:t>
            </w:r>
          </w:p>
          <w:p w14:paraId="237A74B9" w14:textId="4E60B6F7" w:rsidR="009B4B3E" w:rsidRPr="0037007B" w:rsidRDefault="00596400" w:rsidP="00967BCC">
            <w:pPr>
              <w:pStyle w:val="BodyText"/>
              <w:rPr>
                <w:rStyle w:val="WebLink"/>
              </w:rPr>
            </w:pPr>
            <w:hyperlink r:id="rId549" w:history="1">
              <w:r w:rsidR="009B4B3E" w:rsidRPr="0037007B">
                <w:rPr>
                  <w:rStyle w:val="WebLink"/>
                </w:rPr>
                <w:t>www.youtube.com/watch?v=eybotSiyXRQ</w:t>
              </w:r>
            </w:hyperlink>
          </w:p>
          <w:p w14:paraId="2BDC9914" w14:textId="77777777" w:rsidR="009B4B3E" w:rsidRDefault="009B4B3E" w:rsidP="00967BCC">
            <w:pPr>
              <w:pStyle w:val="BodyText"/>
            </w:pPr>
          </w:p>
          <w:p w14:paraId="48E94CC3" w14:textId="77777777" w:rsidR="009B4B3E" w:rsidRDefault="009B4B3E" w:rsidP="00967BCC">
            <w:pPr>
              <w:pStyle w:val="BodyText"/>
            </w:pPr>
            <w:r>
              <w:t>This simulation demonstrates the optical activity of tartaric acid stereoisomers:</w:t>
            </w:r>
          </w:p>
          <w:p w14:paraId="3932AD08" w14:textId="7F9F9463" w:rsidR="009B4B3E" w:rsidRPr="0037007B" w:rsidRDefault="00596400" w:rsidP="00967BCC">
            <w:pPr>
              <w:pStyle w:val="BodyText"/>
              <w:rPr>
                <w:rStyle w:val="WebLink"/>
              </w:rPr>
            </w:pPr>
            <w:hyperlink r:id="rId550" w:history="1">
              <w:r w:rsidR="009B4B3E" w:rsidRPr="0037007B">
                <w:rPr>
                  <w:rStyle w:val="WebLink"/>
                </w:rPr>
                <w:t>demonstrations.wolfram.com/OpticalActivityOfTartaricAcidStereoisomers/</w:t>
              </w:r>
            </w:hyperlink>
          </w:p>
          <w:p w14:paraId="695B0FE5" w14:textId="77777777" w:rsidR="009B4B3E" w:rsidRDefault="009B4B3E" w:rsidP="00967BCC">
            <w:pPr>
              <w:pStyle w:val="BodyText"/>
            </w:pPr>
          </w:p>
          <w:p w14:paraId="657DB089" w14:textId="77777777" w:rsidR="009B4B3E" w:rsidRDefault="009B4B3E" w:rsidP="00967BCC">
            <w:pPr>
              <w:pStyle w:val="BodyText"/>
              <w:rPr>
                <w:u w:val="single"/>
              </w:rPr>
            </w:pPr>
            <w:r>
              <w:rPr>
                <w:u w:val="single"/>
              </w:rPr>
              <w:t>Chirality in the pharmaceutical</w:t>
            </w:r>
            <w:r w:rsidRPr="002D60B4">
              <w:rPr>
                <w:u w:val="single"/>
              </w:rPr>
              <w:t xml:space="preserve"> industry</w:t>
            </w:r>
          </w:p>
          <w:p w14:paraId="21EA6AA3" w14:textId="77777777" w:rsidR="009B4B3E" w:rsidRDefault="009B4B3E" w:rsidP="00967BCC">
            <w:pPr>
              <w:pStyle w:val="BodyText"/>
            </w:pPr>
            <w:r>
              <w:t>Often, molecules contain more than one chiral centre and it is therefore important to be able to recognise each one. Give learners practice identifying chiral centres in a variety of complex molecules.</w:t>
            </w:r>
          </w:p>
          <w:p w14:paraId="0E8FACB3" w14:textId="77777777" w:rsidR="000D1D79" w:rsidRDefault="000D1D79" w:rsidP="00967BCC">
            <w:pPr>
              <w:pStyle w:val="BodyText"/>
            </w:pPr>
          </w:p>
          <w:p w14:paraId="6B45A0FD" w14:textId="5E09EAA3" w:rsidR="000D1D79" w:rsidRDefault="009B4B3E" w:rsidP="00967BCC">
            <w:pPr>
              <w:pStyle w:val="BodyText"/>
            </w:pPr>
            <w:r>
              <w:t xml:space="preserve">Use thalidomide as the basis for this topic. It is the drug which </w:t>
            </w:r>
            <w:r w:rsidR="000D1D79">
              <w:t>established</w:t>
            </w:r>
            <w:r>
              <w:t xml:space="preserve"> the importance of </w:t>
            </w:r>
            <w:r w:rsidR="000D1D79">
              <w:t xml:space="preserve">understanding </w:t>
            </w:r>
            <w:r>
              <w:t>stereochemistry.</w:t>
            </w:r>
            <w:r w:rsidR="000D1D79">
              <w:t xml:space="preserve"> </w:t>
            </w:r>
            <w:r>
              <w:t xml:space="preserve">Learners research which enantiomer confers the desired activity (and which is harmful). </w:t>
            </w:r>
          </w:p>
          <w:p w14:paraId="0BFA0D94" w14:textId="77777777" w:rsidR="000D1D79" w:rsidRDefault="000D1D79" w:rsidP="00967BCC">
            <w:pPr>
              <w:pStyle w:val="BodyText"/>
            </w:pPr>
          </w:p>
          <w:p w14:paraId="06FFD837" w14:textId="67CEFACF" w:rsidR="00EF7EF1" w:rsidRDefault="000D1D79" w:rsidP="00354B32">
            <w:pPr>
              <w:pStyle w:val="BodyText"/>
            </w:pPr>
            <w:r>
              <w:t>D</w:t>
            </w:r>
            <w:r w:rsidR="00354B32">
              <w:t xml:space="preserve">iscuss the need </w:t>
            </w:r>
            <w:r w:rsidR="009B4B3E">
              <w:t xml:space="preserve">to separate a racemic mixture in pharmaceutical drugs or design chiral synthesis </w:t>
            </w:r>
            <w:r>
              <w:t>(</w:t>
            </w:r>
            <w:r w:rsidR="009B4B3E">
              <w:t>called asymmetric synthesis</w:t>
            </w:r>
            <w:r>
              <w:t>)</w:t>
            </w:r>
            <w:r w:rsidR="009B4B3E">
              <w:t xml:space="preserve">. </w:t>
            </w:r>
            <w:r>
              <w:t>Also discuss c</w:t>
            </w:r>
            <w:r w:rsidR="009B4B3E">
              <w:t>hiral catalysts.</w:t>
            </w:r>
            <w:r>
              <w:t xml:space="preserve"> </w:t>
            </w:r>
            <w:r w:rsidR="009B4B3E">
              <w:t>Learners should also be aware that chiral compounds in natural materials often exist as just one enantiomer.</w:t>
            </w:r>
            <w:r w:rsidR="00AE3AED">
              <w:t xml:space="preserve"> </w:t>
            </w:r>
            <w:r w:rsidR="00354B32">
              <w:t>Learners may</w:t>
            </w:r>
            <w:r w:rsidR="009B4B3E">
              <w:t xml:space="preserve"> m</w:t>
            </w:r>
            <w:r w:rsidR="0037007B">
              <w:t>ake presentations to the class.</w:t>
            </w:r>
          </w:p>
        </w:tc>
      </w:tr>
      <w:tr w:rsidR="009B4B3E" w:rsidRPr="004A4E17" w14:paraId="2FEDCB05" w14:textId="77777777" w:rsidTr="00AE3AED">
        <w:trPr>
          <w:trHeight w:hRule="exact" w:val="440"/>
          <w:tblHeader/>
        </w:trPr>
        <w:tc>
          <w:tcPr>
            <w:tcW w:w="14601" w:type="dxa"/>
            <w:gridSpan w:val="3"/>
            <w:shd w:val="clear" w:color="auto" w:fill="E21951"/>
            <w:tcMar>
              <w:top w:w="113" w:type="dxa"/>
              <w:bottom w:w="113" w:type="dxa"/>
            </w:tcMar>
            <w:vAlign w:val="center"/>
          </w:tcPr>
          <w:p w14:paraId="173A3AC8" w14:textId="0CCB92F6" w:rsidR="009B4B3E" w:rsidRPr="00FB2E1E" w:rsidRDefault="009B4B3E" w:rsidP="00967BC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9B4B3E" w:rsidRPr="004A4E17" w14:paraId="198B14C4" w14:textId="77777777" w:rsidTr="00AE3AED">
        <w:tblPrEx>
          <w:tblCellMar>
            <w:top w:w="0" w:type="dxa"/>
            <w:bottom w:w="0" w:type="dxa"/>
          </w:tblCellMar>
        </w:tblPrEx>
        <w:tc>
          <w:tcPr>
            <w:tcW w:w="14601" w:type="dxa"/>
            <w:gridSpan w:val="3"/>
            <w:tcMar>
              <w:top w:w="113" w:type="dxa"/>
              <w:bottom w:w="113" w:type="dxa"/>
            </w:tcMar>
          </w:tcPr>
          <w:p w14:paraId="509259C7" w14:textId="77777777" w:rsidR="009B4B3E" w:rsidRPr="00FC4D4A" w:rsidRDefault="009B4B3E" w:rsidP="00967BCC">
            <w:pPr>
              <w:pStyle w:val="BodyText"/>
              <w:rPr>
                <w:rFonts w:cs="Times New Roman"/>
                <w:b/>
              </w:rPr>
            </w:pPr>
            <w:r>
              <w:rPr>
                <w:lang w:eastAsia="en-GB"/>
              </w:rPr>
              <w:t xml:space="preserve">Past/specimen papers and mark schemes are available to download at </w:t>
            </w:r>
            <w:hyperlink r:id="rId551" w:history="1">
              <w:r w:rsidRPr="00EF1EBD">
                <w:rPr>
                  <w:rStyle w:val="WebLink"/>
                </w:rPr>
                <w:t>www.cambridgeinternational.org/support</w:t>
              </w:r>
            </w:hyperlink>
            <w:r w:rsidRPr="00EF1EBD">
              <w:rPr>
                <w:rStyle w:val="Bold"/>
              </w:rPr>
              <w:t xml:space="preserve"> (F)</w:t>
            </w:r>
          </w:p>
        </w:tc>
      </w:tr>
    </w:tbl>
    <w:p w14:paraId="623CE9EC" w14:textId="77777777" w:rsidR="009B4B3E" w:rsidRDefault="009B4B3E">
      <w:pPr>
        <w:rPr>
          <w:rFonts w:ascii="Arial" w:hAnsi="Arial"/>
          <w:bCs/>
          <w:color w:val="E21951"/>
          <w:sz w:val="28"/>
          <w:szCs w:val="28"/>
        </w:rPr>
      </w:pPr>
      <w:r>
        <w:br w:type="page"/>
      </w:r>
    </w:p>
    <w:p w14:paraId="7080D5BA" w14:textId="77777777" w:rsidR="00967BCC" w:rsidRPr="00393536" w:rsidRDefault="00967BCC" w:rsidP="00967BCC">
      <w:pPr>
        <w:pStyle w:val="Heading1"/>
      </w:pPr>
      <w:bookmarkStart w:id="34" w:name="_Toc33783021"/>
      <w:r>
        <w:lastRenderedPageBreak/>
        <w:t>30 Hydrocarbons</w:t>
      </w:r>
      <w:bookmarkEnd w:id="34"/>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967BCC" w:rsidRPr="004A4E17" w14:paraId="3BDC8DEF" w14:textId="77777777" w:rsidTr="00354B32">
        <w:trPr>
          <w:tblHeader/>
        </w:trPr>
        <w:tc>
          <w:tcPr>
            <w:tcW w:w="2127" w:type="dxa"/>
            <w:shd w:val="clear" w:color="auto" w:fill="E21951"/>
            <w:tcMar>
              <w:top w:w="113" w:type="dxa"/>
              <w:bottom w:w="113" w:type="dxa"/>
            </w:tcMar>
            <w:vAlign w:val="center"/>
          </w:tcPr>
          <w:p w14:paraId="6CD5A7AD" w14:textId="77777777" w:rsidR="00967BCC" w:rsidRPr="004A4E17" w:rsidRDefault="00967BCC" w:rsidP="00967BCC">
            <w:pPr>
              <w:pStyle w:val="TableHead"/>
            </w:pPr>
            <w:r w:rsidRPr="004A4E17">
              <w:t>Syllabus ref</w:t>
            </w:r>
            <w:r>
              <w:t>. and Key Concepts (KC)</w:t>
            </w:r>
          </w:p>
        </w:tc>
        <w:tc>
          <w:tcPr>
            <w:tcW w:w="2521" w:type="dxa"/>
            <w:shd w:val="clear" w:color="auto" w:fill="E21951"/>
            <w:tcMar>
              <w:top w:w="113" w:type="dxa"/>
              <w:bottom w:w="113" w:type="dxa"/>
            </w:tcMar>
            <w:vAlign w:val="center"/>
          </w:tcPr>
          <w:p w14:paraId="5B8E8D2F" w14:textId="73508BD3" w:rsidR="00967BCC" w:rsidRPr="004A4E17" w:rsidRDefault="000D7A2A" w:rsidP="00967BCC">
            <w:pPr>
              <w:pStyle w:val="TableHead"/>
            </w:pPr>
            <w:r>
              <w:t>Learning outcomes</w:t>
            </w:r>
          </w:p>
        </w:tc>
        <w:tc>
          <w:tcPr>
            <w:tcW w:w="9953" w:type="dxa"/>
            <w:shd w:val="clear" w:color="auto" w:fill="E21951"/>
            <w:tcMar>
              <w:top w:w="113" w:type="dxa"/>
              <w:bottom w:w="113" w:type="dxa"/>
            </w:tcMar>
            <w:vAlign w:val="center"/>
          </w:tcPr>
          <w:p w14:paraId="06CB2F27" w14:textId="77777777" w:rsidR="00967BCC" w:rsidRPr="00DF2AEF" w:rsidRDefault="00967BCC" w:rsidP="00967BCC">
            <w:pPr>
              <w:pStyle w:val="TableHead"/>
            </w:pPr>
            <w:r w:rsidRPr="00DF2AEF">
              <w:t>Suggested teaching activities</w:t>
            </w:r>
            <w:r>
              <w:t xml:space="preserve"> </w:t>
            </w:r>
          </w:p>
        </w:tc>
      </w:tr>
      <w:tr w:rsidR="00967BCC" w:rsidRPr="00081FC0" w14:paraId="723D4B23" w14:textId="77777777" w:rsidTr="00354B32">
        <w:tblPrEx>
          <w:tblCellMar>
            <w:top w:w="0" w:type="dxa"/>
            <w:bottom w:w="0" w:type="dxa"/>
          </w:tblCellMar>
        </w:tblPrEx>
        <w:trPr>
          <w:trHeight w:val="487"/>
        </w:trPr>
        <w:tc>
          <w:tcPr>
            <w:tcW w:w="2127" w:type="dxa"/>
            <w:tcMar>
              <w:top w:w="113" w:type="dxa"/>
              <w:bottom w:w="113" w:type="dxa"/>
            </w:tcMar>
          </w:tcPr>
          <w:p w14:paraId="5DE30D10" w14:textId="77777777" w:rsidR="00AC651F" w:rsidRDefault="00AC651F" w:rsidP="00AC651F">
            <w:pPr>
              <w:pStyle w:val="BodyText"/>
              <w:rPr>
                <w:lang w:eastAsia="en-GB"/>
              </w:rPr>
            </w:pPr>
            <w:r>
              <w:rPr>
                <w:lang w:eastAsia="en-GB"/>
              </w:rPr>
              <w:t>30.1</w:t>
            </w:r>
          </w:p>
          <w:p w14:paraId="1C4A9B1F" w14:textId="419AC115" w:rsidR="00967BCC" w:rsidRDefault="00AC651F" w:rsidP="00967BCC">
            <w:pPr>
              <w:pStyle w:val="BodyText"/>
              <w:rPr>
                <w:b/>
                <w:lang w:eastAsia="en-GB"/>
              </w:rPr>
            </w:pPr>
            <w:r>
              <w:rPr>
                <w:lang w:eastAsia="en-GB"/>
              </w:rPr>
              <w:t>Arenes</w:t>
            </w:r>
          </w:p>
          <w:p w14:paraId="752DB79F" w14:textId="77777777" w:rsidR="00967BCC" w:rsidRPr="003434CD" w:rsidRDefault="00967BCC" w:rsidP="00967BCC">
            <w:pPr>
              <w:pStyle w:val="BodyText"/>
              <w:rPr>
                <w:b/>
                <w:lang w:eastAsia="en-GB"/>
              </w:rPr>
            </w:pPr>
          </w:p>
        </w:tc>
        <w:tc>
          <w:tcPr>
            <w:tcW w:w="2521" w:type="dxa"/>
            <w:tcMar>
              <w:top w:w="113" w:type="dxa"/>
              <w:bottom w:w="113" w:type="dxa"/>
            </w:tcMar>
          </w:tcPr>
          <w:p w14:paraId="75EA33E9" w14:textId="50ED386A" w:rsidR="00967BCC" w:rsidRDefault="00AC651F" w:rsidP="00967BCC">
            <w:pPr>
              <w:pStyle w:val="BodyText"/>
              <w:rPr>
                <w:lang w:eastAsia="en-GB"/>
              </w:rPr>
            </w:pPr>
            <w:r>
              <w:rPr>
                <w:lang w:eastAsia="en-GB"/>
              </w:rPr>
              <w:t>Introduction to arenes</w:t>
            </w:r>
            <w:r w:rsidR="00253CE4">
              <w:rPr>
                <w:lang w:eastAsia="en-GB"/>
              </w:rPr>
              <w:t>.</w:t>
            </w:r>
          </w:p>
        </w:tc>
        <w:tc>
          <w:tcPr>
            <w:tcW w:w="9953" w:type="dxa"/>
            <w:tcMar>
              <w:top w:w="113" w:type="dxa"/>
              <w:bottom w:w="113" w:type="dxa"/>
            </w:tcMar>
          </w:tcPr>
          <w:p w14:paraId="34D67A17" w14:textId="77777777" w:rsidR="00967BCC" w:rsidRDefault="00967BCC" w:rsidP="00967BCC">
            <w:pPr>
              <w:pStyle w:val="BodyText"/>
              <w:rPr>
                <w:lang w:eastAsia="en-GB"/>
              </w:rPr>
            </w:pPr>
            <w:r>
              <w:rPr>
                <w:lang w:eastAsia="en-GB"/>
              </w:rPr>
              <w:t>If possible build a molecular structure of benzene using molecular model (Molymod) kits.</w:t>
            </w:r>
          </w:p>
          <w:p w14:paraId="2316955B" w14:textId="77777777" w:rsidR="00967BCC" w:rsidRDefault="00967BCC" w:rsidP="00967BCC">
            <w:pPr>
              <w:pStyle w:val="BodyText"/>
              <w:rPr>
                <w:lang w:eastAsia="en-GB"/>
              </w:rPr>
            </w:pPr>
          </w:p>
          <w:p w14:paraId="346C8519" w14:textId="380E7AA5" w:rsidR="00967BCC" w:rsidRDefault="00967BCC" w:rsidP="00967BCC">
            <w:pPr>
              <w:pStyle w:val="BodyText"/>
              <w:rPr>
                <w:lang w:eastAsia="en-GB"/>
              </w:rPr>
            </w:pPr>
            <w:r>
              <w:rPr>
                <w:lang w:eastAsia="en-GB"/>
              </w:rPr>
              <w:t>This page describes how the sp</w:t>
            </w:r>
            <w:r w:rsidRPr="008F4C86">
              <w:rPr>
                <w:vertAlign w:val="superscript"/>
                <w:lang w:eastAsia="en-GB"/>
              </w:rPr>
              <w:t>2</w:t>
            </w:r>
            <w:r>
              <w:rPr>
                <w:lang w:eastAsia="en-GB"/>
              </w:rPr>
              <w:t xml:space="preserve"> hybridised structure arises</w:t>
            </w:r>
            <w:r w:rsidR="00253CE4">
              <w:rPr>
                <w:lang w:eastAsia="en-GB"/>
              </w:rPr>
              <w:t>:</w:t>
            </w:r>
          </w:p>
          <w:p w14:paraId="423ADD09" w14:textId="6F57F3B3" w:rsidR="00967BCC" w:rsidRPr="0037007B" w:rsidRDefault="00596400" w:rsidP="00967BCC">
            <w:pPr>
              <w:pStyle w:val="BodyText"/>
              <w:rPr>
                <w:rStyle w:val="WebLink"/>
              </w:rPr>
            </w:pPr>
            <w:hyperlink r:id="rId552" w:history="1">
              <w:r w:rsidR="00967BCC" w:rsidRPr="0037007B">
                <w:rPr>
                  <w:rStyle w:val="WebLink"/>
                </w:rPr>
                <w:t>www.chemguide.co.uk/basicorg/bonding/benzene2.html</w:t>
              </w:r>
            </w:hyperlink>
          </w:p>
          <w:p w14:paraId="752CEBB4" w14:textId="77777777" w:rsidR="00253CE4" w:rsidRDefault="00253CE4" w:rsidP="00967BCC">
            <w:pPr>
              <w:pStyle w:val="BodyText"/>
              <w:rPr>
                <w:lang w:eastAsia="en-GB"/>
              </w:rPr>
            </w:pPr>
          </w:p>
          <w:p w14:paraId="608E4DFA" w14:textId="44B13FBA" w:rsidR="00967BCC" w:rsidRDefault="00967BCC" w:rsidP="00967BCC">
            <w:pPr>
              <w:pStyle w:val="BodyText"/>
              <w:rPr>
                <w:lang w:eastAsia="en-GB"/>
              </w:rPr>
            </w:pPr>
            <w:r>
              <w:rPr>
                <w:lang w:eastAsia="en-GB"/>
              </w:rPr>
              <w:t>It is important that learners understand the significance of the delocalised electron π system and the σ bond framework.</w:t>
            </w:r>
            <w:r w:rsidR="00253CE4">
              <w:rPr>
                <w:lang w:eastAsia="en-GB"/>
              </w:rPr>
              <w:t xml:space="preserve"> </w:t>
            </w:r>
            <w:r>
              <w:rPr>
                <w:lang w:eastAsia="en-GB"/>
              </w:rPr>
              <w:t>Finally</w:t>
            </w:r>
            <w:r w:rsidR="00253CE4">
              <w:rPr>
                <w:lang w:eastAsia="en-GB"/>
              </w:rPr>
              <w:t>, explain</w:t>
            </w:r>
            <w:r>
              <w:rPr>
                <w:lang w:eastAsia="en-GB"/>
              </w:rPr>
              <w:t xml:space="preserve"> the shape of benzene.</w:t>
            </w:r>
          </w:p>
          <w:p w14:paraId="4E524A55" w14:textId="77777777" w:rsidR="00967BCC" w:rsidRDefault="00967BCC" w:rsidP="00967BCC">
            <w:pPr>
              <w:pStyle w:val="BodyText"/>
              <w:rPr>
                <w:lang w:eastAsia="en-GB"/>
              </w:rPr>
            </w:pPr>
          </w:p>
          <w:p w14:paraId="45FA88E7" w14:textId="18144544" w:rsidR="00967BCC" w:rsidRPr="00CE172F" w:rsidRDefault="00967BCC" w:rsidP="00967BCC">
            <w:pPr>
              <w:pStyle w:val="BodyText"/>
              <w:rPr>
                <w:lang w:eastAsia="en-GB"/>
              </w:rPr>
            </w:pPr>
            <w:r>
              <w:rPr>
                <w:lang w:eastAsia="en-GB"/>
              </w:rPr>
              <w:t>This video explains the bonding in benzene in detail and shows molecular models of be</w:t>
            </w:r>
            <w:r w:rsidR="00253CE4">
              <w:rPr>
                <w:lang w:eastAsia="en-GB"/>
              </w:rPr>
              <w:t>n</w:t>
            </w:r>
            <w:r>
              <w:rPr>
                <w:lang w:eastAsia="en-GB"/>
              </w:rPr>
              <w:t>zene if you do not possess them:</w:t>
            </w:r>
          </w:p>
          <w:p w14:paraId="3762E095" w14:textId="1C2D0F4B" w:rsidR="00967BCC" w:rsidRPr="0037007B" w:rsidRDefault="00596400" w:rsidP="00967BCC">
            <w:pPr>
              <w:pStyle w:val="BodyText"/>
              <w:rPr>
                <w:rStyle w:val="WebLink"/>
              </w:rPr>
            </w:pPr>
            <w:hyperlink r:id="rId553" w:history="1">
              <w:r w:rsidR="00967BCC" w:rsidRPr="0037007B">
                <w:rPr>
                  <w:rStyle w:val="WebLink"/>
                </w:rPr>
                <w:t>www.youtube.com/watch?v=3bZ7bpS6ksw</w:t>
              </w:r>
            </w:hyperlink>
          </w:p>
          <w:p w14:paraId="674E85B9" w14:textId="77777777" w:rsidR="00967BCC" w:rsidRDefault="00967BCC" w:rsidP="00967BCC">
            <w:pPr>
              <w:pStyle w:val="BodyText"/>
              <w:rPr>
                <w:u w:val="single"/>
                <w:lang w:eastAsia="en-GB"/>
              </w:rPr>
            </w:pPr>
          </w:p>
          <w:p w14:paraId="53189C9E" w14:textId="5291AC57" w:rsidR="00967BCC" w:rsidRPr="003F3EAF" w:rsidRDefault="00967BCC" w:rsidP="00594258">
            <w:pPr>
              <w:pStyle w:val="BodyText"/>
              <w:rPr>
                <w:u w:val="single"/>
                <w:lang w:eastAsia="en-GB"/>
              </w:rPr>
            </w:pPr>
            <w:r w:rsidRPr="003E53B6">
              <w:rPr>
                <w:b/>
              </w:rPr>
              <w:t xml:space="preserve">Extension </w:t>
            </w:r>
            <w:r w:rsidR="00253CE4">
              <w:rPr>
                <w:b/>
              </w:rPr>
              <w:t>activity</w:t>
            </w:r>
            <w:r w:rsidRPr="00354B32">
              <w:rPr>
                <w:b/>
              </w:rPr>
              <w:t>:</w:t>
            </w:r>
            <w:r w:rsidR="00253CE4">
              <w:t xml:space="preserve"> </w:t>
            </w:r>
            <w:r>
              <w:t xml:space="preserve">Learners research the history of the benzene structure and what it was originally thought to be. </w:t>
            </w:r>
            <w:r w:rsidR="00253CE4">
              <w:t>A</w:t>
            </w:r>
            <w:r>
              <w:t xml:space="preserve">sk learners why the original structure, proposed by </w:t>
            </w:r>
            <w:r w:rsidRPr="002104F6">
              <w:t>Kekulé</w:t>
            </w:r>
            <w:r>
              <w:t>, is not entirely satisfactory.</w:t>
            </w:r>
          </w:p>
        </w:tc>
      </w:tr>
      <w:tr w:rsidR="00967BCC" w:rsidRPr="00081FC0" w14:paraId="7EDE147E" w14:textId="77777777" w:rsidTr="00354B32">
        <w:tblPrEx>
          <w:tblCellMar>
            <w:top w:w="0" w:type="dxa"/>
            <w:bottom w:w="0" w:type="dxa"/>
          </w:tblCellMar>
        </w:tblPrEx>
        <w:trPr>
          <w:trHeight w:val="487"/>
        </w:trPr>
        <w:tc>
          <w:tcPr>
            <w:tcW w:w="2127" w:type="dxa"/>
            <w:tcMar>
              <w:top w:w="113" w:type="dxa"/>
              <w:bottom w:w="113" w:type="dxa"/>
            </w:tcMar>
          </w:tcPr>
          <w:p w14:paraId="24DA36DE" w14:textId="77777777" w:rsidR="00670EE1" w:rsidRDefault="00670EE1" w:rsidP="00670EE1">
            <w:pPr>
              <w:pStyle w:val="BodyText"/>
              <w:rPr>
                <w:lang w:eastAsia="en-GB"/>
              </w:rPr>
            </w:pPr>
            <w:r>
              <w:rPr>
                <w:lang w:eastAsia="en-GB"/>
              </w:rPr>
              <w:t>30.1</w:t>
            </w:r>
          </w:p>
          <w:p w14:paraId="6277AD5A" w14:textId="77777777" w:rsidR="00670EE1" w:rsidRDefault="00670EE1" w:rsidP="00670EE1">
            <w:pPr>
              <w:pStyle w:val="BodyText"/>
              <w:rPr>
                <w:lang w:eastAsia="en-GB"/>
              </w:rPr>
            </w:pPr>
            <w:r>
              <w:rPr>
                <w:lang w:eastAsia="en-GB"/>
              </w:rPr>
              <w:t>Arenes</w:t>
            </w:r>
          </w:p>
          <w:p w14:paraId="24423335" w14:textId="77777777" w:rsidR="00670EE1" w:rsidRDefault="00670EE1" w:rsidP="00967BCC">
            <w:pPr>
              <w:pStyle w:val="BodyText"/>
              <w:rPr>
                <w:lang w:eastAsia="en-GB"/>
              </w:rPr>
            </w:pPr>
          </w:p>
          <w:p w14:paraId="379A1F96" w14:textId="77777777" w:rsidR="00253CE4" w:rsidRDefault="00967BCC" w:rsidP="00967BCC">
            <w:pPr>
              <w:pStyle w:val="BodyText"/>
              <w:rPr>
                <w:b/>
                <w:color w:val="E21951"/>
              </w:rPr>
            </w:pPr>
            <w:r>
              <w:rPr>
                <w:b/>
                <w:color w:val="E21951"/>
              </w:rPr>
              <w:t>KC2</w:t>
            </w:r>
          </w:p>
          <w:p w14:paraId="477D475A" w14:textId="77777777" w:rsidR="00253CE4" w:rsidRDefault="00253CE4" w:rsidP="00967BCC">
            <w:pPr>
              <w:pStyle w:val="BodyText"/>
              <w:rPr>
                <w:b/>
                <w:color w:val="E21951"/>
              </w:rPr>
            </w:pPr>
          </w:p>
          <w:p w14:paraId="3CB12894" w14:textId="51EDBA45" w:rsidR="00967BCC" w:rsidRDefault="00967BCC" w:rsidP="00967BCC">
            <w:pPr>
              <w:pStyle w:val="BodyText"/>
              <w:rPr>
                <w:lang w:eastAsia="en-GB"/>
              </w:rPr>
            </w:pPr>
            <w:r>
              <w:rPr>
                <w:b/>
                <w:color w:val="E21951"/>
              </w:rPr>
              <w:t>KC3</w:t>
            </w:r>
          </w:p>
          <w:p w14:paraId="562FB67B" w14:textId="77777777" w:rsidR="00967BCC" w:rsidRPr="004A4E17" w:rsidRDefault="00967BCC" w:rsidP="00594258">
            <w:pPr>
              <w:pStyle w:val="BodyText"/>
              <w:rPr>
                <w:lang w:eastAsia="en-GB"/>
              </w:rPr>
            </w:pPr>
          </w:p>
        </w:tc>
        <w:tc>
          <w:tcPr>
            <w:tcW w:w="2521" w:type="dxa"/>
            <w:tcMar>
              <w:top w:w="113" w:type="dxa"/>
              <w:bottom w:w="113" w:type="dxa"/>
            </w:tcMar>
          </w:tcPr>
          <w:p w14:paraId="7F78731B" w14:textId="7556D5B5" w:rsidR="00967BCC" w:rsidRDefault="00BA2342" w:rsidP="00967BCC">
            <w:pPr>
              <w:pStyle w:val="BodyText"/>
              <w:rPr>
                <w:lang w:eastAsia="en-GB"/>
              </w:rPr>
            </w:pPr>
            <w:r>
              <w:rPr>
                <w:lang w:eastAsia="en-GB"/>
              </w:rPr>
              <w:t xml:space="preserve">30.1.1 </w:t>
            </w:r>
            <w:r w:rsidR="00F260B9">
              <w:rPr>
                <w:lang w:eastAsia="en-GB"/>
              </w:rPr>
              <w:t>Describe the chemistry of arenes as exemplified by the following reactions o</w:t>
            </w:r>
            <w:r w:rsidR="00967BCC">
              <w:rPr>
                <w:lang w:eastAsia="en-GB"/>
              </w:rPr>
              <w:t>f benzene and methylbenzene:</w:t>
            </w:r>
          </w:p>
          <w:p w14:paraId="4AE4DEA0" w14:textId="77777777" w:rsidR="00967BCC" w:rsidRDefault="00967BCC" w:rsidP="00967BCC">
            <w:pPr>
              <w:pStyle w:val="BodyText"/>
              <w:rPr>
                <w:lang w:eastAsia="en-GB"/>
              </w:rPr>
            </w:pPr>
          </w:p>
          <w:p w14:paraId="493D77B7" w14:textId="3BD951FB" w:rsidR="00967BCC" w:rsidRDefault="00967BCC" w:rsidP="00967BCC">
            <w:pPr>
              <w:pStyle w:val="BodyText"/>
              <w:rPr>
                <w:lang w:eastAsia="en-GB"/>
              </w:rPr>
            </w:pPr>
            <w:r w:rsidRPr="00B81D54">
              <w:rPr>
                <w:lang w:eastAsia="en-GB"/>
              </w:rPr>
              <w:t>(a</w:t>
            </w:r>
            <w:r w:rsidR="00F260B9">
              <w:rPr>
                <w:lang w:eastAsia="en-GB"/>
              </w:rPr>
              <w:t xml:space="preserve">) substitution reactions with </w:t>
            </w:r>
            <w:r w:rsidR="00764C2D">
              <w:rPr>
                <w:lang w:eastAsia="en-GB"/>
              </w:rPr>
              <w:t>C</w:t>
            </w:r>
            <w:r w:rsidR="00764C2D">
              <w:rPr>
                <w:rFonts w:ascii="BookmanOldStyle-Italic" w:hAnsi="BookmanOldStyle-Italic" w:cs="BookmanOldStyle-Italic"/>
                <w:i/>
                <w:iCs/>
                <w:sz w:val="21"/>
                <w:szCs w:val="21"/>
                <w:lang w:eastAsia="en-GB"/>
              </w:rPr>
              <w:t>l</w:t>
            </w:r>
            <w:r>
              <w:rPr>
                <w:vertAlign w:val="subscript"/>
                <w:lang w:eastAsia="en-GB"/>
              </w:rPr>
              <w:t>2</w:t>
            </w:r>
            <w:r w:rsidR="00F260B9">
              <w:rPr>
                <w:lang w:eastAsia="en-GB"/>
              </w:rPr>
              <w:t xml:space="preserve"> and with </w:t>
            </w:r>
            <w:r w:rsidR="00764C2D">
              <w:rPr>
                <w:lang w:eastAsia="en-GB"/>
              </w:rPr>
              <w:t>B</w:t>
            </w:r>
            <w:r w:rsidR="00F260B9">
              <w:rPr>
                <w:lang w:eastAsia="en-GB"/>
              </w:rPr>
              <w:t>r</w:t>
            </w:r>
            <w:r>
              <w:rPr>
                <w:vertAlign w:val="subscript"/>
                <w:lang w:eastAsia="en-GB"/>
              </w:rPr>
              <w:t>2</w:t>
            </w:r>
            <w:r w:rsidR="00F260B9">
              <w:rPr>
                <w:lang w:eastAsia="en-GB"/>
              </w:rPr>
              <w:t xml:space="preserve"> in the presence of a catalyst, </w:t>
            </w:r>
            <w:r w:rsidR="00764C2D">
              <w:rPr>
                <w:lang w:eastAsia="en-GB"/>
              </w:rPr>
              <w:t>A</w:t>
            </w:r>
            <w:r w:rsidR="00764C2D">
              <w:rPr>
                <w:rFonts w:ascii="BookmanOldStyle-Italic" w:hAnsi="BookmanOldStyle-Italic" w:cs="BookmanOldStyle-Italic"/>
                <w:i/>
                <w:iCs/>
                <w:sz w:val="21"/>
                <w:szCs w:val="21"/>
                <w:lang w:eastAsia="en-GB"/>
              </w:rPr>
              <w:t>l</w:t>
            </w:r>
            <w:r w:rsidR="00764C2D">
              <w:rPr>
                <w:lang w:eastAsia="en-GB"/>
              </w:rPr>
              <w:t>C</w:t>
            </w:r>
            <w:r w:rsidR="00F260B9">
              <w:rPr>
                <w:lang w:eastAsia="en-GB"/>
              </w:rPr>
              <w:t>l</w:t>
            </w:r>
            <w:r>
              <w:rPr>
                <w:vertAlign w:val="subscript"/>
                <w:lang w:eastAsia="en-GB"/>
              </w:rPr>
              <w:t>3</w:t>
            </w:r>
            <w:r w:rsidR="00F260B9">
              <w:rPr>
                <w:lang w:eastAsia="en-GB"/>
              </w:rPr>
              <w:t xml:space="preserve"> or </w:t>
            </w:r>
            <w:r w:rsidR="00764C2D">
              <w:rPr>
                <w:lang w:eastAsia="en-GB"/>
              </w:rPr>
              <w:t>A</w:t>
            </w:r>
            <w:r w:rsidR="00764C2D">
              <w:rPr>
                <w:rFonts w:ascii="BookmanOldStyle-Italic" w:hAnsi="BookmanOldStyle-Italic" w:cs="BookmanOldStyle-Italic"/>
                <w:i/>
                <w:iCs/>
                <w:sz w:val="21"/>
                <w:szCs w:val="21"/>
                <w:lang w:eastAsia="en-GB"/>
              </w:rPr>
              <w:t>l</w:t>
            </w:r>
            <w:r w:rsidR="00764C2D">
              <w:rPr>
                <w:lang w:eastAsia="en-GB"/>
              </w:rPr>
              <w:t>B</w:t>
            </w:r>
            <w:r w:rsidR="00F260B9">
              <w:rPr>
                <w:lang w:eastAsia="en-GB"/>
              </w:rPr>
              <w:t>r</w:t>
            </w:r>
            <w:r>
              <w:rPr>
                <w:vertAlign w:val="subscript"/>
                <w:lang w:eastAsia="en-GB"/>
              </w:rPr>
              <w:t>3</w:t>
            </w:r>
            <w:r>
              <w:rPr>
                <w:lang w:eastAsia="en-GB"/>
              </w:rPr>
              <w:t>, to form halogenoarenes (aryl halides)</w:t>
            </w:r>
          </w:p>
          <w:p w14:paraId="56268E48" w14:textId="77777777" w:rsidR="00967BCC" w:rsidRDefault="00967BCC" w:rsidP="00967BCC">
            <w:pPr>
              <w:pStyle w:val="BodyText"/>
              <w:rPr>
                <w:lang w:eastAsia="en-GB"/>
              </w:rPr>
            </w:pPr>
          </w:p>
          <w:p w14:paraId="202D4217" w14:textId="1D4BBEAD" w:rsidR="00967BCC" w:rsidRDefault="00F260B9" w:rsidP="00967BCC">
            <w:pPr>
              <w:pStyle w:val="BodyText"/>
              <w:rPr>
                <w:lang w:eastAsia="en-GB"/>
              </w:rPr>
            </w:pPr>
            <w:r>
              <w:rPr>
                <w:lang w:eastAsia="en-GB"/>
              </w:rPr>
              <w:t xml:space="preserve">(b) nitration with a mixture of concentrated </w:t>
            </w:r>
            <w:r w:rsidR="00764C2D">
              <w:rPr>
                <w:lang w:eastAsia="en-GB"/>
              </w:rPr>
              <w:t>HNO</w:t>
            </w:r>
            <w:r w:rsidRPr="008F4C86">
              <w:rPr>
                <w:vertAlign w:val="subscript"/>
                <w:lang w:eastAsia="en-GB"/>
              </w:rPr>
              <w:t>3</w:t>
            </w:r>
            <w:r>
              <w:rPr>
                <w:lang w:eastAsia="en-GB"/>
              </w:rPr>
              <w:t xml:space="preserve"> and concentrated </w:t>
            </w:r>
            <w:r w:rsidR="000735DE">
              <w:rPr>
                <w:lang w:eastAsia="en-GB"/>
              </w:rPr>
              <w:t>H</w:t>
            </w:r>
            <w:r w:rsidR="000735DE" w:rsidRPr="00EC4BBF">
              <w:rPr>
                <w:vertAlign w:val="subscript"/>
                <w:lang w:eastAsia="en-GB"/>
              </w:rPr>
              <w:t>2</w:t>
            </w:r>
            <w:r w:rsidR="000735DE">
              <w:rPr>
                <w:lang w:eastAsia="en-GB"/>
              </w:rPr>
              <w:t>SO</w:t>
            </w:r>
            <w:r w:rsidR="000735DE" w:rsidRPr="00EC4BBF">
              <w:rPr>
                <w:vertAlign w:val="subscript"/>
                <w:lang w:eastAsia="en-GB"/>
              </w:rPr>
              <w:t>4</w:t>
            </w:r>
            <w:r>
              <w:rPr>
                <w:lang w:eastAsia="en-GB"/>
              </w:rPr>
              <w:t xml:space="preserve"> at a temperature between 25°c and 60°c</w:t>
            </w:r>
          </w:p>
          <w:p w14:paraId="034D2F58" w14:textId="77777777" w:rsidR="00967BCC" w:rsidRDefault="00967BCC" w:rsidP="00967BCC">
            <w:pPr>
              <w:pStyle w:val="BodyText"/>
              <w:rPr>
                <w:lang w:eastAsia="en-GB"/>
              </w:rPr>
            </w:pPr>
          </w:p>
          <w:p w14:paraId="431E0548" w14:textId="5079AD7D" w:rsidR="00967BCC" w:rsidRDefault="00F260B9" w:rsidP="00967BCC">
            <w:pPr>
              <w:pStyle w:val="BodyText"/>
              <w:rPr>
                <w:lang w:eastAsia="en-GB"/>
              </w:rPr>
            </w:pPr>
            <w:r>
              <w:rPr>
                <w:lang w:eastAsia="en-GB"/>
              </w:rPr>
              <w:t xml:space="preserve">(c) </w:t>
            </w:r>
            <w:r w:rsidR="00764C2D">
              <w:rPr>
                <w:lang w:eastAsia="en-GB"/>
              </w:rPr>
              <w:t>F</w:t>
            </w:r>
            <w:r>
              <w:rPr>
                <w:lang w:eastAsia="en-GB"/>
              </w:rPr>
              <w:t>riedel–</w:t>
            </w:r>
            <w:r w:rsidR="00764C2D">
              <w:rPr>
                <w:lang w:eastAsia="en-GB"/>
              </w:rPr>
              <w:t>C</w:t>
            </w:r>
            <w:r>
              <w:rPr>
                <w:lang w:eastAsia="en-GB"/>
              </w:rPr>
              <w:t xml:space="preserve">rafts alkylation by </w:t>
            </w:r>
            <w:r w:rsidR="00764C2D">
              <w:rPr>
                <w:lang w:eastAsia="en-GB"/>
              </w:rPr>
              <w:t>CH</w:t>
            </w:r>
            <w:r w:rsidRPr="008F4C86">
              <w:rPr>
                <w:vertAlign w:val="subscript"/>
                <w:lang w:eastAsia="en-GB"/>
              </w:rPr>
              <w:t>3</w:t>
            </w:r>
            <w:r w:rsidR="00764C2D">
              <w:rPr>
                <w:lang w:eastAsia="en-GB"/>
              </w:rPr>
              <w:t>C</w:t>
            </w:r>
            <w:r w:rsidR="00764C2D">
              <w:rPr>
                <w:rFonts w:ascii="BookmanOldStyle-Italic" w:hAnsi="BookmanOldStyle-Italic" w:cs="BookmanOldStyle-Italic"/>
                <w:i/>
                <w:iCs/>
                <w:sz w:val="21"/>
                <w:szCs w:val="21"/>
                <w:lang w:eastAsia="en-GB"/>
              </w:rPr>
              <w:t>l</w:t>
            </w:r>
            <w:r>
              <w:rPr>
                <w:lang w:eastAsia="en-GB"/>
              </w:rPr>
              <w:t xml:space="preserve"> and </w:t>
            </w:r>
            <w:r w:rsidR="00764C2D">
              <w:rPr>
                <w:lang w:eastAsia="en-GB"/>
              </w:rPr>
              <w:t>A</w:t>
            </w:r>
            <w:r w:rsidR="00764C2D">
              <w:rPr>
                <w:rFonts w:ascii="BookmanOldStyle-Italic" w:hAnsi="BookmanOldStyle-Italic" w:cs="BookmanOldStyle-Italic"/>
                <w:i/>
                <w:iCs/>
                <w:sz w:val="21"/>
                <w:szCs w:val="21"/>
                <w:lang w:eastAsia="en-GB"/>
              </w:rPr>
              <w:t>l</w:t>
            </w:r>
            <w:r w:rsidR="00764C2D">
              <w:rPr>
                <w:lang w:eastAsia="en-GB"/>
              </w:rPr>
              <w:t>C</w:t>
            </w:r>
            <w:r w:rsidR="00764C2D">
              <w:rPr>
                <w:rFonts w:ascii="BookmanOldStyle-Italic" w:hAnsi="BookmanOldStyle-Italic" w:cs="BookmanOldStyle-Italic"/>
                <w:i/>
                <w:iCs/>
                <w:sz w:val="21"/>
                <w:szCs w:val="21"/>
                <w:lang w:eastAsia="en-GB"/>
              </w:rPr>
              <w:t>l</w:t>
            </w:r>
            <w:r w:rsidR="00967BCC">
              <w:rPr>
                <w:vertAlign w:val="subscript"/>
                <w:lang w:eastAsia="en-GB"/>
              </w:rPr>
              <w:t>3</w:t>
            </w:r>
            <w:r w:rsidR="00967BCC">
              <w:rPr>
                <w:lang w:eastAsia="en-GB"/>
              </w:rPr>
              <w:t xml:space="preserve"> and heat</w:t>
            </w:r>
          </w:p>
          <w:p w14:paraId="71BD6B7B" w14:textId="77777777" w:rsidR="00967BCC" w:rsidRDefault="00967BCC" w:rsidP="00967BCC">
            <w:pPr>
              <w:pStyle w:val="BodyText"/>
              <w:rPr>
                <w:lang w:eastAsia="en-GB"/>
              </w:rPr>
            </w:pPr>
          </w:p>
          <w:p w14:paraId="0AD133BD" w14:textId="4007599D" w:rsidR="00967BCC" w:rsidRDefault="00F260B9" w:rsidP="00967BCC">
            <w:pPr>
              <w:pStyle w:val="BodyText"/>
              <w:rPr>
                <w:lang w:eastAsia="en-GB"/>
              </w:rPr>
            </w:pPr>
            <w:r>
              <w:rPr>
                <w:lang w:eastAsia="en-GB"/>
              </w:rPr>
              <w:t xml:space="preserve">(d) </w:t>
            </w:r>
            <w:r w:rsidR="00764C2D">
              <w:rPr>
                <w:lang w:eastAsia="en-GB"/>
              </w:rPr>
              <w:t>F</w:t>
            </w:r>
            <w:r>
              <w:rPr>
                <w:lang w:eastAsia="en-GB"/>
              </w:rPr>
              <w:t>riedel–</w:t>
            </w:r>
            <w:r w:rsidR="00764C2D">
              <w:rPr>
                <w:lang w:eastAsia="en-GB"/>
              </w:rPr>
              <w:t>C</w:t>
            </w:r>
            <w:r>
              <w:rPr>
                <w:lang w:eastAsia="en-GB"/>
              </w:rPr>
              <w:t xml:space="preserve">rafts acylation by </w:t>
            </w:r>
            <w:r w:rsidR="00EC4BBF">
              <w:rPr>
                <w:lang w:eastAsia="en-GB"/>
              </w:rPr>
              <w:t>CH</w:t>
            </w:r>
            <w:r w:rsidR="00EC4BBF" w:rsidRPr="00EC4BBF">
              <w:rPr>
                <w:vertAlign w:val="subscript"/>
                <w:lang w:eastAsia="en-GB"/>
              </w:rPr>
              <w:t>3</w:t>
            </w:r>
            <w:r w:rsidR="00EC4BBF">
              <w:rPr>
                <w:lang w:eastAsia="en-GB"/>
              </w:rPr>
              <w:t>COC</w:t>
            </w:r>
            <w:r w:rsidR="00764C2D">
              <w:rPr>
                <w:rFonts w:ascii="BookmanOldStyle-Italic" w:hAnsi="BookmanOldStyle-Italic" w:cs="BookmanOldStyle-Italic"/>
                <w:i/>
                <w:iCs/>
                <w:sz w:val="21"/>
                <w:szCs w:val="21"/>
                <w:lang w:eastAsia="en-GB"/>
              </w:rPr>
              <w:t>l</w:t>
            </w:r>
            <w:r>
              <w:rPr>
                <w:lang w:eastAsia="en-GB"/>
              </w:rPr>
              <w:t xml:space="preserve"> and </w:t>
            </w:r>
            <w:r w:rsidR="00764C2D">
              <w:rPr>
                <w:lang w:eastAsia="en-GB"/>
              </w:rPr>
              <w:t>A</w:t>
            </w:r>
            <w:r w:rsidR="00764C2D">
              <w:rPr>
                <w:rFonts w:ascii="BookmanOldStyle-Italic" w:hAnsi="BookmanOldStyle-Italic" w:cs="BookmanOldStyle-Italic"/>
                <w:i/>
                <w:iCs/>
                <w:sz w:val="21"/>
                <w:szCs w:val="21"/>
                <w:lang w:eastAsia="en-GB"/>
              </w:rPr>
              <w:t>l</w:t>
            </w:r>
            <w:r w:rsidR="00764C2D">
              <w:rPr>
                <w:lang w:eastAsia="en-GB"/>
              </w:rPr>
              <w:t>C</w:t>
            </w:r>
            <w:r w:rsidR="00764C2D">
              <w:rPr>
                <w:rFonts w:ascii="BookmanOldStyle-Italic" w:hAnsi="BookmanOldStyle-Italic" w:cs="BookmanOldStyle-Italic"/>
                <w:i/>
                <w:iCs/>
                <w:sz w:val="21"/>
                <w:szCs w:val="21"/>
                <w:lang w:eastAsia="en-GB"/>
              </w:rPr>
              <w:t>l</w:t>
            </w:r>
            <w:r w:rsidR="00967BCC">
              <w:rPr>
                <w:vertAlign w:val="subscript"/>
                <w:lang w:eastAsia="en-GB"/>
              </w:rPr>
              <w:t>3</w:t>
            </w:r>
            <w:r w:rsidR="00967BCC">
              <w:rPr>
                <w:lang w:eastAsia="en-GB"/>
              </w:rPr>
              <w:t xml:space="preserve"> and heat</w:t>
            </w:r>
          </w:p>
          <w:p w14:paraId="16BA9C46" w14:textId="77777777" w:rsidR="00967BCC" w:rsidRDefault="00967BCC" w:rsidP="00967BCC">
            <w:pPr>
              <w:pStyle w:val="BodyText"/>
              <w:rPr>
                <w:lang w:eastAsia="en-GB"/>
              </w:rPr>
            </w:pPr>
          </w:p>
          <w:p w14:paraId="1009EF44" w14:textId="1FACB362" w:rsidR="00967BCC" w:rsidRDefault="00F260B9" w:rsidP="00967BCC">
            <w:pPr>
              <w:pStyle w:val="BodyText"/>
              <w:rPr>
                <w:lang w:eastAsia="en-GB"/>
              </w:rPr>
            </w:pPr>
            <w:r>
              <w:rPr>
                <w:lang w:eastAsia="en-GB"/>
              </w:rPr>
              <w:t xml:space="preserve">(e) complete oxidation of the side-chain using hot alkaline </w:t>
            </w:r>
            <w:r w:rsidR="00764C2D">
              <w:rPr>
                <w:lang w:eastAsia="en-GB"/>
              </w:rPr>
              <w:t>KM</w:t>
            </w:r>
            <w:r>
              <w:rPr>
                <w:lang w:eastAsia="en-GB"/>
              </w:rPr>
              <w:t>n</w:t>
            </w:r>
            <w:r w:rsidR="00764C2D">
              <w:rPr>
                <w:lang w:eastAsia="en-GB"/>
              </w:rPr>
              <w:t>O</w:t>
            </w:r>
            <w:r w:rsidRPr="008F4C86">
              <w:rPr>
                <w:vertAlign w:val="subscript"/>
                <w:lang w:eastAsia="en-GB"/>
              </w:rPr>
              <w:t>4</w:t>
            </w:r>
            <w:r>
              <w:rPr>
                <w:lang w:eastAsia="en-GB"/>
              </w:rPr>
              <w:t xml:space="preserve"> and then dilute acid to give a benzoic acid</w:t>
            </w:r>
          </w:p>
          <w:p w14:paraId="682CC244" w14:textId="77777777" w:rsidR="00967BCC" w:rsidRDefault="00967BCC" w:rsidP="00967BCC">
            <w:pPr>
              <w:pStyle w:val="BodyText"/>
              <w:rPr>
                <w:lang w:eastAsia="en-GB"/>
              </w:rPr>
            </w:pPr>
          </w:p>
          <w:p w14:paraId="18259E3F" w14:textId="7A33F740" w:rsidR="00967BCC" w:rsidRDefault="00967BCC" w:rsidP="00967BCC">
            <w:pPr>
              <w:pStyle w:val="BodyText"/>
              <w:rPr>
                <w:lang w:eastAsia="en-GB"/>
              </w:rPr>
            </w:pPr>
            <w:r>
              <w:rPr>
                <w:lang w:eastAsia="en-GB"/>
              </w:rPr>
              <w:t xml:space="preserve">(f) </w:t>
            </w:r>
            <w:r w:rsidR="00F260B9">
              <w:rPr>
                <w:lang w:eastAsia="en-GB"/>
              </w:rPr>
              <w:t xml:space="preserve">hydrogenation of the benzene ring using </w:t>
            </w:r>
            <w:r w:rsidR="000735DE">
              <w:rPr>
                <w:lang w:eastAsia="en-GB"/>
              </w:rPr>
              <w:t>H</w:t>
            </w:r>
            <w:r w:rsidR="00F260B9" w:rsidRPr="00EC4BBF">
              <w:rPr>
                <w:vertAlign w:val="subscript"/>
                <w:lang w:eastAsia="en-GB"/>
              </w:rPr>
              <w:t>2</w:t>
            </w:r>
            <w:r w:rsidR="00F260B9">
              <w:rPr>
                <w:lang w:eastAsia="en-GB"/>
              </w:rPr>
              <w:t xml:space="preserve"> and </w:t>
            </w:r>
            <w:r w:rsidR="000735DE">
              <w:rPr>
                <w:lang w:eastAsia="en-GB"/>
              </w:rPr>
              <w:t>P</w:t>
            </w:r>
            <w:r w:rsidR="00F260B9">
              <w:rPr>
                <w:lang w:eastAsia="en-GB"/>
              </w:rPr>
              <w:t>t/</w:t>
            </w:r>
            <w:r w:rsidR="000735DE">
              <w:rPr>
                <w:lang w:eastAsia="en-GB"/>
              </w:rPr>
              <w:t>N</w:t>
            </w:r>
            <w:r w:rsidR="00F260B9">
              <w:rPr>
                <w:lang w:eastAsia="en-GB"/>
              </w:rPr>
              <w:t>i catalyst and heat to form a cyclohexane ring</w:t>
            </w:r>
            <w:r w:rsidR="00764C2D">
              <w:rPr>
                <w:lang w:eastAsia="en-GB"/>
              </w:rPr>
              <w:t>.</w:t>
            </w:r>
          </w:p>
          <w:p w14:paraId="2FAA00BF" w14:textId="77777777" w:rsidR="00967BCC" w:rsidRDefault="00967BCC" w:rsidP="00967BCC">
            <w:pPr>
              <w:pStyle w:val="BodyText"/>
              <w:rPr>
                <w:lang w:eastAsia="en-GB"/>
              </w:rPr>
            </w:pPr>
          </w:p>
          <w:p w14:paraId="27EB6299" w14:textId="7505A47D" w:rsidR="00967BCC" w:rsidRDefault="00BA2342" w:rsidP="00967BCC">
            <w:pPr>
              <w:pStyle w:val="BodyText"/>
              <w:rPr>
                <w:lang w:eastAsia="en-GB"/>
              </w:rPr>
            </w:pPr>
            <w:r>
              <w:rPr>
                <w:lang w:eastAsia="en-GB"/>
              </w:rPr>
              <w:t>30.1.</w:t>
            </w:r>
            <w:r w:rsidR="00764C2D">
              <w:rPr>
                <w:lang w:eastAsia="en-GB"/>
              </w:rPr>
              <w:t>2</w:t>
            </w:r>
            <w:r>
              <w:rPr>
                <w:lang w:eastAsia="en-GB"/>
              </w:rPr>
              <w:t xml:space="preserve"> </w:t>
            </w:r>
            <w:r w:rsidR="00F260B9">
              <w:rPr>
                <w:lang w:eastAsia="en-GB"/>
              </w:rPr>
              <w:t>Describe the mechanism of electrophilic substitution in arenes:</w:t>
            </w:r>
          </w:p>
          <w:p w14:paraId="0C325ECD" w14:textId="77777777" w:rsidR="00967BCC" w:rsidRDefault="00967BCC" w:rsidP="00967BCC">
            <w:pPr>
              <w:pStyle w:val="BodyText"/>
              <w:rPr>
                <w:lang w:eastAsia="en-GB"/>
              </w:rPr>
            </w:pPr>
          </w:p>
          <w:p w14:paraId="036BA270" w14:textId="77777777" w:rsidR="00967BCC" w:rsidRDefault="00967BCC" w:rsidP="00967BCC">
            <w:pPr>
              <w:pStyle w:val="BodyText"/>
              <w:rPr>
                <w:lang w:eastAsia="en-GB"/>
              </w:rPr>
            </w:pPr>
            <w:r w:rsidRPr="005C6B8F">
              <w:rPr>
                <w:lang w:eastAsia="en-GB"/>
              </w:rPr>
              <w:t>(a</w:t>
            </w:r>
            <w:r>
              <w:rPr>
                <w:lang w:eastAsia="en-GB"/>
              </w:rPr>
              <w:t>) as exemplified by the formation of nitrobenzene and bromobenzene</w:t>
            </w:r>
          </w:p>
          <w:p w14:paraId="53434C7F" w14:textId="77777777" w:rsidR="00967BCC" w:rsidRDefault="00967BCC" w:rsidP="00967BCC">
            <w:pPr>
              <w:pStyle w:val="BodyText"/>
              <w:rPr>
                <w:lang w:eastAsia="en-GB"/>
              </w:rPr>
            </w:pPr>
          </w:p>
          <w:p w14:paraId="762AD9F4" w14:textId="10E6C345" w:rsidR="00967BCC" w:rsidRDefault="00967BCC" w:rsidP="00967BCC">
            <w:pPr>
              <w:pStyle w:val="BodyText"/>
              <w:rPr>
                <w:lang w:eastAsia="en-GB"/>
              </w:rPr>
            </w:pPr>
            <w:r>
              <w:rPr>
                <w:lang w:eastAsia="en-GB"/>
              </w:rPr>
              <w:t>(b) with regards to the effect of delocalisation (aromatic stabilisation) of electrons in arenes to explain the</w:t>
            </w:r>
            <w:r w:rsidR="00764C2D">
              <w:rPr>
                <w:lang w:eastAsia="en-GB"/>
              </w:rPr>
              <w:t xml:space="preserve"> p</w:t>
            </w:r>
            <w:r w:rsidR="00F260B9">
              <w:rPr>
                <w:lang w:eastAsia="en-GB"/>
              </w:rPr>
              <w:t>redomination of substitution over addition</w:t>
            </w:r>
            <w:r w:rsidR="00764C2D">
              <w:rPr>
                <w:lang w:eastAsia="en-GB"/>
              </w:rPr>
              <w:t>.</w:t>
            </w:r>
          </w:p>
          <w:p w14:paraId="64F85043" w14:textId="77777777" w:rsidR="00967BCC" w:rsidRDefault="00967BCC" w:rsidP="00967BCC">
            <w:pPr>
              <w:pStyle w:val="BodyText"/>
              <w:rPr>
                <w:lang w:eastAsia="en-GB"/>
              </w:rPr>
            </w:pPr>
          </w:p>
          <w:p w14:paraId="2500BAD4" w14:textId="7FDDD9BF" w:rsidR="00967BCC" w:rsidRDefault="00BA2342" w:rsidP="00967BCC">
            <w:pPr>
              <w:pStyle w:val="BodyText"/>
              <w:rPr>
                <w:lang w:eastAsia="en-GB"/>
              </w:rPr>
            </w:pPr>
            <w:r>
              <w:rPr>
                <w:lang w:eastAsia="en-GB"/>
              </w:rPr>
              <w:t>30.1.</w:t>
            </w:r>
            <w:r w:rsidR="00764C2D">
              <w:rPr>
                <w:lang w:eastAsia="en-GB"/>
              </w:rPr>
              <w:t>3</w:t>
            </w:r>
            <w:r>
              <w:rPr>
                <w:lang w:eastAsia="en-GB"/>
              </w:rPr>
              <w:t xml:space="preserve"> </w:t>
            </w:r>
            <w:r w:rsidR="00F260B9">
              <w:rPr>
                <w:lang w:eastAsia="en-GB"/>
              </w:rPr>
              <w:t>Predict whether halogenation will occur in the side-chain or in the aromatic ring in arenes depending on reaction con</w:t>
            </w:r>
            <w:r w:rsidR="00967BCC">
              <w:rPr>
                <w:lang w:eastAsia="en-GB"/>
              </w:rPr>
              <w:t>ditions</w:t>
            </w:r>
            <w:r w:rsidR="00764C2D">
              <w:rPr>
                <w:lang w:eastAsia="en-GB"/>
              </w:rPr>
              <w:t>.</w:t>
            </w:r>
          </w:p>
          <w:p w14:paraId="3C12C031" w14:textId="77777777" w:rsidR="002D20B6" w:rsidRDefault="002D20B6" w:rsidP="00967BCC">
            <w:pPr>
              <w:pStyle w:val="BodyText"/>
              <w:rPr>
                <w:lang w:eastAsia="en-GB"/>
              </w:rPr>
            </w:pPr>
          </w:p>
          <w:p w14:paraId="5719341C" w14:textId="7115EDC5" w:rsidR="00967BCC" w:rsidRPr="004A4E17" w:rsidRDefault="00BA2342" w:rsidP="00967BCC">
            <w:pPr>
              <w:pStyle w:val="BodyText"/>
              <w:rPr>
                <w:lang w:eastAsia="en-GB"/>
              </w:rPr>
            </w:pPr>
            <w:r>
              <w:rPr>
                <w:lang w:eastAsia="en-GB"/>
              </w:rPr>
              <w:t>30.1.</w:t>
            </w:r>
            <w:r w:rsidR="00764C2D">
              <w:rPr>
                <w:lang w:eastAsia="en-GB"/>
              </w:rPr>
              <w:t>4</w:t>
            </w:r>
            <w:r>
              <w:rPr>
                <w:lang w:eastAsia="en-GB"/>
              </w:rPr>
              <w:t xml:space="preserve"> </w:t>
            </w:r>
            <w:r w:rsidR="00F260B9">
              <w:rPr>
                <w:lang w:eastAsia="en-GB"/>
              </w:rPr>
              <w:t>Describe that in the electrophilic substitution of arenes, different substituents direct to different ring</w:t>
            </w:r>
            <w:r w:rsidR="00764C2D">
              <w:rPr>
                <w:lang w:eastAsia="en-GB"/>
              </w:rPr>
              <w:t xml:space="preserve"> p</w:t>
            </w:r>
            <w:r w:rsidR="00F260B9">
              <w:rPr>
                <w:lang w:eastAsia="en-GB"/>
              </w:rPr>
              <w:t>ositions (limited to the directing effects of –</w:t>
            </w:r>
            <w:r w:rsidR="000735DE">
              <w:rPr>
                <w:lang w:eastAsia="en-GB"/>
              </w:rPr>
              <w:t>NH</w:t>
            </w:r>
            <w:r w:rsidR="000735DE" w:rsidRPr="00EC4BBF">
              <w:rPr>
                <w:vertAlign w:val="subscript"/>
                <w:lang w:eastAsia="en-GB"/>
              </w:rPr>
              <w:t>2</w:t>
            </w:r>
            <w:r w:rsidR="000735DE">
              <w:rPr>
                <w:lang w:eastAsia="en-GB"/>
              </w:rPr>
              <w:t xml:space="preserve">, </w:t>
            </w:r>
            <w:r w:rsidR="00764C2D">
              <w:rPr>
                <w:lang w:eastAsia="en-GB"/>
              </w:rPr>
              <w:br/>
            </w:r>
            <w:r w:rsidR="000735DE">
              <w:rPr>
                <w:lang w:eastAsia="en-GB"/>
              </w:rPr>
              <w:t>–OH, –R, –NO</w:t>
            </w:r>
            <w:r w:rsidR="000735DE" w:rsidRPr="00EC4BBF">
              <w:rPr>
                <w:vertAlign w:val="subscript"/>
                <w:lang w:eastAsia="en-GB"/>
              </w:rPr>
              <w:t>2</w:t>
            </w:r>
            <w:r w:rsidR="000735DE">
              <w:rPr>
                <w:lang w:eastAsia="en-GB"/>
              </w:rPr>
              <w:t>, –COOH AND –COR</w:t>
            </w:r>
            <w:r w:rsidR="00F260B9">
              <w:rPr>
                <w:lang w:eastAsia="en-GB"/>
              </w:rPr>
              <w:t>)</w:t>
            </w:r>
          </w:p>
        </w:tc>
        <w:tc>
          <w:tcPr>
            <w:tcW w:w="9953" w:type="dxa"/>
            <w:tcMar>
              <w:top w:w="113" w:type="dxa"/>
              <w:bottom w:w="113" w:type="dxa"/>
            </w:tcMar>
          </w:tcPr>
          <w:p w14:paraId="413D4E45" w14:textId="77777777" w:rsidR="00967BCC" w:rsidRPr="003F3EAF" w:rsidRDefault="00967BCC" w:rsidP="00967BCC">
            <w:pPr>
              <w:pStyle w:val="BodyText"/>
              <w:rPr>
                <w:u w:val="single"/>
                <w:lang w:eastAsia="en-GB"/>
              </w:rPr>
            </w:pPr>
            <w:r w:rsidRPr="003F3EAF">
              <w:rPr>
                <w:u w:val="single"/>
                <w:lang w:eastAsia="en-GB"/>
              </w:rPr>
              <w:lastRenderedPageBreak/>
              <w:t>Electrophilic aromatic substitution reactions</w:t>
            </w:r>
          </w:p>
          <w:p w14:paraId="1209BD3B" w14:textId="714F8FDB" w:rsidR="00967BCC" w:rsidRDefault="00967BCC" w:rsidP="00967BCC">
            <w:pPr>
              <w:pStyle w:val="BodyText"/>
              <w:rPr>
                <w:lang w:eastAsia="en-GB"/>
              </w:rPr>
            </w:pPr>
            <w:r>
              <w:rPr>
                <w:lang w:eastAsia="en-GB"/>
              </w:rPr>
              <w:t>Learners inspect a model of benzene (or place a large image of it on screen).</w:t>
            </w:r>
            <w:r w:rsidR="00764C2D">
              <w:rPr>
                <w:lang w:eastAsia="en-GB"/>
              </w:rPr>
              <w:t xml:space="preserve"> </w:t>
            </w:r>
            <w:r>
              <w:rPr>
                <w:lang w:eastAsia="en-GB"/>
              </w:rPr>
              <w:t>Ask them why the molecule is very stable [presence of pi electrons above and below the ring].</w:t>
            </w:r>
          </w:p>
          <w:p w14:paraId="04AD3C58" w14:textId="77777777" w:rsidR="00764C2D" w:rsidRDefault="00764C2D" w:rsidP="00967BCC">
            <w:pPr>
              <w:pStyle w:val="BodyText"/>
              <w:rPr>
                <w:lang w:eastAsia="en-GB"/>
              </w:rPr>
            </w:pPr>
          </w:p>
          <w:p w14:paraId="03FD68AE" w14:textId="2ACE5662" w:rsidR="00967BCC" w:rsidRDefault="00967BCC" w:rsidP="00967BCC">
            <w:pPr>
              <w:pStyle w:val="BodyText"/>
              <w:rPr>
                <w:lang w:eastAsia="en-GB"/>
              </w:rPr>
            </w:pPr>
            <w:r>
              <w:rPr>
                <w:lang w:eastAsia="en-GB"/>
              </w:rPr>
              <w:t>Since benzene has such a rich pool of electrons, ask learners which class of reagent can attack the ring. [electrophiles]</w:t>
            </w:r>
            <w:r w:rsidR="00764C2D">
              <w:rPr>
                <w:lang w:eastAsia="en-GB"/>
              </w:rPr>
              <w:t xml:space="preserve"> </w:t>
            </w:r>
            <w:r>
              <w:rPr>
                <w:lang w:eastAsia="en-GB"/>
              </w:rPr>
              <w:t>Set learners a short, paired task to research and find the names and structures of some common electrophiles.</w:t>
            </w:r>
          </w:p>
          <w:p w14:paraId="3943CD1F" w14:textId="77777777" w:rsidR="00764C2D" w:rsidRDefault="00764C2D" w:rsidP="00967BCC">
            <w:pPr>
              <w:pStyle w:val="BodyText"/>
              <w:rPr>
                <w:lang w:eastAsia="en-GB"/>
              </w:rPr>
            </w:pPr>
          </w:p>
          <w:p w14:paraId="2BA5894B" w14:textId="25952FFE" w:rsidR="00967BCC" w:rsidRDefault="00967BCC" w:rsidP="00967BCC">
            <w:pPr>
              <w:pStyle w:val="BodyText"/>
              <w:rPr>
                <w:lang w:eastAsia="en-GB"/>
              </w:rPr>
            </w:pPr>
            <w:r>
              <w:rPr>
                <w:lang w:eastAsia="en-GB"/>
              </w:rPr>
              <w:t xml:space="preserve">Learners research and explain why addition reactions are not favourable and that most of the chemistry of arenes is concerned with substitution reactions. Most of the reactions involve positively charged electrophiles and most are quite </w:t>
            </w:r>
            <w:r w:rsidR="00764C2D">
              <w:rPr>
                <w:lang w:eastAsia="en-GB"/>
              </w:rPr>
              <w:t>similar</w:t>
            </w:r>
            <w:r>
              <w:rPr>
                <w:lang w:eastAsia="en-GB"/>
              </w:rPr>
              <w:t>.</w:t>
            </w:r>
          </w:p>
          <w:p w14:paraId="0890D0ED" w14:textId="77777777" w:rsidR="00967BCC" w:rsidRDefault="00967BCC" w:rsidP="00967BCC">
            <w:pPr>
              <w:pStyle w:val="BodyText"/>
              <w:rPr>
                <w:lang w:eastAsia="en-GB"/>
              </w:rPr>
            </w:pPr>
          </w:p>
          <w:p w14:paraId="36ABBCEF" w14:textId="77777777" w:rsidR="00967BCC" w:rsidRPr="00000F96" w:rsidRDefault="00967BCC" w:rsidP="00967BCC">
            <w:pPr>
              <w:pStyle w:val="BodyText"/>
              <w:rPr>
                <w:bCs/>
                <w:u w:val="single"/>
                <w:lang w:eastAsia="en-GB"/>
              </w:rPr>
            </w:pPr>
            <w:r w:rsidRPr="00000F96">
              <w:rPr>
                <w:bCs/>
                <w:u w:val="single"/>
                <w:lang w:eastAsia="en-GB"/>
              </w:rPr>
              <w:t>Nitration</w:t>
            </w:r>
          </w:p>
          <w:p w14:paraId="2FAA09D2" w14:textId="675EEB34" w:rsidR="00967BCC" w:rsidRDefault="00967BCC" w:rsidP="00967BCC">
            <w:pPr>
              <w:pStyle w:val="BodyText"/>
              <w:rPr>
                <w:lang w:eastAsia="en-GB"/>
              </w:rPr>
            </w:pPr>
            <w:r>
              <w:rPr>
                <w:lang w:eastAsia="en-GB"/>
              </w:rPr>
              <w:t xml:space="preserve">Reaction mechanism for the nitration of </w:t>
            </w:r>
            <w:r w:rsidRPr="008F4C86">
              <w:rPr>
                <w:lang w:eastAsia="en-GB"/>
              </w:rPr>
              <w:t>benzene</w:t>
            </w:r>
            <w:r w:rsidR="00764C2D">
              <w:rPr>
                <w:lang w:eastAsia="en-GB"/>
              </w:rPr>
              <w:t xml:space="preserve">. </w:t>
            </w:r>
            <w:r>
              <w:rPr>
                <w:lang w:eastAsia="en-GB"/>
              </w:rPr>
              <w:t>This simulation helps learners understand the stages of the process:</w:t>
            </w:r>
          </w:p>
          <w:p w14:paraId="29477CC1" w14:textId="280C8BC8" w:rsidR="00967BCC" w:rsidRPr="0037007B" w:rsidRDefault="00596400" w:rsidP="00967BCC">
            <w:pPr>
              <w:pStyle w:val="BodyText"/>
              <w:rPr>
                <w:rStyle w:val="WebLink"/>
              </w:rPr>
            </w:pPr>
            <w:hyperlink r:id="rId554" w:history="1">
              <w:r w:rsidR="00967BCC" w:rsidRPr="0037007B">
                <w:rPr>
                  <w:rStyle w:val="WebLink"/>
                </w:rPr>
                <w:t>demonstrations.wolfram.com/ElectrophilicAromaticSubstitutionReactionsOfBenzene/</w:t>
              </w:r>
            </w:hyperlink>
          </w:p>
          <w:p w14:paraId="1D6D91C7" w14:textId="77777777" w:rsidR="00764C2D" w:rsidRDefault="00764C2D" w:rsidP="00967BCC">
            <w:pPr>
              <w:pStyle w:val="BodyText"/>
              <w:rPr>
                <w:lang w:eastAsia="en-GB"/>
              </w:rPr>
            </w:pPr>
          </w:p>
          <w:p w14:paraId="3689CC2F" w14:textId="77777777" w:rsidR="00967BCC" w:rsidRDefault="00967BCC" w:rsidP="00967BCC">
            <w:pPr>
              <w:pStyle w:val="BodyText"/>
              <w:rPr>
                <w:lang w:eastAsia="en-GB"/>
              </w:rPr>
            </w:pPr>
            <w:r>
              <w:rPr>
                <w:lang w:eastAsia="en-GB"/>
              </w:rPr>
              <w:t>Web reference:</w:t>
            </w:r>
          </w:p>
          <w:p w14:paraId="5F6AF945" w14:textId="045B4E34" w:rsidR="00967BCC" w:rsidRPr="0037007B" w:rsidRDefault="00596400" w:rsidP="00967BCC">
            <w:pPr>
              <w:pStyle w:val="BodyText"/>
              <w:rPr>
                <w:rStyle w:val="WebLink"/>
              </w:rPr>
            </w:pPr>
            <w:hyperlink r:id="rId555" w:history="1">
              <w:r w:rsidR="00967BCC" w:rsidRPr="0037007B">
                <w:rPr>
                  <w:rStyle w:val="WebLink"/>
                </w:rPr>
                <w:t>chemdictionary.org/nitration-of-benzene/</w:t>
              </w:r>
            </w:hyperlink>
          </w:p>
          <w:p w14:paraId="25E9AFDF" w14:textId="77777777" w:rsidR="00967BCC" w:rsidRDefault="00967BCC" w:rsidP="00967BCC">
            <w:pPr>
              <w:pStyle w:val="BodyText"/>
            </w:pPr>
          </w:p>
          <w:p w14:paraId="110CD5C2" w14:textId="77777777" w:rsidR="00967BCC" w:rsidRDefault="00967BCC" w:rsidP="00967BCC">
            <w:pPr>
              <w:pStyle w:val="BodyText"/>
            </w:pPr>
            <w:r>
              <w:t>Simulation:</w:t>
            </w:r>
          </w:p>
          <w:p w14:paraId="34711B7D" w14:textId="07B06E11" w:rsidR="00967BCC" w:rsidRPr="0037007B" w:rsidRDefault="00596400" w:rsidP="00967BCC">
            <w:pPr>
              <w:pStyle w:val="BodyText"/>
              <w:rPr>
                <w:rStyle w:val="WebLink"/>
              </w:rPr>
            </w:pPr>
            <w:hyperlink r:id="rId556" w:history="1">
              <w:r w:rsidR="00967BCC" w:rsidRPr="0037007B">
                <w:rPr>
                  <w:rStyle w:val="WebLink"/>
                </w:rPr>
                <w:t>www.chemtube3d.com/electrophilic-aromatic-substitution-nitration-of-benzene/</w:t>
              </w:r>
            </w:hyperlink>
          </w:p>
          <w:p w14:paraId="72386419" w14:textId="77777777" w:rsidR="00967BCC" w:rsidRDefault="00967BCC" w:rsidP="00967BCC">
            <w:pPr>
              <w:pStyle w:val="BodyText"/>
            </w:pPr>
          </w:p>
          <w:p w14:paraId="7864FD2D" w14:textId="77777777" w:rsidR="00967BCC" w:rsidRDefault="00967BCC" w:rsidP="00967BCC">
            <w:pPr>
              <w:pStyle w:val="BodyText"/>
            </w:pPr>
            <w:r>
              <w:t>Video of mechanism:</w:t>
            </w:r>
          </w:p>
          <w:p w14:paraId="5551AF57" w14:textId="167B3009" w:rsidR="00967BCC" w:rsidRPr="0037007B" w:rsidRDefault="00596400" w:rsidP="00967BCC">
            <w:pPr>
              <w:pStyle w:val="BodyText"/>
              <w:rPr>
                <w:rStyle w:val="WebLink"/>
              </w:rPr>
            </w:pPr>
            <w:hyperlink r:id="rId557" w:history="1">
              <w:r w:rsidR="00967BCC" w:rsidRPr="0037007B">
                <w:rPr>
                  <w:rStyle w:val="WebLink"/>
                </w:rPr>
                <w:t>www.youtube.com/watch?v=7tsHis091lM</w:t>
              </w:r>
            </w:hyperlink>
          </w:p>
          <w:p w14:paraId="39C09085" w14:textId="77777777" w:rsidR="00967BCC" w:rsidRDefault="00967BCC" w:rsidP="00967BCC">
            <w:pPr>
              <w:pStyle w:val="BodyText"/>
            </w:pPr>
          </w:p>
          <w:p w14:paraId="4629A855" w14:textId="3F72121E" w:rsidR="00967BCC" w:rsidRDefault="00967BCC" w:rsidP="00967BCC">
            <w:pPr>
              <w:pStyle w:val="BodyText"/>
            </w:pPr>
            <w:r>
              <w:t xml:space="preserve">In </w:t>
            </w:r>
            <w:r w:rsidRPr="008F4C86">
              <w:t>methylbenzene</w:t>
            </w:r>
            <w:r>
              <w:t xml:space="preserve">, nitration occurs by the same mechanism but faster due to the directing effect of the alkyl group. </w:t>
            </w:r>
            <w:r w:rsidRPr="0096145D">
              <w:t>Use this opportunity to discuss objective 30.1.3.</w:t>
            </w:r>
            <w:r w:rsidR="004318F2">
              <w:t xml:space="preserve"> </w:t>
            </w:r>
            <w:r>
              <w:t>Learners should study the following page:</w:t>
            </w:r>
          </w:p>
          <w:p w14:paraId="472BA264" w14:textId="3DD3CC80" w:rsidR="00967BCC" w:rsidRDefault="00596400" w:rsidP="00967BCC">
            <w:pPr>
              <w:pStyle w:val="BodyText"/>
            </w:pPr>
            <w:hyperlink r:id="rId558" w:history="1">
              <w:r w:rsidR="00967BCC" w:rsidRPr="0037007B">
                <w:rPr>
                  <w:rStyle w:val="WebLink"/>
                </w:rPr>
                <w:t>chem.libretexts.org/</w:t>
              </w:r>
            </w:hyperlink>
            <w:r w:rsidR="00967BCC">
              <w:t xml:space="preserve">   [search for ‘</w:t>
            </w:r>
            <w:r w:rsidR="00967BCC" w:rsidRPr="00EB7FB7">
              <w:t>16.3: Directing Effects of Substituents in Conjugation with the Benzene Ring</w:t>
            </w:r>
            <w:r w:rsidR="00967BCC">
              <w:t>’]</w:t>
            </w:r>
            <w:r w:rsidR="004318F2">
              <w:t>.</w:t>
            </w:r>
          </w:p>
          <w:p w14:paraId="7001A42D" w14:textId="162DD5C7" w:rsidR="00967BCC" w:rsidRDefault="00967BCC" w:rsidP="00967BCC">
            <w:pPr>
              <w:pStyle w:val="BodyText"/>
            </w:pPr>
            <w:r>
              <w:t xml:space="preserve">Ask learners to find out whether the methyl group is activating or deactivating and why. Based on this, ask them to decide what the product(s) are. </w:t>
            </w:r>
            <w:r w:rsidR="004318F2">
              <w:t>(</w:t>
            </w:r>
            <w:r>
              <w:t>In fact, a</w:t>
            </w:r>
            <w:r w:rsidRPr="0096145D">
              <w:t xml:space="preserve"> mixture of 2- and 4-nitromethylbenzene results.</w:t>
            </w:r>
            <w:r w:rsidR="004318F2">
              <w:t>)</w:t>
            </w:r>
            <w:r w:rsidRPr="0096145D">
              <w:t xml:space="preserve"> </w:t>
            </w:r>
          </w:p>
          <w:p w14:paraId="0A0447FD" w14:textId="77777777" w:rsidR="00967BCC" w:rsidRDefault="00967BCC" w:rsidP="00967BCC">
            <w:pPr>
              <w:pStyle w:val="BodyText"/>
            </w:pPr>
          </w:p>
          <w:p w14:paraId="614A6F21" w14:textId="77777777" w:rsidR="00967BCC" w:rsidRPr="004771CB" w:rsidRDefault="00967BCC" w:rsidP="00967BCC">
            <w:pPr>
              <w:pStyle w:val="BodyText"/>
              <w:rPr>
                <w:bCs/>
                <w:u w:val="single"/>
              </w:rPr>
            </w:pPr>
            <w:r w:rsidRPr="004771CB">
              <w:rPr>
                <w:bCs/>
                <w:u w:val="single"/>
              </w:rPr>
              <w:t>Bromination</w:t>
            </w:r>
          </w:p>
          <w:p w14:paraId="3DEFD3C4" w14:textId="776EF4B4" w:rsidR="00967BCC" w:rsidRDefault="00967BCC" w:rsidP="008F4C86">
            <w:pPr>
              <w:pStyle w:val="Bulletedlist"/>
            </w:pPr>
            <w:r>
              <w:t xml:space="preserve">Bromination of </w:t>
            </w:r>
            <w:r w:rsidRPr="008F4C86">
              <w:rPr>
                <w:bCs/>
              </w:rPr>
              <w:t>benzene</w:t>
            </w:r>
            <w:r>
              <w:t xml:space="preserve"> can be achieved with the help of the Lewis acid AlBr</w:t>
            </w:r>
            <w:r>
              <w:rPr>
                <w:vertAlign w:val="subscript"/>
              </w:rPr>
              <w:t xml:space="preserve">3 </w:t>
            </w:r>
            <w:r>
              <w:t>which acts as a catalyst.</w:t>
            </w:r>
            <w:r w:rsidR="004318F2">
              <w:t xml:space="preserve"> </w:t>
            </w:r>
            <w:r>
              <w:t>This reaction is discussed here:</w:t>
            </w:r>
          </w:p>
          <w:p w14:paraId="63C4824A" w14:textId="216B1E37" w:rsidR="004318F2" w:rsidRPr="008F4C86" w:rsidRDefault="00596400" w:rsidP="008F4C86">
            <w:pPr>
              <w:pStyle w:val="Bulletedlist"/>
              <w:numPr>
                <w:ilvl w:val="0"/>
                <w:numId w:val="0"/>
              </w:numPr>
              <w:ind w:left="357"/>
              <w:rPr>
                <w:rStyle w:val="WebLink"/>
              </w:rPr>
            </w:pPr>
            <w:hyperlink r:id="rId559" w:anchor="top" w:history="1">
              <w:r w:rsidR="00967BCC" w:rsidRPr="008F4C86">
                <w:rPr>
                  <w:rStyle w:val="WebLink"/>
                </w:rPr>
                <w:t>www.chemguide.co.uk/mechanisms/elsub/halogenation.html#top</w:t>
              </w:r>
            </w:hyperlink>
          </w:p>
          <w:p w14:paraId="697978F6" w14:textId="77777777" w:rsidR="004318F2" w:rsidRDefault="004318F2" w:rsidP="008F4C86">
            <w:pPr>
              <w:pStyle w:val="Bulletedlist"/>
              <w:numPr>
                <w:ilvl w:val="0"/>
                <w:numId w:val="0"/>
              </w:numPr>
              <w:ind w:left="357"/>
            </w:pPr>
          </w:p>
          <w:p w14:paraId="0C6B3C21" w14:textId="47F94BDF" w:rsidR="00967BCC" w:rsidRDefault="004318F2" w:rsidP="008F4C86">
            <w:pPr>
              <w:pStyle w:val="Bulletedlist"/>
            </w:pPr>
            <w:r>
              <w:t>T</w:t>
            </w:r>
            <w:r w:rsidR="00967BCC">
              <w:t>he key point to emphasise to learners is that on approach of the non-polar bromine molecule to the benzene ring, it becomes polarised with a partial positive (and partial negative change). It is the positive end of the molecule that becomes the electrophile in the reaction.</w:t>
            </w:r>
            <w:r>
              <w:t xml:space="preserve"> </w:t>
            </w:r>
            <w:r w:rsidR="00967BCC">
              <w:t>Learners also need to appreciate the role of the AlBr</w:t>
            </w:r>
            <w:r w:rsidR="00967BCC">
              <w:rPr>
                <w:vertAlign w:val="subscript"/>
              </w:rPr>
              <w:t>3</w:t>
            </w:r>
            <w:r w:rsidR="00967BCC">
              <w:t xml:space="preserve"> in the process.</w:t>
            </w:r>
          </w:p>
          <w:p w14:paraId="31802D8F" w14:textId="77777777" w:rsidR="004318F2" w:rsidRDefault="004318F2" w:rsidP="008F4C86">
            <w:pPr>
              <w:pStyle w:val="Bulletedlist"/>
              <w:numPr>
                <w:ilvl w:val="0"/>
                <w:numId w:val="0"/>
              </w:numPr>
              <w:ind w:left="357"/>
            </w:pPr>
          </w:p>
          <w:p w14:paraId="08EE8805" w14:textId="77777777" w:rsidR="00967BCC" w:rsidRDefault="00967BCC" w:rsidP="008F4C86">
            <w:pPr>
              <w:pStyle w:val="Bulletedlist"/>
            </w:pPr>
            <w:r>
              <w:t xml:space="preserve">Bromination of </w:t>
            </w:r>
            <w:r w:rsidRPr="008F4C86">
              <w:rPr>
                <w:bCs/>
              </w:rPr>
              <w:t>methylbenzene</w:t>
            </w:r>
            <w:r>
              <w:t xml:space="preserve"> occurs in the same way and a mixture of the 2- and 4- substituted products are formed as with the nitration reaction above.</w:t>
            </w:r>
          </w:p>
          <w:p w14:paraId="41E4ECFA" w14:textId="77777777" w:rsidR="00967BCC" w:rsidRDefault="00967BCC" w:rsidP="008F4C86">
            <w:pPr>
              <w:pStyle w:val="Bulletedlist"/>
              <w:numPr>
                <w:ilvl w:val="0"/>
                <w:numId w:val="0"/>
              </w:numPr>
              <w:ind w:left="357"/>
            </w:pPr>
          </w:p>
          <w:p w14:paraId="0663FF67" w14:textId="77777777" w:rsidR="00967BCC" w:rsidRPr="00E57C0F" w:rsidRDefault="00967BCC" w:rsidP="008F4C86">
            <w:pPr>
              <w:pStyle w:val="Bulletedlist"/>
              <w:rPr>
                <w:b/>
                <w:bCs/>
              </w:rPr>
            </w:pPr>
            <w:r>
              <w:t xml:space="preserve">Bromination in the side chain of </w:t>
            </w:r>
            <w:r w:rsidRPr="008F4C86">
              <w:rPr>
                <w:bCs/>
              </w:rPr>
              <w:t>methylbenzene</w:t>
            </w:r>
          </w:p>
          <w:p w14:paraId="4549B7F5" w14:textId="5EC461A1" w:rsidR="00967BCC" w:rsidRDefault="00967BCC" w:rsidP="008F4C86">
            <w:pPr>
              <w:pStyle w:val="Bulletedlist"/>
              <w:numPr>
                <w:ilvl w:val="0"/>
                <w:numId w:val="0"/>
              </w:numPr>
              <w:ind w:left="357"/>
            </w:pPr>
            <w:r>
              <w:t>Ask learners where else in the molecule bromination might occur and what products might result</w:t>
            </w:r>
            <w:r w:rsidR="004318F2">
              <w:t>.</w:t>
            </w:r>
            <w:r>
              <w:t xml:space="preserve"> Once </w:t>
            </w:r>
            <w:r w:rsidR="004318F2">
              <w:t>you have</w:t>
            </w:r>
            <w:r>
              <w:t xml:space="preserve"> established that halogenation can occur in the side-chain (methyl group), learners can make notes, comparing and contrasting the two reactions which are discussed here:</w:t>
            </w:r>
          </w:p>
          <w:p w14:paraId="338D0F03" w14:textId="3C484B73" w:rsidR="00967BCC" w:rsidRDefault="00596400" w:rsidP="008F4C86">
            <w:pPr>
              <w:pStyle w:val="Bulletedlist"/>
              <w:numPr>
                <w:ilvl w:val="0"/>
                <w:numId w:val="0"/>
              </w:numPr>
              <w:ind w:left="357"/>
            </w:pPr>
            <w:hyperlink r:id="rId560" w:history="1">
              <w:r w:rsidR="00967BCC" w:rsidRPr="008F4C86">
                <w:rPr>
                  <w:rStyle w:val="WebLink"/>
                </w:rPr>
                <w:t>www.chemguide.co.uk/organicprops/arenes/halogenation.html</w:t>
              </w:r>
            </w:hyperlink>
          </w:p>
          <w:p w14:paraId="4585BB5C" w14:textId="77777777" w:rsidR="00967BCC" w:rsidRDefault="00967BCC" w:rsidP="00967BCC">
            <w:pPr>
              <w:pStyle w:val="BodyText"/>
            </w:pPr>
          </w:p>
          <w:p w14:paraId="36718706" w14:textId="0D0FB556" w:rsidR="00967BCC" w:rsidRPr="007860DE" w:rsidRDefault="00967BCC" w:rsidP="00967BCC">
            <w:pPr>
              <w:pStyle w:val="BodyText"/>
              <w:rPr>
                <w:bCs/>
                <w:u w:val="single"/>
                <w:lang w:eastAsia="en-GB"/>
              </w:rPr>
            </w:pPr>
            <w:r w:rsidRPr="007860DE">
              <w:rPr>
                <w:bCs/>
                <w:u w:val="single"/>
                <w:lang w:eastAsia="en-GB"/>
              </w:rPr>
              <w:t>Friedel–Crafts alkylation and acylation reactions</w:t>
            </w:r>
            <w:r w:rsidR="004318F2">
              <w:rPr>
                <w:bCs/>
                <w:u w:val="single"/>
                <w:lang w:eastAsia="en-GB"/>
              </w:rPr>
              <w:t xml:space="preserve"> for benzene</w:t>
            </w:r>
          </w:p>
          <w:p w14:paraId="632B707E" w14:textId="38AD8272" w:rsidR="00967BCC" w:rsidRDefault="004318F2" w:rsidP="00967BCC">
            <w:pPr>
              <w:pStyle w:val="BodyText"/>
              <w:rPr>
                <w:lang w:eastAsia="en-GB"/>
              </w:rPr>
            </w:pPr>
            <w:r>
              <w:rPr>
                <w:lang w:eastAsia="en-GB"/>
              </w:rPr>
              <w:t>L</w:t>
            </w:r>
            <w:r w:rsidR="00967BCC">
              <w:rPr>
                <w:lang w:eastAsia="en-GB"/>
              </w:rPr>
              <w:t>earners draw a table to compare these two reactions</w:t>
            </w:r>
            <w:r>
              <w:rPr>
                <w:lang w:eastAsia="en-GB"/>
              </w:rPr>
              <w:t xml:space="preserve"> (which are often confused),</w:t>
            </w:r>
            <w:r w:rsidR="00967BCC">
              <w:rPr>
                <w:lang w:eastAsia="en-GB"/>
              </w:rPr>
              <w:t xml:space="preserve"> highlighting the structure of the reagent, electrophile, reaction conditions and mechanism</w:t>
            </w:r>
            <w:r>
              <w:rPr>
                <w:lang w:eastAsia="en-GB"/>
              </w:rPr>
              <w:t xml:space="preserve">. </w:t>
            </w:r>
            <w:r w:rsidR="00967BCC">
              <w:rPr>
                <w:lang w:eastAsia="en-GB"/>
              </w:rPr>
              <w:t>Learners should also be able to name the products formed.</w:t>
            </w:r>
          </w:p>
          <w:p w14:paraId="14877B0D" w14:textId="77777777" w:rsidR="00967BCC" w:rsidRDefault="00967BCC" w:rsidP="00967BCC">
            <w:pPr>
              <w:pStyle w:val="BodyText"/>
              <w:rPr>
                <w:lang w:eastAsia="en-GB"/>
              </w:rPr>
            </w:pPr>
          </w:p>
          <w:p w14:paraId="066729A0" w14:textId="64185BF9" w:rsidR="00967BCC" w:rsidRDefault="00967BCC" w:rsidP="00967BCC">
            <w:pPr>
              <w:pStyle w:val="BodyText"/>
              <w:rPr>
                <w:lang w:eastAsia="en-GB"/>
              </w:rPr>
            </w:pPr>
            <w:r>
              <w:rPr>
                <w:lang w:eastAsia="en-GB"/>
              </w:rPr>
              <w:t>Animation of the mechanism</w:t>
            </w:r>
            <w:r w:rsidR="004318F2">
              <w:rPr>
                <w:lang w:eastAsia="en-GB"/>
              </w:rPr>
              <w:t>s:</w:t>
            </w:r>
          </w:p>
          <w:p w14:paraId="3EB48770" w14:textId="0EEE830B" w:rsidR="00967BCC" w:rsidRPr="0037007B" w:rsidRDefault="00596400" w:rsidP="00967BCC">
            <w:pPr>
              <w:pStyle w:val="BodyText"/>
              <w:rPr>
                <w:rStyle w:val="WebLink"/>
              </w:rPr>
            </w:pPr>
            <w:hyperlink r:id="rId561" w:history="1">
              <w:r w:rsidR="00967BCC" w:rsidRPr="0037007B">
                <w:rPr>
                  <w:rStyle w:val="WebLink"/>
                </w:rPr>
                <w:t>www.chemtube3d.com/electrophilic-aromatic-substitution-friedel-crafts-alkylation/</w:t>
              </w:r>
            </w:hyperlink>
            <w:r w:rsidR="00967BCC" w:rsidRPr="0037007B">
              <w:rPr>
                <w:rStyle w:val="WebLink"/>
              </w:rPr>
              <w:t xml:space="preserve"> </w:t>
            </w:r>
          </w:p>
          <w:p w14:paraId="2EBCA2E3" w14:textId="6F25F231" w:rsidR="00967BCC" w:rsidRPr="0037007B" w:rsidRDefault="00596400" w:rsidP="00967BCC">
            <w:pPr>
              <w:pStyle w:val="BodyText"/>
              <w:rPr>
                <w:rStyle w:val="WebLink"/>
              </w:rPr>
            </w:pPr>
            <w:hyperlink r:id="rId562" w:history="1">
              <w:r w:rsidR="00967BCC" w:rsidRPr="0037007B">
                <w:rPr>
                  <w:rStyle w:val="WebLink"/>
                </w:rPr>
                <w:t>www.chemtube3d.com/electrophilic-aromatic-substitution-friedel-crafts-acylation/</w:t>
              </w:r>
            </w:hyperlink>
          </w:p>
          <w:p w14:paraId="15C1B815" w14:textId="77777777" w:rsidR="00967BCC" w:rsidRDefault="00967BCC" w:rsidP="00967BCC">
            <w:pPr>
              <w:pStyle w:val="BodyText"/>
            </w:pPr>
          </w:p>
          <w:p w14:paraId="2D5E9A72" w14:textId="77777777" w:rsidR="00967BCC" w:rsidRPr="007860DE" w:rsidRDefault="00967BCC" w:rsidP="00967BCC">
            <w:pPr>
              <w:pStyle w:val="BodyText"/>
              <w:rPr>
                <w:bCs/>
                <w:u w:val="single"/>
              </w:rPr>
            </w:pPr>
            <w:r w:rsidRPr="007860DE">
              <w:rPr>
                <w:bCs/>
                <w:u w:val="single"/>
              </w:rPr>
              <w:t>Other useful reactions</w:t>
            </w:r>
          </w:p>
          <w:p w14:paraId="2157D484" w14:textId="73723204" w:rsidR="00967BCC" w:rsidRDefault="00967BCC" w:rsidP="00967BCC">
            <w:pPr>
              <w:rPr>
                <w:rFonts w:ascii="Arial" w:hAnsi="Arial" w:cs="Arial"/>
                <w:sz w:val="20"/>
                <w:szCs w:val="20"/>
              </w:rPr>
            </w:pPr>
            <w:r w:rsidRPr="00E57C0F">
              <w:rPr>
                <w:rFonts w:ascii="Arial" w:hAnsi="Arial" w:cs="Arial"/>
                <w:sz w:val="20"/>
                <w:szCs w:val="20"/>
              </w:rPr>
              <w:t xml:space="preserve">Learners should be aware that </w:t>
            </w:r>
            <w:r>
              <w:rPr>
                <w:rFonts w:ascii="Arial" w:hAnsi="Arial" w:cs="Arial"/>
                <w:sz w:val="20"/>
                <w:szCs w:val="20"/>
              </w:rPr>
              <w:t xml:space="preserve">methylbenzene treated with </w:t>
            </w:r>
            <w:r w:rsidRPr="00E57C0F">
              <w:rPr>
                <w:rFonts w:ascii="Arial" w:hAnsi="Arial" w:cs="Arial"/>
                <w:sz w:val="20"/>
                <w:szCs w:val="20"/>
              </w:rPr>
              <w:t>hot alkaline KMnO4 and then dilute acid produces benzoic acid</w:t>
            </w:r>
            <w:r w:rsidR="004318F2">
              <w:rPr>
                <w:rFonts w:ascii="Arial" w:hAnsi="Arial" w:cs="Arial"/>
                <w:sz w:val="20"/>
                <w:szCs w:val="20"/>
              </w:rPr>
              <w:t>.</w:t>
            </w:r>
            <w:r w:rsidRPr="00E57C0F">
              <w:rPr>
                <w:rFonts w:ascii="Arial" w:hAnsi="Arial" w:cs="Arial"/>
                <w:sz w:val="20"/>
                <w:szCs w:val="20"/>
              </w:rPr>
              <w:t xml:space="preserve"> </w:t>
            </w:r>
          </w:p>
          <w:p w14:paraId="4180A245" w14:textId="7EF5C527" w:rsidR="00967BCC" w:rsidRPr="000E1F65" w:rsidRDefault="00967BCC" w:rsidP="00967BCC">
            <w:pPr>
              <w:rPr>
                <w:rFonts w:ascii="Arial" w:hAnsi="Arial" w:cs="Arial"/>
                <w:sz w:val="20"/>
                <w:szCs w:val="20"/>
              </w:rPr>
            </w:pPr>
            <w:r>
              <w:rPr>
                <w:rFonts w:ascii="Arial" w:hAnsi="Arial" w:cs="Arial"/>
                <w:sz w:val="20"/>
                <w:szCs w:val="20"/>
              </w:rPr>
              <w:t xml:space="preserve">The benzene ring can be hydrogenated </w:t>
            </w:r>
            <w:r w:rsidRPr="003F1DBE">
              <w:rPr>
                <w:rFonts w:ascii="Arial" w:hAnsi="Arial" w:cs="Arial"/>
                <w:sz w:val="20"/>
                <w:szCs w:val="20"/>
              </w:rPr>
              <w:t>to form a cyclohexane ring</w:t>
            </w:r>
            <w:r>
              <w:rPr>
                <w:rFonts w:ascii="Arial" w:hAnsi="Arial" w:cs="Arial"/>
                <w:sz w:val="20"/>
                <w:szCs w:val="20"/>
              </w:rPr>
              <w:t xml:space="preserve"> (using </w:t>
            </w:r>
            <w:r w:rsidRPr="003F1DBE">
              <w:rPr>
                <w:rFonts w:ascii="Arial" w:hAnsi="Arial" w:cs="Arial"/>
                <w:sz w:val="20"/>
                <w:szCs w:val="20"/>
              </w:rPr>
              <w:t>H2 and Pt/Ni catalyst and heat</w:t>
            </w:r>
            <w:r>
              <w:rPr>
                <w:rFonts w:ascii="Arial" w:hAnsi="Arial" w:cs="Arial"/>
                <w:sz w:val="20"/>
                <w:szCs w:val="20"/>
              </w:rPr>
              <w:t>).</w:t>
            </w:r>
          </w:p>
        </w:tc>
      </w:tr>
      <w:tr w:rsidR="00967BCC" w:rsidRPr="004A4E17" w14:paraId="2E855709" w14:textId="77777777" w:rsidTr="00354B32">
        <w:trPr>
          <w:trHeight w:hRule="exact" w:val="440"/>
          <w:tblHeader/>
        </w:trPr>
        <w:tc>
          <w:tcPr>
            <w:tcW w:w="14601" w:type="dxa"/>
            <w:gridSpan w:val="3"/>
            <w:shd w:val="clear" w:color="auto" w:fill="E21951"/>
            <w:tcMar>
              <w:top w:w="113" w:type="dxa"/>
              <w:bottom w:w="113" w:type="dxa"/>
            </w:tcMar>
            <w:vAlign w:val="center"/>
          </w:tcPr>
          <w:p w14:paraId="28C52767" w14:textId="77777777" w:rsidR="00967BCC" w:rsidRPr="00FB2E1E" w:rsidRDefault="00967BCC" w:rsidP="00967BC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967BCC" w:rsidRPr="004A4E17" w14:paraId="6B6A3D55" w14:textId="77777777" w:rsidTr="00354B32">
        <w:tblPrEx>
          <w:tblCellMar>
            <w:top w:w="0" w:type="dxa"/>
            <w:bottom w:w="0" w:type="dxa"/>
          </w:tblCellMar>
        </w:tblPrEx>
        <w:tc>
          <w:tcPr>
            <w:tcW w:w="14601" w:type="dxa"/>
            <w:gridSpan w:val="3"/>
            <w:tcMar>
              <w:top w:w="113" w:type="dxa"/>
              <w:bottom w:w="113" w:type="dxa"/>
            </w:tcMar>
          </w:tcPr>
          <w:p w14:paraId="4C68CC16" w14:textId="77777777" w:rsidR="00967BCC" w:rsidRPr="00FC4D4A" w:rsidRDefault="00967BCC" w:rsidP="00967BCC">
            <w:pPr>
              <w:pStyle w:val="BodyText"/>
              <w:rPr>
                <w:rFonts w:cs="Times New Roman"/>
                <w:b/>
              </w:rPr>
            </w:pPr>
            <w:r>
              <w:rPr>
                <w:lang w:eastAsia="en-GB"/>
              </w:rPr>
              <w:t xml:space="preserve">Past/specimen papers and mark schemes are available to download at </w:t>
            </w:r>
            <w:hyperlink r:id="rId563" w:history="1">
              <w:r w:rsidRPr="00EF1EBD">
                <w:rPr>
                  <w:rStyle w:val="WebLink"/>
                </w:rPr>
                <w:t>www.cambridgeinternational.org/support</w:t>
              </w:r>
            </w:hyperlink>
            <w:r w:rsidRPr="00EF1EBD">
              <w:rPr>
                <w:rStyle w:val="Bold"/>
              </w:rPr>
              <w:t xml:space="preserve"> (F)</w:t>
            </w:r>
          </w:p>
        </w:tc>
      </w:tr>
    </w:tbl>
    <w:p w14:paraId="19942474" w14:textId="59620799" w:rsidR="00967BCC" w:rsidRDefault="00967BCC" w:rsidP="00967BCC">
      <w:pPr>
        <w:rPr>
          <w:rFonts w:ascii="Arial" w:hAnsi="Arial"/>
          <w:bCs/>
          <w:sz w:val="20"/>
          <w:szCs w:val="20"/>
        </w:rPr>
      </w:pPr>
    </w:p>
    <w:p w14:paraId="531E1984" w14:textId="77777777" w:rsidR="00967BCC" w:rsidRDefault="00967BCC">
      <w:pPr>
        <w:rPr>
          <w:rFonts w:ascii="Arial" w:hAnsi="Arial"/>
          <w:bCs/>
          <w:color w:val="E21951"/>
          <w:sz w:val="28"/>
          <w:szCs w:val="28"/>
        </w:rPr>
      </w:pPr>
      <w:r>
        <w:br w:type="page"/>
      </w:r>
    </w:p>
    <w:p w14:paraId="3610C98C" w14:textId="1E984865" w:rsidR="00967BCC" w:rsidRDefault="00967BCC" w:rsidP="00967BCC">
      <w:pPr>
        <w:pStyle w:val="Heading1"/>
      </w:pPr>
      <w:bookmarkStart w:id="35" w:name="_Toc33783022"/>
      <w:r>
        <w:lastRenderedPageBreak/>
        <w:t>31 Halogen compounds</w:t>
      </w:r>
      <w:bookmarkEnd w:id="35"/>
    </w:p>
    <w:p w14:paraId="5A76F1EA" w14:textId="77777777" w:rsidR="009B4B3E" w:rsidRDefault="009B4B3E" w:rsidP="00573AA7">
      <w:pPr>
        <w:rPr>
          <w:rFonts w:ascii="Arial" w:hAnsi="Arial"/>
          <w:bCs/>
          <w:sz w:val="20"/>
          <w:szCs w:val="20"/>
        </w:rPr>
      </w:pP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967BCC" w14:paraId="0C704690" w14:textId="77777777" w:rsidTr="00354B32">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F350D2A" w14:textId="1F39A01C" w:rsidR="00967BCC" w:rsidRDefault="00967B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146B185" w14:textId="4C57B2E6" w:rsidR="00967BCC"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014E3B5" w14:textId="77777777" w:rsidR="00967BCC" w:rsidRDefault="00967BCC">
            <w:pPr>
              <w:pStyle w:val="TableHead"/>
              <w:spacing w:line="256" w:lineRule="auto"/>
            </w:pPr>
            <w:r>
              <w:t xml:space="preserve">Suggested teaching activities </w:t>
            </w:r>
          </w:p>
        </w:tc>
      </w:tr>
      <w:tr w:rsidR="00967BCC" w14:paraId="0941C4C3"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4A4FBCF2" w14:textId="77777777" w:rsidR="00967BCC" w:rsidRDefault="00967BCC">
            <w:pPr>
              <w:pStyle w:val="BodyText"/>
              <w:spacing w:line="256" w:lineRule="auto"/>
              <w:rPr>
                <w:lang w:eastAsia="en-GB"/>
              </w:rPr>
            </w:pPr>
            <w:r>
              <w:rPr>
                <w:lang w:eastAsia="en-GB"/>
              </w:rPr>
              <w:t>31.1 Halogen compounds</w:t>
            </w:r>
          </w:p>
          <w:p w14:paraId="501E585C" w14:textId="77777777" w:rsidR="00F87348" w:rsidRDefault="00F87348">
            <w:pPr>
              <w:pStyle w:val="BodyText"/>
              <w:spacing w:line="256" w:lineRule="auto"/>
              <w:rPr>
                <w:lang w:eastAsia="en-GB"/>
              </w:rPr>
            </w:pPr>
          </w:p>
          <w:p w14:paraId="0F5DEFCE" w14:textId="77777777" w:rsidR="00F87348" w:rsidRDefault="00967BCC">
            <w:pPr>
              <w:pStyle w:val="BodyText"/>
              <w:spacing w:line="256" w:lineRule="auto"/>
              <w:rPr>
                <w:b/>
                <w:color w:val="E21951"/>
              </w:rPr>
            </w:pPr>
            <w:r>
              <w:rPr>
                <w:b/>
                <w:color w:val="E21951"/>
              </w:rPr>
              <w:t>KC2</w:t>
            </w:r>
          </w:p>
          <w:p w14:paraId="2B4B5111" w14:textId="77777777" w:rsidR="00F87348" w:rsidRDefault="00F87348">
            <w:pPr>
              <w:pStyle w:val="BodyText"/>
              <w:spacing w:line="256" w:lineRule="auto"/>
              <w:rPr>
                <w:b/>
                <w:color w:val="E21951"/>
              </w:rPr>
            </w:pPr>
          </w:p>
          <w:p w14:paraId="35C067F5" w14:textId="7E5F390D" w:rsidR="00967BCC" w:rsidRDefault="00967BCC">
            <w:pPr>
              <w:pStyle w:val="BodyText"/>
              <w:spacing w:line="256" w:lineRule="auto"/>
              <w:rPr>
                <w:lang w:eastAsia="en-GB"/>
              </w:rPr>
            </w:pPr>
            <w:r>
              <w:rPr>
                <w:b/>
                <w:color w:val="E21951"/>
              </w:rPr>
              <w:t>KC3</w:t>
            </w:r>
          </w:p>
          <w:p w14:paraId="3160E524" w14:textId="77777777" w:rsidR="00967BCC" w:rsidRDefault="00967BCC">
            <w:pPr>
              <w:pStyle w:val="BodyText"/>
              <w:spacing w:line="256" w:lineRule="auto"/>
              <w:rPr>
                <w:lang w:eastAsia="en-GB"/>
              </w:rPr>
            </w:pPr>
          </w:p>
          <w:p w14:paraId="4476E93C" w14:textId="77777777" w:rsidR="00967BCC" w:rsidRDefault="00967BCC" w:rsidP="0059425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20DE8B53" w14:textId="7D6BE4B4" w:rsidR="00967BCC" w:rsidRDefault="00BA2342">
            <w:pPr>
              <w:pStyle w:val="BodyText"/>
              <w:spacing w:line="256" w:lineRule="auto"/>
              <w:rPr>
                <w:lang w:eastAsia="en-GB"/>
              </w:rPr>
            </w:pPr>
            <w:r>
              <w:rPr>
                <w:lang w:eastAsia="en-GB"/>
              </w:rPr>
              <w:t xml:space="preserve">31.1.1 </w:t>
            </w:r>
            <w:r w:rsidR="00F260B9">
              <w:rPr>
                <w:lang w:eastAsia="en-GB"/>
              </w:rPr>
              <w:t>Recall the reactions by which halogenoarenes can be produced:</w:t>
            </w:r>
          </w:p>
          <w:p w14:paraId="66D85766" w14:textId="77777777" w:rsidR="00F87348" w:rsidRDefault="00F87348">
            <w:pPr>
              <w:pStyle w:val="BodyText"/>
              <w:spacing w:line="256" w:lineRule="auto"/>
              <w:rPr>
                <w:lang w:eastAsia="en-GB"/>
              </w:rPr>
            </w:pPr>
          </w:p>
          <w:p w14:paraId="010ED26E" w14:textId="27D53054" w:rsidR="00967BCC" w:rsidRDefault="00F260B9">
            <w:pPr>
              <w:pStyle w:val="BodyText"/>
              <w:spacing w:line="256" w:lineRule="auto"/>
              <w:rPr>
                <w:lang w:eastAsia="en-GB"/>
              </w:rPr>
            </w:pPr>
            <w:r>
              <w:rPr>
                <w:lang w:eastAsia="en-GB"/>
              </w:rPr>
              <w:t xml:space="preserve">(a) substitution of an arene with </w:t>
            </w:r>
            <w:r w:rsidR="000735DE">
              <w:rPr>
                <w:lang w:eastAsia="en-GB"/>
              </w:rPr>
              <w:t>C</w:t>
            </w:r>
            <w:r>
              <w:rPr>
                <w:lang w:eastAsia="en-GB"/>
              </w:rPr>
              <w:t>l</w:t>
            </w:r>
            <w:r w:rsidR="00967BCC">
              <w:rPr>
                <w:vertAlign w:val="subscript"/>
                <w:lang w:eastAsia="en-GB"/>
              </w:rPr>
              <w:t>2</w:t>
            </w:r>
            <w:r>
              <w:rPr>
                <w:lang w:eastAsia="en-GB"/>
              </w:rPr>
              <w:t xml:space="preserve"> or </w:t>
            </w:r>
            <w:r w:rsidR="000735DE">
              <w:rPr>
                <w:lang w:eastAsia="en-GB"/>
              </w:rPr>
              <w:t>B</w:t>
            </w:r>
            <w:r>
              <w:rPr>
                <w:lang w:eastAsia="en-GB"/>
              </w:rPr>
              <w:t>r</w:t>
            </w:r>
            <w:r w:rsidR="00967BCC">
              <w:rPr>
                <w:vertAlign w:val="subscript"/>
                <w:lang w:eastAsia="en-GB"/>
              </w:rPr>
              <w:t>2</w:t>
            </w:r>
            <w:r>
              <w:rPr>
                <w:lang w:eastAsia="en-GB"/>
              </w:rPr>
              <w:t xml:space="preserve"> in the presence of a catalyst, </w:t>
            </w:r>
            <w:r w:rsidR="000735DE">
              <w:rPr>
                <w:lang w:eastAsia="en-GB"/>
              </w:rPr>
              <w:t>A</w:t>
            </w:r>
            <w:r>
              <w:rPr>
                <w:lang w:eastAsia="en-GB"/>
              </w:rPr>
              <w:t>l</w:t>
            </w:r>
            <w:r w:rsidR="000735DE">
              <w:rPr>
                <w:lang w:eastAsia="en-GB"/>
              </w:rPr>
              <w:t>C</w:t>
            </w:r>
            <w:r>
              <w:rPr>
                <w:lang w:eastAsia="en-GB"/>
              </w:rPr>
              <w:t>l</w:t>
            </w:r>
            <w:r w:rsidR="00967BCC">
              <w:rPr>
                <w:vertAlign w:val="subscript"/>
                <w:lang w:eastAsia="en-GB"/>
              </w:rPr>
              <w:t>3</w:t>
            </w:r>
            <w:r>
              <w:rPr>
                <w:lang w:eastAsia="en-GB"/>
              </w:rPr>
              <w:t xml:space="preserve"> or </w:t>
            </w:r>
            <w:r w:rsidR="000735DE">
              <w:rPr>
                <w:lang w:eastAsia="en-GB"/>
              </w:rPr>
              <w:t>A</w:t>
            </w:r>
            <w:r>
              <w:rPr>
                <w:lang w:eastAsia="en-GB"/>
              </w:rPr>
              <w:t>l</w:t>
            </w:r>
            <w:r w:rsidR="000735DE">
              <w:rPr>
                <w:lang w:eastAsia="en-GB"/>
              </w:rPr>
              <w:t>B</w:t>
            </w:r>
            <w:r>
              <w:rPr>
                <w:lang w:eastAsia="en-GB"/>
              </w:rPr>
              <w:t>r</w:t>
            </w:r>
            <w:r w:rsidR="00967BCC">
              <w:rPr>
                <w:vertAlign w:val="subscript"/>
                <w:lang w:eastAsia="en-GB"/>
              </w:rPr>
              <w:t>3</w:t>
            </w:r>
            <w:r w:rsidR="00967BCC">
              <w:rPr>
                <w:lang w:eastAsia="en-GB"/>
              </w:rPr>
              <w:t xml:space="preserve"> to form a halogenoarene, exemplified by benzene to form chlorobenzene and methylbenzene to form </w:t>
            </w:r>
            <w:r w:rsidR="00F87348">
              <w:rPr>
                <w:lang w:eastAsia="en-GB"/>
              </w:rPr>
              <w:br/>
            </w:r>
            <w:r w:rsidR="00967BCC">
              <w:rPr>
                <w:lang w:eastAsia="en-GB"/>
              </w:rPr>
              <w:t>2-chloromethylbenzene and 4-chloromethylbenzene</w:t>
            </w:r>
            <w:r w:rsidR="00F87348">
              <w:rPr>
                <w:lang w:eastAsia="en-GB"/>
              </w:rPr>
              <w:t>.</w:t>
            </w:r>
          </w:p>
          <w:p w14:paraId="30AB6A87" w14:textId="77777777" w:rsidR="00967BCC" w:rsidRDefault="00967BCC">
            <w:pPr>
              <w:pStyle w:val="BodyText"/>
              <w:spacing w:line="256" w:lineRule="auto"/>
              <w:rPr>
                <w:lang w:eastAsia="en-GB"/>
              </w:rPr>
            </w:pPr>
          </w:p>
          <w:p w14:paraId="3B228919" w14:textId="38ABD93D" w:rsidR="00967BCC" w:rsidRDefault="00BA2342">
            <w:pPr>
              <w:pStyle w:val="BodyText"/>
              <w:spacing w:line="256" w:lineRule="auto"/>
              <w:rPr>
                <w:lang w:eastAsia="en-GB"/>
              </w:rPr>
            </w:pPr>
            <w:r>
              <w:rPr>
                <w:lang w:eastAsia="en-GB"/>
              </w:rPr>
              <w:t>31.1.</w:t>
            </w:r>
            <w:r w:rsidR="00F87348">
              <w:rPr>
                <w:lang w:eastAsia="en-GB"/>
              </w:rPr>
              <w:t>2</w:t>
            </w:r>
            <w:r>
              <w:rPr>
                <w:lang w:eastAsia="en-GB"/>
              </w:rPr>
              <w:t xml:space="preserve"> </w:t>
            </w:r>
            <w:r w:rsidR="00F260B9">
              <w:rPr>
                <w:lang w:eastAsia="en-GB"/>
              </w:rPr>
              <w:t>Explain the difference in reactivity between a halogenoalkane and a halogenoarene as exemplified by chloroethane and chlorobenzene</w:t>
            </w:r>
            <w:r w:rsidR="00F87348">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36F25112" w14:textId="28160A13" w:rsidR="00967BCC" w:rsidRDefault="00AC0962">
            <w:pPr>
              <w:pStyle w:val="BodyText"/>
              <w:spacing w:line="256" w:lineRule="auto"/>
              <w:rPr>
                <w:lang w:eastAsia="en-GB"/>
              </w:rPr>
            </w:pPr>
            <w:r>
              <w:rPr>
                <w:lang w:eastAsia="en-GB"/>
              </w:rPr>
              <w:t xml:space="preserve">(a) </w:t>
            </w:r>
            <w:r w:rsidR="00967BCC">
              <w:rPr>
                <w:lang w:eastAsia="en-GB"/>
              </w:rPr>
              <w:t xml:space="preserve">Covered in </w:t>
            </w:r>
            <w:r w:rsidR="00F87348">
              <w:rPr>
                <w:lang w:eastAsia="en-GB"/>
              </w:rPr>
              <w:t xml:space="preserve">topic </w:t>
            </w:r>
            <w:r w:rsidR="00967BCC">
              <w:rPr>
                <w:lang w:eastAsia="en-GB"/>
              </w:rPr>
              <w:t>30.1</w:t>
            </w:r>
            <w:r w:rsidR="00F87348">
              <w:rPr>
                <w:lang w:eastAsia="en-GB"/>
              </w:rPr>
              <w:t xml:space="preserve"> Arenes.</w:t>
            </w:r>
          </w:p>
          <w:p w14:paraId="7E13D680" w14:textId="77777777" w:rsidR="00967BCC" w:rsidRDefault="00967BCC">
            <w:pPr>
              <w:pStyle w:val="BodyText"/>
              <w:spacing w:line="256" w:lineRule="auto"/>
              <w:rPr>
                <w:lang w:eastAsia="en-GB"/>
              </w:rPr>
            </w:pPr>
          </w:p>
          <w:p w14:paraId="090409BA" w14:textId="2FBFFC5A" w:rsidR="00967BCC" w:rsidRDefault="00967BCC">
            <w:pPr>
              <w:pStyle w:val="BodyText"/>
              <w:spacing w:line="256" w:lineRule="auto"/>
              <w:rPr>
                <w:lang w:eastAsia="en-GB"/>
              </w:rPr>
            </w:pPr>
            <w:r>
              <w:rPr>
                <w:lang w:eastAsia="en-GB"/>
              </w:rPr>
              <w:t>Learners research why chlorobenzene is much less reactive than chloroethane</w:t>
            </w:r>
            <w:r w:rsidR="00AC0962">
              <w:rPr>
                <w:lang w:eastAsia="en-GB"/>
              </w:rPr>
              <w:t xml:space="preserve"> and make notes. [</w:t>
            </w:r>
            <w:r>
              <w:rPr>
                <w:lang w:eastAsia="en-GB"/>
              </w:rPr>
              <w:t>because the carbon-chlorine bond in chlorobenzene is much stronger than the carbon-chlorine bond in chloroethane</w:t>
            </w:r>
            <w:r w:rsidR="00AC0962">
              <w:rPr>
                <w:lang w:eastAsia="en-GB"/>
              </w:rPr>
              <w:t>]</w:t>
            </w:r>
            <w:r>
              <w:rPr>
                <w:lang w:eastAsia="en-GB"/>
              </w:rPr>
              <w:t>.</w:t>
            </w:r>
            <w:r w:rsidR="00AC0962">
              <w:rPr>
                <w:lang w:eastAsia="en-GB"/>
              </w:rPr>
              <w:t xml:space="preserve"> </w:t>
            </w:r>
            <w:r>
              <w:rPr>
                <w:lang w:eastAsia="en-GB"/>
              </w:rPr>
              <w:t>They then compare the conditions necessary for nucleophilic substitution to occur.</w:t>
            </w:r>
          </w:p>
          <w:p w14:paraId="07C2335E" w14:textId="77777777" w:rsidR="00F87348" w:rsidRDefault="00F87348">
            <w:pPr>
              <w:pStyle w:val="BodyText"/>
              <w:spacing w:line="256" w:lineRule="auto"/>
              <w:rPr>
                <w:lang w:eastAsia="en-GB"/>
              </w:rPr>
            </w:pPr>
          </w:p>
          <w:p w14:paraId="7AF5E442" w14:textId="77777777" w:rsidR="00967BCC" w:rsidRDefault="00967BCC">
            <w:pPr>
              <w:pStyle w:val="BodyText"/>
              <w:spacing w:line="256" w:lineRule="auto"/>
              <w:rPr>
                <w:lang w:eastAsia="en-GB"/>
              </w:rPr>
            </w:pPr>
            <w:r>
              <w:rPr>
                <w:lang w:eastAsia="en-GB"/>
              </w:rPr>
              <w:t>One reference is:</w:t>
            </w:r>
          </w:p>
          <w:p w14:paraId="4642A0F3" w14:textId="1DC940A8" w:rsidR="00967BCC" w:rsidRPr="0037007B" w:rsidRDefault="00596400">
            <w:pPr>
              <w:pStyle w:val="BodyText"/>
              <w:spacing w:line="256" w:lineRule="auto"/>
              <w:rPr>
                <w:rStyle w:val="WebLink"/>
              </w:rPr>
            </w:pPr>
            <w:hyperlink r:id="rId564" w:anchor="top" w:history="1">
              <w:r w:rsidR="00967BCC" w:rsidRPr="0037007B">
                <w:rPr>
                  <w:rStyle w:val="WebLink"/>
                </w:rPr>
                <w:t>www.chemguide.co.uk/organicprops/arylhalides/background.html#top</w:t>
              </w:r>
            </w:hyperlink>
          </w:p>
          <w:p w14:paraId="0525768D" w14:textId="77777777" w:rsidR="00967BCC" w:rsidRDefault="00967BCC">
            <w:pPr>
              <w:pStyle w:val="BodyText"/>
              <w:spacing w:line="256" w:lineRule="auto"/>
              <w:rPr>
                <w:lang w:eastAsia="en-GB"/>
              </w:rPr>
            </w:pPr>
          </w:p>
        </w:tc>
      </w:tr>
      <w:tr w:rsidR="00967BCC" w14:paraId="3E2EB211" w14:textId="77777777" w:rsidTr="00354B32">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B260F88" w14:textId="77777777" w:rsidR="00967BCC" w:rsidRDefault="00967BCC">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967BCC" w14:paraId="5327F7C3" w14:textId="77777777" w:rsidTr="00354B32">
        <w:tc>
          <w:tcPr>
            <w:tcW w:w="14601" w:type="dxa"/>
            <w:gridSpan w:val="3"/>
            <w:tcBorders>
              <w:top w:val="single" w:sz="4" w:space="0" w:color="E21951"/>
              <w:left w:val="single" w:sz="4" w:space="0" w:color="E21951"/>
              <w:bottom w:val="single" w:sz="4" w:space="0" w:color="E21951"/>
              <w:right w:val="single" w:sz="4" w:space="0" w:color="E21951"/>
            </w:tcBorders>
            <w:hideMark/>
          </w:tcPr>
          <w:p w14:paraId="207211F7" w14:textId="77777777" w:rsidR="00967BCC" w:rsidRDefault="00967BCC">
            <w:pPr>
              <w:pStyle w:val="BodyText"/>
              <w:spacing w:line="256" w:lineRule="auto"/>
              <w:rPr>
                <w:rFonts w:cs="Times New Roman"/>
                <w:b/>
              </w:rPr>
            </w:pPr>
            <w:r>
              <w:rPr>
                <w:lang w:eastAsia="en-GB"/>
              </w:rPr>
              <w:t xml:space="preserve">Past/specimen papers and mark schemes are available to download at </w:t>
            </w:r>
            <w:hyperlink r:id="rId565" w:history="1">
              <w:r>
                <w:rPr>
                  <w:rStyle w:val="WebLink"/>
                </w:rPr>
                <w:t>www.cambridgeinternational.org/support</w:t>
              </w:r>
            </w:hyperlink>
            <w:r>
              <w:rPr>
                <w:rStyle w:val="Bold"/>
              </w:rPr>
              <w:t xml:space="preserve"> (F)</w:t>
            </w:r>
          </w:p>
        </w:tc>
      </w:tr>
    </w:tbl>
    <w:p w14:paraId="6BD28446" w14:textId="77777777" w:rsidR="00967BCC" w:rsidRDefault="00967BCC">
      <w:pPr>
        <w:rPr>
          <w:rFonts w:ascii="Arial" w:hAnsi="Arial"/>
          <w:bCs/>
          <w:color w:val="E21951"/>
          <w:sz w:val="28"/>
          <w:szCs w:val="28"/>
        </w:rPr>
      </w:pPr>
      <w:r>
        <w:lastRenderedPageBreak/>
        <w:br w:type="page"/>
      </w:r>
    </w:p>
    <w:p w14:paraId="157F5CA7" w14:textId="77777777" w:rsidR="00967BCC" w:rsidRDefault="00967BCC" w:rsidP="00967BCC">
      <w:pPr>
        <w:pStyle w:val="Heading1"/>
      </w:pPr>
      <w:bookmarkStart w:id="36" w:name="_Toc33783023"/>
      <w:r>
        <w:lastRenderedPageBreak/>
        <w:t>32 Hydroxy compounds</w:t>
      </w:r>
      <w:bookmarkEnd w:id="3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967BCC" w14:paraId="7EE6B960" w14:textId="77777777" w:rsidTr="00354B32">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4A5F7B2" w14:textId="120C3032" w:rsidR="00967BCC" w:rsidRDefault="00967BCC">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E1C4792" w14:textId="7F381C1E" w:rsidR="00967BCC"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DF29910" w14:textId="77777777" w:rsidR="00967BCC" w:rsidRDefault="00967BCC">
            <w:pPr>
              <w:pStyle w:val="TableHead"/>
              <w:spacing w:line="256" w:lineRule="auto"/>
            </w:pPr>
            <w:r>
              <w:t xml:space="preserve">Suggested teaching activities </w:t>
            </w:r>
          </w:p>
        </w:tc>
      </w:tr>
      <w:tr w:rsidR="00594258" w14:paraId="581EC039"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187A829A" w14:textId="69A4FFB9" w:rsidR="00594258" w:rsidRDefault="00594258" w:rsidP="00354B32">
            <w:pPr>
              <w:pStyle w:val="BodyText"/>
              <w:spacing w:line="256" w:lineRule="auto"/>
              <w:rPr>
                <w:lang w:eastAsia="en-GB"/>
              </w:rPr>
            </w:pPr>
            <w:r>
              <w:rPr>
                <w:lang w:eastAsia="en-GB"/>
              </w:rPr>
              <w:t>32.1</w:t>
            </w:r>
          </w:p>
        </w:tc>
        <w:tc>
          <w:tcPr>
            <w:tcW w:w="2519" w:type="dxa"/>
            <w:tcBorders>
              <w:top w:val="single" w:sz="4" w:space="0" w:color="E21951"/>
              <w:left w:val="single" w:sz="4" w:space="0" w:color="E21951"/>
              <w:bottom w:val="single" w:sz="4" w:space="0" w:color="E21951"/>
              <w:right w:val="single" w:sz="4" w:space="0" w:color="E21951"/>
            </w:tcBorders>
          </w:tcPr>
          <w:p w14:paraId="2EF10F6F" w14:textId="319BBDE1" w:rsidR="00594258" w:rsidRDefault="00594258">
            <w:pPr>
              <w:pStyle w:val="BodyText"/>
              <w:spacing w:line="256" w:lineRule="auto"/>
              <w:rPr>
                <w:lang w:eastAsia="en-GB"/>
              </w:rPr>
            </w:pPr>
            <w:r>
              <w:rPr>
                <w:lang w:eastAsia="en-GB"/>
              </w:rPr>
              <w:t>32.1.1 Describe the reaction with acyl chlorides to form esters using ethyl ethanoate.</w:t>
            </w:r>
          </w:p>
        </w:tc>
        <w:tc>
          <w:tcPr>
            <w:tcW w:w="9955" w:type="dxa"/>
            <w:tcBorders>
              <w:top w:val="single" w:sz="4" w:space="0" w:color="E21951"/>
              <w:left w:val="single" w:sz="4" w:space="0" w:color="E21951"/>
              <w:bottom w:val="single" w:sz="4" w:space="0" w:color="E21951"/>
              <w:right w:val="single" w:sz="4" w:space="0" w:color="E21951"/>
            </w:tcBorders>
          </w:tcPr>
          <w:p w14:paraId="70E9E5B8" w14:textId="366FEAF1" w:rsidR="00594258" w:rsidRDefault="00594258" w:rsidP="00594258">
            <w:pPr>
              <w:pStyle w:val="BodyText"/>
              <w:spacing w:line="256" w:lineRule="auto"/>
              <w:rPr>
                <w:lang w:eastAsia="en-GB"/>
              </w:rPr>
            </w:pPr>
            <w:r>
              <w:rPr>
                <w:lang w:eastAsia="en-GB"/>
              </w:rPr>
              <w:t>See 33.2 Esters.</w:t>
            </w:r>
          </w:p>
        </w:tc>
      </w:tr>
      <w:tr w:rsidR="00967BCC" w14:paraId="0F68E2B5"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2DB39489" w14:textId="7340CE60" w:rsidR="00967BCC" w:rsidRDefault="00967BCC">
            <w:pPr>
              <w:pStyle w:val="BodyText"/>
              <w:spacing w:line="256" w:lineRule="auto"/>
              <w:rPr>
                <w:lang w:eastAsia="en-GB"/>
              </w:rPr>
            </w:pPr>
            <w:r>
              <w:rPr>
                <w:lang w:eastAsia="en-GB"/>
              </w:rPr>
              <w:t>32.2</w:t>
            </w:r>
          </w:p>
          <w:p w14:paraId="5D561F77" w14:textId="77777777" w:rsidR="00967BCC" w:rsidRDefault="00967BCC">
            <w:pPr>
              <w:pStyle w:val="BodyText"/>
              <w:spacing w:line="256" w:lineRule="auto"/>
              <w:rPr>
                <w:lang w:eastAsia="en-GB"/>
              </w:rPr>
            </w:pPr>
            <w:r>
              <w:rPr>
                <w:lang w:eastAsia="en-GB"/>
              </w:rPr>
              <w:t>Phenols</w:t>
            </w:r>
          </w:p>
          <w:p w14:paraId="33FC8554" w14:textId="77777777" w:rsidR="00594258" w:rsidRDefault="00594258">
            <w:pPr>
              <w:pStyle w:val="BodyText"/>
              <w:spacing w:line="256" w:lineRule="auto"/>
              <w:rPr>
                <w:lang w:eastAsia="en-GB"/>
              </w:rPr>
            </w:pPr>
          </w:p>
          <w:p w14:paraId="7993BE5B" w14:textId="77777777" w:rsidR="00594258" w:rsidRDefault="00967BCC">
            <w:pPr>
              <w:pStyle w:val="BodyText"/>
              <w:spacing w:line="256" w:lineRule="auto"/>
              <w:rPr>
                <w:b/>
                <w:color w:val="E21951"/>
              </w:rPr>
            </w:pPr>
            <w:r>
              <w:rPr>
                <w:b/>
                <w:color w:val="E21951"/>
              </w:rPr>
              <w:t>KC2</w:t>
            </w:r>
          </w:p>
          <w:p w14:paraId="4C01EDF3" w14:textId="183A363C" w:rsidR="00967BCC" w:rsidRDefault="00967BCC">
            <w:pPr>
              <w:pStyle w:val="BodyText"/>
              <w:spacing w:line="256" w:lineRule="auto"/>
              <w:rPr>
                <w:lang w:eastAsia="en-GB"/>
              </w:rPr>
            </w:pPr>
            <w:r>
              <w:rPr>
                <w:b/>
                <w:color w:val="E21951"/>
              </w:rPr>
              <w:t>KC3</w:t>
            </w:r>
          </w:p>
          <w:p w14:paraId="01125554" w14:textId="77777777" w:rsidR="00967BCC" w:rsidRDefault="00967B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37602705" w14:textId="517CBA69" w:rsidR="00967BCC" w:rsidRDefault="00BA2342">
            <w:pPr>
              <w:pStyle w:val="BodyText"/>
              <w:spacing w:line="256" w:lineRule="auto"/>
              <w:rPr>
                <w:lang w:eastAsia="en-GB"/>
              </w:rPr>
            </w:pPr>
            <w:r>
              <w:rPr>
                <w:lang w:eastAsia="en-GB"/>
              </w:rPr>
              <w:t xml:space="preserve">32.2.1 </w:t>
            </w:r>
            <w:r w:rsidR="00F260B9">
              <w:rPr>
                <w:lang w:eastAsia="en-GB"/>
              </w:rPr>
              <w:t>Recall the reactions (reagents and conditions)</w:t>
            </w:r>
            <w:r w:rsidR="00967BCC">
              <w:rPr>
                <w:lang w:eastAsia="en-GB"/>
              </w:rPr>
              <w:t xml:space="preserve"> by which phenol can be produced:</w:t>
            </w:r>
          </w:p>
          <w:p w14:paraId="0501F391" w14:textId="0C3F4AEE" w:rsidR="00967BCC" w:rsidRDefault="00967BCC">
            <w:pPr>
              <w:pStyle w:val="BodyText"/>
              <w:spacing w:line="256" w:lineRule="auto"/>
              <w:rPr>
                <w:lang w:eastAsia="en-GB"/>
              </w:rPr>
            </w:pPr>
            <w:r w:rsidRPr="008F4C86">
              <w:rPr>
                <w:lang w:eastAsia="en-GB"/>
              </w:rPr>
              <w:t>(a</w:t>
            </w:r>
            <w:r w:rsidR="00F260B9" w:rsidRPr="00594258">
              <w:rPr>
                <w:lang w:eastAsia="en-GB"/>
              </w:rPr>
              <w:t>)</w:t>
            </w:r>
            <w:r w:rsidR="00F260B9">
              <w:rPr>
                <w:lang w:eastAsia="en-GB"/>
              </w:rPr>
              <w:t xml:space="preserve"> reaction of phenylamine with </w:t>
            </w:r>
            <w:r w:rsidR="00594258">
              <w:rPr>
                <w:lang w:eastAsia="en-GB"/>
              </w:rPr>
              <w:t>HNO</w:t>
            </w:r>
            <w:r>
              <w:rPr>
                <w:vertAlign w:val="subscript"/>
                <w:lang w:eastAsia="en-GB"/>
              </w:rPr>
              <w:t>2</w:t>
            </w:r>
            <w:r w:rsidR="00F260B9">
              <w:rPr>
                <w:lang w:eastAsia="en-GB"/>
              </w:rPr>
              <w:t xml:space="preserve"> or </w:t>
            </w:r>
            <w:r w:rsidR="00594258">
              <w:rPr>
                <w:lang w:eastAsia="en-GB"/>
              </w:rPr>
              <w:t>N</w:t>
            </w:r>
            <w:r w:rsidR="00F260B9">
              <w:rPr>
                <w:lang w:eastAsia="en-GB"/>
              </w:rPr>
              <w:t>a</w:t>
            </w:r>
            <w:r w:rsidR="00594258">
              <w:rPr>
                <w:lang w:eastAsia="en-GB"/>
              </w:rPr>
              <w:t>NO</w:t>
            </w:r>
            <w:r>
              <w:rPr>
                <w:vertAlign w:val="subscript"/>
                <w:lang w:eastAsia="en-GB"/>
              </w:rPr>
              <w:t>2</w:t>
            </w:r>
            <w:r w:rsidR="00F260B9">
              <w:rPr>
                <w:lang w:eastAsia="en-GB"/>
              </w:rPr>
              <w:t xml:space="preserve"> and dilute acid below 10°c to produce the diazonium salt; further warming of the diazonium salt with </w:t>
            </w:r>
            <w:r w:rsidR="00594258">
              <w:rPr>
                <w:lang w:eastAsia="en-GB"/>
              </w:rPr>
              <w:t>H</w:t>
            </w:r>
            <w:r>
              <w:rPr>
                <w:vertAlign w:val="subscript"/>
                <w:lang w:eastAsia="en-GB"/>
              </w:rPr>
              <w:t>2</w:t>
            </w:r>
            <w:r w:rsidR="00594258">
              <w:rPr>
                <w:lang w:eastAsia="en-GB"/>
              </w:rPr>
              <w:t>O</w:t>
            </w:r>
            <w:r w:rsidR="00F260B9">
              <w:rPr>
                <w:lang w:eastAsia="en-GB"/>
              </w:rPr>
              <w:t xml:space="preserve"> to give phenol</w:t>
            </w:r>
            <w:r w:rsidR="00594258">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6150C906" w14:textId="13A881CB" w:rsidR="00967BCC" w:rsidRDefault="00967BCC">
            <w:pPr>
              <w:pStyle w:val="BodyText"/>
              <w:spacing w:line="256" w:lineRule="auto"/>
              <w:rPr>
                <w:lang w:eastAsia="en-GB"/>
              </w:rPr>
            </w:pPr>
            <w:r>
              <w:rPr>
                <w:lang w:eastAsia="en-GB"/>
              </w:rPr>
              <w:t>Display the structure of phenol and ask learners to thi</w:t>
            </w:r>
            <w:r w:rsidR="00E23317">
              <w:rPr>
                <w:lang w:eastAsia="en-GB"/>
              </w:rPr>
              <w:t xml:space="preserve">nk of a name for it. </w:t>
            </w:r>
            <w:r>
              <w:rPr>
                <w:lang w:eastAsia="en-GB"/>
              </w:rPr>
              <w:t>Discuss that benezenol and hydroxybenzene are all names which are used, but that phenol is the commonly used name</w:t>
            </w:r>
            <w:r w:rsidR="00E23317">
              <w:rPr>
                <w:lang w:eastAsia="en-GB"/>
              </w:rPr>
              <w:t xml:space="preserve"> derived from the phenyl group. </w:t>
            </w:r>
            <w:r>
              <w:rPr>
                <w:lang w:eastAsia="en-GB"/>
              </w:rPr>
              <w:t>Likewise, whereas benzeneamine is a possible name, phenylamine (also known as analine) is the preferred name today.</w:t>
            </w:r>
          </w:p>
          <w:p w14:paraId="733CDA85" w14:textId="77777777" w:rsidR="00967BCC" w:rsidRDefault="00967BCC">
            <w:pPr>
              <w:pStyle w:val="BodyText"/>
              <w:spacing w:line="256" w:lineRule="auto"/>
              <w:rPr>
                <w:lang w:eastAsia="en-GB"/>
              </w:rPr>
            </w:pPr>
          </w:p>
          <w:p w14:paraId="00981D60" w14:textId="77777777" w:rsidR="00967BCC" w:rsidRDefault="00967BCC">
            <w:pPr>
              <w:pStyle w:val="BodyText"/>
              <w:spacing w:line="256" w:lineRule="auto"/>
              <w:rPr>
                <w:lang w:eastAsia="en-GB"/>
              </w:rPr>
            </w:pPr>
            <w:r>
              <w:rPr>
                <w:lang w:eastAsia="en-GB"/>
              </w:rPr>
              <w:t>Learners need to know that this is a two-stage process.</w:t>
            </w:r>
          </w:p>
          <w:p w14:paraId="66ABA57E" w14:textId="77777777" w:rsidR="00967BCC" w:rsidRDefault="00967BCC" w:rsidP="008E4A2C">
            <w:pPr>
              <w:pStyle w:val="BodyText"/>
              <w:numPr>
                <w:ilvl w:val="0"/>
                <w:numId w:val="16"/>
              </w:numPr>
              <w:spacing w:line="256" w:lineRule="auto"/>
              <w:rPr>
                <w:lang w:eastAsia="en-GB"/>
              </w:rPr>
            </w:pPr>
            <w:r>
              <w:rPr>
                <w:lang w:eastAsia="en-GB"/>
              </w:rPr>
              <w:t>Reaction of phenylamine with HNO</w:t>
            </w:r>
            <w:r>
              <w:rPr>
                <w:vertAlign w:val="subscript"/>
                <w:lang w:eastAsia="en-GB"/>
              </w:rPr>
              <w:t>2</w:t>
            </w:r>
            <w:r>
              <w:rPr>
                <w:lang w:eastAsia="en-GB"/>
              </w:rPr>
              <w:t xml:space="preserve"> or NaNO</w:t>
            </w:r>
            <w:r>
              <w:rPr>
                <w:vertAlign w:val="subscript"/>
                <w:lang w:eastAsia="en-GB"/>
              </w:rPr>
              <w:t>2</w:t>
            </w:r>
            <w:r>
              <w:rPr>
                <w:lang w:eastAsia="en-GB"/>
              </w:rPr>
              <w:t xml:space="preserve"> and dilute acid below 10°C to produce the diazonium salt</w:t>
            </w:r>
          </w:p>
          <w:p w14:paraId="61F8C6C3" w14:textId="77777777" w:rsidR="00967BCC" w:rsidRDefault="00967BCC" w:rsidP="008E4A2C">
            <w:pPr>
              <w:pStyle w:val="BodyText"/>
              <w:numPr>
                <w:ilvl w:val="0"/>
                <w:numId w:val="16"/>
              </w:numPr>
              <w:spacing w:line="256" w:lineRule="auto"/>
              <w:rPr>
                <w:lang w:eastAsia="en-GB"/>
              </w:rPr>
            </w:pPr>
            <w:r>
              <w:rPr>
                <w:lang w:eastAsia="en-GB"/>
              </w:rPr>
              <w:t>Reaction of the diazonium salt with the water in the reaction as it warms to room temperature.</w:t>
            </w:r>
          </w:p>
          <w:p w14:paraId="73BE74D9" w14:textId="77777777" w:rsidR="00594258" w:rsidRDefault="00594258">
            <w:pPr>
              <w:pStyle w:val="BodyText"/>
              <w:spacing w:line="256" w:lineRule="auto"/>
              <w:rPr>
                <w:lang w:eastAsia="en-GB"/>
              </w:rPr>
            </w:pPr>
          </w:p>
          <w:p w14:paraId="0B5D2534" w14:textId="732A499A" w:rsidR="00967BCC" w:rsidRDefault="00967BCC">
            <w:pPr>
              <w:pStyle w:val="BodyText"/>
              <w:spacing w:line="256" w:lineRule="auto"/>
              <w:rPr>
                <w:lang w:eastAsia="en-GB"/>
              </w:rPr>
            </w:pPr>
            <w:r>
              <w:rPr>
                <w:lang w:eastAsia="en-GB"/>
              </w:rPr>
              <w:t xml:space="preserve">Ask them to write the </w:t>
            </w:r>
            <w:r w:rsidR="00594258">
              <w:rPr>
                <w:lang w:eastAsia="en-GB"/>
              </w:rPr>
              <w:t>equations</w:t>
            </w:r>
            <w:r>
              <w:rPr>
                <w:lang w:eastAsia="en-GB"/>
              </w:rPr>
              <w:t xml:space="preserve"> for the two reactions, including the full structure of </w:t>
            </w:r>
            <w:r w:rsidR="00E23317">
              <w:rPr>
                <w:lang w:eastAsia="en-GB"/>
              </w:rPr>
              <w:t>the intermediate diazonium salt</w:t>
            </w:r>
            <w:r w:rsidR="00594258">
              <w:rPr>
                <w:lang w:eastAsia="en-GB"/>
              </w:rPr>
              <w:t>.</w:t>
            </w:r>
          </w:p>
        </w:tc>
      </w:tr>
      <w:tr w:rsidR="00967BCC" w14:paraId="4F4DA0E2"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7C218B35" w14:textId="38567B2D" w:rsidR="00670EE1" w:rsidRDefault="00670EE1" w:rsidP="00670EE1">
            <w:pPr>
              <w:pStyle w:val="BodyText"/>
              <w:spacing w:line="256" w:lineRule="auto"/>
              <w:rPr>
                <w:lang w:eastAsia="en-GB"/>
              </w:rPr>
            </w:pPr>
            <w:r>
              <w:rPr>
                <w:lang w:eastAsia="en-GB"/>
              </w:rPr>
              <w:t>32.2</w:t>
            </w:r>
          </w:p>
          <w:p w14:paraId="2DE675A1" w14:textId="77777777" w:rsidR="00670EE1" w:rsidRDefault="00670EE1" w:rsidP="00670EE1">
            <w:pPr>
              <w:pStyle w:val="BodyText"/>
              <w:spacing w:line="256" w:lineRule="auto"/>
              <w:rPr>
                <w:lang w:eastAsia="en-GB"/>
              </w:rPr>
            </w:pPr>
            <w:r>
              <w:rPr>
                <w:lang w:eastAsia="en-GB"/>
              </w:rPr>
              <w:t>Phenols</w:t>
            </w:r>
          </w:p>
          <w:p w14:paraId="0580A333" w14:textId="77777777" w:rsidR="00967BCC" w:rsidRDefault="00967B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330181D1" w14:textId="0DE40671" w:rsidR="00967BCC" w:rsidRDefault="00BA2342">
            <w:pPr>
              <w:pStyle w:val="BodyText"/>
              <w:spacing w:line="256" w:lineRule="auto"/>
              <w:rPr>
                <w:lang w:eastAsia="en-GB"/>
              </w:rPr>
            </w:pPr>
            <w:r>
              <w:rPr>
                <w:lang w:eastAsia="en-GB"/>
              </w:rPr>
              <w:t>32.2.</w:t>
            </w:r>
            <w:r w:rsidR="00594258">
              <w:rPr>
                <w:lang w:eastAsia="en-GB"/>
              </w:rPr>
              <w:t>3</w:t>
            </w:r>
            <w:r>
              <w:rPr>
                <w:lang w:eastAsia="en-GB"/>
              </w:rPr>
              <w:t xml:space="preserve"> </w:t>
            </w:r>
            <w:r w:rsidR="00F260B9">
              <w:rPr>
                <w:lang w:eastAsia="en-GB"/>
              </w:rPr>
              <w:t>Explain the acidity of phenol</w:t>
            </w:r>
            <w:r w:rsidR="00594258">
              <w:rPr>
                <w:lang w:eastAsia="en-GB"/>
              </w:rPr>
              <w:t>.</w:t>
            </w:r>
          </w:p>
          <w:p w14:paraId="68321565" w14:textId="77777777" w:rsidR="00967BCC" w:rsidRDefault="00967BCC">
            <w:pPr>
              <w:pStyle w:val="BodyText"/>
              <w:spacing w:line="256" w:lineRule="auto"/>
              <w:rPr>
                <w:lang w:eastAsia="en-GB"/>
              </w:rPr>
            </w:pPr>
          </w:p>
          <w:p w14:paraId="646BB428" w14:textId="7FD7C31C" w:rsidR="00967BCC" w:rsidRDefault="00BA2342">
            <w:pPr>
              <w:pStyle w:val="BodyText"/>
              <w:spacing w:line="256" w:lineRule="auto"/>
              <w:rPr>
                <w:lang w:eastAsia="en-GB"/>
              </w:rPr>
            </w:pPr>
            <w:r>
              <w:rPr>
                <w:lang w:eastAsia="en-GB"/>
              </w:rPr>
              <w:t>32.2.</w:t>
            </w:r>
            <w:r w:rsidR="00594258">
              <w:rPr>
                <w:lang w:eastAsia="en-GB"/>
              </w:rPr>
              <w:t>4</w:t>
            </w:r>
            <w:r>
              <w:rPr>
                <w:lang w:eastAsia="en-GB"/>
              </w:rPr>
              <w:t xml:space="preserve"> </w:t>
            </w:r>
            <w:r w:rsidR="00F260B9">
              <w:rPr>
                <w:lang w:eastAsia="en-GB"/>
              </w:rPr>
              <w:t>Describe and explain</w:t>
            </w:r>
            <w:r w:rsidR="00967BCC">
              <w:rPr>
                <w:lang w:eastAsia="en-GB"/>
              </w:rPr>
              <w:t xml:space="preserve"> the relative acidities of water, phenol and ethanol</w:t>
            </w:r>
            <w:r w:rsidR="00594258">
              <w:rPr>
                <w:lang w:eastAsia="en-GB"/>
              </w:rPr>
              <w:t>.</w:t>
            </w:r>
          </w:p>
          <w:p w14:paraId="12EB5506" w14:textId="77777777" w:rsidR="00967BCC" w:rsidRDefault="00967BCC">
            <w:pPr>
              <w:pStyle w:val="BodyText"/>
              <w:spacing w:line="256" w:lineRule="auto"/>
              <w:rPr>
                <w:lang w:eastAsia="en-GB"/>
              </w:rPr>
            </w:pPr>
          </w:p>
          <w:p w14:paraId="69298FA2" w14:textId="77777777" w:rsidR="00967BCC" w:rsidRDefault="00967BCC">
            <w:pPr>
              <w:pStyle w:val="BodyText"/>
              <w:spacing w:line="256" w:lineRule="auto"/>
              <w:rPr>
                <w:lang w:eastAsia="en-GB"/>
              </w:rPr>
            </w:pPr>
          </w:p>
        </w:tc>
        <w:tc>
          <w:tcPr>
            <w:tcW w:w="9955" w:type="dxa"/>
            <w:tcBorders>
              <w:top w:val="single" w:sz="4" w:space="0" w:color="E21951"/>
              <w:left w:val="single" w:sz="4" w:space="0" w:color="E21951"/>
              <w:bottom w:val="single" w:sz="4" w:space="0" w:color="E21951"/>
              <w:right w:val="single" w:sz="4" w:space="0" w:color="E21951"/>
            </w:tcBorders>
          </w:tcPr>
          <w:p w14:paraId="7A782C7D" w14:textId="136513DE" w:rsidR="00967BCC" w:rsidRDefault="00967BCC">
            <w:pPr>
              <w:pStyle w:val="BodyText"/>
              <w:spacing w:line="256" w:lineRule="auto"/>
              <w:rPr>
                <w:lang w:eastAsia="en-GB"/>
              </w:rPr>
            </w:pPr>
            <w:r>
              <w:rPr>
                <w:lang w:eastAsia="en-GB"/>
              </w:rPr>
              <w:t xml:space="preserve">Ask learners what data they could look up in data tables to compare the acidity of water, phenol and ethanol. </w:t>
            </w:r>
            <w:r w:rsidR="00A36FB5">
              <w:rPr>
                <w:lang w:eastAsia="en-GB"/>
              </w:rPr>
              <w:t xml:space="preserve">When you have </w:t>
            </w:r>
            <w:r>
              <w:rPr>
                <w:lang w:eastAsia="en-GB"/>
              </w:rPr>
              <w:t>established that the answer is p</w:t>
            </w:r>
            <w:r w:rsidRPr="008F4C86">
              <w:rPr>
                <w:i/>
                <w:lang w:eastAsia="en-GB"/>
              </w:rPr>
              <w:t>K</w:t>
            </w:r>
            <w:r>
              <w:rPr>
                <w:lang w:eastAsia="en-GB"/>
              </w:rPr>
              <w:t>a values, ask learners to assign p</w:t>
            </w:r>
            <w:r w:rsidRPr="008F4C86">
              <w:rPr>
                <w:i/>
                <w:lang w:eastAsia="en-GB"/>
              </w:rPr>
              <w:t>K</w:t>
            </w:r>
            <w:r>
              <w:rPr>
                <w:lang w:eastAsia="en-GB"/>
              </w:rPr>
              <w:t>a values to each substance and place them in order of least to most acidic.</w:t>
            </w:r>
          </w:p>
          <w:p w14:paraId="6F4FB42A" w14:textId="77777777" w:rsidR="00967BCC" w:rsidRDefault="00967BCC">
            <w:pPr>
              <w:pStyle w:val="BodyText"/>
              <w:spacing w:line="256" w:lineRule="auto"/>
              <w:rPr>
                <w:lang w:eastAsia="en-GB"/>
              </w:rPr>
            </w:pPr>
          </w:p>
          <w:p w14:paraId="5FBF99BB" w14:textId="553991D0" w:rsidR="00967BCC" w:rsidRDefault="00A36FB5">
            <w:pPr>
              <w:pStyle w:val="BodyText"/>
              <w:spacing w:line="256" w:lineRule="auto"/>
              <w:rPr>
                <w:lang w:eastAsia="en-GB"/>
              </w:rPr>
            </w:pPr>
            <w:r>
              <w:rPr>
                <w:lang w:eastAsia="en-GB"/>
              </w:rPr>
              <w:t>Make clear</w:t>
            </w:r>
            <w:r w:rsidR="00967BCC">
              <w:rPr>
                <w:lang w:eastAsia="en-GB"/>
              </w:rPr>
              <w:t xml:space="preserve"> that phenol is a very weak acid as shown by its lack of reactivity with sodium carbonate (or hydrogen carbonate).</w:t>
            </w:r>
          </w:p>
          <w:p w14:paraId="5479791E" w14:textId="1C9BB0C1" w:rsidR="00967BCC" w:rsidRDefault="00967BCC">
            <w:pPr>
              <w:pStyle w:val="BodyText"/>
              <w:spacing w:line="256" w:lineRule="auto"/>
              <w:rPr>
                <w:lang w:eastAsia="en-GB"/>
              </w:rPr>
            </w:pPr>
            <w:r>
              <w:rPr>
                <w:lang w:eastAsia="en-GB"/>
              </w:rPr>
              <w:t>Add some sodium carbonate to a solution of phenol and ask learners to explain how they know there is no reaction. [lack of bubbles of carbon dioxide produced]</w:t>
            </w:r>
          </w:p>
          <w:p w14:paraId="53285A1A" w14:textId="77777777" w:rsidR="00967BCC" w:rsidRDefault="00967BCC">
            <w:pPr>
              <w:pStyle w:val="BodyText"/>
              <w:spacing w:line="256" w:lineRule="auto"/>
              <w:rPr>
                <w:lang w:eastAsia="en-GB"/>
              </w:rPr>
            </w:pPr>
          </w:p>
          <w:p w14:paraId="4E1567FE" w14:textId="77777777" w:rsidR="00967BCC" w:rsidRDefault="00967BCC">
            <w:pPr>
              <w:pStyle w:val="BodyText"/>
              <w:spacing w:line="256" w:lineRule="auto"/>
              <w:rPr>
                <w:lang w:eastAsia="en-GB"/>
              </w:rPr>
            </w:pPr>
            <w:r>
              <w:rPr>
                <w:lang w:eastAsia="en-GB"/>
              </w:rPr>
              <w:t>Encourage learners to research the reason why phenol is weakly acidic. Their discussion should be centred around the stability of the phenoxide anion.</w:t>
            </w:r>
          </w:p>
          <w:p w14:paraId="01A919C1" w14:textId="4FCEC413" w:rsidR="00967BCC" w:rsidRPr="00E23317" w:rsidRDefault="00596400">
            <w:pPr>
              <w:pStyle w:val="BodyText"/>
              <w:spacing w:line="256" w:lineRule="auto"/>
              <w:rPr>
                <w:rFonts w:cs="Times New Roman"/>
                <w:color w:val="4A4A4A"/>
                <w:u w:val="single"/>
              </w:rPr>
            </w:pPr>
            <w:hyperlink r:id="rId566" w:history="1">
              <w:r w:rsidR="00967BCC" w:rsidRPr="0037007B">
                <w:rPr>
                  <w:rStyle w:val="WebLink"/>
                </w:rPr>
                <w:t>www.chemguide.co.uk/organicprops/phenol/acidity.html</w:t>
              </w:r>
            </w:hyperlink>
          </w:p>
        </w:tc>
      </w:tr>
      <w:tr w:rsidR="00967BCC" w14:paraId="22BBC32D" w14:textId="77777777" w:rsidTr="00354B32">
        <w:trPr>
          <w:trHeight w:val="234"/>
        </w:trPr>
        <w:tc>
          <w:tcPr>
            <w:tcW w:w="2127" w:type="dxa"/>
            <w:tcBorders>
              <w:top w:val="single" w:sz="4" w:space="0" w:color="E21951"/>
              <w:left w:val="single" w:sz="4" w:space="0" w:color="E21951"/>
              <w:bottom w:val="single" w:sz="4" w:space="0" w:color="E21951"/>
              <w:right w:val="single" w:sz="4" w:space="0" w:color="E21951"/>
            </w:tcBorders>
          </w:tcPr>
          <w:p w14:paraId="7D3B6140" w14:textId="1BD8ADF0" w:rsidR="00670EE1" w:rsidRDefault="00670EE1" w:rsidP="00670EE1">
            <w:pPr>
              <w:pStyle w:val="BodyText"/>
              <w:spacing w:line="256" w:lineRule="auto"/>
              <w:rPr>
                <w:lang w:eastAsia="en-GB"/>
              </w:rPr>
            </w:pPr>
            <w:r>
              <w:rPr>
                <w:lang w:eastAsia="en-GB"/>
              </w:rPr>
              <w:lastRenderedPageBreak/>
              <w:t>32.2</w:t>
            </w:r>
          </w:p>
          <w:p w14:paraId="6A0EC431" w14:textId="77777777" w:rsidR="00670EE1" w:rsidRDefault="00670EE1" w:rsidP="00670EE1">
            <w:pPr>
              <w:pStyle w:val="BodyText"/>
              <w:spacing w:line="256" w:lineRule="auto"/>
              <w:rPr>
                <w:lang w:eastAsia="en-GB"/>
              </w:rPr>
            </w:pPr>
            <w:r>
              <w:rPr>
                <w:lang w:eastAsia="en-GB"/>
              </w:rPr>
              <w:t>Phenols</w:t>
            </w:r>
          </w:p>
          <w:p w14:paraId="538973E0" w14:textId="77777777" w:rsidR="00670EE1" w:rsidRDefault="00670EE1">
            <w:pPr>
              <w:pStyle w:val="BodyText"/>
              <w:spacing w:line="256" w:lineRule="auto"/>
              <w:rPr>
                <w:lang w:eastAsia="en-GB"/>
              </w:rPr>
            </w:pPr>
          </w:p>
          <w:p w14:paraId="7FF59F49" w14:textId="2F8D4770" w:rsidR="00967BCC" w:rsidRDefault="00967BCC">
            <w:pPr>
              <w:pStyle w:val="BodyText"/>
              <w:spacing w:line="256" w:lineRule="auto"/>
              <w:rPr>
                <w:lang w:eastAsia="en-GB"/>
              </w:rPr>
            </w:pPr>
            <w:r>
              <w:rPr>
                <w:b/>
                <w:color w:val="E21951"/>
              </w:rPr>
              <w:t>KC4</w:t>
            </w:r>
          </w:p>
          <w:p w14:paraId="766360EC" w14:textId="77777777" w:rsidR="00967BCC" w:rsidRDefault="00967BCC">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5D8A21FD" w14:textId="31501FA7" w:rsidR="00967BCC" w:rsidRDefault="00BA2342">
            <w:pPr>
              <w:pStyle w:val="BodyText"/>
              <w:spacing w:line="256" w:lineRule="auto"/>
              <w:rPr>
                <w:lang w:eastAsia="en-GB"/>
              </w:rPr>
            </w:pPr>
            <w:r>
              <w:rPr>
                <w:lang w:eastAsia="en-GB"/>
              </w:rPr>
              <w:t>32.2.</w:t>
            </w:r>
            <w:r w:rsidR="00A36FB5">
              <w:rPr>
                <w:lang w:eastAsia="en-GB"/>
              </w:rPr>
              <w:t>2</w:t>
            </w:r>
            <w:r>
              <w:rPr>
                <w:lang w:eastAsia="en-GB"/>
              </w:rPr>
              <w:t xml:space="preserve"> </w:t>
            </w:r>
            <w:r w:rsidR="00F260B9">
              <w:rPr>
                <w:lang w:eastAsia="en-GB"/>
              </w:rPr>
              <w:t>Recall the chemistry of phenol</w:t>
            </w:r>
            <w:r w:rsidR="00967BCC">
              <w:rPr>
                <w:lang w:eastAsia="en-GB"/>
              </w:rPr>
              <w:t>, as exemplified by the following reactions:</w:t>
            </w:r>
          </w:p>
          <w:p w14:paraId="1746C21A" w14:textId="77777777" w:rsidR="00967BCC" w:rsidRDefault="00967BCC">
            <w:pPr>
              <w:pStyle w:val="BodyText"/>
              <w:spacing w:line="256" w:lineRule="auto"/>
              <w:rPr>
                <w:lang w:eastAsia="en-GB"/>
              </w:rPr>
            </w:pPr>
          </w:p>
          <w:p w14:paraId="10911519" w14:textId="143039CE" w:rsidR="00967BCC" w:rsidRDefault="00F260B9">
            <w:pPr>
              <w:pStyle w:val="BodyText"/>
              <w:spacing w:line="256" w:lineRule="auto"/>
              <w:rPr>
                <w:lang w:eastAsia="en-GB"/>
              </w:rPr>
            </w:pPr>
            <w:r>
              <w:rPr>
                <w:lang w:eastAsia="en-GB"/>
              </w:rPr>
              <w:t xml:space="preserve">(a) with bases, for example </w:t>
            </w:r>
            <w:r w:rsidR="000735DE">
              <w:rPr>
                <w:lang w:eastAsia="en-GB"/>
              </w:rPr>
              <w:t>N</w:t>
            </w:r>
            <w:r>
              <w:rPr>
                <w:lang w:eastAsia="en-GB"/>
              </w:rPr>
              <w:t>a</w:t>
            </w:r>
            <w:r w:rsidR="000735DE">
              <w:rPr>
                <w:lang w:eastAsia="en-GB"/>
              </w:rPr>
              <w:t>OH</w:t>
            </w:r>
            <w:r>
              <w:rPr>
                <w:lang w:eastAsia="en-GB"/>
              </w:rPr>
              <w:t>(aq) to produce sodium phenoxide</w:t>
            </w:r>
          </w:p>
          <w:p w14:paraId="28E315A8" w14:textId="77777777" w:rsidR="00967BCC" w:rsidRDefault="00967BCC">
            <w:pPr>
              <w:pStyle w:val="BodyText"/>
              <w:spacing w:line="256" w:lineRule="auto"/>
              <w:rPr>
                <w:lang w:eastAsia="en-GB"/>
              </w:rPr>
            </w:pPr>
          </w:p>
          <w:p w14:paraId="2AC2A300" w14:textId="44E8C735" w:rsidR="00967BCC" w:rsidRDefault="00F260B9">
            <w:pPr>
              <w:pStyle w:val="BodyText"/>
              <w:spacing w:line="256" w:lineRule="auto"/>
              <w:rPr>
                <w:lang w:eastAsia="en-GB"/>
              </w:rPr>
            </w:pPr>
            <w:r>
              <w:rPr>
                <w:lang w:eastAsia="en-GB"/>
              </w:rPr>
              <w:t xml:space="preserve">(b) with </w:t>
            </w:r>
            <w:r w:rsidR="000735DE">
              <w:rPr>
                <w:lang w:eastAsia="en-GB"/>
              </w:rPr>
              <w:t>N</w:t>
            </w:r>
            <w:r>
              <w:rPr>
                <w:lang w:eastAsia="en-GB"/>
              </w:rPr>
              <w:t xml:space="preserve">a(s) to produce sodium phenoxide and </w:t>
            </w:r>
            <w:r w:rsidR="000735DE">
              <w:rPr>
                <w:lang w:eastAsia="en-GB"/>
              </w:rPr>
              <w:t>H</w:t>
            </w:r>
            <w:r w:rsidR="00967BCC">
              <w:rPr>
                <w:vertAlign w:val="subscript"/>
                <w:lang w:eastAsia="en-GB"/>
              </w:rPr>
              <w:t>2</w:t>
            </w:r>
            <w:r w:rsidR="00967BCC">
              <w:rPr>
                <w:lang w:eastAsia="en-GB"/>
              </w:rPr>
              <w:t>(g)</w:t>
            </w:r>
          </w:p>
          <w:p w14:paraId="07F41018" w14:textId="77777777" w:rsidR="00967BCC" w:rsidRDefault="00967BCC">
            <w:pPr>
              <w:pStyle w:val="BodyText"/>
              <w:spacing w:line="256" w:lineRule="auto"/>
              <w:rPr>
                <w:lang w:eastAsia="en-GB"/>
              </w:rPr>
            </w:pPr>
          </w:p>
          <w:p w14:paraId="391A1B12" w14:textId="5E583150" w:rsidR="00967BCC" w:rsidRDefault="00F260B9">
            <w:pPr>
              <w:pStyle w:val="BodyText"/>
              <w:spacing w:line="256" w:lineRule="auto"/>
              <w:rPr>
                <w:lang w:eastAsia="en-GB"/>
              </w:rPr>
            </w:pPr>
            <w:r>
              <w:rPr>
                <w:lang w:eastAsia="en-GB"/>
              </w:rPr>
              <w:t xml:space="preserve">(c) in </w:t>
            </w:r>
            <w:r w:rsidR="000735DE">
              <w:rPr>
                <w:lang w:eastAsia="en-GB"/>
              </w:rPr>
              <w:t>N</w:t>
            </w:r>
            <w:r>
              <w:rPr>
                <w:lang w:eastAsia="en-GB"/>
              </w:rPr>
              <w:t>a</w:t>
            </w:r>
            <w:r w:rsidR="000735DE">
              <w:rPr>
                <w:lang w:eastAsia="en-GB"/>
              </w:rPr>
              <w:t>OH</w:t>
            </w:r>
            <w:r>
              <w:rPr>
                <w:lang w:eastAsia="en-GB"/>
              </w:rPr>
              <w:t>(aq) with diazonium salts, to give azo compounds</w:t>
            </w:r>
          </w:p>
          <w:p w14:paraId="398D5DC7" w14:textId="77777777" w:rsidR="00967BCC" w:rsidRDefault="00967BCC">
            <w:pPr>
              <w:pStyle w:val="BodyText"/>
              <w:spacing w:line="256" w:lineRule="auto"/>
              <w:rPr>
                <w:lang w:eastAsia="en-GB"/>
              </w:rPr>
            </w:pPr>
          </w:p>
          <w:p w14:paraId="7F5365C5" w14:textId="74A09D36" w:rsidR="00967BCC" w:rsidRDefault="00967BCC">
            <w:pPr>
              <w:pStyle w:val="BodyText"/>
              <w:spacing w:line="256" w:lineRule="auto"/>
              <w:rPr>
                <w:lang w:eastAsia="en-GB"/>
              </w:rPr>
            </w:pPr>
            <w:r>
              <w:rPr>
                <w:lang w:eastAsia="en-GB"/>
              </w:rPr>
              <w:t>(d) nitration of the aromatic</w:t>
            </w:r>
            <w:r w:rsidR="00F260B9">
              <w:rPr>
                <w:lang w:eastAsia="en-GB"/>
              </w:rPr>
              <w:t xml:space="preserve"> ring with dilute </w:t>
            </w:r>
            <w:r w:rsidR="000735DE">
              <w:rPr>
                <w:lang w:eastAsia="en-GB"/>
              </w:rPr>
              <w:t>HNO</w:t>
            </w:r>
            <w:r>
              <w:rPr>
                <w:vertAlign w:val="subscript"/>
                <w:lang w:eastAsia="en-GB"/>
              </w:rPr>
              <w:t>3</w:t>
            </w:r>
            <w:r>
              <w:rPr>
                <w:lang w:eastAsia="en-GB"/>
              </w:rPr>
              <w:t>(aq) at room temperature to give a mixture of 2-nitrophenol and 4-nitrophenol</w:t>
            </w:r>
          </w:p>
          <w:p w14:paraId="3D742589" w14:textId="77777777" w:rsidR="00967BCC" w:rsidRDefault="00967BCC">
            <w:pPr>
              <w:pStyle w:val="BodyText"/>
              <w:spacing w:line="256" w:lineRule="auto"/>
              <w:rPr>
                <w:lang w:eastAsia="en-GB"/>
              </w:rPr>
            </w:pPr>
          </w:p>
          <w:p w14:paraId="2C5190B4" w14:textId="7DECBE25" w:rsidR="00967BCC" w:rsidRDefault="00F260B9">
            <w:pPr>
              <w:pStyle w:val="BodyText"/>
              <w:spacing w:line="256" w:lineRule="auto"/>
              <w:rPr>
                <w:lang w:eastAsia="en-GB"/>
              </w:rPr>
            </w:pPr>
            <w:r>
              <w:rPr>
                <w:lang w:eastAsia="en-GB"/>
              </w:rPr>
              <w:t xml:space="preserve">(e) bromination of the aromatic ring with </w:t>
            </w:r>
            <w:r w:rsidR="000735DE">
              <w:rPr>
                <w:lang w:eastAsia="en-GB"/>
              </w:rPr>
              <w:t>B</w:t>
            </w:r>
            <w:r>
              <w:rPr>
                <w:lang w:eastAsia="en-GB"/>
              </w:rPr>
              <w:t>r</w:t>
            </w:r>
            <w:r w:rsidR="00967BCC">
              <w:rPr>
                <w:vertAlign w:val="subscript"/>
                <w:lang w:eastAsia="en-GB"/>
              </w:rPr>
              <w:t>2</w:t>
            </w:r>
            <w:r w:rsidR="00967BCC">
              <w:rPr>
                <w:lang w:eastAsia="en-GB"/>
              </w:rPr>
              <w:t>(aq) to form 2,4,6</w:t>
            </w:r>
            <w:r w:rsidR="00967BCC" w:rsidRPr="008F4C86">
              <w:rPr>
                <w:lang w:eastAsia="en-GB"/>
              </w:rPr>
              <w:t>–</w:t>
            </w:r>
            <w:r w:rsidR="00967BCC">
              <w:rPr>
                <w:lang w:eastAsia="en-GB"/>
              </w:rPr>
              <w:t xml:space="preserve"> tribromophenol</w:t>
            </w:r>
            <w:r w:rsidR="00A36FB5">
              <w:rPr>
                <w:lang w:eastAsia="en-GB"/>
              </w:rPr>
              <w:t>.</w:t>
            </w:r>
          </w:p>
          <w:p w14:paraId="502919DD" w14:textId="77777777" w:rsidR="00967BCC" w:rsidRDefault="00967BCC">
            <w:pPr>
              <w:pStyle w:val="BodyText"/>
              <w:spacing w:line="256" w:lineRule="auto"/>
              <w:rPr>
                <w:lang w:eastAsia="en-GB"/>
              </w:rPr>
            </w:pPr>
          </w:p>
          <w:p w14:paraId="53D21045" w14:textId="7E478EDE" w:rsidR="00967BCC" w:rsidRDefault="00BA2342">
            <w:pPr>
              <w:pStyle w:val="BodyText"/>
              <w:spacing w:line="256" w:lineRule="auto"/>
              <w:rPr>
                <w:lang w:eastAsia="en-GB"/>
              </w:rPr>
            </w:pPr>
            <w:r>
              <w:rPr>
                <w:lang w:eastAsia="en-GB"/>
              </w:rPr>
              <w:t>32.2.</w:t>
            </w:r>
            <w:r w:rsidR="00A36FB5">
              <w:rPr>
                <w:lang w:eastAsia="en-GB"/>
              </w:rPr>
              <w:t>5</w:t>
            </w:r>
            <w:r>
              <w:rPr>
                <w:lang w:eastAsia="en-GB"/>
              </w:rPr>
              <w:t xml:space="preserve"> </w:t>
            </w:r>
            <w:r w:rsidR="00F260B9">
              <w:rPr>
                <w:lang w:eastAsia="en-GB"/>
              </w:rPr>
              <w:t>Explain why the reagents and conditions for the nitration and brominati</w:t>
            </w:r>
            <w:r w:rsidR="00967BCC">
              <w:rPr>
                <w:lang w:eastAsia="en-GB"/>
              </w:rPr>
              <w:t xml:space="preserve">on of phenol are </w:t>
            </w:r>
            <w:r w:rsidR="00967BCC">
              <w:rPr>
                <w:lang w:eastAsia="en-GB"/>
              </w:rPr>
              <w:lastRenderedPageBreak/>
              <w:t>different from those for benzene</w:t>
            </w:r>
            <w:r w:rsidR="00A36FB5">
              <w:rPr>
                <w:lang w:eastAsia="en-GB"/>
              </w:rPr>
              <w:t>.</w:t>
            </w:r>
          </w:p>
          <w:p w14:paraId="5C7C3B52" w14:textId="77777777" w:rsidR="00967BCC" w:rsidRDefault="00967BCC">
            <w:pPr>
              <w:pStyle w:val="BodyText"/>
              <w:spacing w:line="256" w:lineRule="auto"/>
              <w:rPr>
                <w:lang w:eastAsia="en-GB"/>
              </w:rPr>
            </w:pPr>
          </w:p>
          <w:p w14:paraId="090AB6BB" w14:textId="45802A49" w:rsidR="00967BCC" w:rsidRDefault="00BA2342">
            <w:pPr>
              <w:pStyle w:val="BodyText"/>
              <w:spacing w:line="256" w:lineRule="auto"/>
              <w:rPr>
                <w:lang w:eastAsia="en-GB"/>
              </w:rPr>
            </w:pPr>
            <w:r>
              <w:rPr>
                <w:lang w:eastAsia="en-GB"/>
              </w:rPr>
              <w:t>32.2.</w:t>
            </w:r>
            <w:r w:rsidR="00A36FB5">
              <w:rPr>
                <w:lang w:eastAsia="en-GB"/>
              </w:rPr>
              <w:t>6</w:t>
            </w:r>
            <w:r>
              <w:rPr>
                <w:lang w:eastAsia="en-GB"/>
              </w:rPr>
              <w:t xml:space="preserve"> </w:t>
            </w:r>
            <w:r w:rsidR="00F260B9">
              <w:rPr>
                <w:lang w:eastAsia="en-GB"/>
              </w:rPr>
              <w:t>Recall that the hydroxyl group of a phenol directs to the 2, 4 and 6 positions</w:t>
            </w:r>
            <w:r w:rsidR="00A36FB5">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B10E9B0" w14:textId="77777777" w:rsidR="00967BCC" w:rsidRDefault="00967BCC">
            <w:pPr>
              <w:pStyle w:val="BodyText"/>
              <w:spacing w:line="256" w:lineRule="auto"/>
              <w:rPr>
                <w:lang w:eastAsia="en-GB"/>
              </w:rPr>
            </w:pPr>
            <w:r>
              <w:rPr>
                <w:lang w:eastAsia="en-GB"/>
              </w:rPr>
              <w:lastRenderedPageBreak/>
              <w:t>Learners need to know that the reactions of phenol in this objective can be classified according to:</w:t>
            </w:r>
          </w:p>
          <w:p w14:paraId="52E20943" w14:textId="77777777" w:rsidR="00967BCC" w:rsidRDefault="00967BCC">
            <w:pPr>
              <w:pStyle w:val="BodyText"/>
              <w:spacing w:line="256" w:lineRule="auto"/>
              <w:rPr>
                <w:lang w:eastAsia="en-GB"/>
              </w:rPr>
            </w:pPr>
            <w:r>
              <w:rPr>
                <w:lang w:eastAsia="en-GB"/>
              </w:rPr>
              <w:t>(i) reactions possible because of the acidity of the phenolic -OH group</w:t>
            </w:r>
          </w:p>
          <w:p w14:paraId="448A20A3" w14:textId="77777777" w:rsidR="00967BCC" w:rsidRDefault="00967BCC">
            <w:pPr>
              <w:pStyle w:val="BodyText"/>
              <w:spacing w:line="256" w:lineRule="auto"/>
              <w:rPr>
                <w:lang w:eastAsia="en-GB"/>
              </w:rPr>
            </w:pPr>
            <w:r>
              <w:rPr>
                <w:lang w:eastAsia="en-GB"/>
              </w:rPr>
              <w:t>(ii) ring substitution reactions</w:t>
            </w:r>
          </w:p>
          <w:p w14:paraId="0212EA21" w14:textId="77777777" w:rsidR="00967BCC" w:rsidRDefault="00967BCC">
            <w:pPr>
              <w:pStyle w:val="BodyText"/>
              <w:spacing w:line="256" w:lineRule="auto"/>
              <w:rPr>
                <w:lang w:eastAsia="en-GB"/>
              </w:rPr>
            </w:pPr>
          </w:p>
          <w:p w14:paraId="3DFA4263" w14:textId="60E317F9" w:rsidR="00967BCC" w:rsidRDefault="00967BCC">
            <w:pPr>
              <w:pStyle w:val="BodyText"/>
              <w:spacing w:line="256" w:lineRule="auto"/>
              <w:rPr>
                <w:lang w:eastAsia="en-GB"/>
              </w:rPr>
            </w:pPr>
            <w:r>
              <w:rPr>
                <w:u w:val="single"/>
                <w:lang w:eastAsia="en-GB"/>
              </w:rPr>
              <w:t>Reactions possible because of the acidity of the phenolic -OH group</w:t>
            </w:r>
          </w:p>
          <w:p w14:paraId="38AE898E" w14:textId="031B830D" w:rsidR="00967BCC" w:rsidRDefault="00967BCC">
            <w:pPr>
              <w:pStyle w:val="BodyText"/>
              <w:spacing w:line="256" w:lineRule="auto"/>
              <w:rPr>
                <w:lang w:eastAsia="en-GB"/>
              </w:rPr>
            </w:pPr>
            <w:r>
              <w:rPr>
                <w:lang w:eastAsia="en-GB"/>
              </w:rPr>
              <w:t>Explain that phenol can react with sodium hydroxide because sodium hydroxide is a strong base and is able to remove the proton from the phenol producing the phenoxide ion.</w:t>
            </w:r>
            <w:r w:rsidR="00A36FB5">
              <w:rPr>
                <w:lang w:eastAsia="en-GB"/>
              </w:rPr>
              <w:t xml:space="preserve"> </w:t>
            </w:r>
            <w:r>
              <w:rPr>
                <w:lang w:eastAsia="en-GB"/>
              </w:rPr>
              <w:t>The reaction of phenol with sodium also produces sodium phenoxide.</w:t>
            </w:r>
          </w:p>
          <w:p w14:paraId="1ADFD891" w14:textId="77777777" w:rsidR="00967BCC" w:rsidRDefault="00967BCC">
            <w:pPr>
              <w:pStyle w:val="BodyText"/>
              <w:spacing w:line="256" w:lineRule="auto"/>
              <w:rPr>
                <w:lang w:eastAsia="en-GB"/>
              </w:rPr>
            </w:pPr>
          </w:p>
          <w:p w14:paraId="1883ED33" w14:textId="708CE700" w:rsidR="00967BCC" w:rsidRDefault="00967BCC">
            <w:pPr>
              <w:pStyle w:val="BodyText"/>
              <w:spacing w:line="256" w:lineRule="auto"/>
              <w:rPr>
                <w:lang w:eastAsia="en-GB"/>
              </w:rPr>
            </w:pPr>
            <w:r>
              <w:rPr>
                <w:lang w:eastAsia="en-GB"/>
              </w:rPr>
              <w:t>Demonstrate the reaction of phenol by melting a small quantity (in a fume cupboard). Then add a small piece of sodium to it</w:t>
            </w:r>
            <w:r w:rsidR="00A36FB5">
              <w:rPr>
                <w:lang w:eastAsia="en-GB"/>
              </w:rPr>
              <w:t>.</w:t>
            </w:r>
            <w:r>
              <w:rPr>
                <w:lang w:eastAsia="en-GB"/>
              </w:rPr>
              <w:t xml:space="preserve"> </w:t>
            </w:r>
            <w:r w:rsidR="00A36FB5">
              <w:rPr>
                <w:lang w:eastAsia="en-GB"/>
              </w:rPr>
              <w:t>F</w:t>
            </w:r>
            <w:r>
              <w:rPr>
                <w:lang w:eastAsia="en-GB"/>
              </w:rPr>
              <w:t>izzing will be observed of hydrogen gas. The resulting product is sodium phenoxide.</w:t>
            </w:r>
          </w:p>
          <w:p w14:paraId="182F6BB0" w14:textId="77777777" w:rsidR="00967BCC" w:rsidRDefault="00967BCC">
            <w:pPr>
              <w:pStyle w:val="BodyText"/>
              <w:spacing w:line="256" w:lineRule="auto"/>
              <w:rPr>
                <w:lang w:eastAsia="en-GB"/>
              </w:rPr>
            </w:pPr>
          </w:p>
          <w:p w14:paraId="6E42EE37" w14:textId="6886F0F8" w:rsidR="00967BCC" w:rsidRDefault="00967BCC">
            <w:pPr>
              <w:pStyle w:val="BodyText"/>
              <w:spacing w:line="256" w:lineRule="auto"/>
              <w:rPr>
                <w:lang w:eastAsia="en-GB"/>
              </w:rPr>
            </w:pPr>
            <w:r>
              <w:rPr>
                <w:lang w:eastAsia="en-GB"/>
              </w:rPr>
              <w:t xml:space="preserve">Azo compounds </w:t>
            </w:r>
            <w:r w:rsidR="00A36FB5">
              <w:rPr>
                <w:lang w:eastAsia="en-GB"/>
              </w:rPr>
              <w:t xml:space="preserve">can </w:t>
            </w:r>
            <w:r>
              <w:rPr>
                <w:lang w:eastAsia="en-GB"/>
              </w:rPr>
              <w:t>be prepared by the reaction of sodium hydroxide and diazonium salts.</w:t>
            </w:r>
          </w:p>
          <w:p w14:paraId="18B9A56D" w14:textId="6D2C2D49" w:rsidR="00967BCC" w:rsidRDefault="00967BCC">
            <w:pPr>
              <w:pStyle w:val="BodyText"/>
              <w:spacing w:line="256" w:lineRule="auto"/>
              <w:rPr>
                <w:lang w:eastAsia="en-GB"/>
              </w:rPr>
            </w:pPr>
            <w:r>
              <w:rPr>
                <w:lang w:eastAsia="en-GB"/>
              </w:rPr>
              <w:t xml:space="preserve">This reaction is covered in </w:t>
            </w:r>
            <w:r w:rsidR="00A36FB5">
              <w:rPr>
                <w:lang w:eastAsia="en-GB"/>
              </w:rPr>
              <w:t xml:space="preserve">topic </w:t>
            </w:r>
            <w:r>
              <w:rPr>
                <w:lang w:eastAsia="en-GB"/>
              </w:rPr>
              <w:t>34.2</w:t>
            </w:r>
            <w:r w:rsidR="00A36FB5">
              <w:rPr>
                <w:lang w:eastAsia="en-GB"/>
              </w:rPr>
              <w:t xml:space="preserve">  </w:t>
            </w:r>
            <w:r w:rsidR="00A36FB5" w:rsidRPr="00A36FB5">
              <w:rPr>
                <w:lang w:eastAsia="en-GB"/>
              </w:rPr>
              <w:t>Phenylamine and azo compounds</w:t>
            </w:r>
            <w:r w:rsidR="00A36FB5">
              <w:rPr>
                <w:lang w:eastAsia="en-GB"/>
              </w:rPr>
              <w:t>.</w:t>
            </w:r>
          </w:p>
          <w:p w14:paraId="250BFA3A" w14:textId="77777777" w:rsidR="00967BCC" w:rsidRDefault="00967BCC">
            <w:pPr>
              <w:pStyle w:val="BodyText"/>
              <w:spacing w:line="256" w:lineRule="auto"/>
              <w:rPr>
                <w:lang w:eastAsia="en-GB"/>
              </w:rPr>
            </w:pPr>
          </w:p>
          <w:p w14:paraId="578B3C50" w14:textId="77777777" w:rsidR="00967BCC" w:rsidRDefault="00967BCC">
            <w:pPr>
              <w:pStyle w:val="BodyText"/>
              <w:spacing w:line="256" w:lineRule="auto"/>
              <w:rPr>
                <w:u w:val="single"/>
                <w:lang w:eastAsia="en-GB"/>
              </w:rPr>
            </w:pPr>
            <w:r>
              <w:rPr>
                <w:u w:val="single"/>
                <w:lang w:eastAsia="en-GB"/>
              </w:rPr>
              <w:t>Ring substitution reactions</w:t>
            </w:r>
          </w:p>
          <w:p w14:paraId="1395C093" w14:textId="77777777" w:rsidR="00967BCC" w:rsidRDefault="00967BCC">
            <w:pPr>
              <w:pStyle w:val="BodyText"/>
              <w:spacing w:line="256" w:lineRule="auto"/>
              <w:rPr>
                <w:u w:val="single"/>
                <w:lang w:eastAsia="en-GB"/>
              </w:rPr>
            </w:pPr>
            <w:r>
              <w:rPr>
                <w:u w:val="single"/>
                <w:lang w:eastAsia="en-GB"/>
              </w:rPr>
              <w:t>Nitration</w:t>
            </w:r>
          </w:p>
          <w:p w14:paraId="51DACBF2" w14:textId="1260933B" w:rsidR="00967BCC" w:rsidRDefault="00967BCC">
            <w:pPr>
              <w:pStyle w:val="BodyText"/>
              <w:spacing w:line="256" w:lineRule="auto"/>
              <w:rPr>
                <w:lang w:eastAsia="en-GB"/>
              </w:rPr>
            </w:pPr>
            <w:r>
              <w:rPr>
                <w:lang w:eastAsia="en-GB"/>
              </w:rPr>
              <w:t>Ask learners to predict and explain the effect of having an -OH group on the benzene ring.</w:t>
            </w:r>
            <w:r w:rsidR="00D62D76">
              <w:rPr>
                <w:lang w:eastAsia="en-GB"/>
              </w:rPr>
              <w:t xml:space="preserve"> L</w:t>
            </w:r>
            <w:r>
              <w:rPr>
                <w:lang w:eastAsia="en-GB"/>
              </w:rPr>
              <w:t>earners should be able to explain that the -OH group is activating and 2, 4 directing.</w:t>
            </w:r>
          </w:p>
          <w:p w14:paraId="51CEF27B" w14:textId="275C0C38" w:rsidR="00967BCC" w:rsidRDefault="00967BCC">
            <w:pPr>
              <w:pStyle w:val="BodyText"/>
              <w:spacing w:line="256" w:lineRule="auto"/>
              <w:rPr>
                <w:lang w:eastAsia="en-GB"/>
              </w:rPr>
            </w:pPr>
            <w:r>
              <w:rPr>
                <w:lang w:eastAsia="en-GB"/>
              </w:rPr>
              <w:t xml:space="preserve">They should compare the conditions needed </w:t>
            </w:r>
            <w:r w:rsidR="00A36FB5">
              <w:rPr>
                <w:lang w:eastAsia="en-GB"/>
              </w:rPr>
              <w:t xml:space="preserve">for the </w:t>
            </w:r>
            <w:r>
              <w:rPr>
                <w:lang w:eastAsia="en-GB"/>
              </w:rPr>
              <w:t>nitrat</w:t>
            </w:r>
            <w:r w:rsidR="00A36FB5">
              <w:rPr>
                <w:lang w:eastAsia="en-GB"/>
              </w:rPr>
              <w:t>ion of</w:t>
            </w:r>
            <w:r>
              <w:rPr>
                <w:lang w:eastAsia="en-GB"/>
              </w:rPr>
              <w:t xml:space="preserve"> phenol</w:t>
            </w:r>
            <w:r w:rsidR="00A36FB5">
              <w:rPr>
                <w:lang w:eastAsia="en-GB"/>
              </w:rPr>
              <w:t>,</w:t>
            </w:r>
            <w:r>
              <w:rPr>
                <w:lang w:eastAsia="en-GB"/>
              </w:rPr>
              <w:t xml:space="preserve"> to benzene.</w:t>
            </w:r>
          </w:p>
          <w:p w14:paraId="0B394449" w14:textId="665DAE8F" w:rsidR="00967BCC" w:rsidRDefault="00967BCC">
            <w:pPr>
              <w:pStyle w:val="BodyText"/>
              <w:spacing w:line="256" w:lineRule="auto"/>
              <w:rPr>
                <w:lang w:eastAsia="en-GB"/>
              </w:rPr>
            </w:pPr>
            <w:r>
              <w:rPr>
                <w:lang w:eastAsia="en-GB"/>
              </w:rPr>
              <w:t xml:space="preserve">Finally, </w:t>
            </w:r>
            <w:r w:rsidR="00D62D76">
              <w:rPr>
                <w:lang w:eastAsia="en-GB"/>
              </w:rPr>
              <w:t xml:space="preserve">ask </w:t>
            </w:r>
            <w:r>
              <w:rPr>
                <w:lang w:eastAsia="en-GB"/>
              </w:rPr>
              <w:t>learners to</w:t>
            </w:r>
            <w:r w:rsidR="00D62D76">
              <w:rPr>
                <w:lang w:eastAsia="en-GB"/>
              </w:rPr>
              <w:t xml:space="preserve"> suggest</w:t>
            </w:r>
            <w:r>
              <w:rPr>
                <w:lang w:eastAsia="en-GB"/>
              </w:rPr>
              <w:t xml:space="preserve"> why the use of concentrated nitric acid is not recommended.</w:t>
            </w:r>
          </w:p>
          <w:p w14:paraId="2EFD51B4" w14:textId="77777777" w:rsidR="00967BCC" w:rsidRDefault="00967BCC">
            <w:pPr>
              <w:pStyle w:val="BodyText"/>
              <w:spacing w:line="256" w:lineRule="auto"/>
              <w:rPr>
                <w:lang w:eastAsia="en-GB"/>
              </w:rPr>
            </w:pPr>
          </w:p>
          <w:p w14:paraId="47342E2C" w14:textId="77777777" w:rsidR="00967BCC" w:rsidRDefault="00967BCC">
            <w:pPr>
              <w:pStyle w:val="BodyText"/>
              <w:spacing w:line="256" w:lineRule="auto"/>
              <w:rPr>
                <w:u w:val="single"/>
                <w:lang w:eastAsia="en-GB"/>
              </w:rPr>
            </w:pPr>
            <w:r>
              <w:rPr>
                <w:u w:val="single"/>
                <w:lang w:eastAsia="en-GB"/>
              </w:rPr>
              <w:t>Bromination</w:t>
            </w:r>
          </w:p>
          <w:p w14:paraId="55F372C8" w14:textId="32FE8DAD" w:rsidR="00D62D76" w:rsidRDefault="00967BCC">
            <w:pPr>
              <w:pStyle w:val="BodyText"/>
              <w:spacing w:line="256" w:lineRule="auto"/>
              <w:rPr>
                <w:lang w:eastAsia="en-GB"/>
              </w:rPr>
            </w:pPr>
            <w:r>
              <w:rPr>
                <w:lang w:eastAsia="en-GB"/>
              </w:rPr>
              <w:t>Learners predict what product is formed again noting the ease of reaction.</w:t>
            </w:r>
            <w:r w:rsidR="00D62D76">
              <w:rPr>
                <w:lang w:eastAsia="en-GB"/>
              </w:rPr>
              <w:t xml:space="preserve"> </w:t>
            </w:r>
            <w:r>
              <w:rPr>
                <w:lang w:eastAsia="en-GB"/>
              </w:rPr>
              <w:t>This reaction can be demonstrated in the fume cupboard</w:t>
            </w:r>
            <w:r w:rsidR="00D62D76">
              <w:rPr>
                <w:lang w:eastAsia="en-GB"/>
              </w:rPr>
              <w:t>:</w:t>
            </w:r>
          </w:p>
          <w:p w14:paraId="3749BBF0" w14:textId="31CB0E61" w:rsidR="00967BCC" w:rsidRDefault="00D62D76">
            <w:pPr>
              <w:pStyle w:val="BodyText"/>
              <w:spacing w:line="256" w:lineRule="auto"/>
              <w:rPr>
                <w:lang w:eastAsia="en-GB"/>
              </w:rPr>
            </w:pPr>
            <w:r>
              <w:rPr>
                <w:lang w:eastAsia="en-GB"/>
              </w:rPr>
              <w:t xml:space="preserve"> </w:t>
            </w:r>
            <w:r w:rsidR="00967BCC">
              <w:rPr>
                <w:lang w:eastAsia="en-GB"/>
              </w:rPr>
              <w:t>Bromine water is carefully added to an aqueous solution of phenol. A white precipitate of 2, 4, 6 - tribromophenol is formed and the</w:t>
            </w:r>
            <w:r w:rsidR="0037007B">
              <w:rPr>
                <w:lang w:eastAsia="en-GB"/>
              </w:rPr>
              <w:t xml:space="preserve"> bromine water is decolourised.</w:t>
            </w:r>
          </w:p>
        </w:tc>
      </w:tr>
      <w:tr w:rsidR="00967BCC" w14:paraId="2AF6BB6D"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5B2F3DAD" w14:textId="6089234B" w:rsidR="00670EE1" w:rsidRDefault="00670EE1" w:rsidP="00670EE1">
            <w:pPr>
              <w:pStyle w:val="BodyText"/>
              <w:spacing w:line="256" w:lineRule="auto"/>
              <w:rPr>
                <w:lang w:eastAsia="en-GB"/>
              </w:rPr>
            </w:pPr>
            <w:r>
              <w:rPr>
                <w:lang w:eastAsia="en-GB"/>
              </w:rPr>
              <w:t>32.2</w:t>
            </w:r>
          </w:p>
          <w:p w14:paraId="3E5E05DE" w14:textId="77777777" w:rsidR="00670EE1" w:rsidRDefault="00670EE1" w:rsidP="00670EE1">
            <w:pPr>
              <w:pStyle w:val="BodyText"/>
              <w:spacing w:line="256" w:lineRule="auto"/>
              <w:rPr>
                <w:lang w:eastAsia="en-GB"/>
              </w:rPr>
            </w:pPr>
            <w:r>
              <w:rPr>
                <w:lang w:eastAsia="en-GB"/>
              </w:rPr>
              <w:t>Phenols</w:t>
            </w:r>
          </w:p>
          <w:p w14:paraId="3813DE54" w14:textId="77777777" w:rsidR="00670EE1" w:rsidRDefault="00670EE1">
            <w:pPr>
              <w:pStyle w:val="BodyText"/>
              <w:spacing w:line="256" w:lineRule="auto"/>
              <w:rPr>
                <w:lang w:eastAsia="en-GB"/>
              </w:rPr>
            </w:pPr>
          </w:p>
          <w:p w14:paraId="16AB75C1" w14:textId="1F072AD2" w:rsidR="00967BCC" w:rsidRDefault="00967BCC" w:rsidP="00354B32">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hideMark/>
          </w:tcPr>
          <w:p w14:paraId="4AD12456" w14:textId="2C0291B8" w:rsidR="00967BCC" w:rsidRDefault="00BA2342">
            <w:pPr>
              <w:pStyle w:val="BodyText"/>
              <w:spacing w:line="256" w:lineRule="auto"/>
              <w:rPr>
                <w:lang w:eastAsia="en-GB"/>
              </w:rPr>
            </w:pPr>
            <w:r>
              <w:rPr>
                <w:lang w:eastAsia="en-GB"/>
              </w:rPr>
              <w:t>32.2.</w:t>
            </w:r>
            <w:r w:rsidR="00A36FB5">
              <w:rPr>
                <w:lang w:eastAsia="en-GB"/>
              </w:rPr>
              <w:t>7</w:t>
            </w:r>
            <w:r>
              <w:rPr>
                <w:lang w:eastAsia="en-GB"/>
              </w:rPr>
              <w:t xml:space="preserve"> </w:t>
            </w:r>
            <w:r w:rsidR="00F260B9">
              <w:rPr>
                <w:lang w:eastAsia="en-GB"/>
              </w:rPr>
              <w:t xml:space="preserve">Apply knowledge of the reactions of phenol to those of other phenolic compounds, e.g. </w:t>
            </w:r>
            <w:r w:rsidR="00A36FB5">
              <w:rPr>
                <w:lang w:eastAsia="en-GB"/>
              </w:rPr>
              <w:t>n</w:t>
            </w:r>
            <w:r w:rsidR="00F260B9">
              <w:rPr>
                <w:lang w:eastAsia="en-GB"/>
              </w:rPr>
              <w:t>aphthol</w:t>
            </w:r>
            <w:r w:rsidR="00A36FB5">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46BCC0F" w14:textId="1A45052C" w:rsidR="00967BCC" w:rsidRDefault="00967BCC">
            <w:pPr>
              <w:pStyle w:val="BodyText"/>
              <w:spacing w:line="256" w:lineRule="auto"/>
              <w:rPr>
                <w:lang w:eastAsia="en-GB"/>
              </w:rPr>
            </w:pPr>
            <w:r>
              <w:rPr>
                <w:lang w:eastAsia="en-GB"/>
              </w:rPr>
              <w:t xml:space="preserve">On the basis of the ring reactions above, </w:t>
            </w:r>
            <w:r w:rsidR="00A36FB5">
              <w:rPr>
                <w:lang w:eastAsia="en-GB"/>
              </w:rPr>
              <w:t xml:space="preserve">ask </w:t>
            </w:r>
            <w:r>
              <w:rPr>
                <w:lang w:eastAsia="en-GB"/>
              </w:rPr>
              <w:t xml:space="preserve">learners to predict what products would be formed in the nitration or bromination of 1-naphthol, for example. </w:t>
            </w:r>
            <w:r w:rsidR="00A36FB5">
              <w:rPr>
                <w:lang w:eastAsia="en-GB"/>
              </w:rPr>
              <w:t>They should predict a</w:t>
            </w:r>
            <w:r>
              <w:rPr>
                <w:lang w:eastAsia="en-GB"/>
              </w:rPr>
              <w:t>nalogous reactions to those for phenol</w:t>
            </w:r>
            <w:r w:rsidR="00A36FB5">
              <w:rPr>
                <w:lang w:eastAsia="en-GB"/>
              </w:rPr>
              <w:t>.</w:t>
            </w:r>
          </w:p>
          <w:p w14:paraId="6CAA39F7" w14:textId="77777777" w:rsidR="00A36FB5" w:rsidRDefault="00A36FB5">
            <w:pPr>
              <w:pStyle w:val="BodyText"/>
              <w:spacing w:line="256" w:lineRule="auto"/>
              <w:rPr>
                <w:lang w:eastAsia="en-GB"/>
              </w:rPr>
            </w:pPr>
          </w:p>
          <w:p w14:paraId="431580B0" w14:textId="21F320B3" w:rsidR="00967BCC" w:rsidRDefault="00A36FB5">
            <w:pPr>
              <w:pStyle w:val="BodyText"/>
              <w:spacing w:line="256" w:lineRule="auto"/>
              <w:rPr>
                <w:lang w:eastAsia="en-GB"/>
              </w:rPr>
            </w:pPr>
            <w:r>
              <w:rPr>
                <w:lang w:eastAsia="en-GB"/>
              </w:rPr>
              <w:t>Similarly,</w:t>
            </w:r>
            <w:r w:rsidR="00967BCC">
              <w:rPr>
                <w:lang w:eastAsia="en-GB"/>
              </w:rPr>
              <w:t xml:space="preserve"> ask</w:t>
            </w:r>
            <w:r>
              <w:rPr>
                <w:lang w:eastAsia="en-GB"/>
              </w:rPr>
              <w:t xml:space="preserve"> learners</w:t>
            </w:r>
            <w:r w:rsidR="00967BCC">
              <w:rPr>
                <w:lang w:eastAsia="en-GB"/>
              </w:rPr>
              <w:t xml:space="preserve"> about reactions due to the acidity of the -OH group</w:t>
            </w:r>
            <w:r>
              <w:rPr>
                <w:lang w:eastAsia="en-GB"/>
              </w:rPr>
              <w:t>,</w:t>
            </w:r>
            <w:r w:rsidR="00967BCC">
              <w:rPr>
                <w:lang w:eastAsia="en-GB"/>
              </w:rPr>
              <w:t xml:space="preserve"> which can</w:t>
            </w:r>
            <w:r w:rsidR="0037007B">
              <w:rPr>
                <w:lang w:eastAsia="en-GB"/>
              </w:rPr>
              <w:t xml:space="preserve"> </w:t>
            </w:r>
            <w:r>
              <w:rPr>
                <w:lang w:eastAsia="en-GB"/>
              </w:rPr>
              <w:t xml:space="preserve">also </w:t>
            </w:r>
            <w:r w:rsidR="0037007B">
              <w:rPr>
                <w:lang w:eastAsia="en-GB"/>
              </w:rPr>
              <w:t>be assumed as being analogous.</w:t>
            </w:r>
          </w:p>
        </w:tc>
      </w:tr>
      <w:tr w:rsidR="00967BCC" w14:paraId="313A6EB7" w14:textId="77777777" w:rsidTr="00354B32">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681161E" w14:textId="77777777" w:rsidR="00967BCC" w:rsidRDefault="00967BCC">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967BCC" w14:paraId="4EB38D48" w14:textId="77777777" w:rsidTr="00354B32">
        <w:tc>
          <w:tcPr>
            <w:tcW w:w="14601" w:type="dxa"/>
            <w:gridSpan w:val="3"/>
            <w:tcBorders>
              <w:top w:val="single" w:sz="4" w:space="0" w:color="E21951"/>
              <w:left w:val="single" w:sz="4" w:space="0" w:color="E21951"/>
              <w:bottom w:val="single" w:sz="4" w:space="0" w:color="E21951"/>
              <w:right w:val="single" w:sz="4" w:space="0" w:color="E21951"/>
            </w:tcBorders>
            <w:hideMark/>
          </w:tcPr>
          <w:p w14:paraId="29B638F3" w14:textId="77777777" w:rsidR="00967BCC" w:rsidRDefault="00967BCC">
            <w:pPr>
              <w:pStyle w:val="BodyText"/>
              <w:spacing w:line="256" w:lineRule="auto"/>
              <w:rPr>
                <w:rFonts w:cs="Times New Roman"/>
                <w:b/>
              </w:rPr>
            </w:pPr>
            <w:r>
              <w:rPr>
                <w:lang w:eastAsia="en-GB"/>
              </w:rPr>
              <w:t xml:space="preserve">Past/specimen papers and mark schemes are available to download at </w:t>
            </w:r>
            <w:hyperlink r:id="rId567" w:history="1">
              <w:r>
                <w:rPr>
                  <w:rStyle w:val="WebLink"/>
                </w:rPr>
                <w:t>www.cambridgeinternational.org/support</w:t>
              </w:r>
            </w:hyperlink>
            <w:r>
              <w:rPr>
                <w:rStyle w:val="Bold"/>
              </w:rPr>
              <w:t xml:space="preserve"> (F)</w:t>
            </w:r>
          </w:p>
        </w:tc>
      </w:tr>
    </w:tbl>
    <w:p w14:paraId="52123162" w14:textId="77777777" w:rsidR="00967BCC" w:rsidRDefault="00967BCC" w:rsidP="00573AA7">
      <w:pPr>
        <w:rPr>
          <w:rFonts w:ascii="Arial" w:hAnsi="Arial"/>
          <w:bCs/>
          <w:sz w:val="20"/>
          <w:szCs w:val="20"/>
        </w:rPr>
      </w:pPr>
    </w:p>
    <w:p w14:paraId="746DF0A5" w14:textId="77777777" w:rsidR="00967BCC" w:rsidRDefault="00967BCC">
      <w:pPr>
        <w:rPr>
          <w:rFonts w:ascii="Arial" w:hAnsi="Arial"/>
          <w:bCs/>
          <w:color w:val="E21951"/>
          <w:sz w:val="28"/>
          <w:szCs w:val="28"/>
        </w:rPr>
      </w:pPr>
      <w:r>
        <w:br w:type="page"/>
      </w:r>
    </w:p>
    <w:p w14:paraId="6456D103" w14:textId="77777777" w:rsidR="00B53728" w:rsidRDefault="00B53728" w:rsidP="00B53728">
      <w:pPr>
        <w:pStyle w:val="Heading1"/>
      </w:pPr>
      <w:bookmarkStart w:id="37" w:name="_Toc33783024"/>
      <w:r>
        <w:lastRenderedPageBreak/>
        <w:t>33 Carboxylic acids and derivatives</w:t>
      </w:r>
      <w:bookmarkEnd w:id="3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B53728" w14:paraId="02E6295B" w14:textId="77777777" w:rsidTr="00354B32">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B1DB890" w14:textId="77777777" w:rsidR="00B53728" w:rsidRDefault="00B53728">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E3E665F" w14:textId="3CD79801" w:rsidR="00B53728"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AEA204D" w14:textId="77777777" w:rsidR="00B53728" w:rsidRDefault="00B53728">
            <w:pPr>
              <w:pStyle w:val="TableHead"/>
              <w:spacing w:line="256" w:lineRule="auto"/>
            </w:pPr>
            <w:r>
              <w:t xml:space="preserve">Suggested teaching activities </w:t>
            </w:r>
          </w:p>
        </w:tc>
      </w:tr>
      <w:tr w:rsidR="00B53728" w14:paraId="6695830F"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hideMark/>
          </w:tcPr>
          <w:p w14:paraId="52CD3371" w14:textId="073A3C76" w:rsidR="00B53728" w:rsidRDefault="00B53728">
            <w:pPr>
              <w:pStyle w:val="BodyText"/>
              <w:spacing w:line="256" w:lineRule="auto"/>
              <w:rPr>
                <w:lang w:eastAsia="en-GB"/>
              </w:rPr>
            </w:pPr>
            <w:r>
              <w:rPr>
                <w:lang w:eastAsia="en-GB"/>
              </w:rPr>
              <w:t>33.1</w:t>
            </w:r>
          </w:p>
          <w:p w14:paraId="253B566A" w14:textId="77777777" w:rsidR="00B53728" w:rsidRDefault="00B53728">
            <w:pPr>
              <w:pStyle w:val="BodyText"/>
              <w:spacing w:line="256" w:lineRule="auto"/>
              <w:rPr>
                <w:lang w:eastAsia="en-GB"/>
              </w:rPr>
            </w:pPr>
            <w:r>
              <w:rPr>
                <w:lang w:eastAsia="en-GB"/>
              </w:rPr>
              <w:t>Carboxylic acids</w:t>
            </w:r>
          </w:p>
        </w:tc>
        <w:tc>
          <w:tcPr>
            <w:tcW w:w="2519" w:type="dxa"/>
            <w:tcBorders>
              <w:top w:val="single" w:sz="4" w:space="0" w:color="E21951"/>
              <w:left w:val="single" w:sz="4" w:space="0" w:color="E21951"/>
              <w:bottom w:val="single" w:sz="4" w:space="0" w:color="E21951"/>
              <w:right w:val="single" w:sz="4" w:space="0" w:color="E21951"/>
            </w:tcBorders>
            <w:hideMark/>
          </w:tcPr>
          <w:p w14:paraId="706EDB40" w14:textId="562F52D5" w:rsidR="00B53728" w:rsidRDefault="00BA2342">
            <w:pPr>
              <w:pStyle w:val="BodyText"/>
              <w:spacing w:line="256" w:lineRule="auto"/>
              <w:rPr>
                <w:lang w:eastAsia="en-GB"/>
              </w:rPr>
            </w:pPr>
            <w:r>
              <w:rPr>
                <w:lang w:eastAsia="en-GB"/>
              </w:rPr>
              <w:t xml:space="preserve">33.1.1 </w:t>
            </w:r>
            <w:r w:rsidR="00F260B9">
              <w:rPr>
                <w:lang w:eastAsia="en-GB"/>
              </w:rPr>
              <w:t>Recall the reaction by which benzoic acid can be produced:</w:t>
            </w:r>
          </w:p>
          <w:p w14:paraId="59DE7AF6" w14:textId="77777777" w:rsidR="00316AA6" w:rsidRDefault="00316AA6">
            <w:pPr>
              <w:pStyle w:val="BodyText"/>
              <w:spacing w:line="256" w:lineRule="auto"/>
              <w:rPr>
                <w:lang w:eastAsia="en-GB"/>
              </w:rPr>
            </w:pPr>
          </w:p>
          <w:p w14:paraId="67DE0FAC" w14:textId="19C2A4C2" w:rsidR="00B53728" w:rsidRDefault="00B53728">
            <w:pPr>
              <w:pStyle w:val="BodyText"/>
              <w:spacing w:line="256" w:lineRule="auto"/>
              <w:rPr>
                <w:lang w:eastAsia="en-GB"/>
              </w:rPr>
            </w:pPr>
            <w:r w:rsidRPr="008C6F0E">
              <w:rPr>
                <w:lang w:eastAsia="en-GB"/>
              </w:rPr>
              <w:t>(a)</w:t>
            </w:r>
            <w:r w:rsidR="00F260B9">
              <w:rPr>
                <w:lang w:eastAsia="en-GB"/>
              </w:rPr>
              <w:t xml:space="preserve"> reaction of an alkylbenzene with hot alkaline </w:t>
            </w:r>
            <w:r w:rsidR="000735DE">
              <w:rPr>
                <w:lang w:eastAsia="en-GB"/>
              </w:rPr>
              <w:t>KM</w:t>
            </w:r>
            <w:r w:rsidR="00F260B9">
              <w:rPr>
                <w:lang w:eastAsia="en-GB"/>
              </w:rPr>
              <w:t>n</w:t>
            </w:r>
            <w:r w:rsidR="000735DE">
              <w:rPr>
                <w:lang w:eastAsia="en-GB"/>
              </w:rPr>
              <w:t>O</w:t>
            </w:r>
            <w:r w:rsidR="00F260B9" w:rsidRPr="008F4C86">
              <w:rPr>
                <w:vertAlign w:val="subscript"/>
                <w:lang w:eastAsia="en-GB"/>
              </w:rPr>
              <w:t>4</w:t>
            </w:r>
            <w:r w:rsidR="00F260B9">
              <w:rPr>
                <w:lang w:eastAsia="en-GB"/>
              </w:rPr>
              <w:t xml:space="preserve"> and then dilute acid, exemplified by methylbenzene</w:t>
            </w:r>
          </w:p>
        </w:tc>
        <w:tc>
          <w:tcPr>
            <w:tcW w:w="9955" w:type="dxa"/>
            <w:tcBorders>
              <w:top w:val="single" w:sz="4" w:space="0" w:color="E21951"/>
              <w:left w:val="single" w:sz="4" w:space="0" w:color="E21951"/>
              <w:bottom w:val="single" w:sz="4" w:space="0" w:color="E21951"/>
              <w:right w:val="single" w:sz="4" w:space="0" w:color="E21951"/>
            </w:tcBorders>
            <w:hideMark/>
          </w:tcPr>
          <w:p w14:paraId="4D0C2934" w14:textId="5E60EBC2" w:rsidR="00B53728" w:rsidRDefault="00B53728">
            <w:pPr>
              <w:pStyle w:val="BodyText"/>
              <w:spacing w:line="256" w:lineRule="auto"/>
              <w:rPr>
                <w:lang w:eastAsia="en-GB"/>
              </w:rPr>
            </w:pPr>
            <w:r>
              <w:rPr>
                <w:lang w:eastAsia="en-GB"/>
              </w:rPr>
              <w:t>Covered in 30 Hydrocarbons</w:t>
            </w:r>
            <w:r w:rsidR="00316AA6">
              <w:rPr>
                <w:lang w:eastAsia="en-GB"/>
              </w:rPr>
              <w:t>.</w:t>
            </w:r>
          </w:p>
        </w:tc>
      </w:tr>
      <w:tr w:rsidR="00B53728" w14:paraId="71CB668A"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4E6DD29C" w14:textId="602E2EA4" w:rsidR="00670EE1" w:rsidRDefault="00670EE1" w:rsidP="00670EE1">
            <w:pPr>
              <w:pStyle w:val="BodyText"/>
              <w:spacing w:line="256" w:lineRule="auto"/>
              <w:rPr>
                <w:lang w:eastAsia="en-GB"/>
              </w:rPr>
            </w:pPr>
            <w:r>
              <w:rPr>
                <w:lang w:eastAsia="en-GB"/>
              </w:rPr>
              <w:t>33.1</w:t>
            </w:r>
          </w:p>
          <w:p w14:paraId="46BC1815" w14:textId="77777777" w:rsidR="00670EE1" w:rsidRDefault="00670EE1">
            <w:pPr>
              <w:pStyle w:val="BodyText"/>
              <w:spacing w:line="256" w:lineRule="auto"/>
              <w:rPr>
                <w:lang w:eastAsia="en-GB"/>
              </w:rPr>
            </w:pPr>
            <w:r>
              <w:rPr>
                <w:lang w:eastAsia="en-GB"/>
              </w:rPr>
              <w:t>Carboxylic acids</w:t>
            </w:r>
            <w:r w:rsidDel="00316AA6">
              <w:rPr>
                <w:lang w:eastAsia="en-GB"/>
              </w:rPr>
              <w:t xml:space="preserve"> </w:t>
            </w:r>
          </w:p>
          <w:p w14:paraId="1F014A56" w14:textId="77777777" w:rsidR="00670EE1" w:rsidRDefault="00670EE1">
            <w:pPr>
              <w:pStyle w:val="BodyText"/>
              <w:spacing w:line="256" w:lineRule="auto"/>
              <w:rPr>
                <w:lang w:eastAsia="en-GB"/>
              </w:rPr>
            </w:pPr>
          </w:p>
          <w:p w14:paraId="75C3DDDB" w14:textId="77777777" w:rsidR="00316AA6" w:rsidRDefault="00B53728">
            <w:pPr>
              <w:pStyle w:val="BodyText"/>
              <w:spacing w:line="256" w:lineRule="auto"/>
              <w:rPr>
                <w:b/>
                <w:color w:val="E21951"/>
              </w:rPr>
            </w:pPr>
            <w:r>
              <w:rPr>
                <w:b/>
                <w:color w:val="E21951"/>
              </w:rPr>
              <w:t>KC2</w:t>
            </w:r>
          </w:p>
          <w:p w14:paraId="39F7B155" w14:textId="77777777" w:rsidR="00316AA6" w:rsidRDefault="00316AA6">
            <w:pPr>
              <w:pStyle w:val="BodyText"/>
              <w:spacing w:line="256" w:lineRule="auto"/>
              <w:rPr>
                <w:b/>
                <w:color w:val="E21951"/>
              </w:rPr>
            </w:pPr>
          </w:p>
          <w:p w14:paraId="59C91D86" w14:textId="05DC6E56" w:rsidR="00B53728" w:rsidRDefault="00B53728" w:rsidP="00354B32">
            <w:pPr>
              <w:pStyle w:val="BodyText"/>
              <w:spacing w:line="256" w:lineRule="auto"/>
              <w:rPr>
                <w:lang w:eastAsia="en-GB"/>
              </w:rPr>
            </w:pPr>
            <w:r>
              <w:rPr>
                <w:b/>
                <w:color w:val="E21951"/>
              </w:rPr>
              <w:t>KC3</w:t>
            </w:r>
          </w:p>
        </w:tc>
        <w:tc>
          <w:tcPr>
            <w:tcW w:w="2519" w:type="dxa"/>
            <w:tcBorders>
              <w:top w:val="single" w:sz="4" w:space="0" w:color="E21951"/>
              <w:left w:val="single" w:sz="4" w:space="0" w:color="E21951"/>
              <w:bottom w:val="single" w:sz="4" w:space="0" w:color="E21951"/>
              <w:right w:val="single" w:sz="4" w:space="0" w:color="E21951"/>
            </w:tcBorders>
            <w:hideMark/>
          </w:tcPr>
          <w:p w14:paraId="137E8875" w14:textId="4B8E8819" w:rsidR="00B53728" w:rsidRDefault="00BA2342">
            <w:pPr>
              <w:pStyle w:val="BodyText"/>
              <w:spacing w:line="256" w:lineRule="auto"/>
              <w:rPr>
                <w:lang w:eastAsia="en-GB"/>
              </w:rPr>
            </w:pPr>
            <w:r>
              <w:rPr>
                <w:lang w:eastAsia="en-GB"/>
              </w:rPr>
              <w:t>33.1.</w:t>
            </w:r>
            <w:r w:rsidR="00316AA6">
              <w:rPr>
                <w:lang w:eastAsia="en-GB"/>
              </w:rPr>
              <w:t>2</w:t>
            </w:r>
            <w:r>
              <w:rPr>
                <w:lang w:eastAsia="en-GB"/>
              </w:rPr>
              <w:t xml:space="preserve"> </w:t>
            </w:r>
            <w:r w:rsidR="00F260B9">
              <w:rPr>
                <w:color w:val="000000"/>
              </w:rPr>
              <w:t xml:space="preserve">Describe </w:t>
            </w:r>
            <w:r w:rsidR="00B53728">
              <w:rPr>
                <w:color w:val="000000"/>
              </w:rPr>
              <w:t xml:space="preserve">the reaction of carboxylic acids with </w:t>
            </w:r>
            <w:r w:rsidR="000735DE">
              <w:rPr>
                <w:color w:val="000000"/>
              </w:rPr>
              <w:t>PC</w:t>
            </w:r>
            <w:r w:rsidR="00B53728">
              <w:rPr>
                <w:i/>
                <w:iCs/>
                <w:color w:val="000000"/>
              </w:rPr>
              <w:t>l</w:t>
            </w:r>
            <w:r w:rsidR="00B53728">
              <w:rPr>
                <w:color w:val="000000"/>
                <w:vertAlign w:val="subscript"/>
              </w:rPr>
              <w:t>3</w:t>
            </w:r>
            <w:r w:rsidR="00B53728">
              <w:rPr>
                <w:color w:val="000000"/>
              </w:rPr>
              <w:t xml:space="preserve"> and heat, </w:t>
            </w:r>
            <w:r w:rsidR="000735DE">
              <w:rPr>
                <w:color w:val="000000"/>
              </w:rPr>
              <w:t>PC</w:t>
            </w:r>
            <w:r w:rsidR="00B53728">
              <w:rPr>
                <w:i/>
                <w:iCs/>
                <w:color w:val="000000"/>
              </w:rPr>
              <w:t>l</w:t>
            </w:r>
            <w:r w:rsidR="00B53728">
              <w:rPr>
                <w:color w:val="000000"/>
                <w:vertAlign w:val="subscript"/>
              </w:rPr>
              <w:t>5</w:t>
            </w:r>
            <w:r w:rsidR="00B53728">
              <w:rPr>
                <w:color w:val="000000"/>
              </w:rPr>
              <w:t xml:space="preserve">, or </w:t>
            </w:r>
            <w:r w:rsidR="000735DE">
              <w:rPr>
                <w:color w:val="000000"/>
              </w:rPr>
              <w:t>SOC</w:t>
            </w:r>
            <w:r w:rsidR="00B53728">
              <w:rPr>
                <w:i/>
                <w:iCs/>
                <w:color w:val="000000"/>
              </w:rPr>
              <w:t>l</w:t>
            </w:r>
            <w:r w:rsidR="00B53728">
              <w:rPr>
                <w:color w:val="000000"/>
                <w:vertAlign w:val="subscript"/>
              </w:rPr>
              <w:t>2</w:t>
            </w:r>
            <w:r w:rsidR="00B53728">
              <w:rPr>
                <w:color w:val="000000"/>
              </w:rPr>
              <w:t xml:space="preserve"> to form acyl chlorides</w:t>
            </w:r>
            <w:r w:rsidR="00316AA6">
              <w:rPr>
                <w:color w:val="000000"/>
              </w:rPr>
              <w:t>.</w:t>
            </w:r>
          </w:p>
        </w:tc>
        <w:tc>
          <w:tcPr>
            <w:tcW w:w="9955" w:type="dxa"/>
            <w:tcBorders>
              <w:top w:val="single" w:sz="4" w:space="0" w:color="E21951"/>
              <w:left w:val="single" w:sz="4" w:space="0" w:color="E21951"/>
              <w:bottom w:val="single" w:sz="4" w:space="0" w:color="E21951"/>
              <w:right w:val="single" w:sz="4" w:space="0" w:color="E21951"/>
            </w:tcBorders>
            <w:hideMark/>
          </w:tcPr>
          <w:p w14:paraId="78459DC2" w14:textId="77777777" w:rsidR="00B53728" w:rsidRDefault="00B53728">
            <w:pPr>
              <w:pStyle w:val="BodyText"/>
              <w:spacing w:line="256" w:lineRule="auto"/>
              <w:rPr>
                <w:lang w:eastAsia="en-GB"/>
              </w:rPr>
            </w:pPr>
            <w:r>
              <w:rPr>
                <w:lang w:eastAsia="en-GB"/>
              </w:rPr>
              <w:t>When carboxylic acids react with any of the mentioned reagents, the acid chloride is produced.</w:t>
            </w:r>
          </w:p>
          <w:p w14:paraId="2D034719" w14:textId="083BC0F7" w:rsidR="00B53728" w:rsidRDefault="00B53728">
            <w:pPr>
              <w:pStyle w:val="BodyText"/>
              <w:spacing w:line="256" w:lineRule="auto"/>
              <w:rPr>
                <w:lang w:eastAsia="en-GB"/>
              </w:rPr>
            </w:pPr>
            <w:r>
              <w:rPr>
                <w:lang w:eastAsia="en-GB"/>
              </w:rPr>
              <w:t>Ask learners to research and write down equations for each. They should compare the</w:t>
            </w:r>
            <w:r w:rsidR="00316AA6">
              <w:rPr>
                <w:lang w:eastAsia="en-GB"/>
              </w:rPr>
              <w:t xml:space="preserve"> a</w:t>
            </w:r>
            <w:r>
              <w:rPr>
                <w:lang w:eastAsia="en-GB"/>
              </w:rPr>
              <w:t xml:space="preserve">dditional products obtained in the reaction and </w:t>
            </w:r>
            <w:r w:rsidR="00316AA6">
              <w:rPr>
                <w:lang w:eastAsia="en-GB"/>
              </w:rPr>
              <w:t xml:space="preserve">make </w:t>
            </w:r>
            <w:r>
              <w:rPr>
                <w:lang w:eastAsia="en-GB"/>
              </w:rPr>
              <w:t>sure equations are balanced.</w:t>
            </w:r>
          </w:p>
        </w:tc>
      </w:tr>
      <w:tr w:rsidR="00B53728" w14:paraId="395B3006"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0F8D93D8" w14:textId="7766679E" w:rsidR="00670EE1" w:rsidRDefault="00670EE1" w:rsidP="00670EE1">
            <w:pPr>
              <w:pStyle w:val="BodyText"/>
              <w:spacing w:line="256" w:lineRule="auto"/>
              <w:rPr>
                <w:lang w:eastAsia="en-GB"/>
              </w:rPr>
            </w:pPr>
            <w:r>
              <w:rPr>
                <w:lang w:eastAsia="en-GB"/>
              </w:rPr>
              <w:t>33.1</w:t>
            </w:r>
          </w:p>
          <w:p w14:paraId="73D1C098" w14:textId="77777777" w:rsidR="00670EE1" w:rsidRDefault="00670EE1">
            <w:pPr>
              <w:pStyle w:val="BodyText"/>
              <w:spacing w:line="256" w:lineRule="auto"/>
              <w:rPr>
                <w:lang w:eastAsia="en-GB"/>
              </w:rPr>
            </w:pPr>
            <w:r>
              <w:rPr>
                <w:lang w:eastAsia="en-GB"/>
              </w:rPr>
              <w:t>Carboxylic acids</w:t>
            </w:r>
            <w:r w:rsidDel="00316AA6">
              <w:rPr>
                <w:lang w:eastAsia="en-GB"/>
              </w:rPr>
              <w:t xml:space="preserve"> </w:t>
            </w:r>
          </w:p>
          <w:p w14:paraId="4DA6738E" w14:textId="77777777" w:rsidR="00670EE1" w:rsidRDefault="00670EE1">
            <w:pPr>
              <w:pStyle w:val="BodyText"/>
              <w:spacing w:line="256" w:lineRule="auto"/>
              <w:rPr>
                <w:lang w:eastAsia="en-GB"/>
              </w:rPr>
            </w:pPr>
          </w:p>
          <w:p w14:paraId="1F95C545" w14:textId="77777777" w:rsidR="00316AA6" w:rsidRDefault="00B53728">
            <w:pPr>
              <w:pStyle w:val="BodyText"/>
              <w:spacing w:line="256" w:lineRule="auto"/>
              <w:rPr>
                <w:b/>
                <w:color w:val="E21951"/>
              </w:rPr>
            </w:pPr>
            <w:r>
              <w:rPr>
                <w:b/>
                <w:color w:val="E21951"/>
              </w:rPr>
              <w:t>KC2</w:t>
            </w:r>
          </w:p>
          <w:p w14:paraId="37FF356D" w14:textId="77777777" w:rsidR="00316AA6" w:rsidRDefault="00316AA6">
            <w:pPr>
              <w:pStyle w:val="BodyText"/>
              <w:spacing w:line="256" w:lineRule="auto"/>
              <w:rPr>
                <w:b/>
                <w:color w:val="E21951"/>
              </w:rPr>
            </w:pPr>
          </w:p>
          <w:p w14:paraId="54B1783A" w14:textId="47028D33" w:rsidR="00316AA6" w:rsidRDefault="00B53728">
            <w:pPr>
              <w:pStyle w:val="BodyText"/>
              <w:spacing w:line="256" w:lineRule="auto"/>
              <w:rPr>
                <w:b/>
                <w:color w:val="E21951"/>
              </w:rPr>
            </w:pPr>
            <w:r>
              <w:rPr>
                <w:b/>
                <w:color w:val="E21951"/>
              </w:rPr>
              <w:t>KC3</w:t>
            </w:r>
          </w:p>
          <w:p w14:paraId="35538971" w14:textId="77777777" w:rsidR="00316AA6" w:rsidRDefault="00316AA6">
            <w:pPr>
              <w:pStyle w:val="BodyText"/>
              <w:spacing w:line="256" w:lineRule="auto"/>
              <w:rPr>
                <w:b/>
                <w:color w:val="E21951"/>
              </w:rPr>
            </w:pPr>
          </w:p>
          <w:p w14:paraId="542C662D" w14:textId="47EFCAFF" w:rsidR="00B53728" w:rsidRDefault="00B53728">
            <w:pPr>
              <w:pStyle w:val="BodyText"/>
              <w:spacing w:line="256" w:lineRule="auto"/>
              <w:rPr>
                <w:lang w:eastAsia="en-GB"/>
              </w:rPr>
            </w:pPr>
            <w:r>
              <w:rPr>
                <w:b/>
                <w:color w:val="E21951"/>
              </w:rPr>
              <w:t>KC4</w:t>
            </w:r>
          </w:p>
          <w:p w14:paraId="4658B22D" w14:textId="77777777" w:rsidR="00B53728" w:rsidRDefault="00B5372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53B83C6B" w14:textId="6C265BC3" w:rsidR="00B53728" w:rsidRDefault="00316AA6">
            <w:pPr>
              <w:pStyle w:val="BodyText"/>
              <w:spacing w:line="256" w:lineRule="auto"/>
              <w:rPr>
                <w:lang w:eastAsia="en-GB"/>
              </w:rPr>
            </w:pPr>
            <w:r>
              <w:rPr>
                <w:lang w:eastAsia="en-GB"/>
              </w:rPr>
              <w:t xml:space="preserve">33.1.3 </w:t>
            </w:r>
            <w:r w:rsidR="00F260B9">
              <w:rPr>
                <w:lang w:eastAsia="en-GB"/>
              </w:rPr>
              <w:t>Recognise that some carboxylic acids can be further oxidised:</w:t>
            </w:r>
          </w:p>
          <w:p w14:paraId="5DF2A711" w14:textId="77777777" w:rsidR="00B53728" w:rsidRDefault="00B53728">
            <w:pPr>
              <w:pStyle w:val="BodyText"/>
              <w:spacing w:line="256" w:lineRule="auto"/>
              <w:rPr>
                <w:lang w:eastAsia="en-GB"/>
              </w:rPr>
            </w:pPr>
          </w:p>
          <w:p w14:paraId="41001AFB" w14:textId="10028FAB" w:rsidR="00B53728" w:rsidRDefault="00F260B9">
            <w:pPr>
              <w:pStyle w:val="BodyText"/>
              <w:spacing w:line="256" w:lineRule="auto"/>
              <w:rPr>
                <w:lang w:eastAsia="en-GB"/>
              </w:rPr>
            </w:pPr>
            <w:r>
              <w:rPr>
                <w:lang w:eastAsia="en-GB"/>
              </w:rPr>
              <w:t xml:space="preserve">(a) the oxidation of methanoic acid, </w:t>
            </w:r>
            <w:r w:rsidR="00316AA6">
              <w:rPr>
                <w:lang w:eastAsia="en-GB"/>
              </w:rPr>
              <w:t>HCOOH</w:t>
            </w:r>
            <w:r>
              <w:rPr>
                <w:lang w:eastAsia="en-GB"/>
              </w:rPr>
              <w:t xml:space="preserve">, with </w:t>
            </w:r>
            <w:r w:rsidR="00316AA6">
              <w:rPr>
                <w:lang w:eastAsia="en-GB"/>
              </w:rPr>
              <w:t>F</w:t>
            </w:r>
            <w:r>
              <w:rPr>
                <w:lang w:eastAsia="en-GB"/>
              </w:rPr>
              <w:t xml:space="preserve">ehling’s reagent or </w:t>
            </w:r>
            <w:r w:rsidR="00316AA6">
              <w:rPr>
                <w:lang w:eastAsia="en-GB"/>
              </w:rPr>
              <w:t>T</w:t>
            </w:r>
            <w:r>
              <w:rPr>
                <w:lang w:eastAsia="en-GB"/>
              </w:rPr>
              <w:t xml:space="preserve">ollens’ reagent or acidified </w:t>
            </w:r>
            <w:r w:rsidR="000735DE">
              <w:rPr>
                <w:lang w:eastAsia="en-GB"/>
              </w:rPr>
              <w:t>KM</w:t>
            </w:r>
            <w:r>
              <w:rPr>
                <w:lang w:eastAsia="en-GB"/>
              </w:rPr>
              <w:t>n</w:t>
            </w:r>
            <w:r w:rsidR="000735DE">
              <w:rPr>
                <w:lang w:eastAsia="en-GB"/>
              </w:rPr>
              <w:t>O</w:t>
            </w:r>
            <w:r w:rsidR="00B53728">
              <w:rPr>
                <w:vertAlign w:val="subscript"/>
                <w:lang w:eastAsia="en-GB"/>
              </w:rPr>
              <w:t>4</w:t>
            </w:r>
            <w:r>
              <w:rPr>
                <w:lang w:eastAsia="en-GB"/>
              </w:rPr>
              <w:t xml:space="preserve"> or acidified </w:t>
            </w:r>
            <w:r w:rsidR="000735DE">
              <w:rPr>
                <w:lang w:eastAsia="en-GB"/>
              </w:rPr>
              <w:t>K</w:t>
            </w:r>
            <w:r w:rsidRPr="008F4C86">
              <w:rPr>
                <w:vertAlign w:val="subscript"/>
                <w:lang w:eastAsia="en-GB"/>
              </w:rPr>
              <w:t>2</w:t>
            </w:r>
            <w:r w:rsidR="000735DE">
              <w:rPr>
                <w:lang w:eastAsia="en-GB"/>
              </w:rPr>
              <w:t>C</w:t>
            </w:r>
            <w:r>
              <w:rPr>
                <w:lang w:eastAsia="en-GB"/>
              </w:rPr>
              <w:t>r2</w:t>
            </w:r>
            <w:r w:rsidR="000735DE">
              <w:rPr>
                <w:lang w:eastAsia="en-GB"/>
              </w:rPr>
              <w:t>O</w:t>
            </w:r>
            <w:r w:rsidR="00B53728">
              <w:rPr>
                <w:vertAlign w:val="subscript"/>
                <w:lang w:eastAsia="en-GB"/>
              </w:rPr>
              <w:t>7</w:t>
            </w:r>
            <w:r w:rsidR="00B53728">
              <w:rPr>
                <w:lang w:eastAsia="en-GB"/>
              </w:rPr>
              <w:t xml:space="preserve"> to carbon dioxide and water</w:t>
            </w:r>
          </w:p>
          <w:p w14:paraId="3C17E6ED" w14:textId="77777777" w:rsidR="00B53728" w:rsidRDefault="00B53728">
            <w:pPr>
              <w:pStyle w:val="BodyText"/>
              <w:spacing w:line="256" w:lineRule="auto"/>
              <w:rPr>
                <w:lang w:eastAsia="en-GB"/>
              </w:rPr>
            </w:pPr>
          </w:p>
          <w:p w14:paraId="7C02E078" w14:textId="4D4E5356" w:rsidR="00B53728" w:rsidRDefault="00F260B9">
            <w:pPr>
              <w:pStyle w:val="BodyText"/>
              <w:spacing w:line="256" w:lineRule="auto"/>
              <w:rPr>
                <w:lang w:eastAsia="en-GB"/>
              </w:rPr>
            </w:pPr>
            <w:r>
              <w:rPr>
                <w:lang w:eastAsia="en-GB"/>
              </w:rPr>
              <w:t xml:space="preserve">(b) the oxidation of ethanedioic acid, </w:t>
            </w:r>
            <w:r w:rsidR="000735DE">
              <w:rPr>
                <w:lang w:eastAsia="en-GB"/>
              </w:rPr>
              <w:t>HOOCCOOH</w:t>
            </w:r>
            <w:r>
              <w:rPr>
                <w:lang w:eastAsia="en-GB"/>
              </w:rPr>
              <w:t xml:space="preserve">, with warm </w:t>
            </w:r>
            <w:r>
              <w:rPr>
                <w:lang w:eastAsia="en-GB"/>
              </w:rPr>
              <w:lastRenderedPageBreak/>
              <w:t xml:space="preserve">acidified </w:t>
            </w:r>
            <w:r w:rsidR="000735DE">
              <w:rPr>
                <w:lang w:eastAsia="en-GB"/>
              </w:rPr>
              <w:t>KM</w:t>
            </w:r>
            <w:r>
              <w:rPr>
                <w:lang w:eastAsia="en-GB"/>
              </w:rPr>
              <w:t>n</w:t>
            </w:r>
            <w:r w:rsidR="000735DE">
              <w:rPr>
                <w:lang w:eastAsia="en-GB"/>
              </w:rPr>
              <w:t>O</w:t>
            </w:r>
            <w:r w:rsidRPr="008F4C86">
              <w:rPr>
                <w:vertAlign w:val="subscript"/>
                <w:lang w:eastAsia="en-GB"/>
              </w:rPr>
              <w:t>4</w:t>
            </w:r>
            <w:r>
              <w:rPr>
                <w:lang w:eastAsia="en-GB"/>
              </w:rPr>
              <w:t xml:space="preserve"> to carbon dioxide</w:t>
            </w:r>
            <w:r w:rsidR="00316AA6">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156A5BA6" w14:textId="77777777" w:rsidR="00B53728" w:rsidRDefault="00B53728">
            <w:pPr>
              <w:pStyle w:val="BodyText"/>
              <w:spacing w:line="256" w:lineRule="auto"/>
              <w:rPr>
                <w:u w:val="single"/>
                <w:lang w:eastAsia="en-GB"/>
              </w:rPr>
            </w:pPr>
            <w:r>
              <w:rPr>
                <w:u w:val="single"/>
                <w:lang w:eastAsia="en-GB"/>
              </w:rPr>
              <w:lastRenderedPageBreak/>
              <w:t>The oxidation of methanoic acid</w:t>
            </w:r>
          </w:p>
          <w:p w14:paraId="2C4AB31E" w14:textId="77777777" w:rsidR="00B53728" w:rsidRDefault="00B53728">
            <w:pPr>
              <w:pStyle w:val="BodyText"/>
              <w:spacing w:line="256" w:lineRule="auto"/>
              <w:rPr>
                <w:lang w:eastAsia="en-GB"/>
              </w:rPr>
            </w:pPr>
            <w:r>
              <w:rPr>
                <w:lang w:eastAsia="en-GB"/>
              </w:rPr>
              <w:t>First ask learners if the most common reaction of carboxylic acids is oxidation or reduction. [it is reduction]. Go on to explain that methanoic acid is unique in that it can be oxidised. Ask learners how it is different from the other members of the homologous series.</w:t>
            </w:r>
          </w:p>
          <w:p w14:paraId="48C64823" w14:textId="77777777" w:rsidR="00B53728" w:rsidRDefault="00B53728">
            <w:pPr>
              <w:pStyle w:val="BodyText"/>
              <w:spacing w:line="256" w:lineRule="auto"/>
              <w:rPr>
                <w:lang w:eastAsia="en-GB"/>
              </w:rPr>
            </w:pPr>
            <w:r>
              <w:rPr>
                <w:lang w:eastAsia="en-GB"/>
              </w:rPr>
              <w:t>Next ask learners what Fehling’s and Tollens’ reagents and KMnO</w:t>
            </w:r>
            <w:r>
              <w:rPr>
                <w:vertAlign w:val="subscript"/>
                <w:lang w:eastAsia="en-GB"/>
              </w:rPr>
              <w:t xml:space="preserve">4 </w:t>
            </w:r>
            <w:r>
              <w:rPr>
                <w:lang w:eastAsia="en-GB"/>
              </w:rPr>
              <w:t>and K</w:t>
            </w:r>
            <w:r>
              <w:rPr>
                <w:vertAlign w:val="subscript"/>
                <w:lang w:eastAsia="en-GB"/>
              </w:rPr>
              <w:t>2</w:t>
            </w:r>
            <w:r>
              <w:rPr>
                <w:lang w:eastAsia="en-GB"/>
              </w:rPr>
              <w:t>Cr</w:t>
            </w:r>
            <w:r>
              <w:rPr>
                <w:vertAlign w:val="subscript"/>
                <w:lang w:eastAsia="en-GB"/>
              </w:rPr>
              <w:t>2</w:t>
            </w:r>
            <w:r>
              <w:rPr>
                <w:lang w:eastAsia="en-GB"/>
              </w:rPr>
              <w:t>O</w:t>
            </w:r>
            <w:r>
              <w:rPr>
                <w:vertAlign w:val="subscript"/>
                <w:lang w:eastAsia="en-GB"/>
              </w:rPr>
              <w:t xml:space="preserve">7 </w:t>
            </w:r>
            <w:r>
              <w:rPr>
                <w:lang w:eastAsia="en-GB"/>
              </w:rPr>
              <w:t>have in common. [all oxidising agents].</w:t>
            </w:r>
          </w:p>
          <w:p w14:paraId="79CA3011" w14:textId="77777777" w:rsidR="00B53728" w:rsidRDefault="00B53728">
            <w:pPr>
              <w:pStyle w:val="BodyText"/>
              <w:spacing w:line="256" w:lineRule="auto"/>
              <w:rPr>
                <w:lang w:eastAsia="en-GB"/>
              </w:rPr>
            </w:pPr>
          </w:p>
          <w:p w14:paraId="5CA2F5B5" w14:textId="77777777" w:rsidR="00B53728" w:rsidRDefault="00B53728">
            <w:pPr>
              <w:pStyle w:val="BodyText"/>
              <w:spacing w:line="256" w:lineRule="auto"/>
              <w:rPr>
                <w:lang w:eastAsia="en-GB"/>
              </w:rPr>
            </w:pPr>
            <w:r>
              <w:rPr>
                <w:lang w:eastAsia="en-GB"/>
              </w:rPr>
              <w:t>HCOOH + [O] -----&gt; CO</w:t>
            </w:r>
            <w:r>
              <w:rPr>
                <w:vertAlign w:val="subscript"/>
                <w:lang w:eastAsia="en-GB"/>
              </w:rPr>
              <w:t>2</w:t>
            </w:r>
            <w:r>
              <w:rPr>
                <w:lang w:eastAsia="en-GB"/>
              </w:rPr>
              <w:t xml:space="preserve"> + H</w:t>
            </w:r>
            <w:r>
              <w:rPr>
                <w:vertAlign w:val="subscript"/>
                <w:lang w:eastAsia="en-GB"/>
              </w:rPr>
              <w:t>2</w:t>
            </w:r>
            <w:r>
              <w:rPr>
                <w:lang w:eastAsia="en-GB"/>
              </w:rPr>
              <w:t>O</w:t>
            </w:r>
          </w:p>
          <w:p w14:paraId="72B9126B" w14:textId="77777777" w:rsidR="00B53728" w:rsidRDefault="00B53728">
            <w:pPr>
              <w:pStyle w:val="BodyText"/>
              <w:spacing w:line="256" w:lineRule="auto"/>
              <w:rPr>
                <w:lang w:eastAsia="en-GB"/>
              </w:rPr>
            </w:pPr>
          </w:p>
          <w:p w14:paraId="410481C4" w14:textId="4C9E4B08" w:rsidR="00B53728" w:rsidRDefault="00B53728">
            <w:pPr>
              <w:pStyle w:val="BodyText"/>
              <w:spacing w:line="256" w:lineRule="auto"/>
              <w:rPr>
                <w:lang w:eastAsia="en-GB"/>
              </w:rPr>
            </w:pPr>
            <w:r>
              <w:rPr>
                <w:lang w:eastAsia="en-GB"/>
              </w:rPr>
              <w:t xml:space="preserve">Learners have already covered the reactions of Fehling’s and Tollens’ reagents in </w:t>
            </w:r>
            <w:r w:rsidR="00316AA6">
              <w:rPr>
                <w:lang w:eastAsia="en-GB"/>
              </w:rPr>
              <w:t xml:space="preserve">topic </w:t>
            </w:r>
            <w:r>
              <w:rPr>
                <w:lang w:eastAsia="en-GB"/>
              </w:rPr>
              <w:t xml:space="preserve">17.1.5 </w:t>
            </w:r>
            <w:r w:rsidR="00316AA6">
              <w:rPr>
                <w:lang w:eastAsia="en-GB"/>
              </w:rPr>
              <w:t xml:space="preserve">Aldehydes and ketones, </w:t>
            </w:r>
            <w:r>
              <w:rPr>
                <w:lang w:eastAsia="en-GB"/>
              </w:rPr>
              <w:t xml:space="preserve">so </w:t>
            </w:r>
            <w:r w:rsidR="00316AA6">
              <w:rPr>
                <w:lang w:eastAsia="en-GB"/>
              </w:rPr>
              <w:t xml:space="preserve">link </w:t>
            </w:r>
            <w:r>
              <w:rPr>
                <w:lang w:eastAsia="en-GB"/>
              </w:rPr>
              <w:t>practical details to this objective for revision.</w:t>
            </w:r>
          </w:p>
          <w:p w14:paraId="653DC8BD" w14:textId="77777777" w:rsidR="00316AA6" w:rsidRDefault="00316AA6">
            <w:pPr>
              <w:pStyle w:val="BodyText"/>
              <w:spacing w:line="256" w:lineRule="auto"/>
              <w:rPr>
                <w:lang w:eastAsia="en-GB"/>
              </w:rPr>
            </w:pPr>
          </w:p>
          <w:p w14:paraId="64F30F72" w14:textId="77777777" w:rsidR="00B53728" w:rsidRDefault="00B53728">
            <w:pPr>
              <w:pStyle w:val="BodyText"/>
              <w:spacing w:line="256" w:lineRule="auto"/>
              <w:rPr>
                <w:lang w:eastAsia="en-GB"/>
              </w:rPr>
            </w:pPr>
            <w:r>
              <w:rPr>
                <w:lang w:eastAsia="en-GB"/>
              </w:rPr>
              <w:t>Acidified KMnO</w:t>
            </w:r>
            <w:r>
              <w:rPr>
                <w:vertAlign w:val="subscript"/>
                <w:lang w:eastAsia="en-GB"/>
              </w:rPr>
              <w:t xml:space="preserve">4 </w:t>
            </w:r>
            <w:r>
              <w:rPr>
                <w:lang w:eastAsia="en-GB"/>
              </w:rPr>
              <w:t>and K</w:t>
            </w:r>
            <w:r>
              <w:rPr>
                <w:vertAlign w:val="subscript"/>
                <w:lang w:eastAsia="en-GB"/>
              </w:rPr>
              <w:t>2</w:t>
            </w:r>
            <w:r>
              <w:rPr>
                <w:lang w:eastAsia="en-GB"/>
              </w:rPr>
              <w:t>Cr</w:t>
            </w:r>
            <w:r>
              <w:rPr>
                <w:vertAlign w:val="subscript"/>
                <w:lang w:eastAsia="en-GB"/>
              </w:rPr>
              <w:t>2</w:t>
            </w:r>
            <w:r>
              <w:rPr>
                <w:lang w:eastAsia="en-GB"/>
              </w:rPr>
              <w:t>O</w:t>
            </w:r>
            <w:r>
              <w:rPr>
                <w:vertAlign w:val="subscript"/>
                <w:lang w:eastAsia="en-GB"/>
              </w:rPr>
              <w:t xml:space="preserve">7 </w:t>
            </w:r>
            <w:r>
              <w:rPr>
                <w:lang w:eastAsia="en-GB"/>
              </w:rPr>
              <w:t>solutions are powerful oxidising agents and also effect this transformation.</w:t>
            </w:r>
          </w:p>
          <w:p w14:paraId="5BA4810C" w14:textId="77777777" w:rsidR="00B53728" w:rsidRDefault="00B53728">
            <w:pPr>
              <w:pStyle w:val="BodyText"/>
              <w:spacing w:line="256" w:lineRule="auto"/>
              <w:rPr>
                <w:lang w:eastAsia="en-GB"/>
              </w:rPr>
            </w:pPr>
          </w:p>
          <w:p w14:paraId="50F79422" w14:textId="77777777" w:rsidR="00B53728" w:rsidRDefault="00B53728">
            <w:pPr>
              <w:pStyle w:val="BodyText"/>
              <w:spacing w:line="256" w:lineRule="auto"/>
              <w:rPr>
                <w:u w:val="single"/>
                <w:lang w:eastAsia="en-GB"/>
              </w:rPr>
            </w:pPr>
            <w:r>
              <w:rPr>
                <w:u w:val="single"/>
                <w:lang w:eastAsia="en-GB"/>
              </w:rPr>
              <w:t>The oxidation of ethanedioic acid (oxalic acid)</w:t>
            </w:r>
          </w:p>
          <w:p w14:paraId="44FAAFF9" w14:textId="77777777" w:rsidR="00B53728" w:rsidRDefault="00B53728">
            <w:pPr>
              <w:pStyle w:val="BodyText"/>
              <w:spacing w:line="256" w:lineRule="auto"/>
              <w:rPr>
                <w:lang w:eastAsia="en-GB"/>
              </w:rPr>
            </w:pPr>
            <w:r>
              <w:rPr>
                <w:lang w:eastAsia="en-GB"/>
              </w:rPr>
              <w:lastRenderedPageBreak/>
              <w:t>Start by asking learners to write the full structural formula of this molecule.</w:t>
            </w:r>
          </w:p>
          <w:p w14:paraId="603DB234" w14:textId="77777777" w:rsidR="00B53728" w:rsidRDefault="00B53728">
            <w:pPr>
              <w:pStyle w:val="BodyText"/>
              <w:spacing w:line="256" w:lineRule="auto"/>
              <w:rPr>
                <w:lang w:eastAsia="en-GB"/>
              </w:rPr>
            </w:pPr>
          </w:p>
          <w:p w14:paraId="720E11BA" w14:textId="6FE9F4B0" w:rsidR="00B53728" w:rsidRDefault="000E70E5">
            <w:pPr>
              <w:pStyle w:val="BodyText"/>
              <w:spacing w:line="256" w:lineRule="auto"/>
              <w:rPr>
                <w:b/>
                <w:lang w:eastAsia="en-GB"/>
              </w:rPr>
            </w:pPr>
            <w:r w:rsidRPr="000E70E5">
              <w:rPr>
                <w:b/>
                <w:lang w:eastAsia="en-GB"/>
              </w:rPr>
              <w:t>Experimental work:</w:t>
            </w:r>
          </w:p>
          <w:p w14:paraId="20CAF014" w14:textId="1A4DD8C4" w:rsidR="00B53728" w:rsidRDefault="00B53728" w:rsidP="008F4C86">
            <w:pPr>
              <w:pStyle w:val="Bulletedlist"/>
            </w:pPr>
            <w:r>
              <w:t>Learners could perform a redox titration using acidified KMnO</w:t>
            </w:r>
            <w:r>
              <w:rPr>
                <w:vertAlign w:val="subscript"/>
              </w:rPr>
              <w:t xml:space="preserve">4 </w:t>
            </w:r>
            <w:r>
              <w:t>and ethanedioic acid and in doing so practi</w:t>
            </w:r>
            <w:r w:rsidR="00316AA6">
              <w:t>s</w:t>
            </w:r>
            <w:r>
              <w:t>e writing half equations for the reactions</w:t>
            </w:r>
            <w:r w:rsidR="00316AA6">
              <w:t>:</w:t>
            </w:r>
          </w:p>
          <w:p w14:paraId="2468EB23" w14:textId="01591967" w:rsidR="00B53728" w:rsidRPr="0037007B" w:rsidRDefault="00BA2342" w:rsidP="008F4C86">
            <w:pPr>
              <w:pStyle w:val="Bulletedlist"/>
              <w:numPr>
                <w:ilvl w:val="0"/>
                <w:numId w:val="0"/>
              </w:numPr>
              <w:ind w:left="357"/>
              <w:rPr>
                <w:rStyle w:val="WebLink"/>
              </w:rPr>
            </w:pPr>
            <w:r>
              <w:t>v</w:t>
            </w:r>
            <w:hyperlink r:id="rId568" w:history="1">
              <w:r w:rsidR="00B53728" w:rsidRPr="0037007B">
                <w:rPr>
                  <w:rStyle w:val="WebLink"/>
                </w:rPr>
                <w:t>edu.rsc.org/resources/investigating-the-reaction-between-manganatevii-and-ethanedioate-ions/2322.article</w:t>
              </w:r>
            </w:hyperlink>
          </w:p>
          <w:p w14:paraId="7C252DCE" w14:textId="3781A95D" w:rsidR="00B53728" w:rsidRDefault="00B53728" w:rsidP="008F4C86">
            <w:pPr>
              <w:pStyle w:val="Bulletedlist"/>
            </w:pPr>
            <w:r>
              <w:t>Learners can try test tube reactions of methanoic acid with Fehling’s, Tollens’ and acidified KMnO</w:t>
            </w:r>
            <w:r>
              <w:rPr>
                <w:vertAlign w:val="subscript"/>
              </w:rPr>
              <w:t xml:space="preserve">4 </w:t>
            </w:r>
            <w:r>
              <w:t>and K</w:t>
            </w:r>
            <w:r>
              <w:rPr>
                <w:vertAlign w:val="subscript"/>
              </w:rPr>
              <w:t>2</w:t>
            </w:r>
            <w:r>
              <w:t>Cr</w:t>
            </w:r>
            <w:r>
              <w:rPr>
                <w:vertAlign w:val="subscript"/>
              </w:rPr>
              <w:t>2</w:t>
            </w:r>
            <w:r>
              <w:t>O</w:t>
            </w:r>
            <w:r>
              <w:rPr>
                <w:vertAlign w:val="subscript"/>
              </w:rPr>
              <w:t xml:space="preserve">7 </w:t>
            </w:r>
            <w:r>
              <w:t>solutions.</w:t>
            </w:r>
          </w:p>
        </w:tc>
      </w:tr>
      <w:tr w:rsidR="00B53728" w14:paraId="4D7C5D4D"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05ABEA01" w14:textId="044B21EE" w:rsidR="00670EE1" w:rsidRDefault="00670EE1" w:rsidP="00670EE1">
            <w:pPr>
              <w:pStyle w:val="BodyText"/>
              <w:spacing w:line="256" w:lineRule="auto"/>
              <w:rPr>
                <w:lang w:eastAsia="en-GB"/>
              </w:rPr>
            </w:pPr>
            <w:r>
              <w:rPr>
                <w:lang w:eastAsia="en-GB"/>
              </w:rPr>
              <w:lastRenderedPageBreak/>
              <w:t>33.1</w:t>
            </w:r>
          </w:p>
          <w:p w14:paraId="333781FD" w14:textId="77777777" w:rsidR="00670EE1" w:rsidRDefault="00670EE1">
            <w:pPr>
              <w:pStyle w:val="BodyText"/>
              <w:spacing w:line="256" w:lineRule="auto"/>
              <w:rPr>
                <w:lang w:eastAsia="en-GB"/>
              </w:rPr>
            </w:pPr>
            <w:r>
              <w:rPr>
                <w:lang w:eastAsia="en-GB"/>
              </w:rPr>
              <w:t>Carboxylic acids</w:t>
            </w:r>
            <w:r w:rsidDel="00AA7A0B">
              <w:rPr>
                <w:lang w:eastAsia="en-GB"/>
              </w:rPr>
              <w:t xml:space="preserve"> </w:t>
            </w:r>
          </w:p>
          <w:p w14:paraId="73ABAAF2" w14:textId="77777777" w:rsidR="00670EE1" w:rsidRDefault="00670EE1">
            <w:pPr>
              <w:pStyle w:val="BodyText"/>
              <w:spacing w:line="256" w:lineRule="auto"/>
              <w:rPr>
                <w:lang w:eastAsia="en-GB"/>
              </w:rPr>
            </w:pPr>
          </w:p>
          <w:p w14:paraId="2BDB3533" w14:textId="77777777" w:rsidR="00AA7A0B" w:rsidRDefault="00B53728">
            <w:pPr>
              <w:pStyle w:val="BodyText"/>
              <w:spacing w:line="256" w:lineRule="auto"/>
              <w:rPr>
                <w:b/>
                <w:color w:val="E21951"/>
              </w:rPr>
            </w:pPr>
            <w:r>
              <w:rPr>
                <w:b/>
                <w:color w:val="E21951"/>
              </w:rPr>
              <w:t>KC2</w:t>
            </w:r>
          </w:p>
          <w:p w14:paraId="4A310555" w14:textId="77777777" w:rsidR="00AA7A0B" w:rsidRDefault="00AA7A0B">
            <w:pPr>
              <w:pStyle w:val="BodyText"/>
              <w:spacing w:line="256" w:lineRule="auto"/>
              <w:rPr>
                <w:b/>
                <w:color w:val="E21951"/>
              </w:rPr>
            </w:pPr>
          </w:p>
          <w:p w14:paraId="2C2C4059" w14:textId="0D19162B" w:rsidR="00B53728" w:rsidRDefault="00B53728">
            <w:pPr>
              <w:pStyle w:val="BodyText"/>
              <w:spacing w:line="256" w:lineRule="auto"/>
              <w:rPr>
                <w:lang w:eastAsia="en-GB"/>
              </w:rPr>
            </w:pPr>
            <w:r>
              <w:rPr>
                <w:b/>
                <w:color w:val="E21951"/>
              </w:rPr>
              <w:t>KC3</w:t>
            </w:r>
          </w:p>
          <w:p w14:paraId="2C9E216B" w14:textId="77777777" w:rsidR="00B53728" w:rsidRDefault="00B53728" w:rsidP="0037007B">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4974D9F1" w14:textId="696FE066" w:rsidR="00B53728" w:rsidRDefault="0037007B">
            <w:pPr>
              <w:pStyle w:val="BodyText"/>
              <w:spacing w:line="256" w:lineRule="auto"/>
              <w:rPr>
                <w:lang w:eastAsia="en-GB"/>
              </w:rPr>
            </w:pPr>
            <w:r>
              <w:rPr>
                <w:lang w:eastAsia="en-GB"/>
              </w:rPr>
              <w:t xml:space="preserve">33.1.4 </w:t>
            </w:r>
            <w:r w:rsidR="00F260B9">
              <w:rPr>
                <w:lang w:eastAsia="en-GB"/>
              </w:rPr>
              <w:t>Describe and explain the relative acidities of carboxylic acids, phenols and alcohols</w:t>
            </w:r>
            <w:r>
              <w:rPr>
                <w:lang w:eastAsia="en-GB"/>
              </w:rPr>
              <w:t>.</w:t>
            </w:r>
          </w:p>
          <w:p w14:paraId="478FC6FA" w14:textId="77777777" w:rsidR="00B53728" w:rsidRDefault="00B53728">
            <w:pPr>
              <w:pStyle w:val="BodyText"/>
              <w:spacing w:line="256" w:lineRule="auto"/>
              <w:rPr>
                <w:lang w:eastAsia="en-GB"/>
              </w:rPr>
            </w:pPr>
          </w:p>
          <w:p w14:paraId="55F747E8" w14:textId="0400A298" w:rsidR="00B53728" w:rsidRDefault="0037007B">
            <w:pPr>
              <w:pStyle w:val="BodyText"/>
              <w:spacing w:line="256" w:lineRule="auto"/>
              <w:rPr>
                <w:lang w:eastAsia="en-GB"/>
              </w:rPr>
            </w:pPr>
            <w:r>
              <w:rPr>
                <w:lang w:eastAsia="en-GB"/>
              </w:rPr>
              <w:t xml:space="preserve">33.1.5 </w:t>
            </w:r>
            <w:r w:rsidR="00F260B9">
              <w:rPr>
                <w:lang w:eastAsia="en-GB"/>
              </w:rPr>
              <w:t>Describe and explain the relative aciditi</w:t>
            </w:r>
            <w:r w:rsidR="00B53728">
              <w:rPr>
                <w:lang w:eastAsia="en-GB"/>
              </w:rPr>
              <w:t>es of chlorine-substituted carboxylic acids</w:t>
            </w:r>
            <w:r>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0A8E787C" w14:textId="77777777" w:rsidR="00B53728" w:rsidRDefault="00B53728">
            <w:pPr>
              <w:pStyle w:val="BodyText"/>
              <w:spacing w:line="256" w:lineRule="auto"/>
              <w:rPr>
                <w:u w:val="single"/>
                <w:lang w:eastAsia="en-GB"/>
              </w:rPr>
            </w:pPr>
            <w:r>
              <w:rPr>
                <w:u w:val="single"/>
                <w:lang w:eastAsia="en-GB"/>
              </w:rPr>
              <w:t>Start by comparing ethanoic acid, phenol and ethanol</w:t>
            </w:r>
          </w:p>
          <w:p w14:paraId="16B0E16D" w14:textId="15596C08" w:rsidR="00B53728" w:rsidRDefault="00AA7A0B">
            <w:pPr>
              <w:pStyle w:val="BodyText"/>
              <w:spacing w:line="256" w:lineRule="auto"/>
              <w:rPr>
                <w:lang w:eastAsia="en-GB"/>
              </w:rPr>
            </w:pPr>
            <w:r>
              <w:rPr>
                <w:lang w:eastAsia="en-GB"/>
              </w:rPr>
              <w:t>Ask l</w:t>
            </w:r>
            <w:r w:rsidR="00B53728">
              <w:rPr>
                <w:lang w:eastAsia="en-GB"/>
              </w:rPr>
              <w:t>earners to make predictions about the acidity of these compounds based on their previous knowledge</w:t>
            </w:r>
            <w:r>
              <w:rPr>
                <w:lang w:eastAsia="en-GB"/>
              </w:rPr>
              <w:t>,</w:t>
            </w:r>
            <w:r w:rsidR="00B53728">
              <w:rPr>
                <w:lang w:eastAsia="en-GB"/>
              </w:rPr>
              <w:t xml:space="preserve"> </w:t>
            </w:r>
            <w:r>
              <w:rPr>
                <w:lang w:eastAsia="en-GB"/>
              </w:rPr>
              <w:t>They</w:t>
            </w:r>
            <w:r w:rsidR="00B53728">
              <w:rPr>
                <w:lang w:eastAsia="en-GB"/>
              </w:rPr>
              <w:t xml:space="preserve"> </w:t>
            </w:r>
            <w:r>
              <w:rPr>
                <w:lang w:eastAsia="en-GB"/>
              </w:rPr>
              <w:t>then check</w:t>
            </w:r>
            <w:r w:rsidR="00B53728">
              <w:rPr>
                <w:lang w:eastAsia="en-GB"/>
              </w:rPr>
              <w:t xml:space="preserve"> their predictions by finding p</w:t>
            </w:r>
            <w:r w:rsidR="00B53728" w:rsidRPr="008F4C86">
              <w:rPr>
                <w:i/>
                <w:lang w:eastAsia="en-GB"/>
              </w:rPr>
              <w:t>K</w:t>
            </w:r>
            <w:r w:rsidR="00B53728">
              <w:rPr>
                <w:lang w:eastAsia="en-GB"/>
              </w:rPr>
              <w:t>a values from the literature.</w:t>
            </w:r>
          </w:p>
          <w:p w14:paraId="1AC4C4CD" w14:textId="5C5A6E78" w:rsidR="00B53728" w:rsidRDefault="00AA7A0B">
            <w:pPr>
              <w:pStyle w:val="BodyText"/>
              <w:spacing w:line="256" w:lineRule="auto"/>
              <w:rPr>
                <w:lang w:eastAsia="en-GB"/>
              </w:rPr>
            </w:pPr>
            <w:r>
              <w:rPr>
                <w:lang w:eastAsia="en-GB"/>
              </w:rPr>
              <w:t xml:space="preserve">They </w:t>
            </w:r>
            <w:r w:rsidR="00B53728">
              <w:rPr>
                <w:lang w:eastAsia="en-GB"/>
              </w:rPr>
              <w:t xml:space="preserve">should </w:t>
            </w:r>
            <w:r>
              <w:rPr>
                <w:lang w:eastAsia="en-GB"/>
              </w:rPr>
              <w:t>find</w:t>
            </w:r>
            <w:r w:rsidR="00B53728">
              <w:rPr>
                <w:lang w:eastAsia="en-GB"/>
              </w:rPr>
              <w:t xml:space="preserve"> that carboxylic acids are more acidic than the others and that phenol is a stronger acid than ethanol for example (see 32.2.4)</w:t>
            </w:r>
          </w:p>
          <w:p w14:paraId="09BEBAC7" w14:textId="700DA177" w:rsidR="00B53728" w:rsidRDefault="00AA7A0B">
            <w:pPr>
              <w:pStyle w:val="BodyText"/>
              <w:spacing w:line="256" w:lineRule="auto"/>
              <w:rPr>
                <w:lang w:eastAsia="en-GB"/>
              </w:rPr>
            </w:pPr>
            <w:r>
              <w:rPr>
                <w:lang w:eastAsia="en-GB"/>
              </w:rPr>
              <w:t>Emphasise to l</w:t>
            </w:r>
            <w:r w:rsidR="00B53728">
              <w:rPr>
                <w:lang w:eastAsia="en-GB"/>
              </w:rPr>
              <w:t xml:space="preserve">earners </w:t>
            </w:r>
            <w:r>
              <w:rPr>
                <w:lang w:eastAsia="en-GB"/>
              </w:rPr>
              <w:t xml:space="preserve">that they should </w:t>
            </w:r>
            <w:r w:rsidR="00B53728">
              <w:rPr>
                <w:lang w:eastAsia="en-GB"/>
              </w:rPr>
              <w:t>always consider the strength of the bond being broken and the stability of the ion being formed.</w:t>
            </w:r>
          </w:p>
          <w:p w14:paraId="751010A6" w14:textId="77777777" w:rsidR="00B53728" w:rsidRDefault="00B53728">
            <w:pPr>
              <w:pStyle w:val="BodyText"/>
              <w:spacing w:line="256" w:lineRule="auto"/>
              <w:rPr>
                <w:lang w:eastAsia="en-GB"/>
              </w:rPr>
            </w:pPr>
          </w:p>
          <w:p w14:paraId="49DD5C03" w14:textId="12D423ED" w:rsidR="00B53728" w:rsidRDefault="00AA7A0B">
            <w:pPr>
              <w:pStyle w:val="BodyText"/>
              <w:spacing w:line="256" w:lineRule="auto"/>
              <w:rPr>
                <w:lang w:eastAsia="en-GB"/>
              </w:rPr>
            </w:pPr>
            <w:r>
              <w:rPr>
                <w:b/>
                <w:lang w:eastAsia="en-GB"/>
              </w:rPr>
              <w:t xml:space="preserve">Extension activity: </w:t>
            </w:r>
            <w:r w:rsidR="00B53728">
              <w:rPr>
                <w:lang w:eastAsia="en-GB"/>
              </w:rPr>
              <w:t xml:space="preserve">More advanced learners try to explain how the strength in acid properties varies across the homologous series. You </w:t>
            </w:r>
            <w:r>
              <w:rPr>
                <w:lang w:eastAsia="en-GB"/>
              </w:rPr>
              <w:t>could</w:t>
            </w:r>
            <w:r w:rsidR="00B53728">
              <w:rPr>
                <w:lang w:eastAsia="en-GB"/>
              </w:rPr>
              <w:t xml:space="preserve"> give learners a hint, asking them what effect the alkyl group will have on the stability of the carboxylate anion.</w:t>
            </w:r>
            <w:r>
              <w:rPr>
                <w:lang w:eastAsia="en-GB"/>
              </w:rPr>
              <w:t xml:space="preserve"> Reveal t</w:t>
            </w:r>
            <w:r w:rsidR="00B53728">
              <w:rPr>
                <w:lang w:eastAsia="en-GB"/>
              </w:rPr>
              <w:t>his page revealed once they have thought about it:</w:t>
            </w:r>
          </w:p>
          <w:p w14:paraId="4C1FB70E" w14:textId="42880A89" w:rsidR="00B53728" w:rsidRPr="0037007B" w:rsidRDefault="00596400">
            <w:pPr>
              <w:pStyle w:val="BodyText"/>
              <w:spacing w:line="256" w:lineRule="auto"/>
              <w:rPr>
                <w:rStyle w:val="WebLink"/>
              </w:rPr>
            </w:pPr>
            <w:hyperlink r:id="rId569" w:history="1">
              <w:r w:rsidR="00B53728" w:rsidRPr="0037007B">
                <w:rPr>
                  <w:rStyle w:val="WebLink"/>
                </w:rPr>
                <w:t>www.chemguide.co.uk/basicorg/acidbase/acids.html</w:t>
              </w:r>
            </w:hyperlink>
          </w:p>
          <w:p w14:paraId="305068AE" w14:textId="77777777" w:rsidR="00B53728" w:rsidRDefault="00B53728">
            <w:pPr>
              <w:pStyle w:val="BodyText"/>
              <w:spacing w:line="256" w:lineRule="auto"/>
              <w:rPr>
                <w:lang w:eastAsia="en-GB"/>
              </w:rPr>
            </w:pPr>
          </w:p>
          <w:p w14:paraId="17CCB3A1" w14:textId="2ACC45D2" w:rsidR="00B53728" w:rsidRDefault="00B53728">
            <w:pPr>
              <w:pStyle w:val="BodyText"/>
              <w:spacing w:line="256" w:lineRule="auto"/>
              <w:rPr>
                <w:lang w:eastAsia="en-GB"/>
              </w:rPr>
            </w:pPr>
            <w:r>
              <w:rPr>
                <w:lang w:eastAsia="en-GB"/>
              </w:rPr>
              <w:t>Learners draw out the full structural formula for mono</w:t>
            </w:r>
            <w:r w:rsidR="00AA7A0B">
              <w:rPr>
                <w:lang w:eastAsia="en-GB"/>
              </w:rPr>
              <w:t>-</w:t>
            </w:r>
            <w:r>
              <w:rPr>
                <w:lang w:eastAsia="en-GB"/>
              </w:rPr>
              <w:t>, di</w:t>
            </w:r>
            <w:r w:rsidR="00AA7A0B">
              <w:rPr>
                <w:lang w:eastAsia="en-GB"/>
              </w:rPr>
              <w:t>-</w:t>
            </w:r>
            <w:r>
              <w:rPr>
                <w:lang w:eastAsia="en-GB"/>
              </w:rPr>
              <w:t xml:space="preserve"> and tri</w:t>
            </w:r>
            <w:r w:rsidR="00AA7A0B">
              <w:rPr>
                <w:lang w:eastAsia="en-GB"/>
              </w:rPr>
              <w:t xml:space="preserve">- </w:t>
            </w:r>
            <w:r>
              <w:rPr>
                <w:lang w:eastAsia="en-GB"/>
              </w:rPr>
              <w:t>substituted ethanoic acids and consider the effect of adding more chlorine atoms. Once again, they should consider the stability of the resulting anion once it has lost a proton.</w:t>
            </w:r>
          </w:p>
          <w:p w14:paraId="2313E7DB" w14:textId="71128D06" w:rsidR="00B53728" w:rsidRDefault="00AA7A0B">
            <w:pPr>
              <w:pStyle w:val="BodyText"/>
              <w:spacing w:line="256" w:lineRule="auto"/>
              <w:rPr>
                <w:lang w:eastAsia="en-GB"/>
              </w:rPr>
            </w:pPr>
            <w:r>
              <w:rPr>
                <w:lang w:eastAsia="en-GB"/>
              </w:rPr>
              <w:t>L</w:t>
            </w:r>
            <w:r w:rsidR="00B53728">
              <w:rPr>
                <w:lang w:eastAsia="en-GB"/>
              </w:rPr>
              <w:t xml:space="preserve">earners </w:t>
            </w:r>
            <w:r>
              <w:rPr>
                <w:lang w:eastAsia="en-GB"/>
              </w:rPr>
              <w:t>check</w:t>
            </w:r>
            <w:r w:rsidR="00B53728">
              <w:rPr>
                <w:lang w:eastAsia="en-GB"/>
              </w:rPr>
              <w:t xml:space="preserve"> their predictions by sourcing p</w:t>
            </w:r>
            <w:r w:rsidR="00B53728" w:rsidRPr="008F4C86">
              <w:rPr>
                <w:i/>
                <w:lang w:eastAsia="en-GB"/>
              </w:rPr>
              <w:t>K</w:t>
            </w:r>
            <w:r w:rsidR="00B53728">
              <w:rPr>
                <w:lang w:eastAsia="en-GB"/>
              </w:rPr>
              <w:t>a values.</w:t>
            </w:r>
          </w:p>
          <w:p w14:paraId="4DB27128" w14:textId="77777777" w:rsidR="00B53728" w:rsidRDefault="00B53728">
            <w:pPr>
              <w:pStyle w:val="BodyText"/>
              <w:spacing w:line="256" w:lineRule="auto"/>
              <w:rPr>
                <w:lang w:eastAsia="en-GB"/>
              </w:rPr>
            </w:pPr>
          </w:p>
          <w:p w14:paraId="51ABF900" w14:textId="279A7687" w:rsidR="00B53728" w:rsidRDefault="00B53728">
            <w:pPr>
              <w:pStyle w:val="BodyText"/>
              <w:spacing w:line="256" w:lineRule="auto"/>
              <w:rPr>
                <w:lang w:eastAsia="en-GB"/>
              </w:rPr>
            </w:pPr>
            <w:r>
              <w:rPr>
                <w:lang w:eastAsia="en-GB"/>
              </w:rPr>
              <w:t>Finally, recap the fact that a chlorine atom has an electron</w:t>
            </w:r>
            <w:r w:rsidR="00AA7A0B">
              <w:rPr>
                <w:lang w:eastAsia="en-GB"/>
              </w:rPr>
              <w:t>-</w:t>
            </w:r>
            <w:r>
              <w:rPr>
                <w:lang w:eastAsia="en-GB"/>
              </w:rPr>
              <w:t>withdrawing effect, in contra</w:t>
            </w:r>
            <w:r w:rsidR="00AA7A0B">
              <w:rPr>
                <w:lang w:eastAsia="en-GB"/>
              </w:rPr>
              <w:t>s</w:t>
            </w:r>
            <w:r>
              <w:rPr>
                <w:lang w:eastAsia="en-GB"/>
              </w:rPr>
              <w:t>t to an alkyl group.</w:t>
            </w:r>
          </w:p>
        </w:tc>
      </w:tr>
      <w:tr w:rsidR="00B53728" w14:paraId="1CC6F4B6"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371426D1" w14:textId="6BC1ED2F" w:rsidR="00B53728" w:rsidRDefault="00B53728">
            <w:pPr>
              <w:pStyle w:val="BodyText"/>
              <w:spacing w:line="256" w:lineRule="auto"/>
              <w:rPr>
                <w:lang w:eastAsia="en-GB"/>
              </w:rPr>
            </w:pPr>
            <w:r>
              <w:rPr>
                <w:lang w:eastAsia="en-GB"/>
              </w:rPr>
              <w:t>33.2</w:t>
            </w:r>
          </w:p>
          <w:p w14:paraId="1B220395" w14:textId="77777777" w:rsidR="00B53728" w:rsidRDefault="00B53728">
            <w:pPr>
              <w:pStyle w:val="BodyText"/>
              <w:spacing w:line="256" w:lineRule="auto"/>
              <w:rPr>
                <w:lang w:eastAsia="en-GB"/>
              </w:rPr>
            </w:pPr>
            <w:r>
              <w:rPr>
                <w:lang w:eastAsia="en-GB"/>
              </w:rPr>
              <w:t>Esters</w:t>
            </w:r>
          </w:p>
          <w:p w14:paraId="44CF75E9" w14:textId="77777777" w:rsidR="00AA7A0B" w:rsidRDefault="00AA7A0B">
            <w:pPr>
              <w:pStyle w:val="BodyText"/>
              <w:spacing w:line="256" w:lineRule="auto"/>
              <w:rPr>
                <w:lang w:eastAsia="en-GB"/>
              </w:rPr>
            </w:pPr>
          </w:p>
          <w:p w14:paraId="0B7F929F" w14:textId="77777777" w:rsidR="00AA7A0B" w:rsidRDefault="00B53728">
            <w:pPr>
              <w:pStyle w:val="BodyText"/>
              <w:spacing w:line="256" w:lineRule="auto"/>
              <w:rPr>
                <w:b/>
                <w:color w:val="E21951"/>
              </w:rPr>
            </w:pPr>
            <w:r>
              <w:rPr>
                <w:b/>
                <w:color w:val="E21951"/>
              </w:rPr>
              <w:t>KC2</w:t>
            </w:r>
          </w:p>
          <w:p w14:paraId="09414CDA" w14:textId="77777777" w:rsidR="00AA7A0B" w:rsidRDefault="00AA7A0B">
            <w:pPr>
              <w:pStyle w:val="BodyText"/>
              <w:spacing w:line="256" w:lineRule="auto"/>
              <w:rPr>
                <w:b/>
                <w:color w:val="E21951"/>
              </w:rPr>
            </w:pPr>
          </w:p>
          <w:p w14:paraId="6263FC43" w14:textId="09B5239B" w:rsidR="00AA7A0B" w:rsidRDefault="00B53728">
            <w:pPr>
              <w:pStyle w:val="BodyText"/>
              <w:spacing w:line="256" w:lineRule="auto"/>
              <w:rPr>
                <w:b/>
                <w:color w:val="E21951"/>
              </w:rPr>
            </w:pPr>
            <w:r>
              <w:rPr>
                <w:b/>
                <w:color w:val="E21951"/>
              </w:rPr>
              <w:lastRenderedPageBreak/>
              <w:t>KC3</w:t>
            </w:r>
          </w:p>
          <w:p w14:paraId="6DF1A492" w14:textId="77777777" w:rsidR="00AA7A0B" w:rsidRDefault="00AA7A0B">
            <w:pPr>
              <w:pStyle w:val="BodyText"/>
              <w:spacing w:line="256" w:lineRule="auto"/>
              <w:rPr>
                <w:b/>
                <w:color w:val="E21951"/>
              </w:rPr>
            </w:pPr>
          </w:p>
          <w:p w14:paraId="542B8B71" w14:textId="445B7A58" w:rsidR="00B53728" w:rsidRDefault="00B53728">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hideMark/>
          </w:tcPr>
          <w:p w14:paraId="259146FF" w14:textId="690D05D9" w:rsidR="00B53728" w:rsidRDefault="00BA2342">
            <w:pPr>
              <w:pStyle w:val="BodyText"/>
              <w:spacing w:line="256" w:lineRule="auto"/>
              <w:rPr>
                <w:lang w:eastAsia="en-GB"/>
              </w:rPr>
            </w:pPr>
            <w:r>
              <w:rPr>
                <w:lang w:eastAsia="en-GB"/>
              </w:rPr>
              <w:lastRenderedPageBreak/>
              <w:t xml:space="preserve">33.2.1 </w:t>
            </w:r>
            <w:r w:rsidR="00F260B9">
              <w:rPr>
                <w:lang w:eastAsia="en-GB"/>
              </w:rPr>
              <w:t xml:space="preserve">Recall the reaction by </w:t>
            </w:r>
            <w:r w:rsidR="00B53728">
              <w:rPr>
                <w:lang w:eastAsia="en-GB"/>
              </w:rPr>
              <w:t>which esters can be produced:</w:t>
            </w:r>
          </w:p>
          <w:p w14:paraId="515D600E" w14:textId="35FEBF6A" w:rsidR="00B53728" w:rsidRDefault="00B53728">
            <w:pPr>
              <w:pStyle w:val="BodyText"/>
              <w:spacing w:line="256" w:lineRule="auto"/>
              <w:rPr>
                <w:lang w:eastAsia="en-GB"/>
              </w:rPr>
            </w:pPr>
            <w:r>
              <w:rPr>
                <w:lang w:eastAsia="en-GB"/>
              </w:rPr>
              <w:t>(</w:t>
            </w:r>
            <w:r w:rsidRPr="008F4C86">
              <w:rPr>
                <w:lang w:eastAsia="en-GB"/>
              </w:rPr>
              <w:t>a)</w:t>
            </w:r>
            <w:r>
              <w:rPr>
                <w:lang w:eastAsia="en-GB"/>
              </w:rPr>
              <w:t xml:space="preserve"> reaction of alcohols with acyl chlorides using </w:t>
            </w:r>
            <w:r>
              <w:rPr>
                <w:lang w:eastAsia="en-GB"/>
              </w:rPr>
              <w:lastRenderedPageBreak/>
              <w:t>the formation of ethyl ethanoate and phenyl benzoate as examples</w:t>
            </w:r>
            <w:r w:rsidR="00AA7A0B">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063AD481" w14:textId="77777777" w:rsidR="00B53728" w:rsidRDefault="00B53728">
            <w:pPr>
              <w:pStyle w:val="BodyText"/>
              <w:spacing w:line="256" w:lineRule="auto"/>
              <w:rPr>
                <w:lang w:eastAsia="en-GB"/>
              </w:rPr>
            </w:pPr>
            <w:r>
              <w:rPr>
                <w:lang w:eastAsia="en-GB"/>
              </w:rPr>
              <w:lastRenderedPageBreak/>
              <w:t xml:space="preserve">Check that learners can write the full structural formulae and correctly name a given selection of esters. </w:t>
            </w:r>
          </w:p>
          <w:p w14:paraId="19F6FD0E" w14:textId="77777777" w:rsidR="00B53728" w:rsidRDefault="00B53728">
            <w:pPr>
              <w:pStyle w:val="BodyText"/>
              <w:spacing w:line="256" w:lineRule="auto"/>
              <w:rPr>
                <w:lang w:eastAsia="en-GB"/>
              </w:rPr>
            </w:pPr>
          </w:p>
          <w:p w14:paraId="3356D1A9" w14:textId="04716AF2" w:rsidR="00B53728" w:rsidRDefault="00B53728">
            <w:pPr>
              <w:pStyle w:val="BodyText"/>
              <w:spacing w:line="256" w:lineRule="auto"/>
              <w:rPr>
                <w:lang w:eastAsia="en-GB"/>
              </w:rPr>
            </w:pPr>
            <w:r>
              <w:rPr>
                <w:lang w:eastAsia="en-GB"/>
              </w:rPr>
              <w:t>If possible, learners build molecular models of the reactants and the ester to appreciate that hydrogen chloride is eliminated in the reaction.</w:t>
            </w:r>
          </w:p>
          <w:p w14:paraId="24B6167D" w14:textId="77777777" w:rsidR="00B53728" w:rsidRDefault="00B53728">
            <w:pPr>
              <w:pStyle w:val="BodyText"/>
              <w:spacing w:line="256" w:lineRule="auto"/>
              <w:rPr>
                <w:lang w:eastAsia="en-GB"/>
              </w:rPr>
            </w:pPr>
          </w:p>
          <w:p w14:paraId="4F30C373" w14:textId="119E0351" w:rsidR="00B53728" w:rsidRDefault="00B53728">
            <w:pPr>
              <w:pStyle w:val="BodyText"/>
              <w:spacing w:line="256" w:lineRule="auto"/>
              <w:rPr>
                <w:lang w:eastAsia="en-GB"/>
              </w:rPr>
            </w:pPr>
            <w:r>
              <w:rPr>
                <w:lang w:eastAsia="en-GB"/>
              </w:rPr>
              <w:lastRenderedPageBreak/>
              <w:t>Contrast this reaction with the esterification reaction of making esters from alcohols (18.1.2)</w:t>
            </w:r>
            <w:r w:rsidR="00AA7A0B">
              <w:rPr>
                <w:lang w:eastAsia="en-GB"/>
              </w:rPr>
              <w:t xml:space="preserve">. </w:t>
            </w:r>
            <w:r>
              <w:rPr>
                <w:lang w:eastAsia="en-GB"/>
              </w:rPr>
              <w:t>Learners should note how fast and vigorous the reaction is using acyl chlorides</w:t>
            </w:r>
            <w:r w:rsidR="00AA7A0B">
              <w:rPr>
                <w:lang w:eastAsia="en-GB"/>
              </w:rPr>
              <w:t>,</w:t>
            </w:r>
            <w:r>
              <w:rPr>
                <w:lang w:eastAsia="en-GB"/>
              </w:rPr>
              <w:t xml:space="preserve"> as </w:t>
            </w:r>
            <w:r w:rsidR="00AA7A0B">
              <w:rPr>
                <w:lang w:eastAsia="en-GB"/>
              </w:rPr>
              <w:t>an indication of</w:t>
            </w:r>
            <w:r>
              <w:rPr>
                <w:lang w:eastAsia="en-GB"/>
              </w:rPr>
              <w:t xml:space="preserve"> their reactivity.</w:t>
            </w:r>
          </w:p>
        </w:tc>
      </w:tr>
      <w:tr w:rsidR="00B53728" w14:paraId="0AE9D5F6"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17A6AD1B" w14:textId="75F20799" w:rsidR="00B53728" w:rsidRDefault="00B53728">
            <w:pPr>
              <w:pStyle w:val="BodyText"/>
              <w:spacing w:line="256" w:lineRule="auto"/>
              <w:rPr>
                <w:lang w:eastAsia="en-GB"/>
              </w:rPr>
            </w:pPr>
            <w:r>
              <w:rPr>
                <w:lang w:eastAsia="en-GB"/>
              </w:rPr>
              <w:lastRenderedPageBreak/>
              <w:t>33.3</w:t>
            </w:r>
          </w:p>
          <w:p w14:paraId="704BA71E" w14:textId="77777777" w:rsidR="00B53728" w:rsidRDefault="00B53728">
            <w:pPr>
              <w:pStyle w:val="BodyText"/>
              <w:spacing w:line="256" w:lineRule="auto"/>
              <w:rPr>
                <w:lang w:eastAsia="en-GB"/>
              </w:rPr>
            </w:pPr>
            <w:r>
              <w:rPr>
                <w:lang w:eastAsia="en-GB"/>
              </w:rPr>
              <w:t>Acyl chlorides</w:t>
            </w:r>
          </w:p>
          <w:p w14:paraId="3937B1D9" w14:textId="77777777" w:rsidR="00AA7A0B" w:rsidRDefault="00AA7A0B">
            <w:pPr>
              <w:pStyle w:val="BodyText"/>
              <w:spacing w:line="256" w:lineRule="auto"/>
              <w:rPr>
                <w:b/>
                <w:color w:val="E21951"/>
              </w:rPr>
            </w:pPr>
          </w:p>
          <w:p w14:paraId="270B30B6" w14:textId="77777777" w:rsidR="00AA7A0B" w:rsidRDefault="00B53728">
            <w:pPr>
              <w:pStyle w:val="BodyText"/>
              <w:spacing w:line="256" w:lineRule="auto"/>
              <w:rPr>
                <w:b/>
                <w:color w:val="E21951"/>
              </w:rPr>
            </w:pPr>
            <w:r>
              <w:rPr>
                <w:b/>
                <w:color w:val="E21951"/>
              </w:rPr>
              <w:t>KC2</w:t>
            </w:r>
          </w:p>
          <w:p w14:paraId="2302B071" w14:textId="77777777" w:rsidR="00AA7A0B" w:rsidRDefault="00AA7A0B">
            <w:pPr>
              <w:pStyle w:val="BodyText"/>
              <w:spacing w:line="256" w:lineRule="auto"/>
              <w:rPr>
                <w:b/>
                <w:color w:val="E21951"/>
              </w:rPr>
            </w:pPr>
          </w:p>
          <w:p w14:paraId="21572096" w14:textId="611A7C3B" w:rsidR="00B53728" w:rsidRDefault="00B53728">
            <w:pPr>
              <w:pStyle w:val="BodyText"/>
              <w:spacing w:line="256" w:lineRule="auto"/>
              <w:rPr>
                <w:lang w:eastAsia="en-GB"/>
              </w:rPr>
            </w:pPr>
            <w:r>
              <w:rPr>
                <w:b/>
                <w:color w:val="E21951"/>
              </w:rPr>
              <w:t>KC3</w:t>
            </w:r>
          </w:p>
          <w:p w14:paraId="2689E98B" w14:textId="77777777" w:rsidR="00B53728" w:rsidRDefault="00B53728">
            <w:pPr>
              <w:pStyle w:val="BodyText"/>
              <w:spacing w:line="256" w:lineRule="auto"/>
              <w:rPr>
                <w:lang w:eastAsia="en-GB"/>
              </w:rPr>
            </w:pPr>
          </w:p>
        </w:tc>
        <w:tc>
          <w:tcPr>
            <w:tcW w:w="2519" w:type="dxa"/>
            <w:tcBorders>
              <w:top w:val="single" w:sz="4" w:space="0" w:color="E21951"/>
              <w:left w:val="single" w:sz="4" w:space="0" w:color="E21951"/>
              <w:bottom w:val="single" w:sz="4" w:space="0" w:color="E21951"/>
              <w:right w:val="single" w:sz="4" w:space="0" w:color="E21951"/>
            </w:tcBorders>
            <w:hideMark/>
          </w:tcPr>
          <w:p w14:paraId="13D1452D" w14:textId="5212A592" w:rsidR="00B53728" w:rsidRDefault="00BA2342">
            <w:pPr>
              <w:pStyle w:val="BodyText"/>
              <w:spacing w:line="256" w:lineRule="auto"/>
              <w:rPr>
                <w:lang w:eastAsia="en-GB"/>
              </w:rPr>
            </w:pPr>
            <w:r>
              <w:rPr>
                <w:lang w:eastAsia="en-GB"/>
              </w:rPr>
              <w:t xml:space="preserve">33.3.1 </w:t>
            </w:r>
            <w:r w:rsidR="00F260B9">
              <w:rPr>
                <w:lang w:eastAsia="en-GB"/>
              </w:rPr>
              <w:t>Recall the reactions (reagents and conditions) by which acyl chlorides can be produced:</w:t>
            </w:r>
          </w:p>
          <w:p w14:paraId="5E57945B" w14:textId="69B672BE" w:rsidR="00B53728" w:rsidRPr="008F4C86" w:rsidRDefault="00B53728">
            <w:pPr>
              <w:pStyle w:val="BodyText"/>
              <w:spacing w:line="256" w:lineRule="auto"/>
              <w:rPr>
                <w:lang w:eastAsia="en-GB"/>
              </w:rPr>
            </w:pPr>
            <w:r w:rsidRPr="008F4C86">
              <w:rPr>
                <w:lang w:eastAsia="en-GB"/>
              </w:rPr>
              <w:t>(a)</w:t>
            </w:r>
            <w:r>
              <w:rPr>
                <w:lang w:eastAsia="en-GB"/>
              </w:rPr>
              <w:t xml:space="preserve"> reaction of carboxylic aci</w:t>
            </w:r>
            <w:r w:rsidR="00F260B9">
              <w:rPr>
                <w:lang w:eastAsia="en-GB"/>
              </w:rPr>
              <w:t xml:space="preserve">ds with </w:t>
            </w:r>
            <w:r w:rsidR="000735DE">
              <w:rPr>
                <w:lang w:eastAsia="en-GB"/>
              </w:rPr>
              <w:t>PC</w:t>
            </w:r>
            <w:r w:rsidR="00AA7A0B">
              <w:rPr>
                <w:rFonts w:ascii="BookmanOldStyle-Italic" w:hAnsi="BookmanOldStyle-Italic" w:cs="BookmanOldStyle-Italic"/>
                <w:i/>
                <w:iCs/>
                <w:sz w:val="21"/>
                <w:szCs w:val="21"/>
                <w:lang w:eastAsia="en-GB"/>
              </w:rPr>
              <w:t>l</w:t>
            </w:r>
            <w:r>
              <w:rPr>
                <w:vertAlign w:val="subscript"/>
                <w:lang w:eastAsia="en-GB"/>
              </w:rPr>
              <w:t>3</w:t>
            </w:r>
            <w:r w:rsidR="00F260B9">
              <w:rPr>
                <w:lang w:eastAsia="en-GB"/>
              </w:rPr>
              <w:t xml:space="preserve">  and heat, </w:t>
            </w:r>
            <w:r w:rsidR="000735DE">
              <w:rPr>
                <w:lang w:eastAsia="en-GB"/>
              </w:rPr>
              <w:t>PC</w:t>
            </w:r>
            <w:r w:rsidR="00AA7A0B">
              <w:rPr>
                <w:rFonts w:ascii="BookmanOldStyle-Italic" w:hAnsi="BookmanOldStyle-Italic" w:cs="BookmanOldStyle-Italic"/>
                <w:i/>
                <w:iCs/>
                <w:sz w:val="21"/>
                <w:szCs w:val="21"/>
                <w:lang w:eastAsia="en-GB"/>
              </w:rPr>
              <w:t>l</w:t>
            </w:r>
            <w:r>
              <w:rPr>
                <w:vertAlign w:val="subscript"/>
                <w:lang w:eastAsia="en-GB"/>
              </w:rPr>
              <w:t>5</w:t>
            </w:r>
            <w:r w:rsidR="00F260B9">
              <w:rPr>
                <w:lang w:eastAsia="en-GB"/>
              </w:rPr>
              <w:t xml:space="preserve">, or </w:t>
            </w:r>
            <w:r w:rsidR="000735DE">
              <w:rPr>
                <w:lang w:eastAsia="en-GB"/>
              </w:rPr>
              <w:t>SOC</w:t>
            </w:r>
            <w:r w:rsidR="00AA7A0B">
              <w:rPr>
                <w:rFonts w:ascii="BookmanOldStyle-Italic" w:hAnsi="BookmanOldStyle-Italic" w:cs="BookmanOldStyle-Italic"/>
                <w:i/>
                <w:iCs/>
                <w:sz w:val="21"/>
                <w:szCs w:val="21"/>
                <w:lang w:eastAsia="en-GB"/>
              </w:rPr>
              <w:t>l</w:t>
            </w:r>
            <w:r>
              <w:rPr>
                <w:vertAlign w:val="subscript"/>
                <w:lang w:eastAsia="en-GB"/>
              </w:rPr>
              <w:t>2</w:t>
            </w:r>
            <w:r w:rsidR="00AA7A0B">
              <w:rPr>
                <w:vertAlign w:val="subscript"/>
                <w:lang w:eastAsia="en-GB"/>
              </w:rPr>
              <w:t>.</w:t>
            </w:r>
            <w:r w:rsidR="00AA7A0B">
              <w:rPr>
                <w:lang w:eastAsia="en-GB"/>
              </w:rPr>
              <w:t>.</w:t>
            </w:r>
          </w:p>
        </w:tc>
        <w:tc>
          <w:tcPr>
            <w:tcW w:w="9955" w:type="dxa"/>
            <w:tcBorders>
              <w:top w:val="single" w:sz="4" w:space="0" w:color="E21951"/>
              <w:left w:val="single" w:sz="4" w:space="0" w:color="E21951"/>
              <w:bottom w:val="single" w:sz="4" w:space="0" w:color="E21951"/>
              <w:right w:val="single" w:sz="4" w:space="0" w:color="E21951"/>
            </w:tcBorders>
            <w:hideMark/>
          </w:tcPr>
          <w:p w14:paraId="60E34C0F" w14:textId="44DE74DC" w:rsidR="00B53728" w:rsidRDefault="00B53728">
            <w:pPr>
              <w:pStyle w:val="BodyText"/>
              <w:spacing w:line="256" w:lineRule="auto"/>
              <w:rPr>
                <w:lang w:eastAsia="en-GB"/>
              </w:rPr>
            </w:pPr>
            <w:r>
              <w:rPr>
                <w:lang w:eastAsia="en-GB"/>
              </w:rPr>
              <w:t xml:space="preserve">Covered in </w:t>
            </w:r>
            <w:r w:rsidR="00AA7A0B">
              <w:rPr>
                <w:lang w:eastAsia="en-GB"/>
              </w:rPr>
              <w:t xml:space="preserve">topic </w:t>
            </w:r>
            <w:r>
              <w:rPr>
                <w:lang w:eastAsia="en-GB"/>
              </w:rPr>
              <w:t>33.1.2</w:t>
            </w:r>
            <w:r w:rsidR="00AA7A0B">
              <w:rPr>
                <w:lang w:eastAsia="en-GB"/>
              </w:rPr>
              <w:t xml:space="preserve"> Carboxylic acids.</w:t>
            </w:r>
          </w:p>
        </w:tc>
      </w:tr>
      <w:tr w:rsidR="00B53728" w14:paraId="71BD4DE3"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47C1F12B" w14:textId="77777777" w:rsidR="00B53728" w:rsidRDefault="00B53728">
            <w:pPr>
              <w:pStyle w:val="BodyText"/>
              <w:spacing w:line="256" w:lineRule="auto"/>
              <w:rPr>
                <w:lang w:eastAsia="en-GB"/>
              </w:rPr>
            </w:pPr>
            <w:r>
              <w:rPr>
                <w:lang w:eastAsia="en-GB"/>
              </w:rPr>
              <w:t>33.3.2</w:t>
            </w:r>
          </w:p>
          <w:p w14:paraId="764DDE4D" w14:textId="77777777" w:rsidR="00B53728" w:rsidRDefault="00B53728">
            <w:pPr>
              <w:pStyle w:val="BodyText"/>
              <w:spacing w:line="256" w:lineRule="auto"/>
              <w:rPr>
                <w:lang w:eastAsia="en-GB"/>
              </w:rPr>
            </w:pPr>
            <w:r>
              <w:rPr>
                <w:lang w:eastAsia="en-GB"/>
              </w:rPr>
              <w:t>Acyl chlorides</w:t>
            </w:r>
          </w:p>
          <w:p w14:paraId="3AE4B7AE" w14:textId="77777777" w:rsidR="004608B4" w:rsidRDefault="004608B4">
            <w:pPr>
              <w:pStyle w:val="BodyText"/>
              <w:spacing w:line="256" w:lineRule="auto"/>
              <w:rPr>
                <w:lang w:eastAsia="en-GB"/>
              </w:rPr>
            </w:pPr>
          </w:p>
          <w:p w14:paraId="5F5AA00D" w14:textId="77777777" w:rsidR="004608B4" w:rsidRDefault="00B53728">
            <w:pPr>
              <w:pStyle w:val="BodyText"/>
              <w:spacing w:line="256" w:lineRule="auto"/>
              <w:rPr>
                <w:b/>
                <w:color w:val="E21951"/>
              </w:rPr>
            </w:pPr>
            <w:r>
              <w:rPr>
                <w:b/>
                <w:color w:val="E21951"/>
              </w:rPr>
              <w:t>KC2</w:t>
            </w:r>
          </w:p>
          <w:p w14:paraId="49E3CD09" w14:textId="77777777" w:rsidR="004608B4" w:rsidRDefault="004608B4">
            <w:pPr>
              <w:pStyle w:val="BodyText"/>
              <w:spacing w:line="256" w:lineRule="auto"/>
              <w:rPr>
                <w:b/>
                <w:color w:val="E21951"/>
              </w:rPr>
            </w:pPr>
          </w:p>
          <w:p w14:paraId="24562E74" w14:textId="175CCD0D" w:rsidR="00B53728" w:rsidRDefault="00B53728">
            <w:pPr>
              <w:pStyle w:val="BodyText"/>
              <w:spacing w:line="256" w:lineRule="auto"/>
              <w:rPr>
                <w:lang w:eastAsia="en-GB"/>
              </w:rPr>
            </w:pPr>
            <w:r>
              <w:rPr>
                <w:b/>
                <w:color w:val="E21951"/>
              </w:rPr>
              <w:t>KC3</w:t>
            </w:r>
          </w:p>
          <w:p w14:paraId="1940E2FF" w14:textId="77777777" w:rsidR="00B53728" w:rsidRDefault="00B53728">
            <w:pPr>
              <w:pStyle w:val="BodyText"/>
              <w:spacing w:line="256" w:lineRule="auto"/>
              <w:rPr>
                <w:lang w:eastAsia="en-GB"/>
              </w:rPr>
            </w:pPr>
          </w:p>
          <w:p w14:paraId="20CCEA65" w14:textId="7EDD7E9C" w:rsidR="00B53728" w:rsidRDefault="00B53728" w:rsidP="00354B32">
            <w:pPr>
              <w:pStyle w:val="BodyText"/>
              <w:spacing w:line="256" w:lineRule="auto"/>
              <w:rPr>
                <w:lang w:eastAsia="en-GB"/>
              </w:rPr>
            </w:pPr>
            <w:r>
              <w:rPr>
                <w:b/>
                <w:color w:val="E21951"/>
              </w:rPr>
              <w:t>KC4</w:t>
            </w:r>
          </w:p>
        </w:tc>
        <w:tc>
          <w:tcPr>
            <w:tcW w:w="2519" w:type="dxa"/>
            <w:tcBorders>
              <w:top w:val="single" w:sz="4" w:space="0" w:color="E21951"/>
              <w:left w:val="single" w:sz="4" w:space="0" w:color="E21951"/>
              <w:bottom w:val="single" w:sz="4" w:space="0" w:color="E21951"/>
              <w:right w:val="single" w:sz="4" w:space="0" w:color="E21951"/>
            </w:tcBorders>
          </w:tcPr>
          <w:p w14:paraId="7048E20E" w14:textId="0B8DC5EE" w:rsidR="00B53728" w:rsidRDefault="00BA2342">
            <w:pPr>
              <w:pStyle w:val="BodyText"/>
              <w:spacing w:line="256" w:lineRule="auto"/>
              <w:rPr>
                <w:lang w:eastAsia="en-GB"/>
              </w:rPr>
            </w:pPr>
            <w:r>
              <w:rPr>
                <w:lang w:eastAsia="en-GB"/>
              </w:rPr>
              <w:t>33.3.</w:t>
            </w:r>
            <w:r w:rsidR="004608B4">
              <w:rPr>
                <w:lang w:eastAsia="en-GB"/>
              </w:rPr>
              <w:t>2</w:t>
            </w:r>
            <w:r>
              <w:rPr>
                <w:lang w:eastAsia="en-GB"/>
              </w:rPr>
              <w:t xml:space="preserve"> </w:t>
            </w:r>
            <w:r w:rsidR="00F260B9">
              <w:rPr>
                <w:lang w:eastAsia="en-GB"/>
              </w:rPr>
              <w:t>Describe the following reactions of acyl chlorides:</w:t>
            </w:r>
          </w:p>
          <w:p w14:paraId="37152A39" w14:textId="77777777" w:rsidR="00B53728" w:rsidRDefault="00B53728">
            <w:pPr>
              <w:pStyle w:val="BodyText"/>
              <w:spacing w:line="256" w:lineRule="auto"/>
              <w:rPr>
                <w:lang w:eastAsia="en-GB"/>
              </w:rPr>
            </w:pPr>
          </w:p>
          <w:p w14:paraId="42019F34" w14:textId="603D4B46" w:rsidR="00B53728" w:rsidRDefault="00B53728">
            <w:pPr>
              <w:pStyle w:val="BodyText"/>
              <w:spacing w:line="256" w:lineRule="auto"/>
              <w:rPr>
                <w:lang w:eastAsia="en-GB"/>
              </w:rPr>
            </w:pPr>
            <w:r>
              <w:rPr>
                <w:lang w:eastAsia="en-GB"/>
              </w:rPr>
              <w:t>(a) hydrolysis on additi</w:t>
            </w:r>
            <w:r w:rsidR="00F260B9">
              <w:rPr>
                <w:lang w:eastAsia="en-GB"/>
              </w:rPr>
              <w:t xml:space="preserve">on of water at room temperature to give the carboxylic acid and </w:t>
            </w:r>
            <w:r w:rsidR="00C43A71" w:rsidRPr="006E6346">
              <w:rPr>
                <w:color w:val="000000"/>
              </w:rPr>
              <w:t>HC</w:t>
            </w:r>
            <w:r w:rsidR="00AA7A0B">
              <w:rPr>
                <w:rFonts w:ascii="BookmanOldStyle-Italic" w:hAnsi="BookmanOldStyle-Italic" w:cs="BookmanOldStyle-Italic"/>
                <w:i/>
                <w:iCs/>
                <w:sz w:val="21"/>
                <w:szCs w:val="21"/>
                <w:lang w:eastAsia="en-GB"/>
              </w:rPr>
              <w:t>l</w:t>
            </w:r>
          </w:p>
          <w:p w14:paraId="53456734" w14:textId="77777777" w:rsidR="00B53728" w:rsidRDefault="00B53728">
            <w:pPr>
              <w:pStyle w:val="BodyText"/>
              <w:spacing w:line="256" w:lineRule="auto"/>
              <w:rPr>
                <w:lang w:eastAsia="en-GB"/>
              </w:rPr>
            </w:pPr>
          </w:p>
          <w:p w14:paraId="23707619" w14:textId="37372D36" w:rsidR="002D20B6" w:rsidRDefault="00F260B9">
            <w:pPr>
              <w:pStyle w:val="BodyText"/>
              <w:spacing w:line="256" w:lineRule="auto"/>
              <w:rPr>
                <w:lang w:eastAsia="en-GB"/>
              </w:rPr>
            </w:pPr>
            <w:r>
              <w:rPr>
                <w:lang w:eastAsia="en-GB"/>
              </w:rPr>
              <w:t xml:space="preserve">(b) reaction with an alcohol at room temperature to produce an ester and </w:t>
            </w:r>
            <w:r w:rsidR="00C43A71" w:rsidRPr="006E6346">
              <w:rPr>
                <w:color w:val="000000"/>
              </w:rPr>
              <w:t>HC</w:t>
            </w:r>
            <w:r w:rsidR="00AA7A0B">
              <w:rPr>
                <w:rFonts w:ascii="BookmanOldStyle-Italic" w:hAnsi="BookmanOldStyle-Italic" w:cs="BookmanOldStyle-Italic"/>
                <w:i/>
                <w:iCs/>
                <w:sz w:val="21"/>
                <w:szCs w:val="21"/>
                <w:lang w:eastAsia="en-GB"/>
              </w:rPr>
              <w:t>l</w:t>
            </w:r>
          </w:p>
          <w:p w14:paraId="7C802876" w14:textId="77777777" w:rsidR="00B53728" w:rsidRDefault="00B53728">
            <w:pPr>
              <w:pStyle w:val="BodyText"/>
              <w:spacing w:line="256" w:lineRule="auto"/>
              <w:rPr>
                <w:lang w:eastAsia="en-GB"/>
              </w:rPr>
            </w:pPr>
          </w:p>
          <w:p w14:paraId="5B9D28D5" w14:textId="38334EDB" w:rsidR="00B53728" w:rsidRDefault="00F260B9">
            <w:pPr>
              <w:pStyle w:val="BodyText"/>
              <w:spacing w:line="256" w:lineRule="auto"/>
              <w:rPr>
                <w:lang w:eastAsia="en-GB"/>
              </w:rPr>
            </w:pPr>
            <w:r>
              <w:rPr>
                <w:lang w:eastAsia="en-GB"/>
              </w:rPr>
              <w:t xml:space="preserve">(c) reaction with phenol at room temperature to produce an ester and </w:t>
            </w:r>
            <w:r w:rsidR="00C43A71" w:rsidRPr="006E6346">
              <w:rPr>
                <w:color w:val="000000"/>
              </w:rPr>
              <w:t>HC</w:t>
            </w:r>
            <w:r w:rsidR="008C6F0E">
              <w:rPr>
                <w:rFonts w:ascii="BookmanOldStyle-Italic" w:hAnsi="BookmanOldStyle-Italic" w:cs="BookmanOldStyle-Italic"/>
                <w:i/>
                <w:iCs/>
                <w:sz w:val="21"/>
                <w:szCs w:val="21"/>
                <w:lang w:eastAsia="en-GB"/>
              </w:rPr>
              <w:t>l</w:t>
            </w:r>
          </w:p>
          <w:p w14:paraId="373457DC" w14:textId="77777777" w:rsidR="00B53728" w:rsidRDefault="00B53728">
            <w:pPr>
              <w:pStyle w:val="BodyText"/>
              <w:spacing w:line="256" w:lineRule="auto"/>
              <w:rPr>
                <w:lang w:eastAsia="en-GB"/>
              </w:rPr>
            </w:pPr>
          </w:p>
          <w:p w14:paraId="2ABE4252" w14:textId="5EAFBAD5" w:rsidR="00B53728" w:rsidRDefault="00B53728">
            <w:pPr>
              <w:pStyle w:val="BodyText"/>
              <w:spacing w:line="256" w:lineRule="auto"/>
              <w:rPr>
                <w:lang w:eastAsia="en-GB"/>
              </w:rPr>
            </w:pPr>
            <w:r>
              <w:rPr>
                <w:lang w:eastAsia="en-GB"/>
              </w:rPr>
              <w:t xml:space="preserve">(d) reaction with ammonia at room </w:t>
            </w:r>
            <w:r w:rsidR="008C6F0E">
              <w:rPr>
                <w:lang w:eastAsia="en-GB"/>
              </w:rPr>
              <w:t>t</w:t>
            </w:r>
            <w:r w:rsidR="00F260B9">
              <w:rPr>
                <w:lang w:eastAsia="en-GB"/>
              </w:rPr>
              <w:t xml:space="preserve">emperature to </w:t>
            </w:r>
            <w:r w:rsidR="00F260B9">
              <w:rPr>
                <w:lang w:eastAsia="en-GB"/>
              </w:rPr>
              <w:lastRenderedPageBreak/>
              <w:t xml:space="preserve">produce an amide and </w:t>
            </w:r>
            <w:r w:rsidR="00C43A71" w:rsidRPr="006E6346">
              <w:rPr>
                <w:color w:val="000000"/>
              </w:rPr>
              <w:t>HC</w:t>
            </w:r>
            <w:r w:rsidR="008C6F0E">
              <w:rPr>
                <w:rFonts w:ascii="BookmanOldStyle-Italic" w:hAnsi="BookmanOldStyle-Italic" w:cs="BookmanOldStyle-Italic"/>
                <w:i/>
                <w:iCs/>
                <w:sz w:val="21"/>
                <w:szCs w:val="21"/>
                <w:lang w:eastAsia="en-GB"/>
              </w:rPr>
              <w:t>l</w:t>
            </w:r>
          </w:p>
          <w:p w14:paraId="6002FA8F" w14:textId="77777777" w:rsidR="00B53728" w:rsidRDefault="00B53728">
            <w:pPr>
              <w:pStyle w:val="BodyText"/>
              <w:spacing w:line="256" w:lineRule="auto"/>
              <w:rPr>
                <w:lang w:eastAsia="en-GB"/>
              </w:rPr>
            </w:pPr>
          </w:p>
          <w:p w14:paraId="2C8C1875" w14:textId="6886CF7A" w:rsidR="00B53728" w:rsidRDefault="00F260B9">
            <w:pPr>
              <w:pStyle w:val="BodyText"/>
              <w:spacing w:line="256" w:lineRule="auto"/>
              <w:rPr>
                <w:lang w:eastAsia="en-GB"/>
              </w:rPr>
            </w:pPr>
            <w:r>
              <w:rPr>
                <w:lang w:eastAsia="en-GB"/>
              </w:rPr>
              <w:t xml:space="preserve">(e) reaction with a primary or secondary amine at room temperature to produce an amide and </w:t>
            </w:r>
            <w:r w:rsidR="00C43A71" w:rsidRPr="006E6346">
              <w:rPr>
                <w:color w:val="000000"/>
              </w:rPr>
              <w:t>HC</w:t>
            </w:r>
            <w:r w:rsidR="008C6F0E">
              <w:rPr>
                <w:rFonts w:ascii="BookmanOldStyle-Italic" w:hAnsi="BookmanOldStyle-Italic" w:cs="BookmanOldStyle-Italic"/>
                <w:i/>
                <w:iCs/>
                <w:sz w:val="21"/>
                <w:szCs w:val="21"/>
                <w:lang w:eastAsia="en-GB"/>
              </w:rPr>
              <w:t>l</w:t>
            </w:r>
            <w:r w:rsidR="008C6F0E">
              <w:rPr>
                <w:rFonts w:ascii="BookmanOldStyle-Italic" w:hAnsi="BookmanOldStyle-Italic" w:cs="BookmanOldStyle-Italic"/>
                <w:iCs/>
                <w:sz w:val="21"/>
                <w:szCs w:val="21"/>
                <w:lang w:eastAsia="en-GB"/>
              </w:rPr>
              <w:t>.</w:t>
            </w:r>
          </w:p>
          <w:p w14:paraId="1592F8EE" w14:textId="77777777" w:rsidR="00B53728" w:rsidRDefault="00B53728">
            <w:pPr>
              <w:pStyle w:val="BodyText"/>
              <w:spacing w:line="256" w:lineRule="auto"/>
              <w:rPr>
                <w:lang w:eastAsia="en-GB"/>
              </w:rPr>
            </w:pPr>
          </w:p>
          <w:p w14:paraId="21C2B8BC" w14:textId="217DF083" w:rsidR="00B53728" w:rsidRDefault="00BA2342">
            <w:pPr>
              <w:pStyle w:val="BodyText"/>
              <w:spacing w:line="256" w:lineRule="auto"/>
              <w:rPr>
                <w:lang w:eastAsia="en-GB"/>
              </w:rPr>
            </w:pPr>
            <w:r>
              <w:rPr>
                <w:lang w:eastAsia="en-GB"/>
              </w:rPr>
              <w:t>33.3.</w:t>
            </w:r>
            <w:r w:rsidR="008C6F0E">
              <w:rPr>
                <w:lang w:eastAsia="en-GB"/>
              </w:rPr>
              <w:t>3</w:t>
            </w:r>
            <w:r>
              <w:rPr>
                <w:lang w:eastAsia="en-GB"/>
              </w:rPr>
              <w:t xml:space="preserve"> </w:t>
            </w:r>
            <w:r w:rsidR="00F260B9">
              <w:rPr>
                <w:lang w:eastAsia="en-GB"/>
              </w:rPr>
              <w:t>Describe the addition-elimination mechanism of acyl chlorides in reactions in 33.3.2(a) – (e)</w:t>
            </w:r>
            <w:r w:rsidR="008C6F0E">
              <w:rPr>
                <w:lang w:eastAsia="en-GB"/>
              </w:rPr>
              <w:t>.</w:t>
            </w:r>
          </w:p>
          <w:p w14:paraId="4635C4E3" w14:textId="77777777" w:rsidR="00B53728" w:rsidRDefault="00B53728">
            <w:pPr>
              <w:pStyle w:val="BodyText"/>
              <w:spacing w:line="256" w:lineRule="auto"/>
              <w:rPr>
                <w:lang w:eastAsia="en-GB"/>
              </w:rPr>
            </w:pPr>
          </w:p>
          <w:p w14:paraId="7C8B1BCE" w14:textId="77809A0B" w:rsidR="00B53728" w:rsidRDefault="00BA2342">
            <w:pPr>
              <w:pStyle w:val="BodyText"/>
              <w:spacing w:line="256" w:lineRule="auto"/>
              <w:rPr>
                <w:lang w:eastAsia="en-GB"/>
              </w:rPr>
            </w:pPr>
            <w:r>
              <w:rPr>
                <w:lang w:eastAsia="en-GB"/>
              </w:rPr>
              <w:t>33.3.</w:t>
            </w:r>
            <w:r w:rsidR="008C6F0E">
              <w:rPr>
                <w:lang w:eastAsia="en-GB"/>
              </w:rPr>
              <w:t>4</w:t>
            </w:r>
            <w:r>
              <w:rPr>
                <w:lang w:eastAsia="en-GB"/>
              </w:rPr>
              <w:t xml:space="preserve"> </w:t>
            </w:r>
            <w:r w:rsidR="00F260B9">
              <w:rPr>
                <w:lang w:eastAsia="en-GB"/>
              </w:rPr>
              <w:t>Explain the relative</w:t>
            </w:r>
            <w:r w:rsidR="00B53728">
              <w:rPr>
                <w:lang w:eastAsia="en-GB"/>
              </w:rPr>
              <w:t xml:space="preserve"> ease of hydrolysis of acyl chlorides, alkyl chlorides and </w:t>
            </w:r>
            <w:r w:rsidR="0037007B">
              <w:rPr>
                <w:lang w:eastAsia="en-GB"/>
              </w:rPr>
              <w:t>halogenoarenes (aryl chlorides)</w:t>
            </w:r>
            <w:r w:rsidR="004608B4">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7FB69F80" w14:textId="77777777" w:rsidR="00B53728" w:rsidRDefault="00B53728">
            <w:pPr>
              <w:pStyle w:val="BodyText"/>
              <w:spacing w:line="256" w:lineRule="auto"/>
              <w:rPr>
                <w:lang w:eastAsia="en-GB"/>
              </w:rPr>
            </w:pPr>
            <w:r>
              <w:rPr>
                <w:lang w:eastAsia="en-GB"/>
              </w:rPr>
              <w:lastRenderedPageBreak/>
              <w:t>The reactions covered in this section are called addition-elimination reactions but are also known as condensation reactions.</w:t>
            </w:r>
          </w:p>
          <w:p w14:paraId="1C11F766" w14:textId="77777777" w:rsidR="00B53728" w:rsidRDefault="00B53728">
            <w:pPr>
              <w:pStyle w:val="BodyText"/>
              <w:spacing w:line="256" w:lineRule="auto"/>
              <w:rPr>
                <w:lang w:eastAsia="en-GB"/>
              </w:rPr>
            </w:pPr>
          </w:p>
          <w:p w14:paraId="784CCE4E" w14:textId="5DD87875" w:rsidR="00B53728" w:rsidRDefault="00B53728">
            <w:pPr>
              <w:pStyle w:val="BodyText"/>
              <w:spacing w:line="256" w:lineRule="auto"/>
              <w:rPr>
                <w:lang w:eastAsia="en-GB"/>
              </w:rPr>
            </w:pPr>
            <w:r>
              <w:rPr>
                <w:lang w:eastAsia="en-GB"/>
              </w:rPr>
              <w:t xml:space="preserve">Note that reaction (b) is covered in </w:t>
            </w:r>
            <w:r w:rsidR="008C6F0E">
              <w:rPr>
                <w:lang w:eastAsia="en-GB"/>
              </w:rPr>
              <w:t xml:space="preserve">topic </w:t>
            </w:r>
            <w:r>
              <w:rPr>
                <w:lang w:eastAsia="en-GB"/>
              </w:rPr>
              <w:t>33.1.1</w:t>
            </w:r>
            <w:r w:rsidR="008C6F0E">
              <w:rPr>
                <w:lang w:eastAsia="en-GB"/>
              </w:rPr>
              <w:t xml:space="preserve"> Carboxylic acids.</w:t>
            </w:r>
          </w:p>
          <w:p w14:paraId="359386C4" w14:textId="77777777" w:rsidR="00B53728" w:rsidRDefault="00B53728">
            <w:pPr>
              <w:pStyle w:val="BodyText"/>
              <w:spacing w:line="256" w:lineRule="auto"/>
              <w:rPr>
                <w:lang w:eastAsia="en-GB"/>
              </w:rPr>
            </w:pPr>
          </w:p>
          <w:p w14:paraId="2EC64EE6" w14:textId="77777777" w:rsidR="00B53728" w:rsidRDefault="00B53728">
            <w:pPr>
              <w:pStyle w:val="BodyText"/>
              <w:spacing w:line="256" w:lineRule="auto"/>
              <w:rPr>
                <w:lang w:eastAsia="en-GB"/>
              </w:rPr>
            </w:pPr>
            <w:r>
              <w:rPr>
                <w:lang w:eastAsia="en-GB"/>
              </w:rPr>
              <w:t>Ask learners to write the structures of water, ethanol, phenol, ammonia and methylamine (a primary amine) and dimethylamine (a secondary amine).</w:t>
            </w:r>
          </w:p>
          <w:p w14:paraId="08CD9CE8" w14:textId="1BA28AA4" w:rsidR="00B53728" w:rsidRDefault="008C6F0E">
            <w:pPr>
              <w:pStyle w:val="BodyText"/>
              <w:spacing w:line="256" w:lineRule="auto"/>
              <w:rPr>
                <w:lang w:eastAsia="en-GB"/>
              </w:rPr>
            </w:pPr>
            <w:r>
              <w:rPr>
                <w:lang w:eastAsia="en-GB"/>
              </w:rPr>
              <w:t>Ask them</w:t>
            </w:r>
            <w:r w:rsidR="00B53728">
              <w:rPr>
                <w:lang w:eastAsia="en-GB"/>
              </w:rPr>
              <w:t xml:space="preserve"> what they all have in common and what the general name for this class of organic reagents is called in organic chemistry. [lone pair(s), nucleophiles]</w:t>
            </w:r>
          </w:p>
          <w:p w14:paraId="53093178" w14:textId="77777777" w:rsidR="00B53728" w:rsidRDefault="00B53728">
            <w:pPr>
              <w:pStyle w:val="BodyText"/>
              <w:spacing w:line="256" w:lineRule="auto"/>
              <w:rPr>
                <w:lang w:eastAsia="en-GB"/>
              </w:rPr>
            </w:pPr>
          </w:p>
          <w:p w14:paraId="22BBA37C" w14:textId="7377B634" w:rsidR="00B53728" w:rsidRDefault="000E70E5">
            <w:pPr>
              <w:pStyle w:val="BodyText"/>
              <w:spacing w:line="256" w:lineRule="auto"/>
              <w:rPr>
                <w:lang w:eastAsia="en-GB"/>
              </w:rPr>
            </w:pPr>
            <w:r w:rsidRPr="000E70E5">
              <w:rPr>
                <w:b/>
                <w:lang w:eastAsia="en-GB"/>
              </w:rPr>
              <w:t>Experimental work:</w:t>
            </w:r>
            <w:r w:rsidR="00354B32">
              <w:rPr>
                <w:b/>
                <w:lang w:eastAsia="en-GB"/>
              </w:rPr>
              <w:t xml:space="preserve"> </w:t>
            </w:r>
            <w:r w:rsidR="00B53728">
              <w:rPr>
                <w:lang w:eastAsia="en-GB"/>
              </w:rPr>
              <w:t>In a fume cupboard, learners perform test tube reactions with small quantities of reagents like those detailed in the video:</w:t>
            </w:r>
          </w:p>
          <w:p w14:paraId="137B8C30" w14:textId="245F1AD2" w:rsidR="00B53728" w:rsidRDefault="00596400">
            <w:pPr>
              <w:pStyle w:val="BodyText"/>
              <w:spacing w:line="256" w:lineRule="auto"/>
              <w:rPr>
                <w:lang w:eastAsia="en-GB"/>
              </w:rPr>
            </w:pPr>
            <w:hyperlink r:id="rId570" w:history="1">
              <w:r w:rsidR="00B53728" w:rsidRPr="0037007B">
                <w:rPr>
                  <w:rStyle w:val="WebLink"/>
                </w:rPr>
                <w:t>www.youtube.com/watch?v=KgYAvLNqBmU</w:t>
              </w:r>
            </w:hyperlink>
            <w:r w:rsidR="00B53728">
              <w:rPr>
                <w:lang w:eastAsia="en-GB"/>
              </w:rPr>
              <w:t xml:space="preserve">  [examples reaction for  (a), (b), (d) and (e) are covered in this video].</w:t>
            </w:r>
          </w:p>
          <w:p w14:paraId="05BDD380" w14:textId="77777777" w:rsidR="00B53728" w:rsidRDefault="00B53728">
            <w:pPr>
              <w:pStyle w:val="BodyText"/>
              <w:spacing w:line="256" w:lineRule="auto"/>
              <w:rPr>
                <w:lang w:eastAsia="en-GB"/>
              </w:rPr>
            </w:pPr>
          </w:p>
          <w:p w14:paraId="5E67829B" w14:textId="77777777" w:rsidR="00B53728" w:rsidRDefault="00B53728">
            <w:pPr>
              <w:pStyle w:val="BodyText"/>
              <w:spacing w:line="256" w:lineRule="auto"/>
              <w:rPr>
                <w:u w:val="single"/>
                <w:lang w:eastAsia="en-GB"/>
              </w:rPr>
            </w:pPr>
            <w:r>
              <w:rPr>
                <w:u w:val="single"/>
                <w:lang w:eastAsia="en-GB"/>
              </w:rPr>
              <w:t>Mechanism of the addition-elimination reactions</w:t>
            </w:r>
          </w:p>
          <w:p w14:paraId="440A5B7C" w14:textId="319E5353" w:rsidR="00B53728" w:rsidRDefault="00B53728">
            <w:pPr>
              <w:pStyle w:val="BodyText"/>
              <w:spacing w:line="256" w:lineRule="auto"/>
              <w:rPr>
                <w:lang w:eastAsia="en-GB"/>
              </w:rPr>
            </w:pPr>
            <w:r>
              <w:rPr>
                <w:lang w:eastAsia="en-GB"/>
              </w:rPr>
              <w:t>The first thing learners need to identify is the site of attack</w:t>
            </w:r>
            <w:r w:rsidR="004608B4">
              <w:rPr>
                <w:lang w:eastAsia="en-GB"/>
              </w:rPr>
              <w:t xml:space="preserve"> </w:t>
            </w:r>
            <w:r>
              <w:rPr>
                <w:lang w:eastAsia="en-GB"/>
              </w:rPr>
              <w:t>/</w:t>
            </w:r>
            <w:r w:rsidR="004608B4">
              <w:rPr>
                <w:lang w:eastAsia="en-GB"/>
              </w:rPr>
              <w:t xml:space="preserve"> </w:t>
            </w:r>
            <w:r>
              <w:rPr>
                <w:lang w:eastAsia="en-GB"/>
              </w:rPr>
              <w:t>why the nucleophiles attack the acyl chloride.</w:t>
            </w:r>
          </w:p>
          <w:p w14:paraId="5C648275" w14:textId="77777777" w:rsidR="00B53728" w:rsidRDefault="00B53728">
            <w:pPr>
              <w:pStyle w:val="BodyText"/>
              <w:spacing w:line="256" w:lineRule="auto"/>
              <w:rPr>
                <w:lang w:eastAsia="en-GB"/>
              </w:rPr>
            </w:pPr>
            <w:r>
              <w:rPr>
                <w:lang w:eastAsia="en-GB"/>
              </w:rPr>
              <w:t>Next it is important to realise that there are two clear stages to the reactions:</w:t>
            </w:r>
          </w:p>
          <w:p w14:paraId="16ED9740" w14:textId="44E32BAD" w:rsidR="00B53728" w:rsidRDefault="004608B4" w:rsidP="008E4A2C">
            <w:pPr>
              <w:pStyle w:val="BodyText"/>
              <w:numPr>
                <w:ilvl w:val="0"/>
                <w:numId w:val="17"/>
              </w:numPr>
              <w:spacing w:line="256" w:lineRule="auto"/>
              <w:rPr>
                <w:lang w:eastAsia="en-GB"/>
              </w:rPr>
            </w:pPr>
            <w:r>
              <w:rPr>
                <w:lang w:eastAsia="en-GB"/>
              </w:rPr>
              <w:t>a</w:t>
            </w:r>
            <w:r w:rsidR="00B53728">
              <w:rPr>
                <w:lang w:eastAsia="en-GB"/>
              </w:rPr>
              <w:t>ddition, followed by</w:t>
            </w:r>
          </w:p>
          <w:p w14:paraId="33D03670" w14:textId="5A0F6FF3" w:rsidR="00B53728" w:rsidRDefault="004608B4" w:rsidP="008E4A2C">
            <w:pPr>
              <w:pStyle w:val="BodyText"/>
              <w:numPr>
                <w:ilvl w:val="0"/>
                <w:numId w:val="17"/>
              </w:numPr>
              <w:spacing w:line="256" w:lineRule="auto"/>
              <w:rPr>
                <w:lang w:eastAsia="en-GB"/>
              </w:rPr>
            </w:pPr>
            <w:r>
              <w:rPr>
                <w:lang w:eastAsia="en-GB"/>
              </w:rPr>
              <w:t>e</w:t>
            </w:r>
            <w:r w:rsidR="00B53728">
              <w:rPr>
                <w:lang w:eastAsia="en-GB"/>
              </w:rPr>
              <w:t>limination</w:t>
            </w:r>
            <w:r>
              <w:rPr>
                <w:lang w:eastAsia="en-GB"/>
              </w:rPr>
              <w:t>.</w:t>
            </w:r>
          </w:p>
          <w:p w14:paraId="55C52567" w14:textId="77777777" w:rsidR="00B53728" w:rsidRDefault="00B53728">
            <w:pPr>
              <w:pStyle w:val="BodyText"/>
              <w:spacing w:line="256" w:lineRule="auto"/>
              <w:ind w:left="720"/>
              <w:rPr>
                <w:lang w:eastAsia="en-GB"/>
              </w:rPr>
            </w:pPr>
          </w:p>
          <w:p w14:paraId="0738BB89" w14:textId="73D2A3D0" w:rsidR="00B53728" w:rsidRDefault="00B53728">
            <w:pPr>
              <w:pStyle w:val="BodyText"/>
              <w:spacing w:line="256" w:lineRule="auto"/>
              <w:rPr>
                <w:lang w:eastAsia="en-GB"/>
              </w:rPr>
            </w:pPr>
            <w:r>
              <w:rPr>
                <w:lang w:eastAsia="en-GB"/>
              </w:rPr>
              <w:t>Learners practi</w:t>
            </w:r>
            <w:r w:rsidR="008C6F0E">
              <w:rPr>
                <w:lang w:eastAsia="en-GB"/>
              </w:rPr>
              <w:t>s</w:t>
            </w:r>
            <w:r>
              <w:rPr>
                <w:lang w:eastAsia="en-GB"/>
              </w:rPr>
              <w:t>e writing out these mechanisms until they are correct.</w:t>
            </w:r>
          </w:p>
          <w:p w14:paraId="267F2574" w14:textId="77777777" w:rsidR="00B53728" w:rsidRDefault="00B53728">
            <w:pPr>
              <w:pStyle w:val="BodyText"/>
              <w:spacing w:line="256" w:lineRule="auto"/>
              <w:rPr>
                <w:lang w:eastAsia="en-GB"/>
              </w:rPr>
            </w:pPr>
          </w:p>
          <w:p w14:paraId="76CC8CD5" w14:textId="3CF52A28" w:rsidR="00B53728" w:rsidRDefault="00596400">
            <w:pPr>
              <w:pStyle w:val="BodyText"/>
              <w:spacing w:line="256" w:lineRule="auto"/>
              <w:rPr>
                <w:lang w:eastAsia="en-GB"/>
              </w:rPr>
            </w:pPr>
            <w:hyperlink r:id="rId571" w:history="1">
              <w:r w:rsidR="00B53728" w:rsidRPr="0037007B">
                <w:rPr>
                  <w:rStyle w:val="WebLink"/>
                </w:rPr>
                <w:t>www.chemguide.co.uk/mechanisms/addelim/whatis.html</w:t>
              </w:r>
            </w:hyperlink>
            <w:r w:rsidR="00B53728">
              <w:rPr>
                <w:lang w:eastAsia="en-GB"/>
              </w:rPr>
              <w:t xml:space="preserve"> [explains the mechanism of these reactions]</w:t>
            </w:r>
          </w:p>
          <w:p w14:paraId="2043C257" w14:textId="77777777" w:rsidR="00B53728" w:rsidRDefault="00B53728">
            <w:pPr>
              <w:pStyle w:val="BodyText"/>
              <w:spacing w:line="256" w:lineRule="auto"/>
              <w:rPr>
                <w:lang w:eastAsia="en-GB"/>
              </w:rPr>
            </w:pPr>
          </w:p>
          <w:p w14:paraId="628339ED" w14:textId="53B21E52" w:rsidR="00B53728" w:rsidRDefault="004608B4">
            <w:pPr>
              <w:pStyle w:val="BodyText"/>
              <w:spacing w:line="256" w:lineRule="auto"/>
              <w:rPr>
                <w:lang w:eastAsia="en-GB"/>
              </w:rPr>
            </w:pPr>
            <w:r>
              <w:rPr>
                <w:lang w:eastAsia="en-GB"/>
              </w:rPr>
              <w:t>Q</w:t>
            </w:r>
            <w:r w:rsidR="00B53728">
              <w:rPr>
                <w:lang w:eastAsia="en-GB"/>
              </w:rPr>
              <w:t>uestion and answer sheets to test understanding of addition-elimination reactions in general.</w:t>
            </w:r>
          </w:p>
          <w:p w14:paraId="399DB1DD" w14:textId="5B79C32E" w:rsidR="00B53728" w:rsidRPr="0037007B" w:rsidRDefault="00596400" w:rsidP="00E23317">
            <w:pPr>
              <w:pStyle w:val="BodyText"/>
              <w:spacing w:line="256" w:lineRule="auto"/>
              <w:rPr>
                <w:rFonts w:cs="Times New Roman"/>
                <w:color w:val="4A4A4A"/>
                <w:u w:val="single"/>
              </w:rPr>
            </w:pPr>
            <w:hyperlink r:id="rId572" w:anchor="top" w:history="1">
              <w:r w:rsidR="00B53728" w:rsidRPr="0037007B">
                <w:rPr>
                  <w:rStyle w:val="WebLink"/>
                </w:rPr>
                <w:t>www.chemguide.co.uk/mechanisms/addelimmenu.html#top</w:t>
              </w:r>
            </w:hyperlink>
          </w:p>
        </w:tc>
      </w:tr>
      <w:tr w:rsidR="00B53728" w14:paraId="7886D847" w14:textId="77777777" w:rsidTr="00354B32">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661FF2B" w14:textId="1406081F" w:rsidR="00B53728" w:rsidRDefault="00B53728">
            <w:pPr>
              <w:spacing w:line="256" w:lineRule="auto"/>
              <w:rPr>
                <w:rFonts w:ascii="Arial" w:hAnsi="Arial" w:cs="Arial"/>
                <w:b/>
                <w:color w:val="FFFFFF"/>
                <w:sz w:val="20"/>
                <w:szCs w:val="20"/>
              </w:rPr>
            </w:pPr>
            <w:r>
              <w:rPr>
                <w:rFonts w:ascii="Arial" w:hAnsi="Arial" w:cs="Arial"/>
                <w:b/>
                <w:color w:val="FFFFFF"/>
                <w:sz w:val="20"/>
                <w:szCs w:val="20"/>
              </w:rPr>
              <w:lastRenderedPageBreak/>
              <w:t>Past and specimen papers</w:t>
            </w:r>
          </w:p>
        </w:tc>
      </w:tr>
      <w:tr w:rsidR="00B53728" w14:paraId="4C7275E3" w14:textId="77777777" w:rsidTr="00354B32">
        <w:tc>
          <w:tcPr>
            <w:tcW w:w="14601" w:type="dxa"/>
            <w:gridSpan w:val="3"/>
            <w:tcBorders>
              <w:top w:val="single" w:sz="4" w:space="0" w:color="E21951"/>
              <w:left w:val="single" w:sz="4" w:space="0" w:color="E21951"/>
              <w:bottom w:val="single" w:sz="4" w:space="0" w:color="E21951"/>
              <w:right w:val="single" w:sz="4" w:space="0" w:color="E21951"/>
            </w:tcBorders>
            <w:hideMark/>
          </w:tcPr>
          <w:p w14:paraId="68241CD1" w14:textId="77777777" w:rsidR="00B53728" w:rsidRDefault="00B53728">
            <w:pPr>
              <w:pStyle w:val="BodyText"/>
              <w:spacing w:line="256" w:lineRule="auto"/>
              <w:rPr>
                <w:rFonts w:cs="Times New Roman"/>
                <w:b/>
              </w:rPr>
            </w:pPr>
            <w:r>
              <w:rPr>
                <w:lang w:eastAsia="en-GB"/>
              </w:rPr>
              <w:t xml:space="preserve">Past/specimen papers and mark schemes are available to download at </w:t>
            </w:r>
            <w:hyperlink r:id="rId573" w:history="1">
              <w:r>
                <w:rPr>
                  <w:rStyle w:val="WebLink"/>
                </w:rPr>
                <w:t>www.cambridgeinternational.org/support</w:t>
              </w:r>
            </w:hyperlink>
            <w:r>
              <w:rPr>
                <w:rStyle w:val="Bold"/>
              </w:rPr>
              <w:t xml:space="preserve"> (F)</w:t>
            </w:r>
          </w:p>
        </w:tc>
      </w:tr>
    </w:tbl>
    <w:p w14:paraId="719D5F51" w14:textId="77777777" w:rsidR="00B53728" w:rsidRDefault="00B53728" w:rsidP="00573AA7">
      <w:pPr>
        <w:rPr>
          <w:rFonts w:ascii="Arial" w:hAnsi="Arial"/>
          <w:bCs/>
          <w:sz w:val="20"/>
          <w:szCs w:val="20"/>
        </w:rPr>
      </w:pPr>
    </w:p>
    <w:p w14:paraId="403571D0" w14:textId="77777777" w:rsidR="00B53728" w:rsidRDefault="00B53728">
      <w:pPr>
        <w:rPr>
          <w:rFonts w:ascii="Arial" w:hAnsi="Arial"/>
          <w:bCs/>
          <w:color w:val="E21951"/>
          <w:sz w:val="28"/>
          <w:szCs w:val="28"/>
        </w:rPr>
      </w:pPr>
      <w:r>
        <w:br w:type="page"/>
      </w:r>
    </w:p>
    <w:p w14:paraId="2E10040D" w14:textId="77777777" w:rsidR="00B53728" w:rsidRPr="00393536" w:rsidRDefault="00B53728" w:rsidP="00B53728">
      <w:pPr>
        <w:pStyle w:val="Heading1"/>
      </w:pPr>
      <w:bookmarkStart w:id="38" w:name="_Toc33783025"/>
      <w:r>
        <w:lastRenderedPageBreak/>
        <w:t>34 Nitrogen compounds</w:t>
      </w:r>
      <w:bookmarkEnd w:id="3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B53728" w:rsidRPr="004A4E17" w14:paraId="0CE5E8BD" w14:textId="77777777" w:rsidTr="00D12C39">
        <w:trPr>
          <w:trHeight w:hRule="exact" w:val="743"/>
          <w:tblHeader/>
        </w:trPr>
        <w:tc>
          <w:tcPr>
            <w:tcW w:w="2127" w:type="dxa"/>
            <w:shd w:val="clear" w:color="auto" w:fill="E21951"/>
            <w:tcMar>
              <w:top w:w="113" w:type="dxa"/>
              <w:bottom w:w="113" w:type="dxa"/>
            </w:tcMar>
            <w:vAlign w:val="center"/>
          </w:tcPr>
          <w:p w14:paraId="2BDC1AF0" w14:textId="77777777" w:rsidR="00B53728" w:rsidRPr="004A4E17" w:rsidRDefault="00B53728" w:rsidP="00A710FE">
            <w:pPr>
              <w:pStyle w:val="TableHead"/>
            </w:pPr>
            <w:r w:rsidRPr="004A4E17">
              <w:t>Syllabus ref</w:t>
            </w:r>
            <w:r>
              <w:t>. and Key Concepts (KC)</w:t>
            </w:r>
          </w:p>
        </w:tc>
        <w:tc>
          <w:tcPr>
            <w:tcW w:w="2521" w:type="dxa"/>
            <w:shd w:val="clear" w:color="auto" w:fill="E21951"/>
            <w:tcMar>
              <w:top w:w="113" w:type="dxa"/>
              <w:bottom w:w="113" w:type="dxa"/>
            </w:tcMar>
            <w:vAlign w:val="center"/>
          </w:tcPr>
          <w:p w14:paraId="36022CD9" w14:textId="336BEA29" w:rsidR="00B53728" w:rsidRPr="004A4E17" w:rsidRDefault="000D7A2A" w:rsidP="00A710FE">
            <w:pPr>
              <w:pStyle w:val="TableHead"/>
            </w:pPr>
            <w:r>
              <w:t>Learning outcomes</w:t>
            </w:r>
          </w:p>
        </w:tc>
        <w:tc>
          <w:tcPr>
            <w:tcW w:w="9953" w:type="dxa"/>
            <w:shd w:val="clear" w:color="auto" w:fill="E21951"/>
            <w:tcMar>
              <w:top w:w="113" w:type="dxa"/>
              <w:bottom w:w="113" w:type="dxa"/>
            </w:tcMar>
            <w:vAlign w:val="center"/>
          </w:tcPr>
          <w:p w14:paraId="0C7F5B80" w14:textId="77777777" w:rsidR="00B53728" w:rsidRPr="00DF2AEF" w:rsidRDefault="00B53728" w:rsidP="00A710FE">
            <w:pPr>
              <w:pStyle w:val="TableHead"/>
            </w:pPr>
            <w:r w:rsidRPr="00DF2AEF">
              <w:t>Suggested teaching activities</w:t>
            </w:r>
            <w:r>
              <w:t xml:space="preserve"> </w:t>
            </w:r>
          </w:p>
        </w:tc>
      </w:tr>
      <w:tr w:rsidR="00B53728" w:rsidRPr="00081FC0" w14:paraId="095FDA22" w14:textId="77777777" w:rsidTr="00354B32">
        <w:tblPrEx>
          <w:tblCellMar>
            <w:top w:w="0" w:type="dxa"/>
            <w:bottom w:w="0" w:type="dxa"/>
          </w:tblCellMar>
        </w:tblPrEx>
        <w:trPr>
          <w:trHeight w:val="487"/>
        </w:trPr>
        <w:tc>
          <w:tcPr>
            <w:tcW w:w="2127" w:type="dxa"/>
            <w:shd w:val="clear" w:color="auto" w:fill="auto"/>
            <w:tcMar>
              <w:top w:w="113" w:type="dxa"/>
              <w:bottom w:w="113" w:type="dxa"/>
            </w:tcMar>
          </w:tcPr>
          <w:p w14:paraId="6B1E46B7" w14:textId="18A42721" w:rsidR="00B53728" w:rsidRDefault="00B53728" w:rsidP="00A710FE">
            <w:pPr>
              <w:pStyle w:val="BodyText"/>
              <w:rPr>
                <w:lang w:eastAsia="en-GB"/>
              </w:rPr>
            </w:pPr>
            <w:r>
              <w:rPr>
                <w:lang w:eastAsia="en-GB"/>
              </w:rPr>
              <w:t>34.1</w:t>
            </w:r>
          </w:p>
          <w:p w14:paraId="038BD332" w14:textId="77777777" w:rsidR="00B53728" w:rsidRDefault="00B53728" w:rsidP="00A710FE">
            <w:pPr>
              <w:pStyle w:val="BodyText"/>
              <w:rPr>
                <w:lang w:eastAsia="en-GB"/>
              </w:rPr>
            </w:pPr>
            <w:r>
              <w:rPr>
                <w:lang w:eastAsia="en-GB"/>
              </w:rPr>
              <w:t>Primary and secondary amines</w:t>
            </w:r>
          </w:p>
          <w:p w14:paraId="014A08DF" w14:textId="77777777" w:rsidR="004608B4" w:rsidRDefault="004608B4" w:rsidP="00A710FE">
            <w:pPr>
              <w:pStyle w:val="BodyText"/>
              <w:rPr>
                <w:lang w:eastAsia="en-GB"/>
              </w:rPr>
            </w:pPr>
          </w:p>
          <w:p w14:paraId="783FA55A" w14:textId="77777777" w:rsidR="004608B4" w:rsidRDefault="00B53728" w:rsidP="00A710FE">
            <w:pPr>
              <w:pStyle w:val="BodyText"/>
              <w:rPr>
                <w:b/>
                <w:color w:val="E21951"/>
              </w:rPr>
            </w:pPr>
            <w:r>
              <w:rPr>
                <w:b/>
                <w:color w:val="E21951"/>
              </w:rPr>
              <w:t>KC2</w:t>
            </w:r>
          </w:p>
          <w:p w14:paraId="6562E237" w14:textId="77777777" w:rsidR="004608B4" w:rsidRDefault="004608B4" w:rsidP="00A710FE">
            <w:pPr>
              <w:pStyle w:val="BodyText"/>
              <w:rPr>
                <w:b/>
                <w:color w:val="E21951"/>
              </w:rPr>
            </w:pPr>
          </w:p>
          <w:p w14:paraId="5F28F614" w14:textId="4B8C603A" w:rsidR="00B53728" w:rsidRPr="004A4E17" w:rsidRDefault="00B53728" w:rsidP="00354B32">
            <w:pPr>
              <w:pStyle w:val="BodyText"/>
              <w:rPr>
                <w:lang w:eastAsia="en-GB"/>
              </w:rPr>
            </w:pPr>
            <w:r>
              <w:rPr>
                <w:b/>
                <w:color w:val="E21951"/>
              </w:rPr>
              <w:t>KC3</w:t>
            </w:r>
          </w:p>
        </w:tc>
        <w:tc>
          <w:tcPr>
            <w:tcW w:w="2521" w:type="dxa"/>
            <w:shd w:val="clear" w:color="auto" w:fill="auto"/>
            <w:tcMar>
              <w:top w:w="113" w:type="dxa"/>
              <w:bottom w:w="113" w:type="dxa"/>
            </w:tcMar>
          </w:tcPr>
          <w:p w14:paraId="41754EA2" w14:textId="61C839CD" w:rsidR="00B53728" w:rsidRDefault="00BA2342" w:rsidP="00A710FE">
            <w:pPr>
              <w:pStyle w:val="BodyText"/>
              <w:rPr>
                <w:lang w:eastAsia="en-GB"/>
              </w:rPr>
            </w:pPr>
            <w:r>
              <w:rPr>
                <w:lang w:eastAsia="en-GB"/>
              </w:rPr>
              <w:t xml:space="preserve">34.1.1 </w:t>
            </w:r>
            <w:r w:rsidR="00F260B9">
              <w:rPr>
                <w:lang w:eastAsia="en-GB"/>
              </w:rPr>
              <w:t>Recall the reactions (reagents and conditions) by which primary and secondary amines are produced:</w:t>
            </w:r>
          </w:p>
          <w:p w14:paraId="4C566FDF" w14:textId="77777777" w:rsidR="00B53728" w:rsidRDefault="00B53728" w:rsidP="00A710FE">
            <w:pPr>
              <w:pStyle w:val="BodyText"/>
              <w:rPr>
                <w:lang w:eastAsia="en-GB"/>
              </w:rPr>
            </w:pPr>
          </w:p>
          <w:p w14:paraId="2B0EA1BE" w14:textId="3A18F146" w:rsidR="00B53728" w:rsidRDefault="00B53728" w:rsidP="00A710FE">
            <w:pPr>
              <w:pStyle w:val="BodyText"/>
              <w:rPr>
                <w:lang w:eastAsia="en-GB"/>
              </w:rPr>
            </w:pPr>
            <w:r w:rsidRPr="006A130A">
              <w:rPr>
                <w:lang w:eastAsia="en-GB"/>
              </w:rPr>
              <w:t>(a</w:t>
            </w:r>
            <w:r w:rsidR="00F260B9">
              <w:rPr>
                <w:lang w:eastAsia="en-GB"/>
              </w:rPr>
              <w:t xml:space="preserve">) reaction of halogenoalkanes with </w:t>
            </w:r>
            <w:r w:rsidR="000735DE">
              <w:rPr>
                <w:lang w:eastAsia="en-GB"/>
              </w:rPr>
              <w:t>NH</w:t>
            </w:r>
            <w:r w:rsidR="00F260B9" w:rsidRPr="008F4C86">
              <w:rPr>
                <w:vertAlign w:val="subscript"/>
                <w:lang w:eastAsia="en-GB"/>
              </w:rPr>
              <w:t>3</w:t>
            </w:r>
            <w:r w:rsidR="00F260B9">
              <w:rPr>
                <w:lang w:eastAsia="en-GB"/>
              </w:rPr>
              <w:t xml:space="preserve"> in ethanol heated under pressure</w:t>
            </w:r>
          </w:p>
          <w:p w14:paraId="6B5FC6CB" w14:textId="77777777" w:rsidR="00B53728" w:rsidRDefault="00B53728" w:rsidP="00A710FE">
            <w:pPr>
              <w:pStyle w:val="BodyText"/>
              <w:rPr>
                <w:lang w:eastAsia="en-GB"/>
              </w:rPr>
            </w:pPr>
          </w:p>
          <w:p w14:paraId="545A529B" w14:textId="77777777" w:rsidR="00B53728" w:rsidRDefault="00B53728" w:rsidP="00A710FE">
            <w:pPr>
              <w:pStyle w:val="BodyText"/>
              <w:rPr>
                <w:lang w:eastAsia="en-GB"/>
              </w:rPr>
            </w:pPr>
            <w:r>
              <w:rPr>
                <w:lang w:eastAsia="en-GB"/>
              </w:rPr>
              <w:t>(b) reaction of halogenoalkanes with primary amines in ethanol, heated in a sealed tube / under pressure</w:t>
            </w:r>
          </w:p>
          <w:p w14:paraId="281FDDB3" w14:textId="77777777" w:rsidR="00B53728" w:rsidRDefault="00B53728" w:rsidP="00A710FE">
            <w:pPr>
              <w:pStyle w:val="BodyText"/>
              <w:rPr>
                <w:lang w:eastAsia="en-GB"/>
              </w:rPr>
            </w:pPr>
          </w:p>
          <w:p w14:paraId="6988EA40" w14:textId="30FB3F2E" w:rsidR="00B53728" w:rsidRDefault="00F260B9" w:rsidP="00A710FE">
            <w:pPr>
              <w:pStyle w:val="BodyText"/>
              <w:rPr>
                <w:lang w:eastAsia="en-GB"/>
              </w:rPr>
            </w:pPr>
            <w:r>
              <w:rPr>
                <w:lang w:eastAsia="en-GB"/>
              </w:rPr>
              <w:t xml:space="preserve">(c) the reduction of amides with </w:t>
            </w:r>
            <w:r w:rsidR="000735DE">
              <w:rPr>
                <w:lang w:eastAsia="en-GB"/>
              </w:rPr>
              <w:t>L</w:t>
            </w:r>
            <w:r>
              <w:rPr>
                <w:lang w:eastAsia="en-GB"/>
              </w:rPr>
              <w:t>i</w:t>
            </w:r>
            <w:r w:rsidR="000735DE">
              <w:rPr>
                <w:lang w:eastAsia="en-GB"/>
              </w:rPr>
              <w:t>A</w:t>
            </w:r>
            <w:r w:rsidR="00513BA6">
              <w:rPr>
                <w:rFonts w:ascii="BookmanOldStyle-Italic" w:hAnsi="BookmanOldStyle-Italic" w:cs="BookmanOldStyle-Italic"/>
                <w:i/>
                <w:iCs/>
                <w:sz w:val="21"/>
                <w:szCs w:val="21"/>
                <w:lang w:eastAsia="en-GB"/>
              </w:rPr>
              <w:t>l</w:t>
            </w:r>
            <w:r w:rsidR="000735DE">
              <w:rPr>
                <w:lang w:eastAsia="en-GB"/>
              </w:rPr>
              <w:t>H</w:t>
            </w:r>
            <w:r w:rsidRPr="00EC4BBF">
              <w:rPr>
                <w:vertAlign w:val="subscript"/>
                <w:lang w:eastAsia="en-GB"/>
              </w:rPr>
              <w:t>4</w:t>
            </w:r>
          </w:p>
          <w:p w14:paraId="448F8B5E" w14:textId="77777777" w:rsidR="00B53728" w:rsidRDefault="00B53728" w:rsidP="00A710FE">
            <w:pPr>
              <w:pStyle w:val="BodyText"/>
              <w:rPr>
                <w:lang w:eastAsia="en-GB"/>
              </w:rPr>
            </w:pPr>
          </w:p>
          <w:p w14:paraId="51E26120" w14:textId="31B39C75" w:rsidR="00B53728" w:rsidRPr="004A4E17" w:rsidRDefault="00F260B9" w:rsidP="00A710FE">
            <w:pPr>
              <w:pStyle w:val="BodyText"/>
              <w:rPr>
                <w:lang w:eastAsia="en-GB"/>
              </w:rPr>
            </w:pPr>
            <w:r>
              <w:rPr>
                <w:lang w:eastAsia="en-GB"/>
              </w:rPr>
              <w:t xml:space="preserve">(d) the reduction of nitriles with </w:t>
            </w:r>
            <w:r w:rsidR="000735DE">
              <w:rPr>
                <w:lang w:eastAsia="en-GB"/>
              </w:rPr>
              <w:t>L</w:t>
            </w:r>
            <w:r>
              <w:rPr>
                <w:lang w:eastAsia="en-GB"/>
              </w:rPr>
              <w:t>i</w:t>
            </w:r>
            <w:r w:rsidR="000735DE">
              <w:rPr>
                <w:lang w:eastAsia="en-GB"/>
              </w:rPr>
              <w:t>A</w:t>
            </w:r>
            <w:r w:rsidR="00513BA6">
              <w:rPr>
                <w:rFonts w:ascii="BookmanOldStyle-Italic" w:hAnsi="BookmanOldStyle-Italic" w:cs="BookmanOldStyle-Italic"/>
                <w:i/>
                <w:iCs/>
                <w:sz w:val="21"/>
                <w:szCs w:val="21"/>
                <w:lang w:eastAsia="en-GB"/>
              </w:rPr>
              <w:t>l</w:t>
            </w:r>
            <w:r w:rsidR="000735DE">
              <w:rPr>
                <w:lang w:eastAsia="en-GB"/>
              </w:rPr>
              <w:t>H</w:t>
            </w:r>
            <w:r w:rsidRPr="00EC4BBF">
              <w:rPr>
                <w:vertAlign w:val="subscript"/>
                <w:lang w:eastAsia="en-GB"/>
              </w:rPr>
              <w:t>4</w:t>
            </w:r>
            <w:r>
              <w:rPr>
                <w:lang w:eastAsia="en-GB"/>
              </w:rPr>
              <w:t xml:space="preserve"> or </w:t>
            </w:r>
            <w:r w:rsidR="000735DE">
              <w:rPr>
                <w:lang w:eastAsia="en-GB"/>
              </w:rPr>
              <w:t>H</w:t>
            </w:r>
            <w:r w:rsidRPr="00EC4BBF">
              <w:rPr>
                <w:vertAlign w:val="subscript"/>
                <w:lang w:eastAsia="en-GB"/>
              </w:rPr>
              <w:t>2</w:t>
            </w:r>
            <w:r>
              <w:rPr>
                <w:lang w:eastAsia="en-GB"/>
              </w:rPr>
              <w:t xml:space="preserve"> / </w:t>
            </w:r>
            <w:r w:rsidR="000735DE">
              <w:rPr>
                <w:lang w:eastAsia="en-GB"/>
              </w:rPr>
              <w:t>N</w:t>
            </w:r>
            <w:r>
              <w:rPr>
                <w:lang w:eastAsia="en-GB"/>
              </w:rPr>
              <w:t>i</w:t>
            </w:r>
            <w:r w:rsidR="004608B4">
              <w:rPr>
                <w:lang w:eastAsia="en-GB"/>
              </w:rPr>
              <w:t>.</w:t>
            </w:r>
          </w:p>
        </w:tc>
        <w:tc>
          <w:tcPr>
            <w:tcW w:w="9953" w:type="dxa"/>
            <w:shd w:val="clear" w:color="auto" w:fill="auto"/>
            <w:tcMar>
              <w:top w:w="113" w:type="dxa"/>
              <w:bottom w:w="113" w:type="dxa"/>
            </w:tcMar>
          </w:tcPr>
          <w:p w14:paraId="74B4E981" w14:textId="07D73D92" w:rsidR="00B53728" w:rsidRDefault="004608B4" w:rsidP="00A710FE">
            <w:pPr>
              <w:pStyle w:val="BodyText"/>
              <w:rPr>
                <w:b/>
                <w:lang w:eastAsia="en-GB"/>
              </w:rPr>
            </w:pPr>
            <w:r>
              <w:rPr>
                <w:lang w:eastAsia="en-GB"/>
              </w:rPr>
              <w:t>Learners research all t</w:t>
            </w:r>
            <w:r w:rsidR="00B53728">
              <w:rPr>
                <w:lang w:eastAsia="en-GB"/>
              </w:rPr>
              <w:t>he transformations, reagents and conditions. The</w:t>
            </w:r>
            <w:r>
              <w:rPr>
                <w:lang w:eastAsia="en-GB"/>
              </w:rPr>
              <w:t>y</w:t>
            </w:r>
            <w:r w:rsidR="00B53728">
              <w:rPr>
                <w:lang w:eastAsia="en-GB"/>
              </w:rPr>
              <w:t xml:space="preserve"> </w:t>
            </w:r>
            <w:r>
              <w:rPr>
                <w:lang w:eastAsia="en-GB"/>
              </w:rPr>
              <w:t xml:space="preserve">could </w:t>
            </w:r>
            <w:r w:rsidR="00B53728">
              <w:rPr>
                <w:lang w:eastAsia="en-GB"/>
              </w:rPr>
              <w:t xml:space="preserve">produce this work as a mini-poster or collaborative project. </w:t>
            </w:r>
            <w:r w:rsidR="00B53728" w:rsidRPr="008F4C86">
              <w:rPr>
                <w:b/>
                <w:lang w:eastAsia="en-GB"/>
              </w:rPr>
              <w:t>(I)</w:t>
            </w:r>
          </w:p>
          <w:p w14:paraId="39B1A354" w14:textId="77777777" w:rsidR="004608B4" w:rsidRDefault="004608B4" w:rsidP="00A710FE">
            <w:pPr>
              <w:pStyle w:val="BodyText"/>
              <w:rPr>
                <w:lang w:eastAsia="en-GB"/>
              </w:rPr>
            </w:pPr>
          </w:p>
          <w:p w14:paraId="4AB01908" w14:textId="04AA4BDA" w:rsidR="00B53728" w:rsidRDefault="004608B4" w:rsidP="00A710FE">
            <w:pPr>
              <w:pStyle w:val="BodyText"/>
              <w:rPr>
                <w:lang w:eastAsia="en-GB"/>
              </w:rPr>
            </w:pPr>
            <w:r>
              <w:rPr>
                <w:lang w:eastAsia="en-GB"/>
              </w:rPr>
              <w:t xml:space="preserve">Make </w:t>
            </w:r>
            <w:r w:rsidR="00B53728">
              <w:rPr>
                <w:lang w:eastAsia="en-GB"/>
              </w:rPr>
              <w:t>sure that learners know the structure of each function</w:t>
            </w:r>
            <w:r>
              <w:rPr>
                <w:lang w:eastAsia="en-GB"/>
              </w:rPr>
              <w:t>al</w:t>
            </w:r>
            <w:r w:rsidR="00B53728">
              <w:rPr>
                <w:lang w:eastAsia="en-GB"/>
              </w:rPr>
              <w:t xml:space="preserve"> group and how to describe the difference between a primary and secondary (and tertiary) amine.</w:t>
            </w:r>
            <w:r>
              <w:rPr>
                <w:lang w:eastAsia="en-GB"/>
              </w:rPr>
              <w:t xml:space="preserve"> Use m</w:t>
            </w:r>
            <w:r w:rsidR="00B53728">
              <w:rPr>
                <w:lang w:eastAsia="en-GB"/>
              </w:rPr>
              <w:t xml:space="preserve">olecular models </w:t>
            </w:r>
            <w:r>
              <w:rPr>
                <w:lang w:eastAsia="en-GB"/>
              </w:rPr>
              <w:t xml:space="preserve">if possible to </w:t>
            </w:r>
            <w:r w:rsidR="00B53728">
              <w:rPr>
                <w:lang w:eastAsia="en-GB"/>
              </w:rPr>
              <w:t>help in learning these transformations and in understanding the difference between the classes of amines.</w:t>
            </w:r>
          </w:p>
          <w:p w14:paraId="60BD12FC" w14:textId="77777777" w:rsidR="00B53728" w:rsidRDefault="00B53728" w:rsidP="00A710FE">
            <w:pPr>
              <w:pStyle w:val="BodyText"/>
              <w:rPr>
                <w:lang w:eastAsia="en-GB"/>
              </w:rPr>
            </w:pPr>
          </w:p>
          <w:p w14:paraId="508E2789" w14:textId="77777777" w:rsidR="00B53728" w:rsidRDefault="00B53728" w:rsidP="00A710FE">
            <w:pPr>
              <w:pStyle w:val="BodyText"/>
              <w:rPr>
                <w:lang w:eastAsia="en-GB"/>
              </w:rPr>
            </w:pPr>
            <w:r>
              <w:rPr>
                <w:lang w:eastAsia="en-GB"/>
              </w:rPr>
              <w:t>None of these reactions can be performed in a school laboratory by learners for safety reasons.</w:t>
            </w:r>
          </w:p>
          <w:p w14:paraId="18EAF904" w14:textId="77777777" w:rsidR="00B53728" w:rsidRPr="00543491" w:rsidRDefault="00B53728" w:rsidP="00A710FE">
            <w:pPr>
              <w:pStyle w:val="BodyText"/>
              <w:rPr>
                <w:lang w:eastAsia="en-GB"/>
              </w:rPr>
            </w:pPr>
          </w:p>
        </w:tc>
      </w:tr>
      <w:tr w:rsidR="00B53728" w:rsidRPr="00145B46" w14:paraId="08446B81" w14:textId="77777777" w:rsidTr="00354B32">
        <w:tblPrEx>
          <w:tblCellMar>
            <w:top w:w="0" w:type="dxa"/>
            <w:bottom w:w="0" w:type="dxa"/>
          </w:tblCellMar>
        </w:tblPrEx>
        <w:trPr>
          <w:trHeight w:val="487"/>
        </w:trPr>
        <w:tc>
          <w:tcPr>
            <w:tcW w:w="2127" w:type="dxa"/>
            <w:tcMar>
              <w:top w:w="113" w:type="dxa"/>
              <w:bottom w:w="113" w:type="dxa"/>
            </w:tcMar>
          </w:tcPr>
          <w:p w14:paraId="7B1909F9" w14:textId="142C9E33" w:rsidR="00670EE1" w:rsidRDefault="00670EE1" w:rsidP="00670EE1">
            <w:pPr>
              <w:pStyle w:val="BodyText"/>
              <w:rPr>
                <w:lang w:eastAsia="en-GB"/>
              </w:rPr>
            </w:pPr>
            <w:r>
              <w:rPr>
                <w:lang w:eastAsia="en-GB"/>
              </w:rPr>
              <w:t>34.1</w:t>
            </w:r>
          </w:p>
          <w:p w14:paraId="0AA08B53" w14:textId="77777777" w:rsidR="00670EE1" w:rsidRDefault="00670EE1" w:rsidP="00670EE1">
            <w:pPr>
              <w:pStyle w:val="BodyText"/>
              <w:rPr>
                <w:lang w:eastAsia="en-GB"/>
              </w:rPr>
            </w:pPr>
            <w:r>
              <w:rPr>
                <w:lang w:eastAsia="en-GB"/>
              </w:rPr>
              <w:t>Primary and secondary amines</w:t>
            </w:r>
          </w:p>
          <w:p w14:paraId="4C0D97FD" w14:textId="77777777" w:rsidR="00670EE1" w:rsidRDefault="00670EE1" w:rsidP="00A710FE">
            <w:pPr>
              <w:pStyle w:val="BodyText"/>
              <w:rPr>
                <w:lang w:eastAsia="en-GB"/>
              </w:rPr>
            </w:pPr>
          </w:p>
          <w:p w14:paraId="2FFE4F71" w14:textId="77777777" w:rsidR="004608B4" w:rsidRDefault="00B53728" w:rsidP="00A710FE">
            <w:pPr>
              <w:pStyle w:val="BodyText"/>
              <w:rPr>
                <w:b/>
                <w:color w:val="E21951"/>
              </w:rPr>
            </w:pPr>
            <w:r>
              <w:rPr>
                <w:b/>
                <w:color w:val="E21951"/>
              </w:rPr>
              <w:t>KC2</w:t>
            </w:r>
          </w:p>
          <w:p w14:paraId="3FD53554" w14:textId="77777777" w:rsidR="004608B4" w:rsidRDefault="004608B4" w:rsidP="00A710FE">
            <w:pPr>
              <w:pStyle w:val="BodyText"/>
              <w:rPr>
                <w:b/>
                <w:color w:val="E21951"/>
              </w:rPr>
            </w:pPr>
          </w:p>
          <w:p w14:paraId="30382030" w14:textId="66171FB3" w:rsidR="00B53728" w:rsidRDefault="00B53728" w:rsidP="00A710FE">
            <w:pPr>
              <w:pStyle w:val="BodyText"/>
              <w:rPr>
                <w:lang w:eastAsia="en-GB"/>
              </w:rPr>
            </w:pPr>
            <w:r>
              <w:rPr>
                <w:b/>
                <w:color w:val="E21951"/>
              </w:rPr>
              <w:t>KC3</w:t>
            </w:r>
          </w:p>
        </w:tc>
        <w:tc>
          <w:tcPr>
            <w:tcW w:w="2521" w:type="dxa"/>
            <w:tcMar>
              <w:top w:w="113" w:type="dxa"/>
              <w:bottom w:w="113" w:type="dxa"/>
            </w:tcMar>
          </w:tcPr>
          <w:p w14:paraId="1792CA61" w14:textId="35AEEAFA" w:rsidR="00B53728" w:rsidRDefault="00BA2342">
            <w:pPr>
              <w:pStyle w:val="BodyText"/>
              <w:rPr>
                <w:lang w:eastAsia="en-GB"/>
              </w:rPr>
            </w:pPr>
            <w:r>
              <w:rPr>
                <w:lang w:eastAsia="en-GB"/>
              </w:rPr>
              <w:t>34.1.</w:t>
            </w:r>
            <w:r w:rsidR="004608B4">
              <w:rPr>
                <w:lang w:eastAsia="en-GB"/>
              </w:rPr>
              <w:t>2</w:t>
            </w:r>
            <w:r>
              <w:rPr>
                <w:lang w:eastAsia="en-GB"/>
              </w:rPr>
              <w:t xml:space="preserve"> </w:t>
            </w:r>
            <w:r w:rsidR="00F260B9">
              <w:rPr>
                <w:lang w:eastAsia="en-GB"/>
              </w:rPr>
              <w:t>Describe the condensation react</w:t>
            </w:r>
            <w:r w:rsidR="00B53728">
              <w:rPr>
                <w:lang w:eastAsia="en-GB"/>
              </w:rPr>
              <w:t>ion of ammonia or an amine with an acyl chloride at room temperature to</w:t>
            </w:r>
            <w:r w:rsidR="00513BA6">
              <w:rPr>
                <w:lang w:eastAsia="en-GB"/>
              </w:rPr>
              <w:t xml:space="preserve"> g</w:t>
            </w:r>
            <w:r w:rsidR="00F260B9">
              <w:rPr>
                <w:lang w:eastAsia="en-GB"/>
              </w:rPr>
              <w:t>ive an amide</w:t>
            </w:r>
            <w:r w:rsidR="00513BA6">
              <w:rPr>
                <w:lang w:eastAsia="en-GB"/>
              </w:rPr>
              <w:t>.</w:t>
            </w:r>
          </w:p>
        </w:tc>
        <w:tc>
          <w:tcPr>
            <w:tcW w:w="9953" w:type="dxa"/>
            <w:tcMar>
              <w:top w:w="113" w:type="dxa"/>
              <w:bottom w:w="113" w:type="dxa"/>
            </w:tcMar>
          </w:tcPr>
          <w:p w14:paraId="21125372" w14:textId="7305E010" w:rsidR="00B53728" w:rsidRDefault="00513BA6" w:rsidP="00A710FE">
            <w:pPr>
              <w:pStyle w:val="BodyText"/>
              <w:rPr>
                <w:lang w:eastAsia="en-GB"/>
              </w:rPr>
            </w:pPr>
            <w:r>
              <w:rPr>
                <w:lang w:eastAsia="en-GB"/>
              </w:rPr>
              <w:t>Ask l</w:t>
            </w:r>
            <w:r w:rsidR="00B53728">
              <w:rPr>
                <w:lang w:eastAsia="en-GB"/>
              </w:rPr>
              <w:t>earners to predict the structure of the products formed when ammonia and methylamine react with ethanoyl chloride</w:t>
            </w:r>
            <w:r>
              <w:rPr>
                <w:lang w:eastAsia="en-GB"/>
              </w:rPr>
              <w:t xml:space="preserve">, and </w:t>
            </w:r>
            <w:r w:rsidR="00B53728">
              <w:rPr>
                <w:lang w:eastAsia="en-GB"/>
              </w:rPr>
              <w:t>which condensation product is produced in each case.</w:t>
            </w:r>
            <w:r>
              <w:rPr>
                <w:lang w:eastAsia="en-GB"/>
              </w:rPr>
              <w:t xml:space="preserve"> </w:t>
            </w:r>
            <w:r w:rsidR="00B53728">
              <w:rPr>
                <w:lang w:eastAsia="en-GB"/>
              </w:rPr>
              <w:t>Making models may help with understanding these transformations.</w:t>
            </w:r>
          </w:p>
          <w:p w14:paraId="57180C70" w14:textId="77777777" w:rsidR="00B53728" w:rsidRDefault="00B53728" w:rsidP="00A710FE">
            <w:pPr>
              <w:pStyle w:val="BodyText"/>
              <w:rPr>
                <w:lang w:eastAsia="en-GB"/>
              </w:rPr>
            </w:pPr>
          </w:p>
          <w:p w14:paraId="50A1FE3A" w14:textId="2FE496EB" w:rsidR="00B53728" w:rsidRDefault="00513BA6" w:rsidP="00A710FE">
            <w:pPr>
              <w:pStyle w:val="BodyText"/>
              <w:rPr>
                <w:lang w:eastAsia="en-GB"/>
              </w:rPr>
            </w:pPr>
            <w:r>
              <w:rPr>
                <w:b/>
                <w:lang w:eastAsia="en-GB"/>
              </w:rPr>
              <w:t xml:space="preserve">Extension activity: </w:t>
            </w:r>
            <w:r w:rsidR="00B53728">
              <w:rPr>
                <w:lang w:eastAsia="en-GB"/>
              </w:rPr>
              <w:t>More able learners may wish to try to write a mechanism for the reaction:</w:t>
            </w:r>
          </w:p>
          <w:p w14:paraId="71A2D33B" w14:textId="4680EFBB" w:rsidR="00B53728" w:rsidRPr="0037007B" w:rsidRDefault="00596400" w:rsidP="00A710FE">
            <w:pPr>
              <w:pStyle w:val="BodyText"/>
              <w:rPr>
                <w:rStyle w:val="WebLink"/>
              </w:rPr>
            </w:pPr>
            <w:hyperlink r:id="rId574" w:history="1">
              <w:r w:rsidR="00B53728" w:rsidRPr="0037007B">
                <w:rPr>
                  <w:rStyle w:val="WebLink"/>
                </w:rPr>
                <w:t>www.docbrown.info/page06/OrgMechs3g.htm</w:t>
              </w:r>
            </w:hyperlink>
            <w:r w:rsidR="00B53728" w:rsidRPr="0037007B">
              <w:rPr>
                <w:rStyle w:val="WebLink"/>
              </w:rPr>
              <w:t xml:space="preserve"> </w:t>
            </w:r>
          </w:p>
          <w:p w14:paraId="0E8E6850" w14:textId="77777777" w:rsidR="00B53728" w:rsidRPr="00145B46" w:rsidRDefault="00B53728" w:rsidP="00A710FE">
            <w:pPr>
              <w:pStyle w:val="BodyText"/>
              <w:rPr>
                <w:lang w:eastAsia="en-GB"/>
              </w:rPr>
            </w:pPr>
          </w:p>
        </w:tc>
      </w:tr>
      <w:tr w:rsidR="00B53728" w:rsidRPr="00145B46" w14:paraId="03191E1C" w14:textId="77777777" w:rsidTr="00354B32">
        <w:tblPrEx>
          <w:tblCellMar>
            <w:top w:w="0" w:type="dxa"/>
            <w:bottom w:w="0" w:type="dxa"/>
          </w:tblCellMar>
        </w:tblPrEx>
        <w:trPr>
          <w:trHeight w:val="487"/>
        </w:trPr>
        <w:tc>
          <w:tcPr>
            <w:tcW w:w="2127" w:type="dxa"/>
            <w:tcMar>
              <w:top w:w="113" w:type="dxa"/>
              <w:bottom w:w="113" w:type="dxa"/>
            </w:tcMar>
          </w:tcPr>
          <w:p w14:paraId="0FB8ADB7" w14:textId="77777777" w:rsidR="00513BA6" w:rsidRDefault="00B53728">
            <w:pPr>
              <w:pStyle w:val="BodyText"/>
              <w:rPr>
                <w:b/>
                <w:color w:val="E21951"/>
              </w:rPr>
            </w:pPr>
            <w:r>
              <w:rPr>
                <w:b/>
                <w:color w:val="E21951"/>
              </w:rPr>
              <w:lastRenderedPageBreak/>
              <w:t>KC2</w:t>
            </w:r>
          </w:p>
          <w:p w14:paraId="31B86DED" w14:textId="77777777" w:rsidR="00513BA6" w:rsidRDefault="00513BA6">
            <w:pPr>
              <w:pStyle w:val="BodyText"/>
              <w:rPr>
                <w:b/>
                <w:color w:val="E21951"/>
              </w:rPr>
            </w:pPr>
          </w:p>
          <w:p w14:paraId="118EE304" w14:textId="16E58936" w:rsidR="00B53728" w:rsidRDefault="00B53728">
            <w:pPr>
              <w:pStyle w:val="BodyText"/>
              <w:rPr>
                <w:lang w:eastAsia="en-GB"/>
              </w:rPr>
            </w:pPr>
            <w:r>
              <w:rPr>
                <w:b/>
                <w:color w:val="E21951"/>
              </w:rPr>
              <w:t>KC3</w:t>
            </w:r>
          </w:p>
        </w:tc>
        <w:tc>
          <w:tcPr>
            <w:tcW w:w="2521" w:type="dxa"/>
            <w:tcMar>
              <w:top w:w="113" w:type="dxa"/>
              <w:bottom w:w="113" w:type="dxa"/>
            </w:tcMar>
          </w:tcPr>
          <w:p w14:paraId="31A7DB28" w14:textId="7ECD93B0" w:rsidR="00B53728" w:rsidRDefault="00BA2342" w:rsidP="00A710FE">
            <w:pPr>
              <w:pStyle w:val="BodyText"/>
              <w:rPr>
                <w:lang w:eastAsia="en-GB"/>
              </w:rPr>
            </w:pPr>
            <w:r>
              <w:rPr>
                <w:lang w:eastAsia="en-GB"/>
              </w:rPr>
              <w:t>34.1.</w:t>
            </w:r>
            <w:r w:rsidR="00513BA6">
              <w:rPr>
                <w:lang w:eastAsia="en-GB"/>
              </w:rPr>
              <w:t>3</w:t>
            </w:r>
            <w:r>
              <w:rPr>
                <w:lang w:eastAsia="en-GB"/>
              </w:rPr>
              <w:t xml:space="preserve"> </w:t>
            </w:r>
            <w:r w:rsidR="00F260B9" w:rsidRPr="006A130A">
              <w:rPr>
                <w:lang w:eastAsia="en-GB"/>
              </w:rPr>
              <w:t>Describe and explain the basicity of aqueous solutions of amines</w:t>
            </w:r>
            <w:r w:rsidR="00513BA6">
              <w:rPr>
                <w:lang w:eastAsia="en-GB"/>
              </w:rPr>
              <w:t>.</w:t>
            </w:r>
          </w:p>
        </w:tc>
        <w:tc>
          <w:tcPr>
            <w:tcW w:w="9953" w:type="dxa"/>
            <w:tcMar>
              <w:top w:w="113" w:type="dxa"/>
              <w:bottom w:w="113" w:type="dxa"/>
            </w:tcMar>
          </w:tcPr>
          <w:p w14:paraId="0F8F6B0C" w14:textId="77777777" w:rsidR="00B53728" w:rsidRDefault="00B53728" w:rsidP="00A710FE">
            <w:pPr>
              <w:pStyle w:val="BodyText"/>
              <w:rPr>
                <w:lang w:eastAsia="en-GB"/>
              </w:rPr>
            </w:pPr>
            <w:r>
              <w:rPr>
                <w:lang w:eastAsia="en-GB"/>
              </w:rPr>
              <w:t xml:space="preserve">Ask learners what they understand by the word ‘basicity’ and why amines are basic substances. </w:t>
            </w:r>
          </w:p>
          <w:p w14:paraId="0C0A52DA" w14:textId="77777777" w:rsidR="00B53728" w:rsidRDefault="00B53728" w:rsidP="00A710FE">
            <w:pPr>
              <w:pStyle w:val="BodyText"/>
              <w:rPr>
                <w:lang w:eastAsia="en-GB"/>
              </w:rPr>
            </w:pPr>
            <w:r>
              <w:rPr>
                <w:lang w:eastAsia="en-GB"/>
              </w:rPr>
              <w:t>Only a very simple treatment of this topic is needed and there is no need for learners to try to justify the order of basicity from ammonia to primary, secondary and tertiary amines.</w:t>
            </w:r>
          </w:p>
        </w:tc>
      </w:tr>
      <w:tr w:rsidR="00B53728" w:rsidRPr="00145B46" w14:paraId="0A2341B5" w14:textId="77777777" w:rsidTr="00354B32">
        <w:tblPrEx>
          <w:tblCellMar>
            <w:top w:w="0" w:type="dxa"/>
            <w:bottom w:w="0" w:type="dxa"/>
          </w:tblCellMar>
        </w:tblPrEx>
        <w:trPr>
          <w:trHeight w:val="487"/>
        </w:trPr>
        <w:tc>
          <w:tcPr>
            <w:tcW w:w="2127" w:type="dxa"/>
            <w:tcMar>
              <w:top w:w="113" w:type="dxa"/>
              <w:bottom w:w="113" w:type="dxa"/>
            </w:tcMar>
          </w:tcPr>
          <w:p w14:paraId="75A4D263" w14:textId="2FA7B42F" w:rsidR="00B53728" w:rsidRDefault="00B53728" w:rsidP="00A710FE">
            <w:pPr>
              <w:pStyle w:val="BodyText"/>
              <w:rPr>
                <w:lang w:eastAsia="en-GB"/>
              </w:rPr>
            </w:pPr>
            <w:r>
              <w:rPr>
                <w:lang w:eastAsia="en-GB"/>
              </w:rPr>
              <w:t>34.2</w:t>
            </w:r>
          </w:p>
          <w:p w14:paraId="4F282557" w14:textId="77777777" w:rsidR="00B53728" w:rsidRDefault="00B53728" w:rsidP="00A710FE">
            <w:pPr>
              <w:pStyle w:val="BodyText"/>
              <w:rPr>
                <w:lang w:eastAsia="en-GB"/>
              </w:rPr>
            </w:pPr>
            <w:r w:rsidRPr="00E1253E">
              <w:rPr>
                <w:lang w:eastAsia="en-GB"/>
              </w:rPr>
              <w:t>Phenylamine and azo compounds</w:t>
            </w:r>
          </w:p>
          <w:p w14:paraId="66301E38" w14:textId="77777777" w:rsidR="00513BA6" w:rsidRDefault="00513BA6" w:rsidP="00A710FE">
            <w:pPr>
              <w:pStyle w:val="BodyText"/>
              <w:rPr>
                <w:lang w:eastAsia="en-GB"/>
              </w:rPr>
            </w:pPr>
          </w:p>
          <w:p w14:paraId="41483E91" w14:textId="77777777" w:rsidR="00513BA6" w:rsidRDefault="00B53728" w:rsidP="00A710FE">
            <w:pPr>
              <w:pStyle w:val="BodyText"/>
              <w:rPr>
                <w:b/>
                <w:color w:val="E21951"/>
              </w:rPr>
            </w:pPr>
            <w:r>
              <w:rPr>
                <w:b/>
                <w:color w:val="E21951"/>
              </w:rPr>
              <w:t>KC2</w:t>
            </w:r>
          </w:p>
          <w:p w14:paraId="73ED3730" w14:textId="77777777" w:rsidR="00513BA6" w:rsidRDefault="00513BA6" w:rsidP="00A710FE">
            <w:pPr>
              <w:pStyle w:val="BodyText"/>
              <w:rPr>
                <w:b/>
                <w:color w:val="E21951"/>
              </w:rPr>
            </w:pPr>
          </w:p>
          <w:p w14:paraId="2F94B085" w14:textId="30E9643D" w:rsidR="00B53728" w:rsidRDefault="00B53728" w:rsidP="00354B32">
            <w:pPr>
              <w:pStyle w:val="BodyText"/>
              <w:rPr>
                <w:lang w:eastAsia="en-GB"/>
              </w:rPr>
            </w:pPr>
            <w:r>
              <w:rPr>
                <w:b/>
                <w:color w:val="E21951"/>
              </w:rPr>
              <w:t>KC3</w:t>
            </w:r>
          </w:p>
        </w:tc>
        <w:tc>
          <w:tcPr>
            <w:tcW w:w="2521" w:type="dxa"/>
            <w:tcMar>
              <w:top w:w="113" w:type="dxa"/>
              <w:bottom w:w="113" w:type="dxa"/>
            </w:tcMar>
          </w:tcPr>
          <w:p w14:paraId="7644A4F9" w14:textId="6AE0958A" w:rsidR="00B53728" w:rsidRDefault="00BA2342" w:rsidP="00A710FE">
            <w:pPr>
              <w:pStyle w:val="BodyText"/>
              <w:rPr>
                <w:lang w:eastAsia="en-GB"/>
              </w:rPr>
            </w:pPr>
            <w:r>
              <w:rPr>
                <w:lang w:eastAsia="en-GB"/>
              </w:rPr>
              <w:t xml:space="preserve">34.2.1 </w:t>
            </w:r>
            <w:r w:rsidR="00F260B9">
              <w:rPr>
                <w:lang w:eastAsia="en-GB"/>
              </w:rPr>
              <w:t xml:space="preserve">Describe </w:t>
            </w:r>
            <w:r w:rsidR="00B53728">
              <w:rPr>
                <w:lang w:eastAsia="en-GB"/>
              </w:rPr>
              <w:t xml:space="preserve">the preparation of phenylamine via the nitration of benzene to form nitrobenzene followed by reduction with hot Sn/concentrated </w:t>
            </w:r>
            <w:r w:rsidR="00C43A71" w:rsidRPr="006E6346">
              <w:rPr>
                <w:color w:val="000000"/>
              </w:rPr>
              <w:t>HC</w:t>
            </w:r>
            <w:r w:rsidR="00C43A71" w:rsidRPr="006E6346">
              <w:rPr>
                <w:i/>
                <w:iCs/>
                <w:color w:val="000000"/>
              </w:rPr>
              <w:t>l</w:t>
            </w:r>
            <w:r w:rsidR="00B53728">
              <w:rPr>
                <w:lang w:eastAsia="en-GB"/>
              </w:rPr>
              <w:t xml:space="preserve">, followed by </w:t>
            </w:r>
            <w:r w:rsidR="000735DE">
              <w:rPr>
                <w:lang w:eastAsia="en-GB"/>
              </w:rPr>
              <w:t>N</w:t>
            </w:r>
            <w:r w:rsidR="00F260B9">
              <w:rPr>
                <w:lang w:eastAsia="en-GB"/>
              </w:rPr>
              <w:t>a</w:t>
            </w:r>
            <w:r w:rsidR="000735DE">
              <w:rPr>
                <w:lang w:eastAsia="en-GB"/>
              </w:rPr>
              <w:t>OH</w:t>
            </w:r>
            <w:r w:rsidR="00B53728">
              <w:rPr>
                <w:lang w:eastAsia="en-GB"/>
              </w:rPr>
              <w:t>(aq)</w:t>
            </w:r>
            <w:r w:rsidR="00513BA6">
              <w:rPr>
                <w:lang w:eastAsia="en-GB"/>
              </w:rPr>
              <w:t>.</w:t>
            </w:r>
          </w:p>
        </w:tc>
        <w:tc>
          <w:tcPr>
            <w:tcW w:w="9953" w:type="dxa"/>
            <w:tcMar>
              <w:top w:w="113" w:type="dxa"/>
              <w:bottom w:w="113" w:type="dxa"/>
            </w:tcMar>
          </w:tcPr>
          <w:p w14:paraId="4279C950" w14:textId="44D5CFC9" w:rsidR="00B53728" w:rsidRDefault="00513BA6" w:rsidP="00A710FE">
            <w:pPr>
              <w:pStyle w:val="BodyText"/>
              <w:rPr>
                <w:lang w:eastAsia="en-GB"/>
              </w:rPr>
            </w:pPr>
            <w:r>
              <w:rPr>
                <w:lang w:eastAsia="en-GB"/>
              </w:rPr>
              <w:t>Introduce</w:t>
            </w:r>
            <w:r w:rsidR="00B53728">
              <w:rPr>
                <w:lang w:eastAsia="en-GB"/>
              </w:rPr>
              <w:t xml:space="preserve"> this preparation by discussing with learners that phenylamine (analine) is a chemical used widely in industry and that it is prepared industrially by a very similar method to the one outlined here.</w:t>
            </w:r>
          </w:p>
          <w:p w14:paraId="552CC845" w14:textId="77777777" w:rsidR="00B53728" w:rsidRDefault="00B53728" w:rsidP="00A710FE">
            <w:pPr>
              <w:pStyle w:val="BodyText"/>
              <w:rPr>
                <w:lang w:eastAsia="en-GB"/>
              </w:rPr>
            </w:pPr>
          </w:p>
          <w:p w14:paraId="320BE079" w14:textId="2A1F8A54" w:rsidR="00B53728" w:rsidRDefault="00513BA6" w:rsidP="00A710FE">
            <w:pPr>
              <w:pStyle w:val="BodyText"/>
              <w:rPr>
                <w:lang w:eastAsia="en-GB"/>
              </w:rPr>
            </w:pPr>
            <w:r>
              <w:rPr>
                <w:lang w:eastAsia="en-GB"/>
              </w:rPr>
              <w:t>As revision, ask learners if they can recall the mechanism of the reaction for t</w:t>
            </w:r>
            <w:r w:rsidR="00B53728">
              <w:rPr>
                <w:lang w:eastAsia="en-GB"/>
              </w:rPr>
              <w:t xml:space="preserve">he nitration of benzene </w:t>
            </w:r>
            <w:r>
              <w:rPr>
                <w:lang w:eastAsia="en-GB"/>
              </w:rPr>
              <w:t>(</w:t>
            </w:r>
            <w:r w:rsidR="00B53728">
              <w:rPr>
                <w:lang w:eastAsia="en-GB"/>
              </w:rPr>
              <w:t xml:space="preserve">covered in 30.1.1 </w:t>
            </w:r>
            <w:r>
              <w:rPr>
                <w:lang w:eastAsia="en-GB"/>
              </w:rPr>
              <w:t>Arenes.)</w:t>
            </w:r>
          </w:p>
          <w:p w14:paraId="0CAF60E5" w14:textId="77777777" w:rsidR="00B53728" w:rsidRDefault="00B53728" w:rsidP="00A710FE">
            <w:pPr>
              <w:pStyle w:val="BodyText"/>
              <w:rPr>
                <w:lang w:eastAsia="en-GB"/>
              </w:rPr>
            </w:pPr>
          </w:p>
          <w:p w14:paraId="3F24E9FD" w14:textId="66DFF3EB" w:rsidR="00B53728" w:rsidRDefault="00B53728" w:rsidP="00A710FE">
            <w:pPr>
              <w:pStyle w:val="BodyText"/>
              <w:rPr>
                <w:vertAlign w:val="subscript"/>
                <w:lang w:eastAsia="en-GB"/>
              </w:rPr>
            </w:pPr>
            <w:r>
              <w:rPr>
                <w:lang w:eastAsia="en-GB"/>
              </w:rPr>
              <w:t>The second stage of the reaction is reduction of the -NO</w:t>
            </w:r>
            <w:r>
              <w:rPr>
                <w:vertAlign w:val="subscript"/>
                <w:lang w:eastAsia="en-GB"/>
              </w:rPr>
              <w:t>2</w:t>
            </w:r>
            <w:r>
              <w:rPr>
                <w:lang w:eastAsia="en-GB"/>
              </w:rPr>
              <w:t xml:space="preserve"> group to -NH</w:t>
            </w:r>
            <w:r>
              <w:rPr>
                <w:vertAlign w:val="subscript"/>
                <w:lang w:eastAsia="en-GB"/>
              </w:rPr>
              <w:t>2</w:t>
            </w:r>
            <w:r w:rsidR="00513BA6">
              <w:rPr>
                <w:lang w:eastAsia="en-GB"/>
              </w:rPr>
              <w:t>.</w:t>
            </w:r>
            <w:r>
              <w:rPr>
                <w:vertAlign w:val="subscript"/>
                <w:lang w:eastAsia="en-GB"/>
              </w:rPr>
              <w:t xml:space="preserve">. </w:t>
            </w:r>
          </w:p>
          <w:p w14:paraId="2EBAB460" w14:textId="170A786F" w:rsidR="00B53728" w:rsidRDefault="00B53728" w:rsidP="00A710FE">
            <w:pPr>
              <w:pStyle w:val="BodyText"/>
              <w:rPr>
                <w:lang w:eastAsia="en-GB"/>
              </w:rPr>
            </w:pPr>
            <w:r>
              <w:rPr>
                <w:lang w:eastAsia="en-GB"/>
              </w:rPr>
              <w:t>It is important to stress that, because the reaction is carried out under acidic conditions and phenylamine is a base, the initial product is an amine salt.</w:t>
            </w:r>
            <w:r w:rsidR="00513BA6">
              <w:rPr>
                <w:lang w:eastAsia="en-GB"/>
              </w:rPr>
              <w:t xml:space="preserve"> </w:t>
            </w:r>
            <w:r>
              <w:rPr>
                <w:lang w:eastAsia="en-GB"/>
              </w:rPr>
              <w:t>The desired product is liberated by making the mixture basic with sodium hydroxide.</w:t>
            </w:r>
          </w:p>
          <w:p w14:paraId="4BA68956" w14:textId="77777777" w:rsidR="00B53728" w:rsidRDefault="00B53728" w:rsidP="00A710FE">
            <w:pPr>
              <w:pStyle w:val="BodyText"/>
              <w:rPr>
                <w:lang w:eastAsia="en-GB"/>
              </w:rPr>
            </w:pPr>
          </w:p>
          <w:p w14:paraId="4EEF8680" w14:textId="77777777" w:rsidR="00B53728" w:rsidRDefault="00B53728" w:rsidP="00A710FE">
            <w:pPr>
              <w:pStyle w:val="BodyText"/>
              <w:rPr>
                <w:lang w:eastAsia="en-GB"/>
              </w:rPr>
            </w:pPr>
            <w:r>
              <w:rPr>
                <w:lang w:eastAsia="en-GB"/>
              </w:rPr>
              <w:t>The process is described in detail here:</w:t>
            </w:r>
          </w:p>
          <w:p w14:paraId="5607C9AB" w14:textId="041F7966" w:rsidR="00B53728" w:rsidRDefault="00596400" w:rsidP="00A710FE">
            <w:pPr>
              <w:pStyle w:val="BodyText"/>
              <w:rPr>
                <w:lang w:eastAsia="en-GB"/>
              </w:rPr>
            </w:pPr>
            <w:hyperlink r:id="rId575" w:history="1">
              <w:r w:rsidR="00B53728" w:rsidRPr="0037007B">
                <w:rPr>
                  <w:rStyle w:val="WebLink"/>
                </w:rPr>
                <w:t>www.chemguide.co.uk/organicprops/aniline/preparation.html</w:t>
              </w:r>
            </w:hyperlink>
            <w:r w:rsidR="00B53728">
              <w:rPr>
                <w:lang w:eastAsia="en-GB"/>
              </w:rPr>
              <w:t xml:space="preserve"> [there is a free question and answer sheet available for download]</w:t>
            </w:r>
          </w:p>
          <w:p w14:paraId="03D097EA" w14:textId="77777777" w:rsidR="00B53728" w:rsidRDefault="00B53728" w:rsidP="00A710FE">
            <w:pPr>
              <w:pStyle w:val="BodyText"/>
              <w:rPr>
                <w:lang w:eastAsia="en-GB"/>
              </w:rPr>
            </w:pPr>
          </w:p>
          <w:p w14:paraId="7460A9F8" w14:textId="77777777" w:rsidR="00B53728" w:rsidRDefault="00B53728" w:rsidP="00A710FE">
            <w:pPr>
              <w:pStyle w:val="BodyText"/>
              <w:rPr>
                <w:lang w:eastAsia="en-GB"/>
              </w:rPr>
            </w:pPr>
            <w:r>
              <w:rPr>
                <w:lang w:eastAsia="en-GB"/>
              </w:rPr>
              <w:t>This preparation is unsuitable for learners to perform because of the toxicity of the chemicals.</w:t>
            </w:r>
          </w:p>
          <w:p w14:paraId="3B65979D" w14:textId="77777777" w:rsidR="00B53728" w:rsidRDefault="00B53728" w:rsidP="00A710FE">
            <w:pPr>
              <w:pStyle w:val="BodyText"/>
              <w:rPr>
                <w:lang w:eastAsia="en-GB"/>
              </w:rPr>
            </w:pPr>
          </w:p>
          <w:p w14:paraId="437639ED" w14:textId="28E88728" w:rsidR="00B53728" w:rsidRDefault="00513BA6" w:rsidP="00A710FE">
            <w:pPr>
              <w:pStyle w:val="BodyText"/>
              <w:rPr>
                <w:lang w:eastAsia="en-GB"/>
              </w:rPr>
            </w:pPr>
            <w:r>
              <w:rPr>
                <w:lang w:eastAsia="en-GB"/>
              </w:rPr>
              <w:t>Video with t</w:t>
            </w:r>
            <w:r w:rsidR="00B53728">
              <w:rPr>
                <w:lang w:eastAsia="en-GB"/>
              </w:rPr>
              <w:t>he stepwise preparation:</w:t>
            </w:r>
          </w:p>
          <w:p w14:paraId="70D72E97" w14:textId="7B95C938" w:rsidR="00B53728" w:rsidRPr="00145B46" w:rsidRDefault="00596400" w:rsidP="00A710FE">
            <w:pPr>
              <w:pStyle w:val="BodyText"/>
              <w:rPr>
                <w:lang w:eastAsia="en-GB"/>
              </w:rPr>
            </w:pPr>
            <w:hyperlink r:id="rId576" w:history="1">
              <w:r w:rsidR="00B53728" w:rsidRPr="0037007B">
                <w:rPr>
                  <w:rStyle w:val="WebLink"/>
                </w:rPr>
                <w:t>www.youtube.com/watch?v=nKWOZajmAQo</w:t>
              </w:r>
            </w:hyperlink>
          </w:p>
        </w:tc>
      </w:tr>
      <w:tr w:rsidR="00B53728" w:rsidRPr="00145B46" w14:paraId="08284FE6" w14:textId="77777777" w:rsidTr="00354B32">
        <w:tblPrEx>
          <w:tblCellMar>
            <w:top w:w="0" w:type="dxa"/>
            <w:bottom w:w="0" w:type="dxa"/>
          </w:tblCellMar>
        </w:tblPrEx>
        <w:trPr>
          <w:trHeight w:val="487"/>
        </w:trPr>
        <w:tc>
          <w:tcPr>
            <w:tcW w:w="2127" w:type="dxa"/>
            <w:tcMar>
              <w:top w:w="113" w:type="dxa"/>
              <w:bottom w:w="113" w:type="dxa"/>
            </w:tcMar>
          </w:tcPr>
          <w:p w14:paraId="3BDDB3F4" w14:textId="3C555252" w:rsidR="00670EE1" w:rsidRDefault="00670EE1" w:rsidP="00670EE1">
            <w:pPr>
              <w:pStyle w:val="BodyText"/>
              <w:rPr>
                <w:lang w:eastAsia="en-GB"/>
              </w:rPr>
            </w:pPr>
            <w:r>
              <w:rPr>
                <w:lang w:eastAsia="en-GB"/>
              </w:rPr>
              <w:t>34.2</w:t>
            </w:r>
          </w:p>
          <w:p w14:paraId="434D64BE" w14:textId="77777777" w:rsidR="00670EE1" w:rsidRDefault="00670EE1" w:rsidP="00670EE1">
            <w:pPr>
              <w:pStyle w:val="BodyText"/>
              <w:rPr>
                <w:lang w:eastAsia="en-GB"/>
              </w:rPr>
            </w:pPr>
            <w:r w:rsidRPr="00E1253E">
              <w:rPr>
                <w:lang w:eastAsia="en-GB"/>
              </w:rPr>
              <w:t>Phenylamine and azo compounds</w:t>
            </w:r>
          </w:p>
          <w:p w14:paraId="0B1EA358" w14:textId="77777777" w:rsidR="00670EE1" w:rsidRDefault="00670EE1" w:rsidP="00A710FE">
            <w:pPr>
              <w:pStyle w:val="BodyText"/>
              <w:rPr>
                <w:lang w:eastAsia="en-GB"/>
              </w:rPr>
            </w:pPr>
          </w:p>
          <w:p w14:paraId="72EE211D" w14:textId="77777777" w:rsidR="00513BA6" w:rsidRDefault="00B53728" w:rsidP="00A710FE">
            <w:pPr>
              <w:pStyle w:val="BodyText"/>
              <w:rPr>
                <w:b/>
                <w:color w:val="E21951"/>
              </w:rPr>
            </w:pPr>
            <w:r>
              <w:rPr>
                <w:b/>
                <w:color w:val="E21951"/>
              </w:rPr>
              <w:t>KC2</w:t>
            </w:r>
          </w:p>
          <w:p w14:paraId="2CE6B054" w14:textId="77777777" w:rsidR="00513BA6" w:rsidRDefault="00513BA6" w:rsidP="00A710FE">
            <w:pPr>
              <w:pStyle w:val="BodyText"/>
              <w:rPr>
                <w:b/>
                <w:color w:val="E21951"/>
              </w:rPr>
            </w:pPr>
          </w:p>
          <w:p w14:paraId="3488643F" w14:textId="7041328A" w:rsidR="00B53728" w:rsidRDefault="00B53728" w:rsidP="00A710FE">
            <w:pPr>
              <w:pStyle w:val="BodyText"/>
              <w:rPr>
                <w:lang w:eastAsia="en-GB"/>
              </w:rPr>
            </w:pPr>
            <w:r>
              <w:rPr>
                <w:b/>
                <w:color w:val="E21951"/>
              </w:rPr>
              <w:t>KC3</w:t>
            </w:r>
          </w:p>
          <w:p w14:paraId="69E37003" w14:textId="77777777" w:rsidR="00B53728" w:rsidRDefault="00B53728">
            <w:pPr>
              <w:pStyle w:val="BodyText"/>
              <w:rPr>
                <w:lang w:eastAsia="en-GB"/>
              </w:rPr>
            </w:pPr>
          </w:p>
        </w:tc>
        <w:tc>
          <w:tcPr>
            <w:tcW w:w="2521" w:type="dxa"/>
            <w:tcMar>
              <w:top w:w="113" w:type="dxa"/>
              <w:bottom w:w="113" w:type="dxa"/>
            </w:tcMar>
          </w:tcPr>
          <w:p w14:paraId="554D1C19" w14:textId="709D63E1" w:rsidR="00B53728" w:rsidRDefault="00BA2342" w:rsidP="00A710FE">
            <w:pPr>
              <w:pStyle w:val="BodyText"/>
              <w:rPr>
                <w:lang w:eastAsia="en-GB"/>
              </w:rPr>
            </w:pPr>
            <w:r>
              <w:rPr>
                <w:lang w:eastAsia="en-GB"/>
              </w:rPr>
              <w:t>34.2.</w:t>
            </w:r>
            <w:r w:rsidR="00513BA6">
              <w:rPr>
                <w:lang w:eastAsia="en-GB"/>
              </w:rPr>
              <w:t>2</w:t>
            </w:r>
            <w:r>
              <w:rPr>
                <w:lang w:eastAsia="en-GB"/>
              </w:rPr>
              <w:t xml:space="preserve"> </w:t>
            </w:r>
            <w:r w:rsidR="00F260B9">
              <w:rPr>
                <w:lang w:eastAsia="en-GB"/>
              </w:rPr>
              <w:t>Describe:</w:t>
            </w:r>
          </w:p>
          <w:p w14:paraId="0A3BD256" w14:textId="77777777" w:rsidR="00B53728" w:rsidRDefault="00B53728" w:rsidP="00A710FE">
            <w:pPr>
              <w:pStyle w:val="BodyText"/>
              <w:rPr>
                <w:lang w:eastAsia="en-GB"/>
              </w:rPr>
            </w:pPr>
          </w:p>
          <w:p w14:paraId="3400EC42" w14:textId="639AD6A2" w:rsidR="00B53728" w:rsidRDefault="00B53728" w:rsidP="00A710FE">
            <w:pPr>
              <w:pStyle w:val="BodyText"/>
              <w:rPr>
                <w:lang w:eastAsia="en-GB"/>
              </w:rPr>
            </w:pPr>
            <w:r w:rsidRPr="00011F90">
              <w:rPr>
                <w:lang w:eastAsia="en-GB"/>
              </w:rPr>
              <w:t>(a</w:t>
            </w:r>
            <w:r w:rsidR="00F260B9">
              <w:rPr>
                <w:lang w:eastAsia="en-GB"/>
              </w:rPr>
              <w:t xml:space="preserve">) the reaction of phenylamine with </w:t>
            </w:r>
            <w:r w:rsidR="00513BA6">
              <w:rPr>
                <w:lang w:eastAsia="en-GB"/>
              </w:rPr>
              <w:t>B</w:t>
            </w:r>
            <w:r w:rsidR="00F260B9">
              <w:rPr>
                <w:lang w:eastAsia="en-GB"/>
              </w:rPr>
              <w:t>r</w:t>
            </w:r>
            <w:r>
              <w:rPr>
                <w:vertAlign w:val="subscript"/>
                <w:lang w:eastAsia="en-GB"/>
              </w:rPr>
              <w:t>2</w:t>
            </w:r>
            <w:r w:rsidRPr="008F4C86">
              <w:rPr>
                <w:lang w:eastAsia="en-GB"/>
              </w:rPr>
              <w:t>(aq)</w:t>
            </w:r>
            <w:r>
              <w:rPr>
                <w:lang w:eastAsia="en-GB"/>
              </w:rPr>
              <w:t xml:space="preserve"> at room temperature</w:t>
            </w:r>
          </w:p>
          <w:p w14:paraId="541A4FBB" w14:textId="77777777" w:rsidR="00B53728" w:rsidRDefault="00B53728" w:rsidP="00A710FE">
            <w:pPr>
              <w:pStyle w:val="BodyText"/>
              <w:rPr>
                <w:lang w:eastAsia="en-GB"/>
              </w:rPr>
            </w:pPr>
          </w:p>
          <w:p w14:paraId="7376E0CD" w14:textId="64B5489B" w:rsidR="00B53728" w:rsidRDefault="00B53728" w:rsidP="00A710FE">
            <w:pPr>
              <w:pStyle w:val="BodyText"/>
              <w:rPr>
                <w:lang w:eastAsia="en-GB"/>
              </w:rPr>
            </w:pPr>
            <w:r>
              <w:rPr>
                <w:lang w:eastAsia="en-GB"/>
              </w:rPr>
              <w:t xml:space="preserve">(b) </w:t>
            </w:r>
            <w:r w:rsidR="00F260B9">
              <w:rPr>
                <w:lang w:eastAsia="en-GB"/>
              </w:rPr>
              <w:t xml:space="preserve">the reaction of phenylamine with </w:t>
            </w:r>
            <w:r w:rsidR="000735DE">
              <w:rPr>
                <w:lang w:eastAsia="en-GB"/>
              </w:rPr>
              <w:t>HNO</w:t>
            </w:r>
            <w:r>
              <w:rPr>
                <w:vertAlign w:val="subscript"/>
                <w:lang w:eastAsia="en-GB"/>
              </w:rPr>
              <w:t>2</w:t>
            </w:r>
            <w:r w:rsidR="00F260B9">
              <w:rPr>
                <w:lang w:eastAsia="en-GB"/>
              </w:rPr>
              <w:t xml:space="preserve"> or </w:t>
            </w:r>
            <w:r w:rsidR="000735DE">
              <w:rPr>
                <w:lang w:eastAsia="en-GB"/>
              </w:rPr>
              <w:t>N</w:t>
            </w:r>
            <w:r w:rsidR="00F260B9">
              <w:rPr>
                <w:lang w:eastAsia="en-GB"/>
              </w:rPr>
              <w:t>a</w:t>
            </w:r>
            <w:r w:rsidR="000735DE">
              <w:rPr>
                <w:lang w:eastAsia="en-GB"/>
              </w:rPr>
              <w:t>NO</w:t>
            </w:r>
            <w:r>
              <w:rPr>
                <w:vertAlign w:val="subscript"/>
                <w:lang w:eastAsia="en-GB"/>
              </w:rPr>
              <w:t>2</w:t>
            </w:r>
            <w:r w:rsidR="00F260B9">
              <w:rPr>
                <w:lang w:eastAsia="en-GB"/>
              </w:rPr>
              <w:t xml:space="preserve"> and dilute acid below 10°c to produce the diazonium salt;</w:t>
            </w:r>
            <w:r w:rsidR="00513BA6">
              <w:rPr>
                <w:lang w:eastAsia="en-GB"/>
              </w:rPr>
              <w:t xml:space="preserve"> f</w:t>
            </w:r>
            <w:r w:rsidR="00F260B9">
              <w:rPr>
                <w:lang w:eastAsia="en-GB"/>
              </w:rPr>
              <w:t xml:space="preserve">urther warming of the diazonium </w:t>
            </w:r>
            <w:r w:rsidR="00F260B9">
              <w:rPr>
                <w:lang w:eastAsia="en-GB"/>
              </w:rPr>
              <w:lastRenderedPageBreak/>
              <w:t xml:space="preserve">salt with </w:t>
            </w:r>
            <w:r w:rsidR="00513BA6">
              <w:rPr>
                <w:lang w:eastAsia="en-GB"/>
              </w:rPr>
              <w:t>H</w:t>
            </w:r>
            <w:r>
              <w:rPr>
                <w:vertAlign w:val="subscript"/>
                <w:lang w:eastAsia="en-GB"/>
              </w:rPr>
              <w:t>2</w:t>
            </w:r>
            <w:r w:rsidR="00513BA6">
              <w:rPr>
                <w:lang w:eastAsia="en-GB"/>
              </w:rPr>
              <w:t xml:space="preserve">O </w:t>
            </w:r>
            <w:r w:rsidR="00F260B9">
              <w:rPr>
                <w:lang w:eastAsia="en-GB"/>
              </w:rPr>
              <w:t>to give phenol</w:t>
            </w:r>
            <w:r w:rsidR="00513BA6">
              <w:rPr>
                <w:lang w:eastAsia="en-GB"/>
              </w:rPr>
              <w:t>.</w:t>
            </w:r>
          </w:p>
          <w:p w14:paraId="0B36155B" w14:textId="77777777" w:rsidR="002D20B6" w:rsidRDefault="002D20B6" w:rsidP="00A710FE">
            <w:pPr>
              <w:pStyle w:val="BodyText"/>
              <w:rPr>
                <w:lang w:eastAsia="en-GB"/>
              </w:rPr>
            </w:pPr>
          </w:p>
          <w:p w14:paraId="58FE463E" w14:textId="19AF3D93" w:rsidR="00B53728" w:rsidRDefault="00BA2342" w:rsidP="00A710FE">
            <w:pPr>
              <w:pStyle w:val="BodyText"/>
              <w:rPr>
                <w:lang w:eastAsia="en-GB"/>
              </w:rPr>
            </w:pPr>
            <w:r>
              <w:rPr>
                <w:lang w:eastAsia="en-GB"/>
              </w:rPr>
              <w:t>34.2.</w:t>
            </w:r>
            <w:r w:rsidR="00341F5A">
              <w:rPr>
                <w:lang w:eastAsia="en-GB"/>
              </w:rPr>
              <w:t>4</w:t>
            </w:r>
            <w:r>
              <w:rPr>
                <w:lang w:eastAsia="en-GB"/>
              </w:rPr>
              <w:t xml:space="preserve"> </w:t>
            </w:r>
            <w:r w:rsidR="00F260B9">
              <w:rPr>
                <w:lang w:eastAsia="en-GB"/>
              </w:rPr>
              <w:t>Recall the following about azo compounds:</w:t>
            </w:r>
          </w:p>
          <w:p w14:paraId="2DD9ADA3" w14:textId="77777777" w:rsidR="00B53728" w:rsidRDefault="00B53728" w:rsidP="00A710FE">
            <w:pPr>
              <w:pStyle w:val="BodyText"/>
              <w:rPr>
                <w:lang w:eastAsia="en-GB"/>
              </w:rPr>
            </w:pPr>
          </w:p>
          <w:p w14:paraId="12E71C63" w14:textId="4B43AD03" w:rsidR="00B53728" w:rsidRDefault="00B53728" w:rsidP="00A710FE">
            <w:pPr>
              <w:pStyle w:val="BodyText"/>
              <w:rPr>
                <w:lang w:eastAsia="en-GB"/>
              </w:rPr>
            </w:pPr>
            <w:r>
              <w:rPr>
                <w:lang w:eastAsia="en-GB"/>
              </w:rPr>
              <w:t>(a) describe the coupling of benzenediazo</w:t>
            </w:r>
            <w:r w:rsidR="00F260B9">
              <w:rPr>
                <w:lang w:eastAsia="en-GB"/>
              </w:rPr>
              <w:t xml:space="preserve">nium chloride with phenol in </w:t>
            </w:r>
            <w:r w:rsidR="00341F5A">
              <w:rPr>
                <w:lang w:eastAsia="en-GB"/>
              </w:rPr>
              <w:t>N</w:t>
            </w:r>
            <w:r w:rsidR="00F260B9">
              <w:rPr>
                <w:lang w:eastAsia="en-GB"/>
              </w:rPr>
              <w:t>a</w:t>
            </w:r>
            <w:r w:rsidR="00341F5A">
              <w:rPr>
                <w:lang w:eastAsia="en-GB"/>
              </w:rPr>
              <w:t>OH</w:t>
            </w:r>
            <w:r w:rsidR="00F260B9">
              <w:rPr>
                <w:lang w:eastAsia="en-GB"/>
              </w:rPr>
              <w:t>(aq) to form an azo compound</w:t>
            </w:r>
          </w:p>
          <w:p w14:paraId="4738B118" w14:textId="77777777" w:rsidR="00B53728" w:rsidRDefault="00B53728" w:rsidP="00A710FE">
            <w:pPr>
              <w:pStyle w:val="BodyText"/>
              <w:rPr>
                <w:lang w:eastAsia="en-GB"/>
              </w:rPr>
            </w:pPr>
          </w:p>
          <w:p w14:paraId="64EEC939" w14:textId="77777777" w:rsidR="00B53728" w:rsidRDefault="00B53728" w:rsidP="00A710FE">
            <w:pPr>
              <w:pStyle w:val="BodyText"/>
              <w:rPr>
                <w:lang w:eastAsia="en-GB"/>
              </w:rPr>
            </w:pPr>
            <w:r>
              <w:rPr>
                <w:lang w:eastAsia="en-GB"/>
              </w:rPr>
              <w:t>(b) identify the azo group</w:t>
            </w:r>
          </w:p>
          <w:p w14:paraId="37AA71F0" w14:textId="77777777" w:rsidR="00B53728" w:rsidRDefault="00B53728" w:rsidP="00A710FE">
            <w:pPr>
              <w:pStyle w:val="BodyText"/>
              <w:rPr>
                <w:lang w:eastAsia="en-GB"/>
              </w:rPr>
            </w:pPr>
          </w:p>
          <w:p w14:paraId="20E1E30D" w14:textId="77777777" w:rsidR="00B53728" w:rsidRDefault="00B53728" w:rsidP="00A710FE">
            <w:pPr>
              <w:pStyle w:val="BodyText"/>
              <w:rPr>
                <w:lang w:eastAsia="en-GB"/>
              </w:rPr>
            </w:pPr>
            <w:r>
              <w:rPr>
                <w:lang w:eastAsia="en-GB"/>
              </w:rPr>
              <w:t>(c) state that azo compounds are often used as dyes</w:t>
            </w:r>
          </w:p>
          <w:p w14:paraId="14D01B8E" w14:textId="77777777" w:rsidR="00B53728" w:rsidRDefault="00B53728" w:rsidP="00A710FE">
            <w:pPr>
              <w:pStyle w:val="BodyText"/>
              <w:rPr>
                <w:lang w:eastAsia="en-GB"/>
              </w:rPr>
            </w:pPr>
          </w:p>
          <w:p w14:paraId="0EBDC20C" w14:textId="7E51276D" w:rsidR="00B53728" w:rsidRDefault="00B53728" w:rsidP="00A710FE">
            <w:pPr>
              <w:pStyle w:val="BodyText"/>
              <w:rPr>
                <w:lang w:eastAsia="en-GB"/>
              </w:rPr>
            </w:pPr>
            <w:r>
              <w:rPr>
                <w:lang w:eastAsia="en-GB"/>
              </w:rPr>
              <w:t>(d) that other azo dyes can be formed via a similar route</w:t>
            </w:r>
            <w:r w:rsidR="00341F5A">
              <w:rPr>
                <w:lang w:eastAsia="en-GB"/>
              </w:rPr>
              <w:t>.</w:t>
            </w:r>
          </w:p>
        </w:tc>
        <w:tc>
          <w:tcPr>
            <w:tcW w:w="9953" w:type="dxa"/>
            <w:tcMar>
              <w:top w:w="113" w:type="dxa"/>
              <w:bottom w:w="113" w:type="dxa"/>
            </w:tcMar>
          </w:tcPr>
          <w:p w14:paraId="0187C124" w14:textId="77777777" w:rsidR="00B53728" w:rsidRPr="006A3119" w:rsidRDefault="00B53728" w:rsidP="00A710FE">
            <w:pPr>
              <w:pStyle w:val="BodyText"/>
              <w:rPr>
                <w:u w:val="single"/>
                <w:lang w:eastAsia="en-GB"/>
              </w:rPr>
            </w:pPr>
            <w:r w:rsidRPr="006A3119">
              <w:rPr>
                <w:u w:val="single"/>
                <w:lang w:eastAsia="en-GB"/>
              </w:rPr>
              <w:lastRenderedPageBreak/>
              <w:t>The reaction of phenylamine with bromine water</w:t>
            </w:r>
          </w:p>
          <w:p w14:paraId="50092837" w14:textId="3F47AFBC" w:rsidR="00B53728" w:rsidRDefault="00341F5A" w:rsidP="00A710FE">
            <w:pPr>
              <w:pStyle w:val="BodyText"/>
              <w:rPr>
                <w:lang w:eastAsia="en-GB"/>
              </w:rPr>
            </w:pPr>
            <w:r>
              <w:rPr>
                <w:lang w:eastAsia="en-GB"/>
              </w:rPr>
              <w:t xml:space="preserve">As </w:t>
            </w:r>
            <w:r w:rsidR="00B53728">
              <w:rPr>
                <w:lang w:eastAsia="en-GB"/>
              </w:rPr>
              <w:t xml:space="preserve">learners have already studied the reaction of phenol with bromine water, </w:t>
            </w:r>
            <w:r>
              <w:rPr>
                <w:lang w:eastAsia="en-GB"/>
              </w:rPr>
              <w:t>(topic 32.2 Phenol) ask them</w:t>
            </w:r>
            <w:r w:rsidR="00B53728">
              <w:rPr>
                <w:lang w:eastAsia="en-GB"/>
              </w:rPr>
              <w:t xml:space="preserve"> to predict the product of the reaction on the understanding that the -NH</w:t>
            </w:r>
            <w:r w:rsidR="00B53728">
              <w:rPr>
                <w:vertAlign w:val="subscript"/>
                <w:lang w:eastAsia="en-GB"/>
              </w:rPr>
              <w:t>2</w:t>
            </w:r>
            <w:r w:rsidR="00B53728">
              <w:rPr>
                <w:lang w:eastAsia="en-GB"/>
              </w:rPr>
              <w:t xml:space="preserve"> group is activating like the -OH group.</w:t>
            </w:r>
          </w:p>
          <w:p w14:paraId="0A58B148" w14:textId="77777777" w:rsidR="00B53728" w:rsidRDefault="00B53728" w:rsidP="00A710FE">
            <w:pPr>
              <w:pStyle w:val="BodyText"/>
              <w:rPr>
                <w:lang w:eastAsia="en-GB"/>
              </w:rPr>
            </w:pPr>
            <w:r>
              <w:rPr>
                <w:lang w:eastAsia="en-GB"/>
              </w:rPr>
              <w:t>The bromine water is decolourised and a white precipitate of 2,4,6-tribromophenylamine is formed, analogous to the reaction with phenol and bromine water.</w:t>
            </w:r>
          </w:p>
          <w:p w14:paraId="36DE7275" w14:textId="77777777" w:rsidR="00341F5A" w:rsidRDefault="00341F5A" w:rsidP="00A710FE">
            <w:pPr>
              <w:pStyle w:val="BodyText"/>
              <w:rPr>
                <w:lang w:eastAsia="en-GB"/>
              </w:rPr>
            </w:pPr>
          </w:p>
          <w:p w14:paraId="0795DA4C" w14:textId="421AB67B" w:rsidR="00B53728" w:rsidRDefault="00341F5A" w:rsidP="00A710FE">
            <w:pPr>
              <w:pStyle w:val="BodyText"/>
              <w:rPr>
                <w:lang w:eastAsia="en-GB"/>
              </w:rPr>
            </w:pPr>
            <w:r>
              <w:rPr>
                <w:lang w:eastAsia="en-GB"/>
              </w:rPr>
              <w:t xml:space="preserve">As </w:t>
            </w:r>
            <w:r w:rsidR="00B53728">
              <w:rPr>
                <w:lang w:eastAsia="en-GB"/>
              </w:rPr>
              <w:t>phenylamine is toxic</w:t>
            </w:r>
            <w:r>
              <w:rPr>
                <w:lang w:eastAsia="en-GB"/>
              </w:rPr>
              <w:t>,</w:t>
            </w:r>
            <w:r w:rsidR="00B53728">
              <w:rPr>
                <w:lang w:eastAsia="en-GB"/>
              </w:rPr>
              <w:t xml:space="preserve"> watch this video of the preparation</w:t>
            </w:r>
            <w:r>
              <w:rPr>
                <w:lang w:eastAsia="en-GB"/>
              </w:rPr>
              <w:t>:</w:t>
            </w:r>
          </w:p>
          <w:p w14:paraId="1AE43F7F" w14:textId="3E843CE8" w:rsidR="00B53728" w:rsidRPr="0037007B" w:rsidRDefault="00596400" w:rsidP="00A710FE">
            <w:pPr>
              <w:pStyle w:val="BodyText"/>
              <w:rPr>
                <w:rStyle w:val="WebLink"/>
              </w:rPr>
            </w:pPr>
            <w:hyperlink r:id="rId577" w:history="1">
              <w:r w:rsidR="00B53728" w:rsidRPr="0037007B">
                <w:rPr>
                  <w:rStyle w:val="WebLink"/>
                </w:rPr>
                <w:t>www.youtube.com/watch?v=4fmIqhkGmKk</w:t>
              </w:r>
            </w:hyperlink>
          </w:p>
          <w:p w14:paraId="4164B338" w14:textId="77777777" w:rsidR="00B53728" w:rsidRDefault="00B53728" w:rsidP="00A710FE">
            <w:pPr>
              <w:pStyle w:val="BodyText"/>
              <w:rPr>
                <w:lang w:eastAsia="en-GB"/>
              </w:rPr>
            </w:pPr>
          </w:p>
          <w:p w14:paraId="5B70246D" w14:textId="77777777" w:rsidR="00B53728" w:rsidRPr="006A3119" w:rsidRDefault="00B53728" w:rsidP="00A710FE">
            <w:pPr>
              <w:pStyle w:val="BodyText"/>
              <w:rPr>
                <w:u w:val="single"/>
                <w:lang w:eastAsia="en-GB"/>
              </w:rPr>
            </w:pPr>
            <w:r w:rsidRPr="006A3119">
              <w:rPr>
                <w:u w:val="single"/>
                <w:lang w:eastAsia="en-GB"/>
              </w:rPr>
              <w:t>The production of a diazonium salt and its subsequent reactions</w:t>
            </w:r>
          </w:p>
          <w:p w14:paraId="3D8DF7A0" w14:textId="20DC4A11" w:rsidR="00B53728" w:rsidRDefault="00341F5A" w:rsidP="00A710FE">
            <w:pPr>
              <w:pStyle w:val="BodyText"/>
              <w:rPr>
                <w:lang w:eastAsia="en-GB"/>
              </w:rPr>
            </w:pPr>
            <w:r>
              <w:rPr>
                <w:lang w:eastAsia="en-GB"/>
              </w:rPr>
              <w:lastRenderedPageBreak/>
              <w:t>Discuss with learners that t</w:t>
            </w:r>
            <w:r w:rsidR="00B53728">
              <w:rPr>
                <w:lang w:eastAsia="en-GB"/>
              </w:rPr>
              <w:t>he temperature conditions must be carefully controlled in this preparation</w:t>
            </w:r>
            <w:r>
              <w:rPr>
                <w:lang w:eastAsia="en-GB"/>
              </w:rPr>
              <w:t>.</w:t>
            </w:r>
            <w:r w:rsidR="00B53728">
              <w:rPr>
                <w:lang w:eastAsia="en-GB"/>
              </w:rPr>
              <w:t xml:space="preserve"> </w:t>
            </w:r>
            <w:r>
              <w:rPr>
                <w:lang w:eastAsia="en-GB"/>
              </w:rPr>
              <w:t>L</w:t>
            </w:r>
            <w:r w:rsidR="00B53728">
              <w:rPr>
                <w:lang w:eastAsia="en-GB"/>
              </w:rPr>
              <w:t>earners should know the full structure of the diazonium salt produced and that it is unstable above 10°C.</w:t>
            </w:r>
            <w:r>
              <w:rPr>
                <w:lang w:eastAsia="en-GB"/>
              </w:rPr>
              <w:t xml:space="preserve"> </w:t>
            </w:r>
            <w:r w:rsidR="00B53728">
              <w:rPr>
                <w:lang w:eastAsia="en-GB"/>
              </w:rPr>
              <w:t xml:space="preserve"> If it is allowed to warm up to room temperature, it reacts with the water (solvent) producing phenol.</w:t>
            </w:r>
          </w:p>
          <w:p w14:paraId="307E72D6" w14:textId="77777777" w:rsidR="00341F5A" w:rsidRDefault="00341F5A" w:rsidP="00A710FE">
            <w:pPr>
              <w:pStyle w:val="BodyText"/>
              <w:rPr>
                <w:lang w:eastAsia="en-GB"/>
              </w:rPr>
            </w:pPr>
          </w:p>
          <w:p w14:paraId="0A618022" w14:textId="3E1240E6" w:rsidR="00B53728" w:rsidRPr="008F4C86" w:rsidRDefault="00B53728" w:rsidP="00A710FE">
            <w:pPr>
              <w:pStyle w:val="BodyText"/>
              <w:rPr>
                <w:u w:val="single"/>
                <w:lang w:eastAsia="en-GB"/>
              </w:rPr>
            </w:pPr>
            <w:r w:rsidRPr="008F4C86">
              <w:rPr>
                <w:u w:val="single"/>
                <w:lang w:eastAsia="en-GB"/>
              </w:rPr>
              <w:t>Coupling reactions to form azo compounds</w:t>
            </w:r>
          </w:p>
          <w:p w14:paraId="597D4502" w14:textId="45FFEE91" w:rsidR="00B53728" w:rsidRDefault="00B53728" w:rsidP="00A710FE">
            <w:pPr>
              <w:pStyle w:val="BodyText"/>
              <w:rPr>
                <w:lang w:eastAsia="en-GB"/>
              </w:rPr>
            </w:pPr>
            <w:r>
              <w:rPr>
                <w:lang w:eastAsia="en-GB"/>
              </w:rPr>
              <w:t>The reaction with phenol is described in this page:</w:t>
            </w:r>
          </w:p>
          <w:p w14:paraId="35CD4175" w14:textId="081B9AE4" w:rsidR="00B53728" w:rsidRPr="0037007B" w:rsidRDefault="00596400" w:rsidP="00A710FE">
            <w:pPr>
              <w:pStyle w:val="BodyText"/>
              <w:rPr>
                <w:rStyle w:val="WebLink"/>
              </w:rPr>
            </w:pPr>
            <w:hyperlink r:id="rId578" w:anchor="top" w:history="1">
              <w:r w:rsidR="00B53728" w:rsidRPr="0037007B">
                <w:rPr>
                  <w:rStyle w:val="WebLink"/>
                </w:rPr>
                <w:t>www.chemguide.co.uk/organicprops/aniline/propsdiazo.html#top</w:t>
              </w:r>
            </w:hyperlink>
          </w:p>
          <w:p w14:paraId="33863E64" w14:textId="77777777" w:rsidR="00341F5A" w:rsidRDefault="00341F5A" w:rsidP="00A710FE">
            <w:pPr>
              <w:pStyle w:val="BodyText"/>
              <w:rPr>
                <w:lang w:eastAsia="en-GB"/>
              </w:rPr>
            </w:pPr>
          </w:p>
          <w:p w14:paraId="1E54F647" w14:textId="0670160F" w:rsidR="00B53728" w:rsidRDefault="00341F5A" w:rsidP="00A710FE">
            <w:pPr>
              <w:pStyle w:val="BodyText"/>
              <w:rPr>
                <w:lang w:eastAsia="en-GB"/>
              </w:rPr>
            </w:pPr>
            <w:r>
              <w:rPr>
                <w:lang w:eastAsia="en-GB"/>
              </w:rPr>
              <w:t>Highlight to learners</w:t>
            </w:r>
            <w:r w:rsidR="00B53728">
              <w:rPr>
                <w:lang w:eastAsia="en-GB"/>
              </w:rPr>
              <w:t xml:space="preserve"> that:</w:t>
            </w:r>
          </w:p>
          <w:p w14:paraId="3C78D44A" w14:textId="77777777" w:rsidR="00B53728" w:rsidRDefault="00B53728" w:rsidP="008E4A2C">
            <w:pPr>
              <w:pStyle w:val="BodyText"/>
              <w:numPr>
                <w:ilvl w:val="0"/>
                <w:numId w:val="18"/>
              </w:numPr>
              <w:rPr>
                <w:lang w:eastAsia="en-GB"/>
              </w:rPr>
            </w:pPr>
            <w:r>
              <w:rPr>
                <w:lang w:eastAsia="en-GB"/>
              </w:rPr>
              <w:t>the diazonium salt is prepared first and kept below 10°C</w:t>
            </w:r>
          </w:p>
          <w:p w14:paraId="0274F434" w14:textId="77777777" w:rsidR="00B53728" w:rsidRDefault="00B53728" w:rsidP="008E4A2C">
            <w:pPr>
              <w:pStyle w:val="BodyText"/>
              <w:numPr>
                <w:ilvl w:val="0"/>
                <w:numId w:val="18"/>
              </w:numPr>
              <w:rPr>
                <w:lang w:eastAsia="en-GB"/>
              </w:rPr>
            </w:pPr>
            <w:r>
              <w:rPr>
                <w:lang w:eastAsia="en-GB"/>
              </w:rPr>
              <w:t>phenol is dissolved in sodium hydroxide to give sodium phenoxide and then cooled</w:t>
            </w:r>
          </w:p>
          <w:p w14:paraId="5BC90FC8" w14:textId="40146310" w:rsidR="00B53728" w:rsidRDefault="00B53728" w:rsidP="008E4A2C">
            <w:pPr>
              <w:pStyle w:val="BodyText"/>
              <w:numPr>
                <w:ilvl w:val="0"/>
                <w:numId w:val="18"/>
              </w:numPr>
              <w:rPr>
                <w:lang w:eastAsia="en-GB"/>
              </w:rPr>
            </w:pPr>
            <w:r>
              <w:rPr>
                <w:lang w:eastAsia="en-GB"/>
              </w:rPr>
              <w:t>the diazonium salt is added to sodium phenoxide producing a yellow-orange precipitate</w:t>
            </w:r>
            <w:r w:rsidR="00341F5A">
              <w:rPr>
                <w:lang w:eastAsia="en-GB"/>
              </w:rPr>
              <w:t>.</w:t>
            </w:r>
          </w:p>
          <w:p w14:paraId="4B6F61E5" w14:textId="77777777" w:rsidR="00B53728" w:rsidRDefault="00B53728" w:rsidP="00A710FE">
            <w:pPr>
              <w:pStyle w:val="BodyText"/>
              <w:ind w:left="720"/>
              <w:rPr>
                <w:lang w:eastAsia="en-GB"/>
              </w:rPr>
            </w:pPr>
          </w:p>
          <w:p w14:paraId="0B0B70CD" w14:textId="77777777" w:rsidR="00B53728" w:rsidRDefault="00B53728" w:rsidP="00A710FE">
            <w:pPr>
              <w:pStyle w:val="BodyText"/>
              <w:rPr>
                <w:lang w:eastAsia="en-GB"/>
              </w:rPr>
            </w:pPr>
            <w:r>
              <w:rPr>
                <w:lang w:eastAsia="en-GB"/>
              </w:rPr>
              <w:t>This compound is known as an azo compound. Many variations are possible giving a variety of different colours.</w:t>
            </w:r>
          </w:p>
          <w:p w14:paraId="50F31D72" w14:textId="77777777" w:rsidR="00B53728" w:rsidRDefault="00B53728" w:rsidP="00A710FE">
            <w:pPr>
              <w:pStyle w:val="BodyText"/>
              <w:rPr>
                <w:lang w:eastAsia="en-GB"/>
              </w:rPr>
            </w:pPr>
          </w:p>
          <w:p w14:paraId="0801E368" w14:textId="5548CF67" w:rsidR="00B53728" w:rsidRDefault="00B53728" w:rsidP="00A710FE">
            <w:pPr>
              <w:pStyle w:val="BodyText"/>
              <w:rPr>
                <w:lang w:eastAsia="en-GB"/>
              </w:rPr>
            </w:pPr>
            <w:r>
              <w:rPr>
                <w:lang w:eastAsia="en-GB"/>
              </w:rPr>
              <w:t>Learners look at the formation of different azo dyes. Some indicators are azo dyes, including methyl orange, methyl red and methyl yellow.</w:t>
            </w:r>
          </w:p>
          <w:p w14:paraId="4B7DB877" w14:textId="77777777" w:rsidR="00B53728" w:rsidRDefault="00B53728" w:rsidP="00A710FE">
            <w:pPr>
              <w:pStyle w:val="BodyText"/>
              <w:rPr>
                <w:lang w:eastAsia="en-GB"/>
              </w:rPr>
            </w:pPr>
          </w:p>
          <w:p w14:paraId="61243610" w14:textId="10D9845D" w:rsidR="00B53728" w:rsidRDefault="00B53728" w:rsidP="00A710FE">
            <w:pPr>
              <w:pStyle w:val="BodyText"/>
              <w:rPr>
                <w:lang w:eastAsia="en-GB"/>
              </w:rPr>
            </w:pPr>
            <w:r w:rsidRPr="00CA6813">
              <w:rPr>
                <w:b/>
                <w:lang w:eastAsia="en-GB"/>
              </w:rPr>
              <w:t>Experimental work:</w:t>
            </w:r>
            <w:r w:rsidR="00354B32">
              <w:rPr>
                <w:b/>
                <w:lang w:eastAsia="en-GB"/>
              </w:rPr>
              <w:t xml:space="preserve"> </w:t>
            </w:r>
            <w:r>
              <w:rPr>
                <w:lang w:eastAsia="en-GB"/>
              </w:rPr>
              <w:t xml:space="preserve">You </w:t>
            </w:r>
            <w:r w:rsidR="00341F5A">
              <w:rPr>
                <w:lang w:eastAsia="en-GB"/>
              </w:rPr>
              <w:t>could</w:t>
            </w:r>
            <w:r>
              <w:rPr>
                <w:lang w:eastAsia="en-GB"/>
              </w:rPr>
              <w:t xml:space="preserve"> demonstrate the preparation of the diazonium salt in a fume cupboard and its subsequent reaction with sodium phenoxide</w:t>
            </w:r>
            <w:r w:rsidR="00341F5A">
              <w:rPr>
                <w:lang w:eastAsia="en-GB"/>
              </w:rPr>
              <w:t>:</w:t>
            </w:r>
          </w:p>
          <w:p w14:paraId="453AF7CD" w14:textId="75CE583A" w:rsidR="00B53728" w:rsidRPr="005C25AE" w:rsidRDefault="00596400" w:rsidP="00A710FE">
            <w:pPr>
              <w:pStyle w:val="BodyText"/>
              <w:rPr>
                <w:lang w:eastAsia="en-GB"/>
              </w:rPr>
            </w:pPr>
            <w:hyperlink r:id="rId579" w:history="1">
              <w:r w:rsidR="00B53728" w:rsidRPr="0037007B">
                <w:rPr>
                  <w:rStyle w:val="WebLink"/>
                </w:rPr>
                <w:t>www.rod.beavon.org.uk/diazotisation.htm</w:t>
              </w:r>
            </w:hyperlink>
            <w:r w:rsidR="00B53728" w:rsidRPr="005C25AE">
              <w:rPr>
                <w:lang w:eastAsia="en-GB"/>
              </w:rPr>
              <w:t xml:space="preserve"> [contai</w:t>
            </w:r>
            <w:r w:rsidR="00B53728">
              <w:rPr>
                <w:lang w:eastAsia="en-GB"/>
              </w:rPr>
              <w:t>ns preparation details for the diazo salt only]</w:t>
            </w:r>
          </w:p>
          <w:p w14:paraId="02415436" w14:textId="77777777" w:rsidR="00B53728" w:rsidRPr="005C25AE" w:rsidRDefault="00B53728" w:rsidP="00A710FE">
            <w:pPr>
              <w:pStyle w:val="BodyText"/>
              <w:rPr>
                <w:lang w:eastAsia="en-GB"/>
              </w:rPr>
            </w:pPr>
          </w:p>
          <w:p w14:paraId="312C5EA2" w14:textId="520AE0CD" w:rsidR="00B53728" w:rsidRDefault="00B53728" w:rsidP="00A710FE">
            <w:pPr>
              <w:pStyle w:val="BodyText"/>
              <w:rPr>
                <w:lang w:eastAsia="en-GB"/>
              </w:rPr>
            </w:pPr>
            <w:r>
              <w:rPr>
                <w:lang w:eastAsia="en-GB"/>
              </w:rPr>
              <w:t>This video details the preparation of benzene diazonium chloride from phenylamine and its subsequent reactions with phenol (and beta-naphthol)</w:t>
            </w:r>
            <w:r w:rsidR="00341F5A">
              <w:rPr>
                <w:lang w:eastAsia="en-GB"/>
              </w:rPr>
              <w:t>:</w:t>
            </w:r>
          </w:p>
          <w:p w14:paraId="74FF7B41" w14:textId="26744F6C" w:rsidR="00B53728" w:rsidRPr="0037007B" w:rsidRDefault="00596400" w:rsidP="00CA5DFF">
            <w:pPr>
              <w:pStyle w:val="BodyText"/>
              <w:rPr>
                <w:rStyle w:val="WebLink"/>
              </w:rPr>
            </w:pPr>
            <w:hyperlink r:id="rId580" w:history="1">
              <w:r w:rsidR="00B53728" w:rsidRPr="0037007B">
                <w:rPr>
                  <w:rStyle w:val="WebLink"/>
                </w:rPr>
                <w:t>www.youtube.com/watch?v=101sftzNnck</w:t>
              </w:r>
            </w:hyperlink>
          </w:p>
        </w:tc>
      </w:tr>
      <w:tr w:rsidR="00B53728" w:rsidRPr="00145B46" w14:paraId="3A22052D" w14:textId="77777777" w:rsidTr="00354B32">
        <w:tblPrEx>
          <w:tblCellMar>
            <w:top w:w="0" w:type="dxa"/>
            <w:bottom w:w="0" w:type="dxa"/>
          </w:tblCellMar>
        </w:tblPrEx>
        <w:trPr>
          <w:trHeight w:val="487"/>
        </w:trPr>
        <w:tc>
          <w:tcPr>
            <w:tcW w:w="2127" w:type="dxa"/>
            <w:tcMar>
              <w:top w:w="113" w:type="dxa"/>
              <w:bottom w:w="113" w:type="dxa"/>
            </w:tcMar>
          </w:tcPr>
          <w:p w14:paraId="316D2409" w14:textId="065EE6ED" w:rsidR="00670EE1" w:rsidRDefault="00670EE1" w:rsidP="00670EE1">
            <w:pPr>
              <w:pStyle w:val="BodyText"/>
              <w:rPr>
                <w:lang w:eastAsia="en-GB"/>
              </w:rPr>
            </w:pPr>
            <w:r>
              <w:rPr>
                <w:lang w:eastAsia="en-GB"/>
              </w:rPr>
              <w:lastRenderedPageBreak/>
              <w:t>34.2</w:t>
            </w:r>
          </w:p>
          <w:p w14:paraId="430C4888" w14:textId="77777777" w:rsidR="00670EE1" w:rsidRDefault="00670EE1" w:rsidP="00670EE1">
            <w:pPr>
              <w:pStyle w:val="BodyText"/>
              <w:rPr>
                <w:lang w:eastAsia="en-GB"/>
              </w:rPr>
            </w:pPr>
            <w:r w:rsidRPr="00E1253E">
              <w:rPr>
                <w:lang w:eastAsia="en-GB"/>
              </w:rPr>
              <w:t>Phenylamine and azo compounds</w:t>
            </w:r>
          </w:p>
          <w:p w14:paraId="49476C63" w14:textId="77777777" w:rsidR="00670EE1" w:rsidRDefault="00670EE1" w:rsidP="00A710FE">
            <w:pPr>
              <w:pStyle w:val="BodyText"/>
              <w:rPr>
                <w:lang w:eastAsia="en-GB"/>
              </w:rPr>
            </w:pPr>
          </w:p>
          <w:p w14:paraId="3C4A8D4D" w14:textId="77777777" w:rsidR="00D53015" w:rsidRDefault="00B53728" w:rsidP="00A710FE">
            <w:pPr>
              <w:pStyle w:val="BodyText"/>
              <w:rPr>
                <w:b/>
                <w:color w:val="E21951"/>
              </w:rPr>
            </w:pPr>
            <w:r>
              <w:rPr>
                <w:b/>
                <w:color w:val="E21951"/>
              </w:rPr>
              <w:t>KC2</w:t>
            </w:r>
          </w:p>
          <w:p w14:paraId="231FA2F9" w14:textId="77777777" w:rsidR="00D53015" w:rsidRDefault="00D53015" w:rsidP="00A710FE">
            <w:pPr>
              <w:pStyle w:val="BodyText"/>
              <w:rPr>
                <w:b/>
                <w:color w:val="E21951"/>
              </w:rPr>
            </w:pPr>
          </w:p>
          <w:p w14:paraId="2C84D019" w14:textId="25F6D859" w:rsidR="00B53728" w:rsidRDefault="00B53728" w:rsidP="00A710FE">
            <w:pPr>
              <w:pStyle w:val="BodyText"/>
              <w:rPr>
                <w:lang w:eastAsia="en-GB"/>
              </w:rPr>
            </w:pPr>
            <w:r>
              <w:rPr>
                <w:b/>
                <w:color w:val="E21951"/>
              </w:rPr>
              <w:t>KC3</w:t>
            </w:r>
          </w:p>
        </w:tc>
        <w:tc>
          <w:tcPr>
            <w:tcW w:w="2521" w:type="dxa"/>
            <w:tcMar>
              <w:top w:w="113" w:type="dxa"/>
              <w:bottom w:w="113" w:type="dxa"/>
            </w:tcMar>
          </w:tcPr>
          <w:p w14:paraId="7E3023F9" w14:textId="09D688EE" w:rsidR="00B53728" w:rsidRDefault="00BA2342" w:rsidP="00A710FE">
            <w:pPr>
              <w:pStyle w:val="BodyText"/>
              <w:rPr>
                <w:lang w:eastAsia="en-GB"/>
              </w:rPr>
            </w:pPr>
            <w:r>
              <w:rPr>
                <w:lang w:eastAsia="en-GB"/>
              </w:rPr>
              <w:t>34.2.</w:t>
            </w:r>
            <w:r w:rsidR="00341F5A">
              <w:rPr>
                <w:lang w:eastAsia="en-GB"/>
              </w:rPr>
              <w:t>3</w:t>
            </w:r>
            <w:r>
              <w:rPr>
                <w:lang w:eastAsia="en-GB"/>
              </w:rPr>
              <w:t xml:space="preserve"> </w:t>
            </w:r>
            <w:r w:rsidR="00F260B9" w:rsidRPr="00475561">
              <w:rPr>
                <w:lang w:eastAsia="en-GB"/>
              </w:rPr>
              <w:t>Describe and explain the relative basicities of aqueous ammonia, ethylamine and phenylamine</w:t>
            </w:r>
            <w:r w:rsidR="00D53015">
              <w:rPr>
                <w:lang w:eastAsia="en-GB"/>
              </w:rPr>
              <w:t>.</w:t>
            </w:r>
          </w:p>
        </w:tc>
        <w:tc>
          <w:tcPr>
            <w:tcW w:w="9953" w:type="dxa"/>
            <w:tcMar>
              <w:top w:w="113" w:type="dxa"/>
              <w:bottom w:w="113" w:type="dxa"/>
            </w:tcMar>
          </w:tcPr>
          <w:p w14:paraId="5DEDBAD3" w14:textId="7C7C3435" w:rsidR="00B53728" w:rsidRDefault="00B53728" w:rsidP="00A710FE">
            <w:pPr>
              <w:pStyle w:val="BodyText"/>
              <w:rPr>
                <w:lang w:eastAsia="en-GB"/>
              </w:rPr>
            </w:pPr>
            <w:r>
              <w:rPr>
                <w:lang w:eastAsia="en-GB"/>
              </w:rPr>
              <w:t>Ask learners to research and write down the structures and p</w:t>
            </w:r>
            <w:r w:rsidRPr="008F4C86">
              <w:rPr>
                <w:i/>
                <w:lang w:eastAsia="en-GB"/>
              </w:rPr>
              <w:t>K</w:t>
            </w:r>
            <w:r>
              <w:rPr>
                <w:lang w:eastAsia="en-GB"/>
              </w:rPr>
              <w:t>b values of these bases.</w:t>
            </w:r>
            <w:r w:rsidR="00FA0C67">
              <w:rPr>
                <w:lang w:eastAsia="en-GB"/>
              </w:rPr>
              <w:t xml:space="preserve"> E</w:t>
            </w:r>
            <w:r>
              <w:rPr>
                <w:lang w:eastAsia="en-GB"/>
              </w:rPr>
              <w:t>xplain to learners that the smaller the number, the stronger the base.</w:t>
            </w:r>
            <w:r w:rsidR="00FA0C67">
              <w:rPr>
                <w:lang w:eastAsia="en-GB"/>
              </w:rPr>
              <w:t xml:space="preserve"> </w:t>
            </w:r>
            <w:r>
              <w:rPr>
                <w:lang w:eastAsia="en-GB"/>
              </w:rPr>
              <w:t>They will find that ethylamine is the strongest base.</w:t>
            </w:r>
          </w:p>
          <w:p w14:paraId="04252505" w14:textId="77777777" w:rsidR="00B53728" w:rsidRDefault="00B53728" w:rsidP="00A710FE">
            <w:pPr>
              <w:pStyle w:val="BodyText"/>
              <w:rPr>
                <w:lang w:eastAsia="en-GB"/>
              </w:rPr>
            </w:pPr>
          </w:p>
          <w:p w14:paraId="2009E7AB" w14:textId="77777777" w:rsidR="00B53728" w:rsidRDefault="00B53728" w:rsidP="00A710FE">
            <w:pPr>
              <w:pStyle w:val="BodyText"/>
              <w:rPr>
                <w:lang w:eastAsia="en-GB"/>
              </w:rPr>
            </w:pPr>
            <w:r>
              <w:rPr>
                <w:lang w:eastAsia="en-GB"/>
              </w:rPr>
              <w:t>A full treatment of relative basicities is described here:</w:t>
            </w:r>
          </w:p>
          <w:p w14:paraId="2467B89C" w14:textId="7808EFAD" w:rsidR="00B53728" w:rsidRPr="00145B46" w:rsidRDefault="00596400" w:rsidP="00E23317">
            <w:pPr>
              <w:pStyle w:val="BodyText"/>
              <w:rPr>
                <w:lang w:eastAsia="en-GB"/>
              </w:rPr>
            </w:pPr>
            <w:hyperlink r:id="rId581" w:history="1">
              <w:r w:rsidR="00B53728" w:rsidRPr="0037007B">
                <w:rPr>
                  <w:rStyle w:val="WebLink"/>
                </w:rPr>
                <w:t>www.chemguide.co.uk/basicorg/acidbase/bases.html</w:t>
              </w:r>
            </w:hyperlink>
            <w:r w:rsidR="00B53728" w:rsidRPr="000272CE">
              <w:rPr>
                <w:lang w:eastAsia="en-GB"/>
              </w:rPr>
              <w:t xml:space="preserve"> [describes ammonia, methylamine and p</w:t>
            </w:r>
            <w:r w:rsidR="00CA5DFF">
              <w:rPr>
                <w:lang w:eastAsia="en-GB"/>
              </w:rPr>
              <w:t>henylamine]</w:t>
            </w:r>
          </w:p>
        </w:tc>
      </w:tr>
      <w:tr w:rsidR="00B53728" w:rsidRPr="00145B46" w14:paraId="4BA5FECF" w14:textId="77777777" w:rsidTr="00354B32">
        <w:tblPrEx>
          <w:tblCellMar>
            <w:top w:w="0" w:type="dxa"/>
            <w:bottom w:w="0" w:type="dxa"/>
          </w:tblCellMar>
        </w:tblPrEx>
        <w:trPr>
          <w:trHeight w:val="487"/>
        </w:trPr>
        <w:tc>
          <w:tcPr>
            <w:tcW w:w="2127" w:type="dxa"/>
            <w:tcMar>
              <w:top w:w="113" w:type="dxa"/>
              <w:bottom w:w="113" w:type="dxa"/>
            </w:tcMar>
          </w:tcPr>
          <w:p w14:paraId="462D5448" w14:textId="43EBBFF4" w:rsidR="00B53728" w:rsidRDefault="00B53728" w:rsidP="00A710FE">
            <w:pPr>
              <w:pStyle w:val="BodyText"/>
              <w:rPr>
                <w:lang w:eastAsia="en-GB"/>
              </w:rPr>
            </w:pPr>
            <w:r>
              <w:rPr>
                <w:lang w:eastAsia="en-GB"/>
              </w:rPr>
              <w:t>34.3</w:t>
            </w:r>
          </w:p>
          <w:p w14:paraId="54072C31" w14:textId="77777777" w:rsidR="00B53728" w:rsidRDefault="00B53728" w:rsidP="00A710FE">
            <w:pPr>
              <w:pStyle w:val="BodyText"/>
              <w:rPr>
                <w:lang w:eastAsia="en-GB"/>
              </w:rPr>
            </w:pPr>
            <w:r>
              <w:rPr>
                <w:lang w:eastAsia="en-GB"/>
              </w:rPr>
              <w:t>Amides</w:t>
            </w:r>
          </w:p>
          <w:p w14:paraId="5782CD7D" w14:textId="77777777" w:rsidR="00FA0C67" w:rsidRDefault="00FA0C67" w:rsidP="00A710FE">
            <w:pPr>
              <w:pStyle w:val="BodyText"/>
              <w:rPr>
                <w:lang w:eastAsia="en-GB"/>
              </w:rPr>
            </w:pPr>
          </w:p>
          <w:p w14:paraId="64094D42" w14:textId="77777777" w:rsidR="00FA0C67" w:rsidRDefault="00B53728" w:rsidP="00A710FE">
            <w:pPr>
              <w:pStyle w:val="BodyText"/>
              <w:rPr>
                <w:b/>
                <w:color w:val="E21951"/>
              </w:rPr>
            </w:pPr>
            <w:r>
              <w:rPr>
                <w:b/>
                <w:color w:val="E21951"/>
              </w:rPr>
              <w:t>KC2</w:t>
            </w:r>
          </w:p>
          <w:p w14:paraId="32E1D0B7" w14:textId="77777777" w:rsidR="00FA0C67" w:rsidRDefault="00FA0C67" w:rsidP="00A710FE">
            <w:pPr>
              <w:pStyle w:val="BodyText"/>
              <w:rPr>
                <w:b/>
                <w:color w:val="E21951"/>
              </w:rPr>
            </w:pPr>
          </w:p>
          <w:p w14:paraId="32372C11" w14:textId="462FC04B" w:rsidR="00B53728" w:rsidRDefault="00B53728" w:rsidP="00A710FE">
            <w:pPr>
              <w:pStyle w:val="BodyText"/>
              <w:rPr>
                <w:lang w:eastAsia="en-GB"/>
              </w:rPr>
            </w:pPr>
            <w:r>
              <w:rPr>
                <w:b/>
                <w:color w:val="E21951"/>
              </w:rPr>
              <w:t>KC3</w:t>
            </w:r>
          </w:p>
          <w:p w14:paraId="09A260F8" w14:textId="77777777" w:rsidR="00B53728" w:rsidRDefault="00B53728" w:rsidP="00A710FE">
            <w:pPr>
              <w:pStyle w:val="BodyText"/>
              <w:rPr>
                <w:lang w:eastAsia="en-GB"/>
              </w:rPr>
            </w:pPr>
          </w:p>
        </w:tc>
        <w:tc>
          <w:tcPr>
            <w:tcW w:w="2521" w:type="dxa"/>
            <w:tcMar>
              <w:top w:w="113" w:type="dxa"/>
              <w:bottom w:w="113" w:type="dxa"/>
            </w:tcMar>
          </w:tcPr>
          <w:p w14:paraId="75D2AB8B" w14:textId="1F9D84BF" w:rsidR="00B53728" w:rsidRDefault="00BA2342" w:rsidP="00A710FE">
            <w:pPr>
              <w:pStyle w:val="BodyText"/>
              <w:rPr>
                <w:lang w:eastAsia="en-GB"/>
              </w:rPr>
            </w:pPr>
            <w:r>
              <w:rPr>
                <w:lang w:eastAsia="en-GB"/>
              </w:rPr>
              <w:lastRenderedPageBreak/>
              <w:t xml:space="preserve">34.3.1 </w:t>
            </w:r>
            <w:r w:rsidR="00F260B9">
              <w:rPr>
                <w:lang w:eastAsia="en-GB"/>
              </w:rPr>
              <w:t xml:space="preserve">Recall the reactions (reagents and </w:t>
            </w:r>
            <w:r w:rsidR="00F260B9">
              <w:rPr>
                <w:lang w:eastAsia="en-GB"/>
              </w:rPr>
              <w:lastRenderedPageBreak/>
              <w:t>conditions) by which amides are produced:</w:t>
            </w:r>
          </w:p>
          <w:p w14:paraId="55D8008F" w14:textId="77777777" w:rsidR="00FA0C67" w:rsidRDefault="00FA0C67" w:rsidP="00A710FE">
            <w:pPr>
              <w:pStyle w:val="BodyText"/>
              <w:rPr>
                <w:lang w:eastAsia="en-GB"/>
              </w:rPr>
            </w:pPr>
          </w:p>
          <w:p w14:paraId="190A28CD" w14:textId="2DE86B5D" w:rsidR="00B53728" w:rsidRDefault="00B53728" w:rsidP="00A710FE">
            <w:pPr>
              <w:pStyle w:val="BodyText"/>
              <w:rPr>
                <w:lang w:eastAsia="en-GB"/>
              </w:rPr>
            </w:pPr>
            <w:r w:rsidRPr="009B6503">
              <w:rPr>
                <w:lang w:eastAsia="en-GB"/>
              </w:rPr>
              <w:t>(a</w:t>
            </w:r>
            <w:r>
              <w:rPr>
                <w:lang w:eastAsia="en-GB"/>
              </w:rPr>
              <w:t>) the reaction between ammonia and an acyl chloride at room temperature</w:t>
            </w:r>
          </w:p>
          <w:p w14:paraId="5A9A4550" w14:textId="77777777" w:rsidR="00FA0C67" w:rsidRDefault="00FA0C67" w:rsidP="00A710FE">
            <w:pPr>
              <w:pStyle w:val="BodyText"/>
              <w:rPr>
                <w:lang w:eastAsia="en-GB"/>
              </w:rPr>
            </w:pPr>
          </w:p>
          <w:p w14:paraId="35CBFA05" w14:textId="6B620652" w:rsidR="00B53728" w:rsidRDefault="00B53728" w:rsidP="00A710FE">
            <w:pPr>
              <w:pStyle w:val="BodyText"/>
              <w:rPr>
                <w:lang w:eastAsia="en-GB"/>
              </w:rPr>
            </w:pPr>
            <w:r>
              <w:rPr>
                <w:lang w:eastAsia="en-GB"/>
              </w:rPr>
              <w:t>(b) the reaction between a primary amine and an acyl chloride at room temperature</w:t>
            </w:r>
            <w:r w:rsidR="00FA0C67">
              <w:rPr>
                <w:lang w:eastAsia="en-GB"/>
              </w:rPr>
              <w:t>.</w:t>
            </w:r>
          </w:p>
        </w:tc>
        <w:tc>
          <w:tcPr>
            <w:tcW w:w="9953" w:type="dxa"/>
            <w:tcMar>
              <w:top w:w="113" w:type="dxa"/>
              <w:bottom w:w="113" w:type="dxa"/>
            </w:tcMar>
          </w:tcPr>
          <w:p w14:paraId="6D435879" w14:textId="30F0D01E" w:rsidR="00B53728" w:rsidRPr="00145B46" w:rsidRDefault="00B53728">
            <w:pPr>
              <w:pStyle w:val="BodyText"/>
              <w:rPr>
                <w:lang w:eastAsia="en-GB"/>
              </w:rPr>
            </w:pPr>
            <w:r>
              <w:rPr>
                <w:lang w:eastAsia="en-GB"/>
              </w:rPr>
              <w:lastRenderedPageBreak/>
              <w:t xml:space="preserve">This </w:t>
            </w:r>
            <w:r w:rsidR="00FA0C67">
              <w:rPr>
                <w:lang w:eastAsia="en-GB"/>
              </w:rPr>
              <w:t>is</w:t>
            </w:r>
            <w:r>
              <w:rPr>
                <w:lang w:eastAsia="en-GB"/>
              </w:rPr>
              <w:t xml:space="preserve"> covered in </w:t>
            </w:r>
            <w:r w:rsidR="00FA0C67">
              <w:rPr>
                <w:lang w:eastAsia="en-GB"/>
              </w:rPr>
              <w:t xml:space="preserve">topic </w:t>
            </w:r>
            <w:r>
              <w:rPr>
                <w:lang w:eastAsia="en-GB"/>
              </w:rPr>
              <w:t>33.3.2</w:t>
            </w:r>
            <w:r w:rsidR="00FA0C67">
              <w:rPr>
                <w:lang w:eastAsia="en-GB"/>
              </w:rPr>
              <w:t xml:space="preserve"> Amines.</w:t>
            </w:r>
          </w:p>
        </w:tc>
      </w:tr>
      <w:tr w:rsidR="00B53728" w:rsidRPr="00145B46" w14:paraId="72B20066" w14:textId="77777777" w:rsidTr="00354B32">
        <w:tblPrEx>
          <w:tblCellMar>
            <w:top w:w="0" w:type="dxa"/>
            <w:bottom w:w="0" w:type="dxa"/>
          </w:tblCellMar>
        </w:tblPrEx>
        <w:trPr>
          <w:trHeight w:val="487"/>
        </w:trPr>
        <w:tc>
          <w:tcPr>
            <w:tcW w:w="2127" w:type="dxa"/>
            <w:tcMar>
              <w:top w:w="113" w:type="dxa"/>
              <w:bottom w:w="113" w:type="dxa"/>
            </w:tcMar>
          </w:tcPr>
          <w:p w14:paraId="44915126" w14:textId="216CE4B2" w:rsidR="00670EE1" w:rsidRDefault="00670EE1" w:rsidP="00670EE1">
            <w:pPr>
              <w:pStyle w:val="BodyText"/>
              <w:rPr>
                <w:lang w:eastAsia="en-GB"/>
              </w:rPr>
            </w:pPr>
            <w:r>
              <w:rPr>
                <w:lang w:eastAsia="en-GB"/>
              </w:rPr>
              <w:t>34.3</w:t>
            </w:r>
          </w:p>
          <w:p w14:paraId="15E2FCEB" w14:textId="77777777" w:rsidR="00670EE1" w:rsidRDefault="00670EE1" w:rsidP="00670EE1">
            <w:pPr>
              <w:pStyle w:val="BodyText"/>
              <w:rPr>
                <w:lang w:eastAsia="en-GB"/>
              </w:rPr>
            </w:pPr>
            <w:r>
              <w:rPr>
                <w:lang w:eastAsia="en-GB"/>
              </w:rPr>
              <w:t>Amides</w:t>
            </w:r>
          </w:p>
          <w:p w14:paraId="400D7C3E" w14:textId="77777777" w:rsidR="00670EE1" w:rsidRDefault="00670EE1" w:rsidP="00A710FE">
            <w:pPr>
              <w:pStyle w:val="BodyText"/>
              <w:rPr>
                <w:lang w:eastAsia="en-GB"/>
              </w:rPr>
            </w:pPr>
          </w:p>
          <w:p w14:paraId="4B062319" w14:textId="77777777" w:rsidR="00FA0C67" w:rsidRDefault="00B53728" w:rsidP="00A710FE">
            <w:pPr>
              <w:pStyle w:val="BodyText"/>
              <w:rPr>
                <w:b/>
                <w:color w:val="E21951"/>
              </w:rPr>
            </w:pPr>
            <w:r>
              <w:rPr>
                <w:b/>
                <w:color w:val="E21951"/>
              </w:rPr>
              <w:t>KC2</w:t>
            </w:r>
          </w:p>
          <w:p w14:paraId="76BA1C83" w14:textId="77777777" w:rsidR="00FA0C67" w:rsidRDefault="00FA0C67" w:rsidP="00A710FE">
            <w:pPr>
              <w:pStyle w:val="BodyText"/>
              <w:rPr>
                <w:b/>
                <w:color w:val="E21951"/>
              </w:rPr>
            </w:pPr>
          </w:p>
          <w:p w14:paraId="5CD86C64" w14:textId="10CF8458" w:rsidR="00B53728" w:rsidRDefault="00B53728" w:rsidP="00A710FE">
            <w:pPr>
              <w:pStyle w:val="BodyText"/>
              <w:rPr>
                <w:lang w:eastAsia="en-GB"/>
              </w:rPr>
            </w:pPr>
            <w:r>
              <w:rPr>
                <w:b/>
                <w:color w:val="E21951"/>
              </w:rPr>
              <w:t>KC3</w:t>
            </w:r>
          </w:p>
          <w:p w14:paraId="75C3178F" w14:textId="77777777" w:rsidR="00B53728" w:rsidRDefault="00B53728" w:rsidP="00A710FE">
            <w:pPr>
              <w:pStyle w:val="BodyText"/>
              <w:rPr>
                <w:lang w:eastAsia="en-GB"/>
              </w:rPr>
            </w:pPr>
          </w:p>
        </w:tc>
        <w:tc>
          <w:tcPr>
            <w:tcW w:w="2521" w:type="dxa"/>
            <w:tcMar>
              <w:top w:w="113" w:type="dxa"/>
              <w:bottom w:w="113" w:type="dxa"/>
            </w:tcMar>
          </w:tcPr>
          <w:p w14:paraId="586BC3FB" w14:textId="0414EE14" w:rsidR="00B53728" w:rsidRDefault="00BA2342" w:rsidP="00A710FE">
            <w:pPr>
              <w:pStyle w:val="BodyText"/>
              <w:rPr>
                <w:lang w:eastAsia="en-GB"/>
              </w:rPr>
            </w:pPr>
            <w:r>
              <w:rPr>
                <w:lang w:eastAsia="en-GB"/>
              </w:rPr>
              <w:t>34.3.</w:t>
            </w:r>
            <w:r w:rsidR="00FA0C67">
              <w:rPr>
                <w:lang w:eastAsia="en-GB"/>
              </w:rPr>
              <w:t>2</w:t>
            </w:r>
            <w:r>
              <w:rPr>
                <w:lang w:eastAsia="en-GB"/>
              </w:rPr>
              <w:t xml:space="preserve"> </w:t>
            </w:r>
            <w:r w:rsidR="00F260B9">
              <w:rPr>
                <w:lang w:eastAsia="en-GB"/>
              </w:rPr>
              <w:t>Describe the reactions of amides:</w:t>
            </w:r>
          </w:p>
          <w:p w14:paraId="394A57C4" w14:textId="77777777" w:rsidR="00B53728" w:rsidRDefault="00B53728" w:rsidP="00A710FE">
            <w:pPr>
              <w:pStyle w:val="BodyText"/>
              <w:rPr>
                <w:lang w:eastAsia="en-GB"/>
              </w:rPr>
            </w:pPr>
          </w:p>
          <w:p w14:paraId="7415BD09" w14:textId="77777777" w:rsidR="00B53728" w:rsidRDefault="00B53728" w:rsidP="00A710FE">
            <w:pPr>
              <w:pStyle w:val="BodyText"/>
              <w:rPr>
                <w:lang w:eastAsia="en-GB"/>
              </w:rPr>
            </w:pPr>
            <w:r w:rsidRPr="009B6503">
              <w:rPr>
                <w:lang w:eastAsia="en-GB"/>
              </w:rPr>
              <w:t>(a</w:t>
            </w:r>
            <w:r>
              <w:rPr>
                <w:lang w:eastAsia="en-GB"/>
              </w:rPr>
              <w:t>) hydrolysis with aqueous alkali or aqueous acid</w:t>
            </w:r>
          </w:p>
          <w:p w14:paraId="01020360" w14:textId="77777777" w:rsidR="00B53728" w:rsidRDefault="00B53728" w:rsidP="00A710FE">
            <w:pPr>
              <w:pStyle w:val="BodyText"/>
              <w:rPr>
                <w:lang w:eastAsia="en-GB"/>
              </w:rPr>
            </w:pPr>
          </w:p>
          <w:p w14:paraId="45482C27" w14:textId="31FE1B08" w:rsidR="00B53728" w:rsidRDefault="00F260B9">
            <w:pPr>
              <w:pStyle w:val="BodyText"/>
              <w:rPr>
                <w:lang w:eastAsia="en-GB"/>
              </w:rPr>
            </w:pPr>
            <w:r>
              <w:rPr>
                <w:lang w:eastAsia="en-GB"/>
              </w:rPr>
              <w:t xml:space="preserve">(b) the reduction of the </w:t>
            </w:r>
            <w:r w:rsidR="000735DE">
              <w:rPr>
                <w:lang w:eastAsia="en-GB"/>
              </w:rPr>
              <w:t>CO</w:t>
            </w:r>
            <w:r>
              <w:rPr>
                <w:lang w:eastAsia="en-GB"/>
              </w:rPr>
              <w:t xml:space="preserve"> group in amides with </w:t>
            </w:r>
            <w:r w:rsidR="000735DE">
              <w:rPr>
                <w:lang w:eastAsia="en-GB"/>
              </w:rPr>
              <w:t>L</w:t>
            </w:r>
            <w:r>
              <w:rPr>
                <w:lang w:eastAsia="en-GB"/>
              </w:rPr>
              <w:t>i</w:t>
            </w:r>
            <w:r w:rsidR="000735DE">
              <w:rPr>
                <w:lang w:eastAsia="en-GB"/>
              </w:rPr>
              <w:t>A</w:t>
            </w:r>
            <w:r w:rsidR="00FA0C67">
              <w:rPr>
                <w:rFonts w:ascii="BookmanOldStyle-Italic" w:hAnsi="BookmanOldStyle-Italic" w:cs="BookmanOldStyle-Italic"/>
                <w:i/>
                <w:iCs/>
                <w:sz w:val="21"/>
                <w:szCs w:val="21"/>
                <w:lang w:eastAsia="en-GB"/>
              </w:rPr>
              <w:t>l</w:t>
            </w:r>
            <w:r w:rsidR="000735DE">
              <w:rPr>
                <w:lang w:eastAsia="en-GB"/>
              </w:rPr>
              <w:t>H</w:t>
            </w:r>
            <w:r w:rsidR="000735DE">
              <w:rPr>
                <w:vertAlign w:val="subscript"/>
                <w:lang w:eastAsia="en-GB"/>
              </w:rPr>
              <w:t>4</w:t>
            </w:r>
            <w:r w:rsidR="00B53728">
              <w:rPr>
                <w:lang w:eastAsia="en-GB"/>
              </w:rPr>
              <w:t xml:space="preserve"> to form an amine</w:t>
            </w:r>
            <w:r w:rsidR="00FA0C67">
              <w:rPr>
                <w:lang w:eastAsia="en-GB"/>
              </w:rPr>
              <w:t>.</w:t>
            </w:r>
          </w:p>
        </w:tc>
        <w:tc>
          <w:tcPr>
            <w:tcW w:w="9953" w:type="dxa"/>
            <w:tcMar>
              <w:top w:w="113" w:type="dxa"/>
              <w:bottom w:w="113" w:type="dxa"/>
            </w:tcMar>
          </w:tcPr>
          <w:p w14:paraId="7A253753" w14:textId="0105225C" w:rsidR="00B53728" w:rsidRDefault="00B53728" w:rsidP="00A710FE">
            <w:pPr>
              <w:pStyle w:val="BodyText"/>
              <w:rPr>
                <w:lang w:eastAsia="en-GB"/>
              </w:rPr>
            </w:pPr>
            <w:r>
              <w:rPr>
                <w:lang w:eastAsia="en-GB"/>
              </w:rPr>
              <w:t xml:space="preserve">Start by asking learners how amides are made and </w:t>
            </w:r>
            <w:r w:rsidR="00A54EA3">
              <w:rPr>
                <w:lang w:eastAsia="en-GB"/>
              </w:rPr>
              <w:t xml:space="preserve">elicit from learners </w:t>
            </w:r>
            <w:r>
              <w:rPr>
                <w:lang w:eastAsia="en-GB"/>
              </w:rPr>
              <w:t>that when the amide linkage is formed during the reaction, water is eliminated.</w:t>
            </w:r>
            <w:r w:rsidR="00A54EA3">
              <w:rPr>
                <w:lang w:eastAsia="en-GB"/>
              </w:rPr>
              <w:t xml:space="preserve"> </w:t>
            </w:r>
            <w:r>
              <w:rPr>
                <w:lang w:eastAsia="en-GB"/>
              </w:rPr>
              <w:t>Explain to them that hydrolysis is the opposite process and that only severe conditions are able to break the amide link because it is very stable.</w:t>
            </w:r>
          </w:p>
          <w:p w14:paraId="00C85E8C" w14:textId="77777777" w:rsidR="00B53728" w:rsidRDefault="00B53728" w:rsidP="00A710FE">
            <w:pPr>
              <w:pStyle w:val="BodyText"/>
              <w:rPr>
                <w:lang w:eastAsia="en-GB"/>
              </w:rPr>
            </w:pPr>
          </w:p>
          <w:p w14:paraId="21DFC9D9" w14:textId="15869C92" w:rsidR="00B53728" w:rsidRPr="0037007B" w:rsidRDefault="00596400" w:rsidP="00A710FE">
            <w:pPr>
              <w:pStyle w:val="BodyText"/>
              <w:rPr>
                <w:rStyle w:val="WebLink"/>
              </w:rPr>
            </w:pPr>
            <w:hyperlink r:id="rId582" w:history="1">
              <w:r w:rsidR="00B53728" w:rsidRPr="0037007B">
                <w:rPr>
                  <w:rStyle w:val="WebLink"/>
                </w:rPr>
                <w:t>www.chemguide.co.uk/organicprops/amides/hydrolysis.html</w:t>
              </w:r>
            </w:hyperlink>
          </w:p>
          <w:p w14:paraId="214F4B06" w14:textId="77777777" w:rsidR="00B53728" w:rsidRDefault="00B53728" w:rsidP="00A710FE">
            <w:pPr>
              <w:pStyle w:val="BodyText"/>
              <w:rPr>
                <w:lang w:eastAsia="en-GB"/>
              </w:rPr>
            </w:pPr>
          </w:p>
          <w:p w14:paraId="1B81F982" w14:textId="562A4BCD" w:rsidR="00B53728" w:rsidRDefault="00B53728" w:rsidP="00A710FE">
            <w:pPr>
              <w:pStyle w:val="BodyText"/>
              <w:rPr>
                <w:lang w:eastAsia="en-GB"/>
              </w:rPr>
            </w:pPr>
            <w:r>
              <w:rPr>
                <w:lang w:eastAsia="en-GB"/>
              </w:rPr>
              <w:t>LiA</w:t>
            </w:r>
            <w:r w:rsidR="00A54EA3">
              <w:rPr>
                <w:rFonts w:ascii="BookmanOldStyle-Italic" w:hAnsi="BookmanOldStyle-Italic" w:cs="BookmanOldStyle-Italic"/>
                <w:i/>
                <w:iCs/>
                <w:sz w:val="21"/>
                <w:szCs w:val="21"/>
                <w:lang w:eastAsia="en-GB"/>
              </w:rPr>
              <w:t>l</w:t>
            </w:r>
            <w:r>
              <w:rPr>
                <w:lang w:eastAsia="en-GB"/>
              </w:rPr>
              <w:t>H</w:t>
            </w:r>
            <w:r>
              <w:rPr>
                <w:vertAlign w:val="subscript"/>
                <w:lang w:eastAsia="en-GB"/>
              </w:rPr>
              <w:t>4</w:t>
            </w:r>
            <w:r>
              <w:rPr>
                <w:lang w:eastAsia="en-GB"/>
              </w:rPr>
              <w:t xml:space="preserve"> is an extremely reactive substance and must be used in a non-polar solvent (ethoxyethane) which is completely dry. Ask learners why it must be dry and what reaction would happen with water.</w:t>
            </w:r>
          </w:p>
          <w:p w14:paraId="02050C31" w14:textId="77777777" w:rsidR="005238C7" w:rsidRDefault="005238C7" w:rsidP="00A710FE">
            <w:pPr>
              <w:pStyle w:val="BodyText"/>
              <w:rPr>
                <w:lang w:eastAsia="en-GB"/>
              </w:rPr>
            </w:pPr>
          </w:p>
          <w:p w14:paraId="644DA0C7" w14:textId="6A38042C" w:rsidR="00B53728" w:rsidRDefault="00B53728" w:rsidP="00A710FE">
            <w:pPr>
              <w:pStyle w:val="BodyText"/>
              <w:rPr>
                <w:lang w:eastAsia="en-GB"/>
              </w:rPr>
            </w:pPr>
            <w:r>
              <w:rPr>
                <w:lang w:eastAsia="en-GB"/>
              </w:rPr>
              <w:t>The reaction proceeds at room temperature. Reduction may be represented as 4[H] for simplicity.</w:t>
            </w:r>
          </w:p>
          <w:p w14:paraId="111DE71C" w14:textId="77777777" w:rsidR="00B53728" w:rsidRDefault="00B53728" w:rsidP="00A710FE">
            <w:pPr>
              <w:pStyle w:val="BodyText"/>
              <w:rPr>
                <w:lang w:eastAsia="en-GB"/>
              </w:rPr>
            </w:pPr>
          </w:p>
          <w:p w14:paraId="4337D777" w14:textId="77777777" w:rsidR="00B53728" w:rsidRDefault="00B53728" w:rsidP="00A710FE">
            <w:pPr>
              <w:pStyle w:val="BodyText"/>
              <w:rPr>
                <w:lang w:eastAsia="en-GB"/>
              </w:rPr>
            </w:pPr>
            <w:r>
              <w:rPr>
                <w:noProof/>
                <w:lang w:eastAsia="en-GB"/>
              </w:rPr>
              <w:drawing>
                <wp:inline distT="0" distB="0" distL="0" distR="0" wp14:anchorId="22520182" wp14:editId="3F1096DE">
                  <wp:extent cx="380365" cy="139065"/>
                  <wp:effectExtent l="0" t="0" r="0" b="0"/>
                  <wp:docPr id="49" name="Picture 49" descr="https://www.chemguide.co.uk/organicprops/amides/pa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mguide.co.uk/organicprops/amides/padding.gif"/>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80365" cy="139065"/>
                          </a:xfrm>
                          <a:prstGeom prst="rect">
                            <a:avLst/>
                          </a:prstGeom>
                          <a:noFill/>
                          <a:ln>
                            <a:noFill/>
                          </a:ln>
                        </pic:spPr>
                      </pic:pic>
                    </a:graphicData>
                  </a:graphic>
                </wp:inline>
              </w:drawing>
            </w:r>
            <w:r>
              <w:rPr>
                <w:noProof/>
                <w:lang w:eastAsia="en-GB"/>
              </w:rPr>
              <w:drawing>
                <wp:inline distT="0" distB="0" distL="0" distR="0" wp14:anchorId="7A7896CA" wp14:editId="7F3DC2E8">
                  <wp:extent cx="3759835" cy="255905"/>
                  <wp:effectExtent l="0" t="0" r="0" b="0"/>
                  <wp:docPr id="50" name="Picture 50" descr="https://www.chemguide.co.uk/organicprops/amides/reduceam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emguide.co.uk/organicprops/amides/reduceamide.gif"/>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759835" cy="255905"/>
                          </a:xfrm>
                          <a:prstGeom prst="rect">
                            <a:avLst/>
                          </a:prstGeom>
                          <a:noFill/>
                          <a:ln>
                            <a:noFill/>
                          </a:ln>
                        </pic:spPr>
                      </pic:pic>
                    </a:graphicData>
                  </a:graphic>
                </wp:inline>
              </w:drawing>
            </w:r>
          </w:p>
          <w:p w14:paraId="5051D635" w14:textId="77777777" w:rsidR="00B53728" w:rsidRDefault="00B53728" w:rsidP="00A710FE">
            <w:pPr>
              <w:pStyle w:val="BodyText"/>
              <w:rPr>
                <w:lang w:eastAsia="en-GB"/>
              </w:rPr>
            </w:pPr>
          </w:p>
          <w:p w14:paraId="4872AF0A" w14:textId="626E4D78" w:rsidR="00B53728" w:rsidRPr="00C21349" w:rsidRDefault="00B53728" w:rsidP="00EF29CC">
            <w:pPr>
              <w:pStyle w:val="BodyText"/>
              <w:rPr>
                <w:lang w:eastAsia="en-GB"/>
              </w:rPr>
            </w:pPr>
            <w:r>
              <w:rPr>
                <w:lang w:eastAsia="en-GB"/>
              </w:rPr>
              <w:t>Building models will help learners understand the transformation more easily.</w:t>
            </w:r>
            <w:r w:rsidR="00EF29CC">
              <w:rPr>
                <w:lang w:eastAsia="en-GB"/>
              </w:rPr>
              <w:t xml:space="preserve"> </w:t>
            </w:r>
            <w:r>
              <w:rPr>
                <w:lang w:eastAsia="en-GB"/>
              </w:rPr>
              <w:t>This reaction is too dangerous t</w:t>
            </w:r>
            <w:r w:rsidR="005238C7">
              <w:rPr>
                <w:lang w:eastAsia="en-GB"/>
              </w:rPr>
              <w:t>o be performed in a school lab.</w:t>
            </w:r>
          </w:p>
        </w:tc>
      </w:tr>
      <w:tr w:rsidR="00B53728" w:rsidRPr="00145B46" w14:paraId="5D0E5ABE" w14:textId="77777777" w:rsidTr="00354B32">
        <w:tblPrEx>
          <w:tblCellMar>
            <w:top w:w="0" w:type="dxa"/>
            <w:bottom w:w="0" w:type="dxa"/>
          </w:tblCellMar>
        </w:tblPrEx>
        <w:trPr>
          <w:trHeight w:val="221"/>
        </w:trPr>
        <w:tc>
          <w:tcPr>
            <w:tcW w:w="2127" w:type="dxa"/>
            <w:tcMar>
              <w:top w:w="113" w:type="dxa"/>
              <w:bottom w:w="113" w:type="dxa"/>
            </w:tcMar>
          </w:tcPr>
          <w:p w14:paraId="60642B31" w14:textId="2FAAE5C5" w:rsidR="00670EE1" w:rsidRDefault="00670EE1" w:rsidP="00670EE1">
            <w:pPr>
              <w:pStyle w:val="BodyText"/>
              <w:rPr>
                <w:lang w:eastAsia="en-GB"/>
              </w:rPr>
            </w:pPr>
            <w:r>
              <w:rPr>
                <w:lang w:eastAsia="en-GB"/>
              </w:rPr>
              <w:t>34.3</w:t>
            </w:r>
          </w:p>
          <w:p w14:paraId="7DD9DA61" w14:textId="77777777" w:rsidR="00670EE1" w:rsidRDefault="00670EE1" w:rsidP="00670EE1">
            <w:pPr>
              <w:pStyle w:val="BodyText"/>
              <w:rPr>
                <w:lang w:eastAsia="en-GB"/>
              </w:rPr>
            </w:pPr>
            <w:r>
              <w:rPr>
                <w:lang w:eastAsia="en-GB"/>
              </w:rPr>
              <w:t>Amides</w:t>
            </w:r>
          </w:p>
          <w:p w14:paraId="299BA470" w14:textId="77777777" w:rsidR="00670EE1" w:rsidRDefault="00670EE1" w:rsidP="00A710FE">
            <w:pPr>
              <w:pStyle w:val="BodyText"/>
              <w:rPr>
                <w:lang w:eastAsia="en-GB"/>
              </w:rPr>
            </w:pPr>
          </w:p>
          <w:p w14:paraId="7F5D509E" w14:textId="77777777" w:rsidR="00FA0C67" w:rsidRDefault="00B53728" w:rsidP="00A710FE">
            <w:pPr>
              <w:pStyle w:val="BodyText"/>
              <w:rPr>
                <w:b/>
                <w:color w:val="E21951"/>
              </w:rPr>
            </w:pPr>
            <w:r>
              <w:rPr>
                <w:b/>
                <w:color w:val="E21951"/>
              </w:rPr>
              <w:t>KC2</w:t>
            </w:r>
          </w:p>
          <w:p w14:paraId="7E5304DC" w14:textId="77777777" w:rsidR="00FA0C67" w:rsidRDefault="00FA0C67" w:rsidP="00A710FE">
            <w:pPr>
              <w:pStyle w:val="BodyText"/>
              <w:rPr>
                <w:b/>
                <w:color w:val="E21951"/>
              </w:rPr>
            </w:pPr>
          </w:p>
          <w:p w14:paraId="607AD4A2" w14:textId="015B5986" w:rsidR="00B53728" w:rsidRDefault="00B53728" w:rsidP="00A710FE">
            <w:pPr>
              <w:pStyle w:val="BodyText"/>
              <w:rPr>
                <w:lang w:eastAsia="en-GB"/>
              </w:rPr>
            </w:pPr>
            <w:r>
              <w:rPr>
                <w:b/>
                <w:color w:val="E21951"/>
              </w:rPr>
              <w:t>KC3</w:t>
            </w:r>
          </w:p>
        </w:tc>
        <w:tc>
          <w:tcPr>
            <w:tcW w:w="2521" w:type="dxa"/>
            <w:tcMar>
              <w:top w:w="113" w:type="dxa"/>
              <w:bottom w:w="113" w:type="dxa"/>
            </w:tcMar>
          </w:tcPr>
          <w:p w14:paraId="633C4223" w14:textId="28860CBF" w:rsidR="00B53728" w:rsidRDefault="00BA2342" w:rsidP="00A710FE">
            <w:pPr>
              <w:pStyle w:val="BodyText"/>
              <w:rPr>
                <w:lang w:eastAsia="en-GB"/>
              </w:rPr>
            </w:pPr>
            <w:r>
              <w:rPr>
                <w:lang w:eastAsia="en-GB"/>
              </w:rPr>
              <w:t>34.3.</w:t>
            </w:r>
            <w:r w:rsidR="00FA0C67">
              <w:rPr>
                <w:lang w:eastAsia="en-GB"/>
              </w:rPr>
              <w:t>3</w:t>
            </w:r>
            <w:r>
              <w:rPr>
                <w:lang w:eastAsia="en-GB"/>
              </w:rPr>
              <w:t xml:space="preserve"> </w:t>
            </w:r>
            <w:r w:rsidR="00F260B9" w:rsidRPr="009B6503">
              <w:rPr>
                <w:lang w:eastAsia="en-GB"/>
              </w:rPr>
              <w:t>State and explain why amides are much weaker bases than amines</w:t>
            </w:r>
            <w:r w:rsidR="00A54EA3">
              <w:rPr>
                <w:lang w:eastAsia="en-GB"/>
              </w:rPr>
              <w:t>.</w:t>
            </w:r>
          </w:p>
        </w:tc>
        <w:tc>
          <w:tcPr>
            <w:tcW w:w="9953" w:type="dxa"/>
            <w:tcMar>
              <w:top w:w="113" w:type="dxa"/>
              <w:bottom w:w="113" w:type="dxa"/>
            </w:tcMar>
          </w:tcPr>
          <w:p w14:paraId="19C21926" w14:textId="77777777" w:rsidR="00B53728" w:rsidRDefault="00B53728" w:rsidP="00A710FE">
            <w:pPr>
              <w:pStyle w:val="BodyText"/>
              <w:rPr>
                <w:lang w:eastAsia="en-GB"/>
              </w:rPr>
            </w:pPr>
            <w:r>
              <w:rPr>
                <w:lang w:eastAsia="en-GB"/>
              </w:rPr>
              <w:t>Ask learners to draw the amide link showing all of the bonds and lone pairs of electrons.</w:t>
            </w:r>
          </w:p>
          <w:p w14:paraId="464B97E1" w14:textId="5D436EBA" w:rsidR="00B53728" w:rsidRPr="00145B46" w:rsidRDefault="00B53728">
            <w:pPr>
              <w:pStyle w:val="BodyText"/>
              <w:rPr>
                <w:lang w:eastAsia="en-GB"/>
              </w:rPr>
            </w:pPr>
            <w:r>
              <w:rPr>
                <w:lang w:eastAsia="en-GB"/>
              </w:rPr>
              <w:t>Then ask for reasons why the basicity of the nitrogen atom in an amide is greatly reduced compared to an amine. [</w:t>
            </w:r>
            <w:r w:rsidR="00A54EA3">
              <w:rPr>
                <w:lang w:eastAsia="en-GB"/>
              </w:rPr>
              <w:t xml:space="preserve">Answer: </w:t>
            </w:r>
            <w:r>
              <w:rPr>
                <w:lang w:eastAsia="en-GB"/>
              </w:rPr>
              <w:t>The lone pair in an amine is much more easily donated than in an amide. In an amide the C=O group withdraws electrons from the C-N bond thus reducing the capability of the amide as a base</w:t>
            </w:r>
            <w:r w:rsidR="00A54EA3">
              <w:rPr>
                <w:lang w:eastAsia="en-GB"/>
              </w:rPr>
              <w:t>.]</w:t>
            </w:r>
          </w:p>
        </w:tc>
      </w:tr>
      <w:tr w:rsidR="00B53728" w:rsidRPr="00145B46" w14:paraId="4C3A06F6" w14:textId="77777777" w:rsidTr="00354B32">
        <w:tblPrEx>
          <w:tblCellMar>
            <w:top w:w="0" w:type="dxa"/>
            <w:bottom w:w="0" w:type="dxa"/>
          </w:tblCellMar>
        </w:tblPrEx>
        <w:trPr>
          <w:trHeight w:val="487"/>
        </w:trPr>
        <w:tc>
          <w:tcPr>
            <w:tcW w:w="2127" w:type="dxa"/>
            <w:tcMar>
              <w:top w:w="113" w:type="dxa"/>
              <w:bottom w:w="113" w:type="dxa"/>
            </w:tcMar>
          </w:tcPr>
          <w:p w14:paraId="0ABC1A38" w14:textId="7EFBAD15" w:rsidR="00B53728" w:rsidRDefault="00B53728" w:rsidP="00A710FE">
            <w:pPr>
              <w:pStyle w:val="BodyText"/>
              <w:rPr>
                <w:lang w:eastAsia="en-GB"/>
              </w:rPr>
            </w:pPr>
            <w:r>
              <w:rPr>
                <w:lang w:eastAsia="en-GB"/>
              </w:rPr>
              <w:lastRenderedPageBreak/>
              <w:t>34.4</w:t>
            </w:r>
          </w:p>
          <w:p w14:paraId="6D469F19" w14:textId="77777777" w:rsidR="00B53728" w:rsidRDefault="00B53728" w:rsidP="00A710FE">
            <w:pPr>
              <w:pStyle w:val="BodyText"/>
              <w:rPr>
                <w:lang w:eastAsia="en-GB"/>
              </w:rPr>
            </w:pPr>
            <w:r>
              <w:rPr>
                <w:lang w:eastAsia="en-GB"/>
              </w:rPr>
              <w:t>Amino acids</w:t>
            </w:r>
          </w:p>
          <w:p w14:paraId="3DF7BA11" w14:textId="77777777" w:rsidR="00A54EA3" w:rsidRDefault="00A54EA3" w:rsidP="00A710FE">
            <w:pPr>
              <w:pStyle w:val="BodyText"/>
              <w:rPr>
                <w:b/>
                <w:color w:val="E21951"/>
              </w:rPr>
            </w:pPr>
          </w:p>
          <w:p w14:paraId="6A4CF148" w14:textId="77777777" w:rsidR="00A54EA3" w:rsidRDefault="00B53728" w:rsidP="00A710FE">
            <w:pPr>
              <w:pStyle w:val="BodyText"/>
              <w:rPr>
                <w:b/>
                <w:color w:val="E21951"/>
              </w:rPr>
            </w:pPr>
            <w:r>
              <w:rPr>
                <w:b/>
                <w:color w:val="E21951"/>
              </w:rPr>
              <w:t>KC2</w:t>
            </w:r>
          </w:p>
          <w:p w14:paraId="0AFD9988" w14:textId="77777777" w:rsidR="00A54EA3" w:rsidRDefault="00A54EA3" w:rsidP="00A710FE">
            <w:pPr>
              <w:pStyle w:val="BodyText"/>
              <w:rPr>
                <w:b/>
                <w:color w:val="E21951"/>
              </w:rPr>
            </w:pPr>
          </w:p>
          <w:p w14:paraId="49526A3B" w14:textId="182C04D4" w:rsidR="00B53728" w:rsidRDefault="00B53728" w:rsidP="00A710FE">
            <w:pPr>
              <w:pStyle w:val="BodyText"/>
              <w:rPr>
                <w:lang w:eastAsia="en-GB"/>
              </w:rPr>
            </w:pPr>
            <w:r>
              <w:rPr>
                <w:b/>
                <w:color w:val="E21951"/>
              </w:rPr>
              <w:t>KC3</w:t>
            </w:r>
          </w:p>
          <w:p w14:paraId="79C245B4" w14:textId="77777777" w:rsidR="00B53728" w:rsidRDefault="00B53728" w:rsidP="00A710FE">
            <w:pPr>
              <w:pStyle w:val="BodyText"/>
              <w:rPr>
                <w:lang w:eastAsia="en-GB"/>
              </w:rPr>
            </w:pPr>
          </w:p>
        </w:tc>
        <w:tc>
          <w:tcPr>
            <w:tcW w:w="2521" w:type="dxa"/>
            <w:tcMar>
              <w:top w:w="113" w:type="dxa"/>
              <w:bottom w:w="113" w:type="dxa"/>
            </w:tcMar>
          </w:tcPr>
          <w:p w14:paraId="660D3DF0" w14:textId="0B71DA3D" w:rsidR="00B53728" w:rsidRDefault="00BA2342">
            <w:pPr>
              <w:pStyle w:val="BodyText"/>
              <w:rPr>
                <w:lang w:eastAsia="en-GB"/>
              </w:rPr>
            </w:pPr>
            <w:r>
              <w:rPr>
                <w:lang w:eastAsia="en-GB"/>
              </w:rPr>
              <w:t xml:space="preserve">34.4.1 </w:t>
            </w:r>
            <w:r w:rsidR="00F260B9">
              <w:rPr>
                <w:lang w:eastAsia="en-GB"/>
              </w:rPr>
              <w:t>Describe the acid / base properties of amino acids and the formation of zwitterions, to include th</w:t>
            </w:r>
            <w:r w:rsidR="00B53728">
              <w:rPr>
                <w:lang w:eastAsia="en-GB"/>
              </w:rPr>
              <w:t>e isoelectric</w:t>
            </w:r>
            <w:r w:rsidR="00A54EA3">
              <w:rPr>
                <w:lang w:eastAsia="en-GB"/>
              </w:rPr>
              <w:t xml:space="preserve"> p</w:t>
            </w:r>
            <w:r w:rsidR="00F260B9">
              <w:rPr>
                <w:lang w:eastAsia="en-GB"/>
              </w:rPr>
              <w:t>oint</w:t>
            </w:r>
            <w:r w:rsidR="00A54EA3">
              <w:rPr>
                <w:lang w:eastAsia="en-GB"/>
              </w:rPr>
              <w:t>.</w:t>
            </w:r>
          </w:p>
        </w:tc>
        <w:tc>
          <w:tcPr>
            <w:tcW w:w="9953" w:type="dxa"/>
            <w:tcMar>
              <w:top w:w="113" w:type="dxa"/>
              <w:bottom w:w="113" w:type="dxa"/>
            </w:tcMar>
          </w:tcPr>
          <w:p w14:paraId="48052A8E" w14:textId="29CE1806" w:rsidR="005238C7" w:rsidRDefault="00B53728" w:rsidP="00A710FE">
            <w:pPr>
              <w:pStyle w:val="BodyText"/>
              <w:rPr>
                <w:lang w:eastAsia="en-GB"/>
              </w:rPr>
            </w:pPr>
            <w:r>
              <w:rPr>
                <w:lang w:eastAsia="en-GB"/>
              </w:rPr>
              <w:t>Learners spend a few minutes researching what amino acids are and how the</w:t>
            </w:r>
            <w:r w:rsidR="005238C7">
              <w:rPr>
                <w:lang w:eastAsia="en-GB"/>
              </w:rPr>
              <w:t>y are useful in the human body.</w:t>
            </w:r>
          </w:p>
          <w:p w14:paraId="3C927A93" w14:textId="77777777" w:rsidR="005238C7" w:rsidRDefault="005238C7" w:rsidP="00A710FE">
            <w:pPr>
              <w:pStyle w:val="BodyText"/>
              <w:rPr>
                <w:lang w:eastAsia="en-GB"/>
              </w:rPr>
            </w:pPr>
          </w:p>
          <w:p w14:paraId="24D0499F" w14:textId="627C6B0E" w:rsidR="00B53728" w:rsidRDefault="00B53728" w:rsidP="00A710FE">
            <w:pPr>
              <w:pStyle w:val="BodyText"/>
              <w:rPr>
                <w:lang w:eastAsia="en-GB"/>
              </w:rPr>
            </w:pPr>
            <w:r>
              <w:rPr>
                <w:lang w:eastAsia="en-GB"/>
              </w:rPr>
              <w:t>Ask each learner to write down the structure of an amino acid, name it and circle the two functional groups it contains.</w:t>
            </w:r>
          </w:p>
          <w:p w14:paraId="0F3D918B" w14:textId="77777777" w:rsidR="005238C7" w:rsidRDefault="005238C7" w:rsidP="00A710FE">
            <w:pPr>
              <w:pStyle w:val="BodyText"/>
              <w:rPr>
                <w:lang w:eastAsia="en-GB"/>
              </w:rPr>
            </w:pPr>
          </w:p>
          <w:p w14:paraId="65A51FCB" w14:textId="77777777" w:rsidR="00B53728" w:rsidRDefault="00B53728" w:rsidP="00A710FE">
            <w:pPr>
              <w:pStyle w:val="BodyText"/>
              <w:rPr>
                <w:lang w:eastAsia="en-GB"/>
              </w:rPr>
            </w:pPr>
            <w:r>
              <w:rPr>
                <w:lang w:eastAsia="en-GB"/>
              </w:rPr>
              <w:t>General information and structures of amino acids:</w:t>
            </w:r>
          </w:p>
          <w:p w14:paraId="0AC19015" w14:textId="52304228" w:rsidR="00B53728" w:rsidRPr="0037007B" w:rsidRDefault="00596400" w:rsidP="00A710FE">
            <w:pPr>
              <w:pStyle w:val="BodyText"/>
              <w:rPr>
                <w:rStyle w:val="WebLink"/>
              </w:rPr>
            </w:pPr>
            <w:hyperlink r:id="rId585" w:history="1">
              <w:r w:rsidR="00B53728" w:rsidRPr="0037007B">
                <w:rPr>
                  <w:rStyle w:val="WebLink"/>
                </w:rPr>
                <w:t>aminoacidsguide.com/</w:t>
              </w:r>
            </w:hyperlink>
          </w:p>
          <w:p w14:paraId="3EC1273B" w14:textId="77777777" w:rsidR="00B53728" w:rsidRDefault="00B53728" w:rsidP="00A710FE">
            <w:pPr>
              <w:pStyle w:val="BodyText"/>
              <w:rPr>
                <w:lang w:eastAsia="en-GB"/>
              </w:rPr>
            </w:pPr>
          </w:p>
          <w:p w14:paraId="130AE5B7" w14:textId="5E0586F8" w:rsidR="00B53728" w:rsidRDefault="00B53728" w:rsidP="00A710FE">
            <w:pPr>
              <w:pStyle w:val="BodyText"/>
              <w:rPr>
                <w:lang w:eastAsia="en-GB"/>
              </w:rPr>
            </w:pPr>
            <w:r>
              <w:rPr>
                <w:lang w:eastAsia="en-GB"/>
              </w:rPr>
              <w:t xml:space="preserve">Following this, learners research the meaning of the term ‘zwitterion’. They write down the structure of </w:t>
            </w:r>
            <w:r w:rsidR="00A54EA3">
              <w:rPr>
                <w:lang w:eastAsia="en-GB"/>
              </w:rPr>
              <w:t xml:space="preserve">the </w:t>
            </w:r>
            <w:r>
              <w:rPr>
                <w:lang w:eastAsia="en-GB"/>
              </w:rPr>
              <w:t xml:space="preserve">zwitterion </w:t>
            </w:r>
            <w:r w:rsidR="00A54EA3">
              <w:rPr>
                <w:lang w:eastAsia="en-GB"/>
              </w:rPr>
              <w:t xml:space="preserve">of the amino acid they chose </w:t>
            </w:r>
            <w:r>
              <w:rPr>
                <w:lang w:eastAsia="en-GB"/>
              </w:rPr>
              <w:t xml:space="preserve">and explain how it </w:t>
            </w:r>
            <w:r w:rsidR="00A54EA3">
              <w:rPr>
                <w:lang w:eastAsia="en-GB"/>
              </w:rPr>
              <w:t>occurs</w:t>
            </w:r>
            <w:r>
              <w:rPr>
                <w:lang w:eastAsia="en-GB"/>
              </w:rPr>
              <w:t>.</w:t>
            </w:r>
          </w:p>
          <w:p w14:paraId="241B6ACF" w14:textId="77777777" w:rsidR="00B53728" w:rsidRDefault="00B53728" w:rsidP="00A710FE">
            <w:pPr>
              <w:pStyle w:val="BodyText"/>
              <w:rPr>
                <w:lang w:eastAsia="en-GB"/>
              </w:rPr>
            </w:pPr>
          </w:p>
          <w:p w14:paraId="4ADD4C0F" w14:textId="4824CCF3" w:rsidR="00B53728" w:rsidRDefault="00B53728" w:rsidP="00A710FE">
            <w:pPr>
              <w:pStyle w:val="BodyText"/>
              <w:rPr>
                <w:lang w:eastAsia="en-GB"/>
              </w:rPr>
            </w:pPr>
            <w:r>
              <w:rPr>
                <w:lang w:eastAsia="en-GB"/>
              </w:rPr>
              <w:t xml:space="preserve">Next, bearing in mind that amino acids contain both an amine and a carboxylic acid group, ask </w:t>
            </w:r>
            <w:r w:rsidR="002F706A">
              <w:rPr>
                <w:lang w:eastAsia="en-GB"/>
              </w:rPr>
              <w:t>learner</w:t>
            </w:r>
            <w:r>
              <w:rPr>
                <w:lang w:eastAsia="en-GB"/>
              </w:rPr>
              <w:t xml:space="preserve">s to predict the structure of the resulting compound </w:t>
            </w:r>
            <w:r w:rsidR="00A54EA3">
              <w:rPr>
                <w:lang w:eastAsia="en-GB"/>
              </w:rPr>
              <w:t xml:space="preserve">when </w:t>
            </w:r>
            <w:r>
              <w:rPr>
                <w:lang w:eastAsia="en-GB"/>
              </w:rPr>
              <w:t xml:space="preserve">the following solutions </w:t>
            </w:r>
            <w:r w:rsidR="00A54EA3">
              <w:rPr>
                <w:lang w:eastAsia="en-GB"/>
              </w:rPr>
              <w:t xml:space="preserve">are </w:t>
            </w:r>
            <w:r>
              <w:rPr>
                <w:lang w:eastAsia="en-GB"/>
              </w:rPr>
              <w:t>added to two separate solutions of the amino acid they chose:</w:t>
            </w:r>
          </w:p>
          <w:p w14:paraId="26BBB285" w14:textId="77777777" w:rsidR="00B53728" w:rsidRDefault="00B53728" w:rsidP="008F4C86">
            <w:pPr>
              <w:pStyle w:val="Bulletedlist"/>
            </w:pPr>
            <w:r>
              <w:t>OH</w:t>
            </w:r>
            <w:r>
              <w:rPr>
                <w:vertAlign w:val="superscript"/>
              </w:rPr>
              <w:t xml:space="preserve">- </w:t>
            </w:r>
            <w:r>
              <w:t>ions</w:t>
            </w:r>
          </w:p>
          <w:p w14:paraId="09BC4E58" w14:textId="70ED0575" w:rsidR="00B53728" w:rsidRDefault="00B53728" w:rsidP="008F4C86">
            <w:pPr>
              <w:pStyle w:val="Bulletedlist"/>
            </w:pPr>
            <w:r>
              <w:t>H</w:t>
            </w:r>
            <w:r>
              <w:rPr>
                <w:vertAlign w:val="superscript"/>
              </w:rPr>
              <w:t>+</w:t>
            </w:r>
            <w:r>
              <w:t xml:space="preserve"> ions</w:t>
            </w:r>
            <w:r w:rsidR="00A54EA3">
              <w:t>.</w:t>
            </w:r>
          </w:p>
          <w:p w14:paraId="18163806" w14:textId="77777777" w:rsidR="00B53728" w:rsidRDefault="00B53728" w:rsidP="00A710FE">
            <w:pPr>
              <w:pStyle w:val="BodyText"/>
              <w:rPr>
                <w:lang w:eastAsia="en-GB"/>
              </w:rPr>
            </w:pPr>
          </w:p>
          <w:p w14:paraId="276FFE8B" w14:textId="46D7679C" w:rsidR="00B53728" w:rsidRDefault="00B53728" w:rsidP="00A710FE">
            <w:pPr>
              <w:pStyle w:val="BodyText"/>
              <w:rPr>
                <w:lang w:eastAsia="en-GB"/>
              </w:rPr>
            </w:pPr>
            <w:r>
              <w:rPr>
                <w:lang w:eastAsia="en-GB"/>
              </w:rPr>
              <w:t xml:space="preserve">A summary of </w:t>
            </w:r>
            <w:r w:rsidR="00A54EA3">
              <w:rPr>
                <w:lang w:eastAsia="en-GB"/>
              </w:rPr>
              <w:t>the acid/base properties of amino acids</w:t>
            </w:r>
            <w:r>
              <w:rPr>
                <w:lang w:eastAsia="en-GB"/>
              </w:rPr>
              <w:t xml:space="preserve"> is included on this page:</w:t>
            </w:r>
          </w:p>
          <w:p w14:paraId="0E84F576" w14:textId="68315591" w:rsidR="00B53728" w:rsidRPr="005238C7" w:rsidRDefault="00596400" w:rsidP="00A710FE">
            <w:pPr>
              <w:pStyle w:val="BodyText"/>
              <w:rPr>
                <w:rStyle w:val="WebLink"/>
              </w:rPr>
            </w:pPr>
            <w:hyperlink r:id="rId586" w:history="1">
              <w:r w:rsidR="00B53728" w:rsidRPr="005238C7">
                <w:rPr>
                  <w:rStyle w:val="WebLink"/>
                </w:rPr>
                <w:t>www.chemguide.co.uk/organicprops/aminoacids/acidbase.html</w:t>
              </w:r>
            </w:hyperlink>
          </w:p>
          <w:p w14:paraId="1DC976FA" w14:textId="77777777" w:rsidR="00B53728" w:rsidRDefault="00B53728" w:rsidP="00A710FE">
            <w:pPr>
              <w:pStyle w:val="BodyText"/>
              <w:rPr>
                <w:lang w:eastAsia="en-GB"/>
              </w:rPr>
            </w:pPr>
          </w:p>
          <w:p w14:paraId="6BFE1B5C" w14:textId="50AEA3A3" w:rsidR="002D350F" w:rsidRDefault="00B53728" w:rsidP="00A710FE">
            <w:pPr>
              <w:pStyle w:val="BodyText"/>
              <w:rPr>
                <w:lang w:eastAsia="en-GB"/>
              </w:rPr>
            </w:pPr>
            <w:r>
              <w:rPr>
                <w:lang w:eastAsia="en-GB"/>
              </w:rPr>
              <w:t>Define the term ‘isolelectric point’ as the point at which a molecule carries no net electrical charge i</w:t>
            </w:r>
            <w:r w:rsidR="002D350F">
              <w:rPr>
                <w:lang w:eastAsia="en-GB"/>
              </w:rPr>
              <w:t>.</w:t>
            </w:r>
            <w:r>
              <w:rPr>
                <w:lang w:eastAsia="en-GB"/>
              </w:rPr>
              <w:t>e. it is overall electrically neutral.</w:t>
            </w:r>
            <w:r w:rsidR="002D350F">
              <w:rPr>
                <w:lang w:eastAsia="en-GB"/>
              </w:rPr>
              <w:t xml:space="preserve"> </w:t>
            </w:r>
          </w:p>
          <w:p w14:paraId="0E6C76C3" w14:textId="77777777" w:rsidR="002D350F" w:rsidRDefault="002D350F" w:rsidP="00A710FE">
            <w:pPr>
              <w:pStyle w:val="BodyText"/>
              <w:rPr>
                <w:lang w:eastAsia="en-GB"/>
              </w:rPr>
            </w:pPr>
          </w:p>
          <w:p w14:paraId="1A03E453" w14:textId="56C8877E" w:rsidR="00B53728" w:rsidRDefault="002D350F">
            <w:pPr>
              <w:pStyle w:val="BodyText"/>
              <w:rPr>
                <w:lang w:eastAsia="en-GB"/>
              </w:rPr>
            </w:pPr>
            <w:r>
              <w:rPr>
                <w:lang w:eastAsia="en-GB"/>
              </w:rPr>
              <w:t>Discuss that i</w:t>
            </w:r>
            <w:r w:rsidR="00B53728">
              <w:rPr>
                <w:lang w:eastAsia="en-GB"/>
              </w:rPr>
              <w:t>n an electric field, if an amino acid is at its isolelectric point, it will neither move towards the positive nor the negative plates. Under all other circumstances, when the ion is not at its isoelectric point, it will move towards the negative or positive plates. This is explained diagrammatically here:</w:t>
            </w:r>
          </w:p>
          <w:p w14:paraId="18533C39" w14:textId="62162509" w:rsidR="00B53728" w:rsidRPr="005238C7" w:rsidRDefault="00596400" w:rsidP="00A710FE">
            <w:pPr>
              <w:pStyle w:val="BodyText"/>
              <w:rPr>
                <w:rFonts w:cs="Times New Roman"/>
                <w:color w:val="4A4A4A"/>
                <w:u w:val="single"/>
              </w:rPr>
            </w:pPr>
            <w:hyperlink r:id="rId587" w:history="1">
              <w:r w:rsidR="00B53728" w:rsidRPr="005238C7">
                <w:rPr>
                  <w:rStyle w:val="WebLink"/>
                </w:rPr>
                <w:t>alevelchem.com/aqa_a_level_chemistry/unit3.4/s3408/01.htm</w:t>
              </w:r>
            </w:hyperlink>
          </w:p>
        </w:tc>
      </w:tr>
      <w:tr w:rsidR="00B53728" w:rsidRPr="00145B46" w14:paraId="6776505F" w14:textId="77777777" w:rsidTr="00354B32">
        <w:tblPrEx>
          <w:tblCellMar>
            <w:top w:w="0" w:type="dxa"/>
            <w:bottom w:w="0" w:type="dxa"/>
          </w:tblCellMar>
        </w:tblPrEx>
        <w:trPr>
          <w:trHeight w:val="271"/>
        </w:trPr>
        <w:tc>
          <w:tcPr>
            <w:tcW w:w="2127" w:type="dxa"/>
            <w:tcMar>
              <w:top w:w="113" w:type="dxa"/>
              <w:bottom w:w="113" w:type="dxa"/>
            </w:tcMar>
          </w:tcPr>
          <w:p w14:paraId="0CA086AC" w14:textId="6602E076" w:rsidR="00670EE1" w:rsidRDefault="00670EE1" w:rsidP="00670EE1">
            <w:pPr>
              <w:pStyle w:val="BodyText"/>
              <w:rPr>
                <w:lang w:eastAsia="en-GB"/>
              </w:rPr>
            </w:pPr>
            <w:r>
              <w:rPr>
                <w:lang w:eastAsia="en-GB"/>
              </w:rPr>
              <w:t>34.4</w:t>
            </w:r>
          </w:p>
          <w:p w14:paraId="055B3C58" w14:textId="77777777" w:rsidR="00670EE1" w:rsidRDefault="00670EE1" w:rsidP="00670EE1">
            <w:pPr>
              <w:pStyle w:val="BodyText"/>
              <w:rPr>
                <w:lang w:eastAsia="en-GB"/>
              </w:rPr>
            </w:pPr>
            <w:r>
              <w:rPr>
                <w:lang w:eastAsia="en-GB"/>
              </w:rPr>
              <w:t>Amino acids</w:t>
            </w:r>
          </w:p>
          <w:p w14:paraId="1826B6DD" w14:textId="77777777" w:rsidR="00670EE1" w:rsidRDefault="00670EE1" w:rsidP="00A710FE">
            <w:pPr>
              <w:pStyle w:val="BodyText"/>
              <w:rPr>
                <w:lang w:eastAsia="en-GB"/>
              </w:rPr>
            </w:pPr>
          </w:p>
          <w:p w14:paraId="57C7B15A" w14:textId="77777777" w:rsidR="002D350F" w:rsidRDefault="00B53728" w:rsidP="00A710FE">
            <w:pPr>
              <w:pStyle w:val="BodyText"/>
              <w:rPr>
                <w:b/>
                <w:color w:val="E21951"/>
              </w:rPr>
            </w:pPr>
            <w:r>
              <w:rPr>
                <w:b/>
                <w:color w:val="E21951"/>
              </w:rPr>
              <w:t>KC2</w:t>
            </w:r>
          </w:p>
          <w:p w14:paraId="48406A29" w14:textId="77777777" w:rsidR="002D350F" w:rsidRDefault="002D350F" w:rsidP="00A710FE">
            <w:pPr>
              <w:pStyle w:val="BodyText"/>
              <w:rPr>
                <w:b/>
                <w:color w:val="E21951"/>
              </w:rPr>
            </w:pPr>
          </w:p>
          <w:p w14:paraId="22B2314C" w14:textId="00A4DAA0" w:rsidR="002D350F" w:rsidRDefault="00B53728" w:rsidP="00A710FE">
            <w:pPr>
              <w:pStyle w:val="BodyText"/>
              <w:rPr>
                <w:b/>
                <w:color w:val="E21951"/>
              </w:rPr>
            </w:pPr>
            <w:r>
              <w:rPr>
                <w:b/>
                <w:color w:val="E21951"/>
              </w:rPr>
              <w:t>KC3</w:t>
            </w:r>
          </w:p>
          <w:p w14:paraId="7BE07E57" w14:textId="4F63DE2D" w:rsidR="002D350F" w:rsidRDefault="002D350F" w:rsidP="00A710FE">
            <w:pPr>
              <w:pStyle w:val="BodyText"/>
              <w:rPr>
                <w:b/>
                <w:color w:val="E21951"/>
              </w:rPr>
            </w:pPr>
          </w:p>
          <w:p w14:paraId="5E2B5B33" w14:textId="3C9EEECD" w:rsidR="00B53728" w:rsidRDefault="00B53728" w:rsidP="00A710FE">
            <w:pPr>
              <w:pStyle w:val="BodyText"/>
              <w:rPr>
                <w:lang w:eastAsia="en-GB"/>
              </w:rPr>
            </w:pPr>
            <w:r>
              <w:rPr>
                <w:b/>
                <w:color w:val="E21951"/>
              </w:rPr>
              <w:t>KC4</w:t>
            </w:r>
          </w:p>
        </w:tc>
        <w:tc>
          <w:tcPr>
            <w:tcW w:w="2521" w:type="dxa"/>
            <w:tcMar>
              <w:top w:w="113" w:type="dxa"/>
              <w:bottom w:w="113" w:type="dxa"/>
            </w:tcMar>
          </w:tcPr>
          <w:p w14:paraId="6090B839" w14:textId="454F4B13" w:rsidR="00BA2342" w:rsidRDefault="00BA2342" w:rsidP="00BA2342">
            <w:pPr>
              <w:pStyle w:val="BodyText"/>
              <w:rPr>
                <w:lang w:eastAsia="en-GB"/>
              </w:rPr>
            </w:pPr>
            <w:r>
              <w:rPr>
                <w:lang w:eastAsia="en-GB"/>
              </w:rPr>
              <w:t>34.4.</w:t>
            </w:r>
            <w:r w:rsidR="002D350F">
              <w:rPr>
                <w:lang w:eastAsia="en-GB"/>
              </w:rPr>
              <w:t>2</w:t>
            </w:r>
          </w:p>
          <w:p w14:paraId="57B2F031" w14:textId="0DFFFE55" w:rsidR="00B53728" w:rsidRDefault="00F260B9" w:rsidP="00A710FE">
            <w:pPr>
              <w:pStyle w:val="BodyText"/>
              <w:rPr>
                <w:lang w:eastAsia="en-GB"/>
              </w:rPr>
            </w:pPr>
            <w:r w:rsidRPr="009B6503">
              <w:rPr>
                <w:lang w:eastAsia="en-GB"/>
              </w:rPr>
              <w:t>Describe the formation of amide (peptide) bonds between amino acids to give di- and tripeptides</w:t>
            </w:r>
            <w:r w:rsidR="002D350F">
              <w:rPr>
                <w:lang w:eastAsia="en-GB"/>
              </w:rPr>
              <w:t>.</w:t>
            </w:r>
          </w:p>
        </w:tc>
        <w:tc>
          <w:tcPr>
            <w:tcW w:w="9953" w:type="dxa"/>
            <w:tcMar>
              <w:top w:w="113" w:type="dxa"/>
              <w:bottom w:w="113" w:type="dxa"/>
            </w:tcMar>
          </w:tcPr>
          <w:p w14:paraId="06B57892" w14:textId="30CCC1F8" w:rsidR="00B53728" w:rsidRDefault="00B53728" w:rsidP="00A710FE">
            <w:pPr>
              <w:pStyle w:val="BodyText"/>
              <w:rPr>
                <w:lang w:eastAsia="en-GB"/>
              </w:rPr>
            </w:pPr>
            <w:r>
              <w:rPr>
                <w:lang w:eastAsia="en-GB"/>
              </w:rPr>
              <w:t>Learners choose any two amino acids and combine them to form a dipeptide (and water).</w:t>
            </w:r>
          </w:p>
          <w:p w14:paraId="7ADF3AAC" w14:textId="3A3A1EB0" w:rsidR="00B53728" w:rsidRDefault="00B53728" w:rsidP="00A710FE">
            <w:pPr>
              <w:pStyle w:val="BodyText"/>
              <w:rPr>
                <w:lang w:eastAsia="en-GB"/>
              </w:rPr>
            </w:pPr>
            <w:r>
              <w:rPr>
                <w:lang w:eastAsia="en-GB"/>
              </w:rPr>
              <w:t>Next they choose any three or more amino acids and combine them to form a tripeptide (the shortest polypeptide).</w:t>
            </w:r>
          </w:p>
          <w:p w14:paraId="60DADD2E" w14:textId="77777777" w:rsidR="00B53728" w:rsidRDefault="00B53728" w:rsidP="00A710FE">
            <w:pPr>
              <w:pStyle w:val="BodyText"/>
              <w:rPr>
                <w:lang w:eastAsia="en-GB"/>
              </w:rPr>
            </w:pPr>
          </w:p>
          <w:p w14:paraId="476421ED" w14:textId="48D972CE" w:rsidR="00B53728" w:rsidRPr="00145B46" w:rsidRDefault="002D350F">
            <w:pPr>
              <w:pStyle w:val="BodyText"/>
              <w:rPr>
                <w:lang w:eastAsia="en-GB"/>
              </w:rPr>
            </w:pPr>
            <w:r>
              <w:rPr>
                <w:lang w:eastAsia="en-GB"/>
              </w:rPr>
              <w:t xml:space="preserve">Discuss </w:t>
            </w:r>
            <w:r w:rsidR="00B53728">
              <w:rPr>
                <w:lang w:eastAsia="en-GB"/>
              </w:rPr>
              <w:t>that a protein chain may contain 50 – 2,000 amino acids combined together in this way.</w:t>
            </w:r>
          </w:p>
        </w:tc>
      </w:tr>
      <w:tr w:rsidR="00B53728" w:rsidRPr="00145B46" w14:paraId="03E4C2A3" w14:textId="77777777" w:rsidTr="00354B32">
        <w:tblPrEx>
          <w:tblCellMar>
            <w:top w:w="0" w:type="dxa"/>
            <w:bottom w:w="0" w:type="dxa"/>
          </w:tblCellMar>
        </w:tblPrEx>
        <w:trPr>
          <w:trHeight w:val="487"/>
        </w:trPr>
        <w:tc>
          <w:tcPr>
            <w:tcW w:w="2127" w:type="dxa"/>
            <w:tcMar>
              <w:top w:w="113" w:type="dxa"/>
              <w:bottom w:w="113" w:type="dxa"/>
            </w:tcMar>
          </w:tcPr>
          <w:p w14:paraId="20420D49" w14:textId="5916322F" w:rsidR="00670EE1" w:rsidRDefault="00670EE1" w:rsidP="00670EE1">
            <w:pPr>
              <w:pStyle w:val="BodyText"/>
              <w:rPr>
                <w:lang w:eastAsia="en-GB"/>
              </w:rPr>
            </w:pPr>
            <w:r>
              <w:rPr>
                <w:lang w:eastAsia="en-GB"/>
              </w:rPr>
              <w:lastRenderedPageBreak/>
              <w:t>34.4</w:t>
            </w:r>
          </w:p>
          <w:p w14:paraId="21046A8F" w14:textId="77777777" w:rsidR="00670EE1" w:rsidRDefault="00670EE1" w:rsidP="00670EE1">
            <w:pPr>
              <w:pStyle w:val="BodyText"/>
              <w:rPr>
                <w:lang w:eastAsia="en-GB"/>
              </w:rPr>
            </w:pPr>
            <w:r>
              <w:rPr>
                <w:lang w:eastAsia="en-GB"/>
              </w:rPr>
              <w:t>Amino acids</w:t>
            </w:r>
          </w:p>
          <w:p w14:paraId="4178BCE7" w14:textId="77777777" w:rsidR="00670EE1" w:rsidRDefault="00670EE1" w:rsidP="00A710FE">
            <w:pPr>
              <w:pStyle w:val="BodyText"/>
              <w:rPr>
                <w:lang w:eastAsia="en-GB"/>
              </w:rPr>
            </w:pPr>
          </w:p>
          <w:p w14:paraId="216B4FDD" w14:textId="77777777" w:rsidR="002D350F" w:rsidRDefault="00B53728" w:rsidP="00A710FE">
            <w:pPr>
              <w:pStyle w:val="BodyText"/>
              <w:rPr>
                <w:b/>
                <w:color w:val="E21951"/>
              </w:rPr>
            </w:pPr>
            <w:r>
              <w:rPr>
                <w:b/>
                <w:color w:val="E21951"/>
              </w:rPr>
              <w:t>KC2</w:t>
            </w:r>
          </w:p>
          <w:p w14:paraId="33964E67" w14:textId="77777777" w:rsidR="002D350F" w:rsidRDefault="002D350F" w:rsidP="00A710FE">
            <w:pPr>
              <w:pStyle w:val="BodyText"/>
              <w:rPr>
                <w:b/>
                <w:color w:val="E21951"/>
              </w:rPr>
            </w:pPr>
          </w:p>
          <w:p w14:paraId="355055B3" w14:textId="39FEEAF4" w:rsidR="00B53728" w:rsidRDefault="00B53728" w:rsidP="00A710FE">
            <w:pPr>
              <w:pStyle w:val="BodyText"/>
              <w:rPr>
                <w:lang w:eastAsia="en-GB"/>
              </w:rPr>
            </w:pPr>
            <w:r>
              <w:rPr>
                <w:b/>
                <w:color w:val="E21951"/>
              </w:rPr>
              <w:t>KC5</w:t>
            </w:r>
          </w:p>
          <w:p w14:paraId="65F47D9B" w14:textId="77777777" w:rsidR="00B53728" w:rsidRDefault="00B53728" w:rsidP="00A710FE">
            <w:pPr>
              <w:pStyle w:val="BodyText"/>
              <w:rPr>
                <w:lang w:eastAsia="en-GB"/>
              </w:rPr>
            </w:pPr>
          </w:p>
        </w:tc>
        <w:tc>
          <w:tcPr>
            <w:tcW w:w="2521" w:type="dxa"/>
            <w:tcMar>
              <w:top w:w="113" w:type="dxa"/>
              <w:bottom w:w="113" w:type="dxa"/>
            </w:tcMar>
          </w:tcPr>
          <w:p w14:paraId="6F838B62" w14:textId="03885E52" w:rsidR="00B53728" w:rsidRDefault="00BA2342" w:rsidP="00A710FE">
            <w:pPr>
              <w:pStyle w:val="BodyText"/>
              <w:rPr>
                <w:lang w:eastAsia="en-GB"/>
              </w:rPr>
            </w:pPr>
            <w:r>
              <w:rPr>
                <w:lang w:eastAsia="en-GB"/>
              </w:rPr>
              <w:t>34.4.</w:t>
            </w:r>
            <w:r w:rsidR="002D350F">
              <w:rPr>
                <w:lang w:eastAsia="en-GB"/>
              </w:rPr>
              <w:t>3</w:t>
            </w:r>
            <w:r>
              <w:rPr>
                <w:lang w:eastAsia="en-GB"/>
              </w:rPr>
              <w:t xml:space="preserve"> </w:t>
            </w:r>
            <w:r w:rsidR="00F260B9">
              <w:rPr>
                <w:lang w:eastAsia="en-GB"/>
              </w:rPr>
              <w:t xml:space="preserve">Interpret </w:t>
            </w:r>
            <w:r w:rsidR="00B53728">
              <w:rPr>
                <w:lang w:eastAsia="en-GB"/>
              </w:rPr>
              <w:t xml:space="preserve">and predict the results of electrophoresis on mixtures of amino acids and dipeptides at varying </w:t>
            </w:r>
            <w:r w:rsidR="00F260B9">
              <w:rPr>
                <w:lang w:eastAsia="en-GB"/>
              </w:rPr>
              <w:t>p</w:t>
            </w:r>
            <w:r w:rsidR="002D350F">
              <w:rPr>
                <w:lang w:eastAsia="en-GB"/>
              </w:rPr>
              <w:t>H</w:t>
            </w:r>
            <w:r w:rsidR="00F260B9">
              <w:rPr>
                <w:lang w:eastAsia="en-GB"/>
              </w:rPr>
              <w:t>s</w:t>
            </w:r>
          </w:p>
          <w:p w14:paraId="248713E8" w14:textId="219734CD" w:rsidR="00B53728" w:rsidRPr="009B6503" w:rsidRDefault="00B53728" w:rsidP="00A710FE">
            <w:pPr>
              <w:pStyle w:val="BodyText"/>
              <w:rPr>
                <w:lang w:eastAsia="en-GB"/>
              </w:rPr>
            </w:pPr>
          </w:p>
        </w:tc>
        <w:tc>
          <w:tcPr>
            <w:tcW w:w="9953" w:type="dxa"/>
            <w:tcMar>
              <w:top w:w="113" w:type="dxa"/>
              <w:bottom w:w="113" w:type="dxa"/>
            </w:tcMar>
          </w:tcPr>
          <w:p w14:paraId="6D1374EF" w14:textId="3AA13BAE" w:rsidR="00B53728" w:rsidRDefault="002D350F" w:rsidP="00A710FE">
            <w:pPr>
              <w:pStyle w:val="BodyText"/>
              <w:rPr>
                <w:lang w:eastAsia="en-GB"/>
              </w:rPr>
            </w:pPr>
            <w:r>
              <w:rPr>
                <w:lang w:eastAsia="en-GB"/>
              </w:rPr>
              <w:t>Discuss with learners</w:t>
            </w:r>
            <w:r w:rsidR="00B53728">
              <w:rPr>
                <w:lang w:eastAsia="en-GB"/>
              </w:rPr>
              <w:t xml:space="preserve"> that for complex reasons different amino acids have varying isoelectric points. This fact can be used to help mixtures of amino acids be separated by electrophoresis as described here:</w:t>
            </w:r>
          </w:p>
          <w:p w14:paraId="1E79E3DF" w14:textId="47AC9549" w:rsidR="00B53728" w:rsidRPr="005238C7" w:rsidRDefault="00596400" w:rsidP="00A710FE">
            <w:pPr>
              <w:pStyle w:val="BodyText"/>
              <w:rPr>
                <w:rStyle w:val="WebLink"/>
              </w:rPr>
            </w:pPr>
            <w:hyperlink r:id="rId588" w:history="1">
              <w:r w:rsidR="00B53728" w:rsidRPr="005238C7">
                <w:rPr>
                  <w:rStyle w:val="WebLink"/>
                </w:rPr>
                <w:t>www.ausetute.com.au/ephoresis.html</w:t>
              </w:r>
            </w:hyperlink>
          </w:p>
          <w:p w14:paraId="2979FD90" w14:textId="77777777" w:rsidR="005238C7" w:rsidRDefault="005238C7" w:rsidP="00A710FE">
            <w:pPr>
              <w:pStyle w:val="BodyText"/>
              <w:rPr>
                <w:lang w:eastAsia="en-GB"/>
              </w:rPr>
            </w:pPr>
          </w:p>
          <w:p w14:paraId="45279CD5" w14:textId="567B5B60" w:rsidR="00B53728" w:rsidRDefault="00B53728" w:rsidP="00A710FE">
            <w:pPr>
              <w:pStyle w:val="BodyText"/>
              <w:rPr>
                <w:lang w:eastAsia="en-GB"/>
              </w:rPr>
            </w:pPr>
            <w:r>
              <w:rPr>
                <w:lang w:eastAsia="en-GB"/>
              </w:rPr>
              <w:t xml:space="preserve">A similar separation should also be possible with dipeptides </w:t>
            </w:r>
            <w:r w:rsidR="002D350F">
              <w:rPr>
                <w:lang w:eastAsia="en-GB"/>
              </w:rPr>
              <w:t xml:space="preserve">as </w:t>
            </w:r>
            <w:r>
              <w:rPr>
                <w:lang w:eastAsia="en-GB"/>
              </w:rPr>
              <w:t>they also contain both an amino group and a carboxylic acid group.</w:t>
            </w:r>
          </w:p>
          <w:p w14:paraId="1BB86169" w14:textId="77777777" w:rsidR="00B53728" w:rsidRDefault="00B53728" w:rsidP="00A710FE">
            <w:pPr>
              <w:pStyle w:val="BodyText"/>
              <w:rPr>
                <w:lang w:eastAsia="en-GB"/>
              </w:rPr>
            </w:pPr>
          </w:p>
          <w:p w14:paraId="0B7DBE4F" w14:textId="77777777" w:rsidR="00B53728" w:rsidRDefault="00B53728" w:rsidP="00A710FE">
            <w:pPr>
              <w:pStyle w:val="BodyText"/>
              <w:rPr>
                <w:lang w:eastAsia="en-GB"/>
              </w:rPr>
            </w:pPr>
            <w:r>
              <w:rPr>
                <w:lang w:eastAsia="en-GB"/>
              </w:rPr>
              <w:t>A short video explaining the electrophoresis of amino acids:</w:t>
            </w:r>
          </w:p>
          <w:p w14:paraId="327D16E9" w14:textId="42E7E3CA" w:rsidR="00B53728" w:rsidRPr="005238C7" w:rsidRDefault="00596400" w:rsidP="00265900">
            <w:pPr>
              <w:pStyle w:val="BodyText"/>
              <w:rPr>
                <w:rFonts w:cs="Times New Roman"/>
                <w:color w:val="4A4A4A"/>
                <w:u w:val="single"/>
              </w:rPr>
            </w:pPr>
            <w:hyperlink r:id="rId589" w:history="1">
              <w:r w:rsidR="00B53728" w:rsidRPr="005238C7">
                <w:rPr>
                  <w:rStyle w:val="WebLink"/>
                </w:rPr>
                <w:t>www.youtube.com/watch?v=GyO1FQFM_OE</w:t>
              </w:r>
            </w:hyperlink>
          </w:p>
        </w:tc>
      </w:tr>
      <w:tr w:rsidR="00B53728" w:rsidRPr="004A4E17" w14:paraId="2B17A004" w14:textId="77777777" w:rsidTr="00354B32">
        <w:trPr>
          <w:trHeight w:hRule="exact" w:val="440"/>
          <w:tblHeader/>
        </w:trPr>
        <w:tc>
          <w:tcPr>
            <w:tcW w:w="14601" w:type="dxa"/>
            <w:gridSpan w:val="3"/>
            <w:shd w:val="clear" w:color="auto" w:fill="E21951"/>
            <w:tcMar>
              <w:top w:w="113" w:type="dxa"/>
              <w:bottom w:w="113" w:type="dxa"/>
            </w:tcMar>
            <w:vAlign w:val="center"/>
          </w:tcPr>
          <w:p w14:paraId="7A0BA075" w14:textId="77777777" w:rsidR="00B53728" w:rsidRPr="00FB2E1E" w:rsidRDefault="00B53728" w:rsidP="00A710FE">
            <w:pPr>
              <w:rPr>
                <w:rFonts w:ascii="Arial" w:hAnsi="Arial" w:cs="Arial"/>
                <w:b/>
                <w:color w:val="FFFFFF"/>
                <w:sz w:val="20"/>
                <w:szCs w:val="20"/>
              </w:rPr>
            </w:pPr>
            <w:r w:rsidRPr="00FB2E1E">
              <w:rPr>
                <w:rFonts w:ascii="Arial" w:hAnsi="Arial" w:cs="Arial"/>
                <w:b/>
                <w:color w:val="FFFFFF"/>
                <w:sz w:val="20"/>
                <w:szCs w:val="20"/>
              </w:rPr>
              <w:t>Past and specimen papers</w:t>
            </w:r>
          </w:p>
        </w:tc>
      </w:tr>
      <w:tr w:rsidR="00B53728" w:rsidRPr="004A4E17" w14:paraId="131B888B" w14:textId="77777777" w:rsidTr="00354B32">
        <w:tblPrEx>
          <w:tblCellMar>
            <w:top w:w="0" w:type="dxa"/>
            <w:bottom w:w="0" w:type="dxa"/>
          </w:tblCellMar>
        </w:tblPrEx>
        <w:tc>
          <w:tcPr>
            <w:tcW w:w="14601" w:type="dxa"/>
            <w:gridSpan w:val="3"/>
            <w:tcMar>
              <w:top w:w="113" w:type="dxa"/>
              <w:bottom w:w="113" w:type="dxa"/>
            </w:tcMar>
          </w:tcPr>
          <w:p w14:paraId="44628881" w14:textId="77777777" w:rsidR="00B53728" w:rsidRPr="00FC4D4A" w:rsidRDefault="00B53728" w:rsidP="00A710FE">
            <w:pPr>
              <w:pStyle w:val="BodyText"/>
              <w:rPr>
                <w:rFonts w:cs="Times New Roman"/>
                <w:b/>
              </w:rPr>
            </w:pPr>
            <w:r>
              <w:rPr>
                <w:lang w:eastAsia="en-GB"/>
              </w:rPr>
              <w:t xml:space="preserve">Past/specimen papers and mark schemes are available to download at </w:t>
            </w:r>
            <w:hyperlink r:id="rId590" w:history="1">
              <w:r w:rsidRPr="00EF1EBD">
                <w:rPr>
                  <w:rStyle w:val="WebLink"/>
                </w:rPr>
                <w:t>www.cambridgeinternational.org/support</w:t>
              </w:r>
            </w:hyperlink>
            <w:r w:rsidRPr="00EF1EBD">
              <w:rPr>
                <w:rStyle w:val="Bold"/>
              </w:rPr>
              <w:t xml:space="preserve"> (F)</w:t>
            </w:r>
          </w:p>
        </w:tc>
      </w:tr>
    </w:tbl>
    <w:p w14:paraId="377835D9" w14:textId="77777777" w:rsidR="00B53728" w:rsidRDefault="00B53728" w:rsidP="00573AA7">
      <w:pPr>
        <w:rPr>
          <w:rFonts w:ascii="Arial" w:hAnsi="Arial"/>
          <w:bCs/>
          <w:sz w:val="20"/>
          <w:szCs w:val="20"/>
        </w:rPr>
      </w:pPr>
    </w:p>
    <w:p w14:paraId="711A8ECE" w14:textId="77777777" w:rsidR="00B53728" w:rsidRDefault="00B53728">
      <w:pPr>
        <w:rPr>
          <w:rFonts w:ascii="Arial" w:hAnsi="Arial"/>
          <w:bCs/>
          <w:color w:val="E21951"/>
          <w:sz w:val="28"/>
          <w:szCs w:val="28"/>
        </w:rPr>
      </w:pPr>
      <w:r>
        <w:br w:type="page"/>
      </w:r>
    </w:p>
    <w:p w14:paraId="601CCD4B" w14:textId="77777777" w:rsidR="00B53728" w:rsidRPr="00393536" w:rsidRDefault="00B53728" w:rsidP="00B53728">
      <w:pPr>
        <w:pStyle w:val="Heading1"/>
      </w:pPr>
      <w:bookmarkStart w:id="39" w:name="_Toc33783026"/>
      <w:r>
        <w:lastRenderedPageBreak/>
        <w:t>35 Polymerisation</w:t>
      </w:r>
      <w:bookmarkEnd w:id="3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1"/>
        <w:gridCol w:w="9953"/>
      </w:tblGrid>
      <w:tr w:rsidR="00B53728" w:rsidRPr="004A4E17" w14:paraId="7B14A2FA" w14:textId="77777777" w:rsidTr="00354B32">
        <w:trPr>
          <w:tblHeader/>
        </w:trPr>
        <w:tc>
          <w:tcPr>
            <w:tcW w:w="2127" w:type="dxa"/>
            <w:shd w:val="clear" w:color="auto" w:fill="E21951"/>
            <w:tcMar>
              <w:top w:w="113" w:type="dxa"/>
              <w:bottom w:w="113" w:type="dxa"/>
            </w:tcMar>
            <w:vAlign w:val="center"/>
          </w:tcPr>
          <w:p w14:paraId="2DDC77BE" w14:textId="77777777" w:rsidR="00B53728" w:rsidRPr="004A4E17" w:rsidRDefault="00B53728" w:rsidP="00A710FE">
            <w:pPr>
              <w:pStyle w:val="TableHead"/>
            </w:pPr>
            <w:r w:rsidRPr="004A4E17">
              <w:t>Syllabus ref</w:t>
            </w:r>
            <w:r>
              <w:t>. and Key Concepts (KC)</w:t>
            </w:r>
          </w:p>
        </w:tc>
        <w:tc>
          <w:tcPr>
            <w:tcW w:w="2521" w:type="dxa"/>
            <w:shd w:val="clear" w:color="auto" w:fill="E21951"/>
            <w:tcMar>
              <w:top w:w="113" w:type="dxa"/>
              <w:bottom w:w="113" w:type="dxa"/>
            </w:tcMar>
            <w:vAlign w:val="center"/>
          </w:tcPr>
          <w:p w14:paraId="7DEA828B" w14:textId="63D5A2C0" w:rsidR="00B53728" w:rsidRPr="004A4E17" w:rsidRDefault="000D7A2A" w:rsidP="00A710FE">
            <w:pPr>
              <w:pStyle w:val="TableHead"/>
            </w:pPr>
            <w:r>
              <w:t>Learning outcomes</w:t>
            </w:r>
          </w:p>
        </w:tc>
        <w:tc>
          <w:tcPr>
            <w:tcW w:w="9953" w:type="dxa"/>
            <w:shd w:val="clear" w:color="auto" w:fill="E21951"/>
            <w:tcMar>
              <w:top w:w="113" w:type="dxa"/>
              <w:bottom w:w="113" w:type="dxa"/>
            </w:tcMar>
            <w:vAlign w:val="center"/>
          </w:tcPr>
          <w:p w14:paraId="289F1C7D" w14:textId="77777777" w:rsidR="00B53728" w:rsidRPr="00DF2AEF" w:rsidRDefault="00B53728" w:rsidP="00A710FE">
            <w:pPr>
              <w:pStyle w:val="TableHead"/>
            </w:pPr>
            <w:r w:rsidRPr="00DF2AEF">
              <w:t>Suggested teaching activities</w:t>
            </w:r>
            <w:r>
              <w:t xml:space="preserve"> </w:t>
            </w:r>
          </w:p>
        </w:tc>
      </w:tr>
      <w:tr w:rsidR="00B53728" w:rsidRPr="00081FC0" w14:paraId="41BDE374" w14:textId="77777777" w:rsidTr="00354B32">
        <w:tblPrEx>
          <w:tblCellMar>
            <w:top w:w="0" w:type="dxa"/>
            <w:bottom w:w="0" w:type="dxa"/>
          </w:tblCellMar>
        </w:tblPrEx>
        <w:trPr>
          <w:trHeight w:val="117"/>
        </w:trPr>
        <w:tc>
          <w:tcPr>
            <w:tcW w:w="2127" w:type="dxa"/>
            <w:shd w:val="clear" w:color="auto" w:fill="auto"/>
            <w:tcMar>
              <w:top w:w="113" w:type="dxa"/>
              <w:bottom w:w="113" w:type="dxa"/>
            </w:tcMar>
          </w:tcPr>
          <w:p w14:paraId="4832F2E0" w14:textId="1F0A633E" w:rsidR="00B53728" w:rsidRDefault="00EC4BBF" w:rsidP="00A710FE">
            <w:pPr>
              <w:pStyle w:val="BodyText"/>
              <w:rPr>
                <w:lang w:eastAsia="en-GB"/>
              </w:rPr>
            </w:pPr>
            <w:r>
              <w:rPr>
                <w:lang w:eastAsia="en-GB"/>
              </w:rPr>
              <w:t>35.1</w:t>
            </w:r>
          </w:p>
          <w:p w14:paraId="659C470D" w14:textId="77777777" w:rsidR="00B53728" w:rsidRDefault="00B53728" w:rsidP="00A710FE">
            <w:pPr>
              <w:pStyle w:val="BodyText"/>
              <w:rPr>
                <w:lang w:eastAsia="en-GB"/>
              </w:rPr>
            </w:pPr>
            <w:r>
              <w:rPr>
                <w:lang w:eastAsia="en-GB"/>
              </w:rPr>
              <w:t>Condensation polymerisation</w:t>
            </w:r>
          </w:p>
          <w:p w14:paraId="7FFF10DA" w14:textId="77777777" w:rsidR="00C85272" w:rsidRDefault="00C85272" w:rsidP="00A710FE">
            <w:pPr>
              <w:pStyle w:val="BodyText"/>
              <w:rPr>
                <w:lang w:eastAsia="en-GB"/>
              </w:rPr>
            </w:pPr>
          </w:p>
          <w:p w14:paraId="7FB00F3B" w14:textId="77777777" w:rsidR="00C85272" w:rsidRDefault="00B53728" w:rsidP="00A710FE">
            <w:pPr>
              <w:pStyle w:val="BodyText"/>
              <w:rPr>
                <w:b/>
                <w:color w:val="E21951"/>
              </w:rPr>
            </w:pPr>
            <w:r>
              <w:rPr>
                <w:b/>
                <w:color w:val="E21951"/>
              </w:rPr>
              <w:t>KC3</w:t>
            </w:r>
          </w:p>
          <w:p w14:paraId="1B7B75EA" w14:textId="77777777" w:rsidR="00C85272" w:rsidRDefault="00C85272" w:rsidP="00A710FE">
            <w:pPr>
              <w:pStyle w:val="BodyText"/>
              <w:rPr>
                <w:b/>
                <w:color w:val="E21951"/>
              </w:rPr>
            </w:pPr>
          </w:p>
          <w:p w14:paraId="375EA919" w14:textId="556D518F" w:rsidR="00B53728" w:rsidRDefault="00B53728" w:rsidP="00A710FE">
            <w:pPr>
              <w:pStyle w:val="BodyText"/>
              <w:rPr>
                <w:lang w:eastAsia="en-GB"/>
              </w:rPr>
            </w:pPr>
            <w:r>
              <w:rPr>
                <w:b/>
                <w:color w:val="E21951"/>
              </w:rPr>
              <w:t>KC4</w:t>
            </w:r>
          </w:p>
          <w:p w14:paraId="3E93B375" w14:textId="1CBBF73F" w:rsidR="00B53728" w:rsidRPr="004A4E17" w:rsidRDefault="00B53728" w:rsidP="00354B32">
            <w:pPr>
              <w:pStyle w:val="BodyText"/>
              <w:rPr>
                <w:lang w:eastAsia="en-GB"/>
              </w:rPr>
            </w:pPr>
          </w:p>
        </w:tc>
        <w:tc>
          <w:tcPr>
            <w:tcW w:w="2521" w:type="dxa"/>
            <w:shd w:val="clear" w:color="auto" w:fill="auto"/>
            <w:tcMar>
              <w:top w:w="113" w:type="dxa"/>
              <w:bottom w:w="113" w:type="dxa"/>
            </w:tcMar>
          </w:tcPr>
          <w:p w14:paraId="50872DB1" w14:textId="307C4AF6" w:rsidR="00B53728" w:rsidRDefault="00EC4BBF" w:rsidP="00A710FE">
            <w:pPr>
              <w:pStyle w:val="BodyText"/>
              <w:rPr>
                <w:lang w:eastAsia="en-GB"/>
              </w:rPr>
            </w:pPr>
            <w:r>
              <w:rPr>
                <w:lang w:eastAsia="en-GB"/>
              </w:rPr>
              <w:t xml:space="preserve">35.1.1 </w:t>
            </w:r>
            <w:r w:rsidR="00F260B9">
              <w:rPr>
                <w:lang w:eastAsia="en-GB"/>
              </w:rPr>
              <w:t xml:space="preserve">Describe </w:t>
            </w:r>
            <w:r w:rsidR="00B53728">
              <w:rPr>
                <w:lang w:eastAsia="en-GB"/>
              </w:rPr>
              <w:t>the formation of polyesters:</w:t>
            </w:r>
          </w:p>
          <w:p w14:paraId="6CF0C114" w14:textId="77777777" w:rsidR="00B53728" w:rsidRPr="00C13065" w:rsidRDefault="00B53728" w:rsidP="00A710FE">
            <w:pPr>
              <w:pStyle w:val="BodyText"/>
              <w:rPr>
                <w:sz w:val="16"/>
                <w:szCs w:val="16"/>
                <w:lang w:eastAsia="en-GB"/>
              </w:rPr>
            </w:pPr>
          </w:p>
          <w:p w14:paraId="6B2C1E0A" w14:textId="77777777" w:rsidR="00B53728" w:rsidRDefault="00B53728" w:rsidP="00A710FE">
            <w:pPr>
              <w:pStyle w:val="BodyText"/>
              <w:rPr>
                <w:lang w:eastAsia="en-GB"/>
              </w:rPr>
            </w:pPr>
            <w:r w:rsidRPr="00741894">
              <w:rPr>
                <w:lang w:eastAsia="en-GB"/>
              </w:rPr>
              <w:t>(a</w:t>
            </w:r>
            <w:r>
              <w:rPr>
                <w:lang w:eastAsia="en-GB"/>
              </w:rPr>
              <w:t>) the reaction between a diol and a dicarboxylic acid or dioyl chloride</w:t>
            </w:r>
          </w:p>
          <w:p w14:paraId="7A7B5DE1" w14:textId="77777777" w:rsidR="00354B32" w:rsidRDefault="00354B32" w:rsidP="00A710FE">
            <w:pPr>
              <w:pStyle w:val="BodyText"/>
              <w:rPr>
                <w:lang w:eastAsia="en-GB"/>
              </w:rPr>
            </w:pPr>
          </w:p>
          <w:p w14:paraId="2DCA2EDF" w14:textId="3842EC98" w:rsidR="00B53728" w:rsidRDefault="00B53728" w:rsidP="00A710FE">
            <w:pPr>
              <w:pStyle w:val="BodyText"/>
              <w:rPr>
                <w:lang w:eastAsia="en-GB"/>
              </w:rPr>
            </w:pPr>
            <w:r>
              <w:rPr>
                <w:lang w:eastAsia="en-GB"/>
              </w:rPr>
              <w:t>(b) the reaction of a hydroxycarboxylic acid</w:t>
            </w:r>
            <w:r w:rsidR="00C85272">
              <w:rPr>
                <w:lang w:eastAsia="en-GB"/>
              </w:rPr>
              <w:t>.</w:t>
            </w:r>
          </w:p>
          <w:p w14:paraId="2F9412FC" w14:textId="77777777" w:rsidR="00B53728" w:rsidRPr="00C13065" w:rsidRDefault="00B53728" w:rsidP="00A710FE">
            <w:pPr>
              <w:pStyle w:val="BodyText"/>
              <w:rPr>
                <w:sz w:val="16"/>
                <w:szCs w:val="16"/>
                <w:lang w:eastAsia="en-GB"/>
              </w:rPr>
            </w:pPr>
          </w:p>
          <w:p w14:paraId="5EA910D5" w14:textId="7208EA56" w:rsidR="00B53728" w:rsidRDefault="00BA2342" w:rsidP="00A710FE">
            <w:pPr>
              <w:pStyle w:val="BodyText"/>
              <w:rPr>
                <w:lang w:eastAsia="en-GB"/>
              </w:rPr>
            </w:pPr>
            <w:r>
              <w:rPr>
                <w:lang w:eastAsia="en-GB"/>
              </w:rPr>
              <w:t>35.1.</w:t>
            </w:r>
            <w:r w:rsidR="00C85272">
              <w:rPr>
                <w:lang w:eastAsia="en-GB"/>
              </w:rPr>
              <w:t>2</w:t>
            </w:r>
            <w:r>
              <w:rPr>
                <w:lang w:eastAsia="en-GB"/>
              </w:rPr>
              <w:t xml:space="preserve"> </w:t>
            </w:r>
            <w:r w:rsidR="00F260B9">
              <w:rPr>
                <w:lang w:eastAsia="en-GB"/>
              </w:rPr>
              <w:t xml:space="preserve">Describe </w:t>
            </w:r>
            <w:r w:rsidR="00B53728">
              <w:rPr>
                <w:lang w:eastAsia="en-GB"/>
              </w:rPr>
              <w:t>the formation of polyamides:</w:t>
            </w:r>
          </w:p>
          <w:p w14:paraId="16F79991" w14:textId="77777777" w:rsidR="00B53728" w:rsidRDefault="00B53728" w:rsidP="00A710FE">
            <w:pPr>
              <w:pStyle w:val="BodyText"/>
              <w:rPr>
                <w:lang w:eastAsia="en-GB"/>
              </w:rPr>
            </w:pPr>
          </w:p>
          <w:p w14:paraId="33CB0F84" w14:textId="77777777" w:rsidR="00B53728" w:rsidRDefault="00B53728" w:rsidP="00A710FE">
            <w:pPr>
              <w:pStyle w:val="BodyText"/>
              <w:rPr>
                <w:lang w:eastAsia="en-GB"/>
              </w:rPr>
            </w:pPr>
            <w:r>
              <w:rPr>
                <w:lang w:eastAsia="en-GB"/>
              </w:rPr>
              <w:t>(a) the reaction between a diamine and a dicarboxylic acid or dioyl chloride</w:t>
            </w:r>
          </w:p>
          <w:p w14:paraId="6A8667EA" w14:textId="77777777" w:rsidR="00C85272" w:rsidRDefault="00C85272" w:rsidP="00A710FE">
            <w:pPr>
              <w:pStyle w:val="BodyText"/>
              <w:rPr>
                <w:lang w:eastAsia="en-GB"/>
              </w:rPr>
            </w:pPr>
          </w:p>
          <w:p w14:paraId="101F0B81" w14:textId="77777777" w:rsidR="00B53728" w:rsidRDefault="00B53728" w:rsidP="00A710FE">
            <w:pPr>
              <w:pStyle w:val="BodyText"/>
              <w:rPr>
                <w:lang w:eastAsia="en-GB"/>
              </w:rPr>
            </w:pPr>
            <w:r>
              <w:rPr>
                <w:lang w:eastAsia="en-GB"/>
              </w:rPr>
              <w:t>(b) the reaction of an aminocarboxylic acid</w:t>
            </w:r>
          </w:p>
          <w:p w14:paraId="414D7578" w14:textId="77777777" w:rsidR="00C85272" w:rsidRDefault="00C85272" w:rsidP="00A710FE">
            <w:pPr>
              <w:pStyle w:val="BodyText"/>
              <w:rPr>
                <w:lang w:eastAsia="en-GB"/>
              </w:rPr>
            </w:pPr>
          </w:p>
          <w:p w14:paraId="00EF74D3" w14:textId="5B12E182" w:rsidR="00B53728" w:rsidRDefault="00B53728" w:rsidP="00A710FE">
            <w:pPr>
              <w:pStyle w:val="BodyText"/>
              <w:rPr>
                <w:lang w:eastAsia="en-GB"/>
              </w:rPr>
            </w:pPr>
            <w:r>
              <w:rPr>
                <w:lang w:eastAsia="en-GB"/>
              </w:rPr>
              <w:t>(c) the reaction between amino acids</w:t>
            </w:r>
            <w:r w:rsidR="00C85272">
              <w:rPr>
                <w:lang w:eastAsia="en-GB"/>
              </w:rPr>
              <w:t>.</w:t>
            </w:r>
          </w:p>
          <w:p w14:paraId="74E2B921" w14:textId="77777777" w:rsidR="00B53728" w:rsidRDefault="00B53728" w:rsidP="00A710FE">
            <w:pPr>
              <w:pStyle w:val="BodyText"/>
              <w:rPr>
                <w:lang w:eastAsia="en-GB"/>
              </w:rPr>
            </w:pPr>
          </w:p>
          <w:p w14:paraId="38E50DDE" w14:textId="7E622EFC" w:rsidR="00B53728" w:rsidRDefault="00BA2342" w:rsidP="00A710FE">
            <w:pPr>
              <w:pStyle w:val="BodyText"/>
              <w:rPr>
                <w:lang w:eastAsia="en-GB"/>
              </w:rPr>
            </w:pPr>
            <w:r>
              <w:rPr>
                <w:lang w:eastAsia="en-GB"/>
              </w:rPr>
              <w:t>35.1.</w:t>
            </w:r>
            <w:r w:rsidR="00C85272">
              <w:rPr>
                <w:lang w:eastAsia="en-GB"/>
              </w:rPr>
              <w:t>3</w:t>
            </w:r>
            <w:r>
              <w:rPr>
                <w:lang w:eastAsia="en-GB"/>
              </w:rPr>
              <w:t xml:space="preserve"> </w:t>
            </w:r>
            <w:r w:rsidR="00F260B9" w:rsidRPr="00741894">
              <w:rPr>
                <w:lang w:eastAsia="en-GB"/>
              </w:rPr>
              <w:t xml:space="preserve">Deduce </w:t>
            </w:r>
            <w:r w:rsidR="00B53728" w:rsidRPr="00741894">
              <w:rPr>
                <w:lang w:eastAsia="en-GB"/>
              </w:rPr>
              <w:t>the repeat unit of a condensation polymer obtained from a given monomer or pair of monomers</w:t>
            </w:r>
            <w:r w:rsidR="00C85272">
              <w:rPr>
                <w:lang w:eastAsia="en-GB"/>
              </w:rPr>
              <w:t>.</w:t>
            </w:r>
          </w:p>
          <w:p w14:paraId="4C127B9E" w14:textId="77777777" w:rsidR="00C85272" w:rsidRDefault="00C85272" w:rsidP="00A710FE">
            <w:pPr>
              <w:pStyle w:val="BodyText"/>
              <w:rPr>
                <w:lang w:eastAsia="en-GB"/>
              </w:rPr>
            </w:pPr>
          </w:p>
          <w:p w14:paraId="64FC2955" w14:textId="2970C876" w:rsidR="00B53728" w:rsidRPr="004A4E17" w:rsidRDefault="00C85272" w:rsidP="00BA2342">
            <w:pPr>
              <w:pStyle w:val="BodyText"/>
              <w:rPr>
                <w:lang w:eastAsia="en-GB"/>
              </w:rPr>
            </w:pPr>
            <w:r>
              <w:rPr>
                <w:lang w:eastAsia="en-GB"/>
              </w:rPr>
              <w:t xml:space="preserve">35.1.4 </w:t>
            </w:r>
            <w:r w:rsidR="00F260B9" w:rsidRPr="00741894">
              <w:rPr>
                <w:lang w:eastAsia="en-GB"/>
              </w:rPr>
              <w:t xml:space="preserve">Identify </w:t>
            </w:r>
            <w:r w:rsidR="00B53728" w:rsidRPr="00741894">
              <w:rPr>
                <w:lang w:eastAsia="en-GB"/>
              </w:rPr>
              <w:t xml:space="preserve">the monomer(s) present in a given section of a </w:t>
            </w:r>
            <w:r w:rsidR="00B53728" w:rsidRPr="00741894">
              <w:rPr>
                <w:lang w:eastAsia="en-GB"/>
              </w:rPr>
              <w:lastRenderedPageBreak/>
              <w:t>condensation polymer molecul</w:t>
            </w:r>
            <w:r>
              <w:rPr>
                <w:lang w:eastAsia="en-GB"/>
              </w:rPr>
              <w:t>e.</w:t>
            </w:r>
          </w:p>
        </w:tc>
        <w:tc>
          <w:tcPr>
            <w:tcW w:w="9953" w:type="dxa"/>
            <w:shd w:val="clear" w:color="auto" w:fill="auto"/>
            <w:tcMar>
              <w:top w:w="113" w:type="dxa"/>
              <w:bottom w:w="113" w:type="dxa"/>
            </w:tcMar>
          </w:tcPr>
          <w:p w14:paraId="38CA8C34" w14:textId="11ABA01E" w:rsidR="00B53728" w:rsidRDefault="00C85272" w:rsidP="00A710FE">
            <w:pPr>
              <w:pStyle w:val="BodyText"/>
              <w:rPr>
                <w:lang w:eastAsia="en-GB"/>
              </w:rPr>
            </w:pPr>
            <w:r>
              <w:rPr>
                <w:lang w:eastAsia="en-GB"/>
              </w:rPr>
              <w:lastRenderedPageBreak/>
              <w:t>As revision, ask l</w:t>
            </w:r>
            <w:r w:rsidR="00B53728">
              <w:rPr>
                <w:lang w:eastAsia="en-GB"/>
              </w:rPr>
              <w:t xml:space="preserve">earners </w:t>
            </w:r>
            <w:r>
              <w:rPr>
                <w:lang w:eastAsia="en-GB"/>
              </w:rPr>
              <w:t>what the</w:t>
            </w:r>
            <w:r w:rsidR="00B53728">
              <w:rPr>
                <w:lang w:eastAsia="en-GB"/>
              </w:rPr>
              <w:t xml:space="preserve"> two main types of polymers</w:t>
            </w:r>
            <w:r>
              <w:rPr>
                <w:lang w:eastAsia="en-GB"/>
              </w:rPr>
              <w:t xml:space="preserve"> are. [Answer: </w:t>
            </w:r>
            <w:r w:rsidR="00B53728">
              <w:rPr>
                <w:lang w:eastAsia="en-GB"/>
              </w:rPr>
              <w:t xml:space="preserve">addition (covered in </w:t>
            </w:r>
            <w:r>
              <w:rPr>
                <w:lang w:eastAsia="en-GB"/>
              </w:rPr>
              <w:t xml:space="preserve">topic </w:t>
            </w:r>
            <w:r w:rsidR="00B53728">
              <w:rPr>
                <w:lang w:eastAsia="en-GB"/>
              </w:rPr>
              <w:t>20.1</w:t>
            </w:r>
            <w:r>
              <w:rPr>
                <w:lang w:eastAsia="en-GB"/>
              </w:rPr>
              <w:t xml:space="preserve"> Addition polymerisation</w:t>
            </w:r>
            <w:r w:rsidR="00B53728">
              <w:rPr>
                <w:lang w:eastAsia="en-GB"/>
              </w:rPr>
              <w:t>) and condensation</w:t>
            </w:r>
            <w:r>
              <w:rPr>
                <w:lang w:eastAsia="en-GB"/>
              </w:rPr>
              <w:t>]</w:t>
            </w:r>
          </w:p>
          <w:p w14:paraId="4D717710" w14:textId="77777777" w:rsidR="00B53728" w:rsidRDefault="00B53728" w:rsidP="00A710FE">
            <w:pPr>
              <w:pStyle w:val="BodyText"/>
              <w:rPr>
                <w:lang w:eastAsia="en-GB"/>
              </w:rPr>
            </w:pPr>
          </w:p>
          <w:p w14:paraId="14F1884B" w14:textId="77777777" w:rsidR="00B53728" w:rsidRDefault="00B53728" w:rsidP="00A710FE">
            <w:pPr>
              <w:pStyle w:val="BodyText"/>
              <w:rPr>
                <w:u w:val="single"/>
                <w:lang w:eastAsia="en-GB"/>
              </w:rPr>
            </w:pPr>
            <w:r w:rsidRPr="006314F9">
              <w:rPr>
                <w:u w:val="single"/>
                <w:lang w:eastAsia="en-GB"/>
              </w:rPr>
              <w:t>Polyesters</w:t>
            </w:r>
          </w:p>
          <w:p w14:paraId="110652CE" w14:textId="73E61030" w:rsidR="00B53728" w:rsidRDefault="00B53728" w:rsidP="00A710FE">
            <w:pPr>
              <w:pStyle w:val="BodyText"/>
              <w:rPr>
                <w:lang w:eastAsia="en-GB"/>
              </w:rPr>
            </w:pPr>
            <w:r>
              <w:rPr>
                <w:lang w:eastAsia="en-GB"/>
              </w:rPr>
              <w:t xml:space="preserve">To appreciate the </w:t>
            </w:r>
            <w:r w:rsidR="00C85272">
              <w:rPr>
                <w:lang w:eastAsia="en-GB"/>
              </w:rPr>
              <w:t xml:space="preserve">size </w:t>
            </w:r>
            <w:r>
              <w:rPr>
                <w:lang w:eastAsia="en-GB"/>
              </w:rPr>
              <w:t>of this industry, learners spend a few minutes researching the uses of polyesters. Ask them to find the name of the most common polyester used today</w:t>
            </w:r>
            <w:r w:rsidR="00C85272">
              <w:rPr>
                <w:lang w:eastAsia="en-GB"/>
              </w:rPr>
              <w:t>.</w:t>
            </w:r>
            <w:r>
              <w:rPr>
                <w:lang w:eastAsia="en-GB"/>
              </w:rPr>
              <w:t xml:space="preserve"> [Terylene/PET]</w:t>
            </w:r>
          </w:p>
          <w:p w14:paraId="3AA36D19" w14:textId="2B68809D" w:rsidR="00B53728" w:rsidRPr="005238C7" w:rsidRDefault="00596400" w:rsidP="00A710FE">
            <w:pPr>
              <w:pStyle w:val="BodyText"/>
              <w:rPr>
                <w:rStyle w:val="WebLink"/>
              </w:rPr>
            </w:pPr>
            <w:hyperlink r:id="rId591" w:history="1">
              <w:r w:rsidR="00B53728" w:rsidRPr="005238C7">
                <w:rPr>
                  <w:rStyle w:val="WebLink"/>
                </w:rPr>
                <w:t>www.essentialchemicalindustry.org/polymers/polyesters.html</w:t>
              </w:r>
            </w:hyperlink>
          </w:p>
          <w:p w14:paraId="01AC6743" w14:textId="77777777" w:rsidR="005238C7" w:rsidRDefault="005238C7" w:rsidP="00A710FE">
            <w:pPr>
              <w:pStyle w:val="BodyText"/>
              <w:rPr>
                <w:lang w:eastAsia="en-GB"/>
              </w:rPr>
            </w:pPr>
          </w:p>
          <w:p w14:paraId="2A9D1DC4" w14:textId="27EB7834" w:rsidR="00B53728" w:rsidRDefault="00B53728" w:rsidP="00A710FE">
            <w:pPr>
              <w:pStyle w:val="BodyText"/>
              <w:rPr>
                <w:lang w:eastAsia="en-GB"/>
              </w:rPr>
            </w:pPr>
            <w:r>
              <w:rPr>
                <w:lang w:eastAsia="en-GB"/>
              </w:rPr>
              <w:t>Ask learners to write out molecules of benzene-1,4-dicarboxylic acid and ethane-1,2-diol alternately across the top of the page [full structural formulae]. Next, tell them to circle each molecule of water that will be ‘condensed out’ on reaction forming ester linkages. Finally, write the structure of the polymer.</w:t>
            </w:r>
          </w:p>
          <w:p w14:paraId="688BBF31" w14:textId="77777777" w:rsidR="00B53728" w:rsidRDefault="00B53728" w:rsidP="00A710FE">
            <w:pPr>
              <w:pStyle w:val="BodyText"/>
              <w:rPr>
                <w:lang w:eastAsia="en-GB"/>
              </w:rPr>
            </w:pPr>
            <w:r>
              <w:rPr>
                <w:lang w:eastAsia="en-GB"/>
              </w:rPr>
              <w:t>This reaction could also be performed with the dioyl chloride instead of the diacid</w:t>
            </w:r>
          </w:p>
          <w:p w14:paraId="4E02237F" w14:textId="77777777" w:rsidR="005238C7" w:rsidRDefault="005238C7" w:rsidP="00A710FE">
            <w:pPr>
              <w:pStyle w:val="BodyText"/>
              <w:rPr>
                <w:lang w:eastAsia="en-GB"/>
              </w:rPr>
            </w:pPr>
          </w:p>
          <w:p w14:paraId="5432B695" w14:textId="35FE8BB3" w:rsidR="00B53728" w:rsidRDefault="00B53728" w:rsidP="00A710FE">
            <w:pPr>
              <w:pStyle w:val="BodyText"/>
              <w:rPr>
                <w:lang w:eastAsia="en-GB"/>
              </w:rPr>
            </w:pPr>
            <w:r>
              <w:rPr>
                <w:lang w:eastAsia="en-GB"/>
              </w:rPr>
              <w:t xml:space="preserve">In a molecule like 2-hydroxypropanoic acid (lactic acid), the same molecule contains </w:t>
            </w:r>
            <w:r w:rsidR="00C85272">
              <w:rPr>
                <w:lang w:eastAsia="en-GB"/>
              </w:rPr>
              <w:t xml:space="preserve">two </w:t>
            </w:r>
            <w:r>
              <w:rPr>
                <w:lang w:eastAsia="en-GB"/>
              </w:rPr>
              <w:t>functional groups.</w:t>
            </w:r>
          </w:p>
          <w:p w14:paraId="38934EAB" w14:textId="77777777" w:rsidR="00B53728" w:rsidRDefault="00B53728" w:rsidP="00A710FE">
            <w:pPr>
              <w:pStyle w:val="BodyText"/>
              <w:rPr>
                <w:lang w:eastAsia="en-GB"/>
              </w:rPr>
            </w:pPr>
            <w:r>
              <w:rPr>
                <w:lang w:eastAsia="en-GB"/>
              </w:rPr>
              <w:t>Challenge learners to write several of these molecules across the top of their page and write the structure of the resulting condensation polymer.</w:t>
            </w:r>
          </w:p>
          <w:p w14:paraId="063DB61D" w14:textId="77777777" w:rsidR="00B53728" w:rsidRDefault="00B53728" w:rsidP="00A710FE">
            <w:pPr>
              <w:pStyle w:val="BodyText"/>
              <w:rPr>
                <w:lang w:eastAsia="en-GB"/>
              </w:rPr>
            </w:pPr>
          </w:p>
          <w:p w14:paraId="08802EA9" w14:textId="77777777" w:rsidR="00B53728" w:rsidRDefault="00B53728" w:rsidP="00A710FE">
            <w:pPr>
              <w:pStyle w:val="BodyText"/>
              <w:rPr>
                <w:u w:val="single"/>
                <w:lang w:eastAsia="en-GB"/>
              </w:rPr>
            </w:pPr>
            <w:r w:rsidRPr="006314F9">
              <w:rPr>
                <w:u w:val="single"/>
                <w:lang w:eastAsia="en-GB"/>
              </w:rPr>
              <w:t>Polyamides</w:t>
            </w:r>
          </w:p>
          <w:p w14:paraId="388ABEBF" w14:textId="77777777" w:rsidR="00B53728" w:rsidRDefault="00B53728" w:rsidP="00A710FE">
            <w:pPr>
              <w:pStyle w:val="BodyText"/>
              <w:rPr>
                <w:lang w:eastAsia="en-GB"/>
              </w:rPr>
            </w:pPr>
            <w:r w:rsidRPr="006314F9">
              <w:rPr>
                <w:lang w:eastAsia="en-GB"/>
              </w:rPr>
              <w:t>Background</w:t>
            </w:r>
            <w:r>
              <w:rPr>
                <w:lang w:eastAsia="en-GB"/>
              </w:rPr>
              <w:t xml:space="preserve"> information, including uses:</w:t>
            </w:r>
          </w:p>
          <w:p w14:paraId="3DC46573" w14:textId="631AE37F" w:rsidR="00B53728" w:rsidRPr="005238C7" w:rsidRDefault="00596400" w:rsidP="00A710FE">
            <w:pPr>
              <w:pStyle w:val="BodyText"/>
              <w:rPr>
                <w:rStyle w:val="WebLink"/>
              </w:rPr>
            </w:pPr>
            <w:hyperlink r:id="rId592" w:history="1">
              <w:r w:rsidR="00B53728" w:rsidRPr="005238C7">
                <w:rPr>
                  <w:rStyle w:val="WebLink"/>
                </w:rPr>
                <w:t>www.essentialchemicalindustry.org/polymers/polyamides.html</w:t>
              </w:r>
            </w:hyperlink>
          </w:p>
          <w:p w14:paraId="280C79E1" w14:textId="77777777" w:rsidR="005238C7" w:rsidRDefault="005238C7" w:rsidP="00A710FE">
            <w:pPr>
              <w:pStyle w:val="BodyText"/>
              <w:rPr>
                <w:lang w:eastAsia="en-GB"/>
              </w:rPr>
            </w:pPr>
          </w:p>
          <w:p w14:paraId="3274D23B" w14:textId="77777777" w:rsidR="00B53728" w:rsidRPr="005238C7" w:rsidRDefault="00B53728" w:rsidP="00A710FE">
            <w:pPr>
              <w:pStyle w:val="BodyText"/>
              <w:rPr>
                <w:lang w:eastAsia="en-GB"/>
              </w:rPr>
            </w:pPr>
            <w:r w:rsidRPr="005238C7">
              <w:rPr>
                <w:lang w:eastAsia="en-GB"/>
              </w:rPr>
              <w:t>Similar to the preparation of polyesters, these condensation polymers can be made by reacting a diamine with a dicarboxylic acid (or acid chloride) as in (a) or with molecules which contain both functional groups in the same molecule as in (b) and (c).</w:t>
            </w:r>
          </w:p>
          <w:p w14:paraId="34AB41FB" w14:textId="5E836465" w:rsidR="00B53728" w:rsidRDefault="00B53728" w:rsidP="00A710FE">
            <w:pPr>
              <w:pStyle w:val="BodyText"/>
              <w:rPr>
                <w:rStyle w:val="Hyperlink"/>
              </w:rPr>
            </w:pPr>
            <w:r w:rsidRPr="005238C7">
              <w:rPr>
                <w:lang w:eastAsia="en-GB"/>
              </w:rPr>
              <w:t xml:space="preserve">Provide learners with a variety of molecules </w:t>
            </w:r>
            <w:r w:rsidR="00C85272">
              <w:rPr>
                <w:lang w:eastAsia="en-GB"/>
              </w:rPr>
              <w:t>and they</w:t>
            </w:r>
            <w:r w:rsidRPr="005238C7">
              <w:rPr>
                <w:lang w:eastAsia="en-GB"/>
              </w:rPr>
              <w:t xml:space="preserve"> show the formation of the resulting polyamides.</w:t>
            </w:r>
          </w:p>
          <w:p w14:paraId="43B66DE2" w14:textId="77777777" w:rsidR="00B53728" w:rsidRDefault="00B53728" w:rsidP="00A710FE">
            <w:pPr>
              <w:pStyle w:val="BodyText"/>
              <w:rPr>
                <w:lang w:eastAsia="en-GB"/>
              </w:rPr>
            </w:pPr>
          </w:p>
          <w:p w14:paraId="48A25FC7" w14:textId="77777777" w:rsidR="00B53728" w:rsidRDefault="00B53728" w:rsidP="00A710FE">
            <w:pPr>
              <w:pStyle w:val="BodyText"/>
              <w:rPr>
                <w:lang w:eastAsia="en-GB"/>
              </w:rPr>
            </w:pPr>
            <w:r>
              <w:rPr>
                <w:lang w:eastAsia="en-GB"/>
              </w:rPr>
              <w:t xml:space="preserve">For 35.1.1 and 35.1.2, give learners plenty of opportunity to work out which monomer or monomers were used to make a particular polymer. </w:t>
            </w:r>
          </w:p>
          <w:p w14:paraId="7A0F8DBF" w14:textId="77777777" w:rsidR="00B53728" w:rsidRPr="00543491" w:rsidRDefault="00B53728" w:rsidP="00354B32">
            <w:pPr>
              <w:pStyle w:val="BodyText"/>
              <w:rPr>
                <w:lang w:eastAsia="en-GB"/>
              </w:rPr>
            </w:pPr>
          </w:p>
        </w:tc>
      </w:tr>
      <w:tr w:rsidR="00C85272" w:rsidRPr="00145B46" w14:paraId="0621C456" w14:textId="77777777" w:rsidTr="00354B32">
        <w:tblPrEx>
          <w:tblCellMar>
            <w:top w:w="0" w:type="dxa"/>
            <w:bottom w:w="0" w:type="dxa"/>
          </w:tblCellMar>
        </w:tblPrEx>
        <w:trPr>
          <w:trHeight w:val="271"/>
        </w:trPr>
        <w:tc>
          <w:tcPr>
            <w:tcW w:w="2127" w:type="dxa"/>
            <w:tcMar>
              <w:top w:w="113" w:type="dxa"/>
              <w:bottom w:w="113" w:type="dxa"/>
            </w:tcMar>
          </w:tcPr>
          <w:p w14:paraId="6534EA63" w14:textId="001F08E9" w:rsidR="00C85272" w:rsidRDefault="00C85272" w:rsidP="00C85272">
            <w:pPr>
              <w:pStyle w:val="BodyText"/>
              <w:rPr>
                <w:lang w:eastAsia="en-GB"/>
              </w:rPr>
            </w:pPr>
            <w:r>
              <w:rPr>
                <w:lang w:eastAsia="en-GB"/>
              </w:rPr>
              <w:t>35.2</w:t>
            </w:r>
          </w:p>
          <w:p w14:paraId="3A10C1FD" w14:textId="77777777" w:rsidR="00C85272" w:rsidRDefault="00C85272" w:rsidP="00C85272">
            <w:pPr>
              <w:pStyle w:val="BodyText"/>
              <w:rPr>
                <w:lang w:eastAsia="en-GB"/>
              </w:rPr>
            </w:pPr>
            <w:r>
              <w:rPr>
                <w:lang w:eastAsia="en-GB"/>
              </w:rPr>
              <w:t>Predicting the type of polymerisation</w:t>
            </w:r>
          </w:p>
          <w:p w14:paraId="2FEEE193" w14:textId="77777777" w:rsidR="00C85272" w:rsidRDefault="00C85272" w:rsidP="00C85272">
            <w:pPr>
              <w:pStyle w:val="BodyText"/>
              <w:rPr>
                <w:lang w:eastAsia="en-GB"/>
              </w:rPr>
            </w:pPr>
          </w:p>
          <w:p w14:paraId="7A18A7A6" w14:textId="0097506D" w:rsidR="00C85272" w:rsidRDefault="00C85272" w:rsidP="00A710FE">
            <w:pPr>
              <w:pStyle w:val="BodyText"/>
              <w:rPr>
                <w:lang w:eastAsia="en-GB"/>
              </w:rPr>
            </w:pPr>
            <w:r>
              <w:rPr>
                <w:b/>
                <w:color w:val="E21951"/>
              </w:rPr>
              <w:t>KC4</w:t>
            </w:r>
          </w:p>
        </w:tc>
        <w:tc>
          <w:tcPr>
            <w:tcW w:w="2521" w:type="dxa"/>
            <w:tcMar>
              <w:top w:w="113" w:type="dxa"/>
              <w:bottom w:w="113" w:type="dxa"/>
            </w:tcMar>
          </w:tcPr>
          <w:p w14:paraId="6E02BFC1" w14:textId="5687E22A" w:rsidR="00C85272" w:rsidRDefault="00C85272" w:rsidP="00C85272">
            <w:pPr>
              <w:pStyle w:val="BodyText"/>
              <w:rPr>
                <w:lang w:eastAsia="en-GB"/>
              </w:rPr>
            </w:pPr>
            <w:r>
              <w:rPr>
                <w:lang w:eastAsia="en-GB"/>
              </w:rPr>
              <w:t xml:space="preserve">35.2.1 </w:t>
            </w:r>
            <w:r w:rsidRPr="00316777">
              <w:rPr>
                <w:lang w:eastAsia="en-GB"/>
              </w:rPr>
              <w:t>Predict the type of polymerisation reaction for a given monomer or pair of monomers</w:t>
            </w:r>
            <w:r>
              <w:rPr>
                <w:lang w:eastAsia="en-GB"/>
              </w:rPr>
              <w:t>.</w:t>
            </w:r>
          </w:p>
          <w:p w14:paraId="7A834E1D" w14:textId="77777777" w:rsidR="00C85272" w:rsidRDefault="00C85272" w:rsidP="00C85272">
            <w:pPr>
              <w:pStyle w:val="BodyText"/>
              <w:rPr>
                <w:lang w:eastAsia="en-GB"/>
              </w:rPr>
            </w:pPr>
          </w:p>
          <w:p w14:paraId="1EE48464" w14:textId="35FC56B3" w:rsidR="00C85272" w:rsidRDefault="00C85272" w:rsidP="00C85272">
            <w:pPr>
              <w:pStyle w:val="BodyText"/>
              <w:rPr>
                <w:lang w:eastAsia="en-GB"/>
              </w:rPr>
            </w:pPr>
            <w:r>
              <w:rPr>
                <w:lang w:eastAsia="en-GB"/>
              </w:rPr>
              <w:t xml:space="preserve">35.2.1 </w:t>
            </w:r>
            <w:r w:rsidRPr="00316777">
              <w:rPr>
                <w:lang w:eastAsia="en-GB"/>
              </w:rPr>
              <w:t>Deduce the type of polymerisation reaction which produces a given section of a polymer molecule</w:t>
            </w:r>
            <w:r>
              <w:rPr>
                <w:lang w:eastAsia="en-GB"/>
              </w:rPr>
              <w:t>.</w:t>
            </w:r>
          </w:p>
        </w:tc>
        <w:tc>
          <w:tcPr>
            <w:tcW w:w="9953" w:type="dxa"/>
            <w:tcMar>
              <w:top w:w="113" w:type="dxa"/>
              <w:bottom w:w="113" w:type="dxa"/>
            </w:tcMar>
          </w:tcPr>
          <w:p w14:paraId="3FB7B82F" w14:textId="08E3D83D" w:rsidR="00C85272" w:rsidRDefault="00C85272" w:rsidP="00A710FE">
            <w:pPr>
              <w:pStyle w:val="BodyText"/>
              <w:rPr>
                <w:lang w:eastAsia="en-GB"/>
              </w:rPr>
            </w:pPr>
            <w:r>
              <w:rPr>
                <w:lang w:eastAsia="en-GB"/>
              </w:rPr>
              <w:t>Give learners plenty of examples to solve.</w:t>
            </w:r>
          </w:p>
        </w:tc>
      </w:tr>
      <w:tr w:rsidR="00B53728" w:rsidRPr="00145B46" w14:paraId="51A2831F" w14:textId="77777777" w:rsidTr="00354B32">
        <w:tblPrEx>
          <w:tblCellMar>
            <w:top w:w="0" w:type="dxa"/>
            <w:bottom w:w="0" w:type="dxa"/>
          </w:tblCellMar>
        </w:tblPrEx>
        <w:trPr>
          <w:trHeight w:val="271"/>
        </w:trPr>
        <w:tc>
          <w:tcPr>
            <w:tcW w:w="2127" w:type="dxa"/>
            <w:tcMar>
              <w:top w:w="113" w:type="dxa"/>
              <w:bottom w:w="113" w:type="dxa"/>
            </w:tcMar>
          </w:tcPr>
          <w:p w14:paraId="2CCBB7C7" w14:textId="16C602EB" w:rsidR="00B53728" w:rsidRDefault="00B53728" w:rsidP="00A710FE">
            <w:pPr>
              <w:pStyle w:val="BodyText"/>
              <w:rPr>
                <w:lang w:eastAsia="en-GB"/>
              </w:rPr>
            </w:pPr>
            <w:r>
              <w:rPr>
                <w:lang w:eastAsia="en-GB"/>
              </w:rPr>
              <w:t>35.3</w:t>
            </w:r>
          </w:p>
          <w:p w14:paraId="1E561095" w14:textId="77777777" w:rsidR="00B53728" w:rsidRDefault="00B53728" w:rsidP="00A710FE">
            <w:pPr>
              <w:pStyle w:val="BodyText"/>
              <w:rPr>
                <w:lang w:eastAsia="en-GB"/>
              </w:rPr>
            </w:pPr>
            <w:r>
              <w:rPr>
                <w:lang w:eastAsia="en-GB"/>
              </w:rPr>
              <w:t>Degradable polymers</w:t>
            </w:r>
          </w:p>
          <w:p w14:paraId="66C6DBF3" w14:textId="77777777" w:rsidR="00B53728" w:rsidRDefault="00B53728" w:rsidP="00A710FE">
            <w:pPr>
              <w:pStyle w:val="BodyText"/>
              <w:rPr>
                <w:lang w:eastAsia="en-GB"/>
              </w:rPr>
            </w:pPr>
          </w:p>
          <w:p w14:paraId="75F0DF7A" w14:textId="77777777" w:rsidR="00B53728" w:rsidRDefault="00B53728" w:rsidP="00A710FE">
            <w:pPr>
              <w:pStyle w:val="BodyText"/>
              <w:rPr>
                <w:lang w:eastAsia="en-GB"/>
              </w:rPr>
            </w:pPr>
          </w:p>
          <w:p w14:paraId="5E587815" w14:textId="5ACE10E3" w:rsidR="00B53728" w:rsidRDefault="00B53728" w:rsidP="00A710FE">
            <w:pPr>
              <w:pStyle w:val="BodyText"/>
              <w:rPr>
                <w:lang w:eastAsia="en-GB"/>
              </w:rPr>
            </w:pPr>
          </w:p>
        </w:tc>
        <w:tc>
          <w:tcPr>
            <w:tcW w:w="2521" w:type="dxa"/>
            <w:tcMar>
              <w:top w:w="113" w:type="dxa"/>
              <w:bottom w:w="113" w:type="dxa"/>
            </w:tcMar>
          </w:tcPr>
          <w:p w14:paraId="4093B1B1" w14:textId="2E6AC4EF" w:rsidR="00B53728" w:rsidRDefault="00036023" w:rsidP="00A710FE">
            <w:pPr>
              <w:pStyle w:val="BodyText"/>
              <w:rPr>
                <w:lang w:eastAsia="en-GB"/>
              </w:rPr>
            </w:pPr>
            <w:r>
              <w:rPr>
                <w:lang w:eastAsia="en-GB"/>
              </w:rPr>
              <w:t xml:space="preserve">35.3.1 </w:t>
            </w:r>
            <w:r w:rsidR="00F260B9" w:rsidRPr="00316777">
              <w:rPr>
                <w:lang w:eastAsia="en-GB"/>
              </w:rPr>
              <w:t>Recognise that poly(alkenes) are chemically inert and can therefore be difficult to biodegrade</w:t>
            </w:r>
            <w:r>
              <w:rPr>
                <w:lang w:eastAsia="en-GB"/>
              </w:rPr>
              <w:t>.</w:t>
            </w:r>
          </w:p>
          <w:p w14:paraId="7D149FF4" w14:textId="77777777" w:rsidR="00B53728" w:rsidRDefault="00B53728" w:rsidP="00A710FE">
            <w:pPr>
              <w:pStyle w:val="BodyText"/>
              <w:rPr>
                <w:lang w:eastAsia="en-GB"/>
              </w:rPr>
            </w:pPr>
          </w:p>
          <w:p w14:paraId="63C9BDC1" w14:textId="5111D0F3" w:rsidR="00B53728" w:rsidRDefault="00036023" w:rsidP="00A710FE">
            <w:pPr>
              <w:pStyle w:val="BodyText"/>
              <w:rPr>
                <w:lang w:eastAsia="en-GB"/>
              </w:rPr>
            </w:pPr>
            <w:r>
              <w:rPr>
                <w:lang w:eastAsia="en-GB"/>
              </w:rPr>
              <w:t xml:space="preserve">35.3.2 </w:t>
            </w:r>
            <w:r w:rsidR="00F260B9" w:rsidRPr="00316777">
              <w:rPr>
                <w:lang w:eastAsia="en-GB"/>
              </w:rPr>
              <w:t>Recognise that some polymers can be d</w:t>
            </w:r>
            <w:r w:rsidR="00B53728" w:rsidRPr="00316777">
              <w:rPr>
                <w:lang w:eastAsia="en-GB"/>
              </w:rPr>
              <w:t>egraded by the action of light</w:t>
            </w:r>
            <w:r>
              <w:rPr>
                <w:lang w:eastAsia="en-GB"/>
              </w:rPr>
              <w:t>.</w:t>
            </w:r>
          </w:p>
          <w:p w14:paraId="4D8175EC" w14:textId="77777777" w:rsidR="00B53728" w:rsidRDefault="00B53728" w:rsidP="00A710FE">
            <w:pPr>
              <w:pStyle w:val="BodyText"/>
              <w:rPr>
                <w:lang w:eastAsia="en-GB"/>
              </w:rPr>
            </w:pPr>
          </w:p>
          <w:p w14:paraId="7A95AC48" w14:textId="24EB54E1" w:rsidR="00B53728" w:rsidRDefault="00036023" w:rsidP="00A710FE">
            <w:pPr>
              <w:pStyle w:val="BodyText"/>
              <w:rPr>
                <w:lang w:eastAsia="en-GB"/>
              </w:rPr>
            </w:pPr>
            <w:r>
              <w:rPr>
                <w:lang w:eastAsia="en-GB"/>
              </w:rPr>
              <w:t xml:space="preserve">35.3.3 </w:t>
            </w:r>
            <w:r w:rsidR="00F260B9" w:rsidRPr="00316777">
              <w:rPr>
                <w:lang w:eastAsia="en-GB"/>
              </w:rPr>
              <w:t>Recognise that polyesters and polyamides are biodegradable by acidic and alkaline hydrolysis</w:t>
            </w:r>
            <w:r>
              <w:rPr>
                <w:lang w:eastAsia="en-GB"/>
              </w:rPr>
              <w:t>.</w:t>
            </w:r>
          </w:p>
        </w:tc>
        <w:tc>
          <w:tcPr>
            <w:tcW w:w="9953" w:type="dxa"/>
            <w:tcMar>
              <w:top w:w="113" w:type="dxa"/>
              <w:bottom w:w="113" w:type="dxa"/>
            </w:tcMar>
          </w:tcPr>
          <w:p w14:paraId="5AFF4648" w14:textId="3389E919" w:rsidR="00B53728" w:rsidRDefault="00966978" w:rsidP="00A710FE">
            <w:pPr>
              <w:pStyle w:val="BodyText"/>
              <w:rPr>
                <w:lang w:eastAsia="en-GB"/>
              </w:rPr>
            </w:pPr>
            <w:r>
              <w:rPr>
                <w:lang w:eastAsia="en-GB"/>
              </w:rPr>
              <w:t xml:space="preserve">Learners carry out </w:t>
            </w:r>
            <w:r w:rsidR="00B53728">
              <w:rPr>
                <w:lang w:eastAsia="en-GB"/>
              </w:rPr>
              <w:t>project-based research</w:t>
            </w:r>
            <w:r>
              <w:rPr>
                <w:lang w:eastAsia="en-GB"/>
              </w:rPr>
              <w:t>.</w:t>
            </w:r>
            <w:r w:rsidR="00B53728">
              <w:rPr>
                <w:lang w:eastAsia="en-GB"/>
              </w:rPr>
              <w:t xml:space="preserve"> </w:t>
            </w:r>
            <w:r w:rsidR="00B53728" w:rsidRPr="008F4C86">
              <w:rPr>
                <w:b/>
                <w:lang w:eastAsia="en-GB"/>
              </w:rPr>
              <w:t>(I)</w:t>
            </w:r>
          </w:p>
          <w:p w14:paraId="0E38293A" w14:textId="4CC0305C" w:rsidR="00B53728" w:rsidRDefault="00B53728" w:rsidP="00A710FE">
            <w:pPr>
              <w:pStyle w:val="BodyText"/>
              <w:rPr>
                <w:lang w:eastAsia="en-GB"/>
              </w:rPr>
            </w:pPr>
            <w:r>
              <w:rPr>
                <w:lang w:eastAsia="en-GB"/>
              </w:rPr>
              <w:t>Possible topics include:</w:t>
            </w:r>
          </w:p>
          <w:p w14:paraId="1B924D38" w14:textId="77777777" w:rsidR="00B53728" w:rsidRDefault="00B53728" w:rsidP="008F4C86">
            <w:pPr>
              <w:pStyle w:val="Bulletedlist"/>
            </w:pPr>
            <w:r>
              <w:t>Discovery</w:t>
            </w:r>
          </w:p>
          <w:p w14:paraId="01BAA7CB" w14:textId="77777777" w:rsidR="00966978" w:rsidRDefault="00B53728" w:rsidP="008F4C86">
            <w:pPr>
              <w:pStyle w:val="Bulletedlist"/>
            </w:pPr>
            <w:r>
              <w:t xml:space="preserve">Chemistry: </w:t>
            </w:r>
          </w:p>
          <w:p w14:paraId="1FCBACA1" w14:textId="040C0FD1" w:rsidR="00966978" w:rsidRDefault="00966978" w:rsidP="008F4C86">
            <w:pPr>
              <w:pStyle w:val="Sub-bullet"/>
            </w:pPr>
            <w:r>
              <w:t>polymers degraded by hydrolysis</w:t>
            </w:r>
          </w:p>
          <w:p w14:paraId="1BDDF976" w14:textId="77777777" w:rsidR="00966978" w:rsidRDefault="00966978" w:rsidP="008F4C86">
            <w:pPr>
              <w:pStyle w:val="Sub-bullet"/>
            </w:pPr>
            <w:r>
              <w:t>polymers degraded by light</w:t>
            </w:r>
          </w:p>
          <w:p w14:paraId="56A92B31" w14:textId="5DC788F6" w:rsidR="00B53728" w:rsidRDefault="00966978" w:rsidP="008F4C86">
            <w:pPr>
              <w:pStyle w:val="Sub-bullet"/>
            </w:pPr>
            <w:r>
              <w:t>polymers that are difficult to biodegrade</w:t>
            </w:r>
          </w:p>
          <w:p w14:paraId="797D6544" w14:textId="77777777" w:rsidR="00B53728" w:rsidRDefault="00B53728" w:rsidP="008F4C86">
            <w:pPr>
              <w:pStyle w:val="Bulletedlist"/>
            </w:pPr>
            <w:r>
              <w:t>Current use</w:t>
            </w:r>
          </w:p>
          <w:p w14:paraId="5AA2E713" w14:textId="77777777" w:rsidR="00B53728" w:rsidRDefault="00B53728" w:rsidP="008F4C86">
            <w:pPr>
              <w:pStyle w:val="Bulletedlist"/>
            </w:pPr>
            <w:r>
              <w:t>Economics/cost</w:t>
            </w:r>
          </w:p>
          <w:p w14:paraId="3687AA08" w14:textId="77777777" w:rsidR="00B53728" w:rsidRDefault="00B53728" w:rsidP="008F4C86">
            <w:pPr>
              <w:pStyle w:val="Bulletedlist"/>
            </w:pPr>
            <w:r>
              <w:t>Hopes for the future</w:t>
            </w:r>
          </w:p>
          <w:p w14:paraId="0D92BE7D" w14:textId="77777777" w:rsidR="00B53728" w:rsidRPr="00145B46" w:rsidRDefault="00B53728" w:rsidP="00A710FE">
            <w:pPr>
              <w:pStyle w:val="BodyText"/>
              <w:ind w:left="720"/>
              <w:rPr>
                <w:lang w:eastAsia="en-GB"/>
              </w:rPr>
            </w:pPr>
          </w:p>
        </w:tc>
      </w:tr>
      <w:tr w:rsidR="00B53728" w:rsidRPr="004A4E17" w14:paraId="5B4D8154" w14:textId="77777777" w:rsidTr="00354B32">
        <w:trPr>
          <w:trHeight w:hRule="exact" w:val="440"/>
          <w:tblHeader/>
        </w:trPr>
        <w:tc>
          <w:tcPr>
            <w:tcW w:w="14601" w:type="dxa"/>
            <w:gridSpan w:val="3"/>
            <w:shd w:val="clear" w:color="auto" w:fill="E21951"/>
            <w:tcMar>
              <w:top w:w="113" w:type="dxa"/>
              <w:bottom w:w="113" w:type="dxa"/>
            </w:tcMar>
            <w:vAlign w:val="center"/>
          </w:tcPr>
          <w:p w14:paraId="628D2190" w14:textId="2DB7D71F" w:rsidR="00B53728" w:rsidRPr="00FB2E1E" w:rsidRDefault="00B53728" w:rsidP="00A710FE">
            <w:pPr>
              <w:rPr>
                <w:rFonts w:ascii="Arial" w:hAnsi="Arial" w:cs="Arial"/>
                <w:b/>
                <w:color w:val="FFFFFF"/>
                <w:sz w:val="20"/>
                <w:szCs w:val="20"/>
              </w:rPr>
            </w:pPr>
            <w:r w:rsidRPr="00FB2E1E">
              <w:rPr>
                <w:rFonts w:ascii="Arial" w:hAnsi="Arial" w:cs="Arial"/>
                <w:b/>
                <w:color w:val="FFFFFF"/>
                <w:sz w:val="20"/>
                <w:szCs w:val="20"/>
              </w:rPr>
              <w:t>Past and specimen papers</w:t>
            </w:r>
          </w:p>
        </w:tc>
      </w:tr>
      <w:tr w:rsidR="00B53728" w:rsidRPr="004A4E17" w14:paraId="643CE921" w14:textId="77777777" w:rsidTr="00354B32">
        <w:tblPrEx>
          <w:tblCellMar>
            <w:top w:w="0" w:type="dxa"/>
            <w:bottom w:w="0" w:type="dxa"/>
          </w:tblCellMar>
        </w:tblPrEx>
        <w:tc>
          <w:tcPr>
            <w:tcW w:w="14601" w:type="dxa"/>
            <w:gridSpan w:val="3"/>
            <w:tcMar>
              <w:top w:w="113" w:type="dxa"/>
              <w:bottom w:w="113" w:type="dxa"/>
            </w:tcMar>
          </w:tcPr>
          <w:p w14:paraId="4767628F" w14:textId="77777777" w:rsidR="00B53728" w:rsidRPr="00FC4D4A" w:rsidRDefault="00B53728" w:rsidP="00A710FE">
            <w:pPr>
              <w:pStyle w:val="BodyText"/>
              <w:rPr>
                <w:rFonts w:cs="Times New Roman"/>
                <w:b/>
              </w:rPr>
            </w:pPr>
            <w:r>
              <w:rPr>
                <w:lang w:eastAsia="en-GB"/>
              </w:rPr>
              <w:t xml:space="preserve">Past/specimen papers and mark schemes are available to download at </w:t>
            </w:r>
            <w:hyperlink r:id="rId593" w:history="1">
              <w:r w:rsidRPr="00EF1EBD">
                <w:rPr>
                  <w:rStyle w:val="WebLink"/>
                </w:rPr>
                <w:t>www.cambridgeinternational.org/support</w:t>
              </w:r>
            </w:hyperlink>
            <w:r w:rsidRPr="00EF1EBD">
              <w:rPr>
                <w:rStyle w:val="Bold"/>
              </w:rPr>
              <w:t xml:space="preserve"> (F)</w:t>
            </w:r>
          </w:p>
        </w:tc>
      </w:tr>
    </w:tbl>
    <w:p w14:paraId="4BFC8F09" w14:textId="77777777" w:rsidR="00B53728" w:rsidRDefault="00B53728" w:rsidP="00573AA7">
      <w:pPr>
        <w:rPr>
          <w:rFonts w:ascii="Arial" w:hAnsi="Arial"/>
          <w:bCs/>
          <w:sz w:val="20"/>
          <w:szCs w:val="20"/>
        </w:rPr>
      </w:pPr>
    </w:p>
    <w:p w14:paraId="3078286B" w14:textId="77777777" w:rsidR="00B53728" w:rsidRDefault="00B53728">
      <w:pPr>
        <w:rPr>
          <w:rFonts w:ascii="Arial" w:hAnsi="Arial"/>
          <w:bCs/>
          <w:color w:val="E21951"/>
          <w:sz w:val="28"/>
          <w:szCs w:val="28"/>
        </w:rPr>
      </w:pPr>
      <w:r>
        <w:br w:type="page"/>
      </w:r>
    </w:p>
    <w:p w14:paraId="78D55BBB" w14:textId="1AFE7FC3" w:rsidR="00B53728" w:rsidRDefault="00B53728" w:rsidP="00B53728">
      <w:pPr>
        <w:pStyle w:val="Heading1"/>
      </w:pPr>
      <w:bookmarkStart w:id="40" w:name="_Toc33783027"/>
      <w:r>
        <w:lastRenderedPageBreak/>
        <w:t>36 Organic synthesis (2)</w:t>
      </w:r>
      <w:bookmarkEnd w:id="4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519"/>
        <w:gridCol w:w="9955"/>
      </w:tblGrid>
      <w:tr w:rsidR="00B53728" w14:paraId="6C429911" w14:textId="77777777" w:rsidTr="00354B32">
        <w:trPr>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663DF80" w14:textId="77777777" w:rsidR="00B53728" w:rsidRDefault="00B53728">
            <w:pPr>
              <w:pStyle w:val="TableHead"/>
              <w:spacing w:line="256" w:lineRule="auto"/>
            </w:pPr>
            <w:r>
              <w:t>Syllabus ref. and Key Concepts (KC)</w:t>
            </w:r>
          </w:p>
        </w:tc>
        <w:tc>
          <w:tcPr>
            <w:tcW w:w="251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0822423" w14:textId="25BB87C6" w:rsidR="00B53728" w:rsidRDefault="000D7A2A">
            <w:pPr>
              <w:pStyle w:val="TableHead"/>
              <w:spacing w:line="256" w:lineRule="auto"/>
            </w:pPr>
            <w:r>
              <w:t>Learning outcomes</w:t>
            </w:r>
          </w:p>
        </w:tc>
        <w:tc>
          <w:tcPr>
            <w:tcW w:w="995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BB14F78" w14:textId="77777777" w:rsidR="00B53728" w:rsidRDefault="00B53728">
            <w:pPr>
              <w:pStyle w:val="TableHead"/>
              <w:spacing w:line="256" w:lineRule="auto"/>
            </w:pPr>
            <w:r>
              <w:t xml:space="preserve">Suggested teaching activities </w:t>
            </w:r>
          </w:p>
        </w:tc>
      </w:tr>
      <w:tr w:rsidR="00B53728" w14:paraId="3A3B57AF" w14:textId="77777777" w:rsidTr="00354B32">
        <w:trPr>
          <w:trHeight w:val="487"/>
        </w:trPr>
        <w:tc>
          <w:tcPr>
            <w:tcW w:w="2127" w:type="dxa"/>
            <w:tcBorders>
              <w:top w:val="single" w:sz="4" w:space="0" w:color="E21951"/>
              <w:left w:val="single" w:sz="4" w:space="0" w:color="E21951"/>
              <w:bottom w:val="single" w:sz="4" w:space="0" w:color="E21951"/>
              <w:right w:val="single" w:sz="4" w:space="0" w:color="E21951"/>
            </w:tcBorders>
          </w:tcPr>
          <w:p w14:paraId="51F6FF49" w14:textId="7A2DB9BB" w:rsidR="00B53728" w:rsidRPr="00354B32" w:rsidRDefault="005238C7">
            <w:pPr>
              <w:spacing w:line="256" w:lineRule="auto"/>
              <w:rPr>
                <w:rFonts w:ascii="Arial" w:hAnsi="Arial" w:cs="Arial"/>
                <w:sz w:val="20"/>
                <w:szCs w:val="20"/>
                <w:lang w:eastAsia="en-GB"/>
              </w:rPr>
            </w:pPr>
            <w:r w:rsidRPr="00354B32">
              <w:rPr>
                <w:rFonts w:ascii="Arial" w:hAnsi="Arial" w:cs="Arial"/>
                <w:sz w:val="20"/>
                <w:szCs w:val="20"/>
                <w:lang w:eastAsia="en-GB"/>
              </w:rPr>
              <w:t>36.1</w:t>
            </w:r>
          </w:p>
          <w:p w14:paraId="0BAC72C2" w14:textId="77777777" w:rsidR="00B53728" w:rsidRPr="00354B32" w:rsidRDefault="00B53728">
            <w:pPr>
              <w:spacing w:line="256" w:lineRule="auto"/>
              <w:rPr>
                <w:rFonts w:ascii="Arial" w:hAnsi="Arial" w:cs="Arial"/>
                <w:sz w:val="20"/>
                <w:szCs w:val="20"/>
                <w:lang w:eastAsia="en-GB"/>
              </w:rPr>
            </w:pPr>
            <w:r w:rsidRPr="00354B32">
              <w:rPr>
                <w:rFonts w:ascii="Arial" w:hAnsi="Arial" w:cs="Arial"/>
                <w:sz w:val="20"/>
                <w:szCs w:val="20"/>
                <w:lang w:eastAsia="en-GB"/>
              </w:rPr>
              <w:t>Organic synthesis</w:t>
            </w:r>
          </w:p>
          <w:p w14:paraId="473B4421" w14:textId="77777777" w:rsidR="005238C7" w:rsidRPr="00354B32" w:rsidRDefault="005238C7">
            <w:pPr>
              <w:spacing w:line="256" w:lineRule="auto"/>
              <w:rPr>
                <w:rFonts w:ascii="Arial" w:hAnsi="Arial" w:cs="Arial"/>
                <w:b/>
                <w:color w:val="E21951"/>
                <w:sz w:val="20"/>
                <w:szCs w:val="20"/>
              </w:rPr>
            </w:pPr>
          </w:p>
          <w:p w14:paraId="2A72D18E" w14:textId="1A8B1044" w:rsidR="00B53728" w:rsidRPr="00354B32" w:rsidRDefault="00B53728" w:rsidP="00354B32">
            <w:pPr>
              <w:spacing w:line="256" w:lineRule="auto"/>
              <w:rPr>
                <w:rFonts w:ascii="Arial" w:hAnsi="Arial" w:cs="Arial"/>
                <w:sz w:val="20"/>
                <w:szCs w:val="20"/>
                <w:lang w:eastAsia="en-GB"/>
              </w:rPr>
            </w:pPr>
            <w:r w:rsidRPr="00354B32">
              <w:rPr>
                <w:rFonts w:ascii="Arial" w:hAnsi="Arial" w:cs="Arial"/>
                <w:b/>
                <w:color w:val="E21951"/>
                <w:sz w:val="20"/>
                <w:szCs w:val="20"/>
              </w:rPr>
              <w:t>KC3</w:t>
            </w:r>
          </w:p>
        </w:tc>
        <w:tc>
          <w:tcPr>
            <w:tcW w:w="2519" w:type="dxa"/>
            <w:tcBorders>
              <w:top w:val="single" w:sz="4" w:space="0" w:color="E21951"/>
              <w:left w:val="single" w:sz="4" w:space="0" w:color="E21951"/>
              <w:bottom w:val="single" w:sz="4" w:space="0" w:color="E21951"/>
              <w:right w:val="single" w:sz="4" w:space="0" w:color="E21951"/>
            </w:tcBorders>
            <w:hideMark/>
          </w:tcPr>
          <w:p w14:paraId="11DE03CA" w14:textId="3B7EC5FB" w:rsidR="00B53728" w:rsidRDefault="005238C7" w:rsidP="005238C7">
            <w:pPr>
              <w:spacing w:line="256" w:lineRule="auto"/>
              <w:rPr>
                <w:rFonts w:ascii="Arial" w:hAnsi="Arial" w:cs="Arial"/>
                <w:sz w:val="20"/>
                <w:szCs w:val="20"/>
                <w:lang w:eastAsia="en-GB"/>
              </w:rPr>
            </w:pPr>
            <w:r w:rsidRPr="005238C7">
              <w:rPr>
                <w:rFonts w:ascii="Arial" w:hAnsi="Arial" w:cs="Arial"/>
                <w:sz w:val="20"/>
                <w:szCs w:val="20"/>
                <w:lang w:eastAsia="en-GB"/>
              </w:rPr>
              <w:t xml:space="preserve">36.1.1 </w:t>
            </w:r>
            <w:r w:rsidR="00F260B9" w:rsidRPr="005238C7">
              <w:rPr>
                <w:rFonts w:ascii="Arial" w:hAnsi="Arial" w:cs="Arial"/>
                <w:sz w:val="20"/>
                <w:szCs w:val="20"/>
                <w:lang w:eastAsia="en-GB"/>
              </w:rPr>
              <w:t>For an organic molecule containing several functional groups:</w:t>
            </w:r>
          </w:p>
          <w:p w14:paraId="43F40C9E" w14:textId="77777777" w:rsidR="00966978" w:rsidRPr="005238C7" w:rsidRDefault="00966978" w:rsidP="005238C7">
            <w:pPr>
              <w:spacing w:line="256" w:lineRule="auto"/>
              <w:rPr>
                <w:rFonts w:ascii="Arial" w:hAnsi="Arial" w:cs="Arial"/>
                <w:sz w:val="20"/>
                <w:szCs w:val="20"/>
                <w:lang w:eastAsia="en-GB"/>
              </w:rPr>
            </w:pPr>
          </w:p>
          <w:p w14:paraId="0D440FA3" w14:textId="77777777" w:rsidR="00B53728" w:rsidRDefault="00B53728">
            <w:pPr>
              <w:pStyle w:val="BodyText"/>
              <w:spacing w:line="256" w:lineRule="auto"/>
              <w:rPr>
                <w:lang w:eastAsia="en-GB"/>
              </w:rPr>
            </w:pPr>
            <w:r w:rsidRPr="005238C7">
              <w:rPr>
                <w:lang w:eastAsia="en-GB"/>
              </w:rPr>
              <w:t>(a) identify organic functional groups using the reactions in the syllabus</w:t>
            </w:r>
          </w:p>
          <w:p w14:paraId="29AF44ED" w14:textId="77777777" w:rsidR="00966978" w:rsidRPr="005238C7" w:rsidRDefault="00966978">
            <w:pPr>
              <w:pStyle w:val="BodyText"/>
              <w:spacing w:line="256" w:lineRule="auto"/>
              <w:rPr>
                <w:lang w:eastAsia="en-GB"/>
              </w:rPr>
            </w:pPr>
          </w:p>
          <w:p w14:paraId="07189CFC" w14:textId="33C44C53" w:rsidR="00B53728" w:rsidRPr="005238C7" w:rsidRDefault="00B53728">
            <w:pPr>
              <w:pStyle w:val="BodyText"/>
              <w:spacing w:line="256" w:lineRule="auto"/>
              <w:rPr>
                <w:lang w:eastAsia="en-GB"/>
              </w:rPr>
            </w:pPr>
            <w:r w:rsidRPr="005238C7">
              <w:rPr>
                <w:lang w:eastAsia="en-GB"/>
              </w:rPr>
              <w:t>(b) predict properties and reactions</w:t>
            </w:r>
            <w:r w:rsidR="005238C7" w:rsidRPr="005238C7">
              <w:rPr>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564B2EEF" w14:textId="44AECE68" w:rsidR="00B53728" w:rsidRDefault="00966978">
            <w:pPr>
              <w:pStyle w:val="BodyText"/>
              <w:spacing w:line="256" w:lineRule="auto"/>
              <w:rPr>
                <w:lang w:eastAsia="en-GB"/>
              </w:rPr>
            </w:pPr>
            <w:r>
              <w:rPr>
                <w:lang w:eastAsia="en-GB"/>
              </w:rPr>
              <w:t>Check that l</w:t>
            </w:r>
            <w:r w:rsidR="00B53728">
              <w:rPr>
                <w:lang w:eastAsia="en-GB"/>
              </w:rPr>
              <w:t>earners can recall the functional groups, reagents and conditions to effect all of the transform</w:t>
            </w:r>
            <w:r w:rsidR="00BA6A15">
              <w:rPr>
                <w:lang w:eastAsia="en-GB"/>
              </w:rPr>
              <w:t>ations covered in the Cambridge International AS &amp; A L</w:t>
            </w:r>
            <w:r w:rsidR="00B53728">
              <w:rPr>
                <w:lang w:eastAsia="en-GB"/>
              </w:rPr>
              <w:t>evel Chemistry syllabus. Learners should summarise this work using mind maps or tables or reactions.</w:t>
            </w:r>
          </w:p>
          <w:p w14:paraId="1D547A4B" w14:textId="77777777" w:rsidR="00B53728" w:rsidRDefault="00B53728">
            <w:pPr>
              <w:pStyle w:val="BodyText"/>
              <w:spacing w:line="256" w:lineRule="auto"/>
              <w:rPr>
                <w:lang w:eastAsia="en-GB"/>
              </w:rPr>
            </w:pPr>
          </w:p>
          <w:p w14:paraId="4CE43F33" w14:textId="77777777" w:rsidR="00B53728" w:rsidRDefault="00B53728">
            <w:pPr>
              <w:pStyle w:val="BodyText"/>
              <w:spacing w:line="256" w:lineRule="auto"/>
              <w:rPr>
                <w:lang w:eastAsia="en-GB"/>
              </w:rPr>
            </w:pPr>
            <w:r>
              <w:rPr>
                <w:lang w:eastAsia="en-GB"/>
              </w:rPr>
              <w:t>Learners could also create their own quiz to test their friends, or use the example given here:</w:t>
            </w:r>
          </w:p>
          <w:p w14:paraId="60691444" w14:textId="2066EC26" w:rsidR="00B53728" w:rsidRDefault="00596400">
            <w:pPr>
              <w:pStyle w:val="BodyText"/>
              <w:spacing w:line="256" w:lineRule="auto"/>
              <w:rPr>
                <w:lang w:eastAsia="en-GB"/>
              </w:rPr>
            </w:pPr>
            <w:hyperlink r:id="rId594" w:history="1">
              <w:r w:rsidR="00B53728" w:rsidRPr="005238C7">
                <w:rPr>
                  <w:rStyle w:val="WebLink"/>
                </w:rPr>
                <w:t>quizlet.com/7468964/organic-chemistry-functional-groups-flash-cards/</w:t>
              </w:r>
            </w:hyperlink>
            <w:r w:rsidR="00B53728">
              <w:rPr>
                <w:lang w:eastAsia="en-GB"/>
              </w:rPr>
              <w:t xml:space="preserve"> [free but you have</w:t>
            </w:r>
            <w:r w:rsidR="00C77DA6">
              <w:rPr>
                <w:lang w:eastAsia="en-GB"/>
              </w:rPr>
              <w:t xml:space="preserve"> to become a member of quizlet]</w:t>
            </w:r>
          </w:p>
        </w:tc>
      </w:tr>
      <w:tr w:rsidR="00B53728" w14:paraId="47304D01" w14:textId="77777777" w:rsidTr="00354B32">
        <w:tc>
          <w:tcPr>
            <w:tcW w:w="2127" w:type="dxa"/>
            <w:tcBorders>
              <w:top w:val="single" w:sz="4" w:space="0" w:color="E21951"/>
              <w:left w:val="single" w:sz="4" w:space="0" w:color="E21951"/>
              <w:bottom w:val="single" w:sz="4" w:space="0" w:color="E21951"/>
              <w:right w:val="single" w:sz="4" w:space="0" w:color="E21951"/>
            </w:tcBorders>
          </w:tcPr>
          <w:p w14:paraId="0D6719AC" w14:textId="77777777" w:rsidR="00670EE1" w:rsidRDefault="00670EE1" w:rsidP="00670EE1">
            <w:pPr>
              <w:spacing w:line="256" w:lineRule="auto"/>
              <w:rPr>
                <w:rFonts w:ascii="Arial" w:hAnsi="Arial" w:cs="Arial"/>
                <w:sz w:val="20"/>
                <w:szCs w:val="20"/>
                <w:lang w:eastAsia="en-GB"/>
              </w:rPr>
            </w:pPr>
            <w:r>
              <w:rPr>
                <w:rFonts w:ascii="Arial" w:hAnsi="Arial" w:cs="Arial"/>
                <w:sz w:val="20"/>
                <w:szCs w:val="20"/>
                <w:lang w:eastAsia="en-GB"/>
              </w:rPr>
              <w:t>36.1</w:t>
            </w:r>
          </w:p>
          <w:p w14:paraId="47509F25" w14:textId="77777777" w:rsidR="00670EE1" w:rsidRDefault="00670EE1" w:rsidP="00670EE1">
            <w:pPr>
              <w:spacing w:line="256" w:lineRule="auto"/>
              <w:rPr>
                <w:rFonts w:ascii="Arial" w:hAnsi="Arial" w:cs="Arial"/>
                <w:sz w:val="20"/>
                <w:szCs w:val="20"/>
                <w:lang w:eastAsia="en-GB"/>
              </w:rPr>
            </w:pPr>
            <w:r>
              <w:rPr>
                <w:rFonts w:ascii="Arial" w:hAnsi="Arial" w:cs="Arial"/>
                <w:sz w:val="20"/>
                <w:szCs w:val="20"/>
                <w:lang w:eastAsia="en-GB"/>
              </w:rPr>
              <w:t>Organic synthesis</w:t>
            </w:r>
          </w:p>
          <w:p w14:paraId="50BA3D65" w14:textId="0CB0CF97" w:rsidR="00B53728" w:rsidRDefault="00B53728">
            <w:pPr>
              <w:spacing w:line="256" w:lineRule="auto"/>
              <w:rPr>
                <w:rFonts w:ascii="Arial" w:hAnsi="Arial" w:cs="Arial"/>
                <w:sz w:val="20"/>
                <w:szCs w:val="20"/>
                <w:lang w:eastAsia="en-GB"/>
              </w:rPr>
            </w:pPr>
          </w:p>
        </w:tc>
        <w:tc>
          <w:tcPr>
            <w:tcW w:w="2519" w:type="dxa"/>
            <w:tcBorders>
              <w:top w:val="single" w:sz="4" w:space="0" w:color="E21951"/>
              <w:left w:val="single" w:sz="4" w:space="0" w:color="E21951"/>
              <w:bottom w:val="single" w:sz="4" w:space="0" w:color="E21951"/>
              <w:right w:val="single" w:sz="4" w:space="0" w:color="E21951"/>
            </w:tcBorders>
          </w:tcPr>
          <w:p w14:paraId="13D23977" w14:textId="3F40CB4E" w:rsidR="00B53728" w:rsidRPr="005238C7" w:rsidRDefault="005238C7" w:rsidP="005238C7">
            <w:pPr>
              <w:spacing w:line="256" w:lineRule="auto"/>
              <w:rPr>
                <w:rFonts w:ascii="Arial" w:hAnsi="Arial" w:cs="Arial"/>
                <w:sz w:val="20"/>
                <w:szCs w:val="20"/>
                <w:lang w:eastAsia="en-GB"/>
              </w:rPr>
            </w:pPr>
            <w:r w:rsidRPr="005238C7">
              <w:rPr>
                <w:rFonts w:ascii="Arial" w:hAnsi="Arial" w:cs="Arial"/>
                <w:sz w:val="20"/>
                <w:szCs w:val="20"/>
                <w:lang w:eastAsia="en-GB"/>
              </w:rPr>
              <w:t xml:space="preserve">36.1.2 </w:t>
            </w:r>
            <w:r w:rsidR="00F260B9" w:rsidRPr="005238C7">
              <w:rPr>
                <w:rFonts w:ascii="Arial" w:hAnsi="Arial" w:cs="Arial"/>
                <w:sz w:val="20"/>
                <w:szCs w:val="20"/>
                <w:lang w:eastAsia="en-GB"/>
              </w:rPr>
              <w:t>Devise multi-step synthetic routes for preparing organic molecules using the reactions in the syllabus</w:t>
            </w:r>
            <w:r w:rsidRPr="005238C7">
              <w:rPr>
                <w:rFonts w:ascii="Arial" w:hAnsi="Arial" w:cs="Arial"/>
                <w:sz w:val="20"/>
                <w:szCs w:val="20"/>
                <w:lang w:eastAsia="en-GB"/>
              </w:rPr>
              <w:t>.</w:t>
            </w:r>
          </w:p>
          <w:p w14:paraId="492B7392" w14:textId="77777777" w:rsidR="00B53728" w:rsidRPr="005238C7" w:rsidRDefault="00B53728">
            <w:pPr>
              <w:pStyle w:val="BodyText"/>
              <w:spacing w:line="256" w:lineRule="auto"/>
              <w:rPr>
                <w:lang w:eastAsia="en-GB"/>
              </w:rPr>
            </w:pPr>
          </w:p>
          <w:p w14:paraId="6AD69559" w14:textId="097DEEDA" w:rsidR="00B53728" w:rsidRPr="005238C7" w:rsidRDefault="005238C7" w:rsidP="005238C7">
            <w:pPr>
              <w:spacing w:line="256" w:lineRule="auto"/>
              <w:rPr>
                <w:rFonts w:ascii="Arial" w:hAnsi="Arial" w:cs="Arial"/>
                <w:sz w:val="20"/>
                <w:szCs w:val="20"/>
                <w:lang w:eastAsia="en-GB"/>
              </w:rPr>
            </w:pPr>
            <w:r w:rsidRPr="005238C7">
              <w:rPr>
                <w:rFonts w:ascii="Arial" w:hAnsi="Arial" w:cs="Arial"/>
                <w:sz w:val="20"/>
                <w:szCs w:val="20"/>
                <w:lang w:eastAsia="en-GB"/>
              </w:rPr>
              <w:t xml:space="preserve">36.1.3 </w:t>
            </w:r>
            <w:r w:rsidR="00F260B9" w:rsidRPr="005238C7">
              <w:rPr>
                <w:rFonts w:ascii="Arial" w:hAnsi="Arial" w:cs="Arial"/>
                <w:sz w:val="20"/>
                <w:szCs w:val="20"/>
                <w:lang w:eastAsia="en-GB"/>
              </w:rPr>
              <w:t>Analyse a given synthetic route in terms of type of reaction and reagents used for each step of it, and possible by-products</w:t>
            </w:r>
            <w:r w:rsidRPr="005238C7">
              <w:rPr>
                <w:rFonts w:ascii="Arial" w:hAnsi="Arial" w:cs="Arial"/>
                <w:sz w:val="20"/>
                <w:szCs w:val="20"/>
                <w:lang w:eastAsia="en-GB"/>
              </w:rPr>
              <w:t>.</w:t>
            </w:r>
          </w:p>
        </w:tc>
        <w:tc>
          <w:tcPr>
            <w:tcW w:w="9955" w:type="dxa"/>
            <w:tcBorders>
              <w:top w:val="single" w:sz="4" w:space="0" w:color="E21951"/>
              <w:left w:val="single" w:sz="4" w:space="0" w:color="E21951"/>
              <w:bottom w:val="single" w:sz="4" w:space="0" w:color="E21951"/>
              <w:right w:val="single" w:sz="4" w:space="0" w:color="E21951"/>
            </w:tcBorders>
          </w:tcPr>
          <w:p w14:paraId="452C6B05" w14:textId="6AE94A6C" w:rsidR="00B53728" w:rsidRDefault="00B53728">
            <w:pPr>
              <w:pStyle w:val="BodyText"/>
              <w:spacing w:line="256" w:lineRule="auto"/>
            </w:pPr>
            <w:r>
              <w:t>Using all of the transformations necessary to make products via two-step organic syntheses in 36.1.1, learners try to produce a reaction pathways map, drawing arrows between functional groups, including reagents and conditions above the arrows.</w:t>
            </w:r>
          </w:p>
          <w:p w14:paraId="54128A0A" w14:textId="77777777" w:rsidR="00B53728" w:rsidRDefault="00B53728">
            <w:pPr>
              <w:pStyle w:val="BodyText"/>
              <w:spacing w:line="256" w:lineRule="auto"/>
            </w:pPr>
          </w:p>
          <w:p w14:paraId="664678B3" w14:textId="47E48E0F" w:rsidR="00B53728" w:rsidRDefault="00BA6A15">
            <w:pPr>
              <w:pStyle w:val="BodyText"/>
              <w:spacing w:line="256" w:lineRule="auto"/>
            </w:pPr>
            <w:r>
              <w:t>‘</w:t>
            </w:r>
            <w:r w:rsidR="00B53728">
              <w:t xml:space="preserve">Synthesis explorer’ to help </w:t>
            </w:r>
            <w:r>
              <w:t xml:space="preserve">learners </w:t>
            </w:r>
            <w:r w:rsidR="00B53728">
              <w:t>organise and plan syntheses</w:t>
            </w:r>
            <w:r>
              <w:t>.</w:t>
            </w:r>
          </w:p>
          <w:p w14:paraId="3891476A" w14:textId="277E3729" w:rsidR="00B53728" w:rsidRPr="005238C7" w:rsidRDefault="00596400">
            <w:pPr>
              <w:pStyle w:val="BodyText"/>
              <w:spacing w:line="256" w:lineRule="auto"/>
              <w:rPr>
                <w:rStyle w:val="WebLink"/>
              </w:rPr>
            </w:pPr>
            <w:hyperlink r:id="rId595" w:history="1">
              <w:r w:rsidR="00B53728" w:rsidRPr="005238C7">
                <w:rPr>
                  <w:rStyle w:val="WebLink"/>
                </w:rPr>
                <w:t>edu.rsc.org/resources/synthesis-explorer/3.article</w:t>
              </w:r>
            </w:hyperlink>
          </w:p>
          <w:p w14:paraId="386D85ED" w14:textId="77777777" w:rsidR="00B53728" w:rsidRDefault="00B53728">
            <w:pPr>
              <w:pStyle w:val="BodyText"/>
              <w:spacing w:line="256" w:lineRule="auto"/>
            </w:pPr>
          </w:p>
          <w:p w14:paraId="7DBF747B" w14:textId="456DCC09" w:rsidR="00B53728" w:rsidRDefault="00966978">
            <w:pPr>
              <w:pStyle w:val="BodyText"/>
              <w:spacing w:line="256" w:lineRule="auto"/>
            </w:pPr>
            <w:r>
              <w:rPr>
                <w:b/>
              </w:rPr>
              <w:t xml:space="preserve">Extension activity: </w:t>
            </w:r>
            <w:r>
              <w:t>For those wishing to learn more about this topic,</w:t>
            </w:r>
            <w:r w:rsidDel="00966978">
              <w:t xml:space="preserve"> </w:t>
            </w:r>
            <w:r>
              <w:t>t</w:t>
            </w:r>
            <w:r w:rsidR="00B53728">
              <w:t xml:space="preserve">he ‘disconnection approach’ is a method chemists use to design organic syntheses. </w:t>
            </w:r>
          </w:p>
          <w:p w14:paraId="420EA72D" w14:textId="3016F311" w:rsidR="00B53728" w:rsidRPr="005238C7" w:rsidRDefault="00596400">
            <w:pPr>
              <w:pStyle w:val="BodyText"/>
              <w:spacing w:line="256" w:lineRule="auto"/>
              <w:rPr>
                <w:rFonts w:cs="Times New Roman"/>
                <w:color w:val="4A4A4A"/>
                <w:u w:val="single"/>
              </w:rPr>
            </w:pPr>
            <w:hyperlink r:id="rId596" w:history="1">
              <w:r w:rsidR="00B53728" w:rsidRPr="005238C7">
                <w:rPr>
                  <w:rStyle w:val="WebLink"/>
                </w:rPr>
                <w:t>edu.rsc.org/resources/designing-an-organic-synthesis/2361.article</w:t>
              </w:r>
            </w:hyperlink>
          </w:p>
        </w:tc>
      </w:tr>
      <w:tr w:rsidR="00B53728" w14:paraId="5B2BED3D" w14:textId="77777777" w:rsidTr="00354B32">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306E92B" w14:textId="77777777" w:rsidR="00B53728" w:rsidRDefault="00B53728">
            <w:pPr>
              <w:spacing w:line="256" w:lineRule="auto"/>
              <w:rPr>
                <w:rFonts w:ascii="Arial" w:hAnsi="Arial" w:cs="Arial"/>
                <w:b/>
                <w:color w:val="FFFFFF"/>
                <w:sz w:val="20"/>
                <w:szCs w:val="20"/>
              </w:rPr>
            </w:pPr>
            <w:r>
              <w:rPr>
                <w:rFonts w:ascii="Arial" w:hAnsi="Arial" w:cs="Arial"/>
                <w:b/>
                <w:color w:val="FFFFFF"/>
                <w:sz w:val="20"/>
                <w:szCs w:val="20"/>
              </w:rPr>
              <w:t>Past and specimen papers</w:t>
            </w:r>
          </w:p>
        </w:tc>
      </w:tr>
      <w:tr w:rsidR="00B53728" w14:paraId="0C11AE3A" w14:textId="77777777" w:rsidTr="00354B32">
        <w:tc>
          <w:tcPr>
            <w:tcW w:w="14601" w:type="dxa"/>
            <w:gridSpan w:val="3"/>
            <w:tcBorders>
              <w:top w:val="single" w:sz="4" w:space="0" w:color="E21951"/>
              <w:left w:val="single" w:sz="4" w:space="0" w:color="E21951"/>
              <w:bottom w:val="single" w:sz="4" w:space="0" w:color="E21951"/>
              <w:right w:val="single" w:sz="4" w:space="0" w:color="E21951"/>
            </w:tcBorders>
            <w:hideMark/>
          </w:tcPr>
          <w:p w14:paraId="3F39161A" w14:textId="77777777" w:rsidR="00B53728" w:rsidRDefault="00B53728">
            <w:pPr>
              <w:pStyle w:val="BodyText"/>
              <w:spacing w:line="256" w:lineRule="auto"/>
              <w:rPr>
                <w:rFonts w:cs="Times New Roman"/>
                <w:b/>
              </w:rPr>
            </w:pPr>
            <w:r>
              <w:rPr>
                <w:lang w:eastAsia="en-GB"/>
              </w:rPr>
              <w:t xml:space="preserve">Past/specimen papers and mark schemes are available to download at </w:t>
            </w:r>
            <w:hyperlink r:id="rId597" w:history="1">
              <w:r>
                <w:rPr>
                  <w:rStyle w:val="WebLink"/>
                </w:rPr>
                <w:t>www.cambridgeinternational.org/support</w:t>
              </w:r>
            </w:hyperlink>
            <w:r>
              <w:rPr>
                <w:rStyle w:val="Bold"/>
              </w:rPr>
              <w:t xml:space="preserve"> (F)</w:t>
            </w:r>
          </w:p>
        </w:tc>
      </w:tr>
    </w:tbl>
    <w:p w14:paraId="449B1810" w14:textId="77777777" w:rsidR="0018022B" w:rsidRDefault="0018022B">
      <w:pPr>
        <w:rPr>
          <w:rFonts w:ascii="Arial" w:hAnsi="Arial"/>
          <w:bCs/>
          <w:color w:val="E21951"/>
          <w:sz w:val="28"/>
          <w:szCs w:val="28"/>
        </w:rPr>
      </w:pPr>
      <w:r>
        <w:br w:type="page"/>
      </w:r>
    </w:p>
    <w:p w14:paraId="79AEEC2A" w14:textId="593AECCB" w:rsidR="00B53728" w:rsidRPr="00393536" w:rsidRDefault="00B53728" w:rsidP="00B53728">
      <w:pPr>
        <w:pStyle w:val="Heading1"/>
      </w:pPr>
      <w:bookmarkStart w:id="41" w:name="_Toc33783028"/>
      <w:r>
        <w:lastRenderedPageBreak/>
        <w:t>37 Analytical techniques</w:t>
      </w:r>
      <w:bookmarkEnd w:id="4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520"/>
        <w:gridCol w:w="9954"/>
      </w:tblGrid>
      <w:tr w:rsidR="00B53728" w:rsidRPr="004A4E17" w14:paraId="5214E42E" w14:textId="77777777" w:rsidTr="00354B32">
        <w:trPr>
          <w:tblHeader/>
        </w:trPr>
        <w:tc>
          <w:tcPr>
            <w:tcW w:w="2127" w:type="dxa"/>
            <w:shd w:val="clear" w:color="auto" w:fill="E21951"/>
            <w:tcMar>
              <w:top w:w="113" w:type="dxa"/>
              <w:bottom w:w="113" w:type="dxa"/>
            </w:tcMar>
            <w:vAlign w:val="center"/>
          </w:tcPr>
          <w:p w14:paraId="1C848E97" w14:textId="77777777" w:rsidR="00B53728" w:rsidRPr="004A4E17" w:rsidRDefault="00B53728" w:rsidP="00A710FE">
            <w:pPr>
              <w:pStyle w:val="TableHead"/>
            </w:pPr>
            <w:r w:rsidRPr="004A4E17">
              <w:t>Syllabus ref</w:t>
            </w:r>
            <w:r>
              <w:t>. and Key Concepts (KC)</w:t>
            </w:r>
          </w:p>
        </w:tc>
        <w:tc>
          <w:tcPr>
            <w:tcW w:w="2520" w:type="dxa"/>
            <w:shd w:val="clear" w:color="auto" w:fill="E21951"/>
            <w:tcMar>
              <w:top w:w="113" w:type="dxa"/>
              <w:bottom w:w="113" w:type="dxa"/>
            </w:tcMar>
            <w:vAlign w:val="center"/>
          </w:tcPr>
          <w:p w14:paraId="245EF439" w14:textId="0FAE0784" w:rsidR="00B53728" w:rsidRPr="004A4E17" w:rsidRDefault="000D7A2A" w:rsidP="00A710FE">
            <w:pPr>
              <w:pStyle w:val="TableHead"/>
            </w:pPr>
            <w:r>
              <w:t>Learning outcomes</w:t>
            </w:r>
          </w:p>
        </w:tc>
        <w:tc>
          <w:tcPr>
            <w:tcW w:w="9954" w:type="dxa"/>
            <w:shd w:val="clear" w:color="auto" w:fill="E21951"/>
            <w:tcMar>
              <w:top w:w="113" w:type="dxa"/>
              <w:bottom w:w="113" w:type="dxa"/>
            </w:tcMar>
            <w:vAlign w:val="center"/>
          </w:tcPr>
          <w:p w14:paraId="69CBFF7A" w14:textId="77777777" w:rsidR="00B53728" w:rsidRPr="00DF2AEF" w:rsidRDefault="00B53728" w:rsidP="00A710FE">
            <w:pPr>
              <w:pStyle w:val="TableHead"/>
            </w:pPr>
            <w:r w:rsidRPr="00DF2AEF">
              <w:t>Suggested teaching activities</w:t>
            </w:r>
            <w:r>
              <w:t xml:space="preserve"> </w:t>
            </w:r>
          </w:p>
        </w:tc>
      </w:tr>
      <w:tr w:rsidR="00B53728" w:rsidRPr="004A4E17" w14:paraId="79309424" w14:textId="77777777" w:rsidTr="00354B32">
        <w:tblPrEx>
          <w:tblCellMar>
            <w:top w:w="0" w:type="dxa"/>
            <w:bottom w:w="0" w:type="dxa"/>
          </w:tblCellMar>
        </w:tblPrEx>
        <w:trPr>
          <w:trHeight w:val="487"/>
        </w:trPr>
        <w:tc>
          <w:tcPr>
            <w:tcW w:w="2127" w:type="dxa"/>
            <w:tcMar>
              <w:top w:w="113" w:type="dxa"/>
              <w:bottom w:w="113" w:type="dxa"/>
            </w:tcMar>
          </w:tcPr>
          <w:p w14:paraId="06829207" w14:textId="49520415" w:rsidR="00B53728" w:rsidRDefault="00EC4BBF" w:rsidP="00A710FE">
            <w:pPr>
              <w:pStyle w:val="BodyText"/>
              <w:rPr>
                <w:lang w:eastAsia="en-GB"/>
              </w:rPr>
            </w:pPr>
            <w:r>
              <w:rPr>
                <w:lang w:eastAsia="en-GB"/>
              </w:rPr>
              <w:t>37.1</w:t>
            </w:r>
          </w:p>
          <w:p w14:paraId="5A28DDCC" w14:textId="77777777" w:rsidR="00B53728" w:rsidRDefault="00B53728" w:rsidP="00A710FE">
            <w:pPr>
              <w:pStyle w:val="BodyText"/>
              <w:rPr>
                <w:lang w:eastAsia="en-GB"/>
              </w:rPr>
            </w:pPr>
            <w:r w:rsidRPr="00F30804">
              <w:rPr>
                <w:lang w:eastAsia="en-GB"/>
              </w:rPr>
              <w:t>Thin-layer chromatography</w:t>
            </w:r>
          </w:p>
          <w:p w14:paraId="33A357F8" w14:textId="77777777" w:rsidR="00CC39FD" w:rsidRDefault="00CC39FD" w:rsidP="00A710FE">
            <w:pPr>
              <w:pStyle w:val="BodyText"/>
              <w:rPr>
                <w:lang w:eastAsia="en-GB"/>
              </w:rPr>
            </w:pPr>
          </w:p>
          <w:p w14:paraId="1C728E14" w14:textId="77777777" w:rsidR="00CC39FD" w:rsidRDefault="00B53728" w:rsidP="00A710FE">
            <w:pPr>
              <w:pStyle w:val="BodyText"/>
              <w:rPr>
                <w:b/>
                <w:color w:val="E21951"/>
              </w:rPr>
            </w:pPr>
            <w:r>
              <w:rPr>
                <w:b/>
                <w:color w:val="E21951"/>
              </w:rPr>
              <w:t>KC2</w:t>
            </w:r>
          </w:p>
          <w:p w14:paraId="1E97B821" w14:textId="77777777" w:rsidR="00CC39FD" w:rsidRDefault="00CC39FD" w:rsidP="00A710FE">
            <w:pPr>
              <w:pStyle w:val="BodyText"/>
              <w:rPr>
                <w:b/>
                <w:color w:val="E21951"/>
              </w:rPr>
            </w:pPr>
          </w:p>
          <w:p w14:paraId="35EA3911" w14:textId="6AC42CFC" w:rsidR="00B53728" w:rsidRDefault="00B53728" w:rsidP="00A710FE">
            <w:pPr>
              <w:pStyle w:val="BodyText"/>
              <w:rPr>
                <w:b/>
                <w:color w:val="E21951"/>
              </w:rPr>
            </w:pPr>
            <w:r>
              <w:rPr>
                <w:b/>
                <w:color w:val="E21951"/>
              </w:rPr>
              <w:t>KC3</w:t>
            </w:r>
          </w:p>
          <w:p w14:paraId="53735057" w14:textId="0107B43D" w:rsidR="00B53728" w:rsidRPr="004A4E17" w:rsidRDefault="00B53728" w:rsidP="00A710FE">
            <w:pPr>
              <w:pStyle w:val="BodyText"/>
              <w:rPr>
                <w:lang w:eastAsia="en-GB"/>
              </w:rPr>
            </w:pPr>
          </w:p>
        </w:tc>
        <w:tc>
          <w:tcPr>
            <w:tcW w:w="2520" w:type="dxa"/>
            <w:tcMar>
              <w:top w:w="113" w:type="dxa"/>
              <w:bottom w:w="113" w:type="dxa"/>
            </w:tcMar>
          </w:tcPr>
          <w:p w14:paraId="09DE0522" w14:textId="519E07AE" w:rsidR="00B53728" w:rsidRDefault="00036023" w:rsidP="00A710FE">
            <w:pPr>
              <w:pStyle w:val="BodyText"/>
              <w:rPr>
                <w:lang w:eastAsia="en-GB"/>
              </w:rPr>
            </w:pPr>
            <w:r>
              <w:rPr>
                <w:lang w:eastAsia="en-GB"/>
              </w:rPr>
              <w:t xml:space="preserve">37.1.1 </w:t>
            </w:r>
            <w:r w:rsidR="00F260B9">
              <w:rPr>
                <w:lang w:eastAsia="en-GB"/>
              </w:rPr>
              <w:t>Describe and un</w:t>
            </w:r>
            <w:r w:rsidR="00B53728">
              <w:rPr>
                <w:lang w:eastAsia="en-GB"/>
              </w:rPr>
              <w:t>derstand the terms</w:t>
            </w:r>
          </w:p>
          <w:p w14:paraId="1B43E24A" w14:textId="77777777" w:rsidR="00FF1D59" w:rsidRDefault="00FF1D59" w:rsidP="00A710FE">
            <w:pPr>
              <w:pStyle w:val="BodyText"/>
              <w:rPr>
                <w:lang w:eastAsia="en-GB"/>
              </w:rPr>
            </w:pPr>
          </w:p>
          <w:p w14:paraId="25778F91" w14:textId="77777777" w:rsidR="00B53728" w:rsidRDefault="00B53728" w:rsidP="00A710FE">
            <w:pPr>
              <w:pStyle w:val="BodyText"/>
              <w:rPr>
                <w:lang w:eastAsia="en-GB"/>
              </w:rPr>
            </w:pPr>
            <w:r>
              <w:rPr>
                <w:lang w:eastAsia="en-GB"/>
              </w:rPr>
              <w:t>(a) stationary phase, for example aluminium oxide (on a solid support)</w:t>
            </w:r>
          </w:p>
          <w:p w14:paraId="164CF05A" w14:textId="77777777" w:rsidR="00FF1D59" w:rsidRDefault="00FF1D59" w:rsidP="00A710FE">
            <w:pPr>
              <w:pStyle w:val="BodyText"/>
              <w:rPr>
                <w:lang w:eastAsia="en-GB"/>
              </w:rPr>
            </w:pPr>
          </w:p>
          <w:p w14:paraId="76CB7993" w14:textId="77777777" w:rsidR="00B53728" w:rsidRDefault="00B53728" w:rsidP="00A710FE">
            <w:pPr>
              <w:pStyle w:val="BodyText"/>
              <w:rPr>
                <w:lang w:eastAsia="en-GB"/>
              </w:rPr>
            </w:pPr>
            <w:r>
              <w:rPr>
                <w:lang w:eastAsia="en-GB"/>
              </w:rPr>
              <w:t>(b) mobile phase; a polar or non-polar solvent</w:t>
            </w:r>
          </w:p>
          <w:p w14:paraId="4975F077" w14:textId="77777777" w:rsidR="0013215E" w:rsidRDefault="0013215E" w:rsidP="00A710FE">
            <w:pPr>
              <w:pStyle w:val="BodyText"/>
              <w:rPr>
                <w:lang w:eastAsia="en-GB"/>
              </w:rPr>
            </w:pPr>
          </w:p>
          <w:p w14:paraId="7703FCAD" w14:textId="680671D9" w:rsidR="00B53728" w:rsidRDefault="00F260B9" w:rsidP="00A710FE">
            <w:pPr>
              <w:pStyle w:val="BodyText"/>
              <w:rPr>
                <w:lang w:eastAsia="en-GB"/>
              </w:rPr>
            </w:pPr>
            <w:r>
              <w:rPr>
                <w:lang w:eastAsia="en-GB"/>
              </w:rPr>
              <w:t xml:space="preserve">(c) </w:t>
            </w:r>
            <w:r w:rsidR="000735DE">
              <w:rPr>
                <w:lang w:eastAsia="en-GB"/>
              </w:rPr>
              <w:t>R</w:t>
            </w:r>
            <w:r w:rsidRPr="008F4C86">
              <w:rPr>
                <w:vertAlign w:val="subscript"/>
                <w:lang w:eastAsia="en-GB"/>
              </w:rPr>
              <w:t xml:space="preserve">f </w:t>
            </w:r>
            <w:r>
              <w:rPr>
                <w:lang w:eastAsia="en-GB"/>
              </w:rPr>
              <w:t>value</w:t>
            </w:r>
          </w:p>
          <w:p w14:paraId="20AD5A67" w14:textId="77777777" w:rsidR="00FF1D59" w:rsidRDefault="00FF1D59" w:rsidP="00A710FE">
            <w:pPr>
              <w:pStyle w:val="BodyText"/>
              <w:rPr>
                <w:lang w:eastAsia="en-GB"/>
              </w:rPr>
            </w:pPr>
          </w:p>
          <w:p w14:paraId="6F0177D9" w14:textId="3571F39E" w:rsidR="00B53728" w:rsidRDefault="00B53728" w:rsidP="00A710FE">
            <w:pPr>
              <w:pStyle w:val="BodyText"/>
              <w:rPr>
                <w:lang w:eastAsia="en-GB"/>
              </w:rPr>
            </w:pPr>
            <w:r>
              <w:rPr>
                <w:lang w:eastAsia="en-GB"/>
              </w:rPr>
              <w:t>(d) solvent front and baseline</w:t>
            </w:r>
            <w:r w:rsidR="00FF1D59">
              <w:rPr>
                <w:lang w:eastAsia="en-GB"/>
              </w:rPr>
              <w:t>.</w:t>
            </w:r>
          </w:p>
          <w:p w14:paraId="41AA72C7" w14:textId="77777777" w:rsidR="00B53728" w:rsidRDefault="00B53728" w:rsidP="00A710FE">
            <w:pPr>
              <w:pStyle w:val="BodyText"/>
              <w:rPr>
                <w:lang w:eastAsia="en-GB"/>
              </w:rPr>
            </w:pPr>
          </w:p>
          <w:p w14:paraId="4302075F" w14:textId="211E3DBF" w:rsidR="00B53728" w:rsidRDefault="00036023" w:rsidP="00A710FE">
            <w:pPr>
              <w:pStyle w:val="BodyText"/>
              <w:rPr>
                <w:lang w:eastAsia="en-GB"/>
              </w:rPr>
            </w:pPr>
            <w:r>
              <w:rPr>
                <w:lang w:eastAsia="en-GB"/>
              </w:rPr>
              <w:t xml:space="preserve">37.1.2 </w:t>
            </w:r>
            <w:r w:rsidR="00F260B9" w:rsidRPr="00F30804">
              <w:rPr>
                <w:lang w:eastAsia="en-GB"/>
              </w:rPr>
              <w:t xml:space="preserve">Interpret </w:t>
            </w:r>
            <w:r w:rsidR="000735DE">
              <w:rPr>
                <w:lang w:eastAsia="en-GB"/>
              </w:rPr>
              <w:t>R</w:t>
            </w:r>
            <w:r w:rsidR="00F260B9" w:rsidRPr="008F4C86">
              <w:rPr>
                <w:vertAlign w:val="subscript"/>
                <w:lang w:eastAsia="en-GB"/>
              </w:rPr>
              <w:t>f</w:t>
            </w:r>
            <w:r w:rsidR="00F260B9" w:rsidRPr="00F30804">
              <w:rPr>
                <w:lang w:eastAsia="en-GB"/>
              </w:rPr>
              <w:t xml:space="preserve"> values</w:t>
            </w:r>
          </w:p>
          <w:p w14:paraId="3FE1A180" w14:textId="77777777" w:rsidR="00B53728" w:rsidRDefault="00B53728" w:rsidP="00A710FE">
            <w:pPr>
              <w:pStyle w:val="BodyText"/>
              <w:rPr>
                <w:lang w:eastAsia="en-GB"/>
              </w:rPr>
            </w:pPr>
          </w:p>
          <w:p w14:paraId="64F5EDE9" w14:textId="76BB4A0F" w:rsidR="00B53728" w:rsidRDefault="00036023" w:rsidP="00A710FE">
            <w:pPr>
              <w:pStyle w:val="BodyText"/>
              <w:rPr>
                <w:lang w:eastAsia="en-GB"/>
              </w:rPr>
            </w:pPr>
            <w:r>
              <w:rPr>
                <w:lang w:eastAsia="en-GB"/>
              </w:rPr>
              <w:t xml:space="preserve">37.1.3 </w:t>
            </w:r>
            <w:r w:rsidR="00F260B9">
              <w:rPr>
                <w:lang w:eastAsia="en-GB"/>
              </w:rPr>
              <w:t xml:space="preserve">Explain the differences in </w:t>
            </w:r>
            <w:r w:rsidR="000735DE">
              <w:rPr>
                <w:lang w:eastAsia="en-GB"/>
              </w:rPr>
              <w:t>R</w:t>
            </w:r>
            <w:r w:rsidR="00F260B9">
              <w:rPr>
                <w:lang w:eastAsia="en-GB"/>
              </w:rPr>
              <w:t xml:space="preserve">f values in terms of </w:t>
            </w:r>
            <w:r w:rsidR="00B53728">
              <w:rPr>
                <w:lang w:eastAsia="en-GB"/>
              </w:rPr>
              <w:t>interaction with the stationary phase and of relative solubility in the mobile phase</w:t>
            </w:r>
          </w:p>
          <w:p w14:paraId="2A18F9A0" w14:textId="77777777" w:rsidR="00B53728" w:rsidRPr="00416B64" w:rsidRDefault="00B53728" w:rsidP="00A710FE">
            <w:pPr>
              <w:pStyle w:val="BodyText"/>
              <w:rPr>
                <w:lang w:eastAsia="en-GB"/>
              </w:rPr>
            </w:pPr>
          </w:p>
        </w:tc>
        <w:tc>
          <w:tcPr>
            <w:tcW w:w="9954" w:type="dxa"/>
            <w:tcMar>
              <w:top w:w="113" w:type="dxa"/>
              <w:bottom w:w="113" w:type="dxa"/>
            </w:tcMar>
          </w:tcPr>
          <w:p w14:paraId="1B2D2693" w14:textId="57BB9C09" w:rsidR="00B53728" w:rsidRDefault="00FF1D59" w:rsidP="00A710FE">
            <w:pPr>
              <w:pStyle w:val="BodyText"/>
              <w:rPr>
                <w:lang w:eastAsia="en-GB"/>
              </w:rPr>
            </w:pPr>
            <w:r>
              <w:rPr>
                <w:lang w:eastAsia="en-GB"/>
              </w:rPr>
              <w:t>Check that l</w:t>
            </w:r>
            <w:r w:rsidR="00B53728">
              <w:rPr>
                <w:lang w:eastAsia="en-GB"/>
              </w:rPr>
              <w:t xml:space="preserve">earners </w:t>
            </w:r>
            <w:r>
              <w:rPr>
                <w:lang w:eastAsia="en-GB"/>
              </w:rPr>
              <w:t>understand the terms</w:t>
            </w:r>
            <w:r w:rsidR="002D0160">
              <w:rPr>
                <w:lang w:eastAsia="en-GB"/>
              </w:rPr>
              <w:t>,</w:t>
            </w:r>
            <w:r w:rsidR="00B53728">
              <w:rPr>
                <w:lang w:eastAsia="en-GB"/>
              </w:rPr>
              <w:t xml:space="preserve"> R</w:t>
            </w:r>
            <w:r w:rsidR="00B53728" w:rsidRPr="008F4C86">
              <w:rPr>
                <w:vertAlign w:val="subscript"/>
                <w:lang w:eastAsia="en-GB"/>
              </w:rPr>
              <w:t>f</w:t>
            </w:r>
            <w:r w:rsidR="00B53728">
              <w:rPr>
                <w:lang w:eastAsia="en-GB"/>
              </w:rPr>
              <w:t xml:space="preserve"> value, solvent front and baseline.</w:t>
            </w:r>
          </w:p>
          <w:p w14:paraId="2E2D98C4" w14:textId="77777777" w:rsidR="00B53728" w:rsidRDefault="00B53728" w:rsidP="00A710FE">
            <w:pPr>
              <w:pStyle w:val="BodyText"/>
              <w:rPr>
                <w:lang w:eastAsia="en-GB"/>
              </w:rPr>
            </w:pPr>
          </w:p>
          <w:p w14:paraId="0CD1D35C" w14:textId="07FD178E" w:rsidR="00B53728" w:rsidRDefault="00B53728" w:rsidP="00A710FE">
            <w:pPr>
              <w:pStyle w:val="BodyText"/>
              <w:rPr>
                <w:lang w:eastAsia="en-GB"/>
              </w:rPr>
            </w:pPr>
            <w:r>
              <w:rPr>
                <w:lang w:eastAsia="en-GB"/>
              </w:rPr>
              <w:t xml:space="preserve">Show learners a </w:t>
            </w:r>
            <w:r w:rsidR="00FF1D59">
              <w:rPr>
                <w:lang w:eastAsia="en-GB"/>
              </w:rPr>
              <w:t>t</w:t>
            </w:r>
            <w:r w:rsidR="00FF1D59" w:rsidRPr="00F30804">
              <w:rPr>
                <w:lang w:eastAsia="en-GB"/>
              </w:rPr>
              <w:t>hin-layer chromatography</w:t>
            </w:r>
            <w:r w:rsidR="00FF1D59">
              <w:rPr>
                <w:lang w:eastAsia="en-GB"/>
              </w:rPr>
              <w:t xml:space="preserve"> (</w:t>
            </w:r>
            <w:r>
              <w:rPr>
                <w:lang w:eastAsia="en-GB"/>
              </w:rPr>
              <w:t>TLC</w:t>
            </w:r>
            <w:r w:rsidR="00FF1D59">
              <w:rPr>
                <w:lang w:eastAsia="en-GB"/>
              </w:rPr>
              <w:t>)</w:t>
            </w:r>
            <w:r>
              <w:rPr>
                <w:lang w:eastAsia="en-GB"/>
              </w:rPr>
              <w:t xml:space="preserve"> plate and discuss its construction.</w:t>
            </w:r>
            <w:r w:rsidR="0013215E">
              <w:rPr>
                <w:lang w:eastAsia="en-GB"/>
              </w:rPr>
              <w:t xml:space="preserve"> </w:t>
            </w:r>
            <w:r>
              <w:rPr>
                <w:lang w:eastAsia="en-GB"/>
              </w:rPr>
              <w:t>Define the stationary phase and indicate the sili</w:t>
            </w:r>
            <w:r w:rsidR="00FF1D59">
              <w:rPr>
                <w:lang w:eastAsia="en-GB"/>
              </w:rPr>
              <w:t>c</w:t>
            </w:r>
            <w:r>
              <w:rPr>
                <w:lang w:eastAsia="en-GB"/>
              </w:rPr>
              <w:t>a gel or alumina used to make the plate. (</w:t>
            </w:r>
            <w:r w:rsidR="0013215E">
              <w:rPr>
                <w:lang w:eastAsia="en-GB"/>
              </w:rPr>
              <w:t>Scrape off a</w:t>
            </w:r>
            <w:r>
              <w:rPr>
                <w:lang w:eastAsia="en-GB"/>
              </w:rPr>
              <w:t xml:space="preserve"> small amount using a spatula so learners can see that it is compacted powder stuck to a backing of aluminium</w:t>
            </w:r>
            <w:r w:rsidR="0013215E">
              <w:rPr>
                <w:lang w:eastAsia="en-GB"/>
              </w:rPr>
              <w:t>.</w:t>
            </w:r>
            <w:r>
              <w:rPr>
                <w:lang w:eastAsia="en-GB"/>
              </w:rPr>
              <w:t>)</w:t>
            </w:r>
          </w:p>
          <w:p w14:paraId="4CA7C46B" w14:textId="77777777" w:rsidR="0013215E" w:rsidRDefault="0013215E" w:rsidP="00A710FE">
            <w:pPr>
              <w:pStyle w:val="BodyText"/>
              <w:rPr>
                <w:lang w:eastAsia="en-GB"/>
              </w:rPr>
            </w:pPr>
          </w:p>
          <w:p w14:paraId="68A61AFB" w14:textId="77777777" w:rsidR="00B53728" w:rsidRDefault="00B53728" w:rsidP="00A710FE">
            <w:pPr>
              <w:pStyle w:val="BodyText"/>
              <w:rPr>
                <w:lang w:eastAsia="en-GB"/>
              </w:rPr>
            </w:pPr>
            <w:r>
              <w:rPr>
                <w:lang w:eastAsia="en-GB"/>
              </w:rPr>
              <w:t>Next discuss the mobile phase, which flows through the stationary phase. It may be a polar solvent,</w:t>
            </w:r>
          </w:p>
          <w:p w14:paraId="2CA65179" w14:textId="4CF6577B" w:rsidR="00B53728" w:rsidRDefault="00B53728">
            <w:pPr>
              <w:pStyle w:val="BodyText"/>
              <w:rPr>
                <w:lang w:eastAsia="en-GB"/>
              </w:rPr>
            </w:pPr>
            <w:r>
              <w:rPr>
                <w:lang w:eastAsia="en-GB"/>
              </w:rPr>
              <w:t>for example, water or ethanol or a non-polar solvent, for example, hexane or methyl benzene.</w:t>
            </w:r>
            <w:r w:rsidR="0013215E">
              <w:rPr>
                <w:lang w:eastAsia="en-GB"/>
              </w:rPr>
              <w:t xml:space="preserve"> D</w:t>
            </w:r>
            <w:r>
              <w:rPr>
                <w:lang w:eastAsia="en-GB"/>
              </w:rPr>
              <w:t>iscuss solvent</w:t>
            </w:r>
            <w:r w:rsidR="0013215E">
              <w:rPr>
                <w:lang w:eastAsia="en-GB"/>
              </w:rPr>
              <w:t>s</w:t>
            </w:r>
            <w:r>
              <w:rPr>
                <w:lang w:eastAsia="en-GB"/>
              </w:rPr>
              <w:t xml:space="preserve"> and what makes them polar/non-polar at this point.</w:t>
            </w:r>
          </w:p>
          <w:p w14:paraId="039056F8" w14:textId="77777777" w:rsidR="00B53728" w:rsidRDefault="00B53728" w:rsidP="00A710FE">
            <w:pPr>
              <w:pStyle w:val="BodyText"/>
              <w:rPr>
                <w:lang w:eastAsia="en-GB"/>
              </w:rPr>
            </w:pPr>
            <w:r>
              <w:rPr>
                <w:lang w:eastAsia="en-GB"/>
              </w:rPr>
              <w:t>The way the experiment is set up closely resembles that for paper chromatography, except that the TLC tank has a lid which must be used to maintain an atmosphere of saturated solvent vapour inside the tank.</w:t>
            </w:r>
          </w:p>
          <w:p w14:paraId="53650A8F" w14:textId="77777777" w:rsidR="00B53728" w:rsidRDefault="00B53728" w:rsidP="00A710FE">
            <w:pPr>
              <w:pStyle w:val="BodyText"/>
              <w:rPr>
                <w:lang w:eastAsia="en-GB"/>
              </w:rPr>
            </w:pPr>
          </w:p>
          <w:p w14:paraId="6652FF11" w14:textId="4F3518F4" w:rsidR="00B53728" w:rsidRDefault="00B53728" w:rsidP="00A710FE">
            <w:pPr>
              <w:pStyle w:val="BodyText"/>
              <w:rPr>
                <w:lang w:eastAsia="en-GB"/>
              </w:rPr>
            </w:pPr>
            <w:r>
              <w:rPr>
                <w:lang w:eastAsia="en-GB"/>
              </w:rPr>
              <w:t xml:space="preserve">Discuss with learners the types of mixtures which </w:t>
            </w:r>
            <w:r w:rsidR="0013215E">
              <w:rPr>
                <w:lang w:eastAsia="en-GB"/>
              </w:rPr>
              <w:t xml:space="preserve">can </w:t>
            </w:r>
            <w:r>
              <w:rPr>
                <w:lang w:eastAsia="en-GB"/>
              </w:rPr>
              <w:t>be separated by TLC, which goes far beyond separating pen inks. [plant extracts, mixtures of amino acids, mixtures of compounds produced in a chemical reaction</w:t>
            </w:r>
            <w:r w:rsidR="0013215E">
              <w:rPr>
                <w:lang w:eastAsia="en-GB"/>
              </w:rPr>
              <w:t>]</w:t>
            </w:r>
          </w:p>
          <w:p w14:paraId="19101754" w14:textId="77777777" w:rsidR="00B53728" w:rsidRDefault="00B53728" w:rsidP="00A710FE">
            <w:pPr>
              <w:pStyle w:val="BodyText"/>
              <w:rPr>
                <w:lang w:eastAsia="en-GB"/>
              </w:rPr>
            </w:pPr>
          </w:p>
          <w:p w14:paraId="195BB76D" w14:textId="3EFBE2E1" w:rsidR="00B53728" w:rsidRDefault="00B53728" w:rsidP="00A710FE">
            <w:pPr>
              <w:pStyle w:val="BodyText"/>
              <w:rPr>
                <w:lang w:eastAsia="en-GB"/>
              </w:rPr>
            </w:pPr>
            <w:r>
              <w:rPr>
                <w:lang w:eastAsia="en-GB"/>
              </w:rPr>
              <w:t>The reasons why some spots run faster and some slower on the pla</w:t>
            </w:r>
            <w:r w:rsidR="0013215E">
              <w:rPr>
                <w:lang w:eastAsia="en-GB"/>
              </w:rPr>
              <w:t>t</w:t>
            </w:r>
            <w:r>
              <w:rPr>
                <w:lang w:eastAsia="en-GB"/>
              </w:rPr>
              <w:t xml:space="preserve">e (the separation of the components), depends on two factors, which </w:t>
            </w:r>
            <w:r w:rsidR="0013215E">
              <w:rPr>
                <w:lang w:eastAsia="en-GB"/>
              </w:rPr>
              <w:t xml:space="preserve">learners </w:t>
            </w:r>
            <w:r>
              <w:rPr>
                <w:lang w:eastAsia="en-GB"/>
              </w:rPr>
              <w:t>can investigate further in the articles below. These are:</w:t>
            </w:r>
          </w:p>
          <w:p w14:paraId="6E989621" w14:textId="603BA595" w:rsidR="00B53728" w:rsidRDefault="0013215E" w:rsidP="008F4C86">
            <w:pPr>
              <w:pStyle w:val="Bulletedlist"/>
            </w:pPr>
            <w:r>
              <w:t>s</w:t>
            </w:r>
            <w:r w:rsidR="00B53728">
              <w:t>olubility of the component in the mixture (attraction between component molecules and the solvent chosen)</w:t>
            </w:r>
          </w:p>
          <w:p w14:paraId="6EC45F67" w14:textId="63C570D2" w:rsidR="00B53728" w:rsidRDefault="0013215E" w:rsidP="008F4C86">
            <w:pPr>
              <w:pStyle w:val="Bulletedlist"/>
            </w:pPr>
            <w:r>
              <w:t>t</w:t>
            </w:r>
            <w:r w:rsidR="00B53728">
              <w:t xml:space="preserve">he </w:t>
            </w:r>
            <w:r>
              <w:t xml:space="preserve">extent </w:t>
            </w:r>
            <w:r w:rsidR="00B53728">
              <w:t>to which the component sticks to the stationary phase</w:t>
            </w:r>
            <w:r>
              <w:t>.</w:t>
            </w:r>
          </w:p>
          <w:p w14:paraId="7E8CF683" w14:textId="77777777" w:rsidR="00B53728" w:rsidRDefault="00B53728" w:rsidP="00A710FE">
            <w:pPr>
              <w:pStyle w:val="BodyText"/>
              <w:rPr>
                <w:lang w:eastAsia="en-GB"/>
              </w:rPr>
            </w:pPr>
          </w:p>
          <w:p w14:paraId="00DA08CA" w14:textId="77777777" w:rsidR="00B53728" w:rsidRDefault="00B53728" w:rsidP="00A710FE">
            <w:pPr>
              <w:pStyle w:val="BodyText"/>
              <w:rPr>
                <w:lang w:eastAsia="en-GB"/>
              </w:rPr>
            </w:pPr>
            <w:r>
              <w:rPr>
                <w:lang w:eastAsia="en-GB"/>
              </w:rPr>
              <w:t>Next, discuss how you might view the separated components of the mixture. If the components are not coloured, then various chemical sprays are used to make spots visible. Other times, placing the spots under a UV lamp allows them to be seen.</w:t>
            </w:r>
          </w:p>
          <w:p w14:paraId="478FD0F9" w14:textId="77777777" w:rsidR="00B53728" w:rsidRDefault="00B53728" w:rsidP="00A710FE">
            <w:pPr>
              <w:pStyle w:val="BodyText"/>
              <w:rPr>
                <w:lang w:eastAsia="en-GB"/>
              </w:rPr>
            </w:pPr>
          </w:p>
          <w:p w14:paraId="7350C502" w14:textId="77777777" w:rsidR="00B53728" w:rsidRDefault="00B53728" w:rsidP="00A710FE">
            <w:pPr>
              <w:pStyle w:val="BodyText"/>
              <w:rPr>
                <w:lang w:eastAsia="en-GB"/>
              </w:rPr>
            </w:pPr>
            <w:r>
              <w:rPr>
                <w:lang w:eastAsia="en-GB"/>
              </w:rPr>
              <w:t>This article discusses every aspect of TLC in detail:</w:t>
            </w:r>
          </w:p>
          <w:p w14:paraId="7CA2E040" w14:textId="7B779E7A" w:rsidR="00B53728" w:rsidRPr="005238C7" w:rsidRDefault="00596400" w:rsidP="00A710FE">
            <w:pPr>
              <w:pStyle w:val="BodyText"/>
              <w:rPr>
                <w:rStyle w:val="WebLink"/>
              </w:rPr>
            </w:pPr>
            <w:hyperlink r:id="rId598" w:history="1">
              <w:r w:rsidR="00B53728" w:rsidRPr="005238C7">
                <w:rPr>
                  <w:rStyle w:val="WebLink"/>
                </w:rPr>
                <w:t>chemistryhall.com/thin-layer-chromatography/</w:t>
              </w:r>
            </w:hyperlink>
          </w:p>
          <w:p w14:paraId="797B1802" w14:textId="77777777" w:rsidR="0013215E" w:rsidRDefault="0013215E" w:rsidP="00A710FE">
            <w:pPr>
              <w:pStyle w:val="BodyText"/>
            </w:pPr>
          </w:p>
          <w:p w14:paraId="0F81E121" w14:textId="28862559" w:rsidR="00B53728" w:rsidRDefault="0013215E" w:rsidP="00A710FE">
            <w:pPr>
              <w:pStyle w:val="BodyText"/>
            </w:pPr>
            <w:r>
              <w:t>Q</w:t>
            </w:r>
            <w:r w:rsidR="00B53728">
              <w:t>uestions and answer sheets on the topic:</w:t>
            </w:r>
          </w:p>
          <w:p w14:paraId="04A6556E" w14:textId="19965E86" w:rsidR="00B53728" w:rsidRPr="005238C7" w:rsidRDefault="00596400" w:rsidP="00A710FE">
            <w:pPr>
              <w:pStyle w:val="BodyText"/>
              <w:rPr>
                <w:rStyle w:val="WebLink"/>
              </w:rPr>
            </w:pPr>
            <w:hyperlink r:id="rId599" w:history="1">
              <w:r w:rsidR="00B53728" w:rsidRPr="005238C7">
                <w:rPr>
                  <w:rStyle w:val="WebLink"/>
                </w:rPr>
                <w:t>www.chemguide.co.uk/analysis/chromatography/thinlayer.html</w:t>
              </w:r>
            </w:hyperlink>
          </w:p>
          <w:p w14:paraId="7C281767" w14:textId="77777777" w:rsidR="00B53728" w:rsidRDefault="00B53728" w:rsidP="00A710FE">
            <w:pPr>
              <w:pStyle w:val="BodyText"/>
            </w:pPr>
          </w:p>
          <w:p w14:paraId="68909CB7" w14:textId="59F4284B" w:rsidR="00B53728" w:rsidRDefault="000E70E5" w:rsidP="00A710FE">
            <w:pPr>
              <w:pStyle w:val="BodyText"/>
              <w:rPr>
                <w:b/>
              </w:rPr>
            </w:pPr>
            <w:r w:rsidRPr="000E70E5">
              <w:rPr>
                <w:b/>
              </w:rPr>
              <w:t>Experimental work:</w:t>
            </w:r>
          </w:p>
          <w:p w14:paraId="0ED91085" w14:textId="3882BA11" w:rsidR="00B53728" w:rsidRDefault="0013215E" w:rsidP="008F4C86">
            <w:pPr>
              <w:pStyle w:val="Bulletedlist"/>
            </w:pPr>
            <w:r>
              <w:lastRenderedPageBreak/>
              <w:t>A</w:t>
            </w:r>
            <w:r w:rsidR="00B53728">
              <w:t>pparatus guide for TLC, simulations of Rf value and a simulation of a TLC in progress. There is also a video guide which explains how to make a spotter using a capillary tube</w:t>
            </w:r>
            <w:r>
              <w:t>:</w:t>
            </w:r>
          </w:p>
          <w:p w14:paraId="385B7158" w14:textId="37079D37" w:rsidR="00B53728" w:rsidRPr="005238C7" w:rsidRDefault="00596400" w:rsidP="008F4C86">
            <w:pPr>
              <w:pStyle w:val="Bulletedlist"/>
              <w:numPr>
                <w:ilvl w:val="0"/>
                <w:numId w:val="0"/>
              </w:numPr>
              <w:ind w:left="360"/>
              <w:rPr>
                <w:rStyle w:val="WebLink"/>
              </w:rPr>
            </w:pPr>
            <w:hyperlink r:id="rId600" w:history="1">
              <w:r w:rsidR="00B53728" w:rsidRPr="005238C7">
                <w:rPr>
                  <w:rStyle w:val="WebLink"/>
                </w:rPr>
                <w:t>edu.rsc.org/resources/thin-layer-chromatography/1074.article</w:t>
              </w:r>
            </w:hyperlink>
          </w:p>
          <w:p w14:paraId="607248EA" w14:textId="61E1D610" w:rsidR="00B53728" w:rsidRDefault="0013215E" w:rsidP="008F4C86">
            <w:pPr>
              <w:pStyle w:val="Bulletedlist"/>
            </w:pPr>
            <w:r>
              <w:t>S</w:t>
            </w:r>
            <w:r w:rsidR="00B53728">
              <w:t>tep-by-step guide of how to prepare a plate, run it and measure the R</w:t>
            </w:r>
            <w:r w:rsidR="00B53728" w:rsidRPr="008F4C86">
              <w:rPr>
                <w:vertAlign w:val="subscript"/>
              </w:rPr>
              <w:t>f</w:t>
            </w:r>
            <w:r w:rsidR="00B53728">
              <w:t xml:space="preserve"> value</w:t>
            </w:r>
            <w:r>
              <w:t>:</w:t>
            </w:r>
          </w:p>
          <w:p w14:paraId="6229D07F" w14:textId="3A271A3A" w:rsidR="00B53728" w:rsidRPr="00416B64" w:rsidRDefault="00596400" w:rsidP="008F4C86">
            <w:pPr>
              <w:pStyle w:val="Bulletedlist"/>
              <w:numPr>
                <w:ilvl w:val="0"/>
                <w:numId w:val="0"/>
              </w:numPr>
              <w:ind w:left="357"/>
            </w:pPr>
            <w:hyperlink r:id="rId601" w:history="1">
              <w:r w:rsidR="00B53728" w:rsidRPr="005238C7">
                <w:rPr>
                  <w:rStyle w:val="WebLink"/>
                </w:rPr>
                <w:t>chemistryhall.com/thin-layer-chromatography/</w:t>
              </w:r>
            </w:hyperlink>
            <w:r w:rsidR="00B53728">
              <w:t xml:space="preserve"> [there are also key video </w:t>
            </w:r>
            <w:r w:rsidR="005238C7">
              <w:t>suggestions]</w:t>
            </w:r>
          </w:p>
        </w:tc>
      </w:tr>
      <w:tr w:rsidR="00B53728" w:rsidRPr="00FA35D2" w14:paraId="292F953F" w14:textId="77777777" w:rsidTr="00354B32">
        <w:tblPrEx>
          <w:tblCellMar>
            <w:top w:w="0" w:type="dxa"/>
            <w:bottom w:w="0" w:type="dxa"/>
          </w:tblCellMar>
        </w:tblPrEx>
        <w:tc>
          <w:tcPr>
            <w:tcW w:w="2127" w:type="dxa"/>
            <w:tcMar>
              <w:top w:w="113" w:type="dxa"/>
              <w:bottom w:w="113" w:type="dxa"/>
            </w:tcMar>
          </w:tcPr>
          <w:p w14:paraId="57B01A85" w14:textId="351CDF84" w:rsidR="00B53728" w:rsidRDefault="00B53728" w:rsidP="00A710FE">
            <w:pPr>
              <w:pStyle w:val="BodyText"/>
              <w:rPr>
                <w:lang w:eastAsia="en-GB"/>
              </w:rPr>
            </w:pPr>
            <w:r>
              <w:rPr>
                <w:lang w:eastAsia="en-GB"/>
              </w:rPr>
              <w:lastRenderedPageBreak/>
              <w:t>37.2</w:t>
            </w:r>
          </w:p>
          <w:p w14:paraId="2E6EF136" w14:textId="77777777" w:rsidR="0013215E" w:rsidRDefault="00B53728" w:rsidP="00A710FE">
            <w:pPr>
              <w:pStyle w:val="BodyText"/>
              <w:rPr>
                <w:lang w:eastAsia="en-GB"/>
              </w:rPr>
            </w:pPr>
            <w:r w:rsidRPr="00C258EE">
              <w:rPr>
                <w:lang w:eastAsia="en-GB"/>
              </w:rPr>
              <w:t>Gas / liquid chromatography</w:t>
            </w:r>
          </w:p>
          <w:p w14:paraId="35B10C68" w14:textId="77777777" w:rsidR="0013215E" w:rsidRDefault="0013215E" w:rsidP="00A710FE">
            <w:pPr>
              <w:pStyle w:val="BodyText"/>
              <w:rPr>
                <w:lang w:eastAsia="en-GB"/>
              </w:rPr>
            </w:pPr>
          </w:p>
          <w:p w14:paraId="7D3EF689" w14:textId="77777777" w:rsidR="0013215E" w:rsidRDefault="00B53728" w:rsidP="00A710FE">
            <w:pPr>
              <w:pStyle w:val="BodyText"/>
              <w:rPr>
                <w:b/>
                <w:color w:val="E21951"/>
              </w:rPr>
            </w:pPr>
            <w:r>
              <w:rPr>
                <w:b/>
                <w:color w:val="E21951"/>
              </w:rPr>
              <w:t>KC2</w:t>
            </w:r>
          </w:p>
          <w:p w14:paraId="4C9F9165" w14:textId="77777777" w:rsidR="0013215E" w:rsidRDefault="0013215E" w:rsidP="00A710FE">
            <w:pPr>
              <w:pStyle w:val="BodyText"/>
              <w:rPr>
                <w:b/>
                <w:color w:val="E21951"/>
              </w:rPr>
            </w:pPr>
          </w:p>
          <w:p w14:paraId="19F63A4F" w14:textId="2FB796F8" w:rsidR="00B53728" w:rsidRDefault="00B53728" w:rsidP="00A710FE">
            <w:pPr>
              <w:pStyle w:val="BodyText"/>
              <w:rPr>
                <w:b/>
                <w:color w:val="E21951"/>
              </w:rPr>
            </w:pPr>
            <w:r>
              <w:rPr>
                <w:b/>
                <w:color w:val="E21951"/>
              </w:rPr>
              <w:t>KC3</w:t>
            </w:r>
          </w:p>
          <w:p w14:paraId="0AFC3ECA" w14:textId="77777777" w:rsidR="00B53728" w:rsidRDefault="00B53728" w:rsidP="00A710FE">
            <w:pPr>
              <w:pStyle w:val="BodyText"/>
              <w:rPr>
                <w:b/>
                <w:color w:val="E21951"/>
              </w:rPr>
            </w:pPr>
          </w:p>
          <w:p w14:paraId="2D481F76" w14:textId="77777777" w:rsidR="00B53728" w:rsidRPr="004A4E17" w:rsidRDefault="00B53728">
            <w:pPr>
              <w:pStyle w:val="BodyText"/>
              <w:rPr>
                <w:lang w:eastAsia="en-GB"/>
              </w:rPr>
            </w:pPr>
          </w:p>
        </w:tc>
        <w:tc>
          <w:tcPr>
            <w:tcW w:w="2520" w:type="dxa"/>
            <w:tcMar>
              <w:top w:w="113" w:type="dxa"/>
              <w:bottom w:w="113" w:type="dxa"/>
            </w:tcMar>
          </w:tcPr>
          <w:p w14:paraId="42EBAD23" w14:textId="75081C89" w:rsidR="00B53728" w:rsidRDefault="00036023" w:rsidP="008F4C86">
            <w:pPr>
              <w:pStyle w:val="BodyText"/>
              <w:rPr>
                <w:lang w:eastAsia="en-GB"/>
              </w:rPr>
            </w:pPr>
            <w:r>
              <w:rPr>
                <w:lang w:eastAsia="en-GB"/>
              </w:rPr>
              <w:t xml:space="preserve">37.2.1 </w:t>
            </w:r>
            <w:r w:rsidR="00F260B9" w:rsidRPr="00777D55">
              <w:rPr>
                <w:lang w:eastAsia="en-GB"/>
              </w:rPr>
              <w:t>Describe and understand the terms</w:t>
            </w:r>
            <w:r w:rsidR="0013215E">
              <w:rPr>
                <w:lang w:eastAsia="en-GB"/>
              </w:rPr>
              <w:t>:</w:t>
            </w:r>
          </w:p>
          <w:p w14:paraId="20999CCB" w14:textId="77777777" w:rsidR="0013215E" w:rsidRPr="00777D55" w:rsidRDefault="0013215E" w:rsidP="008F4C86">
            <w:pPr>
              <w:pStyle w:val="BodyText"/>
              <w:rPr>
                <w:lang w:eastAsia="en-GB"/>
              </w:rPr>
            </w:pPr>
          </w:p>
          <w:p w14:paraId="665DE530" w14:textId="77777777" w:rsidR="00B53728" w:rsidRDefault="00B53728" w:rsidP="00A710FE">
            <w:pPr>
              <w:rPr>
                <w:rFonts w:ascii="Arial" w:hAnsi="Arial" w:cs="Arial"/>
                <w:sz w:val="20"/>
                <w:szCs w:val="20"/>
                <w:lang w:eastAsia="en-GB"/>
              </w:rPr>
            </w:pPr>
            <w:r w:rsidRPr="00777D55">
              <w:rPr>
                <w:rFonts w:ascii="Arial" w:hAnsi="Arial" w:cs="Arial"/>
                <w:sz w:val="20"/>
                <w:szCs w:val="20"/>
                <w:lang w:eastAsia="en-GB"/>
              </w:rPr>
              <w:t>(a) stationary phase; a high boiling point non-polar liquid (on a solid support)</w:t>
            </w:r>
          </w:p>
          <w:p w14:paraId="4A59BF3E" w14:textId="77777777" w:rsidR="0013215E" w:rsidRPr="00777D55" w:rsidRDefault="0013215E" w:rsidP="00A710FE">
            <w:pPr>
              <w:rPr>
                <w:rFonts w:ascii="Arial" w:hAnsi="Arial" w:cs="Arial"/>
                <w:sz w:val="20"/>
                <w:szCs w:val="20"/>
                <w:lang w:eastAsia="en-GB"/>
              </w:rPr>
            </w:pPr>
          </w:p>
          <w:p w14:paraId="3B2E5B99" w14:textId="77777777" w:rsidR="00B53728" w:rsidRDefault="00B53728" w:rsidP="00A710FE">
            <w:pPr>
              <w:rPr>
                <w:rFonts w:ascii="Arial" w:hAnsi="Arial" w:cs="Arial"/>
                <w:sz w:val="20"/>
                <w:szCs w:val="20"/>
                <w:lang w:eastAsia="en-GB"/>
              </w:rPr>
            </w:pPr>
            <w:r w:rsidRPr="00777D55">
              <w:rPr>
                <w:rFonts w:ascii="Arial" w:hAnsi="Arial" w:cs="Arial"/>
                <w:sz w:val="20"/>
                <w:szCs w:val="20"/>
                <w:lang w:eastAsia="en-GB"/>
              </w:rPr>
              <w:t>(b) mobile phase; an unreactive gas</w:t>
            </w:r>
          </w:p>
          <w:p w14:paraId="700A88C9" w14:textId="77777777" w:rsidR="0013215E" w:rsidRPr="00777D55" w:rsidRDefault="0013215E" w:rsidP="00A710FE">
            <w:pPr>
              <w:rPr>
                <w:rFonts w:ascii="Arial" w:hAnsi="Arial" w:cs="Arial"/>
                <w:sz w:val="20"/>
                <w:szCs w:val="20"/>
                <w:lang w:eastAsia="en-GB"/>
              </w:rPr>
            </w:pPr>
          </w:p>
          <w:p w14:paraId="5A9431EA" w14:textId="1A75E26E" w:rsidR="00B53728" w:rsidRDefault="00B53728" w:rsidP="00A710FE">
            <w:pPr>
              <w:rPr>
                <w:rFonts w:ascii="Arial" w:hAnsi="Arial" w:cs="Arial"/>
                <w:sz w:val="20"/>
                <w:szCs w:val="20"/>
                <w:lang w:eastAsia="en-GB"/>
              </w:rPr>
            </w:pPr>
            <w:r w:rsidRPr="00777D55">
              <w:rPr>
                <w:rFonts w:ascii="Arial" w:hAnsi="Arial" w:cs="Arial"/>
                <w:sz w:val="20"/>
                <w:szCs w:val="20"/>
                <w:lang w:eastAsia="en-GB"/>
              </w:rPr>
              <w:t>(c) retention time</w:t>
            </w:r>
            <w:r w:rsidR="0013215E">
              <w:rPr>
                <w:rFonts w:ascii="Arial" w:hAnsi="Arial" w:cs="Arial"/>
                <w:sz w:val="20"/>
                <w:szCs w:val="20"/>
                <w:lang w:eastAsia="en-GB"/>
              </w:rPr>
              <w:t>.</w:t>
            </w:r>
          </w:p>
          <w:p w14:paraId="024BD5D2" w14:textId="77777777" w:rsidR="00B53728" w:rsidRDefault="00B53728" w:rsidP="00A710FE">
            <w:pPr>
              <w:rPr>
                <w:rFonts w:ascii="Arial" w:hAnsi="Arial" w:cs="Arial"/>
                <w:sz w:val="20"/>
                <w:szCs w:val="20"/>
                <w:lang w:eastAsia="en-GB"/>
              </w:rPr>
            </w:pPr>
          </w:p>
          <w:p w14:paraId="3FEF8F85" w14:textId="12A559E5" w:rsidR="00B53728" w:rsidRDefault="00036023" w:rsidP="008F4C86">
            <w:pPr>
              <w:pStyle w:val="BodyText"/>
              <w:rPr>
                <w:lang w:eastAsia="en-GB"/>
              </w:rPr>
            </w:pPr>
            <w:r>
              <w:rPr>
                <w:lang w:eastAsia="en-GB"/>
              </w:rPr>
              <w:t xml:space="preserve">37.2.2 </w:t>
            </w:r>
            <w:r w:rsidR="00F260B9" w:rsidRPr="00777D55">
              <w:rPr>
                <w:lang w:eastAsia="en-GB"/>
              </w:rPr>
              <w:t>Interpret gas / liquid chromatograms in ter</w:t>
            </w:r>
            <w:r w:rsidR="00B53728" w:rsidRPr="00777D55">
              <w:rPr>
                <w:lang w:eastAsia="en-GB"/>
              </w:rPr>
              <w:t>ms of the percentage composition of a mixture</w:t>
            </w:r>
            <w:r w:rsidR="0013215E">
              <w:rPr>
                <w:lang w:eastAsia="en-GB"/>
              </w:rPr>
              <w:t>.</w:t>
            </w:r>
          </w:p>
          <w:p w14:paraId="05300BEA" w14:textId="77777777" w:rsidR="00B53728" w:rsidRDefault="00B53728" w:rsidP="00A710FE">
            <w:pPr>
              <w:rPr>
                <w:rFonts w:ascii="Arial" w:hAnsi="Arial" w:cs="Arial"/>
                <w:sz w:val="20"/>
                <w:szCs w:val="20"/>
                <w:lang w:eastAsia="en-GB"/>
              </w:rPr>
            </w:pPr>
          </w:p>
          <w:p w14:paraId="1F45B879" w14:textId="6C765C23" w:rsidR="00B53728" w:rsidRPr="00D15B4E" w:rsidRDefault="00036023" w:rsidP="008F4C86">
            <w:pPr>
              <w:pStyle w:val="BodyText"/>
              <w:rPr>
                <w:lang w:eastAsia="en-GB"/>
              </w:rPr>
            </w:pPr>
            <w:r>
              <w:rPr>
                <w:lang w:eastAsia="en-GB"/>
              </w:rPr>
              <w:t xml:space="preserve">37.2.3 </w:t>
            </w:r>
            <w:r w:rsidR="00F260B9" w:rsidRPr="00777D55">
              <w:rPr>
                <w:lang w:eastAsia="en-GB"/>
              </w:rPr>
              <w:t>Explain retention times in terms of inter</w:t>
            </w:r>
            <w:r w:rsidR="00B53728">
              <w:rPr>
                <w:lang w:eastAsia="en-GB"/>
              </w:rPr>
              <w:t>action with the stationary phase</w:t>
            </w:r>
            <w:r w:rsidR="0013215E">
              <w:rPr>
                <w:lang w:eastAsia="en-GB"/>
              </w:rPr>
              <w:t>.</w:t>
            </w:r>
          </w:p>
        </w:tc>
        <w:tc>
          <w:tcPr>
            <w:tcW w:w="9954" w:type="dxa"/>
            <w:tcMar>
              <w:top w:w="113" w:type="dxa"/>
              <w:bottom w:w="113" w:type="dxa"/>
            </w:tcMar>
          </w:tcPr>
          <w:p w14:paraId="50C2B0BB" w14:textId="35C10EDF" w:rsidR="00B53728" w:rsidRDefault="00B53728" w:rsidP="00A710FE">
            <w:pPr>
              <w:pStyle w:val="BodyText"/>
            </w:pPr>
            <w:r>
              <w:t>Explain that this type of chromatography is an extremely powerful analytical technique used across many industries.</w:t>
            </w:r>
          </w:p>
          <w:p w14:paraId="667B7C6D" w14:textId="77777777" w:rsidR="0013215E" w:rsidRDefault="0013215E" w:rsidP="00A710FE">
            <w:pPr>
              <w:pStyle w:val="BodyText"/>
            </w:pPr>
          </w:p>
          <w:p w14:paraId="7DA4DF36" w14:textId="4A644F63" w:rsidR="00B53728" w:rsidRDefault="00B53728" w:rsidP="00A710FE">
            <w:pPr>
              <w:pStyle w:val="BodyText"/>
            </w:pPr>
            <w:r>
              <w:t>Compare the similarities with TLC in 37.1 in terms of having a stationary phase and a mobile phase.</w:t>
            </w:r>
            <w:r w:rsidR="0013215E">
              <w:t xml:space="preserve"> </w:t>
            </w:r>
            <w:r>
              <w:t>Highlight that the mobile phase is an unreactive gas and the stationary phase is a high boiling point liquid adsorbed onto a solid.</w:t>
            </w:r>
          </w:p>
          <w:p w14:paraId="2A61566A" w14:textId="77777777" w:rsidR="0013215E" w:rsidRDefault="0013215E" w:rsidP="00A710FE">
            <w:pPr>
              <w:pStyle w:val="BodyText"/>
            </w:pPr>
          </w:p>
          <w:p w14:paraId="39141FB1" w14:textId="77777777" w:rsidR="00B53728" w:rsidRDefault="00B53728" w:rsidP="00A710FE">
            <w:pPr>
              <w:pStyle w:val="BodyText"/>
            </w:pPr>
            <w:r>
              <w:t xml:space="preserve">Also highlight the fact that the idea of </w:t>
            </w:r>
            <w:r>
              <w:rPr>
                <w:b/>
              </w:rPr>
              <w:t>retention</w:t>
            </w:r>
            <w:r>
              <w:t xml:space="preserve"> is important. Not retention factor but </w:t>
            </w:r>
            <w:r w:rsidRPr="00CD0C18">
              <w:rPr>
                <w:b/>
              </w:rPr>
              <w:t>retention time</w:t>
            </w:r>
            <w:r>
              <w:t>. This is defined as the total time a certain component takes to travel through the column to the detector. Notice this for the compound ethanol in the sample of blood in the following video:</w:t>
            </w:r>
          </w:p>
          <w:p w14:paraId="5410938E" w14:textId="38B4F6EC" w:rsidR="00B53728" w:rsidRDefault="00596400" w:rsidP="00A710FE">
            <w:pPr>
              <w:pStyle w:val="BodyText"/>
            </w:pPr>
            <w:hyperlink r:id="rId602" w:history="1">
              <w:r w:rsidR="00B53728" w:rsidRPr="005238C7">
                <w:rPr>
                  <w:rStyle w:val="WebLink"/>
                </w:rPr>
                <w:t>www.youtube.com/watch?v=uSG8ANBTaN0</w:t>
              </w:r>
            </w:hyperlink>
            <w:r w:rsidR="00B53728">
              <w:t xml:space="preserve"> [explains the process of GC]</w:t>
            </w:r>
          </w:p>
          <w:p w14:paraId="1AF988A7" w14:textId="054662A8" w:rsidR="00B53728" w:rsidRDefault="00596400" w:rsidP="00A710FE">
            <w:pPr>
              <w:pStyle w:val="BodyText"/>
            </w:pPr>
            <w:hyperlink r:id="rId603" w:history="1">
              <w:r w:rsidR="00B53728" w:rsidRPr="005238C7">
                <w:rPr>
                  <w:rStyle w:val="WebLink"/>
                </w:rPr>
                <w:t>www.youtube.com/watch?v=ZpPzImDSfqc</w:t>
              </w:r>
            </w:hyperlink>
            <w:r w:rsidR="00B53728">
              <w:t xml:space="preserve"> [view inside a GC machine showing the coiled column through which the sample travels</w:t>
            </w:r>
            <w:r w:rsidR="0013215E">
              <w:t>]</w:t>
            </w:r>
          </w:p>
          <w:p w14:paraId="71FC2EE1" w14:textId="77777777" w:rsidR="00B53728" w:rsidRDefault="00B53728" w:rsidP="00A710FE">
            <w:pPr>
              <w:pStyle w:val="BodyText"/>
            </w:pPr>
          </w:p>
          <w:p w14:paraId="675DFE56" w14:textId="77777777" w:rsidR="00B53728" w:rsidRDefault="00B53728" w:rsidP="00A710FE">
            <w:pPr>
              <w:pStyle w:val="BodyText"/>
            </w:pPr>
            <w:r>
              <w:t>The key to being able to calculate the % composition of a mixture is to calculate the area under each peak. Each peak should be treated as a simple triangle. The process is explained here:</w:t>
            </w:r>
          </w:p>
          <w:p w14:paraId="56DAF681" w14:textId="78438AC3" w:rsidR="00B53728" w:rsidRPr="00416B64" w:rsidRDefault="00596400" w:rsidP="00A710FE">
            <w:pPr>
              <w:pStyle w:val="BodyText"/>
            </w:pPr>
            <w:hyperlink r:id="rId604" w:history="1">
              <w:r w:rsidR="00B53728" w:rsidRPr="005238C7">
                <w:rPr>
                  <w:rStyle w:val="WebLink"/>
                </w:rPr>
                <w:t>www.webassign.net/sample/ncsumeorgchem1/lab_4/manual.html</w:t>
              </w:r>
            </w:hyperlink>
            <w:r w:rsidR="00B53728">
              <w:t xml:space="preserve"> [go to ‘</w:t>
            </w:r>
            <w:r w:rsidR="00B53728" w:rsidRPr="00D20000">
              <w:t>How to Calculate the % Composition of a Mixture from a GC Printout</w:t>
            </w:r>
            <w:r w:rsidR="00B53728">
              <w:t>’]</w:t>
            </w:r>
          </w:p>
        </w:tc>
      </w:tr>
      <w:tr w:rsidR="00B53728" w:rsidRPr="00FA35D2" w14:paraId="7849E1D2" w14:textId="77777777" w:rsidTr="00354B32">
        <w:tblPrEx>
          <w:tblCellMar>
            <w:top w:w="0" w:type="dxa"/>
            <w:bottom w:w="0" w:type="dxa"/>
          </w:tblCellMar>
        </w:tblPrEx>
        <w:tc>
          <w:tcPr>
            <w:tcW w:w="2127" w:type="dxa"/>
            <w:tcMar>
              <w:top w:w="113" w:type="dxa"/>
              <w:bottom w:w="113" w:type="dxa"/>
            </w:tcMar>
          </w:tcPr>
          <w:p w14:paraId="217D5852" w14:textId="522F62D5" w:rsidR="00B53728" w:rsidRDefault="00B53728" w:rsidP="00A710FE">
            <w:pPr>
              <w:pStyle w:val="BodyText"/>
              <w:rPr>
                <w:lang w:eastAsia="en-GB"/>
              </w:rPr>
            </w:pPr>
            <w:r>
              <w:rPr>
                <w:lang w:eastAsia="en-GB"/>
              </w:rPr>
              <w:t>37.3</w:t>
            </w:r>
          </w:p>
          <w:p w14:paraId="60B211BC" w14:textId="77777777" w:rsidR="00B53728" w:rsidRDefault="00B53728" w:rsidP="00A710FE">
            <w:pPr>
              <w:pStyle w:val="BodyText"/>
              <w:rPr>
                <w:lang w:eastAsia="en-GB"/>
              </w:rPr>
            </w:pPr>
            <w:r w:rsidRPr="00796E7C">
              <w:rPr>
                <w:lang w:eastAsia="en-GB"/>
              </w:rPr>
              <w:t>Carbon-13 NMR spectroscopy</w:t>
            </w:r>
          </w:p>
          <w:p w14:paraId="2A5F523C" w14:textId="77777777" w:rsidR="00B53728" w:rsidRDefault="00B53728" w:rsidP="00A710FE">
            <w:pPr>
              <w:pStyle w:val="BodyText"/>
              <w:rPr>
                <w:lang w:eastAsia="en-GB"/>
              </w:rPr>
            </w:pPr>
          </w:p>
          <w:p w14:paraId="12BCE692" w14:textId="77777777" w:rsidR="00B53728" w:rsidRPr="004A4E17" w:rsidRDefault="00B53728" w:rsidP="00354B32">
            <w:pPr>
              <w:pStyle w:val="BodyText"/>
              <w:rPr>
                <w:lang w:eastAsia="en-GB"/>
              </w:rPr>
            </w:pPr>
          </w:p>
        </w:tc>
        <w:tc>
          <w:tcPr>
            <w:tcW w:w="2520" w:type="dxa"/>
            <w:tcMar>
              <w:top w:w="113" w:type="dxa"/>
              <w:bottom w:w="113" w:type="dxa"/>
            </w:tcMar>
          </w:tcPr>
          <w:p w14:paraId="73E61D36" w14:textId="1DD8B69E" w:rsidR="00B53728" w:rsidRDefault="00160446" w:rsidP="00A710FE">
            <w:pPr>
              <w:pStyle w:val="BodyText"/>
              <w:rPr>
                <w:lang w:eastAsia="en-GB"/>
              </w:rPr>
            </w:pPr>
            <w:r>
              <w:rPr>
                <w:lang w:eastAsia="en-GB"/>
              </w:rPr>
              <w:t xml:space="preserve">37.3.1 </w:t>
            </w:r>
            <w:r w:rsidR="00F260B9">
              <w:rPr>
                <w:lang w:eastAsia="en-GB"/>
              </w:rPr>
              <w:t xml:space="preserve">Analyse </w:t>
            </w:r>
            <w:r w:rsidR="00B53728">
              <w:rPr>
                <w:lang w:eastAsia="en-GB"/>
              </w:rPr>
              <w:t>and interpret a carbon-13 NMR spectrum of a simple molecule to deduce:</w:t>
            </w:r>
          </w:p>
          <w:p w14:paraId="0123ADDD" w14:textId="77777777" w:rsidR="0013215E" w:rsidRDefault="0013215E" w:rsidP="00A710FE">
            <w:pPr>
              <w:pStyle w:val="BodyText"/>
              <w:rPr>
                <w:lang w:eastAsia="en-GB"/>
              </w:rPr>
            </w:pPr>
          </w:p>
          <w:p w14:paraId="5DFB94C6" w14:textId="77777777" w:rsidR="00B53728" w:rsidRDefault="00B53728" w:rsidP="00A710FE">
            <w:pPr>
              <w:pStyle w:val="BodyText"/>
              <w:rPr>
                <w:lang w:eastAsia="en-GB"/>
              </w:rPr>
            </w:pPr>
            <w:r>
              <w:rPr>
                <w:lang w:eastAsia="en-GB"/>
              </w:rPr>
              <w:lastRenderedPageBreak/>
              <w:t>(a) the different environments of the carbon atoms present</w:t>
            </w:r>
          </w:p>
          <w:p w14:paraId="50D1A1D8" w14:textId="77777777" w:rsidR="0013215E" w:rsidRDefault="0013215E" w:rsidP="00A710FE">
            <w:pPr>
              <w:pStyle w:val="BodyText"/>
              <w:rPr>
                <w:lang w:eastAsia="en-GB"/>
              </w:rPr>
            </w:pPr>
          </w:p>
          <w:p w14:paraId="178756CF" w14:textId="77777777" w:rsidR="00B53728" w:rsidRDefault="00B53728" w:rsidP="00A710FE">
            <w:pPr>
              <w:pStyle w:val="BodyText"/>
              <w:rPr>
                <w:lang w:eastAsia="en-GB"/>
              </w:rPr>
            </w:pPr>
            <w:r>
              <w:rPr>
                <w:lang w:eastAsia="en-GB"/>
              </w:rPr>
              <w:t>(b) the possible structures for the molecule</w:t>
            </w:r>
          </w:p>
          <w:p w14:paraId="6C085FB3" w14:textId="77777777" w:rsidR="00160446" w:rsidRDefault="00160446" w:rsidP="00A710FE">
            <w:pPr>
              <w:pStyle w:val="BodyText"/>
              <w:rPr>
                <w:lang w:eastAsia="en-GB"/>
              </w:rPr>
            </w:pPr>
          </w:p>
          <w:p w14:paraId="075AE287" w14:textId="439299F1" w:rsidR="00B53728" w:rsidRPr="00416B64" w:rsidRDefault="00160446">
            <w:pPr>
              <w:pStyle w:val="BodyText"/>
              <w:rPr>
                <w:lang w:eastAsia="en-GB"/>
              </w:rPr>
            </w:pPr>
            <w:r>
              <w:rPr>
                <w:lang w:eastAsia="en-GB"/>
              </w:rPr>
              <w:t xml:space="preserve">37.3.2 </w:t>
            </w:r>
            <w:r w:rsidR="00F260B9" w:rsidRPr="00796E7C">
              <w:rPr>
                <w:lang w:eastAsia="en-GB"/>
              </w:rPr>
              <w:t xml:space="preserve">Predict </w:t>
            </w:r>
            <w:r w:rsidR="00B53728" w:rsidRPr="00796E7C">
              <w:rPr>
                <w:lang w:eastAsia="en-GB"/>
              </w:rPr>
              <w:t>or explain the number of peaks in a carbon-13 N</w:t>
            </w:r>
            <w:r w:rsidR="00B53728">
              <w:rPr>
                <w:lang w:eastAsia="en-GB"/>
              </w:rPr>
              <w:t>MR spectrum for a given molecule</w:t>
            </w:r>
          </w:p>
        </w:tc>
        <w:tc>
          <w:tcPr>
            <w:tcW w:w="9954" w:type="dxa"/>
            <w:tcMar>
              <w:top w:w="113" w:type="dxa"/>
              <w:bottom w:w="113" w:type="dxa"/>
            </w:tcMar>
          </w:tcPr>
          <w:p w14:paraId="44B117BB" w14:textId="041FB935" w:rsidR="00B53728" w:rsidRDefault="00E802B2" w:rsidP="00A710FE">
            <w:pPr>
              <w:pStyle w:val="BodyText"/>
            </w:pPr>
            <w:r>
              <w:lastRenderedPageBreak/>
              <w:t>Before</w:t>
            </w:r>
            <w:r w:rsidR="00B53728">
              <w:t xml:space="preserve"> discussing the way in which spectra are determined, check that learners know the difference between </w:t>
            </w:r>
            <w:r w:rsidR="00901F81">
              <w:rPr>
                <w:lang w:eastAsia="en-GB"/>
              </w:rPr>
              <w:t>carbon</w:t>
            </w:r>
            <w:r w:rsidR="00B53728">
              <w:t xml:space="preserve">-12, </w:t>
            </w:r>
            <w:r w:rsidR="00901F81">
              <w:rPr>
                <w:lang w:eastAsia="en-GB"/>
              </w:rPr>
              <w:t>carbon</w:t>
            </w:r>
            <w:r w:rsidR="00B53728">
              <w:t xml:space="preserve">-13 and </w:t>
            </w:r>
            <w:r w:rsidR="00901F81">
              <w:rPr>
                <w:lang w:eastAsia="en-GB"/>
              </w:rPr>
              <w:t>carbon</w:t>
            </w:r>
            <w:r w:rsidR="00B53728">
              <w:t>-14.</w:t>
            </w:r>
            <w:r w:rsidR="0013215E">
              <w:t xml:space="preserve"> </w:t>
            </w:r>
            <w:r w:rsidR="00B53728">
              <w:t>[they may need to be reminded about isotopes]</w:t>
            </w:r>
          </w:p>
          <w:p w14:paraId="58E82DBC" w14:textId="77777777" w:rsidR="00B53728" w:rsidRDefault="00B53728" w:rsidP="00A710FE">
            <w:pPr>
              <w:pStyle w:val="BodyText"/>
            </w:pPr>
          </w:p>
          <w:p w14:paraId="5E2F661A" w14:textId="31D6C899" w:rsidR="00B53728" w:rsidRDefault="00B53728" w:rsidP="00A710FE">
            <w:pPr>
              <w:pStyle w:val="BodyText"/>
            </w:pPr>
            <w:r>
              <w:t xml:space="preserve">This site provides a link to a PowerPoint presentation which includes a section on </w:t>
            </w:r>
            <w:r w:rsidR="00901F81">
              <w:rPr>
                <w:lang w:eastAsia="en-GB"/>
              </w:rPr>
              <w:t>carbon</w:t>
            </w:r>
            <w:r>
              <w:t>-13 NMR:</w:t>
            </w:r>
          </w:p>
          <w:p w14:paraId="5B6CE75C" w14:textId="789DCA1A" w:rsidR="00B53728" w:rsidRDefault="00596400" w:rsidP="00A710FE">
            <w:pPr>
              <w:pStyle w:val="BodyText"/>
            </w:pPr>
            <w:hyperlink r:id="rId605" w:history="1">
              <w:r w:rsidR="00B53728" w:rsidRPr="005238C7">
                <w:rPr>
                  <w:rStyle w:val="WebLink"/>
                </w:rPr>
                <w:t>www.knockhardy.org.uk/ppoints.htm</w:t>
              </w:r>
            </w:hyperlink>
            <w:r w:rsidR="00B53728">
              <w:t xml:space="preserve"> [search for ‘Spectroscopy - NMR’]</w:t>
            </w:r>
          </w:p>
          <w:p w14:paraId="7BF48E2F" w14:textId="77777777" w:rsidR="00B53728" w:rsidRDefault="00B53728" w:rsidP="00A710FE">
            <w:pPr>
              <w:pStyle w:val="BodyText"/>
            </w:pPr>
            <w:r>
              <w:t>It discusses the different environments of the carbon atom and gives examples of organic molecules and the peaks they give]</w:t>
            </w:r>
          </w:p>
          <w:p w14:paraId="44DB9A8D" w14:textId="77777777" w:rsidR="0013215E" w:rsidRDefault="0013215E" w:rsidP="00A710FE">
            <w:pPr>
              <w:pStyle w:val="BodyText"/>
            </w:pPr>
          </w:p>
          <w:p w14:paraId="6FFF9223" w14:textId="2FFA4A8A" w:rsidR="00B53728" w:rsidRDefault="00B53728" w:rsidP="00A710FE">
            <w:pPr>
              <w:pStyle w:val="BodyText"/>
            </w:pPr>
            <w:r>
              <w:lastRenderedPageBreak/>
              <w:t xml:space="preserve">A visual guide to </w:t>
            </w:r>
            <w:r w:rsidR="0013215E">
              <w:rPr>
                <w:lang w:eastAsia="en-GB"/>
              </w:rPr>
              <w:t xml:space="preserve">carbon-13 </w:t>
            </w:r>
            <w:r>
              <w:t>chemical shifts:</w:t>
            </w:r>
          </w:p>
          <w:p w14:paraId="3A964CAA" w14:textId="0925F558" w:rsidR="00B53728" w:rsidRPr="005238C7" w:rsidRDefault="00596400" w:rsidP="00A710FE">
            <w:pPr>
              <w:pStyle w:val="BodyText"/>
              <w:rPr>
                <w:rStyle w:val="WebLink"/>
              </w:rPr>
            </w:pPr>
            <w:hyperlink r:id="rId606" w:history="1">
              <w:r w:rsidR="00B53728" w:rsidRPr="005238C7">
                <w:rPr>
                  <w:rStyle w:val="WebLink"/>
                </w:rPr>
                <w:t>i0.wp.com/www.compoundchem.com/wp-content/uploads/2015/04/Analytical-Chemistry-13-C-NMR-Chemical-Shifts.png?ssl=1</w:t>
              </w:r>
            </w:hyperlink>
          </w:p>
          <w:p w14:paraId="3307EAA7" w14:textId="77777777" w:rsidR="00B53728" w:rsidRDefault="00B53728" w:rsidP="00A710FE">
            <w:pPr>
              <w:pStyle w:val="BodyText"/>
            </w:pPr>
          </w:p>
          <w:p w14:paraId="51C1DACA" w14:textId="05E8AF5E" w:rsidR="00B53728" w:rsidRDefault="00B53728" w:rsidP="00A710FE">
            <w:pPr>
              <w:pStyle w:val="BodyText"/>
            </w:pPr>
            <w:r>
              <w:t>Learners practi</w:t>
            </w:r>
            <w:r w:rsidR="0013215E">
              <w:t>s</w:t>
            </w:r>
            <w:r>
              <w:t xml:space="preserve">e some questions about </w:t>
            </w:r>
            <w:r w:rsidR="00901F81">
              <w:rPr>
                <w:lang w:eastAsia="en-GB"/>
              </w:rPr>
              <w:t>carbon</w:t>
            </w:r>
            <w:r>
              <w:t>-13 NMR:</w:t>
            </w:r>
          </w:p>
          <w:p w14:paraId="14F35439" w14:textId="710AD1D4" w:rsidR="00B53728" w:rsidRDefault="00596400" w:rsidP="00A710FE">
            <w:pPr>
              <w:pStyle w:val="BodyText"/>
            </w:pPr>
            <w:hyperlink r:id="rId607" w:history="1">
              <w:r w:rsidR="00B53728" w:rsidRPr="005238C7">
                <w:rPr>
                  <w:rStyle w:val="WebLink"/>
                </w:rPr>
                <w:t>www.chemguide.co.uk/analysis/nmr/backgroundc13.html</w:t>
              </w:r>
            </w:hyperlink>
            <w:r w:rsidR="00B53728">
              <w:t xml:space="preserve"> [downloadable question and answer sheets].</w:t>
            </w:r>
          </w:p>
          <w:p w14:paraId="5D5DF341" w14:textId="585F4387" w:rsidR="00B53728" w:rsidRPr="005238C7" w:rsidRDefault="00596400" w:rsidP="00265900">
            <w:pPr>
              <w:pStyle w:val="BodyText"/>
              <w:rPr>
                <w:rStyle w:val="WebLink"/>
              </w:rPr>
            </w:pPr>
            <w:hyperlink r:id="rId608" w:history="1">
              <w:r w:rsidR="00B53728" w:rsidRPr="005238C7">
                <w:rPr>
                  <w:rStyle w:val="WebLink"/>
                </w:rPr>
                <w:t>www.ocr.org.uk/Images/170187-carbon-13-nmr.pdf</w:t>
              </w:r>
            </w:hyperlink>
            <w:r w:rsidR="00B53728" w:rsidRPr="005238C7">
              <w:rPr>
                <w:rStyle w:val="WebLink"/>
              </w:rPr>
              <w:t xml:space="preserve"> </w:t>
            </w:r>
          </w:p>
        </w:tc>
      </w:tr>
      <w:tr w:rsidR="00B53728" w:rsidRPr="00FA35D2" w14:paraId="50C68A0B" w14:textId="77777777" w:rsidTr="00354B32">
        <w:tblPrEx>
          <w:tblCellMar>
            <w:top w:w="0" w:type="dxa"/>
            <w:bottom w:w="0" w:type="dxa"/>
          </w:tblCellMar>
        </w:tblPrEx>
        <w:tc>
          <w:tcPr>
            <w:tcW w:w="2127" w:type="dxa"/>
            <w:tcMar>
              <w:top w:w="113" w:type="dxa"/>
              <w:bottom w:w="113" w:type="dxa"/>
            </w:tcMar>
          </w:tcPr>
          <w:p w14:paraId="456933FE" w14:textId="4A9C4EC3" w:rsidR="00B53728" w:rsidRDefault="00B53728" w:rsidP="00A710FE">
            <w:pPr>
              <w:pStyle w:val="BodyText"/>
              <w:rPr>
                <w:lang w:eastAsia="en-GB"/>
              </w:rPr>
            </w:pPr>
            <w:r>
              <w:rPr>
                <w:lang w:eastAsia="en-GB"/>
              </w:rPr>
              <w:lastRenderedPageBreak/>
              <w:t>37.4</w:t>
            </w:r>
          </w:p>
          <w:p w14:paraId="6FFC771B" w14:textId="77777777" w:rsidR="00B53728" w:rsidRDefault="00B53728" w:rsidP="00A710FE">
            <w:pPr>
              <w:pStyle w:val="BodyText"/>
              <w:rPr>
                <w:lang w:eastAsia="en-GB"/>
              </w:rPr>
            </w:pPr>
            <w:r w:rsidRPr="00796E7C">
              <w:rPr>
                <w:lang w:eastAsia="en-GB"/>
              </w:rPr>
              <w:t>Proton (</w:t>
            </w:r>
            <w:r w:rsidRPr="008F4C86">
              <w:rPr>
                <w:vertAlign w:val="superscript"/>
                <w:lang w:eastAsia="en-GB"/>
              </w:rPr>
              <w:t>1</w:t>
            </w:r>
            <w:r w:rsidRPr="00796E7C">
              <w:rPr>
                <w:lang w:eastAsia="en-GB"/>
              </w:rPr>
              <w:t>H) NMR spectroscopy</w:t>
            </w:r>
          </w:p>
          <w:p w14:paraId="398881B9" w14:textId="1C8F46F9" w:rsidR="00B53728" w:rsidRDefault="00B53728" w:rsidP="00354B32">
            <w:pPr>
              <w:pStyle w:val="BodyText"/>
              <w:rPr>
                <w:lang w:eastAsia="en-GB"/>
              </w:rPr>
            </w:pPr>
          </w:p>
        </w:tc>
        <w:tc>
          <w:tcPr>
            <w:tcW w:w="2520" w:type="dxa"/>
            <w:tcMar>
              <w:top w:w="113" w:type="dxa"/>
              <w:bottom w:w="113" w:type="dxa"/>
            </w:tcMar>
          </w:tcPr>
          <w:p w14:paraId="44E55931" w14:textId="3D14B2E1" w:rsidR="00B53728" w:rsidRDefault="00C77DA6" w:rsidP="00A710FE">
            <w:pPr>
              <w:pStyle w:val="BodyText"/>
              <w:rPr>
                <w:lang w:eastAsia="en-GB"/>
              </w:rPr>
            </w:pPr>
            <w:r>
              <w:rPr>
                <w:lang w:eastAsia="en-GB"/>
              </w:rPr>
              <w:t xml:space="preserve">37.4.1 </w:t>
            </w:r>
            <w:r w:rsidR="00F260B9">
              <w:rPr>
                <w:lang w:eastAsia="en-GB"/>
              </w:rPr>
              <w:t xml:space="preserve">Analyse </w:t>
            </w:r>
            <w:r w:rsidR="00B53728">
              <w:rPr>
                <w:lang w:eastAsia="en-GB"/>
              </w:rPr>
              <w:t>and interpret a proton (</w:t>
            </w:r>
            <w:r w:rsidR="00B53728" w:rsidRPr="008F4C86">
              <w:rPr>
                <w:vertAlign w:val="superscript"/>
                <w:lang w:eastAsia="en-GB"/>
              </w:rPr>
              <w:t>1</w:t>
            </w:r>
            <w:r w:rsidR="00B53728">
              <w:rPr>
                <w:lang w:eastAsia="en-GB"/>
              </w:rPr>
              <w:t>H) NMR spectrum of a simple molecule to deduce:</w:t>
            </w:r>
          </w:p>
          <w:p w14:paraId="05E68490" w14:textId="77777777" w:rsidR="00901F81" w:rsidRDefault="00901F81" w:rsidP="00A710FE">
            <w:pPr>
              <w:pStyle w:val="BodyText"/>
              <w:rPr>
                <w:lang w:eastAsia="en-GB"/>
              </w:rPr>
            </w:pPr>
          </w:p>
          <w:p w14:paraId="2D9B957A" w14:textId="77777777" w:rsidR="00B53728" w:rsidRDefault="00B53728" w:rsidP="00A710FE">
            <w:pPr>
              <w:pStyle w:val="BodyText"/>
              <w:rPr>
                <w:lang w:eastAsia="en-GB"/>
              </w:rPr>
            </w:pPr>
            <w:r>
              <w:rPr>
                <w:lang w:eastAsia="en-GB"/>
              </w:rPr>
              <w:t>(a) the different environments of proton present using chemical shift values</w:t>
            </w:r>
          </w:p>
          <w:p w14:paraId="56B1BBC6" w14:textId="77777777" w:rsidR="00160446" w:rsidRDefault="00160446" w:rsidP="00A710FE">
            <w:pPr>
              <w:pStyle w:val="BodyText"/>
              <w:rPr>
                <w:lang w:eastAsia="en-GB"/>
              </w:rPr>
            </w:pPr>
          </w:p>
          <w:p w14:paraId="44C239A5" w14:textId="77777777" w:rsidR="00B53728" w:rsidRDefault="00B53728" w:rsidP="00A710FE">
            <w:pPr>
              <w:pStyle w:val="BodyText"/>
              <w:rPr>
                <w:lang w:eastAsia="en-GB"/>
              </w:rPr>
            </w:pPr>
            <w:r>
              <w:rPr>
                <w:lang w:eastAsia="en-GB"/>
              </w:rPr>
              <w:t>(b) the relative numbers of each type of proton present from relative peak areas</w:t>
            </w:r>
          </w:p>
          <w:p w14:paraId="7B7D91D6" w14:textId="77777777" w:rsidR="00160446" w:rsidRDefault="00160446" w:rsidP="00A710FE">
            <w:pPr>
              <w:pStyle w:val="BodyText"/>
              <w:rPr>
                <w:lang w:eastAsia="en-GB"/>
              </w:rPr>
            </w:pPr>
          </w:p>
          <w:p w14:paraId="6A2A3DFD" w14:textId="77777777" w:rsidR="00B53728" w:rsidRDefault="00B53728" w:rsidP="00A710FE">
            <w:pPr>
              <w:pStyle w:val="BodyText"/>
              <w:rPr>
                <w:lang w:eastAsia="en-GB"/>
              </w:rPr>
            </w:pPr>
            <w:r>
              <w:rPr>
                <w:lang w:eastAsia="en-GB"/>
              </w:rPr>
              <w:t xml:space="preserve">(c) the number of equivalent protons on the carbon atom adjacent to the one to which the given proton is attached from the splitting pattern, using the n + 1 rule (limited to singlet, </w:t>
            </w:r>
            <w:r>
              <w:rPr>
                <w:lang w:eastAsia="en-GB"/>
              </w:rPr>
              <w:lastRenderedPageBreak/>
              <w:t>doublet, triplet, quartet and multiplet)</w:t>
            </w:r>
          </w:p>
          <w:p w14:paraId="1B50C910" w14:textId="77777777" w:rsidR="00160446" w:rsidRDefault="00160446" w:rsidP="00A710FE">
            <w:pPr>
              <w:pStyle w:val="BodyText"/>
              <w:rPr>
                <w:lang w:eastAsia="en-GB"/>
              </w:rPr>
            </w:pPr>
          </w:p>
          <w:p w14:paraId="165FC9A7" w14:textId="438AE3E2" w:rsidR="00B53728" w:rsidRDefault="00B53728" w:rsidP="00A710FE">
            <w:pPr>
              <w:pStyle w:val="BodyText"/>
              <w:rPr>
                <w:lang w:eastAsia="en-GB"/>
              </w:rPr>
            </w:pPr>
            <w:r>
              <w:rPr>
                <w:lang w:eastAsia="en-GB"/>
              </w:rPr>
              <w:t>(d) the possi</w:t>
            </w:r>
            <w:r w:rsidR="00C77DA6">
              <w:rPr>
                <w:lang w:eastAsia="en-GB"/>
              </w:rPr>
              <w:t>ble structures for the molecule.</w:t>
            </w:r>
          </w:p>
          <w:p w14:paraId="73C7CA61" w14:textId="77777777" w:rsidR="00B53728" w:rsidRDefault="00B53728" w:rsidP="00A710FE">
            <w:pPr>
              <w:pStyle w:val="BodyText"/>
              <w:rPr>
                <w:lang w:eastAsia="en-GB"/>
              </w:rPr>
            </w:pPr>
          </w:p>
          <w:p w14:paraId="2E045A07" w14:textId="3C8D0CE6" w:rsidR="00B53728" w:rsidRDefault="00C77DA6" w:rsidP="00A710FE">
            <w:pPr>
              <w:pStyle w:val="BodyText"/>
              <w:rPr>
                <w:lang w:eastAsia="en-GB"/>
              </w:rPr>
            </w:pPr>
            <w:r>
              <w:rPr>
                <w:lang w:eastAsia="en-GB"/>
              </w:rPr>
              <w:t xml:space="preserve">37.4.2 </w:t>
            </w:r>
            <w:r w:rsidR="00F260B9" w:rsidRPr="00796E7C">
              <w:rPr>
                <w:lang w:eastAsia="en-GB"/>
              </w:rPr>
              <w:t xml:space="preserve">Predict </w:t>
            </w:r>
            <w:r w:rsidR="00B53728" w:rsidRPr="00796E7C">
              <w:rPr>
                <w:lang w:eastAsia="en-GB"/>
              </w:rPr>
              <w:t>the chemical shifts and splitting patterns of the protons in a given molecule</w:t>
            </w:r>
            <w:r>
              <w:rPr>
                <w:lang w:eastAsia="en-GB"/>
              </w:rPr>
              <w:t>.</w:t>
            </w:r>
          </w:p>
          <w:p w14:paraId="77FE98FA" w14:textId="77777777" w:rsidR="00B53728" w:rsidRDefault="00B53728" w:rsidP="00A710FE">
            <w:pPr>
              <w:pStyle w:val="BodyText"/>
              <w:rPr>
                <w:lang w:eastAsia="en-GB"/>
              </w:rPr>
            </w:pPr>
          </w:p>
          <w:p w14:paraId="7D3FB83C" w14:textId="440E073E" w:rsidR="00B53728" w:rsidRDefault="00C77DA6" w:rsidP="00A710FE">
            <w:pPr>
              <w:pStyle w:val="BodyText"/>
              <w:rPr>
                <w:lang w:eastAsia="en-GB"/>
              </w:rPr>
            </w:pPr>
            <w:r>
              <w:rPr>
                <w:lang w:eastAsia="en-GB"/>
              </w:rPr>
              <w:t xml:space="preserve">37.4.3 </w:t>
            </w:r>
            <w:r w:rsidR="00F260B9" w:rsidRPr="00796E7C">
              <w:rPr>
                <w:lang w:eastAsia="en-GB"/>
              </w:rPr>
              <w:t xml:space="preserve">Describe </w:t>
            </w:r>
            <w:r w:rsidR="00B53728" w:rsidRPr="00796E7C">
              <w:rPr>
                <w:lang w:eastAsia="en-GB"/>
              </w:rPr>
              <w:t>the use of tetramethylsilane, TMS, as the standard for chemical shift measurements</w:t>
            </w:r>
            <w:r>
              <w:rPr>
                <w:lang w:eastAsia="en-GB"/>
              </w:rPr>
              <w:t>.</w:t>
            </w:r>
          </w:p>
          <w:p w14:paraId="108BDAF3" w14:textId="77777777" w:rsidR="00B53728" w:rsidRDefault="00B53728" w:rsidP="00A710FE">
            <w:pPr>
              <w:pStyle w:val="BodyText"/>
              <w:rPr>
                <w:lang w:eastAsia="en-GB"/>
              </w:rPr>
            </w:pPr>
          </w:p>
          <w:p w14:paraId="28C7BF88" w14:textId="69866FB8" w:rsidR="00B53728" w:rsidRDefault="00C77DA6" w:rsidP="00A710FE">
            <w:pPr>
              <w:pStyle w:val="BodyText"/>
              <w:rPr>
                <w:lang w:eastAsia="en-GB"/>
              </w:rPr>
            </w:pPr>
            <w:r>
              <w:rPr>
                <w:lang w:eastAsia="en-GB"/>
              </w:rPr>
              <w:t xml:space="preserve">37.4.4 </w:t>
            </w:r>
            <w:r w:rsidR="00F260B9" w:rsidRPr="00796E7C">
              <w:rPr>
                <w:lang w:eastAsia="en-GB"/>
              </w:rPr>
              <w:t xml:space="preserve">State </w:t>
            </w:r>
            <w:r w:rsidR="00B53728" w:rsidRPr="00796E7C">
              <w:rPr>
                <w:lang w:eastAsia="en-GB"/>
              </w:rPr>
              <w:t xml:space="preserve">the need for </w:t>
            </w:r>
            <w:r w:rsidR="00B53728">
              <w:rPr>
                <w:lang w:eastAsia="en-GB"/>
              </w:rPr>
              <w:t xml:space="preserve">deuterated solvents, e.g. </w:t>
            </w:r>
            <w:r w:rsidR="00F260B9">
              <w:rPr>
                <w:lang w:eastAsia="en-GB"/>
              </w:rPr>
              <w:t>C</w:t>
            </w:r>
            <w:r w:rsidR="00901F81">
              <w:rPr>
                <w:lang w:eastAsia="en-GB"/>
              </w:rPr>
              <w:t>D</w:t>
            </w:r>
            <w:r w:rsidR="000735DE">
              <w:rPr>
                <w:lang w:eastAsia="en-GB"/>
              </w:rPr>
              <w:t>C</w:t>
            </w:r>
            <w:r w:rsidR="00901F81">
              <w:rPr>
                <w:rFonts w:ascii="BookmanOldStyle-Italic" w:hAnsi="BookmanOldStyle-Italic" w:cs="BookmanOldStyle-Italic"/>
                <w:i/>
                <w:iCs/>
                <w:sz w:val="21"/>
                <w:szCs w:val="21"/>
                <w:lang w:eastAsia="en-GB"/>
              </w:rPr>
              <w:t>l</w:t>
            </w:r>
            <w:r w:rsidR="00B53728">
              <w:rPr>
                <w:vertAlign w:val="subscript"/>
                <w:lang w:eastAsia="en-GB"/>
              </w:rPr>
              <w:t>3</w:t>
            </w:r>
            <w:r w:rsidR="00B53728" w:rsidRPr="00796E7C">
              <w:rPr>
                <w:lang w:eastAsia="en-GB"/>
              </w:rPr>
              <w:t>, when obtaining a proton NMR spectrum</w:t>
            </w:r>
            <w:r>
              <w:rPr>
                <w:lang w:eastAsia="en-GB"/>
              </w:rPr>
              <w:t>.</w:t>
            </w:r>
          </w:p>
          <w:p w14:paraId="120B80E0" w14:textId="77777777" w:rsidR="00B53728" w:rsidRDefault="00B53728" w:rsidP="00A710FE">
            <w:pPr>
              <w:pStyle w:val="BodyText"/>
              <w:rPr>
                <w:lang w:eastAsia="en-GB"/>
              </w:rPr>
            </w:pPr>
          </w:p>
          <w:p w14:paraId="3138CFB8" w14:textId="584CB4B9" w:rsidR="00B53728" w:rsidRDefault="00C77DA6" w:rsidP="00A710FE">
            <w:pPr>
              <w:pStyle w:val="BodyText"/>
              <w:rPr>
                <w:lang w:eastAsia="en-GB"/>
              </w:rPr>
            </w:pPr>
            <w:r>
              <w:rPr>
                <w:lang w:eastAsia="en-GB"/>
              </w:rPr>
              <w:t xml:space="preserve">37.4.5 </w:t>
            </w:r>
            <w:r w:rsidR="00F260B9" w:rsidRPr="00796E7C">
              <w:rPr>
                <w:lang w:eastAsia="en-GB"/>
              </w:rPr>
              <w:t xml:space="preserve">Describe </w:t>
            </w:r>
            <w:r w:rsidR="00B53728" w:rsidRPr="00796E7C">
              <w:rPr>
                <w:lang w:eastAsia="en-GB"/>
              </w:rPr>
              <w:t>the identification of O–H and N–H pro</w:t>
            </w:r>
            <w:r w:rsidR="00B53728">
              <w:rPr>
                <w:lang w:eastAsia="en-GB"/>
              </w:rPr>
              <w:t>tons by proton exchange using D</w:t>
            </w:r>
            <w:r w:rsidR="00B53728">
              <w:rPr>
                <w:vertAlign w:val="subscript"/>
                <w:lang w:eastAsia="en-GB"/>
              </w:rPr>
              <w:t>2</w:t>
            </w:r>
            <w:r w:rsidR="00B53728">
              <w:rPr>
                <w:lang w:eastAsia="en-GB"/>
              </w:rPr>
              <w:t>O</w:t>
            </w:r>
            <w:r>
              <w:rPr>
                <w:lang w:eastAsia="en-GB"/>
              </w:rPr>
              <w:t>.</w:t>
            </w:r>
          </w:p>
        </w:tc>
        <w:tc>
          <w:tcPr>
            <w:tcW w:w="9954" w:type="dxa"/>
            <w:tcMar>
              <w:top w:w="113" w:type="dxa"/>
              <w:bottom w:w="113" w:type="dxa"/>
            </w:tcMar>
          </w:tcPr>
          <w:p w14:paraId="6B85914B" w14:textId="06FCDB71" w:rsidR="00B53728" w:rsidRDefault="00901F81" w:rsidP="00A710FE">
            <w:pPr>
              <w:pStyle w:val="BodyText"/>
            </w:pPr>
            <w:r>
              <w:lastRenderedPageBreak/>
              <w:t>Ideally, learners</w:t>
            </w:r>
            <w:r w:rsidR="00B53728">
              <w:t xml:space="preserve"> observ</w:t>
            </w:r>
            <w:r>
              <w:t>e</w:t>
            </w:r>
            <w:r w:rsidR="00B53728">
              <w:t xml:space="preserve"> a </w:t>
            </w:r>
            <w:r>
              <w:t>proton</w:t>
            </w:r>
            <w:r w:rsidR="00B53728">
              <w:t xml:space="preserve"> NMR machine in operation, but listed below are various other possibilities to appreciate how it works. [Simulation, PowerPoint and videos].</w:t>
            </w:r>
          </w:p>
          <w:p w14:paraId="7E23E713" w14:textId="77777777" w:rsidR="00B53728" w:rsidRDefault="00B53728" w:rsidP="00A710FE">
            <w:pPr>
              <w:pStyle w:val="BodyText"/>
            </w:pPr>
          </w:p>
          <w:p w14:paraId="4264B545" w14:textId="2D7B374C" w:rsidR="00B53728" w:rsidRDefault="00B53728" w:rsidP="00A710FE">
            <w:pPr>
              <w:pStyle w:val="BodyText"/>
            </w:pPr>
            <w:r>
              <w:t>This PowerPoint explains the basic theory covering all aspects of this learning objective</w:t>
            </w:r>
            <w:r w:rsidR="00901F81">
              <w:t>:</w:t>
            </w:r>
          </w:p>
          <w:p w14:paraId="686C6E97" w14:textId="6B052FC1" w:rsidR="00B53728" w:rsidRDefault="00596400" w:rsidP="00A710FE">
            <w:pPr>
              <w:pStyle w:val="BodyText"/>
            </w:pPr>
            <w:hyperlink r:id="rId609" w:history="1">
              <w:r w:rsidR="00B53728" w:rsidRPr="005238C7">
                <w:rPr>
                  <w:rStyle w:val="WebLink"/>
                </w:rPr>
                <w:t>www.knockhardy.org.uk/ppoints.htm</w:t>
              </w:r>
            </w:hyperlink>
            <w:r w:rsidR="00901F81" w:rsidRPr="003B70B5">
              <w:rPr>
                <w:rStyle w:val="WebLink"/>
                <w:u w:val="none"/>
              </w:rPr>
              <w:t xml:space="preserve"> </w:t>
            </w:r>
            <w:r w:rsidR="00B53728" w:rsidRPr="000E4717">
              <w:t>[search for ‘Spectroscopy - NMR’]</w:t>
            </w:r>
          </w:p>
          <w:p w14:paraId="22DB89DF" w14:textId="77777777" w:rsidR="00B53728" w:rsidRDefault="00B53728" w:rsidP="00A710FE">
            <w:pPr>
              <w:pStyle w:val="BodyText"/>
            </w:pPr>
          </w:p>
          <w:p w14:paraId="018C6DE6" w14:textId="1C7FCB01" w:rsidR="00B53728" w:rsidRDefault="00B53728" w:rsidP="00A710FE">
            <w:pPr>
              <w:pStyle w:val="BodyText"/>
            </w:pPr>
            <w:r>
              <w:t>This link has a general discussion of NMR followed by interpreting low-resolution spectra and then high-resolution spectra.</w:t>
            </w:r>
          </w:p>
          <w:p w14:paraId="0360C336" w14:textId="795AE9F2" w:rsidR="00B53728" w:rsidRPr="003B70B5" w:rsidRDefault="00596400" w:rsidP="00A710FE">
            <w:pPr>
              <w:pStyle w:val="BodyText"/>
              <w:rPr>
                <w:rStyle w:val="WebLink"/>
                <w:u w:val="none"/>
              </w:rPr>
            </w:pPr>
            <w:hyperlink r:id="rId610" w:anchor="top" w:history="1">
              <w:r w:rsidR="00B53728" w:rsidRPr="005238C7">
                <w:rPr>
                  <w:rStyle w:val="WebLink"/>
                </w:rPr>
                <w:t>www.chemguide.co.uk/analysis/nmr/background.html#top</w:t>
              </w:r>
            </w:hyperlink>
            <w:r w:rsidR="00901F81">
              <w:rPr>
                <w:rStyle w:val="WebLink"/>
                <w:u w:val="none"/>
              </w:rPr>
              <w:t xml:space="preserve"> </w:t>
            </w:r>
            <w:r w:rsidR="00901F81">
              <w:t>[downloadable question and answer sheets]</w:t>
            </w:r>
          </w:p>
          <w:p w14:paraId="322D9A01" w14:textId="77777777" w:rsidR="00B53728" w:rsidRDefault="00B53728" w:rsidP="00A710FE">
            <w:pPr>
              <w:pStyle w:val="BodyText"/>
            </w:pPr>
          </w:p>
          <w:p w14:paraId="504119AC" w14:textId="77777777" w:rsidR="00B53728" w:rsidRPr="00CC666B" w:rsidRDefault="00B53728" w:rsidP="00A710FE">
            <w:pPr>
              <w:pStyle w:val="BodyText"/>
            </w:pPr>
            <w:r>
              <w:t xml:space="preserve">With this tool, learners can enter any molecule of their choice and produce a </w:t>
            </w:r>
            <w:r>
              <w:rPr>
                <w:vertAlign w:val="superscript"/>
              </w:rPr>
              <w:t>13</w:t>
            </w:r>
            <w:r>
              <w:t xml:space="preserve">C and/or </w:t>
            </w:r>
            <w:r>
              <w:rPr>
                <w:vertAlign w:val="superscript"/>
              </w:rPr>
              <w:t>1</w:t>
            </w:r>
            <w:r>
              <w:t>H spectrum:</w:t>
            </w:r>
          </w:p>
          <w:p w14:paraId="6C82CE62" w14:textId="1041F562" w:rsidR="00B53728" w:rsidRPr="005238C7" w:rsidRDefault="00596400" w:rsidP="00A710FE">
            <w:pPr>
              <w:pStyle w:val="BodyText"/>
              <w:rPr>
                <w:rStyle w:val="WebLink"/>
              </w:rPr>
            </w:pPr>
            <w:hyperlink r:id="rId611" w:history="1">
              <w:r w:rsidR="00B53728" w:rsidRPr="005238C7">
                <w:rPr>
                  <w:rStyle w:val="WebLink"/>
                </w:rPr>
                <w:t>web.chemdoodle.com/demos/simulate-nmr-and-ms/</w:t>
              </w:r>
            </w:hyperlink>
          </w:p>
          <w:p w14:paraId="71348799" w14:textId="77777777" w:rsidR="00B53728" w:rsidRDefault="00B53728" w:rsidP="00A710FE">
            <w:pPr>
              <w:pStyle w:val="BodyText"/>
            </w:pPr>
          </w:p>
          <w:p w14:paraId="2F7258D4" w14:textId="4507CC07" w:rsidR="00B53728" w:rsidRPr="00416B64" w:rsidRDefault="000E70E5" w:rsidP="00354B32">
            <w:pPr>
              <w:pStyle w:val="BodyText"/>
            </w:pPr>
            <w:r w:rsidRPr="000E70E5">
              <w:rPr>
                <w:b/>
              </w:rPr>
              <w:t>Experimental work:</w:t>
            </w:r>
            <w:r w:rsidR="00354B32">
              <w:t xml:space="preserve"> </w:t>
            </w:r>
            <w:r w:rsidR="00901F81">
              <w:t>If you don’t have access to a proton NMR machine, c</w:t>
            </w:r>
            <w:r w:rsidR="00B53728">
              <w:t xml:space="preserve">onsider </w:t>
            </w:r>
            <w:r w:rsidR="00901F81">
              <w:t xml:space="preserve">making </w:t>
            </w:r>
            <w:r w:rsidR="00B53728">
              <w:t>links with local universities and/or businesses so that your learners can see working machines and real spectra being produced.</w:t>
            </w:r>
          </w:p>
        </w:tc>
      </w:tr>
      <w:tr w:rsidR="00B53728" w:rsidRPr="004A4E17" w14:paraId="0A7CF286" w14:textId="77777777" w:rsidTr="00354B32">
        <w:trPr>
          <w:trHeight w:hRule="exact" w:val="440"/>
          <w:tblHeader/>
        </w:trPr>
        <w:tc>
          <w:tcPr>
            <w:tcW w:w="14601" w:type="dxa"/>
            <w:gridSpan w:val="3"/>
            <w:shd w:val="clear" w:color="auto" w:fill="E21951"/>
            <w:tcMar>
              <w:top w:w="113" w:type="dxa"/>
              <w:bottom w:w="113" w:type="dxa"/>
            </w:tcMar>
            <w:vAlign w:val="center"/>
          </w:tcPr>
          <w:p w14:paraId="6BAA9758" w14:textId="77777777" w:rsidR="00B53728" w:rsidRPr="00FB2E1E" w:rsidRDefault="00B53728" w:rsidP="00A710FE">
            <w:pPr>
              <w:rPr>
                <w:rFonts w:ascii="Arial" w:hAnsi="Arial" w:cs="Arial"/>
                <w:b/>
                <w:color w:val="FFFFFF"/>
                <w:sz w:val="20"/>
                <w:szCs w:val="20"/>
              </w:rPr>
            </w:pPr>
            <w:r w:rsidRPr="00FB2E1E">
              <w:rPr>
                <w:rFonts w:ascii="Arial" w:hAnsi="Arial" w:cs="Arial"/>
                <w:b/>
                <w:color w:val="FFFFFF"/>
                <w:sz w:val="20"/>
                <w:szCs w:val="20"/>
              </w:rPr>
              <w:t>Past and specimen papers</w:t>
            </w:r>
          </w:p>
        </w:tc>
      </w:tr>
      <w:tr w:rsidR="00B53728" w:rsidRPr="004A4E17" w14:paraId="5C97B864" w14:textId="77777777" w:rsidTr="00354B32">
        <w:tblPrEx>
          <w:tblCellMar>
            <w:top w:w="0" w:type="dxa"/>
            <w:bottom w:w="0" w:type="dxa"/>
          </w:tblCellMar>
        </w:tblPrEx>
        <w:tc>
          <w:tcPr>
            <w:tcW w:w="14601" w:type="dxa"/>
            <w:gridSpan w:val="3"/>
            <w:tcMar>
              <w:top w:w="113" w:type="dxa"/>
              <w:bottom w:w="113" w:type="dxa"/>
            </w:tcMar>
          </w:tcPr>
          <w:p w14:paraId="7670B334" w14:textId="77777777" w:rsidR="00B53728" w:rsidRPr="00FC4D4A" w:rsidRDefault="00B53728" w:rsidP="00A710FE">
            <w:pPr>
              <w:pStyle w:val="BodyText"/>
              <w:rPr>
                <w:rFonts w:cs="Times New Roman"/>
                <w:b/>
              </w:rPr>
            </w:pPr>
            <w:r>
              <w:rPr>
                <w:lang w:eastAsia="en-GB"/>
              </w:rPr>
              <w:t xml:space="preserve">Past/specimen papers and mark schemes are available to download at </w:t>
            </w:r>
            <w:hyperlink r:id="rId612" w:history="1">
              <w:r w:rsidRPr="005238C7">
                <w:rPr>
                  <w:rStyle w:val="WebLink"/>
                </w:rPr>
                <w:t>www.cambridgeinternational.org/support</w:t>
              </w:r>
            </w:hyperlink>
            <w:r w:rsidRPr="00EF1EBD">
              <w:rPr>
                <w:rStyle w:val="Bold"/>
              </w:rPr>
              <w:t xml:space="preserve"> (F)</w:t>
            </w:r>
          </w:p>
        </w:tc>
      </w:tr>
    </w:tbl>
    <w:p w14:paraId="58B706C2" w14:textId="77777777" w:rsidR="00573AA7" w:rsidRDefault="00573AA7" w:rsidP="0043639B">
      <w:pPr>
        <w:pStyle w:val="Body"/>
        <w:rPr>
          <w:rStyle w:val="Italics"/>
          <w:rFonts w:cs="Arial"/>
        </w:rPr>
        <w:sectPr w:rsidR="00573AA7" w:rsidSect="00D12C39">
          <w:headerReference w:type="even" r:id="rId613"/>
          <w:footerReference w:type="even" r:id="rId614"/>
          <w:pgSz w:w="16838" w:h="11906" w:orient="landscape"/>
          <w:pgMar w:top="1134" w:right="1134" w:bottom="709" w:left="1134" w:header="567" w:footer="567" w:gutter="0"/>
          <w:cols w:space="708"/>
          <w:docGrid w:linePitch="360"/>
        </w:sect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70A6681F" w14:textId="77777777" w:rsidR="003655BD" w:rsidRPr="003655BD" w:rsidRDefault="003655BD" w:rsidP="003655BD">
      <w:pPr>
        <w:rPr>
          <w:rFonts w:ascii="Bliss Pro Light" w:hAnsi="Bliss Pro Light" w:cs="Open Sans Light"/>
        </w:rPr>
      </w:pPr>
    </w:p>
    <w:p w14:paraId="3AF57375" w14:textId="77777777" w:rsidR="003655BD" w:rsidRPr="003655BD" w:rsidRDefault="003655BD" w:rsidP="003655BD">
      <w:pPr>
        <w:rPr>
          <w:rFonts w:ascii="Bliss Pro Light" w:eastAsia="Times New Roman" w:hAnsi="Bliss Pro Light" w:cs="Open Sans Light"/>
          <w:b/>
          <w:sz w:val="20"/>
          <w:szCs w:val="20"/>
        </w:rPr>
      </w:pPr>
      <w:r w:rsidRPr="003655BD">
        <w:rPr>
          <w:rFonts w:ascii="Bliss Pro Light" w:hAnsi="Bliss Pro Light" w:cs="Open Sans Light"/>
          <w:sz w:val="20"/>
          <w:szCs w:val="20"/>
        </w:rPr>
        <w:t>Cambridge Assessment International Education</w:t>
      </w:r>
      <w:r w:rsidRPr="003655BD">
        <w:rPr>
          <w:rFonts w:ascii="Bliss Pro Light" w:hAnsi="Bliss Pro Light" w:cs="Open Sans Light"/>
          <w:sz w:val="20"/>
          <w:szCs w:val="20"/>
        </w:rPr>
        <w:br/>
        <w:t>The Triangle Building, Shaftesbury Road, Cambridge, CB2 8EA, United Kingdom</w:t>
      </w:r>
      <w:r w:rsidRPr="003655BD">
        <w:rPr>
          <w:rFonts w:ascii="Bliss Pro Light" w:hAnsi="Bliss Pro Light" w:cs="Open Sans Light"/>
          <w:sz w:val="20"/>
          <w:szCs w:val="20"/>
        </w:rPr>
        <w:br/>
        <w:t xml:space="preserve">t: +44 1223 553554   </w:t>
      </w:r>
      <w:r w:rsidRPr="003655BD">
        <w:rPr>
          <w:rFonts w:ascii="Bliss Pro Light" w:hAnsi="Bliss Pro Light" w:cs="Open Sans Light"/>
          <w:sz w:val="20"/>
          <w:szCs w:val="20"/>
        </w:rPr>
        <w:br/>
        <w:t>e:</w:t>
      </w:r>
      <w:r w:rsidRPr="003655BD">
        <w:rPr>
          <w:rFonts w:ascii="Bliss Pro Light" w:hAnsi="Bliss Pro Light" w:cs="Open Sans Light"/>
          <w:b/>
          <w:sz w:val="20"/>
          <w:szCs w:val="20"/>
        </w:rPr>
        <w:t xml:space="preserve"> </w:t>
      </w:r>
      <w:hyperlink r:id="rId615" w:history="1">
        <w:r w:rsidRPr="003655BD">
          <w:rPr>
            <w:rFonts w:ascii="Bliss Pro Light" w:hAnsi="Bliss Pro Light" w:cs="Open Sans Light"/>
            <w:sz w:val="20"/>
            <w:szCs w:val="20"/>
            <w:lang w:val="x-none"/>
          </w:rPr>
          <w:t>info@cambridgeinternational.org</w:t>
        </w:r>
      </w:hyperlink>
      <w:r w:rsidRPr="003655BD">
        <w:rPr>
          <w:rFonts w:ascii="Bliss Pro Light" w:hAnsi="Bliss Pro Light" w:cs="Open Sans Light"/>
          <w:sz w:val="20"/>
          <w:szCs w:val="20"/>
          <w:lang w:val="x-none"/>
        </w:rPr>
        <w:t xml:space="preserve">    </w:t>
      </w:r>
      <w:hyperlink r:id="rId616" w:history="1">
        <w:r w:rsidRPr="003655BD">
          <w:rPr>
            <w:rFonts w:ascii="Bliss Pro Light" w:hAnsi="Bliss Pro Light" w:cs="Open Sans Light"/>
            <w:sz w:val="20"/>
            <w:szCs w:val="20"/>
            <w:lang w:val="x-none"/>
          </w:rPr>
          <w:t>www.cambridgeinternational.org</w:t>
        </w:r>
      </w:hyperlink>
    </w:p>
    <w:p w14:paraId="755B35A1" w14:textId="77777777" w:rsidR="003655BD" w:rsidRPr="003655BD" w:rsidRDefault="003655BD" w:rsidP="003655BD">
      <w:pPr>
        <w:rPr>
          <w:rFonts w:ascii="Bliss Pro Light" w:eastAsia="Times New Roman" w:hAnsi="Bliss Pro Light" w:cs="Open Sans Light"/>
          <w:b/>
          <w:sz w:val="20"/>
          <w:szCs w:val="20"/>
        </w:rPr>
      </w:pPr>
    </w:p>
    <w:p w14:paraId="4725516E" w14:textId="3EBBDCC0" w:rsidR="003655BD" w:rsidRPr="003655BD" w:rsidRDefault="003655BD" w:rsidP="003655BD">
      <w:pPr>
        <w:rPr>
          <w:rFonts w:ascii="Bliss Pro Light" w:hAnsi="Bliss Pro Light" w:cs="Arial"/>
          <w:color w:val="FF0000"/>
          <w:sz w:val="20"/>
          <w:szCs w:val="20"/>
        </w:rPr>
      </w:pPr>
      <w:r w:rsidRPr="003655BD">
        <w:rPr>
          <w:rFonts w:ascii="Bliss Pro Light" w:hAnsi="Bliss Pro Light" w:cs="Arial"/>
          <w:sz w:val="20"/>
          <w:szCs w:val="20"/>
        </w:rPr>
        <w:t>© Cambridge University Press &amp; Assessment 2022 v2</w:t>
      </w:r>
    </w:p>
    <w:p w14:paraId="06E11D2B" w14:textId="2AEA114C" w:rsidR="00D23F71" w:rsidRPr="00271BD5" w:rsidRDefault="00D23F71" w:rsidP="003655BD">
      <w:pPr>
        <w:pStyle w:val="BodyText"/>
        <w:rPr>
          <w:rFonts w:ascii="Bliss Pro Light" w:hAnsi="Bliss Pro Light" w:cs="Open Sans Light"/>
          <w:color w:val="FF0000"/>
          <w:sz w:val="19"/>
          <w:szCs w:val="19"/>
        </w:rPr>
      </w:pPr>
    </w:p>
    <w:sectPr w:rsidR="00D23F71" w:rsidRPr="00271BD5" w:rsidSect="00F05772">
      <w:headerReference w:type="default" r:id="rId617"/>
      <w:footerReference w:type="default" r:id="rId618"/>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C2CD1" w14:textId="77777777" w:rsidR="00DB08DD" w:rsidRDefault="00DB08DD" w:rsidP="00BD38B4">
      <w:r>
        <w:separator/>
      </w:r>
    </w:p>
  </w:endnote>
  <w:endnote w:type="continuationSeparator" w:id="0">
    <w:p w14:paraId="1AA3DB6B" w14:textId="77777777" w:rsidR="00DB08DD" w:rsidRDefault="00DB08DD"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alibri"/>
    <w:charset w:val="00"/>
    <w:family w:val="swiss"/>
    <w:pitch w:val="variable"/>
    <w:sig w:usb0="E00002EF" w:usb1="4000205B" w:usb2="00000028" w:usb3="00000000" w:csb0="0000019F" w:csb1="00000000"/>
  </w:font>
  <w:font w:name="BlissPro-Light">
    <w:altName w:val="Times New Roman"/>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erriweather">
    <w:altName w:val="Cambria"/>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ymbolMT">
    <w:altName w:val="MS Gothic"/>
    <w:panose1 w:val="00000000000000000000"/>
    <w:charset w:val="00"/>
    <w:family w:val="auto"/>
    <w:notTrueType/>
    <w:pitch w:val="default"/>
    <w:sig w:usb0="00000000" w:usb1="08070000" w:usb2="00000010" w:usb3="00000000" w:csb0="00020001" w:csb1="00000000"/>
  </w:font>
  <w:font w:name="TimesNewRomanPS-BoldMT">
    <w:altName w:val="Times New Roman"/>
    <w:panose1 w:val="00000000000000000000"/>
    <w:charset w:val="A1"/>
    <w:family w:val="auto"/>
    <w:notTrueType/>
    <w:pitch w:val="default"/>
    <w:sig w:usb0="00000081" w:usb1="00000000" w:usb2="00000000" w:usb3="00000000" w:csb0="00000008" w:csb1="00000000"/>
  </w:font>
  <w:font w:name="TimesNewRomanPSMT">
    <w:altName w:val="Times New Roman"/>
    <w:panose1 w:val="00000000000000000000"/>
    <w:charset w:val="00"/>
    <w:family w:val="roman"/>
    <w:notTrueType/>
    <w:pitch w:val="default"/>
    <w:sig w:usb0="0000000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BookmanOldStyle-Italic">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345E2563" w:rsidR="000D7A2A" w:rsidRPr="00042BFC" w:rsidRDefault="000D7A2A" w:rsidP="00573AA7">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Pr>
        <w:rStyle w:val="PageNumber"/>
        <w:rFonts w:cs="Arial"/>
        <w:noProof/>
        <w:szCs w:val="20"/>
      </w:rPr>
      <w:t>52</w:t>
    </w:r>
    <w:r w:rsidRPr="00042BFC">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5F4BE83D" w:rsidR="000D7A2A" w:rsidRPr="00161BDF" w:rsidRDefault="000D7A2A">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1696" w14:textId="77777777" w:rsidR="0099646A" w:rsidRPr="004146F4" w:rsidRDefault="0099646A"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0D7A2A" w:rsidRPr="004146F4" w:rsidRDefault="000D7A2A"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4D7DE0F" w:rsidR="000D7A2A" w:rsidRPr="00042BFC" w:rsidRDefault="000D7A2A"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ADC5" w14:textId="77777777" w:rsidR="000D7A2A" w:rsidRPr="008E4090" w:rsidRDefault="000D7A2A">
    <w:pPr>
      <w:pStyle w:val="Footer"/>
      <w:rPr>
        <w:rFonts w:ascii="Arial" w:hAnsi="Arial" w:cs="Arial"/>
        <w:color w:val="C30045"/>
      </w:rPr>
    </w:pPr>
  </w:p>
  <w:p w14:paraId="0F4119D7" w14:textId="77777777" w:rsidR="000D7A2A" w:rsidRDefault="000D7A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1641" w14:textId="7D748C00" w:rsidR="000D7A2A" w:rsidRPr="00042BFC" w:rsidRDefault="000D7A2A" w:rsidP="00134488">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D4E1" w14:textId="77777777" w:rsidR="00DB08DD" w:rsidRDefault="00DB08DD" w:rsidP="00BD38B4">
      <w:r>
        <w:separator/>
      </w:r>
    </w:p>
  </w:footnote>
  <w:footnote w:type="continuationSeparator" w:id="0">
    <w:p w14:paraId="5D491E6C" w14:textId="77777777" w:rsidR="00DB08DD" w:rsidRDefault="00DB08DD"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0D7A2A" w:rsidRDefault="000D7A2A"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0D7A2A" w:rsidRDefault="000D7A2A" w:rsidP="0093529B">
    <w:pPr>
      <w:tabs>
        <w:tab w:val="left" w:pos="9795"/>
      </w:tabs>
      <w:rPr>
        <w:rFonts w:ascii="Arial" w:hAnsi="Arial"/>
        <w:b/>
        <w:bCs/>
        <w:color w:val="FFFFFF"/>
        <w:sz w:val="32"/>
        <w:szCs w:val="32"/>
      </w:rPr>
    </w:pPr>
  </w:p>
  <w:p w14:paraId="2C03C5DE" w14:textId="77777777" w:rsidR="000D7A2A" w:rsidRDefault="000D7A2A" w:rsidP="0093529B">
    <w:pPr>
      <w:tabs>
        <w:tab w:val="left" w:pos="9795"/>
      </w:tabs>
      <w:rPr>
        <w:rFonts w:ascii="Arial" w:hAnsi="Arial"/>
        <w:b/>
        <w:bCs/>
        <w:color w:val="FFFFFF"/>
        <w:sz w:val="32"/>
        <w:szCs w:val="32"/>
      </w:rPr>
    </w:pPr>
  </w:p>
  <w:p w14:paraId="27CA968A" w14:textId="77777777" w:rsidR="000D7A2A" w:rsidRDefault="000D7A2A" w:rsidP="0093529B">
    <w:pPr>
      <w:tabs>
        <w:tab w:val="left" w:pos="9795"/>
      </w:tabs>
      <w:rPr>
        <w:rFonts w:ascii="Arial" w:hAnsi="Arial"/>
        <w:b/>
        <w:bCs/>
        <w:color w:val="FFFFFF"/>
        <w:sz w:val="32"/>
        <w:szCs w:val="32"/>
      </w:rPr>
    </w:pPr>
  </w:p>
  <w:p w14:paraId="21FDEB26" w14:textId="77777777" w:rsidR="000D7A2A" w:rsidRPr="00F116EA" w:rsidRDefault="000D7A2A">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9DBD" w14:textId="77777777" w:rsidR="0099646A" w:rsidRPr="00042BFC" w:rsidRDefault="0099646A" w:rsidP="00573AA7">
    <w:pPr>
      <w:pStyle w:val="HeadFoot"/>
      <w:jc w:val="right"/>
      <w:rPr>
        <w:szCs w:val="20"/>
      </w:rPr>
    </w:pPr>
    <w:r w:rsidRPr="00042BFC">
      <w:rPr>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0E79" w14:textId="77777777" w:rsidR="0099646A" w:rsidRPr="00573AA7" w:rsidRDefault="0099646A" w:rsidP="00573A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0D7A2A" w:rsidRPr="00042BFC" w:rsidRDefault="000D7A2A" w:rsidP="00573AA7">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0D7A2A" w:rsidRPr="00573AA7" w:rsidRDefault="000D7A2A" w:rsidP="00573A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0D7A2A" w:rsidRPr="00042BFC" w:rsidRDefault="000D7A2A" w:rsidP="00573AA7">
    <w:pPr>
      <w:pStyle w:val="HeadFoot"/>
      <w:jc w:val="righ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F295" w14:textId="77777777" w:rsidR="000D7A2A" w:rsidRPr="00DA164D" w:rsidRDefault="000D7A2A" w:rsidP="00DB770F">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BBC9" w14:textId="77777777" w:rsidR="000D7A2A" w:rsidRDefault="000D7A2A" w:rsidP="004146F4">
    <w:pPr>
      <w:pStyle w:val="Header"/>
      <w:rPr>
        <w:rFonts w:ascii="Arial" w:hAnsi="Arial" w:cs="Arial"/>
        <w:color w:val="F79646" w:themeColor="accent6"/>
        <w:sz w:val="22"/>
        <w:szCs w:val="22"/>
      </w:rPr>
    </w:pPr>
  </w:p>
  <w:p w14:paraId="6B04D619" w14:textId="77777777" w:rsidR="000D7A2A" w:rsidRDefault="000D7A2A" w:rsidP="004146F4">
    <w:pPr>
      <w:pStyle w:val="Header"/>
      <w:rPr>
        <w:rFonts w:ascii="Arial" w:hAnsi="Arial" w:cs="Arial"/>
        <w:color w:val="F79646" w:themeColor="accent6"/>
        <w:sz w:val="22"/>
        <w:szCs w:val="22"/>
      </w:rPr>
    </w:pPr>
  </w:p>
  <w:p w14:paraId="3396733F" w14:textId="44B52CAB" w:rsidR="000D7A2A" w:rsidRPr="00042BFC" w:rsidRDefault="000D7A2A" w:rsidP="00134488">
    <w:pPr>
      <w:pStyle w:val="HeadFoo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583"/>
    <w:multiLevelType w:val="hybridMultilevel"/>
    <w:tmpl w:val="B5121F62"/>
    <w:lvl w:ilvl="0" w:tplc="061E14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61CD0"/>
    <w:multiLevelType w:val="hybridMultilevel"/>
    <w:tmpl w:val="1C427742"/>
    <w:lvl w:ilvl="0" w:tplc="8DBE1DA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C4181"/>
    <w:multiLevelType w:val="hybridMultilevel"/>
    <w:tmpl w:val="302EA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DC02665"/>
    <w:multiLevelType w:val="hybridMultilevel"/>
    <w:tmpl w:val="D4FE9892"/>
    <w:lvl w:ilvl="0" w:tplc="4CAEFFB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C74514B"/>
    <w:multiLevelType w:val="hybridMultilevel"/>
    <w:tmpl w:val="C03AEFB2"/>
    <w:lvl w:ilvl="0" w:tplc="FE14FD8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4DA7778"/>
    <w:multiLevelType w:val="hybridMultilevel"/>
    <w:tmpl w:val="199A6AF6"/>
    <w:lvl w:ilvl="0" w:tplc="960240F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2703F1"/>
    <w:multiLevelType w:val="hybridMultilevel"/>
    <w:tmpl w:val="834A1BEC"/>
    <w:lvl w:ilvl="0" w:tplc="0FDE04B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CB552F"/>
    <w:multiLevelType w:val="hybridMultilevel"/>
    <w:tmpl w:val="CB74CE46"/>
    <w:lvl w:ilvl="0" w:tplc="BF48D49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9AE520C"/>
    <w:multiLevelType w:val="hybridMultilevel"/>
    <w:tmpl w:val="B8926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BC19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FA53EF"/>
    <w:multiLevelType w:val="hybridMultilevel"/>
    <w:tmpl w:val="523C41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54867215"/>
    <w:multiLevelType w:val="hybridMultilevel"/>
    <w:tmpl w:val="BBEE4032"/>
    <w:lvl w:ilvl="0" w:tplc="20222520">
      <w:start w:val="1"/>
      <w:numFmt w:val="bullet"/>
      <w:pStyle w:val="Sub-bullet"/>
      <w:lvlText w:val="o"/>
      <w:lvlJc w:val="left"/>
      <w:pPr>
        <w:ind w:left="1080" w:hanging="360"/>
      </w:pPr>
      <w:rPr>
        <w:rFonts w:ascii="Courier New" w:hAnsi="Courier New"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5E995FC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5452C0"/>
    <w:multiLevelType w:val="hybridMultilevel"/>
    <w:tmpl w:val="CEFE6968"/>
    <w:lvl w:ilvl="0" w:tplc="055607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F31B2"/>
    <w:multiLevelType w:val="hybridMultilevel"/>
    <w:tmpl w:val="10084430"/>
    <w:lvl w:ilvl="0" w:tplc="36909E64">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75B45199"/>
    <w:multiLevelType w:val="hybridMultilevel"/>
    <w:tmpl w:val="57D2941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8291AA9"/>
    <w:multiLevelType w:val="hybridMultilevel"/>
    <w:tmpl w:val="5020696A"/>
    <w:lvl w:ilvl="0" w:tplc="74A2CB6C">
      <w:start w:val="1"/>
      <w:numFmt w:val="bullet"/>
      <w:pStyle w:val="Bulletedlist"/>
      <w:lvlText w:val=""/>
      <w:lvlJc w:val="left"/>
      <w:pPr>
        <w:ind w:left="-360" w:hanging="360"/>
      </w:pPr>
      <w:rPr>
        <w:rFonts w:ascii="Symbol" w:hAnsi="Symbol" w:hint="default"/>
        <w:color w:val="E21951"/>
        <w:w w:val="131"/>
      </w:rPr>
    </w:lvl>
    <w:lvl w:ilvl="1" w:tplc="08090003">
      <w:start w:val="1"/>
      <w:numFmt w:val="bullet"/>
      <w:lvlText w:val="o"/>
      <w:lvlJc w:val="left"/>
      <w:pPr>
        <w:ind w:left="36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hint="default"/>
      </w:rPr>
    </w:lvl>
    <w:lvl w:ilvl="8" w:tplc="08090005" w:tentative="1">
      <w:start w:val="1"/>
      <w:numFmt w:val="bullet"/>
      <w:lvlText w:val=""/>
      <w:lvlJc w:val="left"/>
      <w:pPr>
        <w:ind w:left="5400" w:hanging="360"/>
      </w:pPr>
      <w:rPr>
        <w:rFonts w:ascii="Wingdings" w:hAnsi="Wingdings" w:hint="default"/>
      </w:rPr>
    </w:lvl>
  </w:abstractNum>
  <w:num w:numId="1" w16cid:durableId="154340697">
    <w:abstractNumId w:val="19"/>
  </w:num>
  <w:num w:numId="2" w16cid:durableId="1532261777">
    <w:abstractNumId w:val="6"/>
  </w:num>
  <w:num w:numId="3" w16cid:durableId="1577401414">
    <w:abstractNumId w:val="14"/>
  </w:num>
  <w:num w:numId="4" w16cid:durableId="911234460">
    <w:abstractNumId w:val="3"/>
  </w:num>
  <w:num w:numId="5" w16cid:durableId="1152209374">
    <w:abstractNumId w:val="13"/>
  </w:num>
  <w:num w:numId="6" w16cid:durableId="968819612">
    <w:abstractNumId w:val="5"/>
  </w:num>
  <w:num w:numId="7" w16cid:durableId="2090543693">
    <w:abstractNumId w:val="1"/>
  </w:num>
  <w:num w:numId="8" w16cid:durableId="587808347">
    <w:abstractNumId w:val="2"/>
  </w:num>
  <w:num w:numId="9" w16cid:durableId="2056003567">
    <w:abstractNumId w:val="10"/>
  </w:num>
  <w:num w:numId="10" w16cid:durableId="1421827812">
    <w:abstractNumId w:val="0"/>
  </w:num>
  <w:num w:numId="11" w16cid:durableId="2372073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88969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31489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9803724">
    <w:abstractNumId w:val="9"/>
  </w:num>
  <w:num w:numId="15" w16cid:durableId="1949966490">
    <w:abstractNumId w:val="15"/>
  </w:num>
  <w:num w:numId="16" w16cid:durableId="2101901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4353884">
    <w:abstractNumId w:val="11"/>
  </w:num>
  <w:num w:numId="18" w16cid:durableId="738751433">
    <w:abstractNumId w:val="18"/>
  </w:num>
  <w:num w:numId="19" w16cid:durableId="578439857">
    <w:abstractNumId w:val="7"/>
  </w:num>
  <w:num w:numId="20" w16cid:durableId="14733370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5425"/>
    <w:rsid w:val="00012CDC"/>
    <w:rsid w:val="000131B4"/>
    <w:rsid w:val="0001444D"/>
    <w:rsid w:val="00016598"/>
    <w:rsid w:val="00017EE1"/>
    <w:rsid w:val="0002128E"/>
    <w:rsid w:val="000262BD"/>
    <w:rsid w:val="00027BD9"/>
    <w:rsid w:val="00030893"/>
    <w:rsid w:val="00031FAE"/>
    <w:rsid w:val="00036023"/>
    <w:rsid w:val="00037383"/>
    <w:rsid w:val="00042BFC"/>
    <w:rsid w:val="00044CC2"/>
    <w:rsid w:val="0004765E"/>
    <w:rsid w:val="0005232A"/>
    <w:rsid w:val="000548EC"/>
    <w:rsid w:val="00061DB1"/>
    <w:rsid w:val="00065D9F"/>
    <w:rsid w:val="00067933"/>
    <w:rsid w:val="00072CA6"/>
    <w:rsid w:val="000731A9"/>
    <w:rsid w:val="000735DE"/>
    <w:rsid w:val="00075E57"/>
    <w:rsid w:val="000772E7"/>
    <w:rsid w:val="000801DA"/>
    <w:rsid w:val="00081678"/>
    <w:rsid w:val="000820EC"/>
    <w:rsid w:val="000845BC"/>
    <w:rsid w:val="00084B7F"/>
    <w:rsid w:val="0008599C"/>
    <w:rsid w:val="00086BAE"/>
    <w:rsid w:val="00087E8E"/>
    <w:rsid w:val="000908F2"/>
    <w:rsid w:val="00090CE1"/>
    <w:rsid w:val="00091E0C"/>
    <w:rsid w:val="0009292E"/>
    <w:rsid w:val="00093A0A"/>
    <w:rsid w:val="000962AF"/>
    <w:rsid w:val="000A4377"/>
    <w:rsid w:val="000A6C57"/>
    <w:rsid w:val="000B3AAB"/>
    <w:rsid w:val="000B786F"/>
    <w:rsid w:val="000C05E2"/>
    <w:rsid w:val="000C1C95"/>
    <w:rsid w:val="000C76AF"/>
    <w:rsid w:val="000D19D6"/>
    <w:rsid w:val="000D1D79"/>
    <w:rsid w:val="000D1E11"/>
    <w:rsid w:val="000D6D06"/>
    <w:rsid w:val="000D71C5"/>
    <w:rsid w:val="000D7A2A"/>
    <w:rsid w:val="000E087A"/>
    <w:rsid w:val="000E08F0"/>
    <w:rsid w:val="000E0BEE"/>
    <w:rsid w:val="000E1DF9"/>
    <w:rsid w:val="000E65B3"/>
    <w:rsid w:val="000E6656"/>
    <w:rsid w:val="000E70E5"/>
    <w:rsid w:val="000F3200"/>
    <w:rsid w:val="000F3E5F"/>
    <w:rsid w:val="000F4595"/>
    <w:rsid w:val="000F54D2"/>
    <w:rsid w:val="000F54F0"/>
    <w:rsid w:val="000F5EDA"/>
    <w:rsid w:val="000F6E15"/>
    <w:rsid w:val="0010273F"/>
    <w:rsid w:val="00105770"/>
    <w:rsid w:val="0010649C"/>
    <w:rsid w:val="00107AF9"/>
    <w:rsid w:val="00114B72"/>
    <w:rsid w:val="001169C3"/>
    <w:rsid w:val="00122408"/>
    <w:rsid w:val="00126BFB"/>
    <w:rsid w:val="00130B79"/>
    <w:rsid w:val="0013215E"/>
    <w:rsid w:val="00134488"/>
    <w:rsid w:val="00137696"/>
    <w:rsid w:val="001417DF"/>
    <w:rsid w:val="00147BEA"/>
    <w:rsid w:val="00160446"/>
    <w:rsid w:val="00161BDF"/>
    <w:rsid w:val="00163231"/>
    <w:rsid w:val="00163A23"/>
    <w:rsid w:val="00171DCB"/>
    <w:rsid w:val="00172D4F"/>
    <w:rsid w:val="001762F9"/>
    <w:rsid w:val="001776B8"/>
    <w:rsid w:val="00177907"/>
    <w:rsid w:val="0018022B"/>
    <w:rsid w:val="001803CD"/>
    <w:rsid w:val="001803D8"/>
    <w:rsid w:val="0018072E"/>
    <w:rsid w:val="00182AF9"/>
    <w:rsid w:val="0018351A"/>
    <w:rsid w:val="001856FB"/>
    <w:rsid w:val="00186278"/>
    <w:rsid w:val="001A0B59"/>
    <w:rsid w:val="001A22BC"/>
    <w:rsid w:val="001A2BDA"/>
    <w:rsid w:val="001A3D18"/>
    <w:rsid w:val="001A51F5"/>
    <w:rsid w:val="001A54F8"/>
    <w:rsid w:val="001B5149"/>
    <w:rsid w:val="001C6558"/>
    <w:rsid w:val="001C6EC8"/>
    <w:rsid w:val="001D0F38"/>
    <w:rsid w:val="001D7776"/>
    <w:rsid w:val="001D7D9B"/>
    <w:rsid w:val="001E018E"/>
    <w:rsid w:val="001E164A"/>
    <w:rsid w:val="001F08DE"/>
    <w:rsid w:val="001F33D1"/>
    <w:rsid w:val="001F4CBF"/>
    <w:rsid w:val="00211D99"/>
    <w:rsid w:val="0021336E"/>
    <w:rsid w:val="00213CC2"/>
    <w:rsid w:val="00214F99"/>
    <w:rsid w:val="002161B4"/>
    <w:rsid w:val="00216C53"/>
    <w:rsid w:val="00220177"/>
    <w:rsid w:val="0023056C"/>
    <w:rsid w:val="0023443A"/>
    <w:rsid w:val="00234511"/>
    <w:rsid w:val="00234B61"/>
    <w:rsid w:val="002356AD"/>
    <w:rsid w:val="00237D39"/>
    <w:rsid w:val="00240951"/>
    <w:rsid w:val="00244C59"/>
    <w:rsid w:val="00246E66"/>
    <w:rsid w:val="00251374"/>
    <w:rsid w:val="00251C4E"/>
    <w:rsid w:val="00253CE4"/>
    <w:rsid w:val="002545A5"/>
    <w:rsid w:val="00254F3D"/>
    <w:rsid w:val="0026551A"/>
    <w:rsid w:val="00265900"/>
    <w:rsid w:val="0026708D"/>
    <w:rsid w:val="00271BD5"/>
    <w:rsid w:val="0027671E"/>
    <w:rsid w:val="00277754"/>
    <w:rsid w:val="00277786"/>
    <w:rsid w:val="002806CB"/>
    <w:rsid w:val="00280EBC"/>
    <w:rsid w:val="002814CA"/>
    <w:rsid w:val="00281CAA"/>
    <w:rsid w:val="002833F2"/>
    <w:rsid w:val="00287FE8"/>
    <w:rsid w:val="00291E7C"/>
    <w:rsid w:val="00291EB6"/>
    <w:rsid w:val="00293D86"/>
    <w:rsid w:val="002A11D4"/>
    <w:rsid w:val="002A15AB"/>
    <w:rsid w:val="002A19A5"/>
    <w:rsid w:val="002A2B08"/>
    <w:rsid w:val="002A37A1"/>
    <w:rsid w:val="002A5420"/>
    <w:rsid w:val="002A7685"/>
    <w:rsid w:val="002B0DFE"/>
    <w:rsid w:val="002B24B1"/>
    <w:rsid w:val="002B2FDA"/>
    <w:rsid w:val="002B3C9D"/>
    <w:rsid w:val="002B622C"/>
    <w:rsid w:val="002B67B9"/>
    <w:rsid w:val="002C1931"/>
    <w:rsid w:val="002C5034"/>
    <w:rsid w:val="002C7150"/>
    <w:rsid w:val="002C7E77"/>
    <w:rsid w:val="002D0160"/>
    <w:rsid w:val="002D1124"/>
    <w:rsid w:val="002D20B6"/>
    <w:rsid w:val="002D350F"/>
    <w:rsid w:val="002D7381"/>
    <w:rsid w:val="002E1307"/>
    <w:rsid w:val="002E53C5"/>
    <w:rsid w:val="002E65EB"/>
    <w:rsid w:val="002E7AB9"/>
    <w:rsid w:val="002F3FCD"/>
    <w:rsid w:val="002F436C"/>
    <w:rsid w:val="002F6DDC"/>
    <w:rsid w:val="002F706A"/>
    <w:rsid w:val="00300E6D"/>
    <w:rsid w:val="003033FA"/>
    <w:rsid w:val="003046A7"/>
    <w:rsid w:val="00316AA6"/>
    <w:rsid w:val="00316C61"/>
    <w:rsid w:val="00320030"/>
    <w:rsid w:val="00321D1B"/>
    <w:rsid w:val="00322DC7"/>
    <w:rsid w:val="00324976"/>
    <w:rsid w:val="00324BA3"/>
    <w:rsid w:val="00324C96"/>
    <w:rsid w:val="00327D94"/>
    <w:rsid w:val="00332006"/>
    <w:rsid w:val="00333C84"/>
    <w:rsid w:val="003376D7"/>
    <w:rsid w:val="00340637"/>
    <w:rsid w:val="00341561"/>
    <w:rsid w:val="00341F5A"/>
    <w:rsid w:val="00344B83"/>
    <w:rsid w:val="00351CF5"/>
    <w:rsid w:val="003536A1"/>
    <w:rsid w:val="00354B32"/>
    <w:rsid w:val="003631E6"/>
    <w:rsid w:val="003655BD"/>
    <w:rsid w:val="00367315"/>
    <w:rsid w:val="0037007B"/>
    <w:rsid w:val="003722E3"/>
    <w:rsid w:val="0037469F"/>
    <w:rsid w:val="003831B0"/>
    <w:rsid w:val="00385C3E"/>
    <w:rsid w:val="00393536"/>
    <w:rsid w:val="003970D8"/>
    <w:rsid w:val="003A1BF8"/>
    <w:rsid w:val="003A232C"/>
    <w:rsid w:val="003A511D"/>
    <w:rsid w:val="003A6189"/>
    <w:rsid w:val="003B579B"/>
    <w:rsid w:val="003B5D6C"/>
    <w:rsid w:val="003B6A30"/>
    <w:rsid w:val="003B70B5"/>
    <w:rsid w:val="003C0B5D"/>
    <w:rsid w:val="003C0C6A"/>
    <w:rsid w:val="003C0F14"/>
    <w:rsid w:val="003C678D"/>
    <w:rsid w:val="003C7828"/>
    <w:rsid w:val="003D0FC2"/>
    <w:rsid w:val="003D2B2A"/>
    <w:rsid w:val="003D31EA"/>
    <w:rsid w:val="003D4BA0"/>
    <w:rsid w:val="003D5469"/>
    <w:rsid w:val="003E2257"/>
    <w:rsid w:val="003E2B93"/>
    <w:rsid w:val="003E2C47"/>
    <w:rsid w:val="003E3ED2"/>
    <w:rsid w:val="003E4A54"/>
    <w:rsid w:val="003F1664"/>
    <w:rsid w:val="003F38BF"/>
    <w:rsid w:val="003F6BD3"/>
    <w:rsid w:val="003F7370"/>
    <w:rsid w:val="004146F4"/>
    <w:rsid w:val="00414711"/>
    <w:rsid w:val="00430049"/>
    <w:rsid w:val="004318F2"/>
    <w:rsid w:val="0043374F"/>
    <w:rsid w:val="004359ED"/>
    <w:rsid w:val="0043639B"/>
    <w:rsid w:val="00437120"/>
    <w:rsid w:val="004401CA"/>
    <w:rsid w:val="00441E0B"/>
    <w:rsid w:val="00444BDF"/>
    <w:rsid w:val="00450AA6"/>
    <w:rsid w:val="0045652E"/>
    <w:rsid w:val="00456C20"/>
    <w:rsid w:val="004608B4"/>
    <w:rsid w:val="00460FEC"/>
    <w:rsid w:val="00461605"/>
    <w:rsid w:val="00463D65"/>
    <w:rsid w:val="0046425E"/>
    <w:rsid w:val="0046660F"/>
    <w:rsid w:val="004669D0"/>
    <w:rsid w:val="00466A27"/>
    <w:rsid w:val="00470135"/>
    <w:rsid w:val="00471325"/>
    <w:rsid w:val="00471C7A"/>
    <w:rsid w:val="00473393"/>
    <w:rsid w:val="004743CB"/>
    <w:rsid w:val="00474F4F"/>
    <w:rsid w:val="004837E4"/>
    <w:rsid w:val="00483CB0"/>
    <w:rsid w:val="004840EC"/>
    <w:rsid w:val="00486C4C"/>
    <w:rsid w:val="004928B8"/>
    <w:rsid w:val="00495A35"/>
    <w:rsid w:val="00497057"/>
    <w:rsid w:val="004976D3"/>
    <w:rsid w:val="004A1F1B"/>
    <w:rsid w:val="004A3F3F"/>
    <w:rsid w:val="004A4E17"/>
    <w:rsid w:val="004A4EBC"/>
    <w:rsid w:val="004A5820"/>
    <w:rsid w:val="004A5BCC"/>
    <w:rsid w:val="004A711F"/>
    <w:rsid w:val="004B2916"/>
    <w:rsid w:val="004B6C67"/>
    <w:rsid w:val="004C0C22"/>
    <w:rsid w:val="004C39FB"/>
    <w:rsid w:val="004C438E"/>
    <w:rsid w:val="004C6B31"/>
    <w:rsid w:val="004C7D48"/>
    <w:rsid w:val="004D2BDF"/>
    <w:rsid w:val="004D6139"/>
    <w:rsid w:val="004D6DE4"/>
    <w:rsid w:val="004E106E"/>
    <w:rsid w:val="004E2C7C"/>
    <w:rsid w:val="004E2FD6"/>
    <w:rsid w:val="004E2FED"/>
    <w:rsid w:val="004E3EFE"/>
    <w:rsid w:val="004E77FB"/>
    <w:rsid w:val="004F08BF"/>
    <w:rsid w:val="004F67D2"/>
    <w:rsid w:val="004F7B2B"/>
    <w:rsid w:val="00500B56"/>
    <w:rsid w:val="005010EA"/>
    <w:rsid w:val="00510429"/>
    <w:rsid w:val="0051346E"/>
    <w:rsid w:val="0051368B"/>
    <w:rsid w:val="00513BA6"/>
    <w:rsid w:val="005149E8"/>
    <w:rsid w:val="00515F6A"/>
    <w:rsid w:val="005169AB"/>
    <w:rsid w:val="005212BF"/>
    <w:rsid w:val="005228A1"/>
    <w:rsid w:val="005238C7"/>
    <w:rsid w:val="005253B6"/>
    <w:rsid w:val="00526D5A"/>
    <w:rsid w:val="00527EDF"/>
    <w:rsid w:val="005314A0"/>
    <w:rsid w:val="00531DEE"/>
    <w:rsid w:val="00541BDC"/>
    <w:rsid w:val="00545130"/>
    <w:rsid w:val="00546CFA"/>
    <w:rsid w:val="0055200F"/>
    <w:rsid w:val="005565E6"/>
    <w:rsid w:val="005623CB"/>
    <w:rsid w:val="00564474"/>
    <w:rsid w:val="0056494E"/>
    <w:rsid w:val="00567A53"/>
    <w:rsid w:val="00571301"/>
    <w:rsid w:val="00573871"/>
    <w:rsid w:val="00573AA7"/>
    <w:rsid w:val="00575DE3"/>
    <w:rsid w:val="00584541"/>
    <w:rsid w:val="005858F1"/>
    <w:rsid w:val="00586ACB"/>
    <w:rsid w:val="00594258"/>
    <w:rsid w:val="00595446"/>
    <w:rsid w:val="00595E85"/>
    <w:rsid w:val="00596400"/>
    <w:rsid w:val="005A3E3B"/>
    <w:rsid w:val="005A7D6B"/>
    <w:rsid w:val="005B140D"/>
    <w:rsid w:val="005B1B4C"/>
    <w:rsid w:val="005B6D99"/>
    <w:rsid w:val="005C1815"/>
    <w:rsid w:val="005C6A8B"/>
    <w:rsid w:val="005D1ADC"/>
    <w:rsid w:val="005D22A8"/>
    <w:rsid w:val="005D44DF"/>
    <w:rsid w:val="005D456F"/>
    <w:rsid w:val="005D5B8F"/>
    <w:rsid w:val="005E32E9"/>
    <w:rsid w:val="005E374E"/>
    <w:rsid w:val="005E782C"/>
    <w:rsid w:val="005E78CC"/>
    <w:rsid w:val="005E7BA6"/>
    <w:rsid w:val="0060080C"/>
    <w:rsid w:val="0060320C"/>
    <w:rsid w:val="00611144"/>
    <w:rsid w:val="00614887"/>
    <w:rsid w:val="00620AE0"/>
    <w:rsid w:val="0062112D"/>
    <w:rsid w:val="0062372A"/>
    <w:rsid w:val="00630F93"/>
    <w:rsid w:val="00634BC4"/>
    <w:rsid w:val="006402B5"/>
    <w:rsid w:val="006409F6"/>
    <w:rsid w:val="00640A89"/>
    <w:rsid w:val="0064122D"/>
    <w:rsid w:val="0064256C"/>
    <w:rsid w:val="00643D1C"/>
    <w:rsid w:val="00646BC8"/>
    <w:rsid w:val="00646C76"/>
    <w:rsid w:val="006471F0"/>
    <w:rsid w:val="00647A8A"/>
    <w:rsid w:val="00647F29"/>
    <w:rsid w:val="00651A27"/>
    <w:rsid w:val="00651E89"/>
    <w:rsid w:val="0065652C"/>
    <w:rsid w:val="00660BBC"/>
    <w:rsid w:val="006614A2"/>
    <w:rsid w:val="00663E13"/>
    <w:rsid w:val="0066672D"/>
    <w:rsid w:val="00666ADE"/>
    <w:rsid w:val="0066700C"/>
    <w:rsid w:val="00670EE1"/>
    <w:rsid w:val="00672EA6"/>
    <w:rsid w:val="006741D0"/>
    <w:rsid w:val="0067457E"/>
    <w:rsid w:val="00680C3B"/>
    <w:rsid w:val="00681975"/>
    <w:rsid w:val="00684032"/>
    <w:rsid w:val="006861DA"/>
    <w:rsid w:val="006870FB"/>
    <w:rsid w:val="0068760D"/>
    <w:rsid w:val="00687BF7"/>
    <w:rsid w:val="0069105C"/>
    <w:rsid w:val="006A2FE7"/>
    <w:rsid w:val="006A6139"/>
    <w:rsid w:val="006B61D7"/>
    <w:rsid w:val="006C0459"/>
    <w:rsid w:val="006C3234"/>
    <w:rsid w:val="006C340F"/>
    <w:rsid w:val="006C39B4"/>
    <w:rsid w:val="006D0BDC"/>
    <w:rsid w:val="006D3AAE"/>
    <w:rsid w:val="006D580E"/>
    <w:rsid w:val="006E71EB"/>
    <w:rsid w:val="006E7E9B"/>
    <w:rsid w:val="006F0A36"/>
    <w:rsid w:val="006F2CB3"/>
    <w:rsid w:val="006F2ED3"/>
    <w:rsid w:val="006F57CB"/>
    <w:rsid w:val="00700D29"/>
    <w:rsid w:val="007028C3"/>
    <w:rsid w:val="00702D06"/>
    <w:rsid w:val="007030B7"/>
    <w:rsid w:val="00703949"/>
    <w:rsid w:val="00705924"/>
    <w:rsid w:val="00710B26"/>
    <w:rsid w:val="007131A1"/>
    <w:rsid w:val="00716068"/>
    <w:rsid w:val="007165BB"/>
    <w:rsid w:val="00716D43"/>
    <w:rsid w:val="007170B3"/>
    <w:rsid w:val="00722711"/>
    <w:rsid w:val="007228AE"/>
    <w:rsid w:val="00723C87"/>
    <w:rsid w:val="007314F0"/>
    <w:rsid w:val="007317BA"/>
    <w:rsid w:val="00735219"/>
    <w:rsid w:val="007434A5"/>
    <w:rsid w:val="00743AE1"/>
    <w:rsid w:val="007446FF"/>
    <w:rsid w:val="007456EC"/>
    <w:rsid w:val="00746B24"/>
    <w:rsid w:val="00750488"/>
    <w:rsid w:val="00750692"/>
    <w:rsid w:val="00751874"/>
    <w:rsid w:val="00751FB3"/>
    <w:rsid w:val="00753A30"/>
    <w:rsid w:val="00756D76"/>
    <w:rsid w:val="0075747A"/>
    <w:rsid w:val="00760A69"/>
    <w:rsid w:val="00760C04"/>
    <w:rsid w:val="00764C2D"/>
    <w:rsid w:val="00764EA3"/>
    <w:rsid w:val="00765B88"/>
    <w:rsid w:val="00766334"/>
    <w:rsid w:val="007711C9"/>
    <w:rsid w:val="0077594A"/>
    <w:rsid w:val="00775D4B"/>
    <w:rsid w:val="00776027"/>
    <w:rsid w:val="00777DCC"/>
    <w:rsid w:val="007819B8"/>
    <w:rsid w:val="0078231C"/>
    <w:rsid w:val="00782626"/>
    <w:rsid w:val="00782831"/>
    <w:rsid w:val="00790F35"/>
    <w:rsid w:val="00792609"/>
    <w:rsid w:val="0079461C"/>
    <w:rsid w:val="00794FF1"/>
    <w:rsid w:val="007957CB"/>
    <w:rsid w:val="007976A0"/>
    <w:rsid w:val="007A1810"/>
    <w:rsid w:val="007A1AF7"/>
    <w:rsid w:val="007A4F07"/>
    <w:rsid w:val="007A645A"/>
    <w:rsid w:val="007A6DFA"/>
    <w:rsid w:val="007B2E19"/>
    <w:rsid w:val="007B5350"/>
    <w:rsid w:val="007B6045"/>
    <w:rsid w:val="007B628C"/>
    <w:rsid w:val="007C1D1C"/>
    <w:rsid w:val="007C306B"/>
    <w:rsid w:val="007C4DC0"/>
    <w:rsid w:val="007C5368"/>
    <w:rsid w:val="007C641E"/>
    <w:rsid w:val="007D3AF9"/>
    <w:rsid w:val="007D3CFA"/>
    <w:rsid w:val="007D5941"/>
    <w:rsid w:val="007D67D5"/>
    <w:rsid w:val="007D6FED"/>
    <w:rsid w:val="007E1BF7"/>
    <w:rsid w:val="007E37FE"/>
    <w:rsid w:val="007E42E9"/>
    <w:rsid w:val="007F61DC"/>
    <w:rsid w:val="007F7180"/>
    <w:rsid w:val="008001C1"/>
    <w:rsid w:val="008071E2"/>
    <w:rsid w:val="00813AFC"/>
    <w:rsid w:val="00816702"/>
    <w:rsid w:val="008206A4"/>
    <w:rsid w:val="00821C74"/>
    <w:rsid w:val="00823930"/>
    <w:rsid w:val="00825885"/>
    <w:rsid w:val="008318D0"/>
    <w:rsid w:val="00834306"/>
    <w:rsid w:val="00837DB4"/>
    <w:rsid w:val="00840FD1"/>
    <w:rsid w:val="0084129D"/>
    <w:rsid w:val="00850A0C"/>
    <w:rsid w:val="00852686"/>
    <w:rsid w:val="00860AC7"/>
    <w:rsid w:val="00862DB0"/>
    <w:rsid w:val="00863F1D"/>
    <w:rsid w:val="008652F5"/>
    <w:rsid w:val="008654DE"/>
    <w:rsid w:val="00871C11"/>
    <w:rsid w:val="00871EF8"/>
    <w:rsid w:val="008743EC"/>
    <w:rsid w:val="00874AC5"/>
    <w:rsid w:val="00876AC6"/>
    <w:rsid w:val="008900D9"/>
    <w:rsid w:val="00891244"/>
    <w:rsid w:val="008938EA"/>
    <w:rsid w:val="00896DE9"/>
    <w:rsid w:val="008A12DD"/>
    <w:rsid w:val="008A2AFB"/>
    <w:rsid w:val="008A4C65"/>
    <w:rsid w:val="008A75B7"/>
    <w:rsid w:val="008A7665"/>
    <w:rsid w:val="008B1C6D"/>
    <w:rsid w:val="008B4477"/>
    <w:rsid w:val="008B46C4"/>
    <w:rsid w:val="008B5073"/>
    <w:rsid w:val="008C27E2"/>
    <w:rsid w:val="008C6F0E"/>
    <w:rsid w:val="008D625F"/>
    <w:rsid w:val="008E08EC"/>
    <w:rsid w:val="008E4090"/>
    <w:rsid w:val="008E40F6"/>
    <w:rsid w:val="008E42D3"/>
    <w:rsid w:val="008E4A2C"/>
    <w:rsid w:val="008E4CA8"/>
    <w:rsid w:val="008E5308"/>
    <w:rsid w:val="008E5ADC"/>
    <w:rsid w:val="008F3845"/>
    <w:rsid w:val="008F4C86"/>
    <w:rsid w:val="008F57ED"/>
    <w:rsid w:val="008F5D16"/>
    <w:rsid w:val="008F7312"/>
    <w:rsid w:val="00901F81"/>
    <w:rsid w:val="0090224F"/>
    <w:rsid w:val="00905234"/>
    <w:rsid w:val="00907EFF"/>
    <w:rsid w:val="00910E37"/>
    <w:rsid w:val="00914E06"/>
    <w:rsid w:val="00917123"/>
    <w:rsid w:val="0092033F"/>
    <w:rsid w:val="00927BA9"/>
    <w:rsid w:val="009323E5"/>
    <w:rsid w:val="009335B8"/>
    <w:rsid w:val="0093529B"/>
    <w:rsid w:val="00936DE2"/>
    <w:rsid w:val="00940EB8"/>
    <w:rsid w:val="00943B8E"/>
    <w:rsid w:val="009469B0"/>
    <w:rsid w:val="00950D00"/>
    <w:rsid w:val="00952EAE"/>
    <w:rsid w:val="0095565D"/>
    <w:rsid w:val="00957D29"/>
    <w:rsid w:val="00965117"/>
    <w:rsid w:val="009652F1"/>
    <w:rsid w:val="00966978"/>
    <w:rsid w:val="00967BCC"/>
    <w:rsid w:val="00972914"/>
    <w:rsid w:val="009749DD"/>
    <w:rsid w:val="00974CDF"/>
    <w:rsid w:val="009766D8"/>
    <w:rsid w:val="009861C8"/>
    <w:rsid w:val="00986205"/>
    <w:rsid w:val="00986C69"/>
    <w:rsid w:val="009872C6"/>
    <w:rsid w:val="0099646A"/>
    <w:rsid w:val="009A0141"/>
    <w:rsid w:val="009A6143"/>
    <w:rsid w:val="009A66EF"/>
    <w:rsid w:val="009A74B7"/>
    <w:rsid w:val="009B30B9"/>
    <w:rsid w:val="009B3DA9"/>
    <w:rsid w:val="009B4B3E"/>
    <w:rsid w:val="009B7285"/>
    <w:rsid w:val="009B7B44"/>
    <w:rsid w:val="009D0A07"/>
    <w:rsid w:val="009D4DBF"/>
    <w:rsid w:val="009D6005"/>
    <w:rsid w:val="009E7BD3"/>
    <w:rsid w:val="009F76CA"/>
    <w:rsid w:val="00A134CD"/>
    <w:rsid w:val="00A2135B"/>
    <w:rsid w:val="00A21C00"/>
    <w:rsid w:val="00A22FB6"/>
    <w:rsid w:val="00A24C94"/>
    <w:rsid w:val="00A33EB6"/>
    <w:rsid w:val="00A3473A"/>
    <w:rsid w:val="00A3511C"/>
    <w:rsid w:val="00A35794"/>
    <w:rsid w:val="00A36FB5"/>
    <w:rsid w:val="00A41369"/>
    <w:rsid w:val="00A422D6"/>
    <w:rsid w:val="00A4370B"/>
    <w:rsid w:val="00A43FEB"/>
    <w:rsid w:val="00A4601C"/>
    <w:rsid w:val="00A51852"/>
    <w:rsid w:val="00A53894"/>
    <w:rsid w:val="00A54741"/>
    <w:rsid w:val="00A54C5F"/>
    <w:rsid w:val="00A54EA3"/>
    <w:rsid w:val="00A5534B"/>
    <w:rsid w:val="00A55768"/>
    <w:rsid w:val="00A568CA"/>
    <w:rsid w:val="00A63653"/>
    <w:rsid w:val="00A654CE"/>
    <w:rsid w:val="00A660B6"/>
    <w:rsid w:val="00A70183"/>
    <w:rsid w:val="00A710FE"/>
    <w:rsid w:val="00A71E3A"/>
    <w:rsid w:val="00A73CC3"/>
    <w:rsid w:val="00A74BDF"/>
    <w:rsid w:val="00A76867"/>
    <w:rsid w:val="00A80760"/>
    <w:rsid w:val="00A8531D"/>
    <w:rsid w:val="00A8653D"/>
    <w:rsid w:val="00A866C9"/>
    <w:rsid w:val="00A86CE3"/>
    <w:rsid w:val="00A92B7A"/>
    <w:rsid w:val="00A978E1"/>
    <w:rsid w:val="00AA1BD7"/>
    <w:rsid w:val="00AA33F5"/>
    <w:rsid w:val="00AA44C1"/>
    <w:rsid w:val="00AA6F05"/>
    <w:rsid w:val="00AA7A0B"/>
    <w:rsid w:val="00AB2670"/>
    <w:rsid w:val="00AB26F9"/>
    <w:rsid w:val="00AB316A"/>
    <w:rsid w:val="00AB3E51"/>
    <w:rsid w:val="00AB7D65"/>
    <w:rsid w:val="00AC0962"/>
    <w:rsid w:val="00AC0DED"/>
    <w:rsid w:val="00AC187E"/>
    <w:rsid w:val="00AC36E0"/>
    <w:rsid w:val="00AC46BD"/>
    <w:rsid w:val="00AC651F"/>
    <w:rsid w:val="00AC74C7"/>
    <w:rsid w:val="00AD39A8"/>
    <w:rsid w:val="00AD62B2"/>
    <w:rsid w:val="00AD7BEF"/>
    <w:rsid w:val="00AE1AD0"/>
    <w:rsid w:val="00AE1E61"/>
    <w:rsid w:val="00AE3446"/>
    <w:rsid w:val="00AE3961"/>
    <w:rsid w:val="00AE3AED"/>
    <w:rsid w:val="00AE3F3A"/>
    <w:rsid w:val="00AF027D"/>
    <w:rsid w:val="00AF1D68"/>
    <w:rsid w:val="00AF2806"/>
    <w:rsid w:val="00AF2E1D"/>
    <w:rsid w:val="00AF3126"/>
    <w:rsid w:val="00AF3A79"/>
    <w:rsid w:val="00AF4E55"/>
    <w:rsid w:val="00B017A6"/>
    <w:rsid w:val="00B01FF3"/>
    <w:rsid w:val="00B03543"/>
    <w:rsid w:val="00B04BB8"/>
    <w:rsid w:val="00B079EB"/>
    <w:rsid w:val="00B07FD6"/>
    <w:rsid w:val="00B15213"/>
    <w:rsid w:val="00B16E4C"/>
    <w:rsid w:val="00B21B04"/>
    <w:rsid w:val="00B26579"/>
    <w:rsid w:val="00B26B37"/>
    <w:rsid w:val="00B30144"/>
    <w:rsid w:val="00B30F93"/>
    <w:rsid w:val="00B314C6"/>
    <w:rsid w:val="00B3209A"/>
    <w:rsid w:val="00B35A42"/>
    <w:rsid w:val="00B42B98"/>
    <w:rsid w:val="00B43E42"/>
    <w:rsid w:val="00B44551"/>
    <w:rsid w:val="00B44B9C"/>
    <w:rsid w:val="00B457A9"/>
    <w:rsid w:val="00B47E8B"/>
    <w:rsid w:val="00B53728"/>
    <w:rsid w:val="00B55FA6"/>
    <w:rsid w:val="00B616C9"/>
    <w:rsid w:val="00B64C38"/>
    <w:rsid w:val="00B67E59"/>
    <w:rsid w:val="00B71AEB"/>
    <w:rsid w:val="00B72362"/>
    <w:rsid w:val="00B754B8"/>
    <w:rsid w:val="00B76173"/>
    <w:rsid w:val="00B80663"/>
    <w:rsid w:val="00B81D89"/>
    <w:rsid w:val="00B82E0A"/>
    <w:rsid w:val="00B91064"/>
    <w:rsid w:val="00B92A02"/>
    <w:rsid w:val="00B93476"/>
    <w:rsid w:val="00B9585D"/>
    <w:rsid w:val="00B97139"/>
    <w:rsid w:val="00BA046C"/>
    <w:rsid w:val="00BA0A83"/>
    <w:rsid w:val="00BA2342"/>
    <w:rsid w:val="00BA43FB"/>
    <w:rsid w:val="00BA6A15"/>
    <w:rsid w:val="00BA7952"/>
    <w:rsid w:val="00BB0252"/>
    <w:rsid w:val="00BB22F5"/>
    <w:rsid w:val="00BB297A"/>
    <w:rsid w:val="00BB4631"/>
    <w:rsid w:val="00BB5AFB"/>
    <w:rsid w:val="00BB67A8"/>
    <w:rsid w:val="00BB6CF1"/>
    <w:rsid w:val="00BB7C36"/>
    <w:rsid w:val="00BC174D"/>
    <w:rsid w:val="00BC4301"/>
    <w:rsid w:val="00BC78DE"/>
    <w:rsid w:val="00BD38B4"/>
    <w:rsid w:val="00BD4C05"/>
    <w:rsid w:val="00BE4F11"/>
    <w:rsid w:val="00BE551F"/>
    <w:rsid w:val="00BE68BE"/>
    <w:rsid w:val="00BE70CC"/>
    <w:rsid w:val="00BF101F"/>
    <w:rsid w:val="00BF64A6"/>
    <w:rsid w:val="00BF7A45"/>
    <w:rsid w:val="00C011E0"/>
    <w:rsid w:val="00C019CF"/>
    <w:rsid w:val="00C02889"/>
    <w:rsid w:val="00C0496A"/>
    <w:rsid w:val="00C13065"/>
    <w:rsid w:val="00C13066"/>
    <w:rsid w:val="00C14445"/>
    <w:rsid w:val="00C15AAC"/>
    <w:rsid w:val="00C1660E"/>
    <w:rsid w:val="00C21162"/>
    <w:rsid w:val="00C2128F"/>
    <w:rsid w:val="00C275F0"/>
    <w:rsid w:val="00C30550"/>
    <w:rsid w:val="00C328E3"/>
    <w:rsid w:val="00C34A18"/>
    <w:rsid w:val="00C350BB"/>
    <w:rsid w:val="00C3562B"/>
    <w:rsid w:val="00C364FD"/>
    <w:rsid w:val="00C3660B"/>
    <w:rsid w:val="00C400AE"/>
    <w:rsid w:val="00C401AF"/>
    <w:rsid w:val="00C43A71"/>
    <w:rsid w:val="00C50C94"/>
    <w:rsid w:val="00C519DA"/>
    <w:rsid w:val="00C545D1"/>
    <w:rsid w:val="00C56920"/>
    <w:rsid w:val="00C63480"/>
    <w:rsid w:val="00C64EBC"/>
    <w:rsid w:val="00C72AFB"/>
    <w:rsid w:val="00C7708E"/>
    <w:rsid w:val="00C77DA6"/>
    <w:rsid w:val="00C80251"/>
    <w:rsid w:val="00C8260A"/>
    <w:rsid w:val="00C832F0"/>
    <w:rsid w:val="00C83A9B"/>
    <w:rsid w:val="00C84032"/>
    <w:rsid w:val="00C85272"/>
    <w:rsid w:val="00C860A4"/>
    <w:rsid w:val="00C90197"/>
    <w:rsid w:val="00C92F05"/>
    <w:rsid w:val="00C93633"/>
    <w:rsid w:val="00C93D38"/>
    <w:rsid w:val="00CA1031"/>
    <w:rsid w:val="00CA4F0F"/>
    <w:rsid w:val="00CA588F"/>
    <w:rsid w:val="00CA5DFF"/>
    <w:rsid w:val="00CA74C8"/>
    <w:rsid w:val="00CB0EBC"/>
    <w:rsid w:val="00CB4E5B"/>
    <w:rsid w:val="00CB4E6C"/>
    <w:rsid w:val="00CB7C73"/>
    <w:rsid w:val="00CC39FD"/>
    <w:rsid w:val="00CD33E2"/>
    <w:rsid w:val="00CD79EC"/>
    <w:rsid w:val="00CE0133"/>
    <w:rsid w:val="00CE25F5"/>
    <w:rsid w:val="00CE2C74"/>
    <w:rsid w:val="00CE7D00"/>
    <w:rsid w:val="00CF1421"/>
    <w:rsid w:val="00CF30CC"/>
    <w:rsid w:val="00CF6AB6"/>
    <w:rsid w:val="00D01595"/>
    <w:rsid w:val="00D024FA"/>
    <w:rsid w:val="00D03822"/>
    <w:rsid w:val="00D059DB"/>
    <w:rsid w:val="00D0799E"/>
    <w:rsid w:val="00D10FF2"/>
    <w:rsid w:val="00D12C39"/>
    <w:rsid w:val="00D153CF"/>
    <w:rsid w:val="00D1644A"/>
    <w:rsid w:val="00D16D4D"/>
    <w:rsid w:val="00D1718C"/>
    <w:rsid w:val="00D2337A"/>
    <w:rsid w:val="00D23F71"/>
    <w:rsid w:val="00D27688"/>
    <w:rsid w:val="00D30CBF"/>
    <w:rsid w:val="00D32461"/>
    <w:rsid w:val="00D326F4"/>
    <w:rsid w:val="00D3360D"/>
    <w:rsid w:val="00D40AD1"/>
    <w:rsid w:val="00D41980"/>
    <w:rsid w:val="00D42916"/>
    <w:rsid w:val="00D429D1"/>
    <w:rsid w:val="00D50FFE"/>
    <w:rsid w:val="00D53015"/>
    <w:rsid w:val="00D53742"/>
    <w:rsid w:val="00D626F4"/>
    <w:rsid w:val="00D62B39"/>
    <w:rsid w:val="00D62D76"/>
    <w:rsid w:val="00D709B1"/>
    <w:rsid w:val="00D74A2C"/>
    <w:rsid w:val="00D8355E"/>
    <w:rsid w:val="00D86DC9"/>
    <w:rsid w:val="00D870EE"/>
    <w:rsid w:val="00D94F40"/>
    <w:rsid w:val="00D96923"/>
    <w:rsid w:val="00DA164D"/>
    <w:rsid w:val="00DA1992"/>
    <w:rsid w:val="00DA1B25"/>
    <w:rsid w:val="00DA51B0"/>
    <w:rsid w:val="00DA665E"/>
    <w:rsid w:val="00DA7B98"/>
    <w:rsid w:val="00DB08DD"/>
    <w:rsid w:val="00DB2C1F"/>
    <w:rsid w:val="00DB4138"/>
    <w:rsid w:val="00DB4B5D"/>
    <w:rsid w:val="00DB5857"/>
    <w:rsid w:val="00DB770F"/>
    <w:rsid w:val="00DC082F"/>
    <w:rsid w:val="00DC4F8C"/>
    <w:rsid w:val="00DC59C5"/>
    <w:rsid w:val="00DC739F"/>
    <w:rsid w:val="00DD5065"/>
    <w:rsid w:val="00DE3968"/>
    <w:rsid w:val="00DE4BA0"/>
    <w:rsid w:val="00DE4DFF"/>
    <w:rsid w:val="00DE53C7"/>
    <w:rsid w:val="00DF006B"/>
    <w:rsid w:val="00DF2AEF"/>
    <w:rsid w:val="00DF3EF8"/>
    <w:rsid w:val="00DF72ED"/>
    <w:rsid w:val="00E0289F"/>
    <w:rsid w:val="00E029BB"/>
    <w:rsid w:val="00E044F9"/>
    <w:rsid w:val="00E0484B"/>
    <w:rsid w:val="00E056A2"/>
    <w:rsid w:val="00E13BF3"/>
    <w:rsid w:val="00E21233"/>
    <w:rsid w:val="00E23317"/>
    <w:rsid w:val="00E327A7"/>
    <w:rsid w:val="00E33324"/>
    <w:rsid w:val="00E35DDB"/>
    <w:rsid w:val="00E41167"/>
    <w:rsid w:val="00E54957"/>
    <w:rsid w:val="00E54BE8"/>
    <w:rsid w:val="00E57424"/>
    <w:rsid w:val="00E619F4"/>
    <w:rsid w:val="00E6418C"/>
    <w:rsid w:val="00E802B2"/>
    <w:rsid w:val="00E80E6C"/>
    <w:rsid w:val="00E85B71"/>
    <w:rsid w:val="00E862D7"/>
    <w:rsid w:val="00E8797D"/>
    <w:rsid w:val="00E91BE9"/>
    <w:rsid w:val="00E95B79"/>
    <w:rsid w:val="00EA4A62"/>
    <w:rsid w:val="00EA7471"/>
    <w:rsid w:val="00EB3BA4"/>
    <w:rsid w:val="00EB4DF0"/>
    <w:rsid w:val="00EB6F9B"/>
    <w:rsid w:val="00EB7141"/>
    <w:rsid w:val="00EC1F4A"/>
    <w:rsid w:val="00EC4BBF"/>
    <w:rsid w:val="00EC5B08"/>
    <w:rsid w:val="00EC6A91"/>
    <w:rsid w:val="00EC7268"/>
    <w:rsid w:val="00ED53A2"/>
    <w:rsid w:val="00EE1CDB"/>
    <w:rsid w:val="00EE3494"/>
    <w:rsid w:val="00EE41FC"/>
    <w:rsid w:val="00EE42E3"/>
    <w:rsid w:val="00EE55B0"/>
    <w:rsid w:val="00EF031C"/>
    <w:rsid w:val="00EF150F"/>
    <w:rsid w:val="00EF1EBD"/>
    <w:rsid w:val="00EF29CC"/>
    <w:rsid w:val="00EF300A"/>
    <w:rsid w:val="00EF745C"/>
    <w:rsid w:val="00EF7EF1"/>
    <w:rsid w:val="00F00491"/>
    <w:rsid w:val="00F0062F"/>
    <w:rsid w:val="00F035B1"/>
    <w:rsid w:val="00F04623"/>
    <w:rsid w:val="00F05772"/>
    <w:rsid w:val="00F05F79"/>
    <w:rsid w:val="00F10F1B"/>
    <w:rsid w:val="00F116EA"/>
    <w:rsid w:val="00F129C9"/>
    <w:rsid w:val="00F138D6"/>
    <w:rsid w:val="00F1485F"/>
    <w:rsid w:val="00F17E6F"/>
    <w:rsid w:val="00F2036A"/>
    <w:rsid w:val="00F20731"/>
    <w:rsid w:val="00F20C5B"/>
    <w:rsid w:val="00F256D2"/>
    <w:rsid w:val="00F25C43"/>
    <w:rsid w:val="00F260B9"/>
    <w:rsid w:val="00F30874"/>
    <w:rsid w:val="00F314A1"/>
    <w:rsid w:val="00F34094"/>
    <w:rsid w:val="00F35E97"/>
    <w:rsid w:val="00F36084"/>
    <w:rsid w:val="00F417B5"/>
    <w:rsid w:val="00F419A7"/>
    <w:rsid w:val="00F41D8D"/>
    <w:rsid w:val="00F45C53"/>
    <w:rsid w:val="00F472D1"/>
    <w:rsid w:val="00F51D73"/>
    <w:rsid w:val="00F5407A"/>
    <w:rsid w:val="00F55AEE"/>
    <w:rsid w:val="00F57530"/>
    <w:rsid w:val="00F60EF7"/>
    <w:rsid w:val="00F6164D"/>
    <w:rsid w:val="00F70D12"/>
    <w:rsid w:val="00F75C79"/>
    <w:rsid w:val="00F76D6C"/>
    <w:rsid w:val="00F7725A"/>
    <w:rsid w:val="00F8277B"/>
    <w:rsid w:val="00F8704F"/>
    <w:rsid w:val="00F87348"/>
    <w:rsid w:val="00F919D2"/>
    <w:rsid w:val="00F91A35"/>
    <w:rsid w:val="00F922F6"/>
    <w:rsid w:val="00F93962"/>
    <w:rsid w:val="00F94706"/>
    <w:rsid w:val="00F97ECC"/>
    <w:rsid w:val="00FA0BE5"/>
    <w:rsid w:val="00FA0C67"/>
    <w:rsid w:val="00FA15EF"/>
    <w:rsid w:val="00FA25D6"/>
    <w:rsid w:val="00FA2EAE"/>
    <w:rsid w:val="00FA4C79"/>
    <w:rsid w:val="00FA58E2"/>
    <w:rsid w:val="00FA772A"/>
    <w:rsid w:val="00FB251D"/>
    <w:rsid w:val="00FB2A77"/>
    <w:rsid w:val="00FB2E1E"/>
    <w:rsid w:val="00FC2FBF"/>
    <w:rsid w:val="00FC4D4A"/>
    <w:rsid w:val="00FD0638"/>
    <w:rsid w:val="00FD3695"/>
    <w:rsid w:val="00FD5EFC"/>
    <w:rsid w:val="00FE032E"/>
    <w:rsid w:val="00FE039A"/>
    <w:rsid w:val="00FE0B1D"/>
    <w:rsid w:val="00FE0F08"/>
    <w:rsid w:val="00FE26F7"/>
    <w:rsid w:val="00FE3ADB"/>
    <w:rsid w:val="00FE58DF"/>
    <w:rsid w:val="00FF1D59"/>
    <w:rsid w:val="00FF459E"/>
    <w:rsid w:val="00FF5C85"/>
    <w:rsid w:val="00FF5E90"/>
    <w:rsid w:val="00FF62A0"/>
    <w:rsid w:val="00FF77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C0C22"/>
    <w:rPr>
      <w:sz w:val="24"/>
      <w:szCs w:val="24"/>
      <w:lang w:eastAsia="en-US"/>
    </w:rPr>
  </w:style>
  <w:style w:type="paragraph" w:styleId="Heading1">
    <w:name w:val="heading 1"/>
    <w:aliases w:val="A Head"/>
    <w:basedOn w:val="Normal"/>
    <w:next w:val="Normal"/>
    <w:link w:val="Heading1Char"/>
    <w:uiPriority w:val="99"/>
    <w:qFormat/>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B0EBC"/>
    <w:pPr>
      <w:numPr>
        <w:numId w:val="1"/>
      </w:numPr>
      <w:ind w:left="357" w:hanging="357"/>
    </w:pPr>
    <w:rPr>
      <w:lang w:eastAsia="en-GB"/>
    </w:r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CB0EB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fontstyle01">
    <w:name w:val="fontstyle01"/>
    <w:basedOn w:val="DefaultParagraphFont"/>
    <w:rsid w:val="0045652E"/>
    <w:rPr>
      <w:rFonts w:ascii="BlissPro-Light" w:hAnsi="BlissPro-Light" w:hint="default"/>
      <w:b w:val="0"/>
      <w:bCs w:val="0"/>
      <w:i w:val="0"/>
      <w:iCs w:val="0"/>
      <w:color w:val="000000"/>
      <w:sz w:val="22"/>
      <w:szCs w:val="22"/>
    </w:rPr>
  </w:style>
  <w:style w:type="character" w:customStyle="1" w:styleId="UnresolvedMention1">
    <w:name w:val="Unresolved Mention1"/>
    <w:basedOn w:val="DefaultParagraphFont"/>
    <w:uiPriority w:val="99"/>
    <w:semiHidden/>
    <w:unhideWhenUsed/>
    <w:rsid w:val="0018351A"/>
    <w:rPr>
      <w:color w:val="605E5C"/>
      <w:shd w:val="clear" w:color="auto" w:fill="E1DFDD"/>
    </w:rPr>
  </w:style>
  <w:style w:type="character" w:styleId="UnresolvedMention">
    <w:name w:val="Unresolved Mention"/>
    <w:basedOn w:val="DefaultParagraphFont"/>
    <w:uiPriority w:val="99"/>
    <w:semiHidden/>
    <w:unhideWhenUsed/>
    <w:rsid w:val="00743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2719">
      <w:bodyDiv w:val="1"/>
      <w:marLeft w:val="0"/>
      <w:marRight w:val="0"/>
      <w:marTop w:val="0"/>
      <w:marBottom w:val="0"/>
      <w:divBdr>
        <w:top w:val="none" w:sz="0" w:space="0" w:color="auto"/>
        <w:left w:val="none" w:sz="0" w:space="0" w:color="auto"/>
        <w:bottom w:val="none" w:sz="0" w:space="0" w:color="auto"/>
        <w:right w:val="none" w:sz="0" w:space="0" w:color="auto"/>
      </w:divBdr>
    </w:div>
    <w:div w:id="75323988">
      <w:bodyDiv w:val="1"/>
      <w:marLeft w:val="0"/>
      <w:marRight w:val="0"/>
      <w:marTop w:val="0"/>
      <w:marBottom w:val="0"/>
      <w:divBdr>
        <w:top w:val="none" w:sz="0" w:space="0" w:color="auto"/>
        <w:left w:val="none" w:sz="0" w:space="0" w:color="auto"/>
        <w:bottom w:val="none" w:sz="0" w:space="0" w:color="auto"/>
        <w:right w:val="none" w:sz="0" w:space="0" w:color="auto"/>
      </w:divBdr>
    </w:div>
    <w:div w:id="161313662">
      <w:bodyDiv w:val="1"/>
      <w:marLeft w:val="0"/>
      <w:marRight w:val="0"/>
      <w:marTop w:val="0"/>
      <w:marBottom w:val="0"/>
      <w:divBdr>
        <w:top w:val="none" w:sz="0" w:space="0" w:color="auto"/>
        <w:left w:val="none" w:sz="0" w:space="0" w:color="auto"/>
        <w:bottom w:val="none" w:sz="0" w:space="0" w:color="auto"/>
        <w:right w:val="none" w:sz="0" w:space="0" w:color="auto"/>
      </w:divBdr>
    </w:div>
    <w:div w:id="226183304">
      <w:bodyDiv w:val="1"/>
      <w:marLeft w:val="0"/>
      <w:marRight w:val="0"/>
      <w:marTop w:val="0"/>
      <w:marBottom w:val="0"/>
      <w:divBdr>
        <w:top w:val="none" w:sz="0" w:space="0" w:color="auto"/>
        <w:left w:val="none" w:sz="0" w:space="0" w:color="auto"/>
        <w:bottom w:val="none" w:sz="0" w:space="0" w:color="auto"/>
        <w:right w:val="none" w:sz="0" w:space="0" w:color="auto"/>
      </w:divBdr>
    </w:div>
    <w:div w:id="256058128">
      <w:bodyDiv w:val="1"/>
      <w:marLeft w:val="0"/>
      <w:marRight w:val="0"/>
      <w:marTop w:val="0"/>
      <w:marBottom w:val="0"/>
      <w:divBdr>
        <w:top w:val="none" w:sz="0" w:space="0" w:color="auto"/>
        <w:left w:val="none" w:sz="0" w:space="0" w:color="auto"/>
        <w:bottom w:val="none" w:sz="0" w:space="0" w:color="auto"/>
        <w:right w:val="none" w:sz="0" w:space="0" w:color="auto"/>
      </w:divBdr>
    </w:div>
    <w:div w:id="334847146">
      <w:bodyDiv w:val="1"/>
      <w:marLeft w:val="0"/>
      <w:marRight w:val="0"/>
      <w:marTop w:val="0"/>
      <w:marBottom w:val="0"/>
      <w:divBdr>
        <w:top w:val="none" w:sz="0" w:space="0" w:color="auto"/>
        <w:left w:val="none" w:sz="0" w:space="0" w:color="auto"/>
        <w:bottom w:val="none" w:sz="0" w:space="0" w:color="auto"/>
        <w:right w:val="none" w:sz="0" w:space="0" w:color="auto"/>
      </w:divBdr>
    </w:div>
    <w:div w:id="361250714">
      <w:bodyDiv w:val="1"/>
      <w:marLeft w:val="0"/>
      <w:marRight w:val="0"/>
      <w:marTop w:val="0"/>
      <w:marBottom w:val="0"/>
      <w:divBdr>
        <w:top w:val="none" w:sz="0" w:space="0" w:color="auto"/>
        <w:left w:val="none" w:sz="0" w:space="0" w:color="auto"/>
        <w:bottom w:val="none" w:sz="0" w:space="0" w:color="auto"/>
        <w:right w:val="none" w:sz="0" w:space="0" w:color="auto"/>
      </w:divBdr>
    </w:div>
    <w:div w:id="438331671">
      <w:bodyDiv w:val="1"/>
      <w:marLeft w:val="0"/>
      <w:marRight w:val="0"/>
      <w:marTop w:val="0"/>
      <w:marBottom w:val="0"/>
      <w:divBdr>
        <w:top w:val="none" w:sz="0" w:space="0" w:color="auto"/>
        <w:left w:val="none" w:sz="0" w:space="0" w:color="auto"/>
        <w:bottom w:val="none" w:sz="0" w:space="0" w:color="auto"/>
        <w:right w:val="none" w:sz="0" w:space="0" w:color="auto"/>
      </w:divBdr>
    </w:div>
    <w:div w:id="471674752">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522672154">
      <w:bodyDiv w:val="1"/>
      <w:marLeft w:val="0"/>
      <w:marRight w:val="0"/>
      <w:marTop w:val="0"/>
      <w:marBottom w:val="0"/>
      <w:divBdr>
        <w:top w:val="none" w:sz="0" w:space="0" w:color="auto"/>
        <w:left w:val="none" w:sz="0" w:space="0" w:color="auto"/>
        <w:bottom w:val="none" w:sz="0" w:space="0" w:color="auto"/>
        <w:right w:val="none" w:sz="0" w:space="0" w:color="auto"/>
      </w:divBdr>
    </w:div>
    <w:div w:id="579801403">
      <w:bodyDiv w:val="1"/>
      <w:marLeft w:val="0"/>
      <w:marRight w:val="0"/>
      <w:marTop w:val="0"/>
      <w:marBottom w:val="0"/>
      <w:divBdr>
        <w:top w:val="none" w:sz="0" w:space="0" w:color="auto"/>
        <w:left w:val="none" w:sz="0" w:space="0" w:color="auto"/>
        <w:bottom w:val="none" w:sz="0" w:space="0" w:color="auto"/>
        <w:right w:val="none" w:sz="0" w:space="0" w:color="auto"/>
      </w:divBdr>
    </w:div>
    <w:div w:id="593906585">
      <w:bodyDiv w:val="1"/>
      <w:marLeft w:val="0"/>
      <w:marRight w:val="0"/>
      <w:marTop w:val="0"/>
      <w:marBottom w:val="0"/>
      <w:divBdr>
        <w:top w:val="none" w:sz="0" w:space="0" w:color="auto"/>
        <w:left w:val="none" w:sz="0" w:space="0" w:color="auto"/>
        <w:bottom w:val="none" w:sz="0" w:space="0" w:color="auto"/>
        <w:right w:val="none" w:sz="0" w:space="0" w:color="auto"/>
      </w:divBdr>
    </w:div>
    <w:div w:id="742988315">
      <w:bodyDiv w:val="1"/>
      <w:marLeft w:val="0"/>
      <w:marRight w:val="0"/>
      <w:marTop w:val="0"/>
      <w:marBottom w:val="0"/>
      <w:divBdr>
        <w:top w:val="none" w:sz="0" w:space="0" w:color="auto"/>
        <w:left w:val="none" w:sz="0" w:space="0" w:color="auto"/>
        <w:bottom w:val="none" w:sz="0" w:space="0" w:color="auto"/>
        <w:right w:val="none" w:sz="0" w:space="0" w:color="auto"/>
      </w:divBdr>
    </w:div>
    <w:div w:id="793602771">
      <w:bodyDiv w:val="1"/>
      <w:marLeft w:val="0"/>
      <w:marRight w:val="0"/>
      <w:marTop w:val="0"/>
      <w:marBottom w:val="0"/>
      <w:divBdr>
        <w:top w:val="none" w:sz="0" w:space="0" w:color="auto"/>
        <w:left w:val="none" w:sz="0" w:space="0" w:color="auto"/>
        <w:bottom w:val="none" w:sz="0" w:space="0" w:color="auto"/>
        <w:right w:val="none" w:sz="0" w:space="0" w:color="auto"/>
      </w:divBdr>
    </w:div>
    <w:div w:id="807284826">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881668560">
      <w:bodyDiv w:val="1"/>
      <w:marLeft w:val="0"/>
      <w:marRight w:val="0"/>
      <w:marTop w:val="0"/>
      <w:marBottom w:val="0"/>
      <w:divBdr>
        <w:top w:val="none" w:sz="0" w:space="0" w:color="auto"/>
        <w:left w:val="none" w:sz="0" w:space="0" w:color="auto"/>
        <w:bottom w:val="none" w:sz="0" w:space="0" w:color="auto"/>
        <w:right w:val="none" w:sz="0" w:space="0" w:color="auto"/>
      </w:divBdr>
    </w:div>
    <w:div w:id="913860881">
      <w:bodyDiv w:val="1"/>
      <w:marLeft w:val="0"/>
      <w:marRight w:val="0"/>
      <w:marTop w:val="0"/>
      <w:marBottom w:val="0"/>
      <w:divBdr>
        <w:top w:val="none" w:sz="0" w:space="0" w:color="auto"/>
        <w:left w:val="none" w:sz="0" w:space="0" w:color="auto"/>
        <w:bottom w:val="none" w:sz="0" w:space="0" w:color="auto"/>
        <w:right w:val="none" w:sz="0" w:space="0" w:color="auto"/>
      </w:divBdr>
    </w:div>
    <w:div w:id="944768109">
      <w:bodyDiv w:val="1"/>
      <w:marLeft w:val="0"/>
      <w:marRight w:val="0"/>
      <w:marTop w:val="0"/>
      <w:marBottom w:val="0"/>
      <w:divBdr>
        <w:top w:val="none" w:sz="0" w:space="0" w:color="auto"/>
        <w:left w:val="none" w:sz="0" w:space="0" w:color="auto"/>
        <w:bottom w:val="none" w:sz="0" w:space="0" w:color="auto"/>
        <w:right w:val="none" w:sz="0" w:space="0" w:color="auto"/>
      </w:divBdr>
    </w:div>
    <w:div w:id="1000812749">
      <w:bodyDiv w:val="1"/>
      <w:marLeft w:val="0"/>
      <w:marRight w:val="0"/>
      <w:marTop w:val="0"/>
      <w:marBottom w:val="0"/>
      <w:divBdr>
        <w:top w:val="none" w:sz="0" w:space="0" w:color="auto"/>
        <w:left w:val="none" w:sz="0" w:space="0" w:color="auto"/>
        <w:bottom w:val="none" w:sz="0" w:space="0" w:color="auto"/>
        <w:right w:val="none" w:sz="0" w:space="0" w:color="auto"/>
      </w:divBdr>
    </w:div>
    <w:div w:id="1004823898">
      <w:bodyDiv w:val="1"/>
      <w:marLeft w:val="0"/>
      <w:marRight w:val="0"/>
      <w:marTop w:val="0"/>
      <w:marBottom w:val="0"/>
      <w:divBdr>
        <w:top w:val="none" w:sz="0" w:space="0" w:color="auto"/>
        <w:left w:val="none" w:sz="0" w:space="0" w:color="auto"/>
        <w:bottom w:val="none" w:sz="0" w:space="0" w:color="auto"/>
        <w:right w:val="none" w:sz="0" w:space="0" w:color="auto"/>
      </w:divBdr>
    </w:div>
    <w:div w:id="1264804164">
      <w:bodyDiv w:val="1"/>
      <w:marLeft w:val="0"/>
      <w:marRight w:val="0"/>
      <w:marTop w:val="0"/>
      <w:marBottom w:val="0"/>
      <w:divBdr>
        <w:top w:val="none" w:sz="0" w:space="0" w:color="auto"/>
        <w:left w:val="none" w:sz="0" w:space="0" w:color="auto"/>
        <w:bottom w:val="none" w:sz="0" w:space="0" w:color="auto"/>
        <w:right w:val="none" w:sz="0" w:space="0" w:color="auto"/>
      </w:divBdr>
    </w:div>
    <w:div w:id="1342472165">
      <w:bodyDiv w:val="1"/>
      <w:marLeft w:val="0"/>
      <w:marRight w:val="0"/>
      <w:marTop w:val="0"/>
      <w:marBottom w:val="0"/>
      <w:divBdr>
        <w:top w:val="none" w:sz="0" w:space="0" w:color="auto"/>
        <w:left w:val="none" w:sz="0" w:space="0" w:color="auto"/>
        <w:bottom w:val="none" w:sz="0" w:space="0" w:color="auto"/>
        <w:right w:val="none" w:sz="0" w:space="0" w:color="auto"/>
      </w:divBdr>
    </w:div>
    <w:div w:id="1394692455">
      <w:bodyDiv w:val="1"/>
      <w:marLeft w:val="0"/>
      <w:marRight w:val="0"/>
      <w:marTop w:val="0"/>
      <w:marBottom w:val="0"/>
      <w:divBdr>
        <w:top w:val="none" w:sz="0" w:space="0" w:color="auto"/>
        <w:left w:val="none" w:sz="0" w:space="0" w:color="auto"/>
        <w:bottom w:val="none" w:sz="0" w:space="0" w:color="auto"/>
        <w:right w:val="none" w:sz="0" w:space="0" w:color="auto"/>
      </w:divBdr>
    </w:div>
    <w:div w:id="1428309726">
      <w:bodyDiv w:val="1"/>
      <w:marLeft w:val="0"/>
      <w:marRight w:val="0"/>
      <w:marTop w:val="0"/>
      <w:marBottom w:val="0"/>
      <w:divBdr>
        <w:top w:val="none" w:sz="0" w:space="0" w:color="auto"/>
        <w:left w:val="none" w:sz="0" w:space="0" w:color="auto"/>
        <w:bottom w:val="none" w:sz="0" w:space="0" w:color="auto"/>
        <w:right w:val="none" w:sz="0" w:space="0" w:color="auto"/>
      </w:divBdr>
    </w:div>
    <w:div w:id="1435902393">
      <w:bodyDiv w:val="1"/>
      <w:marLeft w:val="0"/>
      <w:marRight w:val="0"/>
      <w:marTop w:val="0"/>
      <w:marBottom w:val="0"/>
      <w:divBdr>
        <w:top w:val="none" w:sz="0" w:space="0" w:color="auto"/>
        <w:left w:val="none" w:sz="0" w:space="0" w:color="auto"/>
        <w:bottom w:val="none" w:sz="0" w:space="0" w:color="auto"/>
        <w:right w:val="none" w:sz="0" w:space="0" w:color="auto"/>
      </w:divBdr>
    </w:div>
    <w:div w:id="1503274409">
      <w:bodyDiv w:val="1"/>
      <w:marLeft w:val="0"/>
      <w:marRight w:val="0"/>
      <w:marTop w:val="0"/>
      <w:marBottom w:val="0"/>
      <w:divBdr>
        <w:top w:val="none" w:sz="0" w:space="0" w:color="auto"/>
        <w:left w:val="none" w:sz="0" w:space="0" w:color="auto"/>
        <w:bottom w:val="none" w:sz="0" w:space="0" w:color="auto"/>
        <w:right w:val="none" w:sz="0" w:space="0" w:color="auto"/>
      </w:divBdr>
    </w:div>
    <w:div w:id="1541624969">
      <w:bodyDiv w:val="1"/>
      <w:marLeft w:val="0"/>
      <w:marRight w:val="0"/>
      <w:marTop w:val="0"/>
      <w:marBottom w:val="0"/>
      <w:divBdr>
        <w:top w:val="none" w:sz="0" w:space="0" w:color="auto"/>
        <w:left w:val="none" w:sz="0" w:space="0" w:color="auto"/>
        <w:bottom w:val="none" w:sz="0" w:space="0" w:color="auto"/>
        <w:right w:val="none" w:sz="0" w:space="0" w:color="auto"/>
      </w:divBdr>
    </w:div>
    <w:div w:id="1550606547">
      <w:bodyDiv w:val="1"/>
      <w:marLeft w:val="0"/>
      <w:marRight w:val="0"/>
      <w:marTop w:val="0"/>
      <w:marBottom w:val="0"/>
      <w:divBdr>
        <w:top w:val="none" w:sz="0" w:space="0" w:color="auto"/>
        <w:left w:val="none" w:sz="0" w:space="0" w:color="auto"/>
        <w:bottom w:val="none" w:sz="0" w:space="0" w:color="auto"/>
        <w:right w:val="none" w:sz="0" w:space="0" w:color="auto"/>
      </w:divBdr>
    </w:div>
    <w:div w:id="1600795301">
      <w:bodyDiv w:val="1"/>
      <w:marLeft w:val="0"/>
      <w:marRight w:val="0"/>
      <w:marTop w:val="0"/>
      <w:marBottom w:val="0"/>
      <w:divBdr>
        <w:top w:val="none" w:sz="0" w:space="0" w:color="auto"/>
        <w:left w:val="none" w:sz="0" w:space="0" w:color="auto"/>
        <w:bottom w:val="none" w:sz="0" w:space="0" w:color="auto"/>
        <w:right w:val="none" w:sz="0" w:space="0" w:color="auto"/>
      </w:divBdr>
    </w:div>
    <w:div w:id="1729376702">
      <w:bodyDiv w:val="1"/>
      <w:marLeft w:val="0"/>
      <w:marRight w:val="0"/>
      <w:marTop w:val="0"/>
      <w:marBottom w:val="0"/>
      <w:divBdr>
        <w:top w:val="none" w:sz="0" w:space="0" w:color="auto"/>
        <w:left w:val="none" w:sz="0" w:space="0" w:color="auto"/>
        <w:bottom w:val="none" w:sz="0" w:space="0" w:color="auto"/>
        <w:right w:val="none" w:sz="0" w:space="0" w:color="auto"/>
      </w:divBdr>
    </w:div>
    <w:div w:id="1745105194">
      <w:bodyDiv w:val="1"/>
      <w:marLeft w:val="0"/>
      <w:marRight w:val="0"/>
      <w:marTop w:val="0"/>
      <w:marBottom w:val="0"/>
      <w:divBdr>
        <w:top w:val="none" w:sz="0" w:space="0" w:color="auto"/>
        <w:left w:val="none" w:sz="0" w:space="0" w:color="auto"/>
        <w:bottom w:val="none" w:sz="0" w:space="0" w:color="auto"/>
        <w:right w:val="none" w:sz="0" w:space="0" w:color="auto"/>
      </w:divBdr>
    </w:div>
    <w:div w:id="1801069055">
      <w:bodyDiv w:val="1"/>
      <w:marLeft w:val="0"/>
      <w:marRight w:val="0"/>
      <w:marTop w:val="0"/>
      <w:marBottom w:val="0"/>
      <w:divBdr>
        <w:top w:val="none" w:sz="0" w:space="0" w:color="auto"/>
        <w:left w:val="none" w:sz="0" w:space="0" w:color="auto"/>
        <w:bottom w:val="none" w:sz="0" w:space="0" w:color="auto"/>
        <w:right w:val="none" w:sz="0" w:space="0" w:color="auto"/>
      </w:divBdr>
    </w:div>
    <w:div w:id="1994597974">
      <w:bodyDiv w:val="1"/>
      <w:marLeft w:val="0"/>
      <w:marRight w:val="0"/>
      <w:marTop w:val="0"/>
      <w:marBottom w:val="0"/>
      <w:divBdr>
        <w:top w:val="none" w:sz="0" w:space="0" w:color="auto"/>
        <w:left w:val="none" w:sz="0" w:space="0" w:color="auto"/>
        <w:bottom w:val="none" w:sz="0" w:space="0" w:color="auto"/>
        <w:right w:val="none" w:sz="0" w:space="0" w:color="auto"/>
      </w:divBdr>
    </w:div>
    <w:div w:id="2065054999">
      <w:bodyDiv w:val="1"/>
      <w:marLeft w:val="0"/>
      <w:marRight w:val="0"/>
      <w:marTop w:val="0"/>
      <w:marBottom w:val="0"/>
      <w:divBdr>
        <w:top w:val="none" w:sz="0" w:space="0" w:color="auto"/>
        <w:left w:val="none" w:sz="0" w:space="0" w:color="auto"/>
        <w:bottom w:val="none" w:sz="0" w:space="0" w:color="auto"/>
        <w:right w:val="none" w:sz="0" w:space="0" w:color="auto"/>
      </w:divBdr>
    </w:div>
    <w:div w:id="2067021055">
      <w:bodyDiv w:val="1"/>
      <w:marLeft w:val="0"/>
      <w:marRight w:val="0"/>
      <w:marTop w:val="0"/>
      <w:marBottom w:val="0"/>
      <w:divBdr>
        <w:top w:val="none" w:sz="0" w:space="0" w:color="auto"/>
        <w:left w:val="none" w:sz="0" w:space="0" w:color="auto"/>
        <w:bottom w:val="none" w:sz="0" w:space="0" w:color="auto"/>
        <w:right w:val="none" w:sz="0" w:space="0" w:color="auto"/>
      </w:divBdr>
    </w:div>
    <w:div w:id="21284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kj-SMBLQzM" TargetMode="External"/><Relationship Id="rId299" Type="http://schemas.openxmlformats.org/officeDocument/2006/relationships/hyperlink" Target="http://www.scienceskool.co.uk/free-radical-substitution-and-cfcs.html" TargetMode="External"/><Relationship Id="rId21" Type="http://schemas.openxmlformats.org/officeDocument/2006/relationships/header" Target="header5.xml"/><Relationship Id="rId63" Type="http://schemas.openxmlformats.org/officeDocument/2006/relationships/hyperlink" Target="https://www.youtube.com/watch?v=QaJY3hpDGjw" TargetMode="External"/><Relationship Id="rId159" Type="http://schemas.openxmlformats.org/officeDocument/2006/relationships/hyperlink" Target="https://www.youtube.com/watch?v=V5tj-xADB1c" TargetMode="External"/><Relationship Id="rId324" Type="http://schemas.openxmlformats.org/officeDocument/2006/relationships/hyperlink" Target="https://www.chemguide.co.uk/organicprops/haloalkanes/agno3.html" TargetMode="External"/><Relationship Id="rId366" Type="http://schemas.openxmlformats.org/officeDocument/2006/relationships/hyperlink" Target="https://www.youtube.com/watch?v=DQW5w9yAWgE" TargetMode="External"/><Relationship Id="rId531" Type="http://schemas.openxmlformats.org/officeDocument/2006/relationships/hyperlink" Target="https://vlab.amrita.edu/?sub=2&amp;brch=193&amp;sim=610&amp;cnt=1" TargetMode="External"/><Relationship Id="rId573" Type="http://schemas.openxmlformats.org/officeDocument/2006/relationships/hyperlink" Target="http://www.cambridgeinternational.org/support" TargetMode="External"/><Relationship Id="rId170" Type="http://schemas.openxmlformats.org/officeDocument/2006/relationships/hyperlink" Target="https://media.pearsoncmg.com/bc/bc_0media_chem/chem_sim/calorimetry/Calor.php" TargetMode="External"/><Relationship Id="rId226" Type="http://schemas.openxmlformats.org/officeDocument/2006/relationships/hyperlink" Target="http://www.cambridgeinternational.org/support" TargetMode="External"/><Relationship Id="rId433" Type="http://schemas.openxmlformats.org/officeDocument/2006/relationships/hyperlink" Target="https://www.chem.purdue.edu/gchelp/howtosolveit/Electrochem/Electrolysis.htm" TargetMode="External"/><Relationship Id="rId268" Type="http://schemas.openxmlformats.org/officeDocument/2006/relationships/hyperlink" Target="https://www.chemguide.co.uk/inorganic/group7/halogensasoas.html" TargetMode="External"/><Relationship Id="rId475" Type="http://schemas.openxmlformats.org/officeDocument/2006/relationships/hyperlink" Target="https://www.usna.edu/ChemDept/" TargetMode="External"/><Relationship Id="rId32" Type="http://schemas.openxmlformats.org/officeDocument/2006/relationships/image" Target="media/image6.png"/><Relationship Id="rId74" Type="http://schemas.openxmlformats.org/officeDocument/2006/relationships/hyperlink" Target="http://www.doe.virginia.gov/testing/sol/standards_docs/science/2010/lesson_plans/chemistry/molar_relationships/sess_CH-4abcd1abcg.pdf" TargetMode="External"/><Relationship Id="rId128" Type="http://schemas.openxmlformats.org/officeDocument/2006/relationships/hyperlink" Target="https://www.youtube.com/watch?v=-QqTwJzi7Wo" TargetMode="External"/><Relationship Id="rId335" Type="http://schemas.openxmlformats.org/officeDocument/2006/relationships/hyperlink" Target="https://edu.rsc.org/resources/a-microscale-oxidation-of-alcohols/553.article" TargetMode="External"/><Relationship Id="rId377" Type="http://schemas.openxmlformats.org/officeDocument/2006/relationships/hyperlink" Target="https://edu.rsc.org/resources/spectroscopy-in-a-suitcase-ir-teacher-resources/940.article" TargetMode="External"/><Relationship Id="rId500" Type="http://schemas.openxmlformats.org/officeDocument/2006/relationships/hyperlink" Target="https://www.chemguide.co.uk/physical/basicrates/ordermech.html" TargetMode="External"/><Relationship Id="rId542" Type="http://schemas.openxmlformats.org/officeDocument/2006/relationships/hyperlink" Target="https://www.youtube.com/watch?v=DIbrF4b9LLc" TargetMode="External"/><Relationship Id="rId584" Type="http://schemas.openxmlformats.org/officeDocument/2006/relationships/image" Target="media/image19.gif"/><Relationship Id="rId5" Type="http://schemas.openxmlformats.org/officeDocument/2006/relationships/customXml" Target="../customXml/item5.xml"/><Relationship Id="rId181" Type="http://schemas.openxmlformats.org/officeDocument/2006/relationships/hyperlink" Target="https://www.chemguide.co.uk/inorganic/redox/oxidnstates.html" TargetMode="External"/><Relationship Id="rId237" Type="http://schemas.openxmlformats.org/officeDocument/2006/relationships/hyperlink" Target="http://www.cambridgeinternational.org/support" TargetMode="External"/><Relationship Id="rId402" Type="http://schemas.openxmlformats.org/officeDocument/2006/relationships/hyperlink" Target="https://www.chemguide.co.uk/physical/energetics/lattice.html" TargetMode="External"/><Relationship Id="rId279" Type="http://schemas.openxmlformats.org/officeDocument/2006/relationships/hyperlink" Target="https://www.chemguide.co.uk/organicprops/amines/base.html" TargetMode="External"/><Relationship Id="rId444" Type="http://schemas.openxmlformats.org/officeDocument/2006/relationships/hyperlink" Target="https://www.chemguide.co.uk/physical/redoxeqia/predict.html" TargetMode="External"/><Relationship Id="rId486" Type="http://schemas.openxmlformats.org/officeDocument/2006/relationships/hyperlink" Target="http://www.bellevuecollege.edu/wp-content/uploads/sites/140/2014/06/162_Lab_IodineClockReaction_20140227GF1.pdf" TargetMode="External"/><Relationship Id="rId43" Type="http://schemas.openxmlformats.org/officeDocument/2006/relationships/hyperlink" Target="https://www.chemguide.co.uk/atoms/properties/gcse.html" TargetMode="External"/><Relationship Id="rId139" Type="http://schemas.openxmlformats.org/officeDocument/2006/relationships/hyperlink" Target="https://www.youtube.com/watch?v=D2R4ccyvclM" TargetMode="External"/><Relationship Id="rId290" Type="http://schemas.openxmlformats.org/officeDocument/2006/relationships/hyperlink" Target="http://molview.org/" TargetMode="External"/><Relationship Id="rId304" Type="http://schemas.openxmlformats.org/officeDocument/2006/relationships/hyperlink" Target="https://www.youtube.com/watch?v=zgqTsWpab_g" TargetMode="External"/><Relationship Id="rId346" Type="http://schemas.openxmlformats.org/officeDocument/2006/relationships/hyperlink" Target="https://www.youtube.com/watch?v=OugcrG8y_Ig" TargetMode="External"/><Relationship Id="rId388" Type="http://schemas.openxmlformats.org/officeDocument/2006/relationships/hyperlink" Target="https://edu.rsc.org/resources/a-model-of-mass-spectrometry/2390.article" TargetMode="External"/><Relationship Id="rId511" Type="http://schemas.openxmlformats.org/officeDocument/2006/relationships/hyperlink" Target="http://www.cambridgeinternational.org/support" TargetMode="External"/><Relationship Id="rId553" Type="http://schemas.openxmlformats.org/officeDocument/2006/relationships/hyperlink" Target="https://www.youtube.com/watch?v=3bZ7bpS6ksw" TargetMode="External"/><Relationship Id="rId609" Type="http://schemas.openxmlformats.org/officeDocument/2006/relationships/hyperlink" Target="http://www.knockhardy.org.uk/ppoints.htm" TargetMode="External"/><Relationship Id="rId85" Type="http://schemas.openxmlformats.org/officeDocument/2006/relationships/hyperlink" Target="https://edu.rsc.org/resources/finding-the-formula-of-hydrated-copper-ii-sulfate/436.article" TargetMode="External"/><Relationship Id="rId150" Type="http://schemas.openxmlformats.org/officeDocument/2006/relationships/hyperlink" Target="https://www.chemguide.co.uk/atoms/structures/ionicstruct.html" TargetMode="External"/><Relationship Id="rId192" Type="http://schemas.openxmlformats.org/officeDocument/2006/relationships/hyperlink" Target="https://www.youtube.com/watch?v=KDJV19GTwrI" TargetMode="External"/><Relationship Id="rId206" Type="http://schemas.openxmlformats.org/officeDocument/2006/relationships/hyperlink" Target="https://www.chemguide.co.uk/physical/equilibria/kp.html" TargetMode="External"/><Relationship Id="rId413" Type="http://schemas.openxmlformats.org/officeDocument/2006/relationships/hyperlink" Target="https://www.chemguide.co.uk/physical/entropy/entropychange.html" TargetMode="External"/><Relationship Id="rId595" Type="http://schemas.openxmlformats.org/officeDocument/2006/relationships/hyperlink" Target="https://edu.rsc.org/resources/synthesis-explorer/3.article" TargetMode="External"/><Relationship Id="rId248" Type="http://schemas.openxmlformats.org/officeDocument/2006/relationships/hyperlink" Target="https://www.youtube.com/watch?v=8bKzoFLVedY" TargetMode="External"/><Relationship Id="rId455" Type="http://schemas.openxmlformats.org/officeDocument/2006/relationships/hyperlink" Target="https://www.thoughtco.com/calculating-ph-of-a-weak-acid-problem-609589" TargetMode="External"/><Relationship Id="rId497" Type="http://schemas.openxmlformats.org/officeDocument/2006/relationships/hyperlink" Target="http://cssac.unc.edu/programs/learning-center/Resources/Study/Guides/Chemistry%20102/Arrhenius%20Equation" TargetMode="External"/><Relationship Id="rId620" Type="http://schemas.openxmlformats.org/officeDocument/2006/relationships/theme" Target="theme/theme1.xml"/><Relationship Id="rId12" Type="http://schemas.openxmlformats.org/officeDocument/2006/relationships/image" Target="media/image1.jpg"/><Relationship Id="rId108" Type="http://schemas.openxmlformats.org/officeDocument/2006/relationships/hyperlink" Target="https://edu.rsc.org/resources/bonding-starters-16andndash18/4010264.article" TargetMode="External"/><Relationship Id="rId315" Type="http://schemas.openxmlformats.org/officeDocument/2006/relationships/hyperlink" Target="http://www.cambridgeinternational.org/support" TargetMode="External"/><Relationship Id="rId357" Type="http://schemas.openxmlformats.org/officeDocument/2006/relationships/hyperlink" Target="https://www.youtube.com/watch?v=LRayglG3ZUY" TargetMode="External"/><Relationship Id="rId522" Type="http://schemas.openxmlformats.org/officeDocument/2006/relationships/hyperlink" Target="http://www.docbrown.info/page07/appendixtrans02.htm" TargetMode="External"/><Relationship Id="rId54" Type="http://schemas.openxmlformats.org/officeDocument/2006/relationships/hyperlink" Target="https://www.youtube.com/watch?v=J-DjEIlynjE" TargetMode="External"/><Relationship Id="rId96" Type="http://schemas.openxmlformats.org/officeDocument/2006/relationships/hyperlink" Target="https://www.youtube.com/watch?v=7RxYTFu745I" TargetMode="External"/><Relationship Id="rId161" Type="http://schemas.openxmlformats.org/officeDocument/2006/relationships/hyperlink" Target="http://www.cambridgeinternational.org/support" TargetMode="External"/><Relationship Id="rId217" Type="http://schemas.openxmlformats.org/officeDocument/2006/relationships/hyperlink" Target="https://www.learner.org/series/chemistry-challenges-and-solutions/control-a-haber-bosch-ammonia-plant/" TargetMode="External"/><Relationship Id="rId399" Type="http://schemas.openxmlformats.org/officeDocument/2006/relationships/hyperlink" Target="https://www.stem.org.uk/resources/elibrary/resource/29389/born-haber-cycles" TargetMode="External"/><Relationship Id="rId564" Type="http://schemas.openxmlformats.org/officeDocument/2006/relationships/hyperlink" Target="https://www.chemguide.co.uk/organicprops/arylhalides/background.html" TargetMode="External"/><Relationship Id="rId259" Type="http://schemas.openxmlformats.org/officeDocument/2006/relationships/hyperlink" Target="https://www.youtube.com/watch?v=xupVPQpDuwo" TargetMode="External"/><Relationship Id="rId424" Type="http://schemas.openxmlformats.org/officeDocument/2006/relationships/hyperlink" Target="https://www.edumedia-sciences.com/en/media/713-electrolysis-of-water" TargetMode="External"/><Relationship Id="rId466" Type="http://schemas.openxmlformats.org/officeDocument/2006/relationships/hyperlink" Target="https://www.webassign.net/question_assets/ncsugenchem202labv1/lab_7/manual.html" TargetMode="External"/><Relationship Id="rId23" Type="http://schemas.openxmlformats.org/officeDocument/2006/relationships/footer" Target="footer4.xml"/><Relationship Id="rId119" Type="http://schemas.openxmlformats.org/officeDocument/2006/relationships/hyperlink" Target="https://www.youtube.com/watch?v=vHXViZTxLXo" TargetMode="External"/><Relationship Id="rId270" Type="http://schemas.openxmlformats.org/officeDocument/2006/relationships/hyperlink" Target="https://www.youtube.com/watch?v=SIoaknYYsGI" TargetMode="External"/><Relationship Id="rId326" Type="http://schemas.openxmlformats.org/officeDocument/2006/relationships/hyperlink" Target="http://www.cambridgeinternational.org/support" TargetMode="External"/><Relationship Id="rId533" Type="http://schemas.openxmlformats.org/officeDocument/2006/relationships/hyperlink" Target="https://www.youtube.com/watch?v=xNXRSE7pxXM" TargetMode="External"/><Relationship Id="rId65" Type="http://schemas.openxmlformats.org/officeDocument/2006/relationships/hyperlink" Target="https://www.youtube.com/watch?v=M5Fb9xtnv-s" TargetMode="External"/><Relationship Id="rId130" Type="http://schemas.openxmlformats.org/officeDocument/2006/relationships/hyperlink" Target="https://www.youtube.com/watch?v=PyC5r2mB4d4" TargetMode="External"/><Relationship Id="rId368" Type="http://schemas.openxmlformats.org/officeDocument/2006/relationships/hyperlink" Target="https://quizlet.com/7468964/organic-chemistry-functional-groups-flash-cards/" TargetMode="External"/><Relationship Id="rId575" Type="http://schemas.openxmlformats.org/officeDocument/2006/relationships/hyperlink" Target="https://www.chemguide.co.uk/organicprops/aniline/preparation.html" TargetMode="External"/><Relationship Id="rId172" Type="http://schemas.openxmlformats.org/officeDocument/2006/relationships/hyperlink" Target="https://chemistryguru.com.sg/energy-cycle-for-enthalpy-change-of-formation" TargetMode="External"/><Relationship Id="rId228" Type="http://schemas.openxmlformats.org/officeDocument/2006/relationships/hyperlink" Target="https://www.youtube.com/watch?v=Eikf0VwtoxQ" TargetMode="External"/><Relationship Id="rId435" Type="http://schemas.openxmlformats.org/officeDocument/2006/relationships/hyperlink" Target="https://mse.engineering.ucdavis.edu/graduate/GAANN" TargetMode="External"/><Relationship Id="rId477" Type="http://schemas.openxmlformats.org/officeDocument/2006/relationships/hyperlink" Target="https://www.cosmeticsandtoiletries.com/research/chemistry/8282222.html" TargetMode="External"/><Relationship Id="rId600" Type="http://schemas.openxmlformats.org/officeDocument/2006/relationships/hyperlink" Target="https://edu.rsc.org/resources/thin-layer-chromatography/1074.article" TargetMode="External"/><Relationship Id="rId281" Type="http://schemas.openxmlformats.org/officeDocument/2006/relationships/hyperlink" Target="https://cnx.org/contents/9G6Gee4A@25.9:Oe0F39vv@1/Oxides-of-Nitrogen" TargetMode="External"/><Relationship Id="rId337" Type="http://schemas.openxmlformats.org/officeDocument/2006/relationships/hyperlink" Target="http://molview.org" TargetMode="External"/><Relationship Id="rId502" Type="http://schemas.openxmlformats.org/officeDocument/2006/relationships/hyperlink" Target="https://www.youtube.com/watch?v=l_yY3H-hVmk" TargetMode="External"/><Relationship Id="rId34" Type="http://schemas.openxmlformats.org/officeDocument/2006/relationships/hyperlink" Target="http://www.cambridgeinternational.org/support" TargetMode="External"/><Relationship Id="rId76" Type="http://schemas.openxmlformats.org/officeDocument/2006/relationships/hyperlink" Target="https://www.thoughtco.com/formulas-of-ionic-compounds-608517" TargetMode="External"/><Relationship Id="rId141" Type="http://schemas.openxmlformats.org/officeDocument/2006/relationships/hyperlink" Target="http://www.cambridgeinternational.org/support" TargetMode="External"/><Relationship Id="rId379" Type="http://schemas.openxmlformats.org/officeDocument/2006/relationships/hyperlink" Target="https://nationalmaglab.org/education/magnet-academy/watch-play/interactive/mass-spectrometer-single-sector" TargetMode="External"/><Relationship Id="rId544" Type="http://schemas.openxmlformats.org/officeDocument/2006/relationships/hyperlink" Target="https://www.khanacademy.org/science/organic-chemistry/stereochemistry-topic/chirality-r-s-system/v/chiral-achiral-jay" TargetMode="External"/><Relationship Id="rId586" Type="http://schemas.openxmlformats.org/officeDocument/2006/relationships/hyperlink" Target="https://www.chemguide.co.uk/organicprops/aminoacids/acidbase.html" TargetMode="External"/><Relationship Id="rId7" Type="http://schemas.openxmlformats.org/officeDocument/2006/relationships/styles" Target="styles.xml"/><Relationship Id="rId183" Type="http://schemas.openxmlformats.org/officeDocument/2006/relationships/hyperlink" Target="https://edu.rsc.org/download?ac=12042" TargetMode="External"/><Relationship Id="rId239" Type="http://schemas.openxmlformats.org/officeDocument/2006/relationships/hyperlink" Target="https://www.youtube.com/watch?v=pKGZG6W51Os" TargetMode="External"/><Relationship Id="rId390" Type="http://schemas.openxmlformats.org/officeDocument/2006/relationships/hyperlink" Target="https://www.chemguideforcie.co.uk/2016section22/learning22p3all.html" TargetMode="External"/><Relationship Id="rId404" Type="http://schemas.openxmlformats.org/officeDocument/2006/relationships/hyperlink" Target="http://sites.middlebury.edu/chem103lab/2017/01/24/heats-of-reaction/" TargetMode="External"/><Relationship Id="rId446" Type="http://schemas.openxmlformats.org/officeDocument/2006/relationships/hyperlink" Target="https://www.siyavula.com/read/science/grade-12/electrochemical-reactions/13-electrochemical-reactions-06" TargetMode="External"/><Relationship Id="rId611" Type="http://schemas.openxmlformats.org/officeDocument/2006/relationships/hyperlink" Target="https://web.chemdoodle.com/demos/simulate-nmr-and-ms/" TargetMode="External"/><Relationship Id="rId250" Type="http://schemas.openxmlformats.org/officeDocument/2006/relationships/hyperlink" Target="https://www.youtube.com/watch?v=z1Bic5wRiI4" TargetMode="External"/><Relationship Id="rId292" Type="http://schemas.openxmlformats.org/officeDocument/2006/relationships/hyperlink" Target="https://quizlet.com/7468964/organic-chemistry-functional-groups-flash-cards/" TargetMode="External"/><Relationship Id="rId306" Type="http://schemas.openxmlformats.org/officeDocument/2006/relationships/hyperlink" Target="https://edu.rsc.org/resources/cracking-hydrocarbons/681.article" TargetMode="External"/><Relationship Id="rId488" Type="http://schemas.openxmlformats.org/officeDocument/2006/relationships/hyperlink" Target="https://www.youtube.com/watch?v=TdXamAGRHe4" TargetMode="External"/><Relationship Id="rId45" Type="http://schemas.openxmlformats.org/officeDocument/2006/relationships/hyperlink" Target="https://phet.colorado.edu/sims/html/build-an-atom/latest/build-an-atom_en.html" TargetMode="External"/><Relationship Id="rId87" Type="http://schemas.openxmlformats.org/officeDocument/2006/relationships/hyperlink" Target="http://www.docbrown.info/page04/4_73calcs06rmc.htm" TargetMode="External"/><Relationship Id="rId110" Type="http://schemas.openxmlformats.org/officeDocument/2006/relationships/hyperlink" Target="https://www.chemguide.co.uk/atoms/bonding/metallic.html" TargetMode="External"/><Relationship Id="rId348" Type="http://schemas.openxmlformats.org/officeDocument/2006/relationships/hyperlink" Target="http://www.cambridgeinternational.org/support" TargetMode="External"/><Relationship Id="rId513" Type="http://schemas.openxmlformats.org/officeDocument/2006/relationships/hyperlink" Target="https://www.youtube.com/watch?v=fjmSM_qs--M" TargetMode="External"/><Relationship Id="rId555" Type="http://schemas.openxmlformats.org/officeDocument/2006/relationships/hyperlink" Target="https://chemdictionary.org/nitration-of-benzene/" TargetMode="External"/><Relationship Id="rId597" Type="http://schemas.openxmlformats.org/officeDocument/2006/relationships/hyperlink" Target="http://www.cambridgeinternational.org/support" TargetMode="External"/><Relationship Id="rId152" Type="http://schemas.openxmlformats.org/officeDocument/2006/relationships/hyperlink" Target="https://www.youtube.com/watch?v=leVxy7cjZMU" TargetMode="External"/><Relationship Id="rId194" Type="http://schemas.openxmlformats.org/officeDocument/2006/relationships/hyperlink" Target="https://www.youtube.com/watch?v=JsoawKguU6A" TargetMode="External"/><Relationship Id="rId208" Type="http://schemas.openxmlformats.org/officeDocument/2006/relationships/hyperlink" Target="https://www.chemteam.info/Equilibrium/Calc-equib-from-init-cond.html" TargetMode="External"/><Relationship Id="rId415" Type="http://schemas.openxmlformats.org/officeDocument/2006/relationships/hyperlink" Target="https://www.youtube.com/watch?v=IwRy4iYVQLI" TargetMode="External"/><Relationship Id="rId457" Type="http://schemas.openxmlformats.org/officeDocument/2006/relationships/hyperlink" Target="https://edu.rsc.org/resources/the-ph-scale/395.article" TargetMode="External"/><Relationship Id="rId261" Type="http://schemas.openxmlformats.org/officeDocument/2006/relationships/hyperlink" Target="http://www.cambridgeinternational.org/support" TargetMode="External"/><Relationship Id="rId499" Type="http://schemas.openxmlformats.org/officeDocument/2006/relationships/hyperlink" Target="https://socratic.org/questions/for-the-following-reaction-which-species-is-acting-as-a-catalyst-which-is-an-int" TargetMode="External"/><Relationship Id="rId14" Type="http://schemas.openxmlformats.org/officeDocument/2006/relationships/header" Target="header1.xml"/><Relationship Id="rId56" Type="http://schemas.openxmlformats.org/officeDocument/2006/relationships/hyperlink" Target="https://www.storyboardthat.com/storyboards/amy-roediger/the-electron-hotel" TargetMode="External"/><Relationship Id="rId317" Type="http://schemas.openxmlformats.org/officeDocument/2006/relationships/hyperlink" Target="http://www.docbrown.info/page06/OrgMechs2.htm" TargetMode="External"/><Relationship Id="rId359" Type="http://schemas.openxmlformats.org/officeDocument/2006/relationships/hyperlink" Target="http://www.dhouts.com/Ester_Synthesis_Lab.pdf" TargetMode="External"/><Relationship Id="rId524" Type="http://schemas.openxmlformats.org/officeDocument/2006/relationships/hyperlink" Target="http://www.knockhardy.org.uk/sci_htm_files/15tmet2.pdf" TargetMode="External"/><Relationship Id="rId566" Type="http://schemas.openxmlformats.org/officeDocument/2006/relationships/hyperlink" Target="https://www.chemguide.co.uk/organicprops/phenol/acidity.html" TargetMode="External"/><Relationship Id="rId98" Type="http://schemas.openxmlformats.org/officeDocument/2006/relationships/hyperlink" Target="https://www.youtube.com/watch?v=6fGzxmpl1WU" TargetMode="External"/><Relationship Id="rId121" Type="http://schemas.openxmlformats.org/officeDocument/2006/relationships/hyperlink" Target="https://www.youtube.com/watch?v=Kb0mxAMHnfE" TargetMode="External"/><Relationship Id="rId163" Type="http://schemas.openxmlformats.org/officeDocument/2006/relationships/hyperlink" Target="http://www.docbrown.info/page03/3_51energyC.htm" TargetMode="External"/><Relationship Id="rId219" Type="http://schemas.openxmlformats.org/officeDocument/2006/relationships/hyperlink" Target="https://www.ausetute.com.au/neutralise.html" TargetMode="External"/><Relationship Id="rId370" Type="http://schemas.openxmlformats.org/officeDocument/2006/relationships/hyperlink" Target="https://alevelchemistry.co.uk/notes/organic-synthesis/" TargetMode="External"/><Relationship Id="rId426" Type="http://schemas.openxmlformats.org/officeDocument/2006/relationships/hyperlink" Target="http://science.cleapss.org.uk/Resource-Info/Microscale-Electrolysis-of-Copper-Chloride.aspx" TargetMode="External"/><Relationship Id="rId230" Type="http://schemas.openxmlformats.org/officeDocument/2006/relationships/hyperlink" Target="https://www.youtube.com/watch?v=Ui_74hXRugI" TargetMode="External"/><Relationship Id="rId468" Type="http://schemas.openxmlformats.org/officeDocument/2006/relationships/hyperlink" Target="https://www.youtube.com/watch?v=rIvEvwViJGk" TargetMode="External"/><Relationship Id="rId25" Type="http://schemas.openxmlformats.org/officeDocument/2006/relationships/hyperlink" Target="http://www.cambridgeinternational.org/support" TargetMode="External"/><Relationship Id="rId67" Type="http://schemas.openxmlformats.org/officeDocument/2006/relationships/hyperlink" Target="http://www.chemguide.co.uk" TargetMode="External"/><Relationship Id="rId272" Type="http://schemas.openxmlformats.org/officeDocument/2006/relationships/hyperlink" Target="https://www.chemguideforcie.co.uk/section94/learningde.html" TargetMode="External"/><Relationship Id="rId328" Type="http://schemas.openxmlformats.org/officeDocument/2006/relationships/hyperlink" Target="http://www.chemguide.co.uk/organicprops/alcohols/halogen.html" TargetMode="External"/><Relationship Id="rId535" Type="http://schemas.openxmlformats.org/officeDocument/2006/relationships/hyperlink" Target="https://www.chemistryworld.com/podcasts/cisplatin/3005739.article" TargetMode="External"/><Relationship Id="rId577" Type="http://schemas.openxmlformats.org/officeDocument/2006/relationships/hyperlink" Target="https://www.youtube.com/watch?v=4fmIqhkGmKk" TargetMode="External"/><Relationship Id="rId132" Type="http://schemas.openxmlformats.org/officeDocument/2006/relationships/hyperlink" Target="https://www.nyu.edu/pages/mathmol/textbook/info_water.html" TargetMode="External"/><Relationship Id="rId174" Type="http://schemas.openxmlformats.org/officeDocument/2006/relationships/hyperlink" Target="https://www.youtube.com/watch?v=4lxORLTdk-c" TargetMode="External"/><Relationship Id="rId381" Type="http://schemas.openxmlformats.org/officeDocument/2006/relationships/hyperlink" Target="http://www.docbrown.info/page04/4_71atomMSintro.htm" TargetMode="External"/><Relationship Id="rId602" Type="http://schemas.openxmlformats.org/officeDocument/2006/relationships/hyperlink" Target="https://www.youtube.com/watch?v=uSG8ANBTaN0" TargetMode="External"/><Relationship Id="rId241" Type="http://schemas.openxmlformats.org/officeDocument/2006/relationships/hyperlink" Target="https://edu.rsc.org/" TargetMode="External"/><Relationship Id="rId437" Type="http://schemas.openxmlformats.org/officeDocument/2006/relationships/hyperlink" Target="https://www.youtube.com/watch?v=IZ1tKxsqV74" TargetMode="External"/><Relationship Id="rId479" Type="http://schemas.openxmlformats.org/officeDocument/2006/relationships/hyperlink" Target="http://www.cambridgeinternational.org/support" TargetMode="External"/><Relationship Id="rId36" Type="http://schemas.openxmlformats.org/officeDocument/2006/relationships/header" Target="header7.xml"/><Relationship Id="rId283" Type="http://schemas.openxmlformats.org/officeDocument/2006/relationships/hyperlink" Target="https://www.youtube.com/watch?v=t85O0KJ1W-Y" TargetMode="External"/><Relationship Id="rId339" Type="http://schemas.openxmlformats.org/officeDocument/2006/relationships/hyperlink" Target="https://www.chemguide.co.uk/organicprops/alcohols/iodoform.html" TargetMode="External"/><Relationship Id="rId490" Type="http://schemas.openxmlformats.org/officeDocument/2006/relationships/hyperlink" Target="https://www.youtube.com/watch?v=4kwtEB-uioU" TargetMode="External"/><Relationship Id="rId504" Type="http://schemas.openxmlformats.org/officeDocument/2006/relationships/hyperlink" Target="https://edu.rsc.org/feature/the-hydrolysis-of-2-bromo-2-methylpropane/2020254.article" TargetMode="External"/><Relationship Id="rId546" Type="http://schemas.openxmlformats.org/officeDocument/2006/relationships/hyperlink" Target="https://www.chem.purdue.edu/jmol/cchem/opti.html" TargetMode="External"/><Relationship Id="rId78" Type="http://schemas.openxmlformats.org/officeDocument/2006/relationships/hyperlink" Target="https://phet.colorado.edu/sims/html/balancing-chemical-equations/latest/balancing-chemical-equations_en.html" TargetMode="External"/><Relationship Id="rId101" Type="http://schemas.openxmlformats.org/officeDocument/2006/relationships/hyperlink" Target="https://www.creative-chemistry.org.uk/alevel/core-inorganic/periodicity/trends7" TargetMode="External"/><Relationship Id="rId143" Type="http://schemas.openxmlformats.org/officeDocument/2006/relationships/hyperlink" Target="https://www.siyavula.com/read/science/grade-11/ideal-gases/07-ideal-gases-01" TargetMode="External"/><Relationship Id="rId185" Type="http://schemas.openxmlformats.org/officeDocument/2006/relationships/hyperlink" Target="https://www.youtube.com/watch?v=gnbuTl2ariI" TargetMode="External"/><Relationship Id="rId350" Type="http://schemas.openxmlformats.org/officeDocument/2006/relationships/hyperlink" Target="https://www.prepchem.com/synthesis-of-benzoic-acid/" TargetMode="External"/><Relationship Id="rId406" Type="http://schemas.openxmlformats.org/officeDocument/2006/relationships/hyperlink" Target="https://www.youtube.com/watch?v=Qyhe8hOfhu8" TargetMode="External"/><Relationship Id="rId588" Type="http://schemas.openxmlformats.org/officeDocument/2006/relationships/hyperlink" Target="https://www.ausetute.com.au/ephoresis.html" TargetMode="External"/><Relationship Id="rId9" Type="http://schemas.openxmlformats.org/officeDocument/2006/relationships/webSettings" Target="webSettings.xml"/><Relationship Id="rId210" Type="http://schemas.openxmlformats.org/officeDocument/2006/relationships/hyperlink" Target="http://www.chemhume.co.uk/AS%20AQA%20CHEM/Physical/1.10%20Equilibria%20and%20Kp.pdf" TargetMode="External"/><Relationship Id="rId392" Type="http://schemas.openxmlformats.org/officeDocument/2006/relationships/hyperlink" Target="https://edu.rsc.org/resources/spectroscopy-in-a-suitcase-mass-spectrometry-resources/943.article" TargetMode="External"/><Relationship Id="rId448" Type="http://schemas.openxmlformats.org/officeDocument/2006/relationships/hyperlink" Target="https://www.webassign.net/labsgraceperiod/ucscgencheml1/lab_13/manual.html" TargetMode="External"/><Relationship Id="rId613" Type="http://schemas.openxmlformats.org/officeDocument/2006/relationships/header" Target="header8.xml"/><Relationship Id="rId252" Type="http://schemas.openxmlformats.org/officeDocument/2006/relationships/hyperlink" Target="http://www.cambridgeinternational.org/support" TargetMode="External"/><Relationship Id="rId294" Type="http://schemas.openxmlformats.org/officeDocument/2006/relationships/hyperlink" Target="https://www.youtube.com/watch?v=ZYyKUePdC2Y" TargetMode="External"/><Relationship Id="rId308" Type="http://schemas.openxmlformats.org/officeDocument/2006/relationships/hyperlink" Target="http://www.docbrown.info/page06/OrgMechs1e.htm" TargetMode="External"/><Relationship Id="rId515" Type="http://schemas.openxmlformats.org/officeDocument/2006/relationships/hyperlink" Target="http://www.cambridgeinternational.org/support" TargetMode="External"/><Relationship Id="rId47" Type="http://schemas.openxmlformats.org/officeDocument/2006/relationships/hyperlink" Target="https://teachchemistry.org/periodical/issues/march-2016/periodic-trends-ionization-energy-atomic-radius-ionic-radius" TargetMode="External"/><Relationship Id="rId89" Type="http://schemas.openxmlformats.org/officeDocument/2006/relationships/hyperlink" Target="http://www.docbrown.info/page04/4_73calcs11msc.htm" TargetMode="External"/><Relationship Id="rId112" Type="http://schemas.openxmlformats.org/officeDocument/2006/relationships/image" Target="media/image11.png"/><Relationship Id="rId154" Type="http://schemas.openxmlformats.org/officeDocument/2006/relationships/hyperlink" Target="https://www.chemguide.co.uk/atoms/structures/giantcov.html" TargetMode="External"/><Relationship Id="rId361" Type="http://schemas.openxmlformats.org/officeDocument/2006/relationships/hyperlink" Target="http://www.cambridgeinternational.org/support" TargetMode="External"/><Relationship Id="rId557" Type="http://schemas.openxmlformats.org/officeDocument/2006/relationships/hyperlink" Target="https://www.youtube.com/watch?v=7tsHis091lM" TargetMode="External"/><Relationship Id="rId599" Type="http://schemas.openxmlformats.org/officeDocument/2006/relationships/hyperlink" Target="https://www.chemguide.co.uk/analysis/chromatography/thinlayer.html" TargetMode="External"/><Relationship Id="rId196" Type="http://schemas.openxmlformats.org/officeDocument/2006/relationships/hyperlink" Target="https://studylib.net/doc/7571540/dynamic-equilibrium-with-coins" TargetMode="External"/><Relationship Id="rId417" Type="http://schemas.openxmlformats.org/officeDocument/2006/relationships/hyperlink" Target="https://www.chemedx.org/blog/gibbs-free-energy-analogy" TargetMode="External"/><Relationship Id="rId459" Type="http://schemas.openxmlformats.org/officeDocument/2006/relationships/hyperlink" Target="https://www.chemguide.co.uk/physical/acidbaseeqia/buffers.html" TargetMode="External"/><Relationship Id="rId16" Type="http://schemas.openxmlformats.org/officeDocument/2006/relationships/header" Target="header2.xml"/><Relationship Id="rId221" Type="http://schemas.openxmlformats.org/officeDocument/2006/relationships/hyperlink" Target="http://www.docbrown.info/page07/equilibria6a.htm" TargetMode="External"/><Relationship Id="rId263" Type="http://schemas.openxmlformats.org/officeDocument/2006/relationships/hyperlink" Target="https://www.chemguide.co.uk/inorganic/group7/properties.html" TargetMode="External"/><Relationship Id="rId319" Type="http://schemas.openxmlformats.org/officeDocument/2006/relationships/hyperlink" Target="https://www.rsc.org/education/teachers/resources/aflchem/resources/55/index.htm" TargetMode="External"/><Relationship Id="rId470" Type="http://schemas.openxmlformats.org/officeDocument/2006/relationships/hyperlink" Target="https://www.youtube.com/watch?v=WjiXbemBXkE" TargetMode="External"/><Relationship Id="rId526" Type="http://schemas.openxmlformats.org/officeDocument/2006/relationships/hyperlink" Target="https://www.youtube.com/watch?v=6yyIpS3mXr8" TargetMode="External"/><Relationship Id="rId58" Type="http://schemas.openxmlformats.org/officeDocument/2006/relationships/image" Target="media/image10.png"/><Relationship Id="rId123" Type="http://schemas.openxmlformats.org/officeDocument/2006/relationships/image" Target="media/image12.png"/><Relationship Id="rId330" Type="http://schemas.openxmlformats.org/officeDocument/2006/relationships/hyperlink" Target="http://www.youtube.com/watch?v=aGaWwnMyKVE" TargetMode="External"/><Relationship Id="rId568" Type="http://schemas.openxmlformats.org/officeDocument/2006/relationships/hyperlink" Target="https://edu.rsc.org/resources/investigating-the-reaction-between-manganatevii-and-ethanedioate-ions/2322.article" TargetMode="External"/><Relationship Id="rId165" Type="http://schemas.openxmlformats.org/officeDocument/2006/relationships/hyperlink" Target="https://www.youtube.com/watch?v=PdValXAVUOc" TargetMode="External"/><Relationship Id="rId372" Type="http://schemas.openxmlformats.org/officeDocument/2006/relationships/hyperlink" Target="https://www.ocr.org.uk" TargetMode="External"/><Relationship Id="rId428" Type="http://schemas.openxmlformats.org/officeDocument/2006/relationships/hyperlink" Target="https://www.youtube.com/watch?v=tCHE_7QeRUc&amp;t=79s" TargetMode="External"/><Relationship Id="rId232" Type="http://schemas.openxmlformats.org/officeDocument/2006/relationships/hyperlink" Target="https://www.youtube.com/watch?v=YacsIU97OFc" TargetMode="External"/><Relationship Id="rId274" Type="http://schemas.openxmlformats.org/officeDocument/2006/relationships/hyperlink" Target="https://www.chemguide.co.uk/inorganic/group7/halideions.html" TargetMode="External"/><Relationship Id="rId481" Type="http://schemas.openxmlformats.org/officeDocument/2006/relationships/hyperlink" Target="http://www.chemistryrules.me.uk/hfhf/hfhf3.htm" TargetMode="External"/><Relationship Id="rId27" Type="http://schemas.openxmlformats.org/officeDocument/2006/relationships/hyperlink" Target="http://www.openoffice.org/" TargetMode="External"/><Relationship Id="rId69" Type="http://schemas.openxmlformats.org/officeDocument/2006/relationships/hyperlink" Target="https://www.youtube.com/watch?v=wAYzdcmTXWo" TargetMode="External"/><Relationship Id="rId134" Type="http://schemas.openxmlformats.org/officeDocument/2006/relationships/hyperlink" Target="https://www.rookieparenting.com/how-many-drops-of-water-can-you-put-on-a-penny/" TargetMode="External"/><Relationship Id="rId537" Type="http://schemas.openxmlformats.org/officeDocument/2006/relationships/hyperlink" Target="http://www.docbrown.info/page07/appendixtrans08.htm" TargetMode="External"/><Relationship Id="rId579" Type="http://schemas.openxmlformats.org/officeDocument/2006/relationships/hyperlink" Target="http://www.rod.beavon.org.uk/diazotisation.htm" TargetMode="External"/><Relationship Id="rId80" Type="http://schemas.openxmlformats.org/officeDocument/2006/relationships/hyperlink" Target="https://www.learner.org/series/chemistry-challenges-and-solutions/quantifying-chemical-reactions-stoichiometry-and-moles/" TargetMode="External"/><Relationship Id="rId155" Type="http://schemas.openxmlformats.org/officeDocument/2006/relationships/hyperlink" Target="https://www.youtube.com/watch?v=FeZIIR50XoY" TargetMode="External"/><Relationship Id="rId176" Type="http://schemas.openxmlformats.org/officeDocument/2006/relationships/hyperlink" Target="https://www.youtube.com/watch?v=Fq9mqz1TbSw" TargetMode="External"/><Relationship Id="rId197" Type="http://schemas.openxmlformats.org/officeDocument/2006/relationships/hyperlink" Target="https://www.chemguide.co.uk/physical/equilibria/lechatelier.html" TargetMode="External"/><Relationship Id="rId341" Type="http://schemas.openxmlformats.org/officeDocument/2006/relationships/hyperlink" Target="http://www.cambridgeinternational.org/support" TargetMode="External"/><Relationship Id="rId362" Type="http://schemas.openxmlformats.org/officeDocument/2006/relationships/image" Target="media/image16.png"/><Relationship Id="rId383" Type="http://schemas.openxmlformats.org/officeDocument/2006/relationships/hyperlink" Target="https://www2.chemistry.msu.edu/faculty/reusch/VirtTxtJml/Spectrpy/MassSpec/masspec1.htm" TargetMode="External"/><Relationship Id="rId418" Type="http://schemas.openxmlformats.org/officeDocument/2006/relationships/hyperlink" Target="https://www.flinnsci.com/spontaneous-assembly-of-straws/dc91846/" TargetMode="External"/><Relationship Id="rId439" Type="http://schemas.openxmlformats.org/officeDocument/2006/relationships/hyperlink" Target="https://www.chemguide.co.uk/physical/redoxeqia/introduction.html" TargetMode="External"/><Relationship Id="rId590" Type="http://schemas.openxmlformats.org/officeDocument/2006/relationships/hyperlink" Target="http://www.cambridgeinternational.org/support" TargetMode="External"/><Relationship Id="rId604" Type="http://schemas.openxmlformats.org/officeDocument/2006/relationships/hyperlink" Target="https://www.webassign.net/sample/ncsumeorgchem1/lab_4/manual.html" TargetMode="External"/><Relationship Id="rId201" Type="http://schemas.openxmlformats.org/officeDocument/2006/relationships/hyperlink" Target="https://www.youtube.com/watch?v=_jypU3FvS_o" TargetMode="External"/><Relationship Id="rId222" Type="http://schemas.openxmlformats.org/officeDocument/2006/relationships/hyperlink" Target="https://www.youtube.com/watch?v=FPkI3f4lpJ0" TargetMode="External"/><Relationship Id="rId243" Type="http://schemas.openxmlformats.org/officeDocument/2006/relationships/hyperlink" Target="https://www.youtube.com/watch?v=ZEOF5k5TU1M" TargetMode="External"/><Relationship Id="rId264" Type="http://schemas.openxmlformats.org/officeDocument/2006/relationships/hyperlink" Target="https://www.youtube.com/watch?v=bio1C-7gOUI" TargetMode="External"/><Relationship Id="rId285" Type="http://schemas.openxmlformats.org/officeDocument/2006/relationships/hyperlink" Target="https://www.youtube.com/watch?v=CdbBwIgq4rs" TargetMode="External"/><Relationship Id="rId450" Type="http://schemas.openxmlformats.org/officeDocument/2006/relationships/hyperlink" Target="https://www.youtube.com/watch?v=2efANhyBrDs" TargetMode="External"/><Relationship Id="rId471" Type="http://schemas.openxmlformats.org/officeDocument/2006/relationships/hyperlink" Target="http://chemcollective.org/vlab/88" TargetMode="External"/><Relationship Id="rId506" Type="http://schemas.openxmlformats.org/officeDocument/2006/relationships/hyperlink" Target="https://www.researchgate.net/figure/Schematic-diagram-of-the-reaction-pathes-in-homogeneous-heterogeneous-catalysis_fig1_27345444" TargetMode="External"/><Relationship Id="rId17" Type="http://schemas.openxmlformats.org/officeDocument/2006/relationships/footer" Target="footer2.xml"/><Relationship Id="rId38" Type="http://schemas.openxmlformats.org/officeDocument/2006/relationships/hyperlink" Target="http://www.thoughtco.com" TargetMode="External"/><Relationship Id="rId59" Type="http://schemas.openxmlformats.org/officeDocument/2006/relationships/hyperlink" Target="https://www.chemguide.co.uk/atoms/properties/atomorbs.html" TargetMode="External"/><Relationship Id="rId103" Type="http://schemas.openxmlformats.org/officeDocument/2006/relationships/hyperlink" Target="https://www.youtube.com/watch?v=PoQjsnQmxok" TargetMode="External"/><Relationship Id="rId124" Type="http://schemas.openxmlformats.org/officeDocument/2006/relationships/hyperlink" Target="https://www.youtube.com/watch?v=b0KvfvJi-vk" TargetMode="External"/><Relationship Id="rId310" Type="http://schemas.openxmlformats.org/officeDocument/2006/relationships/hyperlink" Target="https://www.youtube.com/watch?v=nRlybwU1GVU" TargetMode="External"/><Relationship Id="rId492" Type="http://schemas.openxmlformats.org/officeDocument/2006/relationships/hyperlink" Target="https://chem.libretexts.org" TargetMode="External"/><Relationship Id="rId527" Type="http://schemas.openxmlformats.org/officeDocument/2006/relationships/hyperlink" Target="https://www.youtube.com/watch?v=EDdQGcjAKhk" TargetMode="External"/><Relationship Id="rId548" Type="http://schemas.openxmlformats.org/officeDocument/2006/relationships/hyperlink" Target="https://www.youtube.com/watch?v=GchTURvBz68" TargetMode="External"/><Relationship Id="rId569" Type="http://schemas.openxmlformats.org/officeDocument/2006/relationships/hyperlink" Target="https://www.chemguide.co.uk/basicorg/acidbase/acids.html" TargetMode="External"/><Relationship Id="rId70" Type="http://schemas.openxmlformats.org/officeDocument/2006/relationships/hyperlink" Target="https://edu.rsc.org/resources/ionisation-energy/1101.article" TargetMode="External"/><Relationship Id="rId91" Type="http://schemas.openxmlformats.org/officeDocument/2006/relationships/hyperlink" Target="http://www.docbrown.info/page04/4_73calcs14other5.htm" TargetMode="External"/><Relationship Id="rId145" Type="http://schemas.openxmlformats.org/officeDocument/2006/relationships/hyperlink" Target="http://www.docbrown.info/page03/3_52gaslaws2.htm" TargetMode="External"/><Relationship Id="rId166" Type="http://schemas.openxmlformats.org/officeDocument/2006/relationships/hyperlink" Target="https://www.chemguide.co.uk/physical/energetics/bondenthalpies.html" TargetMode="External"/><Relationship Id="rId187" Type="http://schemas.openxmlformats.org/officeDocument/2006/relationships/hyperlink" Target="http://www.cambridgeinternational.org/support" TargetMode="External"/><Relationship Id="rId331" Type="http://schemas.openxmlformats.org/officeDocument/2006/relationships/hyperlink" Target="https://www.youtube.com/watch?v=i7Ai5JdPYaY" TargetMode="External"/><Relationship Id="rId352" Type="http://schemas.openxmlformats.org/officeDocument/2006/relationships/hyperlink" Target="https://www.chemguide.co.uk/organicprops/esters/hydrolysis.html" TargetMode="External"/><Relationship Id="rId373" Type="http://schemas.openxmlformats.org/officeDocument/2006/relationships/hyperlink" Target="http://www.cambridgeinternational.org/support" TargetMode="External"/><Relationship Id="rId394" Type="http://schemas.openxmlformats.org/officeDocument/2006/relationships/hyperlink" Target="https://periodictable.com/Properties/A/ElectronAffinity.v.log.html" TargetMode="External"/><Relationship Id="rId408" Type="http://schemas.openxmlformats.org/officeDocument/2006/relationships/hyperlink" Target="https://www.chemguide.co.uk/physical/energetics/solution.html" TargetMode="External"/><Relationship Id="rId429" Type="http://schemas.openxmlformats.org/officeDocument/2006/relationships/hyperlink" Target="https://www.youtube.com/watch?v=L_BjGKdM2Bk" TargetMode="External"/><Relationship Id="rId580" Type="http://schemas.openxmlformats.org/officeDocument/2006/relationships/hyperlink" Target="https://www.youtube.com/watch?v=101sftzNnck" TargetMode="External"/><Relationship Id="rId615" Type="http://schemas.openxmlformats.org/officeDocument/2006/relationships/hyperlink" Target="mailto:info@cambridgeinternational.org" TargetMode="External"/><Relationship Id="rId1" Type="http://schemas.openxmlformats.org/officeDocument/2006/relationships/customXml" Target="../customXml/item1.xml"/><Relationship Id="rId212" Type="http://schemas.openxmlformats.org/officeDocument/2006/relationships/hyperlink" Target="https://chem.libretexts.org/" TargetMode="External"/><Relationship Id="rId233" Type="http://schemas.openxmlformats.org/officeDocument/2006/relationships/hyperlink" Target="https://www.youtube.com/watch?v=hjh7chIAEOw" TargetMode="External"/><Relationship Id="rId254" Type="http://schemas.openxmlformats.org/officeDocument/2006/relationships/hyperlink" Target="https://www.youtube.com/watch?v=O6DaCYKh77E" TargetMode="External"/><Relationship Id="rId440" Type="http://schemas.openxmlformats.org/officeDocument/2006/relationships/hyperlink" Target="https://www.chemguide.co.uk/physical/redoxeqia/nonmetal.html"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s://phet.colorado.edu/en/simulation/isotopes-and-atomic-mass" TargetMode="External"/><Relationship Id="rId114" Type="http://schemas.openxmlformats.org/officeDocument/2006/relationships/hyperlink" Target="https://www.chemguide.co.uk/atoms/properties/3d4sproblem.html" TargetMode="External"/><Relationship Id="rId275" Type="http://schemas.openxmlformats.org/officeDocument/2006/relationships/hyperlink" Target="https://www.youtube.com/watch?v=__96chpEILg" TargetMode="External"/><Relationship Id="rId296" Type="http://schemas.openxmlformats.org/officeDocument/2006/relationships/hyperlink" Target="https://www.youtube.com/watch?v=PR46y8DSJdc" TargetMode="External"/><Relationship Id="rId300" Type="http://schemas.openxmlformats.org/officeDocument/2006/relationships/hyperlink" Target="https://www.youtube.com/watch?v=60fYgvUaWrA" TargetMode="External"/><Relationship Id="rId461" Type="http://schemas.openxmlformats.org/officeDocument/2006/relationships/hyperlink" Target="http://www.docbrown.info/page07/equilibria6c.htm" TargetMode="External"/><Relationship Id="rId482" Type="http://schemas.openxmlformats.org/officeDocument/2006/relationships/hyperlink" Target="https://www.youtube.com/watch?v=ysMXaDREBUc" TargetMode="External"/><Relationship Id="rId517" Type="http://schemas.openxmlformats.org/officeDocument/2006/relationships/hyperlink" Target="http://www.chemhume.co.uk/A2CHEM/Unit%202b/11%20Transition%20elements/Ch11TransitionEc.htm" TargetMode="External"/><Relationship Id="rId538" Type="http://schemas.openxmlformats.org/officeDocument/2006/relationships/hyperlink" Target="https://www.chemguide.co.uk/inorganic/complexions/stabconst.html" TargetMode="External"/><Relationship Id="rId559" Type="http://schemas.openxmlformats.org/officeDocument/2006/relationships/hyperlink" Target="https://www.chemguide.co.uk/mechanisms/elsub/halogenation.html" TargetMode="External"/><Relationship Id="rId60" Type="http://schemas.openxmlformats.org/officeDocument/2006/relationships/hyperlink" Target="https://www.learner.org/series/interactive-the-periodic-table/" TargetMode="External"/><Relationship Id="rId81" Type="http://schemas.openxmlformats.org/officeDocument/2006/relationships/hyperlink" Target="http://www.docbrown.info/page04/4_73calcs05emp.htm" TargetMode="External"/><Relationship Id="rId135" Type="http://schemas.openxmlformats.org/officeDocument/2006/relationships/hyperlink" Target="https://www.sciencealert.com/hydrogen-bonds-have-been-directly-detected-for-the-first-time" TargetMode="External"/><Relationship Id="rId156" Type="http://schemas.openxmlformats.org/officeDocument/2006/relationships/hyperlink" Target="https://www.chemguide.co.uk/atoms/structures/giantcov.html" TargetMode="External"/><Relationship Id="rId177" Type="http://schemas.openxmlformats.org/officeDocument/2006/relationships/hyperlink" Target="https://www.learner.org/series/chemistry-challenges-and-solutions/the-energy-in-chemical-reactions-thermodynamics-and-enthalpy/" TargetMode="External"/><Relationship Id="rId198" Type="http://schemas.openxmlformats.org/officeDocument/2006/relationships/hyperlink" Target="https://chem.libretexts.org" TargetMode="External"/><Relationship Id="rId321" Type="http://schemas.openxmlformats.org/officeDocument/2006/relationships/hyperlink" Target="http://www.youtube.com/watch?v=bl38lsn3UPg" TargetMode="External"/><Relationship Id="rId342" Type="http://schemas.openxmlformats.org/officeDocument/2006/relationships/image" Target="media/image14.png"/><Relationship Id="rId363" Type="http://schemas.openxmlformats.org/officeDocument/2006/relationships/hyperlink" Target="https://www.youtube.com/watch?v=rz4eLiXKbo4" TargetMode="External"/><Relationship Id="rId384" Type="http://schemas.openxmlformats.org/officeDocument/2006/relationships/hyperlink" Target="https://www.chemguide.co.uk/analysis/masspec/mplus.html" TargetMode="External"/><Relationship Id="rId419" Type="http://schemas.openxmlformats.org/officeDocument/2006/relationships/hyperlink" Target="https://www.youtube.com/watch?v=Gu6-zc9Ye2o" TargetMode="External"/><Relationship Id="rId570" Type="http://schemas.openxmlformats.org/officeDocument/2006/relationships/hyperlink" Target="https://www.youtube.com/watch?v=KgYAvLNqBmU" TargetMode="External"/><Relationship Id="rId591" Type="http://schemas.openxmlformats.org/officeDocument/2006/relationships/hyperlink" Target="https://www.essentialchemicalindustry.org/polymers/polyesters.html" TargetMode="External"/><Relationship Id="rId605" Type="http://schemas.openxmlformats.org/officeDocument/2006/relationships/hyperlink" Target="http://www.knockhardy.org.uk/ppoints.htm" TargetMode="External"/><Relationship Id="rId202" Type="http://schemas.openxmlformats.org/officeDocument/2006/relationships/hyperlink" Target="https://www.youtube.com/watch?v=OSWlSc0RQ-8" TargetMode="External"/><Relationship Id="rId223" Type="http://schemas.openxmlformats.org/officeDocument/2006/relationships/hyperlink" Target="https://www.youtube.com/watch?v=FTjeBG94t-8" TargetMode="External"/><Relationship Id="rId244" Type="http://schemas.openxmlformats.org/officeDocument/2006/relationships/hyperlink" Target="https://www.youtube.com/watch?v=v_xoZUuor3Y" TargetMode="External"/><Relationship Id="rId430" Type="http://schemas.openxmlformats.org/officeDocument/2006/relationships/hyperlink" Target="https://www.chemguide.co.uk/inorganic/electrolysis/solutions.html" TargetMode="External"/><Relationship Id="rId18" Type="http://schemas.openxmlformats.org/officeDocument/2006/relationships/header" Target="header3.xml"/><Relationship Id="rId39" Type="http://schemas.openxmlformats.org/officeDocument/2006/relationships/hyperlink" Target="https://phet.colorado.edu/en/simulation/rutherford-scattering" TargetMode="External"/><Relationship Id="rId265" Type="http://schemas.openxmlformats.org/officeDocument/2006/relationships/hyperlink" Target="https://edu.rsc.org/resources/reactions-of-halogens-as-aqueous-solutions/733.article" TargetMode="External"/><Relationship Id="rId286" Type="http://schemas.openxmlformats.org/officeDocument/2006/relationships/hyperlink" Target="https://www.youtube.com/watch?v=fuQT3wnn1KY" TargetMode="External"/><Relationship Id="rId451" Type="http://schemas.openxmlformats.org/officeDocument/2006/relationships/hyperlink" Target="http://www.cambridgeinternational.org/support" TargetMode="External"/><Relationship Id="rId472" Type="http://schemas.openxmlformats.org/officeDocument/2006/relationships/hyperlink" Target="https://www.youtube.com/watch?v=c9_Ab0BzlC4" TargetMode="External"/><Relationship Id="rId493" Type="http://schemas.openxmlformats.org/officeDocument/2006/relationships/hyperlink" Target="https://www.chemguideforcie.co.uk/section8/learningh.html" TargetMode="External"/><Relationship Id="rId507" Type="http://schemas.openxmlformats.org/officeDocument/2006/relationships/hyperlink" Target="https://opentextbc.ca/chemistry/chapter/12-7-catalysis/" TargetMode="External"/><Relationship Id="rId528" Type="http://schemas.openxmlformats.org/officeDocument/2006/relationships/hyperlink" Target="https://edu.rsc.org/resources/the-equilibrium-between-two-coloured-cobalt-species/1.article" TargetMode="External"/><Relationship Id="rId549" Type="http://schemas.openxmlformats.org/officeDocument/2006/relationships/hyperlink" Target="https://www.youtube.com/watch?v=eybotSiyXRQ" TargetMode="External"/><Relationship Id="rId50" Type="http://schemas.openxmlformats.org/officeDocument/2006/relationships/hyperlink" Target="https://www.youtube.com/watch?v=XiMvUZMI6Og" TargetMode="External"/><Relationship Id="rId104" Type="http://schemas.openxmlformats.org/officeDocument/2006/relationships/hyperlink" Target="http://www.rsc.org/learn-chemistry/resources/gridlocks/puzzles/level-3/ElectronegativityValues.html" TargetMode="External"/><Relationship Id="rId125" Type="http://schemas.openxmlformats.org/officeDocument/2006/relationships/hyperlink" Target="https://edu.rsc.org/ideas/the-shapes-of-molecules/3007452.article" TargetMode="External"/><Relationship Id="rId146" Type="http://schemas.openxmlformats.org/officeDocument/2006/relationships/hyperlink" Target="https://www.youtube.com/watch?v=IoCWUYMagEg" TargetMode="External"/><Relationship Id="rId167" Type="http://schemas.openxmlformats.org/officeDocument/2006/relationships/hyperlink" Target="https://www.youtube.com/watch?v=705mr95c_QA&amp;lc=Ugxt-6hyT3vvryOSWhN4AaABAg.8oAKDRqNVjI8q0Cz94qpob" TargetMode="External"/><Relationship Id="rId188" Type="http://schemas.openxmlformats.org/officeDocument/2006/relationships/hyperlink" Target="http://www.docbrown.info/page04/4_74revNH3a.htm" TargetMode="External"/><Relationship Id="rId311" Type="http://schemas.openxmlformats.org/officeDocument/2006/relationships/hyperlink" Target="https://www.chemguide.co.uk/organicprops/alkenes/kmno4.html" TargetMode="External"/><Relationship Id="rId332" Type="http://schemas.openxmlformats.org/officeDocument/2006/relationships/hyperlink" Target="https://www.youtube.com/watch?v=VwEiuNPkm3g" TargetMode="External"/><Relationship Id="rId353" Type="http://schemas.openxmlformats.org/officeDocument/2006/relationships/hyperlink" Target="https://edu.rsc.org/resources/the-acidic-reactions-of-ethanoic-acid/462.article" TargetMode="External"/><Relationship Id="rId374" Type="http://schemas.openxmlformats.org/officeDocument/2006/relationships/hyperlink" Target="https://www.youtube.com/watch?v=DDTIJgIh86E" TargetMode="External"/><Relationship Id="rId395" Type="http://schemas.openxmlformats.org/officeDocument/2006/relationships/hyperlink" Target="http://www.knockhardy.org.uk/sci_htm_files/15le.pdf" TargetMode="External"/><Relationship Id="rId409" Type="http://schemas.openxmlformats.org/officeDocument/2006/relationships/hyperlink" Target="https://www.youtube.com/watch?v=uQSoaiubuA0" TargetMode="External"/><Relationship Id="rId560" Type="http://schemas.openxmlformats.org/officeDocument/2006/relationships/hyperlink" Target="https://www.chemguide.co.uk/organicprops/arenes/halogenation.html" TargetMode="External"/><Relationship Id="rId581" Type="http://schemas.openxmlformats.org/officeDocument/2006/relationships/hyperlink" Target="https://www.chemguide.co.uk/basicorg/acidbase/bases.html" TargetMode="External"/><Relationship Id="rId71" Type="http://schemas.openxmlformats.org/officeDocument/2006/relationships/hyperlink" Target="http://www.cambridgeinternational.org/support" TargetMode="External"/><Relationship Id="rId92" Type="http://schemas.openxmlformats.org/officeDocument/2006/relationships/hyperlink" Target="https://www.youtube.com/watch?v=MuzOmFhiE8o" TargetMode="External"/><Relationship Id="rId213" Type="http://schemas.openxmlformats.org/officeDocument/2006/relationships/hyperlink" Target="https://www.sserc.org.uk/subject-areas/chemistry/chemistry-resources/equilibrium-constant/" TargetMode="External"/><Relationship Id="rId234" Type="http://schemas.openxmlformats.org/officeDocument/2006/relationships/hyperlink" Target="https://www.chemguide.co.uk/physical/basicrates/catalyst.html" TargetMode="External"/><Relationship Id="rId420" Type="http://schemas.openxmlformats.org/officeDocument/2006/relationships/hyperlink" Target="https://edu.rsc.org/resources/" TargetMode="External"/><Relationship Id="rId616" Type="http://schemas.openxmlformats.org/officeDocument/2006/relationships/hyperlink" Target="http://www.cambridgeinternational.org"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5" Type="http://schemas.openxmlformats.org/officeDocument/2006/relationships/hyperlink" Target="https://www.youtube.com/watch?v=9srJdQU3NOo" TargetMode="External"/><Relationship Id="rId276" Type="http://schemas.openxmlformats.org/officeDocument/2006/relationships/hyperlink" Target="https://www.chemguide.co.uk/inorganic/group7/otherreactions.html" TargetMode="External"/><Relationship Id="rId297" Type="http://schemas.openxmlformats.org/officeDocument/2006/relationships/hyperlink" Target="https://www.youtube.com/watch?v=qPPWo1UG1b8" TargetMode="External"/><Relationship Id="rId441" Type="http://schemas.openxmlformats.org/officeDocument/2006/relationships/hyperlink" Target="https://www.youtube.com/watch?v=V46rDZaZhmk" TargetMode="External"/><Relationship Id="rId462" Type="http://schemas.openxmlformats.org/officeDocument/2006/relationships/hyperlink" Target="https://chem.libretexts.org/Bookshelves/Physical_and_Theoretical_Chemistry_Textbook_Maps/Supplemental_Modules_(Physical_and_Theoretical_Chemistry)/Acids_and_Bases/Buffers/Henderson-Hasselbalch_Approximation" TargetMode="External"/><Relationship Id="rId483" Type="http://schemas.openxmlformats.org/officeDocument/2006/relationships/hyperlink" Target="https://www.youtube.com/watch?v=Z-igduAXhqU" TargetMode="External"/><Relationship Id="rId518" Type="http://schemas.openxmlformats.org/officeDocument/2006/relationships/hyperlink" Target="https://sciencing.com/why-are-transition-metals-good-catalysts-12342816.html" TargetMode="External"/><Relationship Id="rId539" Type="http://schemas.openxmlformats.org/officeDocument/2006/relationships/hyperlink" Target="https://www.youtube.com/watch?v=DhigCIlL2hc" TargetMode="External"/><Relationship Id="rId40" Type="http://schemas.openxmlformats.org/officeDocument/2006/relationships/hyperlink" Target="https://chem.libretexts.org/" TargetMode="External"/><Relationship Id="rId115" Type="http://schemas.openxmlformats.org/officeDocument/2006/relationships/hyperlink" Target="https://chemistryguru.com.sg" TargetMode="External"/><Relationship Id="rId136" Type="http://schemas.openxmlformats.org/officeDocument/2006/relationships/hyperlink" Target="https://www.chemistryworld.com/news/hydrogen-sulfide-surprises-as-its-discovered-to-have-hydrogen-bonds/3009753.article" TargetMode="External"/><Relationship Id="rId157" Type="http://schemas.openxmlformats.org/officeDocument/2006/relationships/hyperlink" Target="https://www.chemguide.co.uk/atoms/bonding/metallic.html" TargetMode="External"/><Relationship Id="rId178" Type="http://schemas.openxmlformats.org/officeDocument/2006/relationships/hyperlink" Target="https://www.sciencegeek.net/Activities/Hesslaw.html" TargetMode="External"/><Relationship Id="rId301" Type="http://schemas.openxmlformats.org/officeDocument/2006/relationships/hyperlink" Target="https://www.chemguide.co.uk/basicorg/bonding/ethene.html" TargetMode="External"/><Relationship Id="rId322" Type="http://schemas.openxmlformats.org/officeDocument/2006/relationships/hyperlink" Target="https://www.ocr.org.uk/Images/163774-explaining-observations-activity-teacher-instructions.pdf" TargetMode="External"/><Relationship Id="rId343" Type="http://schemas.openxmlformats.org/officeDocument/2006/relationships/image" Target="media/image15.png"/><Relationship Id="rId364" Type="http://schemas.openxmlformats.org/officeDocument/2006/relationships/hyperlink" Target="http://www.essentialchemicalindustry.org/polymers/polypropene.html" TargetMode="External"/><Relationship Id="rId550" Type="http://schemas.openxmlformats.org/officeDocument/2006/relationships/hyperlink" Target="https://demonstrations.wolfram.com/OpticalActivityOfTartaricAcidStereoisomers/" TargetMode="External"/><Relationship Id="rId61" Type="http://schemas.openxmlformats.org/officeDocument/2006/relationships/hyperlink" Target="https://www.chemguide.co.uk/atoms/properties/ies.html" TargetMode="External"/><Relationship Id="rId82" Type="http://schemas.openxmlformats.org/officeDocument/2006/relationships/hyperlink" Target="https://edu.rsc.org/resources/the-change-in-mass-when-magnesium-burns/718.article" TargetMode="External"/><Relationship Id="rId199" Type="http://schemas.openxmlformats.org/officeDocument/2006/relationships/hyperlink" Target="https://www.youtube.com/watch?v=R0z8Ya-_kI4" TargetMode="External"/><Relationship Id="rId203" Type="http://schemas.openxmlformats.org/officeDocument/2006/relationships/hyperlink" Target="https://www.youtube.com/watch?v=OSWlSc0RQ-8" TargetMode="External"/><Relationship Id="rId385" Type="http://schemas.openxmlformats.org/officeDocument/2006/relationships/hyperlink" Target="https://www.chemguide.co.uk/analysis/masspec/fragment.html" TargetMode="External"/><Relationship Id="rId571" Type="http://schemas.openxmlformats.org/officeDocument/2006/relationships/hyperlink" Target="https://www.chemguide.co.uk/mechanisms/addelim/whatis.html" TargetMode="External"/><Relationship Id="rId592" Type="http://schemas.openxmlformats.org/officeDocument/2006/relationships/hyperlink" Target="https://www.essentialchemicalindustry.org/polymers/polyamides.html" TargetMode="External"/><Relationship Id="rId606" Type="http://schemas.openxmlformats.org/officeDocument/2006/relationships/hyperlink" Target="https://i0.wp.com/www.compoundchem.com/wp-content/uploads/2015/04/Analytical-Chemistry-13-C-NMR-Chemical-Shifts.png?ssl=1" TargetMode="External"/><Relationship Id="rId19" Type="http://schemas.openxmlformats.org/officeDocument/2006/relationships/header" Target="header4.xml"/><Relationship Id="rId224" Type="http://schemas.openxmlformats.org/officeDocument/2006/relationships/hyperlink" Target="https://www.youtube.com/watch?v=ApRYZQnuVoU" TargetMode="External"/><Relationship Id="rId245" Type="http://schemas.openxmlformats.org/officeDocument/2006/relationships/hyperlink" Target="https://www.youtube.com/watch?v=qaBUHS5dJhQ" TargetMode="External"/><Relationship Id="rId266" Type="http://schemas.openxmlformats.org/officeDocument/2006/relationships/hyperlink" Target="https://www.youtube.com/watch?v=HW2jRyQ3dzo" TargetMode="External"/><Relationship Id="rId287" Type="http://schemas.openxmlformats.org/officeDocument/2006/relationships/hyperlink" Target="https://www.youtube.com/watch?v=R4Leb9YDhxU" TargetMode="External"/><Relationship Id="rId410" Type="http://schemas.openxmlformats.org/officeDocument/2006/relationships/hyperlink" Target="https://www.chemguide.co.uk/physical/entropy/introduction.html" TargetMode="External"/><Relationship Id="rId431" Type="http://schemas.openxmlformats.org/officeDocument/2006/relationships/hyperlink" Target="http://www.docbrown.info/ephysics/electricity3.htm" TargetMode="External"/><Relationship Id="rId452" Type="http://schemas.openxmlformats.org/officeDocument/2006/relationships/hyperlink" Target="https://www.youtube.com/watch?v=fUhPLe0NAvA" TargetMode="External"/><Relationship Id="rId473" Type="http://schemas.openxmlformats.org/officeDocument/2006/relationships/hyperlink" Target="https://www.youtube.com/watch?v=VVyseROOw7E" TargetMode="External"/><Relationship Id="rId494" Type="http://schemas.openxmlformats.org/officeDocument/2006/relationships/hyperlink" Target="http://www.docbrown.info/page03/ASA2rates1b.htm" TargetMode="External"/><Relationship Id="rId508" Type="http://schemas.openxmlformats.org/officeDocument/2006/relationships/hyperlink" Target="https://www.youtube.com/watch?v=1NwwaqR-SDc" TargetMode="External"/><Relationship Id="rId529" Type="http://schemas.openxmlformats.org/officeDocument/2006/relationships/hyperlink" Target="https://people.wou.edu/~courtna/ch462/tmcolors.htm" TargetMode="External"/><Relationship Id="rId30" Type="http://schemas.openxmlformats.org/officeDocument/2006/relationships/image" Target="media/image4.png"/><Relationship Id="rId105" Type="http://schemas.openxmlformats.org/officeDocument/2006/relationships/hyperlink" Target="http://www.softschools.com/quizzes/chemistry/polarity_electronegativity/quiz941.html" TargetMode="External"/><Relationship Id="rId126" Type="http://schemas.openxmlformats.org/officeDocument/2006/relationships/hyperlink" Target="https://phet.colorado.edu/sims/html/molecule-shapes/latest/molecule-shapes_en.html" TargetMode="External"/><Relationship Id="rId147" Type="http://schemas.openxmlformats.org/officeDocument/2006/relationships/hyperlink" Target="https://www.youtube.com/watch?v=IoCWUYMagEg" TargetMode="External"/><Relationship Id="rId168" Type="http://schemas.openxmlformats.org/officeDocument/2006/relationships/hyperlink" Target="https://www.youtube.com/watch?v=705mr95c_QA&amp;lc=Ugxt-6hyT3vvryOSWhN4AaABAg.8oAKDRqNVjI8q0Cz94qpob" TargetMode="External"/><Relationship Id="rId312" Type="http://schemas.openxmlformats.org/officeDocument/2006/relationships/hyperlink" Target="https://www.chemguide.co.uk/mechanisms/eladd/unsymprob.html" TargetMode="External"/><Relationship Id="rId333" Type="http://schemas.openxmlformats.org/officeDocument/2006/relationships/hyperlink" Target="https://www.youtube.com/watch?v=r8g1ysWemp4" TargetMode="External"/><Relationship Id="rId354" Type="http://schemas.openxmlformats.org/officeDocument/2006/relationships/hyperlink" Target="http://rsc.org/learn-chemistry/resources/gridlocks/puzzles/level-3/NamingEsters.html" TargetMode="External"/><Relationship Id="rId540" Type="http://schemas.openxmlformats.org/officeDocument/2006/relationships/hyperlink" Target="https://www.youtube.com/watch?v=LWImPbXuRrY" TargetMode="External"/><Relationship Id="rId51" Type="http://schemas.openxmlformats.org/officeDocument/2006/relationships/hyperlink" Target="https://www.youtube.com/watch?v=YYInVraBe7s" TargetMode="External"/><Relationship Id="rId72" Type="http://schemas.openxmlformats.org/officeDocument/2006/relationships/hyperlink" Target="http://chemistry.oregonstate.edu/courses/ch121-3s/ch121/Answers%20to%20interesting%20questions/history_of_the_atomic_mass_unit.htm" TargetMode="External"/><Relationship Id="rId93" Type="http://schemas.openxmlformats.org/officeDocument/2006/relationships/hyperlink" Target="https://www.lacitycollege.edu/Academic-Departments/Chemistry-Earth-Sciences/documents/Chemistry-60-Experiments-Documents/EXPERIMENT13b.pdf" TargetMode="External"/><Relationship Id="rId189" Type="http://schemas.openxmlformats.org/officeDocument/2006/relationships/hyperlink" Target="https://phet.colorado.edu/en/simulation/legacy/reversible-reactions" TargetMode="External"/><Relationship Id="rId375" Type="http://schemas.openxmlformats.org/officeDocument/2006/relationships/hyperlink" Target="https://www.compoundchem.com/2015/02/05/irspectroscopy/" TargetMode="External"/><Relationship Id="rId396" Type="http://schemas.openxmlformats.org/officeDocument/2006/relationships/hyperlink" Target="http://rsc.org/learn-chemistry/resources/gridlocks/puzzles/level-3/BornHaberNaCl.html" TargetMode="External"/><Relationship Id="rId561" Type="http://schemas.openxmlformats.org/officeDocument/2006/relationships/hyperlink" Target="https://www.chemtube3d.com/electrophilic-aromatic-substitution-friedel-crafts-alkylation/" TargetMode="External"/><Relationship Id="rId582" Type="http://schemas.openxmlformats.org/officeDocument/2006/relationships/hyperlink" Target="https://www.chemguide.co.uk/organicprops/amides/hydrolysis.html" TargetMode="External"/><Relationship Id="rId617" Type="http://schemas.openxmlformats.org/officeDocument/2006/relationships/header" Target="header9.xml"/><Relationship Id="rId3" Type="http://schemas.openxmlformats.org/officeDocument/2006/relationships/customXml" Target="../customXml/item3.xml"/><Relationship Id="rId214" Type="http://schemas.openxmlformats.org/officeDocument/2006/relationships/hyperlink" Target="https://www.chemguide.co.uk/physical/equilibria/haber.html" TargetMode="External"/><Relationship Id="rId235" Type="http://schemas.openxmlformats.org/officeDocument/2006/relationships/hyperlink" Target="https://www.youtube.com/watch?v=S3o-_tQ7MME" TargetMode="External"/><Relationship Id="rId256" Type="http://schemas.openxmlformats.org/officeDocument/2006/relationships/hyperlink" Target="http://alevelchem.com/aqa_a_level_chemistry/unit3.2/sub3206/02.htm" TargetMode="External"/><Relationship Id="rId277" Type="http://schemas.openxmlformats.org/officeDocument/2006/relationships/hyperlink" Target="https://www.youtube.com/watch?v=rrdnnF1wQ5U" TargetMode="External"/><Relationship Id="rId298" Type="http://schemas.openxmlformats.org/officeDocument/2006/relationships/hyperlink" Target="https://www.youtube.com/watch?v=aR9zMLiOmyk" TargetMode="External"/><Relationship Id="rId400" Type="http://schemas.openxmlformats.org/officeDocument/2006/relationships/hyperlink" Target="https://www.chemguide.co.uk/physical/energetics/lattice.html" TargetMode="External"/><Relationship Id="rId421" Type="http://schemas.openxmlformats.org/officeDocument/2006/relationships/hyperlink" Target="http://www.cambridgeinternational.org/support" TargetMode="External"/><Relationship Id="rId442" Type="http://schemas.openxmlformats.org/officeDocument/2006/relationships/hyperlink" Target="http://www.docbrown.info/page07/equilibria7c.htm" TargetMode="External"/><Relationship Id="rId463" Type="http://schemas.openxmlformats.org/officeDocument/2006/relationships/hyperlink" Target="http://dept.harpercollege.edu/chemistry/chm/100/dgodambe/thedisk/bloodbuf/zback.htm" TargetMode="External"/><Relationship Id="rId484" Type="http://schemas.openxmlformats.org/officeDocument/2006/relationships/hyperlink" Target="https://www.nuffieldfoundation.org/sites/default/files/files/Rates%20of%20reaction%20-%20merged%20PDF.pdf" TargetMode="External"/><Relationship Id="rId519" Type="http://schemas.openxmlformats.org/officeDocument/2006/relationships/hyperlink" Target="http://www.4college.co.uk/a/ss/complexform.php" TargetMode="External"/><Relationship Id="rId116" Type="http://schemas.openxmlformats.org/officeDocument/2006/relationships/hyperlink" Target="https://chem.libretexts.org/" TargetMode="External"/><Relationship Id="rId137" Type="http://schemas.openxmlformats.org/officeDocument/2006/relationships/image" Target="media/image13.png"/><Relationship Id="rId158" Type="http://schemas.openxmlformats.org/officeDocument/2006/relationships/hyperlink" Target="https://www.youtube.com/watch?v=eVv3TpaQ2-A&amp;t=218s" TargetMode="External"/><Relationship Id="rId302" Type="http://schemas.openxmlformats.org/officeDocument/2006/relationships/hyperlink" Target="https://www.youtube.com/watch?v=FROh61wuwbI" TargetMode="External"/><Relationship Id="rId323" Type="http://schemas.openxmlformats.org/officeDocument/2006/relationships/hyperlink" Target="https://www.youtube.com/watch?v=Nr_1HSQ2LIc" TargetMode="External"/><Relationship Id="rId344" Type="http://schemas.openxmlformats.org/officeDocument/2006/relationships/hyperlink" Target="https://www.chemtube3d.com/a-level-additioncyanide/" TargetMode="External"/><Relationship Id="rId530" Type="http://schemas.openxmlformats.org/officeDocument/2006/relationships/hyperlink" Target="https://www.chemguide.co.uk/inorganic/complexions/colour2.html" TargetMode="External"/><Relationship Id="rId20" Type="http://schemas.openxmlformats.org/officeDocument/2006/relationships/footer" Target="footer3.xml"/><Relationship Id="rId41" Type="http://schemas.openxmlformats.org/officeDocument/2006/relationships/hyperlink" Target="https://www.youtube.com/watch?v=XBqHkraf8iE" TargetMode="External"/><Relationship Id="rId62" Type="http://schemas.openxmlformats.org/officeDocument/2006/relationships/hyperlink" Target="https://www.creative-chemistry.org.uk/alevel/core-inorganic/periodicity/trends6" TargetMode="External"/><Relationship Id="rId83" Type="http://schemas.openxmlformats.org/officeDocument/2006/relationships/hyperlink" Target="https://www.youtube.com/watch?v=OuFqtxZJRvM" TargetMode="External"/><Relationship Id="rId179" Type="http://schemas.openxmlformats.org/officeDocument/2006/relationships/hyperlink" Target="http://chemcollective.org/vlab/138" TargetMode="External"/><Relationship Id="rId365" Type="http://schemas.openxmlformats.org/officeDocument/2006/relationships/hyperlink" Target="https://www.youtube.com/watch?v=tTfCx9nCDz4" TargetMode="External"/><Relationship Id="rId386" Type="http://schemas.openxmlformats.org/officeDocument/2006/relationships/hyperlink" Target="https://www.youtube.com/watch?v=Y4BRFobuLro" TargetMode="External"/><Relationship Id="rId551" Type="http://schemas.openxmlformats.org/officeDocument/2006/relationships/hyperlink" Target="http://www.cambridgeinternational.org/support" TargetMode="External"/><Relationship Id="rId572" Type="http://schemas.openxmlformats.org/officeDocument/2006/relationships/hyperlink" Target="https://www.chemguide.co.uk/mechanisms/addelimmenu.html" TargetMode="External"/><Relationship Id="rId593" Type="http://schemas.openxmlformats.org/officeDocument/2006/relationships/hyperlink" Target="http://www.cambridgeinternational.org/support" TargetMode="External"/><Relationship Id="rId607" Type="http://schemas.openxmlformats.org/officeDocument/2006/relationships/hyperlink" Target="https://www.chemguide.co.uk/analysis/nmr/backgroundc13.html" TargetMode="External"/><Relationship Id="rId190" Type="http://schemas.openxmlformats.org/officeDocument/2006/relationships/hyperlink" Target="https://edu.rsc.org/" TargetMode="External"/><Relationship Id="rId204" Type="http://schemas.openxmlformats.org/officeDocument/2006/relationships/hyperlink" Target="https://www.youtube.com/watch?v=pnU7ogsgUW8" TargetMode="External"/><Relationship Id="rId225" Type="http://schemas.openxmlformats.org/officeDocument/2006/relationships/hyperlink" Target="http://employees.oneonta.edu/viningwj/sims/titration_curves_s.html" TargetMode="External"/><Relationship Id="rId246" Type="http://schemas.openxmlformats.org/officeDocument/2006/relationships/hyperlink" Target="https://www.youtube.com/watch?v=PH9eis-89OE" TargetMode="External"/><Relationship Id="rId267" Type="http://schemas.openxmlformats.org/officeDocument/2006/relationships/hyperlink" Target="https://www.youtube.com/watch?v=QYuOobnP2sI" TargetMode="External"/><Relationship Id="rId288" Type="http://schemas.openxmlformats.org/officeDocument/2006/relationships/hyperlink" Target="http://www.cambridgeinternational.org/support" TargetMode="External"/><Relationship Id="rId411" Type="http://schemas.openxmlformats.org/officeDocument/2006/relationships/hyperlink" Target="https://www.youtube.com/watch?v=YM-uykVfq_E" TargetMode="External"/><Relationship Id="rId432" Type="http://schemas.openxmlformats.org/officeDocument/2006/relationships/hyperlink" Target="http://www.docbrown.info/page04/4_73calcs13pec.htm" TargetMode="External"/><Relationship Id="rId453" Type="http://schemas.openxmlformats.org/officeDocument/2006/relationships/hyperlink" Target="https://www.chemguide.co.uk/physical/acidbaseeqia/acids.html" TargetMode="External"/><Relationship Id="rId474" Type="http://schemas.openxmlformats.org/officeDocument/2006/relationships/hyperlink" Target="https://www.youtube.com/watch?v=qawipem0LwA" TargetMode="External"/><Relationship Id="rId509" Type="http://schemas.openxmlformats.org/officeDocument/2006/relationships/hyperlink" Target="https://www.essentialchemicalindustry.org/processes/catalysis-in-industry.html" TargetMode="External"/><Relationship Id="rId106" Type="http://schemas.openxmlformats.org/officeDocument/2006/relationships/hyperlink" Target="https://www.chemguide.co.uk/atoms/bonding/ionic.html" TargetMode="External"/><Relationship Id="rId127" Type="http://schemas.openxmlformats.org/officeDocument/2006/relationships/hyperlink" Target="https://www.schoolspecialty.com/molymod-molecular-geometry-vsepr-model-kit-528384" TargetMode="External"/><Relationship Id="rId313" Type="http://schemas.openxmlformats.org/officeDocument/2006/relationships/hyperlink" Target="http://chim.lu/ech1800.php" TargetMode="External"/><Relationship Id="rId495" Type="http://schemas.openxmlformats.org/officeDocument/2006/relationships/hyperlink" Target="https://www.chemguide.co.uk/physical/basicrates/arrhenius.html" TargetMode="External"/><Relationship Id="rId10" Type="http://schemas.openxmlformats.org/officeDocument/2006/relationships/footnotes" Target="footnotes.xml"/><Relationship Id="rId31" Type="http://schemas.openxmlformats.org/officeDocument/2006/relationships/image" Target="media/image5.png"/><Relationship Id="rId52" Type="http://schemas.openxmlformats.org/officeDocument/2006/relationships/hyperlink" Target="https://socratic.org/questions/do-electrons-fill-the-lower-energy-levels-first" TargetMode="External"/><Relationship Id="rId73" Type="http://schemas.openxmlformats.org/officeDocument/2006/relationships/hyperlink" Target="https://www.youtube.com/watch?v=PvT51M0ek5c" TargetMode="External"/><Relationship Id="rId94" Type="http://schemas.openxmlformats.org/officeDocument/2006/relationships/hyperlink" Target="http://www.cambridgeinternational.org/support" TargetMode="External"/><Relationship Id="rId148" Type="http://schemas.openxmlformats.org/officeDocument/2006/relationships/hyperlink" Target="https://edu.rsc.org/resources/the-determination-of-relative-atomic-mass/401.article" TargetMode="External"/><Relationship Id="rId169" Type="http://schemas.openxmlformats.org/officeDocument/2006/relationships/hyperlink" Target="https://www.youtube.com/watch?v=_99-qeNNozU" TargetMode="External"/><Relationship Id="rId334" Type="http://schemas.openxmlformats.org/officeDocument/2006/relationships/hyperlink" Target="https://edu.rsc.org/resources/oxidation-of-ethanol/1757.article" TargetMode="External"/><Relationship Id="rId355" Type="http://schemas.openxmlformats.org/officeDocument/2006/relationships/hyperlink" Target="https://legacy.chemgym.net/as_a2/topics/carboxylic_acids_and_esters/quiz_1.html" TargetMode="External"/><Relationship Id="rId376" Type="http://schemas.openxmlformats.org/officeDocument/2006/relationships/hyperlink" Target="https://www.chemguide.co.uk/analysis/ir/interpret.html" TargetMode="External"/><Relationship Id="rId397" Type="http://schemas.openxmlformats.org/officeDocument/2006/relationships/hyperlink" Target="http://rsc.org/learn-chemistry/resources/gridlocks/puzzles/level-3/BornHaberMgCl2.html" TargetMode="External"/><Relationship Id="rId520" Type="http://schemas.openxmlformats.org/officeDocument/2006/relationships/hyperlink" Target="https://www.chemguide.co.uk/inorganic/complexions/whatis.html" TargetMode="External"/><Relationship Id="rId541" Type="http://schemas.openxmlformats.org/officeDocument/2006/relationships/hyperlink" Target="https://www.youtube.com/watch?v=iCy5AwRbql0" TargetMode="External"/><Relationship Id="rId562" Type="http://schemas.openxmlformats.org/officeDocument/2006/relationships/hyperlink" Target="https://www.chemtube3d.com/electrophilic-aromatic-substitution-friedel-crafts-acylation/" TargetMode="External"/><Relationship Id="rId583" Type="http://schemas.openxmlformats.org/officeDocument/2006/relationships/image" Target="media/image18.gif"/><Relationship Id="rId618" Type="http://schemas.openxmlformats.org/officeDocument/2006/relationships/footer" Target="footer7.xml"/><Relationship Id="rId4" Type="http://schemas.openxmlformats.org/officeDocument/2006/relationships/customXml" Target="../customXml/item4.xml"/><Relationship Id="rId180" Type="http://schemas.openxmlformats.org/officeDocument/2006/relationships/hyperlink" Target="http://www.cambridgeinternational.org/support" TargetMode="External"/><Relationship Id="rId215" Type="http://schemas.openxmlformats.org/officeDocument/2006/relationships/hyperlink" Target="https://ed.ted.com/lessons/the-chemical-reaction-that-feeds-the-world-daniel-d-dulek" TargetMode="External"/><Relationship Id="rId236" Type="http://schemas.openxmlformats.org/officeDocument/2006/relationships/hyperlink" Target="https://www.youtube.com/watch?v=Ya3k0Qd5N1Q" TargetMode="External"/><Relationship Id="rId257" Type="http://schemas.openxmlformats.org/officeDocument/2006/relationships/hyperlink" Target="https://www.youtube.com/watch?v=1bJBueGSC9M&amp;feature=g-crec-u" TargetMode="External"/><Relationship Id="rId278" Type="http://schemas.openxmlformats.org/officeDocument/2006/relationships/hyperlink" Target="http://www.cambridgeinternational.org/support" TargetMode="External"/><Relationship Id="rId401" Type="http://schemas.openxmlformats.org/officeDocument/2006/relationships/hyperlink" Target="https://calculla.com/lattice_energy_table" TargetMode="External"/><Relationship Id="rId422" Type="http://schemas.openxmlformats.org/officeDocument/2006/relationships/hyperlink" Target="https://edu.rsc.org/resources/electrolysis-of-molten-zinc-chloride/826.article" TargetMode="External"/><Relationship Id="rId443" Type="http://schemas.openxmlformats.org/officeDocument/2006/relationships/hyperlink" Target="https://www.siyavula.com/read/science/grade-12/electrochemical-reactions/13-electrochemical-reactions-04" TargetMode="External"/><Relationship Id="rId464" Type="http://schemas.openxmlformats.org/officeDocument/2006/relationships/hyperlink" Target="http://dept.harpercollege.edu/chemistry/chm/100/dgodambe/thedisk/bloodbuf/bloodbuf.htm" TargetMode="External"/><Relationship Id="rId303" Type="http://schemas.openxmlformats.org/officeDocument/2006/relationships/hyperlink" Target="https://edu.rsc.org/resources/dehydration-of-ethanol-to-form-ethene/1718.article" TargetMode="External"/><Relationship Id="rId485" Type="http://schemas.openxmlformats.org/officeDocument/2006/relationships/hyperlink" Target="https://www.flinnsci.com/api/library/Download/78da6c8204aa48a294bd9a51844543ad" TargetMode="External"/><Relationship Id="rId42" Type="http://schemas.openxmlformats.org/officeDocument/2006/relationships/hyperlink" Target="//interactives.ck12.org/simulations/chemistry.html" TargetMode="External"/><Relationship Id="rId84" Type="http://schemas.openxmlformats.org/officeDocument/2006/relationships/hyperlink" Target="https://edu.rsc.org/resources/finding-the-formula-of-copper-oxide/727.article" TargetMode="External"/><Relationship Id="rId138" Type="http://schemas.openxmlformats.org/officeDocument/2006/relationships/hyperlink" Target="https://chem.libretexts.org" TargetMode="External"/><Relationship Id="rId345" Type="http://schemas.openxmlformats.org/officeDocument/2006/relationships/hyperlink" Target="https://www.chemguide.co.uk/mechanisms/nucadd/hcn.html" TargetMode="External"/><Relationship Id="rId387" Type="http://schemas.openxmlformats.org/officeDocument/2006/relationships/hyperlink" Target="https://www.youtube.com/watch?v=_xx8CaHVYm8" TargetMode="External"/><Relationship Id="rId510" Type="http://schemas.openxmlformats.org/officeDocument/2006/relationships/hyperlink" Target="https://www.academia.edu/4762280/Assessed_Practical_Investigating_the_effect_of_two_iron_catalysts_on_the_rate_of_S_2_O_8_2-_I_-reaction" TargetMode="External"/><Relationship Id="rId552" Type="http://schemas.openxmlformats.org/officeDocument/2006/relationships/hyperlink" Target="https://www.chemguide.co.uk/basicorg/bonding/benzene2.html" TargetMode="External"/><Relationship Id="rId594" Type="http://schemas.openxmlformats.org/officeDocument/2006/relationships/hyperlink" Target="https://quizlet.com/7468964/organic-chemistry-functional-groups-flash-cards/" TargetMode="External"/><Relationship Id="rId608" Type="http://schemas.openxmlformats.org/officeDocument/2006/relationships/hyperlink" Target="https://www.ocr.org.uk/Images/170187-carbon-13-nmr.pdf" TargetMode="External"/><Relationship Id="rId191" Type="http://schemas.openxmlformats.org/officeDocument/2006/relationships/hyperlink" Target="https://www.dimanregional.org" TargetMode="External"/><Relationship Id="rId205" Type="http://schemas.openxmlformats.org/officeDocument/2006/relationships/hyperlink" Target="https://www.chemguide.co.uk/physical/equilibria/kc.html" TargetMode="External"/><Relationship Id="rId247" Type="http://schemas.openxmlformats.org/officeDocument/2006/relationships/hyperlink" Target="https://www.youtube.com/watch?v=9VCSDuwoA8U" TargetMode="External"/><Relationship Id="rId412" Type="http://schemas.openxmlformats.org/officeDocument/2006/relationships/hyperlink" Target="https://www.chemguide.co.uk/physical/entropy/introduction.html" TargetMode="External"/><Relationship Id="rId107" Type="http://schemas.openxmlformats.org/officeDocument/2006/relationships/hyperlink" Target="http://www.docbrown.info/page04/4_72bond2.htm" TargetMode="External"/><Relationship Id="rId289" Type="http://schemas.openxmlformats.org/officeDocument/2006/relationships/hyperlink" Target="http://www.cambridgeinternational.org/support" TargetMode="External"/><Relationship Id="rId454" Type="http://schemas.openxmlformats.org/officeDocument/2006/relationships/hyperlink" Target="http://alevelchem.com/aqa_a_level_chemistry/unit3.4/s3403/04.htm" TargetMode="External"/><Relationship Id="rId496" Type="http://schemas.openxmlformats.org/officeDocument/2006/relationships/hyperlink" Target="https://webs.wofford.edu/arringtonca/gchem/Activation_Energy_of_a_Chemical_Reaction.pdf" TargetMode="External"/><Relationship Id="rId11" Type="http://schemas.openxmlformats.org/officeDocument/2006/relationships/endnotes" Target="endnotes.xml"/><Relationship Id="rId53" Type="http://schemas.openxmlformats.org/officeDocument/2006/relationships/image" Target="media/image8.png"/><Relationship Id="rId149" Type="http://schemas.openxmlformats.org/officeDocument/2006/relationships/hyperlink" Target="https://www.siyavula.com/read/science/grade-10/chemical-bonding/06-chemical-bonding-04" TargetMode="External"/><Relationship Id="rId314" Type="http://schemas.openxmlformats.org/officeDocument/2006/relationships/hyperlink" Target="https://www.youtube.com/watch?v=QCJVYXSkPsY" TargetMode="External"/><Relationship Id="rId356" Type="http://schemas.openxmlformats.org/officeDocument/2006/relationships/hyperlink" Target="https://edu.rsc.org/resources/making-esters-from-alcohols-and-acids/1743.article" TargetMode="External"/><Relationship Id="rId398" Type="http://schemas.openxmlformats.org/officeDocument/2006/relationships/hyperlink" Target="https://www.youtube.com/watch?v=KnnOCYAla18" TargetMode="External"/><Relationship Id="rId521" Type="http://schemas.openxmlformats.org/officeDocument/2006/relationships/hyperlink" Target="http://www.chemhume.co.uk/A2CHEM/Unit%202b/11%20Transition%20elements/Ch11TransitionEc.htm" TargetMode="External"/><Relationship Id="rId563" Type="http://schemas.openxmlformats.org/officeDocument/2006/relationships/hyperlink" Target="http://www.cambridgeinternational.org/support" TargetMode="External"/><Relationship Id="rId619" Type="http://schemas.openxmlformats.org/officeDocument/2006/relationships/fontTable" Target="fontTable.xml"/><Relationship Id="rId95" Type="http://schemas.openxmlformats.org/officeDocument/2006/relationships/hyperlink" Target="https://www.chemguide.co.uk/atoms/bonding/electroneg.html" TargetMode="External"/><Relationship Id="rId160" Type="http://schemas.openxmlformats.org/officeDocument/2006/relationships/hyperlink" Target="https://www.youtube.com/watch?v=CpVfEs1TnXM" TargetMode="External"/><Relationship Id="rId216" Type="http://schemas.openxmlformats.org/officeDocument/2006/relationships/hyperlink" Target="http://www.youtube.com/watch?v=BPDkl92NCUs" TargetMode="External"/><Relationship Id="rId423" Type="http://schemas.openxmlformats.org/officeDocument/2006/relationships/hyperlink" Target="https://www.youtube.com/watch?v=LwwmRP8Zpaw" TargetMode="External"/><Relationship Id="rId258" Type="http://schemas.openxmlformats.org/officeDocument/2006/relationships/hyperlink" Target="https://www.youtube.com/watch?v=kDuE3CVWjUk" TargetMode="External"/><Relationship Id="rId465" Type="http://schemas.openxmlformats.org/officeDocument/2006/relationships/hyperlink" Target="https://www.sserc.org.uk/subject-areas/chemistry/chemistry-resources/bad-breath-indicator/" TargetMode="External"/><Relationship Id="rId22" Type="http://schemas.openxmlformats.org/officeDocument/2006/relationships/header" Target="header6.xml"/><Relationship Id="rId64" Type="http://schemas.openxmlformats.org/officeDocument/2006/relationships/hyperlink" Target="https://www.youtube.com/watch?v=rM1CVh5nYLQ" TargetMode="External"/><Relationship Id="rId118" Type="http://schemas.openxmlformats.org/officeDocument/2006/relationships/hyperlink" Target="http://www.docbrown.info/page04/4_72bond63.htm" TargetMode="External"/><Relationship Id="rId325" Type="http://schemas.openxmlformats.org/officeDocument/2006/relationships/hyperlink" Target="http://www.chemguide.co.uk/mechanisms/nucsub/water.html" TargetMode="External"/><Relationship Id="rId367" Type="http://schemas.openxmlformats.org/officeDocument/2006/relationships/hyperlink" Target="http://www.cambridgeinternational.org/support" TargetMode="External"/><Relationship Id="rId532" Type="http://schemas.openxmlformats.org/officeDocument/2006/relationships/hyperlink" Target="https://www.chemguide.co.uk/inorganic/complexions/ligandexch.html" TargetMode="External"/><Relationship Id="rId574" Type="http://schemas.openxmlformats.org/officeDocument/2006/relationships/hyperlink" Target="http://www.docbrown.info/page06/OrgMechs3g.htm" TargetMode="External"/><Relationship Id="rId171" Type="http://schemas.openxmlformats.org/officeDocument/2006/relationships/hyperlink" Target="https://edu.rsc.org/resources/measure-enthalpy-changes/2395.article" TargetMode="External"/><Relationship Id="rId227" Type="http://schemas.openxmlformats.org/officeDocument/2006/relationships/hyperlink" Target="https://www.youtube.com/watch?v=SbapBWjDA74" TargetMode="External"/><Relationship Id="rId269" Type="http://schemas.openxmlformats.org/officeDocument/2006/relationships/hyperlink" Target="https://www.youtube.com/watch?v=NN82GoBG98s" TargetMode="External"/><Relationship Id="rId434" Type="http://schemas.openxmlformats.org/officeDocument/2006/relationships/hyperlink" Target="https://www.chemguide.co.uk/inorganic/electrolysis/basiccalcs.html" TargetMode="External"/><Relationship Id="rId476" Type="http://schemas.openxmlformats.org/officeDocument/2006/relationships/hyperlink" Target="https://www.chemguideforcie.co.uk/section112/learningf.html" TargetMode="External"/><Relationship Id="rId33" Type="http://schemas.openxmlformats.org/officeDocument/2006/relationships/image" Target="media/image7.png"/><Relationship Id="rId129" Type="http://schemas.openxmlformats.org/officeDocument/2006/relationships/hyperlink" Target="https://www.youtube.com/watch?v=08kGgrqaZXA" TargetMode="External"/><Relationship Id="rId280" Type="http://schemas.openxmlformats.org/officeDocument/2006/relationships/hyperlink" Target="https://www.youtube.com/watch?v=LUEakMDNRsM" TargetMode="External"/><Relationship Id="rId336" Type="http://schemas.openxmlformats.org/officeDocument/2006/relationships/hyperlink" Target="https://www.youtube.com/watch?v=I-10WJ_t4NQ" TargetMode="External"/><Relationship Id="rId501" Type="http://schemas.openxmlformats.org/officeDocument/2006/relationships/hyperlink" Target="https://www.khanacademy.org/science/chemistry/chem-kinetics/arrhenius-equation/a/reaction-mechanisms" TargetMode="External"/><Relationship Id="rId543" Type="http://schemas.openxmlformats.org/officeDocument/2006/relationships/hyperlink" Target="http://www.cambridgeinternational.org/support" TargetMode="External"/><Relationship Id="rId75" Type="http://schemas.openxmlformats.org/officeDocument/2006/relationships/hyperlink" Target="https://chem.libretexts.org" TargetMode="External"/><Relationship Id="rId140" Type="http://schemas.openxmlformats.org/officeDocument/2006/relationships/hyperlink" Target="https://www.youtube.com/watch?v=k4AdJ2PSIco" TargetMode="External"/><Relationship Id="rId182" Type="http://schemas.openxmlformats.org/officeDocument/2006/relationships/hyperlink" Target="http://rsc.org/learn-chemistry/resources/gridlocks/puzzles/level-3/OxidationNumberRules.html" TargetMode="External"/><Relationship Id="rId378" Type="http://schemas.openxmlformats.org/officeDocument/2006/relationships/hyperlink" Target="https://www.chemguide.co.uk/analysis/masspec/howitworks.html" TargetMode="External"/><Relationship Id="rId403" Type="http://schemas.openxmlformats.org/officeDocument/2006/relationships/hyperlink" Target="http://www.docbrown.info/page07/delta2Ha.htm" TargetMode="External"/><Relationship Id="rId585" Type="http://schemas.openxmlformats.org/officeDocument/2006/relationships/hyperlink" Target="https://aminoacidsguide.com/" TargetMode="External"/><Relationship Id="rId6" Type="http://schemas.openxmlformats.org/officeDocument/2006/relationships/numbering" Target="numbering.xml"/><Relationship Id="rId238" Type="http://schemas.openxmlformats.org/officeDocument/2006/relationships/hyperlink" Target="https://www.thoughtco.com/chemical-element-pictures-photo-gallery-4052466" TargetMode="External"/><Relationship Id="rId445" Type="http://schemas.openxmlformats.org/officeDocument/2006/relationships/hyperlink" Target="http://chemcollective.org/chem/electrochem/" TargetMode="External"/><Relationship Id="rId487" Type="http://schemas.openxmlformats.org/officeDocument/2006/relationships/hyperlink" Target="https://cd1.edb.hkedcity.net/cd/science/chemistry/s67chem/pdf/sDL_2_Iodination.pdf" TargetMode="External"/><Relationship Id="rId610" Type="http://schemas.openxmlformats.org/officeDocument/2006/relationships/hyperlink" Target="https://www.chemguide.co.uk/analysis/nmr/background.html" TargetMode="External"/><Relationship Id="rId291" Type="http://schemas.openxmlformats.org/officeDocument/2006/relationships/hyperlink" Target="https://chemagic.org/molecules/amini.html" TargetMode="External"/><Relationship Id="rId305" Type="http://schemas.openxmlformats.org/officeDocument/2006/relationships/hyperlink" Target="http://www.rsc.org/suppdata/books/184973/9781849739634/bk9781849739634-chapter%209.1.pdf" TargetMode="External"/><Relationship Id="rId347" Type="http://schemas.openxmlformats.org/officeDocument/2006/relationships/hyperlink" Target="http://www.docbrown.info/page13/ChemicalTests/ChemicalTestsf.htm" TargetMode="External"/><Relationship Id="rId512" Type="http://schemas.openxmlformats.org/officeDocument/2006/relationships/hyperlink" Target="https://www.chemguide.co.uk/inorganic/group2/thermstab.html" TargetMode="External"/><Relationship Id="rId44" Type="http://schemas.openxmlformats.org/officeDocument/2006/relationships/hyperlink" Target="https://www.youtube.com/watch?v=PpOAlj7sOEc" TargetMode="External"/><Relationship Id="rId86" Type="http://schemas.openxmlformats.org/officeDocument/2006/relationships/hyperlink" Target="http://www.docbrown.info/page04/4_73calcs06rmc.htm" TargetMode="External"/><Relationship Id="rId151" Type="http://schemas.openxmlformats.org/officeDocument/2006/relationships/hyperlink" Target="http://www.docbrown.info/page07/ASA2ptable5b.htm" TargetMode="External"/><Relationship Id="rId389" Type="http://schemas.openxmlformats.org/officeDocument/2006/relationships/hyperlink" Target="https://www.chemguide.co.uk/analysis/masspec/mplus1.html" TargetMode="External"/><Relationship Id="rId554" Type="http://schemas.openxmlformats.org/officeDocument/2006/relationships/hyperlink" Target="https://demonstrations.wolfram.com/ElectrophilicAromaticSubstitutionReactionsOfBenzene/" TargetMode="External"/><Relationship Id="rId596" Type="http://schemas.openxmlformats.org/officeDocument/2006/relationships/hyperlink" Target="https://edu.rsc.org/resources/designing-an-organic-synthesis/2361.article" TargetMode="External"/><Relationship Id="rId193" Type="http://schemas.openxmlformats.org/officeDocument/2006/relationships/hyperlink" Target="https://www.youtube.com/watch?v=br8lKynV1Hc" TargetMode="External"/><Relationship Id="rId207" Type="http://schemas.openxmlformats.org/officeDocument/2006/relationships/hyperlink" Target="https://chemistryguru.com.sg/determine-equilibrium-constant-ice-table" TargetMode="External"/><Relationship Id="rId249" Type="http://schemas.openxmlformats.org/officeDocument/2006/relationships/hyperlink" Target="https://www.youtube.com/watch?v=oZlTsa_fqzs" TargetMode="External"/><Relationship Id="rId414" Type="http://schemas.openxmlformats.org/officeDocument/2006/relationships/hyperlink" Target="https://www.chem.wisc.edu/deptfiles/genchem/netorial/modules/thermodynamics/table.htm" TargetMode="External"/><Relationship Id="rId456" Type="http://schemas.openxmlformats.org/officeDocument/2006/relationships/hyperlink" Target="https://sciencing.com/calculate-pka-values-2765.html" TargetMode="External"/><Relationship Id="rId498" Type="http://schemas.openxmlformats.org/officeDocument/2006/relationships/hyperlink" Target="https://www.youtube.com/watch?v=a41_oq0SB3I" TargetMode="External"/><Relationship Id="rId13" Type="http://schemas.openxmlformats.org/officeDocument/2006/relationships/image" Target="media/image2.emf"/><Relationship Id="rId109" Type="http://schemas.openxmlformats.org/officeDocument/2006/relationships/hyperlink" Target="https://www.youtube.com/watch?v=b1y2Q6YX1bQ" TargetMode="External"/><Relationship Id="rId260" Type="http://schemas.openxmlformats.org/officeDocument/2006/relationships/hyperlink" Target="http://www.periodicvideos.com/" TargetMode="External"/><Relationship Id="rId316" Type="http://schemas.openxmlformats.org/officeDocument/2006/relationships/hyperlink" Target="http://molview.org/" TargetMode="External"/><Relationship Id="rId523" Type="http://schemas.openxmlformats.org/officeDocument/2006/relationships/hyperlink" Target="https://opentextbc.ca/chemistry/chapter/19-2-coordination-chemistry-of-transition-metals/" TargetMode="External"/><Relationship Id="rId55" Type="http://schemas.openxmlformats.org/officeDocument/2006/relationships/hyperlink" Target="http://pnhs.psd202.org/documents/lcasey/1536685651.pdf" TargetMode="External"/><Relationship Id="rId97" Type="http://schemas.openxmlformats.org/officeDocument/2006/relationships/hyperlink" Target="https://www.youtube.com/watch?v=ojgrvPnbPj4" TargetMode="External"/><Relationship Id="rId120" Type="http://schemas.openxmlformats.org/officeDocument/2006/relationships/hyperlink" Target="https://www.chemguide.co.uk/atoms/bonding/doublebonds.html" TargetMode="External"/><Relationship Id="rId358" Type="http://schemas.openxmlformats.org/officeDocument/2006/relationships/hyperlink" Target="http://www2.ucdsb.on.ca/tiss/stretton/chem3/Lab_13_Ester_Formation%20and%20Purification.html" TargetMode="External"/><Relationship Id="rId565" Type="http://schemas.openxmlformats.org/officeDocument/2006/relationships/hyperlink" Target="http://www.cambridgeinternational.org/support" TargetMode="External"/><Relationship Id="rId162" Type="http://schemas.openxmlformats.org/officeDocument/2006/relationships/hyperlink" Target="https://www.chemguide.co.uk/physical/energetics/basic.html" TargetMode="External"/><Relationship Id="rId218" Type="http://schemas.openxmlformats.org/officeDocument/2006/relationships/hyperlink" Target="https://phet.colorado.edu/sims/html/acid-base-solutions/latest/acid-base-solutions_en.html" TargetMode="External"/><Relationship Id="rId425" Type="http://schemas.openxmlformats.org/officeDocument/2006/relationships/hyperlink" Target="https://edu.rsc.org/resources/electrolysis-of-copperii-sulfate-solution/476.article" TargetMode="External"/><Relationship Id="rId467" Type="http://schemas.openxmlformats.org/officeDocument/2006/relationships/hyperlink" Target="https://www.youtube.com/watch?v=7ciO9eO3OQg" TargetMode="External"/><Relationship Id="rId271" Type="http://schemas.openxmlformats.org/officeDocument/2006/relationships/hyperlink" Target="https://www.youtube.com/watch?v=KsDqJiWvvNQ" TargetMode="External"/><Relationship Id="rId24" Type="http://schemas.openxmlformats.org/officeDocument/2006/relationships/hyperlink" Target="http://www.cambridgeinternational.org/9701" TargetMode="External"/><Relationship Id="rId66" Type="http://schemas.openxmlformats.org/officeDocument/2006/relationships/hyperlink" Target="https://www.youtube.com/watch?v=2AFPfg0Como&amp;t=246s" TargetMode="External"/><Relationship Id="rId131" Type="http://schemas.openxmlformats.org/officeDocument/2006/relationships/hyperlink" Target="https://www.chemguide.co.uk/atoms/bonding/hbond.html" TargetMode="External"/><Relationship Id="rId327" Type="http://schemas.openxmlformats.org/officeDocument/2006/relationships/hyperlink" Target="https://chem.umn.edu/heat-combustion-alkane-vs-alcohol" TargetMode="External"/><Relationship Id="rId369" Type="http://schemas.openxmlformats.org/officeDocument/2006/relationships/hyperlink" Target="https://www.dur.ac.uk/chemistry/outreach/dusting/students/synthesis/" TargetMode="External"/><Relationship Id="rId534" Type="http://schemas.openxmlformats.org/officeDocument/2006/relationships/hyperlink" Target="https://www.youtube.com/watch?v=8lT21wKoXyQ" TargetMode="External"/><Relationship Id="rId576" Type="http://schemas.openxmlformats.org/officeDocument/2006/relationships/hyperlink" Target="https://www.youtube.com/watch?v=nKWOZajmAQo" TargetMode="External"/><Relationship Id="rId173" Type="http://schemas.openxmlformats.org/officeDocument/2006/relationships/hyperlink" Target="http://www.docbrown.info/page07/delta1Ha.htm" TargetMode="External"/><Relationship Id="rId229" Type="http://schemas.openxmlformats.org/officeDocument/2006/relationships/hyperlink" Target="https://www.youtube.com/watch?v=sVNdyT7paZE" TargetMode="External"/><Relationship Id="rId380" Type="http://schemas.openxmlformats.org/officeDocument/2006/relationships/hyperlink" Target="https://www.bbc.co.uk/bitesize/guides/zy2h9qt/revision/3" TargetMode="External"/><Relationship Id="rId436" Type="http://schemas.openxmlformats.org/officeDocument/2006/relationships/hyperlink" Target="https://www.chemguide.co.uk/inorganic/redox/equations.html" TargetMode="External"/><Relationship Id="rId601" Type="http://schemas.openxmlformats.org/officeDocument/2006/relationships/hyperlink" Target="https://chemistryhall.com/thin-layer-chromatography/" TargetMode="External"/><Relationship Id="rId240" Type="http://schemas.openxmlformats.org/officeDocument/2006/relationships/hyperlink" Target="http://rod.beavon.org.uk/incat4.htm" TargetMode="External"/><Relationship Id="rId478" Type="http://schemas.openxmlformats.org/officeDocument/2006/relationships/hyperlink" Target="https://www.youtube.com/watch?v=udDDQuO4Mh8" TargetMode="External"/><Relationship Id="rId35" Type="http://schemas.openxmlformats.org/officeDocument/2006/relationships/hyperlink" Target="http://www.cambridgeinternational.org/support" TargetMode="External"/><Relationship Id="rId77" Type="http://schemas.openxmlformats.org/officeDocument/2006/relationships/hyperlink" Target="https://www.learner.org/interactives/periodic/bonding/" TargetMode="External"/><Relationship Id="rId100" Type="http://schemas.openxmlformats.org/officeDocument/2006/relationships/hyperlink" Target="https://www.thoughtco.com/printable-periodic-table-electronegativity-608845" TargetMode="External"/><Relationship Id="rId282" Type="http://schemas.openxmlformats.org/officeDocument/2006/relationships/hyperlink" Target="https://letstalkscience.ca/educational-resources/stem-in-context/catalytic-converters" TargetMode="External"/><Relationship Id="rId338" Type="http://schemas.openxmlformats.org/officeDocument/2006/relationships/hyperlink" Target="https://www.chemguide.co.uk/organicprops/alcohols/oxidation.html" TargetMode="External"/><Relationship Id="rId503" Type="http://schemas.openxmlformats.org/officeDocument/2006/relationships/hyperlink" Target="https://www.youtube.com/watch?v=UkoImD80-BM" TargetMode="External"/><Relationship Id="rId545" Type="http://schemas.openxmlformats.org/officeDocument/2006/relationships/hyperlink" Target="https://www.youtube.com/watch?v=JS-iAuCIexk" TargetMode="External"/><Relationship Id="rId587" Type="http://schemas.openxmlformats.org/officeDocument/2006/relationships/hyperlink" Target="http://alevelchem.com/aqa_a_level_chemistry/unit3.4/s3408/01.htm" TargetMode="External"/><Relationship Id="rId8" Type="http://schemas.openxmlformats.org/officeDocument/2006/relationships/settings" Target="settings.xml"/><Relationship Id="rId142" Type="http://schemas.openxmlformats.org/officeDocument/2006/relationships/hyperlink" Target="https://ch301.cm.utexas.edu/simulations/js/idealgaslaw/" TargetMode="External"/><Relationship Id="rId184" Type="http://schemas.openxmlformats.org/officeDocument/2006/relationships/hyperlink" Target="http://www.chemguide.co.uk/inorganic/redox/definitions.html" TargetMode="External"/><Relationship Id="rId391" Type="http://schemas.openxmlformats.org/officeDocument/2006/relationships/hyperlink" Target="https://www.chemguide.co.uk/analysis/masspec/mplus2.html" TargetMode="External"/><Relationship Id="rId405" Type="http://schemas.openxmlformats.org/officeDocument/2006/relationships/hyperlink" Target="https://www.youtube.com/watch?v=xRwVOKJkXZI" TargetMode="External"/><Relationship Id="rId447" Type="http://schemas.openxmlformats.org/officeDocument/2006/relationships/hyperlink" Target="https://webassign.net/question_assets/ncsugenchem202labv1/lab_10/manual.html" TargetMode="External"/><Relationship Id="rId612" Type="http://schemas.openxmlformats.org/officeDocument/2006/relationships/hyperlink" Target="http://www.cambridgeinternational.org/support" TargetMode="External"/><Relationship Id="rId251" Type="http://schemas.openxmlformats.org/officeDocument/2006/relationships/hyperlink" Target="https://www.youtube.com/watch?v=hWNAtg9sMQI" TargetMode="External"/><Relationship Id="rId489" Type="http://schemas.openxmlformats.org/officeDocument/2006/relationships/hyperlink" Target="https://www.youtube.com/watch?v=N_zXl9n9SKA" TargetMode="External"/><Relationship Id="rId46" Type="http://schemas.openxmlformats.org/officeDocument/2006/relationships/hyperlink" Target="https://www.chemedx.org/activity/periodic-trends-guided-inquiry-activity" TargetMode="External"/><Relationship Id="rId293" Type="http://schemas.openxmlformats.org/officeDocument/2006/relationships/hyperlink" Target="https://www.chemguide.co.uk/organicprops/alkanes/cracking.html" TargetMode="External"/><Relationship Id="rId307" Type="http://schemas.openxmlformats.org/officeDocument/2006/relationships/hyperlink" Target="https://www.chemguide.co.uk/mechanisms/eladd/whatis.html" TargetMode="External"/><Relationship Id="rId349" Type="http://schemas.openxmlformats.org/officeDocument/2006/relationships/hyperlink" Target="https://www.chemguide.co.uk/organicprops/nitriles/hydrolysis.html" TargetMode="External"/><Relationship Id="rId514" Type="http://schemas.openxmlformats.org/officeDocument/2006/relationships/hyperlink" Target="https://www.chemguideforcie.co.uk/2016section10/learning10p1g.html" TargetMode="External"/><Relationship Id="rId556" Type="http://schemas.openxmlformats.org/officeDocument/2006/relationships/hyperlink" Target="https://www.chemtube3d.com/electrophilic-aromatic-substitution-nitration-of-benzene/" TargetMode="External"/><Relationship Id="rId88" Type="http://schemas.openxmlformats.org/officeDocument/2006/relationships/hyperlink" Target="http://www.docbrown.info/page04/4_73calcs10rgv.htm" TargetMode="External"/><Relationship Id="rId111" Type="http://schemas.openxmlformats.org/officeDocument/2006/relationships/hyperlink" Target="https://www.pbslearningmedia.org/resource/lsps07.sci.phys.matter.covalentbond/covalent-bonding/" TargetMode="External"/><Relationship Id="rId153" Type="http://schemas.openxmlformats.org/officeDocument/2006/relationships/hyperlink" Target="http://wwwchem.uwimona.edu.jm/courses/CHEM1902/IC10K_MG_struct_elementsPS.html" TargetMode="External"/><Relationship Id="rId195" Type="http://schemas.openxmlformats.org/officeDocument/2006/relationships/hyperlink" Target="http://faculty.chem.queensu.ca/people/faculty/mombourquette/FirstYrChem/equilibrium/index.htm" TargetMode="External"/><Relationship Id="rId209" Type="http://schemas.openxmlformats.org/officeDocument/2006/relationships/hyperlink" Target="http://www.docbrown.info/page07/equilibria2b.htm" TargetMode="External"/><Relationship Id="rId360" Type="http://schemas.openxmlformats.org/officeDocument/2006/relationships/hyperlink" Target="http://www.cambridgeinternational.org/support" TargetMode="External"/><Relationship Id="rId416" Type="http://schemas.openxmlformats.org/officeDocument/2006/relationships/hyperlink" Target="http://www.docbrown.info/page07/delta3SGc.htm" TargetMode="External"/><Relationship Id="rId598" Type="http://schemas.openxmlformats.org/officeDocument/2006/relationships/hyperlink" Target="https://chemistryhall.com/thin-layer-chromatography/" TargetMode="External"/><Relationship Id="rId220" Type="http://schemas.openxmlformats.org/officeDocument/2006/relationships/hyperlink" Target="https://www.chemguide.co.uk/physical/acidbaseeqia/phcurves.html" TargetMode="External"/><Relationship Id="rId458" Type="http://schemas.openxmlformats.org/officeDocument/2006/relationships/hyperlink" Target="https://phet.colorado.edu/sims/html/ph-scale/latest/ph-scale_en.html" TargetMode="External"/><Relationship Id="rId15" Type="http://schemas.openxmlformats.org/officeDocument/2006/relationships/footer" Target="footer1.xml"/><Relationship Id="rId57" Type="http://schemas.openxmlformats.org/officeDocument/2006/relationships/image" Target="media/image9.png"/><Relationship Id="rId262" Type="http://schemas.openxmlformats.org/officeDocument/2006/relationships/hyperlink" Target="https://www.youtube.com/watch?v=u2ogMUDBaf4" TargetMode="External"/><Relationship Id="rId318" Type="http://schemas.openxmlformats.org/officeDocument/2006/relationships/hyperlink" Target="https://www.youtube.com/watch?v=Bg3c5c9b1BQ&amp;t=117s" TargetMode="External"/><Relationship Id="rId525" Type="http://schemas.openxmlformats.org/officeDocument/2006/relationships/hyperlink" Target="https://www.youtube.com/watch?v=LNgGlhWBkc8" TargetMode="External"/><Relationship Id="rId567" Type="http://schemas.openxmlformats.org/officeDocument/2006/relationships/hyperlink" Target="http://www.cambridgeinternational.org/support" TargetMode="External"/><Relationship Id="rId99" Type="http://schemas.openxmlformats.org/officeDocument/2006/relationships/hyperlink" Target="https://phet.colorado.edu/sims/html/molecule-polarity/latest/molecule-polarity_en.html" TargetMode="External"/><Relationship Id="rId122" Type="http://schemas.openxmlformats.org/officeDocument/2006/relationships/hyperlink" Target="https://pbslm-contrib.s3.amazonaws.com/WGBH/arct15/SimBucket/Simulations/chemthink-covalentbonding/content/index.html" TargetMode="External"/><Relationship Id="rId164" Type="http://schemas.openxmlformats.org/officeDocument/2006/relationships/hyperlink" Target="https://www.youtube.com/watch?v=eExCBkp4jB4" TargetMode="External"/><Relationship Id="rId371" Type="http://schemas.openxmlformats.org/officeDocument/2006/relationships/hyperlink" Target="https://edu.rsc.org/resources/synthesis-explorer/3.article" TargetMode="External"/><Relationship Id="rId427" Type="http://schemas.openxmlformats.org/officeDocument/2006/relationships/hyperlink" Target="https://edu.rsc.org/resources/preferential-discharge-of-cations-during-electrolysis/1759.article" TargetMode="External"/><Relationship Id="rId469" Type="http://schemas.openxmlformats.org/officeDocument/2006/relationships/hyperlink" Target="https://www.chemguide.co.uk/physical/ksp/introduction.html"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s://www.youtube.com/watch?v=r4IZDPpN-bk" TargetMode="External"/><Relationship Id="rId273" Type="http://schemas.openxmlformats.org/officeDocument/2006/relationships/hyperlink" Target="https://www.youtube.com/watch?v=_I5O5dYEdO4" TargetMode="External"/><Relationship Id="rId329" Type="http://schemas.openxmlformats.org/officeDocument/2006/relationships/hyperlink" Target="https://edu.rsc.org/resources/the-conversion-of-alcohols-to-halogenoalkanes/558.article" TargetMode="External"/><Relationship Id="rId480" Type="http://schemas.openxmlformats.org/officeDocument/2006/relationships/hyperlink" Target="https://www.chemguide.co.uk/physical/basicrates/experimental.html" TargetMode="External"/><Relationship Id="rId536" Type="http://schemas.openxmlformats.org/officeDocument/2006/relationships/hyperlink" Target="http://www.knockhardy.org.uk/ppoints.htm" TargetMode="External"/><Relationship Id="rId68" Type="http://schemas.openxmlformats.org/officeDocument/2006/relationships/hyperlink" Target="https://www.youtube.com/watch?v=RDsCWqckESA" TargetMode="External"/><Relationship Id="rId133" Type="http://schemas.openxmlformats.org/officeDocument/2006/relationships/hyperlink" Target="https://www.usgs.gov/special-topic/water-science-school/science/surface-tension-and-water?qt-science_center_objects=0" TargetMode="External"/><Relationship Id="rId175" Type="http://schemas.openxmlformats.org/officeDocument/2006/relationships/hyperlink" Target="https://www.youtube.com/watch?v=fyfW8YvYHy0" TargetMode="External"/><Relationship Id="rId340" Type="http://schemas.openxmlformats.org/officeDocument/2006/relationships/hyperlink" Target="https://www.youtube.com/watch?v=iOeDDme-Tl0" TargetMode="External"/><Relationship Id="rId578" Type="http://schemas.openxmlformats.org/officeDocument/2006/relationships/hyperlink" Target="https://www.chemguide.co.uk/organicprops/aniline/propsdiazo.html" TargetMode="External"/><Relationship Id="rId200" Type="http://schemas.openxmlformats.org/officeDocument/2006/relationships/hyperlink" Target="https://www.youtube.com/watch?v=ZOYyCTvLa9E" TargetMode="External"/><Relationship Id="rId382" Type="http://schemas.openxmlformats.org/officeDocument/2006/relationships/image" Target="media/image17.png"/><Relationship Id="rId438" Type="http://schemas.openxmlformats.org/officeDocument/2006/relationships/hyperlink" Target="https://alevelchemistry.co.uk/notes/redox-and-electrode-potential/" TargetMode="External"/><Relationship Id="rId603" Type="http://schemas.openxmlformats.org/officeDocument/2006/relationships/hyperlink" Target="https://www.youtube.com/watch?v=ZpPzImDSfqc" TargetMode="External"/><Relationship Id="rId242" Type="http://schemas.openxmlformats.org/officeDocument/2006/relationships/hyperlink" Target="https://www.youtube.com/playlist?list=PLFR8mGXN8l5jGObFCZF3i8o1Wzf1BfWde" TargetMode="External"/><Relationship Id="rId284" Type="http://schemas.openxmlformats.org/officeDocument/2006/relationships/hyperlink" Target="http://www.youtube.com/watch?v=nM9mdY10ZTU" TargetMode="External"/><Relationship Id="rId491" Type="http://schemas.openxmlformats.org/officeDocument/2006/relationships/hyperlink" Target="http://www.youtube.com/watch?v=tcv5Xk9ZXpg" TargetMode="External"/><Relationship Id="rId505" Type="http://schemas.openxmlformats.org/officeDocument/2006/relationships/hyperlink" Target="http://www.docbrown.info/page03/ASA2rates1a.htm" TargetMode="External"/><Relationship Id="rId37" Type="http://schemas.openxmlformats.org/officeDocument/2006/relationships/footer" Target="footer5.xml"/><Relationship Id="rId79" Type="http://schemas.openxmlformats.org/officeDocument/2006/relationships/hyperlink" Target="https://chemistrytutor.me/ionic-equations-half-equations-worksheet/" TargetMode="External"/><Relationship Id="rId102" Type="http://schemas.openxmlformats.org/officeDocument/2006/relationships/hyperlink" Target="https://www.creative-chemistry.org.uk/alevel/core-inorganic/periodicity/trends3" TargetMode="External"/><Relationship Id="rId144" Type="http://schemas.openxmlformats.org/officeDocument/2006/relationships/hyperlink" Target="https://study.com/academy/lesson/using-the-ideal-gas-law-to-find-the-molar-mass-of-a-gas.html" TargetMode="External"/><Relationship Id="rId547" Type="http://schemas.openxmlformats.org/officeDocument/2006/relationships/hyperlink" Target="https://www.youtube.com/watch?v=HuHphmJw-fA" TargetMode="External"/><Relationship Id="rId589" Type="http://schemas.openxmlformats.org/officeDocument/2006/relationships/hyperlink" Target="https://www.youtube.com/watch?v=GyO1FQFM_OE" TargetMode="External"/><Relationship Id="rId90" Type="http://schemas.openxmlformats.org/officeDocument/2006/relationships/hyperlink" Target="https://phet.colorado.edu/sims/html/reactants-products-and-leftovers/latest/reactants-products-and-leftovers_en.html" TargetMode="External"/><Relationship Id="rId186" Type="http://schemas.openxmlformats.org/officeDocument/2006/relationships/hyperlink" Target="https://www.youtube.com/watch?v=Kzt4LdM8A1w" TargetMode="External"/><Relationship Id="rId351" Type="http://schemas.openxmlformats.org/officeDocument/2006/relationships/hyperlink" Target="https://www.youtube.com/watch?v=pYSPeiDkb0g" TargetMode="External"/><Relationship Id="rId393" Type="http://schemas.openxmlformats.org/officeDocument/2006/relationships/hyperlink" Target="http://www.cambridgeinternational.org/support" TargetMode="External"/><Relationship Id="rId407" Type="http://schemas.openxmlformats.org/officeDocument/2006/relationships/hyperlink" Target="http://www.wiredchemist.com/chemistry/data/enthalpies-hydration" TargetMode="External"/><Relationship Id="rId449" Type="http://schemas.openxmlformats.org/officeDocument/2006/relationships/hyperlink" Target="https://www.youtube.com/watch?v=Xrzhby7bsJw" TargetMode="External"/><Relationship Id="rId614" Type="http://schemas.openxmlformats.org/officeDocument/2006/relationships/footer" Target="footer6.xml"/><Relationship Id="rId211" Type="http://schemas.openxmlformats.org/officeDocument/2006/relationships/hyperlink" Target="https://www.youtube.com/watch?v=xAcfl7tNnS0" TargetMode="External"/><Relationship Id="rId253" Type="http://schemas.openxmlformats.org/officeDocument/2006/relationships/hyperlink" Target="https://edu.rsc.org/resources/the-reactivity-of-the-group-2-metals/409.article" TargetMode="External"/><Relationship Id="rId295" Type="http://schemas.openxmlformats.org/officeDocument/2006/relationships/hyperlink" Target="https://www.youtube.com/watch?v=_wzJQFl1k9I" TargetMode="External"/><Relationship Id="rId309" Type="http://schemas.openxmlformats.org/officeDocument/2006/relationships/hyperlink" Target="https://www.youtube.com/watch?v=eoBCsE_PCas" TargetMode="External"/><Relationship Id="rId460" Type="http://schemas.openxmlformats.org/officeDocument/2006/relationships/hyperlink" Target="https://www.chemguide.co.uk/physical/acidbaseeqia/buffers.html" TargetMode="External"/><Relationship Id="rId516" Type="http://schemas.openxmlformats.org/officeDocument/2006/relationships/hyperlink" Target="https://www.chemguide.co.uk/inorganic/transition/features.html" TargetMode="External"/><Relationship Id="rId48" Type="http://schemas.openxmlformats.org/officeDocument/2006/relationships/hyperlink" Target="https://www.chemguide.co.uk/atoms/properties/atradius.html" TargetMode="External"/><Relationship Id="rId113" Type="http://schemas.openxmlformats.org/officeDocument/2006/relationships/hyperlink" Target="https://www.youtube.com/watch?v=lenvZEcMc60" TargetMode="External"/><Relationship Id="rId320" Type="http://schemas.openxmlformats.org/officeDocument/2006/relationships/hyperlink" Target="https://www.youtube.com/watch?v=Bg3c5c9b1BQ" TargetMode="External"/><Relationship Id="rId558" Type="http://schemas.openxmlformats.org/officeDocument/2006/relationships/hyperlink" Target="https://chem.libretext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7VPTP7ZE6X33-1681016217-1632</_dlc_DocId>
    <_dlc_DocIdUrl xmlns="9ad1216b-cdc1-40e2-a0c2-94597fd44697">
      <Url>https://cambridgeorg.sharepoint.com/sites/cie/education/pd/Curriculum_Support/_layouts/15/DocIdRedir.aspx?ID=7VPTP7ZE6X33-1681016217-1632</Url>
      <Description>7VPTP7ZE6X33-1681016217-1632</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374182-DBBB-41CC-AF44-692EC07F816B}">
  <ds:schemaRefs>
    <ds:schemaRef ds:uri="http://schemas.microsoft.com/sharepoint/v3/contenttype/forms"/>
  </ds:schemaRefs>
</ds:datastoreItem>
</file>

<file path=customXml/itemProps2.xml><?xml version="1.0" encoding="utf-8"?>
<ds:datastoreItem xmlns:ds="http://schemas.openxmlformats.org/officeDocument/2006/customXml" ds:itemID="{76508C6C-0F7D-4AD4-B205-6FFFD436E54D}">
  <ds:schemaRefs>
    <ds:schemaRef ds:uri="9ad1216b-cdc1-40e2-a0c2-94597fd44697"/>
    <ds:schemaRef ds:uri="http://schemas.openxmlformats.org/package/2006/metadata/core-properties"/>
    <ds:schemaRef ds:uri="http://purl.org/dc/terms/"/>
    <ds:schemaRef ds:uri="8a983182-d737-4738-96fb-0c3c886778fe"/>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4DE5D643-1BE6-45AB-9733-02027323E433}">
  <ds:schemaRefs>
    <ds:schemaRef ds:uri="http://schemas.openxmlformats.org/officeDocument/2006/bibliography"/>
  </ds:schemaRefs>
</ds:datastoreItem>
</file>

<file path=customXml/itemProps4.xml><?xml version="1.0" encoding="utf-8"?>
<ds:datastoreItem xmlns:ds="http://schemas.openxmlformats.org/officeDocument/2006/customXml" ds:itemID="{93869474-E87C-4AF4-B6EF-341C4511B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5D53CC-D125-471F-994A-5317CCCAFBC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47976</Words>
  <Characters>273468</Characters>
  <Application>Microsoft Office Word</Application>
  <DocSecurity>0</DocSecurity>
  <Lines>2278</Lines>
  <Paragraphs>641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2022-11-08T12:01:00Z</dcterms:created>
  <dcterms:modified xsi:type="dcterms:W3CDTF">2022-11-08T14:55:00Z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b06be603-a267-43a1-a57d-3e6bec668d17</vt:lpwstr>
  </property>
</Properties>
</file>