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7CADA" w14:textId="1ACCD05B" w:rsidR="00810FE7" w:rsidRDefault="00810FE7" w:rsidP="00810FE7">
      <w:pPr>
        <w:rPr>
          <w:lang w:eastAsia="en-US"/>
        </w:rPr>
      </w:pPr>
      <w:bookmarkStart w:id="0" w:name="_Toc61869897"/>
      <w:r>
        <w:rPr>
          <w:noProof/>
        </w:rPr>
        <w:drawing>
          <wp:anchor distT="0" distB="0" distL="114300" distR="114300" simplePos="0" relativeHeight="251659264" behindDoc="0" locked="0" layoutInCell="1" allowOverlap="1" wp14:anchorId="3E61F7C5" wp14:editId="4F6B09B2">
            <wp:simplePos x="0" y="0"/>
            <wp:positionH relativeFrom="margin">
              <wp:posOffset>0</wp:posOffset>
            </wp:positionH>
            <wp:positionV relativeFrom="paragraph">
              <wp:posOffset>0</wp:posOffset>
            </wp:positionV>
            <wp:extent cx="2795270" cy="449580"/>
            <wp:effectExtent l="0" t="0" r="5080" b="7620"/>
            <wp:wrapNone/>
            <wp:docPr id="2" name="Picture 2" descr="A close-up of a sig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up of a sign&#10;&#10;Description automatically generated with low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95270" cy="449580"/>
                    </a:xfrm>
                    <a:prstGeom prst="rect">
                      <a:avLst/>
                    </a:prstGeom>
                    <a:noFill/>
                  </pic:spPr>
                </pic:pic>
              </a:graphicData>
            </a:graphic>
            <wp14:sizeRelH relativeFrom="page">
              <wp14:pctWidth>0</wp14:pctWidth>
            </wp14:sizeRelH>
            <wp14:sizeRelV relativeFrom="page">
              <wp14:pctHeight>0</wp14:pctHeight>
            </wp14:sizeRelV>
          </wp:anchor>
        </w:drawing>
      </w:r>
    </w:p>
    <w:p w14:paraId="053ECF6C" w14:textId="77777777" w:rsidR="00810FE7" w:rsidRDefault="00810FE7" w:rsidP="00810FE7">
      <w:pPr>
        <w:rPr>
          <w:lang w:eastAsia="en-US"/>
        </w:rPr>
      </w:pPr>
    </w:p>
    <w:p w14:paraId="2D330ED5" w14:textId="77777777" w:rsidR="00810FE7" w:rsidRDefault="00810FE7" w:rsidP="00810FE7">
      <w:pPr>
        <w:rPr>
          <w:lang w:eastAsia="en-US"/>
        </w:rPr>
      </w:pPr>
    </w:p>
    <w:p w14:paraId="09491A66" w14:textId="77777777" w:rsidR="00810FE7" w:rsidRDefault="00810FE7" w:rsidP="00810FE7">
      <w:pPr>
        <w:rPr>
          <w:lang w:eastAsia="en-US"/>
        </w:rPr>
      </w:pPr>
    </w:p>
    <w:p w14:paraId="41F823D9" w14:textId="77777777" w:rsidR="00810FE7" w:rsidRDefault="00810FE7" w:rsidP="00810FE7">
      <w:pPr>
        <w:rPr>
          <w:lang w:eastAsia="en-US"/>
        </w:rPr>
      </w:pPr>
    </w:p>
    <w:p w14:paraId="528ACA48" w14:textId="77777777" w:rsidR="00810FE7" w:rsidRDefault="00810FE7" w:rsidP="00810FE7">
      <w:pPr>
        <w:rPr>
          <w:lang w:eastAsia="en-US"/>
        </w:rPr>
      </w:pPr>
    </w:p>
    <w:p w14:paraId="74BC0F46" w14:textId="77777777" w:rsidR="00810FE7" w:rsidRDefault="00810FE7" w:rsidP="00810FE7">
      <w:pPr>
        <w:rPr>
          <w:lang w:eastAsia="en-US"/>
        </w:rPr>
      </w:pPr>
    </w:p>
    <w:p w14:paraId="1D3F8D02" w14:textId="77777777" w:rsidR="00E23EF3" w:rsidRDefault="00E23EF3" w:rsidP="00810FE7">
      <w:pPr>
        <w:rPr>
          <w:lang w:eastAsia="en-US"/>
        </w:rPr>
      </w:pPr>
    </w:p>
    <w:p w14:paraId="0CC6CA51" w14:textId="6E6A9791" w:rsidR="00FA1F17" w:rsidRDefault="00FA1F17" w:rsidP="00FA1F17">
      <w:pPr>
        <w:pStyle w:val="SupportType"/>
        <w:spacing w:before="0"/>
        <w:ind w:left="0"/>
        <w:rPr>
          <w:rFonts w:cs="Open Sans Light"/>
          <w:szCs w:val="52"/>
        </w:rPr>
      </w:pPr>
      <w:r>
        <w:rPr>
          <w:rFonts w:cs="Open Sans Light"/>
          <w:szCs w:val="52"/>
        </w:rPr>
        <w:t>Sustainab</w:t>
      </w:r>
      <w:r w:rsidR="00D42C6A">
        <w:rPr>
          <w:rFonts w:cs="Open Sans Light"/>
          <w:szCs w:val="52"/>
        </w:rPr>
        <w:t>ility</w:t>
      </w:r>
      <w:r>
        <w:rPr>
          <w:rFonts w:cs="Open Sans Light"/>
          <w:szCs w:val="52"/>
        </w:rPr>
        <w:t xml:space="preserve"> activities</w:t>
      </w:r>
    </w:p>
    <w:p w14:paraId="414C2B7D" w14:textId="77777777" w:rsidR="00FA1F17" w:rsidRDefault="00FA1F17" w:rsidP="00FA1F17">
      <w:pPr>
        <w:pStyle w:val="Qualification"/>
        <w:spacing w:before="240" w:after="0"/>
        <w:rPr>
          <w:rFonts w:cs="Open Sans Light"/>
        </w:rPr>
      </w:pPr>
      <w:r>
        <w:rPr>
          <w:rFonts w:cs="Open Sans Light"/>
        </w:rPr>
        <w:t>Cambridge International AS &amp; A Level</w:t>
      </w:r>
    </w:p>
    <w:p w14:paraId="222D3EBE" w14:textId="77777777" w:rsidR="00FA1F17" w:rsidRDefault="00FA1F17" w:rsidP="00FA1F17">
      <w:pPr>
        <w:pStyle w:val="Subject"/>
      </w:pPr>
      <w:r>
        <w:rPr>
          <w:noProof/>
          <w:lang w:eastAsia="en-GB"/>
        </w:rPr>
        <w:drawing>
          <wp:anchor distT="0" distB="0" distL="114300" distR="114300" simplePos="0" relativeHeight="251661312" behindDoc="1" locked="0" layoutInCell="1" allowOverlap="1" wp14:anchorId="7F377E9B" wp14:editId="0F00EB29">
            <wp:simplePos x="0" y="0"/>
            <wp:positionH relativeFrom="margin">
              <wp:posOffset>6042660</wp:posOffset>
            </wp:positionH>
            <wp:positionV relativeFrom="margin">
              <wp:posOffset>3063240</wp:posOffset>
            </wp:positionV>
            <wp:extent cx="2560320" cy="2560320"/>
            <wp:effectExtent l="0" t="0" r="0" b="0"/>
            <wp:wrapThrough wrapText="bothSides">
              <wp:wrapPolygon edited="0">
                <wp:start x="0" y="0"/>
                <wp:lineTo x="0" y="21375"/>
                <wp:lineTo x="21375" y="21375"/>
                <wp:lineTo x="21375" y="0"/>
                <wp:lineTo x="0" y="0"/>
              </wp:wrapPolygon>
            </wp:wrapThrough>
            <wp:docPr id="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10;&#10;Description automatically generated"/>
                    <pic:cNvPicPr>
                      <a:picLocks noChangeAspect="1" noChangeArrowheads="1"/>
                    </pic:cNvPicPr>
                  </pic:nvPicPr>
                  <pic:blipFill>
                    <a:blip r:embed="rId13"/>
                    <a:stretch>
                      <a:fillRect/>
                    </a:stretch>
                  </pic:blipFill>
                  <pic:spPr bwMode="auto">
                    <a:xfrm>
                      <a:off x="0" y="0"/>
                      <a:ext cx="2560320" cy="2560320"/>
                    </a:xfrm>
                    <a:prstGeom prst="rect">
                      <a:avLst/>
                    </a:prstGeom>
                    <a:noFill/>
                  </pic:spPr>
                </pic:pic>
              </a:graphicData>
            </a:graphic>
            <wp14:sizeRelH relativeFrom="page">
              <wp14:pctWidth>0</wp14:pctWidth>
            </wp14:sizeRelH>
            <wp14:sizeRelV relativeFrom="page">
              <wp14:pctHeight>0</wp14:pctHeight>
            </wp14:sizeRelV>
          </wp:anchor>
        </w:drawing>
      </w:r>
      <w:r>
        <w:rPr>
          <w:rStyle w:val="SubjectChar"/>
          <w:rFonts w:cs="Open Sans Light"/>
        </w:rPr>
        <w:t xml:space="preserve">Economics </w:t>
      </w:r>
      <w:r>
        <w:rPr>
          <w:rStyle w:val="S-CodeChar"/>
          <w:rFonts w:cs="Open Sans Light"/>
        </w:rPr>
        <w:t>9708</w:t>
      </w:r>
    </w:p>
    <w:p w14:paraId="3CCCBAD1" w14:textId="77777777" w:rsidR="00FA1F17" w:rsidRDefault="00FA1F17" w:rsidP="00FA1F17">
      <w:pPr>
        <w:pStyle w:val="Forexaminationfrom"/>
        <w:rPr>
          <w:rFonts w:cs="Open Sans Light"/>
        </w:rPr>
      </w:pPr>
    </w:p>
    <w:p w14:paraId="1527BBD2" w14:textId="77777777" w:rsidR="00FA1F17" w:rsidRDefault="00FA1F17" w:rsidP="00FA1F17">
      <w:pPr>
        <w:pStyle w:val="Forexaminationfrom"/>
      </w:pPr>
      <w:r>
        <w:t>For examination from 2023</w:t>
      </w:r>
    </w:p>
    <w:p w14:paraId="4E29E346" w14:textId="77777777" w:rsidR="00810FE7" w:rsidRDefault="00810FE7" w:rsidP="00810FE7">
      <w:pPr>
        <w:rPr>
          <w:lang w:eastAsia="en-US"/>
        </w:rPr>
      </w:pPr>
    </w:p>
    <w:p w14:paraId="4734BF8E" w14:textId="3DCBCAA5" w:rsidR="00810FE7" w:rsidRPr="00810FE7" w:rsidRDefault="00810FE7" w:rsidP="00810FE7">
      <w:pPr>
        <w:rPr>
          <w:lang w:eastAsia="en-US"/>
        </w:rPr>
        <w:sectPr w:rsidR="00810FE7" w:rsidRPr="00810FE7" w:rsidSect="00A07507">
          <w:headerReference w:type="even" r:id="rId14"/>
          <w:headerReference w:type="default" r:id="rId15"/>
          <w:footerReference w:type="default" r:id="rId16"/>
          <w:footerReference w:type="first" r:id="rId17"/>
          <w:pgSz w:w="16840" w:h="11900" w:orient="landscape" w:code="9"/>
          <w:pgMar w:top="1126" w:right="1440" w:bottom="1797" w:left="1440" w:header="567" w:footer="567" w:gutter="0"/>
          <w:cols w:space="708"/>
          <w:titlePg/>
          <w:docGrid w:linePitch="326"/>
        </w:sectPr>
      </w:pPr>
    </w:p>
    <w:p w14:paraId="53A02909" w14:textId="77777777" w:rsidR="00D350EB" w:rsidRDefault="00D350EB" w:rsidP="00D350EB">
      <w:pPr>
        <w:rPr>
          <w:lang w:eastAsia="en-US"/>
        </w:rPr>
      </w:pPr>
      <w:bookmarkStart w:id="1" w:name="_Toc61869896"/>
    </w:p>
    <w:p w14:paraId="53378722" w14:textId="77777777" w:rsidR="00D350EB" w:rsidRDefault="00D350EB" w:rsidP="00D350EB"/>
    <w:p w14:paraId="144805F6" w14:textId="77777777" w:rsidR="00D350EB" w:rsidRDefault="00D350EB" w:rsidP="00D350EB"/>
    <w:p w14:paraId="2A196358" w14:textId="77777777" w:rsidR="00D350EB" w:rsidRDefault="00D350EB" w:rsidP="00D350EB"/>
    <w:p w14:paraId="2B04EA8E" w14:textId="77777777" w:rsidR="00D350EB" w:rsidRDefault="00D350EB" w:rsidP="00D350EB"/>
    <w:p w14:paraId="76A71D47" w14:textId="77777777" w:rsidR="00D350EB" w:rsidRDefault="00D350EB" w:rsidP="00D350EB"/>
    <w:p w14:paraId="041B28E1" w14:textId="77777777" w:rsidR="00D350EB" w:rsidRDefault="00D350EB" w:rsidP="00D350EB"/>
    <w:p w14:paraId="20FBEB6C" w14:textId="77777777" w:rsidR="00D350EB" w:rsidRDefault="00D350EB" w:rsidP="00D350EB"/>
    <w:p w14:paraId="7AA4196D" w14:textId="77777777" w:rsidR="00D350EB" w:rsidRDefault="00D350EB" w:rsidP="00D350EB"/>
    <w:p w14:paraId="620D2931" w14:textId="77777777" w:rsidR="00D350EB" w:rsidRDefault="00D350EB" w:rsidP="00D350EB"/>
    <w:p w14:paraId="3C04FB9F" w14:textId="77777777" w:rsidR="00D350EB" w:rsidRDefault="00D350EB" w:rsidP="00D350EB"/>
    <w:p w14:paraId="795A48C3" w14:textId="77777777" w:rsidR="00D350EB" w:rsidRDefault="00D350EB" w:rsidP="00D350EB"/>
    <w:p w14:paraId="6624C676" w14:textId="77777777" w:rsidR="00D350EB" w:rsidRDefault="00D350EB" w:rsidP="00D350EB"/>
    <w:p w14:paraId="12F2531B" w14:textId="77777777" w:rsidR="00D350EB" w:rsidRDefault="00D350EB" w:rsidP="00D350EB"/>
    <w:p w14:paraId="172F3A46" w14:textId="77777777" w:rsidR="00D350EB" w:rsidRDefault="00D350EB" w:rsidP="00D350EB"/>
    <w:p w14:paraId="3FE9BEAE" w14:textId="77777777" w:rsidR="00D350EB" w:rsidRDefault="00D350EB" w:rsidP="00D350EB"/>
    <w:p w14:paraId="41862763" w14:textId="77777777" w:rsidR="00D350EB" w:rsidRDefault="00D350EB" w:rsidP="00D350EB"/>
    <w:p w14:paraId="245CD924" w14:textId="77777777" w:rsidR="00D350EB" w:rsidRDefault="00D350EB" w:rsidP="00D350EB"/>
    <w:p w14:paraId="23BA918B" w14:textId="77777777" w:rsidR="00D350EB" w:rsidRDefault="00D350EB" w:rsidP="00D350EB"/>
    <w:p w14:paraId="6D00E2F3" w14:textId="77777777" w:rsidR="00D350EB" w:rsidRDefault="00D350EB" w:rsidP="00D350EB"/>
    <w:p w14:paraId="2B0703B1" w14:textId="77777777" w:rsidR="00D350EB" w:rsidRDefault="00D350EB" w:rsidP="00D350EB"/>
    <w:p w14:paraId="02755BF9" w14:textId="77777777" w:rsidR="00D350EB" w:rsidRDefault="00D350EB" w:rsidP="00D350EB"/>
    <w:p w14:paraId="5D1BEF49" w14:textId="77777777" w:rsidR="00D350EB" w:rsidRDefault="00D350EB" w:rsidP="00D350EB"/>
    <w:p w14:paraId="24E69E24" w14:textId="77777777" w:rsidR="00D350EB" w:rsidRDefault="00D350EB" w:rsidP="00D350EB"/>
    <w:p w14:paraId="41FF1117" w14:textId="77777777" w:rsidR="00D350EB" w:rsidRDefault="00D350EB" w:rsidP="00D350EB"/>
    <w:p w14:paraId="29057CC3" w14:textId="77777777" w:rsidR="00D350EB" w:rsidRDefault="00D350EB" w:rsidP="00D350EB"/>
    <w:p w14:paraId="04705EAA" w14:textId="77777777" w:rsidR="00D350EB" w:rsidRDefault="00D350EB" w:rsidP="00D350EB"/>
    <w:p w14:paraId="65EC612B" w14:textId="77777777" w:rsidR="00D350EB" w:rsidRDefault="00D350EB" w:rsidP="00D350EB"/>
    <w:p w14:paraId="38589E6A" w14:textId="77777777" w:rsidR="00D350EB" w:rsidRPr="00AB52C3" w:rsidRDefault="00D350EB" w:rsidP="00D350EB">
      <w:pPr>
        <w:rPr>
          <w:rFonts w:ascii="Arial" w:hAnsi="Arial" w:cs="Arial"/>
          <w:sz w:val="20"/>
          <w:szCs w:val="20"/>
        </w:rPr>
      </w:pPr>
      <w:r w:rsidRPr="003B7BE6">
        <w:rPr>
          <w:rFonts w:ascii="Arial" w:hAnsi="Arial" w:cs="Arial"/>
          <w:sz w:val="20"/>
          <w:szCs w:val="20"/>
        </w:rPr>
        <w:t>© Cambridge University Press &amp; Assessment</w:t>
      </w:r>
      <w:r w:rsidRPr="003B7BE6">
        <w:rPr>
          <w:rFonts w:ascii="Arial" w:hAnsi="Arial" w:cs="Arial"/>
          <w:color w:val="FF0000"/>
          <w:sz w:val="20"/>
          <w:szCs w:val="20"/>
        </w:rPr>
        <w:t xml:space="preserve"> </w:t>
      </w:r>
      <w:r w:rsidRPr="00AB52C3">
        <w:rPr>
          <w:rFonts w:ascii="Arial" w:hAnsi="Arial" w:cs="Arial"/>
          <w:sz w:val="20"/>
          <w:szCs w:val="20"/>
        </w:rPr>
        <w:t>2021 v1</w:t>
      </w:r>
    </w:p>
    <w:p w14:paraId="3AC222A6" w14:textId="77777777" w:rsidR="00D350EB" w:rsidRDefault="00D350EB" w:rsidP="00D350EB">
      <w:pPr>
        <w:rPr>
          <w:rFonts w:ascii="Arial" w:hAnsi="Arial" w:cs="Arial"/>
          <w:sz w:val="20"/>
          <w:szCs w:val="20"/>
        </w:rPr>
      </w:pPr>
      <w:r>
        <w:rPr>
          <w:rFonts w:ascii="Arial" w:hAnsi="Arial" w:cs="Arial"/>
          <w:color w:val="000000"/>
          <w:sz w:val="20"/>
          <w:szCs w:val="20"/>
        </w:rPr>
        <w:t>Cambridge Assessment International Education is part of Cambridge University Press &amp; Assessment. Cambridge University Press &amp; Assessment is a department of the University of Cambridge.</w:t>
      </w:r>
    </w:p>
    <w:p w14:paraId="44B8017D" w14:textId="77777777" w:rsidR="00D350EB" w:rsidRDefault="00D350EB" w:rsidP="00D350EB">
      <w:pPr>
        <w:rPr>
          <w:sz w:val="20"/>
          <w:szCs w:val="20"/>
        </w:rPr>
        <w:sectPr w:rsidR="00D350EB" w:rsidSect="0042688B">
          <w:headerReference w:type="even" r:id="rId18"/>
          <w:footerReference w:type="even" r:id="rId19"/>
          <w:headerReference w:type="first" r:id="rId20"/>
          <w:footerReference w:type="first" r:id="rId21"/>
          <w:pgSz w:w="16840" w:h="11900" w:orient="landscape"/>
          <w:pgMar w:top="1134" w:right="1134" w:bottom="1134" w:left="1134" w:header="567" w:footer="567" w:gutter="0"/>
          <w:cols w:space="720"/>
          <w:titlePg/>
          <w:docGrid w:linePitch="326"/>
        </w:sectPr>
      </w:pPr>
      <w:r>
        <w:rPr>
          <w:rFonts w:ascii="Arial" w:hAnsi="Arial" w:cs="Arial"/>
          <w:color w:val="000000"/>
          <w:sz w:val="20"/>
          <w:szCs w:val="20"/>
        </w:rPr>
        <w:t>Cambridge University Press &amp; Assessment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77E7CEDE" w14:textId="1A368A79" w:rsidR="003A43AB" w:rsidRDefault="006E44B1" w:rsidP="00D67C86">
      <w:pPr>
        <w:pStyle w:val="Heading1"/>
        <w:rPr>
          <w:b w:val="0"/>
          <w:bCs w:val="0"/>
          <w:color w:val="E21951"/>
        </w:rPr>
      </w:pPr>
      <w:bookmarkStart w:id="2" w:name="_Toc89699548"/>
      <w:r>
        <w:rPr>
          <w:b w:val="0"/>
          <w:bCs w:val="0"/>
          <w:color w:val="E21951"/>
        </w:rPr>
        <w:lastRenderedPageBreak/>
        <w:t>Contents</w:t>
      </w:r>
      <w:bookmarkEnd w:id="2"/>
    </w:p>
    <w:p w14:paraId="6298169A" w14:textId="3B37976C" w:rsidR="004A633B" w:rsidRDefault="00F3129B">
      <w:pPr>
        <w:pStyle w:val="TOC1"/>
        <w:rPr>
          <w:rFonts w:asciiTheme="minorHAnsi" w:eastAsiaTheme="minorEastAsia" w:hAnsiTheme="minorHAnsi" w:cstheme="minorBidi"/>
          <w:noProof/>
          <w:szCs w:val="22"/>
          <w:lang w:eastAsia="en-GB"/>
        </w:rPr>
      </w:pPr>
      <w:r>
        <w:fldChar w:fldCharType="begin"/>
      </w:r>
      <w:r>
        <w:instrText xml:space="preserve"> TOC \o "1-1" \h \z \u </w:instrText>
      </w:r>
      <w:r>
        <w:fldChar w:fldCharType="separate"/>
      </w:r>
      <w:hyperlink w:anchor="_Toc89699549" w:history="1">
        <w:r w:rsidR="004A633B" w:rsidRPr="00F53D98">
          <w:rPr>
            <w:rStyle w:val="Hyperlink"/>
            <w:noProof/>
          </w:rPr>
          <w:t>Introduction</w:t>
        </w:r>
        <w:r w:rsidR="004A633B">
          <w:rPr>
            <w:noProof/>
            <w:webHidden/>
          </w:rPr>
          <w:tab/>
        </w:r>
        <w:r w:rsidR="004A633B">
          <w:rPr>
            <w:noProof/>
            <w:webHidden/>
          </w:rPr>
          <w:fldChar w:fldCharType="begin"/>
        </w:r>
        <w:r w:rsidR="004A633B">
          <w:rPr>
            <w:noProof/>
            <w:webHidden/>
          </w:rPr>
          <w:instrText xml:space="preserve"> PAGEREF _Toc89699549 \h </w:instrText>
        </w:r>
        <w:r w:rsidR="004A633B">
          <w:rPr>
            <w:noProof/>
            <w:webHidden/>
          </w:rPr>
        </w:r>
        <w:r w:rsidR="004A633B">
          <w:rPr>
            <w:noProof/>
            <w:webHidden/>
          </w:rPr>
          <w:fldChar w:fldCharType="separate"/>
        </w:r>
        <w:r w:rsidR="00F449D3">
          <w:rPr>
            <w:noProof/>
            <w:webHidden/>
          </w:rPr>
          <w:t>4</w:t>
        </w:r>
        <w:r w:rsidR="004A633B">
          <w:rPr>
            <w:noProof/>
            <w:webHidden/>
          </w:rPr>
          <w:fldChar w:fldCharType="end"/>
        </w:r>
      </w:hyperlink>
    </w:p>
    <w:p w14:paraId="7FA7EE7A" w14:textId="23DD19E4" w:rsidR="004A633B" w:rsidRDefault="00000000">
      <w:pPr>
        <w:pStyle w:val="TOC1"/>
        <w:rPr>
          <w:rFonts w:asciiTheme="minorHAnsi" w:eastAsiaTheme="minorEastAsia" w:hAnsiTheme="minorHAnsi" w:cstheme="minorBidi"/>
          <w:noProof/>
          <w:szCs w:val="22"/>
          <w:lang w:eastAsia="en-GB"/>
        </w:rPr>
      </w:pPr>
      <w:hyperlink w:anchor="_Toc89699550" w:history="1">
        <w:r w:rsidR="004A633B" w:rsidRPr="00F53D98">
          <w:rPr>
            <w:rStyle w:val="Hyperlink"/>
            <w:noProof/>
          </w:rPr>
          <w:t>1. Basic economic ideas and resource allocation (AS Level)</w:t>
        </w:r>
        <w:r w:rsidR="004A633B">
          <w:rPr>
            <w:noProof/>
            <w:webHidden/>
          </w:rPr>
          <w:tab/>
        </w:r>
        <w:r w:rsidR="004A633B">
          <w:rPr>
            <w:noProof/>
            <w:webHidden/>
          </w:rPr>
          <w:fldChar w:fldCharType="begin"/>
        </w:r>
        <w:r w:rsidR="004A633B">
          <w:rPr>
            <w:noProof/>
            <w:webHidden/>
          </w:rPr>
          <w:instrText xml:space="preserve"> PAGEREF _Toc89699550 \h </w:instrText>
        </w:r>
        <w:r w:rsidR="004A633B">
          <w:rPr>
            <w:noProof/>
            <w:webHidden/>
          </w:rPr>
        </w:r>
        <w:r w:rsidR="004A633B">
          <w:rPr>
            <w:noProof/>
            <w:webHidden/>
          </w:rPr>
          <w:fldChar w:fldCharType="separate"/>
        </w:r>
        <w:r w:rsidR="00F449D3">
          <w:rPr>
            <w:noProof/>
            <w:webHidden/>
          </w:rPr>
          <w:t>5</w:t>
        </w:r>
        <w:r w:rsidR="004A633B">
          <w:rPr>
            <w:noProof/>
            <w:webHidden/>
          </w:rPr>
          <w:fldChar w:fldCharType="end"/>
        </w:r>
      </w:hyperlink>
    </w:p>
    <w:p w14:paraId="6874CB09" w14:textId="1603E884" w:rsidR="004A633B" w:rsidRDefault="00000000">
      <w:pPr>
        <w:pStyle w:val="TOC1"/>
        <w:rPr>
          <w:rFonts w:asciiTheme="minorHAnsi" w:eastAsiaTheme="minorEastAsia" w:hAnsiTheme="minorHAnsi" w:cstheme="minorBidi"/>
          <w:noProof/>
          <w:szCs w:val="22"/>
          <w:lang w:eastAsia="en-GB"/>
        </w:rPr>
      </w:pPr>
      <w:hyperlink w:anchor="_Toc89699551" w:history="1">
        <w:r w:rsidR="004A633B" w:rsidRPr="00F53D98">
          <w:rPr>
            <w:rStyle w:val="Hyperlink"/>
            <w:noProof/>
          </w:rPr>
          <w:t>2. The price system and the microeconomy (AS Level)</w:t>
        </w:r>
        <w:r w:rsidR="004A633B">
          <w:rPr>
            <w:noProof/>
            <w:webHidden/>
          </w:rPr>
          <w:tab/>
        </w:r>
        <w:r w:rsidR="004A633B">
          <w:rPr>
            <w:noProof/>
            <w:webHidden/>
          </w:rPr>
          <w:fldChar w:fldCharType="begin"/>
        </w:r>
        <w:r w:rsidR="004A633B">
          <w:rPr>
            <w:noProof/>
            <w:webHidden/>
          </w:rPr>
          <w:instrText xml:space="preserve"> PAGEREF _Toc89699551 \h </w:instrText>
        </w:r>
        <w:r w:rsidR="004A633B">
          <w:rPr>
            <w:noProof/>
            <w:webHidden/>
          </w:rPr>
        </w:r>
        <w:r w:rsidR="004A633B">
          <w:rPr>
            <w:noProof/>
            <w:webHidden/>
          </w:rPr>
          <w:fldChar w:fldCharType="separate"/>
        </w:r>
        <w:r w:rsidR="00F449D3">
          <w:rPr>
            <w:noProof/>
            <w:webHidden/>
          </w:rPr>
          <w:t>7</w:t>
        </w:r>
        <w:r w:rsidR="004A633B">
          <w:rPr>
            <w:noProof/>
            <w:webHidden/>
          </w:rPr>
          <w:fldChar w:fldCharType="end"/>
        </w:r>
      </w:hyperlink>
    </w:p>
    <w:p w14:paraId="639DF6E7" w14:textId="55A3F717" w:rsidR="004A633B" w:rsidRDefault="00000000">
      <w:pPr>
        <w:pStyle w:val="TOC1"/>
        <w:rPr>
          <w:rFonts w:asciiTheme="minorHAnsi" w:eastAsiaTheme="minorEastAsia" w:hAnsiTheme="minorHAnsi" w:cstheme="minorBidi"/>
          <w:noProof/>
          <w:szCs w:val="22"/>
          <w:lang w:eastAsia="en-GB"/>
        </w:rPr>
      </w:pPr>
      <w:hyperlink w:anchor="_Toc89699552" w:history="1">
        <w:r w:rsidR="004A633B" w:rsidRPr="00F53D98">
          <w:rPr>
            <w:rStyle w:val="Hyperlink"/>
            <w:noProof/>
          </w:rPr>
          <w:t>3. Government microeconomic intervention (AS Level)</w:t>
        </w:r>
        <w:r w:rsidR="004A633B">
          <w:rPr>
            <w:noProof/>
            <w:webHidden/>
          </w:rPr>
          <w:tab/>
        </w:r>
        <w:r w:rsidR="004A633B">
          <w:rPr>
            <w:noProof/>
            <w:webHidden/>
          </w:rPr>
          <w:fldChar w:fldCharType="begin"/>
        </w:r>
        <w:r w:rsidR="004A633B">
          <w:rPr>
            <w:noProof/>
            <w:webHidden/>
          </w:rPr>
          <w:instrText xml:space="preserve"> PAGEREF _Toc89699552 \h </w:instrText>
        </w:r>
        <w:r w:rsidR="004A633B">
          <w:rPr>
            <w:noProof/>
            <w:webHidden/>
          </w:rPr>
        </w:r>
        <w:r w:rsidR="004A633B">
          <w:rPr>
            <w:noProof/>
            <w:webHidden/>
          </w:rPr>
          <w:fldChar w:fldCharType="separate"/>
        </w:r>
        <w:r w:rsidR="00F449D3">
          <w:rPr>
            <w:noProof/>
            <w:webHidden/>
          </w:rPr>
          <w:t>8</w:t>
        </w:r>
        <w:r w:rsidR="004A633B">
          <w:rPr>
            <w:noProof/>
            <w:webHidden/>
          </w:rPr>
          <w:fldChar w:fldCharType="end"/>
        </w:r>
      </w:hyperlink>
    </w:p>
    <w:p w14:paraId="3E15E591" w14:textId="2F059A82" w:rsidR="004A633B" w:rsidRDefault="00000000">
      <w:pPr>
        <w:pStyle w:val="TOC1"/>
        <w:rPr>
          <w:rFonts w:asciiTheme="minorHAnsi" w:eastAsiaTheme="minorEastAsia" w:hAnsiTheme="minorHAnsi" w:cstheme="minorBidi"/>
          <w:noProof/>
          <w:szCs w:val="22"/>
          <w:lang w:eastAsia="en-GB"/>
        </w:rPr>
      </w:pPr>
      <w:hyperlink w:anchor="_Toc89699553" w:history="1">
        <w:r w:rsidR="004A633B" w:rsidRPr="00F53D98">
          <w:rPr>
            <w:rStyle w:val="Hyperlink"/>
            <w:noProof/>
          </w:rPr>
          <w:t>4. The macroeconomy (AS Level)</w:t>
        </w:r>
        <w:r w:rsidR="004A633B">
          <w:rPr>
            <w:noProof/>
            <w:webHidden/>
          </w:rPr>
          <w:tab/>
        </w:r>
        <w:r w:rsidR="004A633B">
          <w:rPr>
            <w:noProof/>
            <w:webHidden/>
          </w:rPr>
          <w:fldChar w:fldCharType="begin"/>
        </w:r>
        <w:r w:rsidR="004A633B">
          <w:rPr>
            <w:noProof/>
            <w:webHidden/>
          </w:rPr>
          <w:instrText xml:space="preserve"> PAGEREF _Toc89699553 \h </w:instrText>
        </w:r>
        <w:r w:rsidR="004A633B">
          <w:rPr>
            <w:noProof/>
            <w:webHidden/>
          </w:rPr>
        </w:r>
        <w:r w:rsidR="004A633B">
          <w:rPr>
            <w:noProof/>
            <w:webHidden/>
          </w:rPr>
          <w:fldChar w:fldCharType="separate"/>
        </w:r>
        <w:r w:rsidR="00F449D3">
          <w:rPr>
            <w:noProof/>
            <w:webHidden/>
          </w:rPr>
          <w:t>9</w:t>
        </w:r>
        <w:r w:rsidR="004A633B">
          <w:rPr>
            <w:noProof/>
            <w:webHidden/>
          </w:rPr>
          <w:fldChar w:fldCharType="end"/>
        </w:r>
      </w:hyperlink>
    </w:p>
    <w:p w14:paraId="6914C9DC" w14:textId="73C84F6D" w:rsidR="004A633B" w:rsidRDefault="00000000">
      <w:pPr>
        <w:pStyle w:val="TOC1"/>
        <w:rPr>
          <w:rFonts w:asciiTheme="minorHAnsi" w:eastAsiaTheme="minorEastAsia" w:hAnsiTheme="minorHAnsi" w:cstheme="minorBidi"/>
          <w:noProof/>
          <w:szCs w:val="22"/>
          <w:lang w:eastAsia="en-GB"/>
        </w:rPr>
      </w:pPr>
      <w:hyperlink w:anchor="_Toc89699554" w:history="1">
        <w:r w:rsidR="004A633B" w:rsidRPr="00F53D98">
          <w:rPr>
            <w:rStyle w:val="Hyperlink"/>
            <w:noProof/>
          </w:rPr>
          <w:t>5. Government macroeconomic intervention (AS Level)</w:t>
        </w:r>
        <w:r w:rsidR="004A633B">
          <w:rPr>
            <w:noProof/>
            <w:webHidden/>
          </w:rPr>
          <w:tab/>
        </w:r>
        <w:r w:rsidR="004A633B">
          <w:rPr>
            <w:noProof/>
            <w:webHidden/>
          </w:rPr>
          <w:fldChar w:fldCharType="begin"/>
        </w:r>
        <w:r w:rsidR="004A633B">
          <w:rPr>
            <w:noProof/>
            <w:webHidden/>
          </w:rPr>
          <w:instrText xml:space="preserve"> PAGEREF _Toc89699554 \h </w:instrText>
        </w:r>
        <w:r w:rsidR="004A633B">
          <w:rPr>
            <w:noProof/>
            <w:webHidden/>
          </w:rPr>
        </w:r>
        <w:r w:rsidR="004A633B">
          <w:rPr>
            <w:noProof/>
            <w:webHidden/>
          </w:rPr>
          <w:fldChar w:fldCharType="separate"/>
        </w:r>
        <w:r w:rsidR="00F449D3">
          <w:rPr>
            <w:noProof/>
            <w:webHidden/>
          </w:rPr>
          <w:t>10</w:t>
        </w:r>
        <w:r w:rsidR="004A633B">
          <w:rPr>
            <w:noProof/>
            <w:webHidden/>
          </w:rPr>
          <w:fldChar w:fldCharType="end"/>
        </w:r>
      </w:hyperlink>
    </w:p>
    <w:p w14:paraId="5D90E31F" w14:textId="2916166E" w:rsidR="004A633B" w:rsidRDefault="00000000">
      <w:pPr>
        <w:pStyle w:val="TOC1"/>
        <w:rPr>
          <w:rFonts w:asciiTheme="minorHAnsi" w:eastAsiaTheme="minorEastAsia" w:hAnsiTheme="minorHAnsi" w:cstheme="minorBidi"/>
          <w:noProof/>
          <w:szCs w:val="22"/>
          <w:lang w:eastAsia="en-GB"/>
        </w:rPr>
      </w:pPr>
      <w:hyperlink w:anchor="_Toc89699555" w:history="1">
        <w:r w:rsidR="004A633B" w:rsidRPr="00F53D98">
          <w:rPr>
            <w:rStyle w:val="Hyperlink"/>
            <w:noProof/>
          </w:rPr>
          <w:t>6. International economic issues (AS Level)</w:t>
        </w:r>
        <w:r w:rsidR="004A633B">
          <w:rPr>
            <w:noProof/>
            <w:webHidden/>
          </w:rPr>
          <w:tab/>
        </w:r>
        <w:r w:rsidR="004A633B">
          <w:rPr>
            <w:noProof/>
            <w:webHidden/>
          </w:rPr>
          <w:fldChar w:fldCharType="begin"/>
        </w:r>
        <w:r w:rsidR="004A633B">
          <w:rPr>
            <w:noProof/>
            <w:webHidden/>
          </w:rPr>
          <w:instrText xml:space="preserve"> PAGEREF _Toc89699555 \h </w:instrText>
        </w:r>
        <w:r w:rsidR="004A633B">
          <w:rPr>
            <w:noProof/>
            <w:webHidden/>
          </w:rPr>
        </w:r>
        <w:r w:rsidR="004A633B">
          <w:rPr>
            <w:noProof/>
            <w:webHidden/>
          </w:rPr>
          <w:fldChar w:fldCharType="separate"/>
        </w:r>
        <w:r w:rsidR="00F449D3">
          <w:rPr>
            <w:noProof/>
            <w:webHidden/>
          </w:rPr>
          <w:t>11</w:t>
        </w:r>
        <w:r w:rsidR="004A633B">
          <w:rPr>
            <w:noProof/>
            <w:webHidden/>
          </w:rPr>
          <w:fldChar w:fldCharType="end"/>
        </w:r>
      </w:hyperlink>
    </w:p>
    <w:p w14:paraId="1A66132D" w14:textId="0308CB62" w:rsidR="004A633B" w:rsidRDefault="00000000">
      <w:pPr>
        <w:pStyle w:val="TOC1"/>
        <w:rPr>
          <w:rFonts w:asciiTheme="minorHAnsi" w:eastAsiaTheme="minorEastAsia" w:hAnsiTheme="minorHAnsi" w:cstheme="minorBidi"/>
          <w:noProof/>
          <w:szCs w:val="22"/>
          <w:lang w:eastAsia="en-GB"/>
        </w:rPr>
      </w:pPr>
      <w:hyperlink w:anchor="_Toc89699556" w:history="1">
        <w:r w:rsidR="004A633B" w:rsidRPr="00F53D98">
          <w:rPr>
            <w:rStyle w:val="Hyperlink"/>
            <w:noProof/>
          </w:rPr>
          <w:t>7. The price system and the macroeconomy (A Level)</w:t>
        </w:r>
        <w:r w:rsidR="004A633B">
          <w:rPr>
            <w:noProof/>
            <w:webHidden/>
          </w:rPr>
          <w:tab/>
        </w:r>
        <w:r w:rsidR="004A633B">
          <w:rPr>
            <w:noProof/>
            <w:webHidden/>
          </w:rPr>
          <w:fldChar w:fldCharType="begin"/>
        </w:r>
        <w:r w:rsidR="004A633B">
          <w:rPr>
            <w:noProof/>
            <w:webHidden/>
          </w:rPr>
          <w:instrText xml:space="preserve"> PAGEREF _Toc89699556 \h </w:instrText>
        </w:r>
        <w:r w:rsidR="004A633B">
          <w:rPr>
            <w:noProof/>
            <w:webHidden/>
          </w:rPr>
        </w:r>
        <w:r w:rsidR="004A633B">
          <w:rPr>
            <w:noProof/>
            <w:webHidden/>
          </w:rPr>
          <w:fldChar w:fldCharType="separate"/>
        </w:r>
        <w:r w:rsidR="00F449D3">
          <w:rPr>
            <w:noProof/>
            <w:webHidden/>
          </w:rPr>
          <w:t>12</w:t>
        </w:r>
        <w:r w:rsidR="004A633B">
          <w:rPr>
            <w:noProof/>
            <w:webHidden/>
          </w:rPr>
          <w:fldChar w:fldCharType="end"/>
        </w:r>
      </w:hyperlink>
    </w:p>
    <w:p w14:paraId="58FA62F0" w14:textId="3780D209" w:rsidR="004A633B" w:rsidRDefault="00000000">
      <w:pPr>
        <w:pStyle w:val="TOC1"/>
        <w:rPr>
          <w:rFonts w:asciiTheme="minorHAnsi" w:eastAsiaTheme="minorEastAsia" w:hAnsiTheme="minorHAnsi" w:cstheme="minorBidi"/>
          <w:noProof/>
          <w:szCs w:val="22"/>
          <w:lang w:eastAsia="en-GB"/>
        </w:rPr>
      </w:pPr>
      <w:hyperlink w:anchor="_Toc89699557" w:history="1">
        <w:r w:rsidR="004A633B" w:rsidRPr="00F53D98">
          <w:rPr>
            <w:rStyle w:val="Hyperlink"/>
            <w:noProof/>
          </w:rPr>
          <w:t>8. Government microeconomic intervention (A Level)</w:t>
        </w:r>
        <w:r w:rsidR="004A633B">
          <w:rPr>
            <w:noProof/>
            <w:webHidden/>
          </w:rPr>
          <w:tab/>
        </w:r>
        <w:r w:rsidR="004A633B">
          <w:rPr>
            <w:noProof/>
            <w:webHidden/>
          </w:rPr>
          <w:fldChar w:fldCharType="begin"/>
        </w:r>
        <w:r w:rsidR="004A633B">
          <w:rPr>
            <w:noProof/>
            <w:webHidden/>
          </w:rPr>
          <w:instrText xml:space="preserve"> PAGEREF _Toc89699557 \h </w:instrText>
        </w:r>
        <w:r w:rsidR="004A633B">
          <w:rPr>
            <w:noProof/>
            <w:webHidden/>
          </w:rPr>
        </w:r>
        <w:r w:rsidR="004A633B">
          <w:rPr>
            <w:noProof/>
            <w:webHidden/>
          </w:rPr>
          <w:fldChar w:fldCharType="separate"/>
        </w:r>
        <w:r w:rsidR="00F449D3">
          <w:rPr>
            <w:noProof/>
            <w:webHidden/>
          </w:rPr>
          <w:t>14</w:t>
        </w:r>
        <w:r w:rsidR="004A633B">
          <w:rPr>
            <w:noProof/>
            <w:webHidden/>
          </w:rPr>
          <w:fldChar w:fldCharType="end"/>
        </w:r>
      </w:hyperlink>
    </w:p>
    <w:p w14:paraId="18B276DE" w14:textId="13EEE16D" w:rsidR="004A633B" w:rsidRDefault="00000000">
      <w:pPr>
        <w:pStyle w:val="TOC1"/>
        <w:rPr>
          <w:rFonts w:asciiTheme="minorHAnsi" w:eastAsiaTheme="minorEastAsia" w:hAnsiTheme="minorHAnsi" w:cstheme="minorBidi"/>
          <w:noProof/>
          <w:szCs w:val="22"/>
          <w:lang w:eastAsia="en-GB"/>
        </w:rPr>
      </w:pPr>
      <w:hyperlink w:anchor="_Toc89699558" w:history="1">
        <w:r w:rsidR="004A633B" w:rsidRPr="00F53D98">
          <w:rPr>
            <w:rStyle w:val="Hyperlink"/>
            <w:noProof/>
          </w:rPr>
          <w:t>9. The macroeconomy (A Level)</w:t>
        </w:r>
        <w:r w:rsidR="004A633B">
          <w:rPr>
            <w:noProof/>
            <w:webHidden/>
          </w:rPr>
          <w:tab/>
        </w:r>
        <w:r w:rsidR="004A633B">
          <w:rPr>
            <w:noProof/>
            <w:webHidden/>
          </w:rPr>
          <w:fldChar w:fldCharType="begin"/>
        </w:r>
        <w:r w:rsidR="004A633B">
          <w:rPr>
            <w:noProof/>
            <w:webHidden/>
          </w:rPr>
          <w:instrText xml:space="preserve"> PAGEREF _Toc89699558 \h </w:instrText>
        </w:r>
        <w:r w:rsidR="004A633B">
          <w:rPr>
            <w:noProof/>
            <w:webHidden/>
          </w:rPr>
        </w:r>
        <w:r w:rsidR="004A633B">
          <w:rPr>
            <w:noProof/>
            <w:webHidden/>
          </w:rPr>
          <w:fldChar w:fldCharType="separate"/>
        </w:r>
        <w:r w:rsidR="00F449D3">
          <w:rPr>
            <w:noProof/>
            <w:webHidden/>
          </w:rPr>
          <w:t>16</w:t>
        </w:r>
        <w:r w:rsidR="004A633B">
          <w:rPr>
            <w:noProof/>
            <w:webHidden/>
          </w:rPr>
          <w:fldChar w:fldCharType="end"/>
        </w:r>
      </w:hyperlink>
    </w:p>
    <w:p w14:paraId="1186E8C9" w14:textId="6B33A103" w:rsidR="004A633B" w:rsidRDefault="00000000">
      <w:pPr>
        <w:pStyle w:val="TOC1"/>
        <w:rPr>
          <w:rFonts w:asciiTheme="minorHAnsi" w:eastAsiaTheme="minorEastAsia" w:hAnsiTheme="minorHAnsi" w:cstheme="minorBidi"/>
          <w:noProof/>
          <w:szCs w:val="22"/>
          <w:lang w:eastAsia="en-GB"/>
        </w:rPr>
      </w:pPr>
      <w:hyperlink w:anchor="_Toc89699559" w:history="1">
        <w:r w:rsidR="004A633B" w:rsidRPr="00F53D98">
          <w:rPr>
            <w:rStyle w:val="Hyperlink"/>
            <w:noProof/>
          </w:rPr>
          <w:t>10. Government macroeconomic intervention (A Level)</w:t>
        </w:r>
        <w:r w:rsidR="004A633B">
          <w:rPr>
            <w:noProof/>
            <w:webHidden/>
          </w:rPr>
          <w:tab/>
        </w:r>
        <w:r w:rsidR="004A633B">
          <w:rPr>
            <w:noProof/>
            <w:webHidden/>
          </w:rPr>
          <w:fldChar w:fldCharType="begin"/>
        </w:r>
        <w:r w:rsidR="004A633B">
          <w:rPr>
            <w:noProof/>
            <w:webHidden/>
          </w:rPr>
          <w:instrText xml:space="preserve"> PAGEREF _Toc89699559 \h </w:instrText>
        </w:r>
        <w:r w:rsidR="004A633B">
          <w:rPr>
            <w:noProof/>
            <w:webHidden/>
          </w:rPr>
        </w:r>
        <w:r w:rsidR="004A633B">
          <w:rPr>
            <w:noProof/>
            <w:webHidden/>
          </w:rPr>
          <w:fldChar w:fldCharType="separate"/>
        </w:r>
        <w:r w:rsidR="00F449D3">
          <w:rPr>
            <w:noProof/>
            <w:webHidden/>
          </w:rPr>
          <w:t>17</w:t>
        </w:r>
        <w:r w:rsidR="004A633B">
          <w:rPr>
            <w:noProof/>
            <w:webHidden/>
          </w:rPr>
          <w:fldChar w:fldCharType="end"/>
        </w:r>
      </w:hyperlink>
    </w:p>
    <w:p w14:paraId="7F9D1B17" w14:textId="622D6A03" w:rsidR="004A633B" w:rsidRDefault="00000000">
      <w:pPr>
        <w:pStyle w:val="TOC1"/>
        <w:rPr>
          <w:rFonts w:asciiTheme="minorHAnsi" w:eastAsiaTheme="minorEastAsia" w:hAnsiTheme="minorHAnsi" w:cstheme="minorBidi"/>
          <w:noProof/>
          <w:szCs w:val="22"/>
          <w:lang w:eastAsia="en-GB"/>
        </w:rPr>
      </w:pPr>
      <w:hyperlink w:anchor="_Toc89699560" w:history="1">
        <w:r w:rsidR="004A633B" w:rsidRPr="00F53D98">
          <w:rPr>
            <w:rStyle w:val="Hyperlink"/>
            <w:noProof/>
          </w:rPr>
          <w:t>11. International economic issues (A Level)</w:t>
        </w:r>
        <w:r w:rsidR="004A633B">
          <w:rPr>
            <w:noProof/>
            <w:webHidden/>
          </w:rPr>
          <w:tab/>
        </w:r>
        <w:r w:rsidR="004A633B">
          <w:rPr>
            <w:noProof/>
            <w:webHidden/>
          </w:rPr>
          <w:fldChar w:fldCharType="begin"/>
        </w:r>
        <w:r w:rsidR="004A633B">
          <w:rPr>
            <w:noProof/>
            <w:webHidden/>
          </w:rPr>
          <w:instrText xml:space="preserve"> PAGEREF _Toc89699560 \h </w:instrText>
        </w:r>
        <w:r w:rsidR="004A633B">
          <w:rPr>
            <w:noProof/>
            <w:webHidden/>
          </w:rPr>
        </w:r>
        <w:r w:rsidR="004A633B">
          <w:rPr>
            <w:noProof/>
            <w:webHidden/>
          </w:rPr>
          <w:fldChar w:fldCharType="separate"/>
        </w:r>
        <w:r w:rsidR="00F449D3">
          <w:rPr>
            <w:noProof/>
            <w:webHidden/>
          </w:rPr>
          <w:t>18</w:t>
        </w:r>
        <w:r w:rsidR="004A633B">
          <w:rPr>
            <w:noProof/>
            <w:webHidden/>
          </w:rPr>
          <w:fldChar w:fldCharType="end"/>
        </w:r>
      </w:hyperlink>
    </w:p>
    <w:p w14:paraId="105913BE" w14:textId="1FF9579B" w:rsidR="003A43AB" w:rsidRDefault="00F3129B" w:rsidP="003A43AB">
      <w:pPr>
        <w:rPr>
          <w:lang w:eastAsia="en-US"/>
        </w:rPr>
      </w:pPr>
      <w:r>
        <w:rPr>
          <w:lang w:eastAsia="en-US"/>
        </w:rPr>
        <w:fldChar w:fldCharType="end"/>
      </w:r>
    </w:p>
    <w:p w14:paraId="5F5FAA06" w14:textId="77777777" w:rsidR="006E44B1" w:rsidRDefault="006E44B1" w:rsidP="003A43AB">
      <w:pPr>
        <w:rPr>
          <w:lang w:eastAsia="en-US"/>
        </w:rPr>
        <w:sectPr w:rsidR="006E44B1" w:rsidSect="00D42C6A">
          <w:headerReference w:type="first" r:id="rId22"/>
          <w:footerReference w:type="first" r:id="rId23"/>
          <w:pgSz w:w="16840" w:h="11900" w:orient="landscape" w:code="9"/>
          <w:pgMar w:top="1126" w:right="1440" w:bottom="1797" w:left="1440" w:header="567" w:footer="567" w:gutter="0"/>
          <w:cols w:space="708"/>
          <w:titlePg/>
          <w:docGrid w:linePitch="326"/>
        </w:sectPr>
      </w:pPr>
    </w:p>
    <w:p w14:paraId="740A963F" w14:textId="2C25BA35" w:rsidR="006E44B1" w:rsidRDefault="006E44B1" w:rsidP="006E44B1">
      <w:pPr>
        <w:pStyle w:val="Heading1"/>
        <w:rPr>
          <w:b w:val="0"/>
          <w:bCs w:val="0"/>
          <w:color w:val="E21951"/>
        </w:rPr>
      </w:pPr>
      <w:bookmarkStart w:id="3" w:name="_Toc89699549"/>
      <w:r>
        <w:rPr>
          <w:b w:val="0"/>
          <w:bCs w:val="0"/>
          <w:color w:val="E21951"/>
        </w:rPr>
        <w:lastRenderedPageBreak/>
        <w:t>Introd</w:t>
      </w:r>
      <w:r w:rsidRPr="00E43F08">
        <w:rPr>
          <w:b w:val="0"/>
          <w:bCs w:val="0"/>
          <w:color w:val="E21951"/>
        </w:rPr>
        <w:t>uction</w:t>
      </w:r>
      <w:bookmarkEnd w:id="3"/>
    </w:p>
    <w:p w14:paraId="192ED309" w14:textId="5DBF9BA6" w:rsidR="006557F3" w:rsidRPr="008022A3" w:rsidRDefault="00E43F08" w:rsidP="006557F3">
      <w:pPr>
        <w:spacing w:before="120" w:after="120"/>
        <w:ind w:left="-567" w:right="-142"/>
        <w:rPr>
          <w:rFonts w:ascii="Arial" w:hAnsi="Arial" w:cs="Arial"/>
          <w:bCs/>
          <w:sz w:val="20"/>
          <w:szCs w:val="20"/>
        </w:rPr>
      </w:pPr>
      <w:r w:rsidRPr="008022A3">
        <w:rPr>
          <w:rFonts w:ascii="Arial" w:hAnsi="Arial" w:cs="Arial"/>
          <w:sz w:val="20"/>
          <w:szCs w:val="20"/>
        </w:rPr>
        <w:t xml:space="preserve">This </w:t>
      </w:r>
      <w:r w:rsidR="009131D7" w:rsidRPr="008022A3">
        <w:rPr>
          <w:rFonts w:ascii="Arial" w:hAnsi="Arial" w:cs="Arial"/>
          <w:sz w:val="20"/>
          <w:szCs w:val="20"/>
        </w:rPr>
        <w:t xml:space="preserve">document aligns with the </w:t>
      </w:r>
      <w:r w:rsidRPr="008022A3">
        <w:rPr>
          <w:rFonts w:ascii="Arial" w:hAnsi="Arial" w:cs="Arial"/>
          <w:sz w:val="20"/>
          <w:szCs w:val="20"/>
        </w:rPr>
        <w:t>Cambridge International AS &amp; A Level Economics scheme of work</w:t>
      </w:r>
      <w:r w:rsidR="009131D7" w:rsidRPr="008022A3">
        <w:rPr>
          <w:rFonts w:ascii="Arial" w:hAnsi="Arial" w:cs="Arial"/>
          <w:sz w:val="20"/>
          <w:szCs w:val="20"/>
        </w:rPr>
        <w:t xml:space="preserve"> and </w:t>
      </w:r>
      <w:r w:rsidRPr="008022A3">
        <w:rPr>
          <w:rFonts w:ascii="Arial" w:hAnsi="Arial" w:cs="Arial"/>
          <w:sz w:val="20"/>
          <w:szCs w:val="20"/>
        </w:rPr>
        <w:t xml:space="preserve">has been designed to support you in your teaching and lesson planning. </w:t>
      </w:r>
      <w:r w:rsidR="006557F3" w:rsidRPr="008022A3">
        <w:rPr>
          <w:rFonts w:ascii="Arial" w:hAnsi="Arial" w:cs="Arial"/>
          <w:sz w:val="20"/>
          <w:szCs w:val="20"/>
        </w:rPr>
        <w:t xml:space="preserve">This resource includes additional teaching activities, </w:t>
      </w:r>
      <w:r w:rsidR="006557F3" w:rsidRPr="008022A3">
        <w:rPr>
          <w:rFonts w:ascii="Arial" w:hAnsi="Arial" w:cs="Arial"/>
          <w:bCs/>
          <w:sz w:val="20"/>
          <w:szCs w:val="20"/>
        </w:rPr>
        <w:t xml:space="preserve">reference to the </w:t>
      </w:r>
      <w:r w:rsidR="00B147EC">
        <w:rPr>
          <w:rFonts w:ascii="Arial" w:hAnsi="Arial" w:cs="Arial"/>
          <w:bCs/>
          <w:sz w:val="20"/>
          <w:szCs w:val="20"/>
        </w:rPr>
        <w:t xml:space="preserve">United Nations </w:t>
      </w:r>
      <w:r w:rsidR="006557F3" w:rsidRPr="008022A3">
        <w:rPr>
          <w:rFonts w:ascii="Arial" w:hAnsi="Arial" w:cs="Arial"/>
          <w:bCs/>
          <w:sz w:val="20"/>
          <w:szCs w:val="20"/>
        </w:rPr>
        <w:t>Sustainab</w:t>
      </w:r>
      <w:r w:rsidR="00E76B12">
        <w:rPr>
          <w:rFonts w:ascii="Arial" w:hAnsi="Arial" w:cs="Arial"/>
          <w:bCs/>
          <w:sz w:val="20"/>
          <w:szCs w:val="20"/>
        </w:rPr>
        <w:t>le</w:t>
      </w:r>
      <w:r w:rsidR="006557F3" w:rsidRPr="008022A3">
        <w:rPr>
          <w:rFonts w:ascii="Arial" w:hAnsi="Arial" w:cs="Arial"/>
          <w:bCs/>
          <w:sz w:val="20"/>
          <w:szCs w:val="20"/>
        </w:rPr>
        <w:t xml:space="preserve"> Development Goals (</w:t>
      </w:r>
      <w:r w:rsidR="00334500">
        <w:rPr>
          <w:rFonts w:ascii="Arial" w:hAnsi="Arial" w:cs="Arial"/>
          <w:bCs/>
          <w:sz w:val="20"/>
          <w:szCs w:val="20"/>
        </w:rPr>
        <w:t>SDG</w:t>
      </w:r>
      <w:r w:rsidR="006557F3" w:rsidRPr="008022A3">
        <w:rPr>
          <w:rFonts w:ascii="Arial" w:hAnsi="Arial" w:cs="Arial"/>
          <w:bCs/>
          <w:sz w:val="20"/>
          <w:szCs w:val="20"/>
        </w:rPr>
        <w:t xml:space="preserve">) </w:t>
      </w:r>
      <w:hyperlink r:id="rId24" w:history="1">
        <w:r w:rsidR="006557F3" w:rsidRPr="008022A3">
          <w:rPr>
            <w:rStyle w:val="WebLink"/>
            <w:rFonts w:cs="Arial"/>
            <w:szCs w:val="20"/>
          </w:rPr>
          <w:t>https://</w:t>
        </w:r>
        <w:r w:rsidR="00334500">
          <w:rPr>
            <w:rStyle w:val="WebLink"/>
            <w:rFonts w:cs="Arial"/>
            <w:szCs w:val="20"/>
          </w:rPr>
          <w:t>SDG</w:t>
        </w:r>
        <w:r w:rsidR="006557F3" w:rsidRPr="008022A3">
          <w:rPr>
            <w:rStyle w:val="WebLink"/>
            <w:rFonts w:cs="Arial"/>
            <w:szCs w:val="20"/>
          </w:rPr>
          <w:t>.un.org/goals</w:t>
        </w:r>
      </w:hyperlink>
      <w:r w:rsidR="006557F3" w:rsidRPr="008022A3">
        <w:rPr>
          <w:rFonts w:ascii="Arial" w:hAnsi="Arial" w:cs="Arial"/>
          <w:bCs/>
          <w:sz w:val="20"/>
          <w:szCs w:val="20"/>
        </w:rPr>
        <w:t xml:space="preserve"> and resources linked to sustainability.</w:t>
      </w:r>
    </w:p>
    <w:p w14:paraId="1D7C8B52" w14:textId="3878B0AE" w:rsidR="00AB78E1" w:rsidRPr="008022A3" w:rsidRDefault="00AB78E1" w:rsidP="006557F3">
      <w:pPr>
        <w:spacing w:before="120" w:after="120"/>
        <w:ind w:left="-567" w:right="-142"/>
        <w:rPr>
          <w:rFonts w:ascii="Arial" w:hAnsi="Arial" w:cs="Arial"/>
          <w:bCs/>
          <w:sz w:val="20"/>
          <w:szCs w:val="20"/>
        </w:rPr>
      </w:pPr>
      <w:r w:rsidRPr="008022A3">
        <w:rPr>
          <w:rFonts w:ascii="Arial" w:hAnsi="Arial" w:cs="Arial"/>
          <w:bCs/>
          <w:sz w:val="20"/>
          <w:szCs w:val="20"/>
        </w:rPr>
        <w:t>You can choose what approach to take a</w:t>
      </w:r>
      <w:r w:rsidR="00CD6A8D" w:rsidRPr="008022A3">
        <w:rPr>
          <w:rFonts w:ascii="Arial" w:hAnsi="Arial" w:cs="Arial"/>
          <w:bCs/>
          <w:sz w:val="20"/>
          <w:szCs w:val="20"/>
        </w:rPr>
        <w:t>s</w:t>
      </w:r>
      <w:r w:rsidRPr="008022A3">
        <w:rPr>
          <w:rFonts w:ascii="Arial" w:hAnsi="Arial" w:cs="Arial"/>
          <w:bCs/>
          <w:sz w:val="20"/>
          <w:szCs w:val="20"/>
        </w:rPr>
        <w:t xml:space="preserve"> you know the nature of your institution and the levels of ability of your learners. What follows are suggestions of how to include sustainability in your classroom activities related to the subject you are teaching.</w:t>
      </w:r>
    </w:p>
    <w:p w14:paraId="4612B2D4" w14:textId="77777777" w:rsidR="00E43F08" w:rsidRPr="00DD5916" w:rsidRDefault="00E43F08" w:rsidP="00E43F08">
      <w:pPr>
        <w:spacing w:before="120" w:after="120" w:line="276" w:lineRule="auto"/>
        <w:ind w:left="-567"/>
        <w:rPr>
          <w:rFonts w:ascii="Arial" w:hAnsi="Arial" w:cs="Arial"/>
          <w:sz w:val="20"/>
          <w:szCs w:val="20"/>
        </w:rPr>
      </w:pPr>
    </w:p>
    <w:p w14:paraId="045F8872" w14:textId="500AB6C6" w:rsidR="00E43F08" w:rsidRPr="00E43F08" w:rsidRDefault="00E43F08" w:rsidP="00E43F08">
      <w:pPr>
        <w:spacing w:before="120" w:after="120" w:line="276" w:lineRule="auto"/>
        <w:ind w:left="-567"/>
        <w:rPr>
          <w:rFonts w:ascii="Arial" w:hAnsi="Arial" w:cs="Arial"/>
          <w:color w:val="E21951"/>
        </w:rPr>
      </w:pPr>
      <w:r w:rsidRPr="00E43F08">
        <w:rPr>
          <w:rFonts w:ascii="Arial" w:hAnsi="Arial" w:cs="Arial"/>
          <w:color w:val="E21951"/>
        </w:rPr>
        <w:t>Websites</w:t>
      </w:r>
    </w:p>
    <w:p w14:paraId="46340407" w14:textId="34F105F6" w:rsidR="00E43F08" w:rsidRPr="00E43F08" w:rsidRDefault="00E43F08" w:rsidP="00E43F08">
      <w:pPr>
        <w:spacing w:before="120" w:after="120" w:line="276" w:lineRule="auto"/>
        <w:ind w:left="-567"/>
        <w:rPr>
          <w:rFonts w:ascii="Arial" w:hAnsi="Arial" w:cs="Arial"/>
          <w:sz w:val="20"/>
          <w:szCs w:val="20"/>
        </w:rPr>
      </w:pPr>
      <w:r w:rsidRPr="00E43F08">
        <w:rPr>
          <w:rFonts w:ascii="Arial" w:hAnsi="Arial" w:cs="Arial"/>
          <w:sz w:val="20"/>
          <w:szCs w:val="20"/>
        </w:rPr>
        <w:t>This</w:t>
      </w:r>
      <w:r w:rsidRPr="00E43F08">
        <w:rPr>
          <w:rFonts w:ascii="Arial" w:hAnsi="Arial" w:cs="Arial"/>
          <w:spacing w:val="-7"/>
          <w:sz w:val="20"/>
          <w:szCs w:val="20"/>
        </w:rPr>
        <w:t xml:space="preserve"> </w:t>
      </w:r>
      <w:r w:rsidR="00AB78E1">
        <w:rPr>
          <w:rFonts w:ascii="Arial" w:hAnsi="Arial" w:cs="Arial"/>
          <w:sz w:val="20"/>
          <w:szCs w:val="20"/>
        </w:rPr>
        <w:t>resource</w:t>
      </w:r>
      <w:r w:rsidRPr="00E43F08">
        <w:rPr>
          <w:rFonts w:ascii="Arial" w:hAnsi="Arial" w:cs="Arial"/>
          <w:spacing w:val="-3"/>
          <w:sz w:val="20"/>
          <w:szCs w:val="20"/>
        </w:rPr>
        <w:t xml:space="preserve"> </w:t>
      </w:r>
      <w:r w:rsidRPr="00E43F08">
        <w:rPr>
          <w:rFonts w:ascii="Arial" w:hAnsi="Arial" w:cs="Arial"/>
          <w:sz w:val="20"/>
          <w:szCs w:val="20"/>
        </w:rPr>
        <w:t>includes</w:t>
      </w:r>
      <w:r w:rsidRPr="00E43F08">
        <w:rPr>
          <w:rFonts w:ascii="Arial" w:hAnsi="Arial" w:cs="Arial"/>
          <w:spacing w:val="-6"/>
          <w:sz w:val="20"/>
          <w:szCs w:val="20"/>
        </w:rPr>
        <w:t xml:space="preserve"> </w:t>
      </w:r>
      <w:r w:rsidRPr="00E43F08">
        <w:rPr>
          <w:rFonts w:ascii="Arial" w:hAnsi="Arial" w:cs="Arial"/>
          <w:sz w:val="20"/>
          <w:szCs w:val="20"/>
        </w:rPr>
        <w:t>website</w:t>
      </w:r>
      <w:r w:rsidRPr="00E43F08">
        <w:rPr>
          <w:rFonts w:ascii="Arial" w:hAnsi="Arial" w:cs="Arial"/>
          <w:spacing w:val="-7"/>
          <w:sz w:val="20"/>
          <w:szCs w:val="20"/>
        </w:rPr>
        <w:t xml:space="preserve"> </w:t>
      </w:r>
      <w:r w:rsidRPr="00E43F08">
        <w:rPr>
          <w:rFonts w:ascii="Arial" w:hAnsi="Arial" w:cs="Arial"/>
          <w:sz w:val="20"/>
          <w:szCs w:val="20"/>
        </w:rPr>
        <w:t>links</w:t>
      </w:r>
      <w:r w:rsidRPr="00E43F08">
        <w:rPr>
          <w:rFonts w:ascii="Arial" w:hAnsi="Arial" w:cs="Arial"/>
          <w:spacing w:val="-6"/>
          <w:sz w:val="20"/>
          <w:szCs w:val="20"/>
        </w:rPr>
        <w:t xml:space="preserve"> </w:t>
      </w:r>
      <w:r w:rsidRPr="00E43F08">
        <w:rPr>
          <w:rFonts w:ascii="Arial" w:hAnsi="Arial" w:cs="Arial"/>
          <w:sz w:val="20"/>
          <w:szCs w:val="20"/>
        </w:rPr>
        <w:t>providing</w:t>
      </w:r>
      <w:r w:rsidRPr="00E43F08">
        <w:rPr>
          <w:rFonts w:ascii="Arial" w:hAnsi="Arial" w:cs="Arial"/>
          <w:spacing w:val="-7"/>
          <w:sz w:val="20"/>
          <w:szCs w:val="20"/>
        </w:rPr>
        <w:t xml:space="preserve"> </w:t>
      </w:r>
      <w:r w:rsidRPr="00E43F08">
        <w:rPr>
          <w:rFonts w:ascii="Arial" w:hAnsi="Arial" w:cs="Arial"/>
          <w:sz w:val="20"/>
          <w:szCs w:val="20"/>
        </w:rPr>
        <w:t>direct</w:t>
      </w:r>
      <w:r w:rsidRPr="00E43F08">
        <w:rPr>
          <w:rFonts w:ascii="Arial" w:hAnsi="Arial" w:cs="Arial"/>
          <w:spacing w:val="-7"/>
          <w:sz w:val="20"/>
          <w:szCs w:val="20"/>
        </w:rPr>
        <w:t xml:space="preserve"> </w:t>
      </w:r>
      <w:r w:rsidRPr="00E43F08">
        <w:rPr>
          <w:rFonts w:ascii="Arial" w:hAnsi="Arial" w:cs="Arial"/>
          <w:sz w:val="20"/>
          <w:szCs w:val="20"/>
        </w:rPr>
        <w:t>access</w:t>
      </w:r>
      <w:r w:rsidRPr="00E43F08">
        <w:rPr>
          <w:rFonts w:ascii="Arial" w:hAnsi="Arial" w:cs="Arial"/>
          <w:spacing w:val="-7"/>
          <w:sz w:val="20"/>
          <w:szCs w:val="20"/>
        </w:rPr>
        <w:t xml:space="preserve"> </w:t>
      </w:r>
      <w:r w:rsidRPr="00E43F08">
        <w:rPr>
          <w:rFonts w:ascii="Arial" w:hAnsi="Arial" w:cs="Arial"/>
          <w:sz w:val="20"/>
          <w:szCs w:val="20"/>
        </w:rPr>
        <w:t>to</w:t>
      </w:r>
      <w:r w:rsidRPr="00E43F08">
        <w:rPr>
          <w:rFonts w:ascii="Arial" w:hAnsi="Arial" w:cs="Arial"/>
          <w:spacing w:val="-7"/>
          <w:sz w:val="20"/>
          <w:szCs w:val="20"/>
        </w:rPr>
        <w:t xml:space="preserve"> </w:t>
      </w:r>
      <w:r w:rsidRPr="00E43F08">
        <w:rPr>
          <w:rFonts w:ascii="Arial" w:hAnsi="Arial" w:cs="Arial"/>
          <w:sz w:val="20"/>
          <w:szCs w:val="20"/>
        </w:rPr>
        <w:t>internet</w:t>
      </w:r>
      <w:r w:rsidRPr="00E43F08">
        <w:rPr>
          <w:rFonts w:ascii="Arial" w:hAnsi="Arial" w:cs="Arial"/>
          <w:spacing w:val="-7"/>
          <w:sz w:val="20"/>
          <w:szCs w:val="20"/>
        </w:rPr>
        <w:t xml:space="preserve"> </w:t>
      </w:r>
      <w:r w:rsidRPr="00E43F08">
        <w:rPr>
          <w:rFonts w:ascii="Arial" w:hAnsi="Arial" w:cs="Arial"/>
          <w:sz w:val="20"/>
          <w:szCs w:val="20"/>
        </w:rPr>
        <w:t>resources.</w:t>
      </w:r>
      <w:r w:rsidRPr="00E43F08">
        <w:rPr>
          <w:rFonts w:ascii="Arial" w:hAnsi="Arial" w:cs="Arial"/>
          <w:spacing w:val="-7"/>
          <w:sz w:val="20"/>
          <w:szCs w:val="20"/>
        </w:rPr>
        <w:t xml:space="preserve"> </w:t>
      </w:r>
      <w:r w:rsidRPr="00E43F08">
        <w:rPr>
          <w:rFonts w:ascii="Arial" w:hAnsi="Arial" w:cs="Arial"/>
          <w:sz w:val="20"/>
          <w:szCs w:val="20"/>
        </w:rPr>
        <w:t>Cambridge Assessment</w:t>
      </w:r>
      <w:r w:rsidRPr="00E43F08">
        <w:rPr>
          <w:rFonts w:ascii="Arial" w:hAnsi="Arial" w:cs="Arial"/>
          <w:spacing w:val="-7"/>
          <w:sz w:val="20"/>
          <w:szCs w:val="20"/>
        </w:rPr>
        <w:t xml:space="preserve"> </w:t>
      </w:r>
      <w:r w:rsidRPr="00E43F08">
        <w:rPr>
          <w:rFonts w:ascii="Arial" w:hAnsi="Arial" w:cs="Arial"/>
          <w:sz w:val="20"/>
          <w:szCs w:val="20"/>
        </w:rPr>
        <w:t>International</w:t>
      </w:r>
      <w:r w:rsidRPr="00E43F08">
        <w:rPr>
          <w:rFonts w:ascii="Arial" w:hAnsi="Arial" w:cs="Arial"/>
          <w:spacing w:val="-8"/>
          <w:sz w:val="20"/>
          <w:szCs w:val="20"/>
        </w:rPr>
        <w:t xml:space="preserve"> </w:t>
      </w:r>
      <w:r w:rsidRPr="00E43F08">
        <w:rPr>
          <w:rFonts w:ascii="Arial" w:hAnsi="Arial" w:cs="Arial"/>
          <w:sz w:val="20"/>
          <w:szCs w:val="20"/>
        </w:rPr>
        <w:t>Education is</w:t>
      </w:r>
      <w:r w:rsidRPr="00E43F08">
        <w:rPr>
          <w:rFonts w:ascii="Arial" w:hAnsi="Arial" w:cs="Arial"/>
          <w:spacing w:val="-6"/>
          <w:sz w:val="20"/>
          <w:szCs w:val="20"/>
        </w:rPr>
        <w:t xml:space="preserve"> </w:t>
      </w:r>
      <w:r w:rsidRPr="00E43F08">
        <w:rPr>
          <w:rFonts w:ascii="Arial" w:hAnsi="Arial" w:cs="Arial"/>
          <w:sz w:val="20"/>
          <w:szCs w:val="20"/>
        </w:rPr>
        <w:t>not</w:t>
      </w:r>
      <w:r w:rsidRPr="00E43F08">
        <w:rPr>
          <w:rFonts w:ascii="Arial" w:hAnsi="Arial" w:cs="Arial"/>
          <w:spacing w:val="-5"/>
          <w:sz w:val="20"/>
          <w:szCs w:val="20"/>
        </w:rPr>
        <w:t xml:space="preserve"> </w:t>
      </w:r>
      <w:r w:rsidRPr="00E43F08">
        <w:rPr>
          <w:rFonts w:ascii="Arial" w:hAnsi="Arial" w:cs="Arial"/>
          <w:sz w:val="20"/>
          <w:szCs w:val="20"/>
        </w:rPr>
        <w:t>responsible</w:t>
      </w:r>
      <w:r w:rsidRPr="00E43F08">
        <w:rPr>
          <w:rFonts w:ascii="Arial" w:hAnsi="Arial" w:cs="Arial"/>
          <w:spacing w:val="-7"/>
          <w:sz w:val="20"/>
          <w:szCs w:val="20"/>
        </w:rPr>
        <w:t xml:space="preserve"> </w:t>
      </w:r>
      <w:r w:rsidRPr="00E43F08">
        <w:rPr>
          <w:rFonts w:ascii="Arial" w:hAnsi="Arial" w:cs="Arial"/>
          <w:sz w:val="20"/>
          <w:szCs w:val="20"/>
        </w:rPr>
        <w:t>for</w:t>
      </w:r>
      <w:r w:rsidRPr="00E43F08">
        <w:rPr>
          <w:rFonts w:ascii="Arial" w:hAnsi="Arial" w:cs="Arial"/>
          <w:spacing w:val="-6"/>
          <w:sz w:val="20"/>
          <w:szCs w:val="20"/>
        </w:rPr>
        <w:t xml:space="preserve"> </w:t>
      </w:r>
      <w:r w:rsidRPr="00E43F08">
        <w:rPr>
          <w:rFonts w:ascii="Arial" w:hAnsi="Arial" w:cs="Arial"/>
          <w:sz w:val="20"/>
          <w:szCs w:val="20"/>
        </w:rPr>
        <w:t>the</w:t>
      </w:r>
      <w:r w:rsidRPr="00E43F08">
        <w:rPr>
          <w:rFonts w:ascii="Arial" w:hAnsi="Arial" w:cs="Arial"/>
          <w:spacing w:val="-7"/>
          <w:sz w:val="20"/>
          <w:szCs w:val="20"/>
        </w:rPr>
        <w:t xml:space="preserve"> </w:t>
      </w:r>
      <w:r w:rsidRPr="00E43F08">
        <w:rPr>
          <w:rFonts w:ascii="Arial" w:hAnsi="Arial" w:cs="Arial"/>
          <w:sz w:val="20"/>
          <w:szCs w:val="20"/>
        </w:rPr>
        <w:t>accuracy</w:t>
      </w:r>
      <w:r w:rsidRPr="00E43F08">
        <w:rPr>
          <w:rFonts w:ascii="Arial" w:hAnsi="Arial" w:cs="Arial"/>
          <w:spacing w:val="-8"/>
          <w:sz w:val="20"/>
          <w:szCs w:val="20"/>
        </w:rPr>
        <w:t xml:space="preserve"> </w:t>
      </w:r>
      <w:r w:rsidRPr="00E43F08">
        <w:rPr>
          <w:rFonts w:ascii="Arial" w:hAnsi="Arial" w:cs="Arial"/>
          <w:sz w:val="20"/>
          <w:szCs w:val="20"/>
        </w:rPr>
        <w:t>or content</w:t>
      </w:r>
      <w:r w:rsidRPr="00E43F08">
        <w:rPr>
          <w:rFonts w:ascii="Arial" w:hAnsi="Arial" w:cs="Arial"/>
          <w:spacing w:val="-4"/>
          <w:sz w:val="20"/>
          <w:szCs w:val="20"/>
        </w:rPr>
        <w:t xml:space="preserve"> </w:t>
      </w:r>
      <w:r w:rsidRPr="00E43F08">
        <w:rPr>
          <w:rFonts w:ascii="Arial" w:hAnsi="Arial" w:cs="Arial"/>
          <w:sz w:val="20"/>
          <w:szCs w:val="20"/>
        </w:rPr>
        <w:t>of</w:t>
      </w:r>
      <w:r w:rsidRPr="00E43F08">
        <w:rPr>
          <w:rFonts w:ascii="Arial" w:hAnsi="Arial" w:cs="Arial"/>
          <w:spacing w:val="-4"/>
          <w:sz w:val="20"/>
          <w:szCs w:val="20"/>
        </w:rPr>
        <w:t xml:space="preserve"> </w:t>
      </w:r>
      <w:r w:rsidRPr="00E43F08">
        <w:rPr>
          <w:rFonts w:ascii="Arial" w:hAnsi="Arial" w:cs="Arial"/>
          <w:sz w:val="20"/>
          <w:szCs w:val="20"/>
        </w:rPr>
        <w:t>information</w:t>
      </w:r>
      <w:r w:rsidRPr="00E43F08">
        <w:rPr>
          <w:rFonts w:ascii="Arial" w:hAnsi="Arial" w:cs="Arial"/>
          <w:spacing w:val="-5"/>
          <w:sz w:val="20"/>
          <w:szCs w:val="20"/>
        </w:rPr>
        <w:t xml:space="preserve"> </w:t>
      </w:r>
      <w:r w:rsidRPr="00E43F08">
        <w:rPr>
          <w:rFonts w:ascii="Arial" w:hAnsi="Arial" w:cs="Arial"/>
          <w:sz w:val="20"/>
          <w:szCs w:val="20"/>
        </w:rPr>
        <w:t>contained</w:t>
      </w:r>
      <w:r w:rsidRPr="00E43F08">
        <w:rPr>
          <w:rFonts w:ascii="Arial" w:hAnsi="Arial" w:cs="Arial"/>
          <w:spacing w:val="-4"/>
          <w:sz w:val="20"/>
          <w:szCs w:val="20"/>
        </w:rPr>
        <w:t xml:space="preserve"> </w:t>
      </w:r>
      <w:r w:rsidRPr="00E43F08">
        <w:rPr>
          <w:rFonts w:ascii="Arial" w:hAnsi="Arial" w:cs="Arial"/>
          <w:sz w:val="20"/>
          <w:szCs w:val="20"/>
        </w:rPr>
        <w:t>in</w:t>
      </w:r>
      <w:r w:rsidRPr="00E43F08">
        <w:rPr>
          <w:rFonts w:ascii="Arial" w:hAnsi="Arial" w:cs="Arial"/>
          <w:spacing w:val="-5"/>
          <w:sz w:val="20"/>
          <w:szCs w:val="20"/>
        </w:rPr>
        <w:t xml:space="preserve"> </w:t>
      </w:r>
      <w:r w:rsidRPr="00E43F08">
        <w:rPr>
          <w:rFonts w:ascii="Arial" w:hAnsi="Arial" w:cs="Arial"/>
          <w:sz w:val="20"/>
          <w:szCs w:val="20"/>
        </w:rPr>
        <w:t>these</w:t>
      </w:r>
      <w:r w:rsidRPr="00E43F08">
        <w:rPr>
          <w:rFonts w:ascii="Arial" w:hAnsi="Arial" w:cs="Arial"/>
          <w:spacing w:val="-6"/>
          <w:sz w:val="20"/>
          <w:szCs w:val="20"/>
        </w:rPr>
        <w:t xml:space="preserve"> </w:t>
      </w:r>
      <w:r w:rsidRPr="00E43F08">
        <w:rPr>
          <w:rFonts w:ascii="Arial" w:hAnsi="Arial" w:cs="Arial"/>
          <w:sz w:val="20"/>
          <w:szCs w:val="20"/>
        </w:rPr>
        <w:t>sites.</w:t>
      </w:r>
      <w:r w:rsidRPr="00E43F08">
        <w:rPr>
          <w:rFonts w:ascii="Arial" w:hAnsi="Arial" w:cs="Arial"/>
          <w:spacing w:val="-4"/>
          <w:sz w:val="20"/>
          <w:szCs w:val="20"/>
        </w:rPr>
        <w:t xml:space="preserve"> </w:t>
      </w:r>
      <w:r w:rsidRPr="00E43F08">
        <w:rPr>
          <w:rFonts w:ascii="Arial" w:hAnsi="Arial" w:cs="Arial"/>
          <w:sz w:val="20"/>
          <w:szCs w:val="20"/>
        </w:rPr>
        <w:t>The</w:t>
      </w:r>
      <w:r w:rsidRPr="00E43F08">
        <w:rPr>
          <w:rFonts w:ascii="Arial" w:hAnsi="Arial" w:cs="Arial"/>
          <w:spacing w:val="-6"/>
          <w:sz w:val="20"/>
          <w:szCs w:val="20"/>
        </w:rPr>
        <w:t xml:space="preserve"> </w:t>
      </w:r>
      <w:r w:rsidRPr="00E43F08">
        <w:rPr>
          <w:rFonts w:ascii="Arial" w:hAnsi="Arial" w:cs="Arial"/>
          <w:sz w:val="20"/>
          <w:szCs w:val="20"/>
        </w:rPr>
        <w:t>inclusion</w:t>
      </w:r>
      <w:r w:rsidRPr="00E43F08">
        <w:rPr>
          <w:rFonts w:ascii="Arial" w:hAnsi="Arial" w:cs="Arial"/>
          <w:spacing w:val="-4"/>
          <w:sz w:val="20"/>
          <w:szCs w:val="20"/>
        </w:rPr>
        <w:t xml:space="preserve"> </w:t>
      </w:r>
      <w:r w:rsidRPr="00E43F08">
        <w:rPr>
          <w:rFonts w:ascii="Arial" w:hAnsi="Arial" w:cs="Arial"/>
          <w:sz w:val="20"/>
          <w:szCs w:val="20"/>
        </w:rPr>
        <w:t>of</w:t>
      </w:r>
      <w:r w:rsidRPr="00E43F08">
        <w:rPr>
          <w:rFonts w:ascii="Arial" w:hAnsi="Arial" w:cs="Arial"/>
          <w:spacing w:val="-3"/>
          <w:sz w:val="20"/>
          <w:szCs w:val="20"/>
        </w:rPr>
        <w:t xml:space="preserve"> </w:t>
      </w:r>
      <w:r w:rsidRPr="00E43F08">
        <w:rPr>
          <w:rFonts w:ascii="Arial" w:hAnsi="Arial" w:cs="Arial"/>
          <w:sz w:val="20"/>
          <w:szCs w:val="20"/>
        </w:rPr>
        <w:t>a</w:t>
      </w:r>
      <w:r w:rsidRPr="00E43F08">
        <w:rPr>
          <w:rFonts w:ascii="Arial" w:hAnsi="Arial" w:cs="Arial"/>
          <w:spacing w:val="-6"/>
          <w:sz w:val="20"/>
          <w:szCs w:val="20"/>
        </w:rPr>
        <w:t xml:space="preserve"> </w:t>
      </w:r>
      <w:r w:rsidRPr="00E43F08">
        <w:rPr>
          <w:rFonts w:ascii="Arial" w:hAnsi="Arial" w:cs="Arial"/>
          <w:sz w:val="20"/>
          <w:szCs w:val="20"/>
        </w:rPr>
        <w:t>link</w:t>
      </w:r>
      <w:r w:rsidRPr="00E43F08">
        <w:rPr>
          <w:rFonts w:ascii="Arial" w:hAnsi="Arial" w:cs="Arial"/>
          <w:spacing w:val="-2"/>
          <w:sz w:val="20"/>
          <w:szCs w:val="20"/>
        </w:rPr>
        <w:t xml:space="preserve"> </w:t>
      </w:r>
      <w:r w:rsidRPr="00E43F08">
        <w:rPr>
          <w:rFonts w:ascii="Arial" w:hAnsi="Arial" w:cs="Arial"/>
          <w:sz w:val="20"/>
          <w:szCs w:val="20"/>
        </w:rPr>
        <w:t>to</w:t>
      </w:r>
      <w:r w:rsidRPr="00E43F08">
        <w:rPr>
          <w:rFonts w:ascii="Arial" w:hAnsi="Arial" w:cs="Arial"/>
          <w:spacing w:val="-5"/>
          <w:sz w:val="20"/>
          <w:szCs w:val="20"/>
        </w:rPr>
        <w:t xml:space="preserve"> </w:t>
      </w:r>
      <w:r w:rsidRPr="00E43F08">
        <w:rPr>
          <w:rFonts w:ascii="Arial" w:hAnsi="Arial" w:cs="Arial"/>
          <w:sz w:val="20"/>
          <w:szCs w:val="20"/>
        </w:rPr>
        <w:t>an</w:t>
      </w:r>
      <w:r w:rsidRPr="00E43F08">
        <w:rPr>
          <w:rFonts w:ascii="Arial" w:hAnsi="Arial" w:cs="Arial"/>
          <w:spacing w:val="-4"/>
          <w:sz w:val="20"/>
          <w:szCs w:val="20"/>
        </w:rPr>
        <w:t xml:space="preserve"> </w:t>
      </w:r>
      <w:r w:rsidRPr="00E43F08">
        <w:rPr>
          <w:rFonts w:ascii="Arial" w:hAnsi="Arial" w:cs="Arial"/>
          <w:sz w:val="20"/>
          <w:szCs w:val="20"/>
        </w:rPr>
        <w:t>external</w:t>
      </w:r>
      <w:r w:rsidRPr="00E43F08">
        <w:rPr>
          <w:rFonts w:ascii="Arial" w:hAnsi="Arial" w:cs="Arial"/>
          <w:spacing w:val="-4"/>
          <w:sz w:val="20"/>
          <w:szCs w:val="20"/>
        </w:rPr>
        <w:t xml:space="preserve"> </w:t>
      </w:r>
      <w:r w:rsidRPr="00E43F08">
        <w:rPr>
          <w:rFonts w:ascii="Arial" w:hAnsi="Arial" w:cs="Arial"/>
          <w:sz w:val="20"/>
          <w:szCs w:val="20"/>
        </w:rPr>
        <w:t>website</w:t>
      </w:r>
      <w:r w:rsidRPr="00E43F08">
        <w:rPr>
          <w:rFonts w:ascii="Arial" w:hAnsi="Arial" w:cs="Arial"/>
          <w:spacing w:val="-6"/>
          <w:sz w:val="20"/>
          <w:szCs w:val="20"/>
        </w:rPr>
        <w:t xml:space="preserve"> </w:t>
      </w:r>
      <w:r w:rsidRPr="00E43F08">
        <w:rPr>
          <w:rFonts w:ascii="Arial" w:hAnsi="Arial" w:cs="Arial"/>
          <w:sz w:val="20"/>
          <w:szCs w:val="20"/>
        </w:rPr>
        <w:t>should</w:t>
      </w:r>
      <w:r w:rsidRPr="00E43F08">
        <w:rPr>
          <w:rFonts w:ascii="Arial" w:hAnsi="Arial" w:cs="Arial"/>
          <w:spacing w:val="-5"/>
          <w:sz w:val="20"/>
          <w:szCs w:val="20"/>
        </w:rPr>
        <w:t xml:space="preserve"> </w:t>
      </w:r>
      <w:r w:rsidRPr="00E43F08">
        <w:rPr>
          <w:rFonts w:ascii="Arial" w:hAnsi="Arial" w:cs="Arial"/>
          <w:sz w:val="20"/>
          <w:szCs w:val="20"/>
        </w:rPr>
        <w:t>not</w:t>
      </w:r>
      <w:r w:rsidRPr="00E43F08">
        <w:rPr>
          <w:rFonts w:ascii="Arial" w:hAnsi="Arial" w:cs="Arial"/>
          <w:spacing w:val="-6"/>
          <w:sz w:val="20"/>
          <w:szCs w:val="20"/>
        </w:rPr>
        <w:t xml:space="preserve"> </w:t>
      </w:r>
      <w:r w:rsidRPr="00E43F08">
        <w:rPr>
          <w:rFonts w:ascii="Arial" w:hAnsi="Arial" w:cs="Arial"/>
          <w:spacing w:val="1"/>
          <w:sz w:val="20"/>
          <w:szCs w:val="20"/>
        </w:rPr>
        <w:t>be</w:t>
      </w:r>
      <w:r w:rsidRPr="00E43F08">
        <w:rPr>
          <w:rFonts w:ascii="Arial" w:hAnsi="Arial" w:cs="Arial"/>
          <w:spacing w:val="-5"/>
          <w:sz w:val="20"/>
          <w:szCs w:val="20"/>
        </w:rPr>
        <w:t xml:space="preserve"> </w:t>
      </w:r>
      <w:r w:rsidRPr="00E43F08">
        <w:rPr>
          <w:rFonts w:ascii="Arial" w:hAnsi="Arial" w:cs="Arial"/>
          <w:sz w:val="20"/>
          <w:szCs w:val="20"/>
        </w:rPr>
        <w:t>understood</w:t>
      </w:r>
      <w:r w:rsidRPr="00E43F08">
        <w:rPr>
          <w:rFonts w:ascii="Arial" w:hAnsi="Arial" w:cs="Arial"/>
          <w:spacing w:val="-6"/>
          <w:sz w:val="20"/>
          <w:szCs w:val="20"/>
        </w:rPr>
        <w:t xml:space="preserve"> </w:t>
      </w:r>
      <w:r w:rsidRPr="00E43F08">
        <w:rPr>
          <w:rFonts w:ascii="Arial" w:hAnsi="Arial" w:cs="Arial"/>
          <w:sz w:val="20"/>
          <w:szCs w:val="20"/>
        </w:rPr>
        <w:t>to</w:t>
      </w:r>
      <w:r w:rsidRPr="00E43F08">
        <w:rPr>
          <w:rFonts w:ascii="Arial" w:hAnsi="Arial" w:cs="Arial"/>
          <w:spacing w:val="-3"/>
          <w:sz w:val="20"/>
          <w:szCs w:val="20"/>
        </w:rPr>
        <w:t xml:space="preserve"> </w:t>
      </w:r>
      <w:r w:rsidRPr="00E43F08">
        <w:rPr>
          <w:rFonts w:ascii="Arial" w:hAnsi="Arial" w:cs="Arial"/>
          <w:sz w:val="20"/>
          <w:szCs w:val="20"/>
        </w:rPr>
        <w:t>be</w:t>
      </w:r>
      <w:r w:rsidRPr="00E43F08">
        <w:rPr>
          <w:rFonts w:ascii="Arial" w:hAnsi="Arial" w:cs="Arial"/>
          <w:spacing w:val="-4"/>
          <w:sz w:val="20"/>
          <w:szCs w:val="20"/>
        </w:rPr>
        <w:t xml:space="preserve"> </w:t>
      </w:r>
      <w:r w:rsidRPr="00E43F08">
        <w:rPr>
          <w:rFonts w:ascii="Arial" w:hAnsi="Arial" w:cs="Arial"/>
          <w:sz w:val="20"/>
          <w:szCs w:val="20"/>
        </w:rPr>
        <w:t>an</w:t>
      </w:r>
      <w:r w:rsidRPr="00E43F08">
        <w:rPr>
          <w:rFonts w:ascii="Arial" w:hAnsi="Arial" w:cs="Arial"/>
          <w:spacing w:val="-4"/>
          <w:sz w:val="20"/>
          <w:szCs w:val="20"/>
        </w:rPr>
        <w:t xml:space="preserve"> </w:t>
      </w:r>
      <w:r w:rsidRPr="00E43F08">
        <w:rPr>
          <w:rFonts w:ascii="Arial" w:hAnsi="Arial" w:cs="Arial"/>
          <w:sz w:val="20"/>
          <w:szCs w:val="20"/>
        </w:rPr>
        <w:t>endorsement</w:t>
      </w:r>
      <w:r w:rsidRPr="00E43F08">
        <w:rPr>
          <w:rFonts w:ascii="Arial" w:hAnsi="Arial" w:cs="Arial"/>
          <w:spacing w:val="-5"/>
          <w:sz w:val="20"/>
          <w:szCs w:val="20"/>
        </w:rPr>
        <w:t xml:space="preserve"> </w:t>
      </w:r>
      <w:r w:rsidRPr="00E43F08">
        <w:rPr>
          <w:rFonts w:ascii="Arial" w:hAnsi="Arial" w:cs="Arial"/>
          <w:sz w:val="20"/>
          <w:szCs w:val="20"/>
        </w:rPr>
        <w:t>of</w:t>
      </w:r>
      <w:r w:rsidRPr="00E43F08">
        <w:rPr>
          <w:rFonts w:ascii="Arial" w:hAnsi="Arial" w:cs="Arial"/>
          <w:spacing w:val="-4"/>
          <w:sz w:val="20"/>
          <w:szCs w:val="20"/>
        </w:rPr>
        <w:t xml:space="preserve"> </w:t>
      </w:r>
      <w:r w:rsidRPr="00E43F08">
        <w:rPr>
          <w:rFonts w:ascii="Arial" w:hAnsi="Arial" w:cs="Arial"/>
          <w:sz w:val="20"/>
          <w:szCs w:val="20"/>
        </w:rPr>
        <w:t>that</w:t>
      </w:r>
      <w:r w:rsidRPr="00E43F08">
        <w:rPr>
          <w:rFonts w:ascii="Arial" w:hAnsi="Arial" w:cs="Arial"/>
          <w:spacing w:val="-5"/>
          <w:sz w:val="20"/>
          <w:szCs w:val="20"/>
        </w:rPr>
        <w:t xml:space="preserve"> </w:t>
      </w:r>
      <w:r w:rsidRPr="00E43F08">
        <w:rPr>
          <w:rFonts w:ascii="Arial" w:hAnsi="Arial" w:cs="Arial"/>
          <w:sz w:val="20"/>
          <w:szCs w:val="20"/>
        </w:rPr>
        <w:t>website</w:t>
      </w:r>
      <w:r w:rsidRPr="00E43F08">
        <w:rPr>
          <w:rFonts w:ascii="Arial" w:hAnsi="Arial" w:cs="Arial"/>
          <w:spacing w:val="-6"/>
          <w:sz w:val="20"/>
          <w:szCs w:val="20"/>
        </w:rPr>
        <w:t xml:space="preserve"> </w:t>
      </w:r>
      <w:r w:rsidRPr="00E43F08">
        <w:rPr>
          <w:rFonts w:ascii="Arial" w:hAnsi="Arial" w:cs="Arial"/>
          <w:sz w:val="20"/>
          <w:szCs w:val="20"/>
        </w:rPr>
        <w:t>or</w:t>
      </w:r>
      <w:r w:rsidRPr="00E43F08">
        <w:rPr>
          <w:rFonts w:ascii="Arial" w:hAnsi="Arial" w:cs="Arial"/>
          <w:spacing w:val="-4"/>
          <w:sz w:val="20"/>
          <w:szCs w:val="20"/>
        </w:rPr>
        <w:t xml:space="preserve"> </w:t>
      </w:r>
      <w:r w:rsidRPr="00E43F08">
        <w:rPr>
          <w:rFonts w:ascii="Arial" w:hAnsi="Arial" w:cs="Arial"/>
          <w:sz w:val="20"/>
          <w:szCs w:val="20"/>
        </w:rPr>
        <w:t>the site's</w:t>
      </w:r>
      <w:r w:rsidRPr="00E43F08">
        <w:rPr>
          <w:rFonts w:ascii="Arial" w:hAnsi="Arial" w:cs="Arial"/>
          <w:spacing w:val="-9"/>
          <w:sz w:val="20"/>
          <w:szCs w:val="20"/>
        </w:rPr>
        <w:t xml:space="preserve"> </w:t>
      </w:r>
      <w:r w:rsidRPr="00E43F08">
        <w:rPr>
          <w:rFonts w:ascii="Arial" w:hAnsi="Arial" w:cs="Arial"/>
          <w:sz w:val="20"/>
          <w:szCs w:val="20"/>
        </w:rPr>
        <w:t>owners</w:t>
      </w:r>
      <w:r w:rsidRPr="00E43F08">
        <w:rPr>
          <w:rFonts w:ascii="Arial" w:hAnsi="Arial" w:cs="Arial"/>
          <w:spacing w:val="-9"/>
          <w:sz w:val="20"/>
          <w:szCs w:val="20"/>
        </w:rPr>
        <w:t xml:space="preserve"> </w:t>
      </w:r>
      <w:r w:rsidRPr="00E43F08">
        <w:rPr>
          <w:rFonts w:ascii="Arial" w:hAnsi="Arial" w:cs="Arial"/>
          <w:sz w:val="20"/>
          <w:szCs w:val="20"/>
        </w:rPr>
        <w:t>(or</w:t>
      </w:r>
      <w:r w:rsidRPr="00E43F08">
        <w:rPr>
          <w:rFonts w:ascii="Arial" w:hAnsi="Arial" w:cs="Arial"/>
          <w:spacing w:val="-8"/>
          <w:sz w:val="20"/>
          <w:szCs w:val="20"/>
        </w:rPr>
        <w:t xml:space="preserve"> </w:t>
      </w:r>
      <w:r w:rsidRPr="00E43F08">
        <w:rPr>
          <w:rFonts w:ascii="Arial" w:hAnsi="Arial" w:cs="Arial"/>
          <w:sz w:val="20"/>
          <w:szCs w:val="20"/>
        </w:rPr>
        <w:t>their</w:t>
      </w:r>
      <w:r w:rsidRPr="00E43F08">
        <w:rPr>
          <w:rFonts w:ascii="Arial" w:hAnsi="Arial" w:cs="Arial"/>
          <w:spacing w:val="-9"/>
          <w:sz w:val="20"/>
          <w:szCs w:val="20"/>
        </w:rPr>
        <w:t xml:space="preserve"> </w:t>
      </w:r>
      <w:r w:rsidRPr="00E43F08">
        <w:rPr>
          <w:rFonts w:ascii="Arial" w:hAnsi="Arial" w:cs="Arial"/>
          <w:sz w:val="20"/>
          <w:szCs w:val="20"/>
        </w:rPr>
        <w:t>products/services).</w:t>
      </w:r>
    </w:p>
    <w:p w14:paraId="30914472" w14:textId="72897DF6" w:rsidR="003A43AB" w:rsidRPr="00F449D3" w:rsidRDefault="00E43F08" w:rsidP="00F449D3">
      <w:pPr>
        <w:spacing w:before="120" w:after="120" w:line="276" w:lineRule="auto"/>
        <w:ind w:left="-567"/>
        <w:rPr>
          <w:rFonts w:ascii="Arial" w:hAnsi="Arial" w:cs="Arial"/>
          <w:bCs/>
          <w:color w:val="4B4B4B"/>
          <w:sz w:val="20"/>
          <w:szCs w:val="20"/>
        </w:rPr>
      </w:pPr>
      <w:r w:rsidRPr="00E43F08">
        <w:rPr>
          <w:rFonts w:ascii="Arial" w:hAnsi="Arial" w:cs="Arial"/>
          <w:sz w:val="20"/>
          <w:szCs w:val="20"/>
        </w:rPr>
        <w:t>The</w:t>
      </w:r>
      <w:r w:rsidRPr="00E43F08">
        <w:rPr>
          <w:rFonts w:ascii="Arial" w:hAnsi="Arial" w:cs="Arial"/>
          <w:spacing w:val="-6"/>
          <w:sz w:val="20"/>
          <w:szCs w:val="20"/>
        </w:rPr>
        <w:t xml:space="preserve"> </w:t>
      </w:r>
      <w:r w:rsidRPr="00E43F08">
        <w:rPr>
          <w:rFonts w:ascii="Arial" w:hAnsi="Arial" w:cs="Arial"/>
          <w:sz w:val="20"/>
          <w:szCs w:val="20"/>
        </w:rPr>
        <w:t>website</w:t>
      </w:r>
      <w:r w:rsidRPr="00E43F08">
        <w:rPr>
          <w:rFonts w:ascii="Arial" w:hAnsi="Arial" w:cs="Arial"/>
          <w:spacing w:val="-4"/>
          <w:sz w:val="20"/>
          <w:szCs w:val="20"/>
        </w:rPr>
        <w:t xml:space="preserve"> </w:t>
      </w:r>
      <w:r w:rsidRPr="00E43F08">
        <w:rPr>
          <w:rFonts w:ascii="Arial" w:hAnsi="Arial" w:cs="Arial"/>
          <w:sz w:val="20"/>
          <w:szCs w:val="20"/>
        </w:rPr>
        <w:t>pages</w:t>
      </w:r>
      <w:r w:rsidRPr="00E43F08">
        <w:rPr>
          <w:rFonts w:ascii="Arial" w:hAnsi="Arial" w:cs="Arial"/>
          <w:spacing w:val="-5"/>
          <w:sz w:val="20"/>
          <w:szCs w:val="20"/>
        </w:rPr>
        <w:t xml:space="preserve"> referenced in</w:t>
      </w:r>
      <w:r w:rsidRPr="00E43F08">
        <w:rPr>
          <w:rFonts w:ascii="Arial" w:hAnsi="Arial" w:cs="Arial"/>
          <w:spacing w:val="-4"/>
          <w:sz w:val="20"/>
          <w:szCs w:val="20"/>
        </w:rPr>
        <w:t xml:space="preserve"> </w:t>
      </w:r>
      <w:r w:rsidRPr="00E43F08">
        <w:rPr>
          <w:rFonts w:ascii="Arial" w:hAnsi="Arial" w:cs="Arial"/>
          <w:sz w:val="20"/>
          <w:szCs w:val="20"/>
        </w:rPr>
        <w:t>this</w:t>
      </w:r>
      <w:r w:rsidRPr="00E43F08">
        <w:rPr>
          <w:rFonts w:ascii="Arial" w:hAnsi="Arial" w:cs="Arial"/>
          <w:spacing w:val="-5"/>
          <w:sz w:val="20"/>
          <w:szCs w:val="20"/>
        </w:rPr>
        <w:t xml:space="preserve"> </w:t>
      </w:r>
      <w:r w:rsidRPr="00E43F08">
        <w:rPr>
          <w:rFonts w:ascii="Arial" w:hAnsi="Arial" w:cs="Arial"/>
          <w:sz w:val="20"/>
          <w:szCs w:val="20"/>
        </w:rPr>
        <w:t>scheme</w:t>
      </w:r>
      <w:r w:rsidRPr="00E43F08">
        <w:rPr>
          <w:rFonts w:ascii="Arial" w:hAnsi="Arial" w:cs="Arial"/>
          <w:spacing w:val="-6"/>
          <w:sz w:val="20"/>
          <w:szCs w:val="20"/>
        </w:rPr>
        <w:t xml:space="preserve"> </w:t>
      </w:r>
      <w:r w:rsidRPr="00E43F08">
        <w:rPr>
          <w:rFonts w:ascii="Arial" w:hAnsi="Arial" w:cs="Arial"/>
          <w:sz w:val="20"/>
          <w:szCs w:val="20"/>
        </w:rPr>
        <w:t>of</w:t>
      </w:r>
      <w:r w:rsidRPr="00E43F08">
        <w:rPr>
          <w:rFonts w:ascii="Arial" w:hAnsi="Arial" w:cs="Arial"/>
          <w:spacing w:val="-4"/>
          <w:sz w:val="20"/>
          <w:szCs w:val="20"/>
        </w:rPr>
        <w:t xml:space="preserve"> </w:t>
      </w:r>
      <w:r w:rsidRPr="00E43F08">
        <w:rPr>
          <w:rFonts w:ascii="Arial" w:hAnsi="Arial" w:cs="Arial"/>
          <w:sz w:val="20"/>
          <w:szCs w:val="20"/>
        </w:rPr>
        <w:t>work</w:t>
      </w:r>
      <w:r w:rsidRPr="00E43F08">
        <w:rPr>
          <w:rFonts w:ascii="Arial" w:hAnsi="Arial" w:cs="Arial"/>
          <w:spacing w:val="-2"/>
          <w:sz w:val="20"/>
          <w:szCs w:val="20"/>
        </w:rPr>
        <w:t xml:space="preserve"> </w:t>
      </w:r>
      <w:r w:rsidRPr="00E43F08">
        <w:rPr>
          <w:rFonts w:ascii="Arial" w:hAnsi="Arial" w:cs="Arial"/>
          <w:sz w:val="20"/>
          <w:szCs w:val="20"/>
        </w:rPr>
        <w:t>were</w:t>
      </w:r>
      <w:r w:rsidRPr="00E43F08">
        <w:rPr>
          <w:rFonts w:ascii="Arial" w:hAnsi="Arial" w:cs="Arial"/>
          <w:spacing w:val="-6"/>
          <w:sz w:val="20"/>
          <w:szCs w:val="20"/>
        </w:rPr>
        <w:t xml:space="preserve"> </w:t>
      </w:r>
      <w:r w:rsidRPr="00E43F08">
        <w:rPr>
          <w:rFonts w:ascii="Arial" w:hAnsi="Arial" w:cs="Arial"/>
          <w:sz w:val="20"/>
          <w:szCs w:val="20"/>
        </w:rPr>
        <w:t>selected</w:t>
      </w:r>
      <w:r w:rsidRPr="00E43F08">
        <w:rPr>
          <w:rFonts w:ascii="Arial" w:hAnsi="Arial" w:cs="Arial"/>
          <w:spacing w:val="-4"/>
          <w:sz w:val="20"/>
          <w:szCs w:val="20"/>
        </w:rPr>
        <w:t xml:space="preserve"> </w:t>
      </w:r>
      <w:r w:rsidRPr="00E43F08">
        <w:rPr>
          <w:rFonts w:ascii="Arial" w:hAnsi="Arial" w:cs="Arial"/>
          <w:sz w:val="20"/>
          <w:szCs w:val="20"/>
        </w:rPr>
        <w:t>when</w:t>
      </w:r>
      <w:r w:rsidRPr="00E43F08">
        <w:rPr>
          <w:rFonts w:ascii="Arial" w:hAnsi="Arial" w:cs="Arial"/>
          <w:spacing w:val="-6"/>
          <w:sz w:val="20"/>
          <w:szCs w:val="20"/>
        </w:rPr>
        <w:t xml:space="preserve"> </w:t>
      </w:r>
      <w:r w:rsidRPr="00E43F08">
        <w:rPr>
          <w:rFonts w:ascii="Arial" w:hAnsi="Arial" w:cs="Arial"/>
          <w:sz w:val="20"/>
          <w:szCs w:val="20"/>
        </w:rPr>
        <w:t>the</w:t>
      </w:r>
      <w:r w:rsidRPr="00E43F08">
        <w:rPr>
          <w:rFonts w:ascii="Arial" w:hAnsi="Arial" w:cs="Arial"/>
          <w:spacing w:val="-4"/>
          <w:sz w:val="20"/>
          <w:szCs w:val="20"/>
        </w:rPr>
        <w:t xml:space="preserve"> </w:t>
      </w:r>
      <w:r w:rsidRPr="00E43F08">
        <w:rPr>
          <w:rFonts w:ascii="Arial" w:hAnsi="Arial" w:cs="Arial"/>
          <w:sz w:val="20"/>
          <w:szCs w:val="20"/>
        </w:rPr>
        <w:t>scheme</w:t>
      </w:r>
      <w:r w:rsidRPr="00E43F08">
        <w:rPr>
          <w:rFonts w:ascii="Arial" w:hAnsi="Arial" w:cs="Arial"/>
          <w:spacing w:val="-5"/>
          <w:sz w:val="20"/>
          <w:szCs w:val="20"/>
        </w:rPr>
        <w:t xml:space="preserve"> </w:t>
      </w:r>
      <w:r w:rsidRPr="00E43F08">
        <w:rPr>
          <w:rFonts w:ascii="Arial" w:hAnsi="Arial" w:cs="Arial"/>
          <w:sz w:val="20"/>
          <w:szCs w:val="20"/>
        </w:rPr>
        <w:t>of</w:t>
      </w:r>
      <w:r w:rsidRPr="00E43F08">
        <w:rPr>
          <w:rFonts w:ascii="Arial" w:hAnsi="Arial" w:cs="Arial"/>
          <w:spacing w:val="-4"/>
          <w:sz w:val="20"/>
          <w:szCs w:val="20"/>
        </w:rPr>
        <w:t xml:space="preserve"> </w:t>
      </w:r>
      <w:r w:rsidRPr="00E43F08">
        <w:rPr>
          <w:rFonts w:ascii="Arial" w:hAnsi="Arial" w:cs="Arial"/>
          <w:sz w:val="20"/>
          <w:szCs w:val="20"/>
        </w:rPr>
        <w:t>work</w:t>
      </w:r>
      <w:r w:rsidRPr="00E43F08">
        <w:rPr>
          <w:rFonts w:ascii="Arial" w:hAnsi="Arial" w:cs="Arial"/>
          <w:spacing w:val="-3"/>
          <w:sz w:val="20"/>
          <w:szCs w:val="20"/>
        </w:rPr>
        <w:t xml:space="preserve"> </w:t>
      </w:r>
      <w:r w:rsidRPr="00E43F08">
        <w:rPr>
          <w:rFonts w:ascii="Arial" w:hAnsi="Arial" w:cs="Arial"/>
          <w:spacing w:val="-2"/>
          <w:sz w:val="20"/>
          <w:szCs w:val="20"/>
        </w:rPr>
        <w:t>was</w:t>
      </w:r>
      <w:r w:rsidRPr="00E43F08">
        <w:rPr>
          <w:rFonts w:ascii="Arial" w:hAnsi="Arial" w:cs="Arial"/>
          <w:spacing w:val="-4"/>
          <w:sz w:val="20"/>
          <w:szCs w:val="20"/>
        </w:rPr>
        <w:t xml:space="preserve"> </w:t>
      </w:r>
      <w:r w:rsidRPr="00E43F08">
        <w:rPr>
          <w:rFonts w:ascii="Arial" w:hAnsi="Arial" w:cs="Arial"/>
          <w:sz w:val="20"/>
          <w:szCs w:val="20"/>
        </w:rPr>
        <w:t>produced.</w:t>
      </w:r>
      <w:r w:rsidRPr="00E43F08">
        <w:rPr>
          <w:rFonts w:ascii="Arial" w:hAnsi="Arial" w:cs="Arial"/>
          <w:spacing w:val="-6"/>
          <w:sz w:val="20"/>
          <w:szCs w:val="20"/>
        </w:rPr>
        <w:t xml:space="preserve"> </w:t>
      </w:r>
      <w:r w:rsidRPr="00E43F08">
        <w:rPr>
          <w:rFonts w:ascii="Arial" w:hAnsi="Arial" w:cs="Arial"/>
          <w:sz w:val="20"/>
          <w:szCs w:val="20"/>
        </w:rPr>
        <w:t>Other</w:t>
      </w:r>
      <w:r w:rsidRPr="00E43F08">
        <w:rPr>
          <w:rFonts w:ascii="Arial" w:hAnsi="Arial" w:cs="Arial"/>
          <w:spacing w:val="-3"/>
          <w:sz w:val="20"/>
          <w:szCs w:val="20"/>
        </w:rPr>
        <w:t xml:space="preserve"> </w:t>
      </w:r>
      <w:r w:rsidRPr="00E43F08">
        <w:rPr>
          <w:rFonts w:ascii="Arial" w:hAnsi="Arial" w:cs="Arial"/>
          <w:sz w:val="20"/>
          <w:szCs w:val="20"/>
        </w:rPr>
        <w:t>aspects</w:t>
      </w:r>
      <w:r w:rsidRPr="00E43F08">
        <w:rPr>
          <w:rFonts w:ascii="Arial" w:hAnsi="Arial" w:cs="Arial"/>
          <w:spacing w:val="-5"/>
          <w:sz w:val="20"/>
          <w:szCs w:val="20"/>
        </w:rPr>
        <w:t xml:space="preserve"> </w:t>
      </w:r>
      <w:r w:rsidRPr="00E43F08">
        <w:rPr>
          <w:rFonts w:ascii="Arial" w:hAnsi="Arial" w:cs="Arial"/>
          <w:sz w:val="20"/>
          <w:szCs w:val="20"/>
        </w:rPr>
        <w:t>of</w:t>
      </w:r>
      <w:r w:rsidRPr="00E43F08">
        <w:rPr>
          <w:rFonts w:ascii="Arial" w:hAnsi="Arial" w:cs="Arial"/>
          <w:spacing w:val="-4"/>
          <w:sz w:val="20"/>
          <w:szCs w:val="20"/>
        </w:rPr>
        <w:t xml:space="preserve"> </w:t>
      </w:r>
      <w:r w:rsidRPr="00E43F08">
        <w:rPr>
          <w:rFonts w:ascii="Arial" w:hAnsi="Arial" w:cs="Arial"/>
          <w:sz w:val="20"/>
          <w:szCs w:val="20"/>
        </w:rPr>
        <w:t>the</w:t>
      </w:r>
      <w:r w:rsidRPr="00E43F08">
        <w:rPr>
          <w:rFonts w:ascii="Arial" w:hAnsi="Arial" w:cs="Arial"/>
          <w:spacing w:val="-6"/>
          <w:sz w:val="20"/>
          <w:szCs w:val="20"/>
        </w:rPr>
        <w:t xml:space="preserve"> </w:t>
      </w:r>
      <w:r w:rsidRPr="00E43F08">
        <w:rPr>
          <w:rFonts w:ascii="Arial" w:hAnsi="Arial" w:cs="Arial"/>
          <w:sz w:val="20"/>
          <w:szCs w:val="20"/>
        </w:rPr>
        <w:t>sites were</w:t>
      </w:r>
      <w:r w:rsidRPr="00E43F08">
        <w:rPr>
          <w:rFonts w:ascii="Arial" w:hAnsi="Arial" w:cs="Arial"/>
          <w:spacing w:val="-8"/>
          <w:sz w:val="20"/>
          <w:szCs w:val="20"/>
        </w:rPr>
        <w:t xml:space="preserve"> </w:t>
      </w:r>
      <w:r w:rsidRPr="00E43F08">
        <w:rPr>
          <w:rFonts w:ascii="Arial" w:hAnsi="Arial" w:cs="Arial"/>
          <w:sz w:val="20"/>
          <w:szCs w:val="20"/>
        </w:rPr>
        <w:t>not</w:t>
      </w:r>
      <w:r w:rsidRPr="00E43F08">
        <w:rPr>
          <w:rFonts w:ascii="Arial" w:hAnsi="Arial" w:cs="Arial"/>
          <w:spacing w:val="-7"/>
          <w:sz w:val="20"/>
          <w:szCs w:val="20"/>
        </w:rPr>
        <w:t xml:space="preserve"> </w:t>
      </w:r>
      <w:r w:rsidRPr="00E43F08">
        <w:rPr>
          <w:rFonts w:ascii="Arial" w:hAnsi="Arial" w:cs="Arial"/>
          <w:sz w:val="20"/>
          <w:szCs w:val="20"/>
        </w:rPr>
        <w:t>checked</w:t>
      </w:r>
      <w:r w:rsidRPr="00E43F08">
        <w:rPr>
          <w:rFonts w:ascii="Arial" w:hAnsi="Arial" w:cs="Arial"/>
          <w:spacing w:val="-7"/>
          <w:sz w:val="20"/>
          <w:szCs w:val="20"/>
        </w:rPr>
        <w:t xml:space="preserve"> </w:t>
      </w:r>
      <w:r w:rsidRPr="00E43F08">
        <w:rPr>
          <w:rFonts w:ascii="Arial" w:hAnsi="Arial" w:cs="Arial"/>
          <w:sz w:val="20"/>
          <w:szCs w:val="20"/>
        </w:rPr>
        <w:t>and</w:t>
      </w:r>
      <w:r w:rsidRPr="00E43F08">
        <w:rPr>
          <w:rFonts w:ascii="Arial" w:hAnsi="Arial" w:cs="Arial"/>
          <w:spacing w:val="-6"/>
          <w:sz w:val="20"/>
          <w:szCs w:val="20"/>
        </w:rPr>
        <w:t xml:space="preserve"> </w:t>
      </w:r>
      <w:r w:rsidRPr="00E43F08">
        <w:rPr>
          <w:rFonts w:ascii="Arial" w:hAnsi="Arial" w:cs="Arial"/>
          <w:sz w:val="20"/>
          <w:szCs w:val="20"/>
        </w:rPr>
        <w:t>only</w:t>
      </w:r>
      <w:r w:rsidRPr="00E43F08">
        <w:rPr>
          <w:rFonts w:ascii="Arial" w:hAnsi="Arial" w:cs="Arial"/>
          <w:spacing w:val="-6"/>
          <w:sz w:val="20"/>
          <w:szCs w:val="20"/>
        </w:rPr>
        <w:t xml:space="preserve"> </w:t>
      </w:r>
      <w:r w:rsidRPr="00E43F08">
        <w:rPr>
          <w:rFonts w:ascii="Arial" w:hAnsi="Arial" w:cs="Arial"/>
          <w:sz w:val="20"/>
          <w:szCs w:val="20"/>
        </w:rPr>
        <w:t>the</w:t>
      </w:r>
      <w:r w:rsidRPr="00E43F08">
        <w:rPr>
          <w:rFonts w:ascii="Arial" w:hAnsi="Arial" w:cs="Arial"/>
          <w:spacing w:val="-8"/>
          <w:sz w:val="20"/>
          <w:szCs w:val="20"/>
        </w:rPr>
        <w:t xml:space="preserve"> </w:t>
      </w:r>
      <w:proofErr w:type="gramStart"/>
      <w:r w:rsidRPr="00E43F08">
        <w:rPr>
          <w:rFonts w:ascii="Arial" w:hAnsi="Arial" w:cs="Arial"/>
          <w:sz w:val="20"/>
          <w:szCs w:val="20"/>
        </w:rPr>
        <w:t>particular</w:t>
      </w:r>
      <w:r w:rsidRPr="00E43F08">
        <w:rPr>
          <w:rFonts w:ascii="Arial" w:hAnsi="Arial" w:cs="Arial"/>
          <w:spacing w:val="-6"/>
          <w:sz w:val="20"/>
          <w:szCs w:val="20"/>
        </w:rPr>
        <w:t xml:space="preserve"> </w:t>
      </w:r>
      <w:r w:rsidRPr="00E43F08">
        <w:rPr>
          <w:rFonts w:ascii="Arial" w:hAnsi="Arial" w:cs="Arial"/>
          <w:sz w:val="20"/>
          <w:szCs w:val="20"/>
        </w:rPr>
        <w:t>resources</w:t>
      </w:r>
      <w:proofErr w:type="gramEnd"/>
      <w:r w:rsidRPr="00E43F08">
        <w:rPr>
          <w:rFonts w:ascii="Arial" w:hAnsi="Arial" w:cs="Arial"/>
          <w:spacing w:val="-7"/>
          <w:sz w:val="20"/>
          <w:szCs w:val="20"/>
        </w:rPr>
        <w:t xml:space="preserve"> </w:t>
      </w:r>
      <w:r w:rsidRPr="00E43F08">
        <w:rPr>
          <w:rFonts w:ascii="Arial" w:hAnsi="Arial" w:cs="Arial"/>
          <w:sz w:val="20"/>
          <w:szCs w:val="20"/>
        </w:rPr>
        <w:t>are</w:t>
      </w:r>
      <w:r w:rsidRPr="00E43F08">
        <w:rPr>
          <w:rFonts w:ascii="Arial" w:hAnsi="Arial" w:cs="Arial"/>
          <w:spacing w:val="-5"/>
          <w:sz w:val="20"/>
          <w:szCs w:val="20"/>
        </w:rPr>
        <w:t xml:space="preserve"> </w:t>
      </w:r>
      <w:r w:rsidRPr="00E43F08">
        <w:rPr>
          <w:rFonts w:ascii="Arial" w:hAnsi="Arial" w:cs="Arial"/>
          <w:sz w:val="20"/>
          <w:szCs w:val="20"/>
        </w:rPr>
        <w:t>recommended.</w:t>
      </w:r>
    </w:p>
    <w:p w14:paraId="02D29060" w14:textId="77777777" w:rsidR="006E44B1" w:rsidRDefault="006E44B1" w:rsidP="003A43AB">
      <w:pPr>
        <w:rPr>
          <w:lang w:eastAsia="en-US"/>
        </w:rPr>
      </w:pPr>
    </w:p>
    <w:p w14:paraId="16BB5503" w14:textId="4FFB9D68" w:rsidR="006E44B1" w:rsidRPr="003A43AB" w:rsidRDefault="006E44B1" w:rsidP="003A43AB">
      <w:pPr>
        <w:rPr>
          <w:lang w:eastAsia="en-US"/>
        </w:rPr>
        <w:sectPr w:rsidR="006E44B1" w:rsidRPr="003A43AB" w:rsidSect="00D42C6A">
          <w:headerReference w:type="first" r:id="rId25"/>
          <w:footerReference w:type="first" r:id="rId26"/>
          <w:pgSz w:w="16840" w:h="11900" w:orient="landscape" w:code="9"/>
          <w:pgMar w:top="1126" w:right="1440" w:bottom="1797" w:left="1440" w:header="567" w:footer="567" w:gutter="0"/>
          <w:cols w:space="708"/>
          <w:titlePg/>
          <w:docGrid w:linePitch="326"/>
        </w:sectPr>
      </w:pPr>
    </w:p>
    <w:p w14:paraId="4BA83F16" w14:textId="273E2918" w:rsidR="00D67C86" w:rsidRPr="006C4F5A" w:rsidRDefault="00D67C86" w:rsidP="00D67C86">
      <w:pPr>
        <w:pStyle w:val="Heading1"/>
        <w:rPr>
          <w:b w:val="0"/>
          <w:bCs w:val="0"/>
          <w:color w:val="E21951"/>
        </w:rPr>
      </w:pPr>
      <w:bookmarkStart w:id="4" w:name="_Toc89699550"/>
      <w:r w:rsidRPr="006C4F5A">
        <w:rPr>
          <w:b w:val="0"/>
          <w:bCs w:val="0"/>
          <w:color w:val="E21951"/>
        </w:rPr>
        <w:lastRenderedPageBreak/>
        <w:t>1</w:t>
      </w:r>
      <w:r>
        <w:rPr>
          <w:b w:val="0"/>
          <w:bCs w:val="0"/>
          <w:color w:val="E21951"/>
        </w:rPr>
        <w:t>.</w:t>
      </w:r>
      <w:r w:rsidRPr="006C4F5A">
        <w:rPr>
          <w:b w:val="0"/>
          <w:bCs w:val="0"/>
          <w:color w:val="E21951"/>
        </w:rPr>
        <w:t xml:space="preserve"> </w:t>
      </w:r>
      <w:hyperlink w:anchor="_Contents" w:history="1">
        <w:r w:rsidRPr="006C4F5A">
          <w:rPr>
            <w:rStyle w:val="Hyperlink"/>
            <w:b w:val="0"/>
            <w:bCs w:val="0"/>
            <w:color w:val="E21951"/>
            <w:u w:val="none"/>
          </w:rPr>
          <w:t>Basic e</w:t>
        </w:r>
        <w:r w:rsidRPr="00D9570A">
          <w:rPr>
            <w:rStyle w:val="Hyperlink"/>
            <w:b w:val="0"/>
            <w:bCs w:val="0"/>
            <w:color w:val="E21951"/>
            <w:u w:val="none"/>
          </w:rPr>
          <w:t>cono</w:t>
        </w:r>
        <w:r w:rsidRPr="006C4F5A">
          <w:rPr>
            <w:rStyle w:val="Hyperlink"/>
            <w:b w:val="0"/>
            <w:bCs w:val="0"/>
            <w:color w:val="E21951"/>
            <w:u w:val="none"/>
          </w:rPr>
          <w:t>mic ideas and resource allocation (AS Level)</w:t>
        </w:r>
        <w:bookmarkEnd w:id="1"/>
        <w:bookmarkEnd w:id="4"/>
      </w:hyperlink>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6379"/>
        <w:gridCol w:w="4649"/>
      </w:tblGrid>
      <w:tr w:rsidR="00303EEE" w:rsidRPr="00A36233" w14:paraId="27A5F057" w14:textId="77777777" w:rsidTr="00372CD3">
        <w:trPr>
          <w:cantSplit/>
          <w:tblHeader/>
        </w:trPr>
        <w:tc>
          <w:tcPr>
            <w:tcW w:w="3544" w:type="dxa"/>
            <w:shd w:val="clear" w:color="auto" w:fill="E21951"/>
            <w:vAlign w:val="center"/>
          </w:tcPr>
          <w:p w14:paraId="0BA362E6" w14:textId="7BDF737D" w:rsidR="00303EEE" w:rsidRPr="00A36233" w:rsidRDefault="00303EEE" w:rsidP="002C51D3">
            <w:pPr>
              <w:rPr>
                <w:rFonts w:ascii="Arial" w:hAnsi="Arial" w:cs="Arial"/>
                <w:b/>
                <w:color w:val="FFFFFF"/>
                <w:sz w:val="20"/>
                <w:szCs w:val="20"/>
              </w:rPr>
            </w:pPr>
            <w:r w:rsidRPr="00A36233">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379" w:type="dxa"/>
            <w:shd w:val="clear" w:color="auto" w:fill="E21951"/>
            <w:vAlign w:val="center"/>
          </w:tcPr>
          <w:p w14:paraId="1615B9F2" w14:textId="240E5816" w:rsidR="00303EEE" w:rsidRPr="00A36233" w:rsidRDefault="00AC4D26" w:rsidP="002C51D3">
            <w:pPr>
              <w:rPr>
                <w:rFonts w:ascii="Arial" w:hAnsi="Arial" w:cs="Arial"/>
                <w:b/>
                <w:color w:val="FFFFFF"/>
                <w:sz w:val="20"/>
                <w:szCs w:val="20"/>
              </w:rPr>
            </w:pPr>
            <w:r>
              <w:rPr>
                <w:rFonts w:ascii="Arial" w:hAnsi="Arial" w:cs="Arial"/>
                <w:b/>
                <w:color w:val="FFFFFF"/>
                <w:sz w:val="20"/>
                <w:szCs w:val="20"/>
              </w:rPr>
              <w:t>Additional teaching</w:t>
            </w:r>
            <w:r w:rsidR="00303EEE" w:rsidRPr="00A36233">
              <w:rPr>
                <w:rFonts w:ascii="Arial" w:hAnsi="Arial" w:cs="Arial"/>
                <w:b/>
                <w:color w:val="FFFFFF"/>
                <w:sz w:val="20"/>
                <w:szCs w:val="20"/>
              </w:rPr>
              <w:t xml:space="preserve"> activities</w:t>
            </w:r>
          </w:p>
        </w:tc>
        <w:tc>
          <w:tcPr>
            <w:tcW w:w="4649" w:type="dxa"/>
            <w:shd w:val="clear" w:color="auto" w:fill="E21951"/>
            <w:vAlign w:val="center"/>
          </w:tcPr>
          <w:p w14:paraId="5A8B28B8" w14:textId="77777777" w:rsidR="00303EEE" w:rsidRPr="00A36233" w:rsidRDefault="00303EEE" w:rsidP="002C51D3">
            <w:pPr>
              <w:ind w:right="593"/>
              <w:rPr>
                <w:rFonts w:ascii="Arial" w:hAnsi="Arial" w:cs="Arial"/>
                <w:b/>
                <w:color w:val="FFFFFF"/>
                <w:sz w:val="20"/>
                <w:szCs w:val="20"/>
              </w:rPr>
            </w:pPr>
            <w:r w:rsidRPr="00A36233">
              <w:rPr>
                <w:rFonts w:ascii="Arial" w:hAnsi="Arial" w:cs="Arial"/>
                <w:b/>
                <w:color w:val="FFFFFF"/>
                <w:sz w:val="20"/>
                <w:szCs w:val="20"/>
              </w:rPr>
              <w:t>Teacher guidance and resources</w:t>
            </w:r>
          </w:p>
        </w:tc>
      </w:tr>
      <w:tr w:rsidR="00303EEE" w:rsidRPr="00A36233" w14:paraId="7A63DF9D" w14:textId="77777777" w:rsidTr="002C51D3">
        <w:trPr>
          <w:trHeight w:val="272"/>
        </w:trPr>
        <w:tc>
          <w:tcPr>
            <w:tcW w:w="14572" w:type="dxa"/>
            <w:gridSpan w:val="3"/>
          </w:tcPr>
          <w:p w14:paraId="2401F6C0" w14:textId="77777777" w:rsidR="00303EEE" w:rsidRPr="00A36233" w:rsidRDefault="00303EEE" w:rsidP="002C51D3">
            <w:pPr>
              <w:rPr>
                <w:rFonts w:ascii="Arial" w:hAnsi="Arial" w:cs="Arial"/>
                <w:b/>
                <w:sz w:val="20"/>
                <w:szCs w:val="20"/>
              </w:rPr>
            </w:pPr>
            <w:r w:rsidRPr="00A36233">
              <w:rPr>
                <w:rFonts w:ascii="Arial" w:hAnsi="Arial" w:cs="Arial"/>
                <w:b/>
                <w:sz w:val="20"/>
                <w:szCs w:val="20"/>
              </w:rPr>
              <w:t xml:space="preserve">1.1 Scarcity, </w:t>
            </w:r>
            <w:proofErr w:type="gramStart"/>
            <w:r w:rsidRPr="00A36233">
              <w:rPr>
                <w:rFonts w:ascii="Arial" w:hAnsi="Arial" w:cs="Arial"/>
                <w:b/>
                <w:sz w:val="20"/>
                <w:szCs w:val="20"/>
              </w:rPr>
              <w:t>choice</w:t>
            </w:r>
            <w:proofErr w:type="gramEnd"/>
            <w:r w:rsidRPr="00A36233">
              <w:rPr>
                <w:rFonts w:ascii="Arial" w:hAnsi="Arial" w:cs="Arial"/>
                <w:b/>
                <w:sz w:val="20"/>
                <w:szCs w:val="20"/>
              </w:rPr>
              <w:t xml:space="preserve"> and opportunity cost</w:t>
            </w:r>
          </w:p>
        </w:tc>
      </w:tr>
      <w:tr w:rsidR="00303EEE" w:rsidRPr="00A36233" w14:paraId="266A8856" w14:textId="77777777" w:rsidTr="00372CD3">
        <w:tc>
          <w:tcPr>
            <w:tcW w:w="3544" w:type="dxa"/>
          </w:tcPr>
          <w:p w14:paraId="64868F41" w14:textId="45E3CC65" w:rsidR="00303EEE" w:rsidRPr="00A36233" w:rsidRDefault="00303EEE" w:rsidP="002C51D3">
            <w:pPr>
              <w:rPr>
                <w:rFonts w:ascii="Arial" w:hAnsi="Arial" w:cs="Arial"/>
                <w:b/>
                <w:sz w:val="20"/>
                <w:szCs w:val="20"/>
              </w:rPr>
            </w:pPr>
            <w:r w:rsidRPr="00A36233">
              <w:rPr>
                <w:rFonts w:ascii="Arial" w:hAnsi="Arial" w:cs="Arial"/>
                <w:b/>
                <w:sz w:val="20"/>
                <w:szCs w:val="20"/>
              </w:rPr>
              <w:t>SDG 12</w:t>
            </w:r>
            <w:r w:rsidR="004A43E2">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372CD3">
              <w:rPr>
                <w:rFonts w:ascii="Arial" w:hAnsi="Arial" w:cs="Arial"/>
                <w:b/>
                <w:sz w:val="20"/>
                <w:szCs w:val="20"/>
              </w:rPr>
              <w:t>Responsible Consumption and Production</w:t>
            </w:r>
          </w:p>
        </w:tc>
        <w:tc>
          <w:tcPr>
            <w:tcW w:w="6379" w:type="dxa"/>
            <w:shd w:val="clear" w:color="auto" w:fill="auto"/>
          </w:tcPr>
          <w:p w14:paraId="1932AF52" w14:textId="5C323AE7" w:rsidR="00303EEE" w:rsidRPr="00A36233" w:rsidRDefault="00303EEE" w:rsidP="002C51D3">
            <w:pPr>
              <w:rPr>
                <w:rFonts w:ascii="Arial" w:hAnsi="Arial" w:cs="Arial"/>
                <w:sz w:val="20"/>
                <w:szCs w:val="20"/>
              </w:rPr>
            </w:pPr>
            <w:r w:rsidRPr="00A36233">
              <w:rPr>
                <w:rFonts w:ascii="Arial" w:hAnsi="Arial" w:cs="Arial"/>
                <w:sz w:val="20"/>
                <w:szCs w:val="20"/>
              </w:rPr>
              <w:t>List several choices like grocery shopping in a supermarket, buying a car, selecting a restaurant for a dinner with family or friends etc. and ask learners to pick a choice (from the choices mentioned or any other choice) and identify factors they would consider while shopping and making decisions.</w:t>
            </w:r>
          </w:p>
          <w:p w14:paraId="6E9A6828" w14:textId="0AE89F02" w:rsidR="00303EEE" w:rsidRPr="00A36233" w:rsidRDefault="00303EEE" w:rsidP="00F449D3">
            <w:pPr>
              <w:spacing w:before="120"/>
              <w:rPr>
                <w:rFonts w:ascii="Arial" w:hAnsi="Arial" w:cs="Arial"/>
                <w:b/>
                <w:sz w:val="20"/>
                <w:szCs w:val="20"/>
              </w:rPr>
            </w:pPr>
            <w:r w:rsidRPr="00A36233">
              <w:rPr>
                <w:rFonts w:ascii="Arial" w:hAnsi="Arial" w:cs="Arial"/>
                <w:sz w:val="20"/>
                <w:szCs w:val="20"/>
              </w:rPr>
              <w:t>Familiarise learners with Sustainable Development Goals (</w:t>
            </w:r>
            <w:r w:rsidR="00334500">
              <w:rPr>
                <w:rFonts w:ascii="Arial" w:hAnsi="Arial" w:cs="Arial"/>
                <w:sz w:val="20"/>
                <w:szCs w:val="20"/>
              </w:rPr>
              <w:t>SDG</w:t>
            </w:r>
            <w:r w:rsidRPr="00A36233">
              <w:rPr>
                <w:rFonts w:ascii="Arial" w:hAnsi="Arial" w:cs="Arial"/>
                <w:sz w:val="20"/>
                <w:szCs w:val="20"/>
              </w:rPr>
              <w:t>) to encourage them to study Economics and the fundamental problem of scarcity in the context of these goals. The list of goals with their brief meaning would be sufficient at this stage.</w:t>
            </w:r>
          </w:p>
        </w:tc>
        <w:tc>
          <w:tcPr>
            <w:tcW w:w="4649" w:type="dxa"/>
            <w:shd w:val="clear" w:color="auto" w:fill="auto"/>
          </w:tcPr>
          <w:p w14:paraId="349AB3A1" w14:textId="69379B9A" w:rsidR="00303EEE" w:rsidRPr="00A36233" w:rsidRDefault="00303EEE" w:rsidP="002C51D3">
            <w:pPr>
              <w:rPr>
                <w:rFonts w:ascii="Arial" w:hAnsi="Arial" w:cs="Arial"/>
                <w:sz w:val="20"/>
                <w:szCs w:val="20"/>
              </w:rPr>
            </w:pPr>
            <w:r w:rsidRPr="00A36233">
              <w:rPr>
                <w:rFonts w:ascii="Arial" w:hAnsi="Arial" w:cs="Arial"/>
                <w:sz w:val="20"/>
                <w:szCs w:val="20"/>
              </w:rPr>
              <w:t>Encourage learners to go through these notes to see how consumer behaviour is adapting to embrace sustainability.</w:t>
            </w:r>
          </w:p>
          <w:p w14:paraId="0233E85E" w14:textId="779CBB7E" w:rsidR="00303EEE" w:rsidRPr="00DD5916" w:rsidRDefault="00000000" w:rsidP="00F449D3">
            <w:pPr>
              <w:spacing w:before="120"/>
              <w:rPr>
                <w:rFonts w:ascii="Arial" w:hAnsi="Arial" w:cs="Arial"/>
                <w:color w:val="4B4B4B"/>
                <w:sz w:val="20"/>
                <w:szCs w:val="20"/>
              </w:rPr>
            </w:pPr>
            <w:hyperlink r:id="rId27" w:history="1">
              <w:r w:rsidR="00303EEE" w:rsidRPr="00DD5916">
                <w:rPr>
                  <w:rStyle w:val="Hyperlink"/>
                  <w:rFonts w:ascii="Arial" w:hAnsi="Arial" w:cs="Arial"/>
                  <w:color w:val="4B4B4B"/>
                  <w:sz w:val="20"/>
                  <w:szCs w:val="20"/>
                </w:rPr>
                <w:t>www2.deloitte.com/ch/en/pages/consumer-business/articles/shifting-sands-sustainable-consumer.html</w:t>
              </w:r>
            </w:hyperlink>
            <w:r w:rsidR="00303EEE" w:rsidRPr="00DD5916">
              <w:rPr>
                <w:rFonts w:ascii="Arial" w:hAnsi="Arial" w:cs="Arial"/>
                <w:color w:val="4B4B4B"/>
                <w:sz w:val="20"/>
                <w:szCs w:val="20"/>
              </w:rPr>
              <w:t xml:space="preserve"> </w:t>
            </w:r>
          </w:p>
          <w:p w14:paraId="13EFAB18" w14:textId="1D01DF3C" w:rsidR="00303EEE" w:rsidRPr="00A36233" w:rsidRDefault="00303EEE" w:rsidP="00F449D3">
            <w:pPr>
              <w:spacing w:before="120"/>
              <w:rPr>
                <w:rFonts w:ascii="Arial" w:hAnsi="Arial" w:cs="Arial"/>
                <w:sz w:val="20"/>
                <w:szCs w:val="20"/>
              </w:rPr>
            </w:pPr>
            <w:r w:rsidRPr="00A36233">
              <w:rPr>
                <w:rFonts w:ascii="Arial" w:hAnsi="Arial" w:cs="Arial"/>
                <w:sz w:val="20"/>
                <w:szCs w:val="20"/>
              </w:rPr>
              <w:t>Encourage learners to express their opinions on whether sustainability would become a key factor in times to come.</w:t>
            </w:r>
          </w:p>
          <w:p w14:paraId="09DC4185" w14:textId="4EB27295" w:rsidR="00303EEE" w:rsidRPr="00A36233" w:rsidRDefault="00303EEE" w:rsidP="00F449D3">
            <w:pPr>
              <w:spacing w:before="120"/>
              <w:rPr>
                <w:rFonts w:ascii="Arial" w:hAnsi="Arial" w:cs="Arial"/>
                <w:sz w:val="20"/>
                <w:szCs w:val="20"/>
              </w:rPr>
            </w:pPr>
            <w:r w:rsidRPr="00A36233">
              <w:rPr>
                <w:rFonts w:ascii="Arial" w:hAnsi="Arial" w:cs="Arial"/>
                <w:sz w:val="20"/>
                <w:szCs w:val="20"/>
              </w:rPr>
              <w:t xml:space="preserve">The following link provides the list of </w:t>
            </w:r>
            <w:r w:rsidR="00334500">
              <w:rPr>
                <w:rFonts w:ascii="Arial" w:hAnsi="Arial" w:cs="Arial"/>
                <w:sz w:val="20"/>
                <w:szCs w:val="20"/>
              </w:rPr>
              <w:t>SDG</w:t>
            </w:r>
            <w:r w:rsidRPr="00A36233">
              <w:rPr>
                <w:rFonts w:ascii="Arial" w:hAnsi="Arial" w:cs="Arial"/>
                <w:sz w:val="20"/>
                <w:szCs w:val="20"/>
              </w:rPr>
              <w:t>:</w:t>
            </w:r>
          </w:p>
          <w:p w14:paraId="61CA3BF1" w14:textId="49598F52" w:rsidR="00303EEE" w:rsidRPr="00A36233" w:rsidRDefault="00000000" w:rsidP="002C51D3">
            <w:pPr>
              <w:rPr>
                <w:rFonts w:ascii="Arial" w:hAnsi="Arial" w:cs="Arial"/>
                <w:sz w:val="20"/>
                <w:szCs w:val="20"/>
              </w:rPr>
            </w:pPr>
            <w:hyperlink r:id="rId28" w:history="1">
              <w:r w:rsidR="00303EEE" w:rsidRPr="00A62C49">
                <w:rPr>
                  <w:rStyle w:val="Hyperlink"/>
                  <w:rFonts w:ascii="Arial" w:hAnsi="Arial" w:cs="Arial"/>
                  <w:color w:val="4B4B4B"/>
                  <w:sz w:val="20"/>
                  <w:szCs w:val="20"/>
                </w:rPr>
                <w:t>https://</w:t>
              </w:r>
              <w:r w:rsidR="00334500" w:rsidRPr="00A62C49">
                <w:rPr>
                  <w:rStyle w:val="Hyperlink"/>
                  <w:rFonts w:ascii="Arial" w:hAnsi="Arial" w:cs="Arial"/>
                  <w:color w:val="4B4B4B"/>
                  <w:sz w:val="20"/>
                  <w:szCs w:val="20"/>
                </w:rPr>
                <w:t>SDG</w:t>
              </w:r>
              <w:r w:rsidR="00303EEE" w:rsidRPr="00A62C49">
                <w:rPr>
                  <w:rStyle w:val="Hyperlink"/>
                  <w:rFonts w:ascii="Arial" w:hAnsi="Arial" w:cs="Arial"/>
                  <w:color w:val="4B4B4B"/>
                  <w:sz w:val="20"/>
                  <w:szCs w:val="20"/>
                </w:rPr>
                <w:t>.un.org/goals</w:t>
              </w:r>
            </w:hyperlink>
            <w:r w:rsidR="00303EEE" w:rsidRPr="00A62C49">
              <w:rPr>
                <w:rFonts w:ascii="Arial" w:hAnsi="Arial" w:cs="Arial"/>
                <w:color w:val="4B4B4B"/>
                <w:sz w:val="20"/>
                <w:szCs w:val="20"/>
              </w:rPr>
              <w:t xml:space="preserve"> </w:t>
            </w:r>
          </w:p>
        </w:tc>
      </w:tr>
      <w:tr w:rsidR="00303EEE" w:rsidRPr="00A36233" w14:paraId="082C25DD" w14:textId="77777777" w:rsidTr="002C51D3">
        <w:tc>
          <w:tcPr>
            <w:tcW w:w="14572" w:type="dxa"/>
            <w:gridSpan w:val="3"/>
          </w:tcPr>
          <w:p w14:paraId="5FFD016A" w14:textId="77777777" w:rsidR="00303EEE" w:rsidRPr="00A36233" w:rsidRDefault="00303EEE" w:rsidP="002C51D3">
            <w:pPr>
              <w:rPr>
                <w:rFonts w:ascii="Arial" w:hAnsi="Arial" w:cs="Arial"/>
                <w:sz w:val="20"/>
                <w:szCs w:val="20"/>
              </w:rPr>
            </w:pPr>
            <w:r w:rsidRPr="00A36233">
              <w:rPr>
                <w:rFonts w:ascii="Arial" w:hAnsi="Arial" w:cs="Arial"/>
                <w:b/>
                <w:sz w:val="20"/>
                <w:szCs w:val="20"/>
              </w:rPr>
              <w:t xml:space="preserve">1.2 </w:t>
            </w:r>
            <w:r w:rsidRPr="00A36233">
              <w:rPr>
                <w:rFonts w:ascii="Arial" w:hAnsi="Arial" w:cs="Arial"/>
                <w:b/>
                <w:color w:val="000000" w:themeColor="text1"/>
                <w:sz w:val="20"/>
                <w:szCs w:val="20"/>
              </w:rPr>
              <w:t>Economic methodology</w:t>
            </w:r>
          </w:p>
        </w:tc>
      </w:tr>
      <w:tr w:rsidR="00303EEE" w:rsidRPr="00A36233" w14:paraId="2E802BBC" w14:textId="77777777" w:rsidTr="00372CD3">
        <w:tc>
          <w:tcPr>
            <w:tcW w:w="3544" w:type="dxa"/>
          </w:tcPr>
          <w:p w14:paraId="20B54769" w14:textId="75AA0FD5" w:rsidR="00303EEE" w:rsidRPr="00A36233" w:rsidRDefault="00303EEE" w:rsidP="002C51D3">
            <w:pPr>
              <w:rPr>
                <w:rFonts w:ascii="Arial" w:hAnsi="Arial" w:cs="Arial"/>
                <w:b/>
                <w:sz w:val="20"/>
                <w:szCs w:val="20"/>
              </w:rPr>
            </w:pPr>
            <w:r w:rsidRPr="00A36233">
              <w:rPr>
                <w:rFonts w:ascii="Arial" w:hAnsi="Arial" w:cs="Arial"/>
                <w:b/>
                <w:sz w:val="20"/>
                <w:szCs w:val="20"/>
              </w:rPr>
              <w:t>SDG 1</w:t>
            </w:r>
            <w:r w:rsidR="00AD41A7">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AD41A7">
              <w:rPr>
                <w:rFonts w:ascii="Arial" w:hAnsi="Arial" w:cs="Arial"/>
                <w:b/>
                <w:sz w:val="20"/>
                <w:szCs w:val="20"/>
              </w:rPr>
              <w:t>No Poverty</w:t>
            </w:r>
          </w:p>
        </w:tc>
        <w:tc>
          <w:tcPr>
            <w:tcW w:w="6379" w:type="dxa"/>
            <w:shd w:val="clear" w:color="auto" w:fill="auto"/>
          </w:tcPr>
          <w:p w14:paraId="65813C7E" w14:textId="776FE068" w:rsidR="00303EEE" w:rsidRPr="00A36233" w:rsidRDefault="00303EEE" w:rsidP="002C51D3">
            <w:pPr>
              <w:rPr>
                <w:rFonts w:ascii="Arial" w:hAnsi="Arial" w:cs="Arial"/>
                <w:sz w:val="20"/>
                <w:szCs w:val="20"/>
              </w:rPr>
            </w:pPr>
            <w:r w:rsidRPr="00A36233">
              <w:rPr>
                <w:rFonts w:ascii="Arial" w:hAnsi="Arial" w:cs="Arial"/>
                <w:sz w:val="20"/>
                <w:szCs w:val="20"/>
              </w:rPr>
              <w:t xml:space="preserve">Ask learners, divided in groups, to prepare different normative and positive statements using </w:t>
            </w:r>
            <w:r w:rsidR="00334500">
              <w:rPr>
                <w:rFonts w:ascii="Arial" w:hAnsi="Arial" w:cs="Arial"/>
                <w:sz w:val="20"/>
                <w:szCs w:val="20"/>
              </w:rPr>
              <w:t>SDG</w:t>
            </w:r>
            <w:r w:rsidRPr="00A36233">
              <w:rPr>
                <w:rFonts w:ascii="Arial" w:hAnsi="Arial" w:cs="Arial"/>
                <w:sz w:val="20"/>
                <w:szCs w:val="20"/>
              </w:rPr>
              <w:t>. Encourage inter group discussions, where one group comments on the statements prepared by other groups and explains why they think a certain statement is a positive or normative one.</w:t>
            </w:r>
          </w:p>
          <w:p w14:paraId="0D144DFC" w14:textId="77777777" w:rsidR="00303EEE" w:rsidRPr="00A36233" w:rsidRDefault="00303EEE" w:rsidP="00F449D3">
            <w:pPr>
              <w:spacing w:before="120"/>
              <w:rPr>
                <w:rFonts w:ascii="Arial" w:hAnsi="Arial" w:cs="Arial"/>
                <w:sz w:val="20"/>
                <w:szCs w:val="20"/>
              </w:rPr>
            </w:pPr>
            <w:r w:rsidRPr="00A36233">
              <w:rPr>
                <w:rFonts w:ascii="Arial" w:hAnsi="Arial" w:cs="Arial"/>
                <w:sz w:val="20"/>
                <w:szCs w:val="20"/>
              </w:rPr>
              <w:t>For example, a decrease in poverty will inevitably lead to good health and well-being.</w:t>
            </w:r>
          </w:p>
        </w:tc>
        <w:tc>
          <w:tcPr>
            <w:tcW w:w="4649" w:type="dxa"/>
            <w:shd w:val="clear" w:color="auto" w:fill="auto"/>
          </w:tcPr>
          <w:p w14:paraId="5F006DC6" w14:textId="77777777" w:rsidR="00303EEE" w:rsidRPr="00A36233" w:rsidRDefault="00303EEE" w:rsidP="002C51D3">
            <w:pPr>
              <w:rPr>
                <w:rFonts w:ascii="Arial" w:hAnsi="Arial" w:cs="Arial"/>
                <w:sz w:val="20"/>
                <w:szCs w:val="20"/>
              </w:rPr>
            </w:pPr>
          </w:p>
        </w:tc>
      </w:tr>
      <w:tr w:rsidR="00303EEE" w:rsidRPr="00A36233" w14:paraId="42B4B5A2" w14:textId="77777777" w:rsidTr="002C51D3">
        <w:tc>
          <w:tcPr>
            <w:tcW w:w="14572" w:type="dxa"/>
            <w:gridSpan w:val="3"/>
          </w:tcPr>
          <w:p w14:paraId="061A86DE" w14:textId="77777777" w:rsidR="00303EEE" w:rsidRPr="00A36233" w:rsidRDefault="00303EEE" w:rsidP="002C51D3">
            <w:pPr>
              <w:ind w:right="45"/>
              <w:rPr>
                <w:rFonts w:ascii="Arial" w:hAnsi="Arial" w:cs="Arial"/>
                <w:sz w:val="20"/>
                <w:szCs w:val="20"/>
              </w:rPr>
            </w:pPr>
            <w:r w:rsidRPr="00A36233">
              <w:rPr>
                <w:rFonts w:ascii="Arial" w:hAnsi="Arial" w:cs="Arial"/>
                <w:b/>
                <w:sz w:val="20"/>
                <w:szCs w:val="20"/>
              </w:rPr>
              <w:t>1.3 Factors of production</w:t>
            </w:r>
          </w:p>
        </w:tc>
      </w:tr>
      <w:tr w:rsidR="00303EEE" w:rsidRPr="00A36233" w14:paraId="453A663C" w14:textId="77777777" w:rsidTr="00372CD3">
        <w:tc>
          <w:tcPr>
            <w:tcW w:w="3544" w:type="dxa"/>
          </w:tcPr>
          <w:p w14:paraId="18E9FCE5" w14:textId="1DDA75C6" w:rsidR="00C003EF" w:rsidRDefault="00303EEE" w:rsidP="00D71B73">
            <w:pPr>
              <w:spacing w:before="120" w:after="120"/>
              <w:rPr>
                <w:rFonts w:ascii="Arial" w:hAnsi="Arial" w:cs="Arial"/>
                <w:b/>
                <w:sz w:val="20"/>
                <w:szCs w:val="20"/>
              </w:rPr>
            </w:pPr>
            <w:r w:rsidRPr="00A36233">
              <w:rPr>
                <w:rFonts w:ascii="Arial" w:hAnsi="Arial" w:cs="Arial"/>
                <w:b/>
                <w:sz w:val="20"/>
                <w:szCs w:val="20"/>
              </w:rPr>
              <w:t>SDG 4</w:t>
            </w:r>
            <w:r w:rsidR="00C003EF">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C003EF">
              <w:rPr>
                <w:rFonts w:ascii="Arial" w:hAnsi="Arial" w:cs="Arial"/>
                <w:b/>
                <w:sz w:val="20"/>
                <w:szCs w:val="20"/>
              </w:rPr>
              <w:t>Quality Education</w:t>
            </w:r>
          </w:p>
          <w:p w14:paraId="4454B06F" w14:textId="014B2B3E" w:rsidR="00C003EF" w:rsidRDefault="00C003EF" w:rsidP="00D71B73">
            <w:pPr>
              <w:spacing w:before="120" w:after="120"/>
              <w:rPr>
                <w:rFonts w:ascii="Arial" w:hAnsi="Arial" w:cs="Arial"/>
                <w:b/>
                <w:sz w:val="20"/>
                <w:szCs w:val="20"/>
              </w:rPr>
            </w:pPr>
            <w:r>
              <w:rPr>
                <w:rFonts w:ascii="Arial" w:hAnsi="Arial" w:cs="Arial"/>
                <w:b/>
                <w:sz w:val="20"/>
                <w:szCs w:val="20"/>
              </w:rPr>
              <w:t xml:space="preserve">SDG </w:t>
            </w:r>
            <w:r w:rsidR="00303EEE" w:rsidRPr="00A36233">
              <w:rPr>
                <w:rFonts w:ascii="Arial" w:hAnsi="Arial" w:cs="Arial"/>
                <w:b/>
                <w:sz w:val="20"/>
                <w:szCs w:val="20"/>
              </w:rPr>
              <w:t>14</w:t>
            </w:r>
            <w:r w:rsidR="00D71B73">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D71B73">
              <w:rPr>
                <w:rFonts w:ascii="Arial" w:hAnsi="Arial" w:cs="Arial"/>
                <w:b/>
                <w:sz w:val="20"/>
                <w:szCs w:val="20"/>
              </w:rPr>
              <w:t>Life Below Water</w:t>
            </w:r>
          </w:p>
          <w:p w14:paraId="29A8F087" w14:textId="4480F5C3" w:rsidR="00303EEE" w:rsidRPr="00A36233" w:rsidRDefault="00D71B73" w:rsidP="00D71B73">
            <w:pPr>
              <w:spacing w:before="120" w:after="120"/>
              <w:rPr>
                <w:rFonts w:ascii="Arial" w:hAnsi="Arial" w:cs="Arial"/>
                <w:b/>
                <w:sz w:val="20"/>
                <w:szCs w:val="20"/>
              </w:rPr>
            </w:pPr>
            <w:r>
              <w:rPr>
                <w:rFonts w:ascii="Arial" w:hAnsi="Arial" w:cs="Arial"/>
                <w:b/>
                <w:sz w:val="20"/>
                <w:szCs w:val="20"/>
              </w:rPr>
              <w:t>SDG</w:t>
            </w:r>
            <w:r w:rsidR="00303EEE" w:rsidRPr="00A36233">
              <w:rPr>
                <w:rFonts w:ascii="Arial" w:hAnsi="Arial" w:cs="Arial"/>
                <w:b/>
                <w:sz w:val="20"/>
                <w:szCs w:val="20"/>
              </w:rPr>
              <w:t xml:space="preserve"> 16</w:t>
            </w:r>
            <w:r>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Pr>
                <w:rFonts w:ascii="Arial" w:hAnsi="Arial" w:cs="Arial"/>
                <w:b/>
                <w:sz w:val="20"/>
                <w:szCs w:val="20"/>
              </w:rPr>
              <w:t>Peace, Justice and Strong Institutions</w:t>
            </w:r>
          </w:p>
        </w:tc>
        <w:tc>
          <w:tcPr>
            <w:tcW w:w="6379" w:type="dxa"/>
            <w:shd w:val="clear" w:color="auto" w:fill="auto"/>
          </w:tcPr>
          <w:p w14:paraId="51203B5E" w14:textId="31227C10" w:rsidR="00303EEE" w:rsidRPr="00A36233" w:rsidRDefault="00303EEE" w:rsidP="002C51D3">
            <w:pPr>
              <w:rPr>
                <w:rFonts w:ascii="Arial" w:hAnsi="Arial" w:cs="Arial"/>
                <w:sz w:val="20"/>
                <w:szCs w:val="20"/>
              </w:rPr>
            </w:pPr>
            <w:r w:rsidRPr="00A36233">
              <w:rPr>
                <w:rFonts w:ascii="Arial" w:hAnsi="Arial" w:cs="Arial"/>
                <w:sz w:val="20"/>
                <w:szCs w:val="20"/>
              </w:rPr>
              <w:t xml:space="preserve">Encourage learners to link </w:t>
            </w:r>
            <w:r w:rsidR="00334500">
              <w:rPr>
                <w:rFonts w:ascii="Arial" w:hAnsi="Arial" w:cs="Arial"/>
                <w:sz w:val="20"/>
                <w:szCs w:val="20"/>
              </w:rPr>
              <w:t>SDG</w:t>
            </w:r>
            <w:r w:rsidRPr="00A36233">
              <w:rPr>
                <w:rFonts w:ascii="Arial" w:hAnsi="Arial" w:cs="Arial"/>
                <w:sz w:val="20"/>
                <w:szCs w:val="20"/>
              </w:rPr>
              <w:t xml:space="preserve"> with different factors of production and briefly explain how achieving one goal might help improve the quality and quantity of production factors.</w:t>
            </w:r>
          </w:p>
          <w:p w14:paraId="5D095A43" w14:textId="39DB43BC" w:rsidR="00303EEE" w:rsidRDefault="00303EEE" w:rsidP="00F449D3">
            <w:pPr>
              <w:spacing w:before="120"/>
              <w:rPr>
                <w:rFonts w:ascii="Arial" w:hAnsi="Arial" w:cs="Arial"/>
                <w:sz w:val="20"/>
                <w:szCs w:val="20"/>
              </w:rPr>
            </w:pPr>
            <w:r w:rsidRPr="00A36233">
              <w:rPr>
                <w:rFonts w:ascii="Arial" w:hAnsi="Arial" w:cs="Arial"/>
                <w:sz w:val="20"/>
                <w:szCs w:val="20"/>
              </w:rPr>
              <w:t>Give learners a worksheet with three columns, two already filled, and the third to be filled by them (template below).</w:t>
            </w:r>
          </w:p>
          <w:p w14:paraId="57B8B933" w14:textId="77777777" w:rsidR="00F449D3" w:rsidRPr="00A36233" w:rsidRDefault="00F449D3" w:rsidP="00F449D3">
            <w:pPr>
              <w:spacing w:before="120"/>
              <w:rPr>
                <w:rFonts w:ascii="Arial" w:hAnsi="Arial" w:cs="Arial"/>
                <w:sz w:val="20"/>
                <w:szCs w:val="20"/>
              </w:rPr>
            </w:pPr>
          </w:p>
          <w:tbl>
            <w:tblPr>
              <w:tblStyle w:val="TableGrid"/>
              <w:tblW w:w="6123"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Look w:val="04A0" w:firstRow="1" w:lastRow="0" w:firstColumn="1" w:lastColumn="0" w:noHBand="0" w:noVBand="1"/>
            </w:tblPr>
            <w:tblGrid>
              <w:gridCol w:w="2041"/>
              <w:gridCol w:w="2041"/>
              <w:gridCol w:w="2041"/>
            </w:tblGrid>
            <w:tr w:rsidR="00303EEE" w:rsidRPr="00A36233" w14:paraId="605D18FD" w14:textId="77777777" w:rsidTr="00D43CBA">
              <w:tc>
                <w:tcPr>
                  <w:tcW w:w="2041" w:type="dxa"/>
                  <w:shd w:val="clear" w:color="auto" w:fill="E21951"/>
                  <w:vAlign w:val="center"/>
                </w:tcPr>
                <w:p w14:paraId="4AD8A16B" w14:textId="77777777" w:rsidR="00303EEE" w:rsidRPr="00D9570A" w:rsidRDefault="00303EEE" w:rsidP="00D43CBA">
                  <w:pPr>
                    <w:spacing w:before="120" w:after="120"/>
                    <w:rPr>
                      <w:rFonts w:ascii="Arial" w:hAnsi="Arial" w:cs="Arial"/>
                      <w:b/>
                      <w:bCs/>
                      <w:color w:val="FFFFFF" w:themeColor="background1"/>
                      <w:sz w:val="20"/>
                      <w:szCs w:val="20"/>
                    </w:rPr>
                  </w:pPr>
                  <w:r w:rsidRPr="00D9570A">
                    <w:rPr>
                      <w:rFonts w:ascii="Arial" w:hAnsi="Arial" w:cs="Arial"/>
                      <w:b/>
                      <w:bCs/>
                      <w:color w:val="FFFFFF" w:themeColor="background1"/>
                      <w:sz w:val="20"/>
                      <w:szCs w:val="20"/>
                    </w:rPr>
                    <w:lastRenderedPageBreak/>
                    <w:t>SDG</w:t>
                  </w:r>
                </w:p>
              </w:tc>
              <w:tc>
                <w:tcPr>
                  <w:tcW w:w="2041" w:type="dxa"/>
                  <w:shd w:val="clear" w:color="auto" w:fill="E21951"/>
                  <w:vAlign w:val="center"/>
                </w:tcPr>
                <w:p w14:paraId="73B560FB" w14:textId="77777777" w:rsidR="00303EEE" w:rsidRPr="00D9570A" w:rsidRDefault="00303EEE" w:rsidP="00D43CBA">
                  <w:pPr>
                    <w:spacing w:before="120" w:after="120"/>
                    <w:rPr>
                      <w:rFonts w:ascii="Arial" w:hAnsi="Arial" w:cs="Arial"/>
                      <w:b/>
                      <w:bCs/>
                      <w:color w:val="FFFFFF" w:themeColor="background1"/>
                      <w:sz w:val="20"/>
                      <w:szCs w:val="20"/>
                    </w:rPr>
                  </w:pPr>
                  <w:r w:rsidRPr="00D9570A">
                    <w:rPr>
                      <w:rFonts w:ascii="Arial" w:hAnsi="Arial" w:cs="Arial"/>
                      <w:b/>
                      <w:bCs/>
                      <w:color w:val="FFFFFF" w:themeColor="background1"/>
                      <w:sz w:val="20"/>
                      <w:szCs w:val="20"/>
                    </w:rPr>
                    <w:t>Brief Analysis</w:t>
                  </w:r>
                </w:p>
              </w:tc>
              <w:tc>
                <w:tcPr>
                  <w:tcW w:w="2041" w:type="dxa"/>
                  <w:shd w:val="clear" w:color="auto" w:fill="E21951"/>
                  <w:vAlign w:val="center"/>
                </w:tcPr>
                <w:p w14:paraId="10567898" w14:textId="77777777" w:rsidR="00303EEE" w:rsidRPr="00D9570A" w:rsidRDefault="00303EEE" w:rsidP="00D43CBA">
                  <w:pPr>
                    <w:spacing w:before="120" w:after="120"/>
                    <w:rPr>
                      <w:rFonts w:ascii="Arial" w:hAnsi="Arial" w:cs="Arial"/>
                      <w:b/>
                      <w:bCs/>
                      <w:color w:val="FFFFFF" w:themeColor="background1"/>
                      <w:sz w:val="20"/>
                      <w:szCs w:val="20"/>
                    </w:rPr>
                  </w:pPr>
                  <w:r w:rsidRPr="00D9570A">
                    <w:rPr>
                      <w:rFonts w:ascii="Arial" w:hAnsi="Arial" w:cs="Arial"/>
                      <w:b/>
                      <w:bCs/>
                      <w:color w:val="FFFFFF" w:themeColor="background1"/>
                      <w:sz w:val="20"/>
                      <w:szCs w:val="20"/>
                    </w:rPr>
                    <w:t>Production Factor</w:t>
                  </w:r>
                </w:p>
              </w:tc>
            </w:tr>
            <w:tr w:rsidR="00303EEE" w:rsidRPr="00A36233" w14:paraId="4ADFBAE2" w14:textId="77777777" w:rsidTr="00D43CBA">
              <w:tc>
                <w:tcPr>
                  <w:tcW w:w="2041" w:type="dxa"/>
                  <w:vAlign w:val="center"/>
                </w:tcPr>
                <w:p w14:paraId="6E947D78" w14:textId="68F7A81C" w:rsidR="00303EEE" w:rsidRPr="00A36233" w:rsidRDefault="00D43CBA" w:rsidP="00D43CBA">
                  <w:pPr>
                    <w:spacing w:before="120" w:after="120"/>
                    <w:rPr>
                      <w:rFonts w:ascii="Arial" w:hAnsi="Arial" w:cs="Arial"/>
                      <w:sz w:val="20"/>
                      <w:szCs w:val="20"/>
                    </w:rPr>
                  </w:pPr>
                  <w:r>
                    <w:rPr>
                      <w:rFonts w:ascii="Arial" w:hAnsi="Arial" w:cs="Arial"/>
                      <w:sz w:val="20"/>
                      <w:szCs w:val="20"/>
                    </w:rPr>
                    <w:t xml:space="preserve">4 </w:t>
                  </w:r>
                  <w:r w:rsidR="00303EEE" w:rsidRPr="00A36233">
                    <w:rPr>
                      <w:rFonts w:ascii="Arial" w:hAnsi="Arial" w:cs="Arial"/>
                      <w:sz w:val="20"/>
                      <w:szCs w:val="20"/>
                    </w:rPr>
                    <w:t>Quality Education</w:t>
                  </w:r>
                </w:p>
              </w:tc>
              <w:tc>
                <w:tcPr>
                  <w:tcW w:w="2041" w:type="dxa"/>
                  <w:vAlign w:val="center"/>
                </w:tcPr>
                <w:p w14:paraId="519E6372" w14:textId="77777777" w:rsidR="00303EEE" w:rsidRPr="00A36233" w:rsidRDefault="00303EEE" w:rsidP="00D43CBA">
                  <w:pPr>
                    <w:spacing w:before="120" w:after="120"/>
                    <w:rPr>
                      <w:rFonts w:ascii="Arial" w:hAnsi="Arial" w:cs="Arial"/>
                      <w:sz w:val="20"/>
                      <w:szCs w:val="20"/>
                    </w:rPr>
                  </w:pPr>
                  <w:r w:rsidRPr="00A36233">
                    <w:rPr>
                      <w:rFonts w:ascii="Arial" w:hAnsi="Arial" w:cs="Arial"/>
                      <w:sz w:val="20"/>
                      <w:szCs w:val="20"/>
                    </w:rPr>
                    <w:t>Improvement in skills/productivity</w:t>
                  </w:r>
                </w:p>
              </w:tc>
              <w:tc>
                <w:tcPr>
                  <w:tcW w:w="2041" w:type="dxa"/>
                  <w:vAlign w:val="center"/>
                </w:tcPr>
                <w:p w14:paraId="4459FA2F" w14:textId="77777777" w:rsidR="00303EEE" w:rsidRPr="00A36233" w:rsidRDefault="00303EEE" w:rsidP="00D43CBA">
                  <w:pPr>
                    <w:spacing w:before="120" w:after="120"/>
                    <w:rPr>
                      <w:rFonts w:ascii="Arial" w:hAnsi="Arial" w:cs="Arial"/>
                      <w:sz w:val="20"/>
                      <w:szCs w:val="20"/>
                    </w:rPr>
                  </w:pPr>
                  <w:r w:rsidRPr="00A36233">
                    <w:rPr>
                      <w:rFonts w:ascii="Arial" w:hAnsi="Arial" w:cs="Arial"/>
                      <w:sz w:val="20"/>
                      <w:szCs w:val="20"/>
                    </w:rPr>
                    <w:t>Labour &amp; Entrepreneur</w:t>
                  </w:r>
                </w:p>
              </w:tc>
            </w:tr>
            <w:tr w:rsidR="00303EEE" w:rsidRPr="00A36233" w14:paraId="651D604B" w14:textId="77777777" w:rsidTr="00D43CBA">
              <w:tc>
                <w:tcPr>
                  <w:tcW w:w="2041" w:type="dxa"/>
                  <w:vAlign w:val="center"/>
                </w:tcPr>
                <w:p w14:paraId="041159D4" w14:textId="0D3A9F86" w:rsidR="00303EEE" w:rsidRPr="00A36233" w:rsidRDefault="00D43CBA" w:rsidP="00D43CBA">
                  <w:pPr>
                    <w:spacing w:before="120" w:after="120"/>
                    <w:rPr>
                      <w:rFonts w:ascii="Arial" w:hAnsi="Arial" w:cs="Arial"/>
                      <w:sz w:val="20"/>
                      <w:szCs w:val="20"/>
                    </w:rPr>
                  </w:pPr>
                  <w:r>
                    <w:rPr>
                      <w:rFonts w:ascii="Arial" w:hAnsi="Arial" w:cs="Arial"/>
                      <w:sz w:val="20"/>
                      <w:szCs w:val="20"/>
                    </w:rPr>
                    <w:t xml:space="preserve">16 </w:t>
                  </w:r>
                  <w:r w:rsidR="00303EEE" w:rsidRPr="00A36233">
                    <w:rPr>
                      <w:rFonts w:ascii="Arial" w:hAnsi="Arial" w:cs="Arial"/>
                      <w:sz w:val="20"/>
                      <w:szCs w:val="20"/>
                    </w:rPr>
                    <w:t>Peace &amp; Justice Strong Institutions</w:t>
                  </w:r>
                </w:p>
              </w:tc>
              <w:tc>
                <w:tcPr>
                  <w:tcW w:w="2041" w:type="dxa"/>
                  <w:vAlign w:val="center"/>
                </w:tcPr>
                <w:p w14:paraId="28AFD8CF" w14:textId="77777777" w:rsidR="00303EEE" w:rsidRPr="00A36233" w:rsidRDefault="00303EEE" w:rsidP="00D43CBA">
                  <w:pPr>
                    <w:spacing w:before="120" w:after="120"/>
                    <w:rPr>
                      <w:rFonts w:ascii="Arial" w:hAnsi="Arial" w:cs="Arial"/>
                      <w:sz w:val="20"/>
                      <w:szCs w:val="20"/>
                    </w:rPr>
                  </w:pPr>
                  <w:r w:rsidRPr="00A36233">
                    <w:rPr>
                      <w:rFonts w:ascii="Arial" w:hAnsi="Arial" w:cs="Arial"/>
                      <w:sz w:val="20"/>
                      <w:szCs w:val="20"/>
                    </w:rPr>
                    <w:t>Strong legal framework</w:t>
                  </w:r>
                </w:p>
              </w:tc>
              <w:tc>
                <w:tcPr>
                  <w:tcW w:w="2041" w:type="dxa"/>
                  <w:vAlign w:val="center"/>
                </w:tcPr>
                <w:p w14:paraId="7D1D38EA" w14:textId="77777777" w:rsidR="00303EEE" w:rsidRPr="00A36233" w:rsidRDefault="00303EEE" w:rsidP="00D43CBA">
                  <w:pPr>
                    <w:spacing w:before="120" w:after="120"/>
                    <w:rPr>
                      <w:rFonts w:ascii="Arial" w:hAnsi="Arial" w:cs="Arial"/>
                      <w:sz w:val="20"/>
                      <w:szCs w:val="20"/>
                    </w:rPr>
                  </w:pPr>
                  <w:r w:rsidRPr="00A36233">
                    <w:rPr>
                      <w:rFonts w:ascii="Arial" w:hAnsi="Arial" w:cs="Arial"/>
                      <w:sz w:val="20"/>
                      <w:szCs w:val="20"/>
                    </w:rPr>
                    <w:t>Entrepreneur</w:t>
                  </w:r>
                </w:p>
              </w:tc>
            </w:tr>
            <w:tr w:rsidR="00303EEE" w:rsidRPr="00A36233" w14:paraId="3FA7D0E0" w14:textId="77777777" w:rsidTr="00D43CBA">
              <w:tc>
                <w:tcPr>
                  <w:tcW w:w="2041" w:type="dxa"/>
                  <w:vAlign w:val="center"/>
                </w:tcPr>
                <w:p w14:paraId="3303FDAE" w14:textId="01DEC384" w:rsidR="00303EEE" w:rsidRPr="00A36233" w:rsidRDefault="00D43CBA" w:rsidP="00D43CBA">
                  <w:pPr>
                    <w:spacing w:before="120" w:after="120"/>
                    <w:rPr>
                      <w:rFonts w:ascii="Arial" w:hAnsi="Arial" w:cs="Arial"/>
                      <w:sz w:val="20"/>
                      <w:szCs w:val="20"/>
                    </w:rPr>
                  </w:pPr>
                  <w:r>
                    <w:rPr>
                      <w:rFonts w:ascii="Arial" w:hAnsi="Arial" w:cs="Arial"/>
                      <w:sz w:val="20"/>
                      <w:szCs w:val="20"/>
                    </w:rPr>
                    <w:t xml:space="preserve">14 </w:t>
                  </w:r>
                  <w:r w:rsidR="00303EEE" w:rsidRPr="00A36233">
                    <w:rPr>
                      <w:rFonts w:ascii="Arial" w:hAnsi="Arial" w:cs="Arial"/>
                      <w:sz w:val="20"/>
                      <w:szCs w:val="20"/>
                    </w:rPr>
                    <w:t>Life Below Water</w:t>
                  </w:r>
                </w:p>
              </w:tc>
              <w:tc>
                <w:tcPr>
                  <w:tcW w:w="2041" w:type="dxa"/>
                  <w:vAlign w:val="center"/>
                </w:tcPr>
                <w:p w14:paraId="3B27CD49" w14:textId="77777777" w:rsidR="00303EEE" w:rsidRPr="00A36233" w:rsidRDefault="00303EEE" w:rsidP="00D43CBA">
                  <w:pPr>
                    <w:spacing w:before="120" w:after="120"/>
                    <w:rPr>
                      <w:rFonts w:ascii="Arial" w:hAnsi="Arial" w:cs="Arial"/>
                      <w:sz w:val="20"/>
                      <w:szCs w:val="20"/>
                    </w:rPr>
                  </w:pPr>
                  <w:r w:rsidRPr="00A36233">
                    <w:rPr>
                      <w:rFonts w:ascii="Arial" w:hAnsi="Arial" w:cs="Arial"/>
                      <w:sz w:val="20"/>
                      <w:szCs w:val="20"/>
                    </w:rPr>
                    <w:t>Preservation of natural resources</w:t>
                  </w:r>
                </w:p>
              </w:tc>
              <w:tc>
                <w:tcPr>
                  <w:tcW w:w="2041" w:type="dxa"/>
                  <w:vAlign w:val="center"/>
                </w:tcPr>
                <w:p w14:paraId="00FB3188" w14:textId="77777777" w:rsidR="00303EEE" w:rsidRPr="00A36233" w:rsidRDefault="00303EEE" w:rsidP="00D43CBA">
                  <w:pPr>
                    <w:spacing w:before="120" w:after="120"/>
                    <w:rPr>
                      <w:rFonts w:ascii="Arial" w:hAnsi="Arial" w:cs="Arial"/>
                      <w:sz w:val="20"/>
                      <w:szCs w:val="20"/>
                    </w:rPr>
                  </w:pPr>
                  <w:r w:rsidRPr="00A36233">
                    <w:rPr>
                      <w:rFonts w:ascii="Arial" w:hAnsi="Arial" w:cs="Arial"/>
                      <w:sz w:val="20"/>
                      <w:szCs w:val="20"/>
                    </w:rPr>
                    <w:t>Land</w:t>
                  </w:r>
                </w:p>
              </w:tc>
            </w:tr>
          </w:tbl>
          <w:p w14:paraId="2404EA22" w14:textId="77777777" w:rsidR="00303EEE" w:rsidRPr="00A36233" w:rsidRDefault="00303EEE" w:rsidP="002C51D3">
            <w:pPr>
              <w:rPr>
                <w:rFonts w:ascii="Arial" w:hAnsi="Arial" w:cs="Arial"/>
                <w:sz w:val="20"/>
                <w:szCs w:val="20"/>
              </w:rPr>
            </w:pPr>
          </w:p>
        </w:tc>
        <w:tc>
          <w:tcPr>
            <w:tcW w:w="4649" w:type="dxa"/>
            <w:shd w:val="clear" w:color="auto" w:fill="auto"/>
          </w:tcPr>
          <w:p w14:paraId="6B96E79A" w14:textId="7C9EE97A" w:rsidR="00303EEE" w:rsidRPr="00A36233" w:rsidRDefault="00303EEE" w:rsidP="002C51D3">
            <w:pPr>
              <w:rPr>
                <w:rFonts w:ascii="Arial" w:hAnsi="Arial" w:cs="Arial"/>
                <w:sz w:val="20"/>
                <w:szCs w:val="20"/>
              </w:rPr>
            </w:pPr>
            <w:r w:rsidRPr="00A36233">
              <w:rPr>
                <w:rFonts w:ascii="Arial" w:hAnsi="Arial" w:cs="Arial"/>
                <w:sz w:val="20"/>
                <w:szCs w:val="20"/>
              </w:rPr>
              <w:lastRenderedPageBreak/>
              <w:t xml:space="preserve">Learners may find this video useful in learning the link between </w:t>
            </w:r>
            <w:r w:rsidR="00334500">
              <w:rPr>
                <w:rFonts w:ascii="Arial" w:hAnsi="Arial" w:cs="Arial"/>
                <w:sz w:val="20"/>
                <w:szCs w:val="20"/>
              </w:rPr>
              <w:t>SDG</w:t>
            </w:r>
            <w:r w:rsidRPr="00A36233">
              <w:rPr>
                <w:rFonts w:ascii="Arial" w:hAnsi="Arial" w:cs="Arial"/>
                <w:sz w:val="20"/>
                <w:szCs w:val="20"/>
              </w:rPr>
              <w:t xml:space="preserve"> and production factors:</w:t>
            </w:r>
          </w:p>
          <w:p w14:paraId="08FBF6DE" w14:textId="77777777" w:rsidR="00303EEE" w:rsidRPr="00A36233" w:rsidRDefault="00000000" w:rsidP="00F449D3">
            <w:pPr>
              <w:spacing w:before="120"/>
              <w:rPr>
                <w:rFonts w:ascii="Arial" w:hAnsi="Arial" w:cs="Arial"/>
                <w:sz w:val="20"/>
                <w:szCs w:val="20"/>
              </w:rPr>
            </w:pPr>
            <w:hyperlink r:id="rId29" w:history="1">
              <w:r w:rsidR="00303EEE" w:rsidRPr="00FC7091">
                <w:rPr>
                  <w:rStyle w:val="Hyperlink"/>
                  <w:rFonts w:ascii="Arial" w:hAnsi="Arial" w:cs="Arial"/>
                  <w:color w:val="4B4B4B"/>
                  <w:sz w:val="20"/>
                  <w:szCs w:val="20"/>
                </w:rPr>
                <w:t>https://youtu.be/JNwhtQS5zoQ</w:t>
              </w:r>
            </w:hyperlink>
            <w:r w:rsidR="00303EEE" w:rsidRPr="00FC7091">
              <w:rPr>
                <w:rFonts w:ascii="Arial" w:hAnsi="Arial" w:cs="Arial"/>
                <w:color w:val="4B4B4B"/>
                <w:sz w:val="20"/>
                <w:szCs w:val="20"/>
              </w:rPr>
              <w:t xml:space="preserve"> </w:t>
            </w:r>
          </w:p>
        </w:tc>
      </w:tr>
      <w:tr w:rsidR="00303EEE" w:rsidRPr="00A36233" w14:paraId="413ABA7E" w14:textId="77777777" w:rsidTr="002C51D3">
        <w:tc>
          <w:tcPr>
            <w:tcW w:w="14572" w:type="dxa"/>
            <w:gridSpan w:val="3"/>
          </w:tcPr>
          <w:p w14:paraId="6C70DF7D" w14:textId="77777777" w:rsidR="00303EEE" w:rsidRPr="00A36233" w:rsidRDefault="00303EEE" w:rsidP="002C51D3">
            <w:pPr>
              <w:rPr>
                <w:rFonts w:ascii="Arial" w:hAnsi="Arial" w:cs="Arial"/>
                <w:sz w:val="20"/>
                <w:szCs w:val="20"/>
              </w:rPr>
            </w:pPr>
            <w:r w:rsidRPr="00A36233">
              <w:rPr>
                <w:rFonts w:ascii="Arial" w:hAnsi="Arial" w:cs="Arial"/>
                <w:b/>
                <w:sz w:val="20"/>
                <w:szCs w:val="20"/>
              </w:rPr>
              <w:t>1.4 Resource allocation in different economic systems</w:t>
            </w:r>
          </w:p>
        </w:tc>
      </w:tr>
      <w:tr w:rsidR="00303EEE" w:rsidRPr="00A36233" w14:paraId="7AFD6587" w14:textId="77777777" w:rsidTr="00372CD3">
        <w:tc>
          <w:tcPr>
            <w:tcW w:w="3544" w:type="dxa"/>
          </w:tcPr>
          <w:p w14:paraId="051145D3" w14:textId="1A754131" w:rsidR="00303EEE" w:rsidRPr="00A36233" w:rsidRDefault="00303EEE" w:rsidP="002C51D3">
            <w:pPr>
              <w:rPr>
                <w:rFonts w:ascii="Arial" w:hAnsi="Arial" w:cs="Arial"/>
                <w:b/>
                <w:sz w:val="20"/>
                <w:szCs w:val="20"/>
              </w:rPr>
            </w:pPr>
            <w:r w:rsidRPr="00A36233">
              <w:rPr>
                <w:rFonts w:ascii="Arial" w:hAnsi="Arial" w:cs="Arial"/>
                <w:b/>
                <w:sz w:val="20"/>
                <w:szCs w:val="20"/>
              </w:rPr>
              <w:t>SDG 3</w:t>
            </w:r>
            <w:r w:rsidR="003D6F9A">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7E21EE">
              <w:rPr>
                <w:rFonts w:ascii="Arial" w:hAnsi="Arial" w:cs="Arial"/>
                <w:b/>
                <w:sz w:val="20"/>
                <w:szCs w:val="20"/>
              </w:rPr>
              <w:t>Good Health and Well-Being</w:t>
            </w:r>
          </w:p>
        </w:tc>
        <w:tc>
          <w:tcPr>
            <w:tcW w:w="6379" w:type="dxa"/>
            <w:shd w:val="clear" w:color="auto" w:fill="auto"/>
          </w:tcPr>
          <w:p w14:paraId="02B05F29" w14:textId="77777777" w:rsidR="00303EEE" w:rsidRPr="00A36233" w:rsidRDefault="00303EEE" w:rsidP="002C51D3">
            <w:pPr>
              <w:rPr>
                <w:rFonts w:ascii="Arial" w:hAnsi="Arial" w:cs="Arial"/>
                <w:sz w:val="20"/>
                <w:szCs w:val="20"/>
              </w:rPr>
            </w:pPr>
            <w:r w:rsidRPr="00A36233">
              <w:rPr>
                <w:rFonts w:ascii="Arial" w:hAnsi="Arial" w:cs="Arial"/>
                <w:sz w:val="20"/>
                <w:szCs w:val="20"/>
              </w:rPr>
              <w:t>Discussion on:</w:t>
            </w:r>
          </w:p>
          <w:p w14:paraId="433F6184" w14:textId="0F8465C6" w:rsidR="00303EEE" w:rsidRPr="00A36233" w:rsidRDefault="00010E6F" w:rsidP="00CA3B58">
            <w:pPr>
              <w:pStyle w:val="ListParagraph"/>
              <w:numPr>
                <w:ilvl w:val="0"/>
                <w:numId w:val="1"/>
              </w:numPr>
              <w:rPr>
                <w:rFonts w:cs="Arial"/>
              </w:rPr>
            </w:pPr>
            <w:r>
              <w:rPr>
                <w:rFonts w:cs="Arial"/>
              </w:rPr>
              <w:t>W</w:t>
            </w:r>
            <w:r w:rsidR="00303EEE" w:rsidRPr="00A36233">
              <w:rPr>
                <w:rFonts w:cs="Arial"/>
              </w:rPr>
              <w:t xml:space="preserve">hich economic system is more likely to achieve </w:t>
            </w:r>
            <w:r w:rsidR="00334500">
              <w:rPr>
                <w:rFonts w:cs="Arial"/>
              </w:rPr>
              <w:t>SDG</w:t>
            </w:r>
            <w:r w:rsidR="00B11B59">
              <w:rPr>
                <w:rFonts w:cs="Arial"/>
              </w:rPr>
              <w:t>,</w:t>
            </w:r>
            <w:r w:rsidR="00303EEE" w:rsidRPr="00A36233">
              <w:rPr>
                <w:rFonts w:cs="Arial"/>
              </w:rPr>
              <w:t xml:space="preserve"> e.g. </w:t>
            </w:r>
            <w:r>
              <w:rPr>
                <w:rFonts w:cs="Arial"/>
              </w:rPr>
              <w:t>I</w:t>
            </w:r>
            <w:r w:rsidR="00303EEE" w:rsidRPr="00A36233">
              <w:rPr>
                <w:rFonts w:cs="Arial"/>
              </w:rPr>
              <w:t>s a planned economy more likely to ensure good health and well-being of its citizens than a market economy</w:t>
            </w:r>
            <w:r>
              <w:rPr>
                <w:rFonts w:cs="Arial"/>
              </w:rPr>
              <w:t>?</w:t>
            </w:r>
          </w:p>
          <w:p w14:paraId="718CD294" w14:textId="0C6FB3D6" w:rsidR="00303EEE" w:rsidRPr="00A36233" w:rsidRDefault="00010E6F" w:rsidP="00CA3B58">
            <w:pPr>
              <w:pStyle w:val="ListParagraph"/>
              <w:numPr>
                <w:ilvl w:val="0"/>
                <w:numId w:val="1"/>
              </w:numPr>
              <w:rPr>
                <w:rFonts w:cs="Arial"/>
              </w:rPr>
            </w:pPr>
            <w:r>
              <w:rPr>
                <w:rFonts w:cs="Arial"/>
              </w:rPr>
              <w:t>H</w:t>
            </w:r>
            <w:r w:rsidR="00303EEE" w:rsidRPr="00A36233">
              <w:rPr>
                <w:rFonts w:cs="Arial"/>
              </w:rPr>
              <w:t xml:space="preserve">ow </w:t>
            </w:r>
            <w:r w:rsidR="00334500">
              <w:rPr>
                <w:rFonts w:cs="Arial"/>
              </w:rPr>
              <w:t>SDG</w:t>
            </w:r>
            <w:r w:rsidR="00303EEE" w:rsidRPr="00A36233">
              <w:rPr>
                <w:rFonts w:cs="Arial"/>
              </w:rPr>
              <w:t xml:space="preserve"> influence what to produce, how to produce and for whom to produce</w:t>
            </w:r>
            <w:r>
              <w:rPr>
                <w:rFonts w:cs="Arial"/>
              </w:rPr>
              <w:t>.</w:t>
            </w:r>
          </w:p>
        </w:tc>
        <w:tc>
          <w:tcPr>
            <w:tcW w:w="4649" w:type="dxa"/>
            <w:shd w:val="clear" w:color="auto" w:fill="auto"/>
          </w:tcPr>
          <w:p w14:paraId="42776F80" w14:textId="77777777" w:rsidR="00303EEE" w:rsidRPr="00A36233" w:rsidRDefault="00303EEE" w:rsidP="002C51D3">
            <w:pPr>
              <w:rPr>
                <w:rFonts w:ascii="Arial" w:hAnsi="Arial" w:cs="Arial"/>
                <w:sz w:val="20"/>
                <w:szCs w:val="20"/>
              </w:rPr>
            </w:pPr>
          </w:p>
        </w:tc>
      </w:tr>
      <w:tr w:rsidR="00303EEE" w:rsidRPr="00A36233" w14:paraId="6181C076" w14:textId="77777777" w:rsidTr="002C51D3">
        <w:tc>
          <w:tcPr>
            <w:tcW w:w="14572" w:type="dxa"/>
            <w:gridSpan w:val="3"/>
          </w:tcPr>
          <w:p w14:paraId="662CD8B0" w14:textId="77777777" w:rsidR="00303EEE" w:rsidRPr="00A36233" w:rsidRDefault="00303EEE" w:rsidP="002C51D3">
            <w:pPr>
              <w:rPr>
                <w:rFonts w:ascii="Arial" w:hAnsi="Arial" w:cs="Arial"/>
                <w:sz w:val="20"/>
                <w:szCs w:val="20"/>
              </w:rPr>
            </w:pPr>
            <w:r w:rsidRPr="00A36233">
              <w:rPr>
                <w:rFonts w:ascii="Arial" w:hAnsi="Arial" w:cs="Arial"/>
                <w:b/>
                <w:sz w:val="20"/>
                <w:szCs w:val="20"/>
              </w:rPr>
              <w:t>1.5 Production possibility curves (PPC)</w:t>
            </w:r>
          </w:p>
        </w:tc>
      </w:tr>
      <w:tr w:rsidR="00303EEE" w:rsidRPr="00A36233" w14:paraId="2B88E7F9" w14:textId="77777777" w:rsidTr="00372CD3">
        <w:tc>
          <w:tcPr>
            <w:tcW w:w="3544" w:type="dxa"/>
          </w:tcPr>
          <w:p w14:paraId="49C1579E" w14:textId="19F84532" w:rsidR="00303EEE" w:rsidRPr="00A36233" w:rsidRDefault="00303EEE" w:rsidP="002C51D3">
            <w:pPr>
              <w:rPr>
                <w:rFonts w:ascii="Arial" w:hAnsi="Arial" w:cs="Arial"/>
                <w:b/>
                <w:sz w:val="20"/>
                <w:szCs w:val="20"/>
              </w:rPr>
            </w:pPr>
            <w:r w:rsidRPr="00A36233">
              <w:rPr>
                <w:rFonts w:ascii="Arial" w:hAnsi="Arial" w:cs="Arial"/>
                <w:b/>
                <w:sz w:val="20"/>
                <w:szCs w:val="20"/>
              </w:rPr>
              <w:t>SDG 13</w:t>
            </w:r>
            <w:r w:rsidR="003D6F9A">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7E21EE">
              <w:rPr>
                <w:rFonts w:ascii="Arial" w:hAnsi="Arial" w:cs="Arial"/>
                <w:b/>
                <w:sz w:val="20"/>
                <w:szCs w:val="20"/>
              </w:rPr>
              <w:t>Climate Action</w:t>
            </w:r>
          </w:p>
        </w:tc>
        <w:tc>
          <w:tcPr>
            <w:tcW w:w="6379" w:type="dxa"/>
            <w:shd w:val="clear" w:color="auto" w:fill="auto"/>
          </w:tcPr>
          <w:p w14:paraId="194B1FB1" w14:textId="77777777" w:rsidR="00303EEE" w:rsidRPr="00A36233" w:rsidRDefault="00303EEE" w:rsidP="002C51D3">
            <w:pPr>
              <w:rPr>
                <w:rFonts w:ascii="Arial" w:hAnsi="Arial" w:cs="Arial"/>
                <w:sz w:val="20"/>
                <w:szCs w:val="20"/>
              </w:rPr>
            </w:pPr>
            <w:r w:rsidRPr="00A36233">
              <w:rPr>
                <w:rFonts w:ascii="Arial" w:hAnsi="Arial" w:cs="Arial"/>
                <w:sz w:val="20"/>
                <w:szCs w:val="20"/>
              </w:rPr>
              <w:t xml:space="preserve">Use Production Possibility Curve to illustrate opportunity cost of economic growth in terms of adverse effects on the environment. </w:t>
            </w:r>
          </w:p>
        </w:tc>
        <w:tc>
          <w:tcPr>
            <w:tcW w:w="4649" w:type="dxa"/>
            <w:shd w:val="clear" w:color="auto" w:fill="auto"/>
          </w:tcPr>
          <w:p w14:paraId="720B943A" w14:textId="77777777" w:rsidR="00303EEE" w:rsidRPr="00A36233" w:rsidRDefault="00303EEE" w:rsidP="002C51D3">
            <w:pPr>
              <w:rPr>
                <w:rFonts w:ascii="Arial" w:hAnsi="Arial" w:cs="Arial"/>
                <w:sz w:val="20"/>
                <w:szCs w:val="20"/>
              </w:rPr>
            </w:pPr>
            <w:r w:rsidRPr="00A36233">
              <w:rPr>
                <w:rFonts w:ascii="Arial" w:hAnsi="Arial" w:cs="Arial"/>
                <w:sz w:val="20"/>
                <w:szCs w:val="20"/>
              </w:rPr>
              <w:t xml:space="preserve">Learners may find this video useful: </w:t>
            </w:r>
          </w:p>
          <w:p w14:paraId="4142677C" w14:textId="77777777" w:rsidR="00303EEE" w:rsidRPr="00A36233" w:rsidRDefault="00000000" w:rsidP="002C51D3">
            <w:pPr>
              <w:rPr>
                <w:rFonts w:ascii="Arial" w:hAnsi="Arial" w:cs="Arial"/>
                <w:sz w:val="20"/>
                <w:szCs w:val="20"/>
              </w:rPr>
            </w:pPr>
            <w:hyperlink r:id="rId30" w:history="1">
              <w:r w:rsidR="00303EEE" w:rsidRPr="000C7CB6">
                <w:rPr>
                  <w:rStyle w:val="Hyperlink"/>
                  <w:rFonts w:ascii="Arial" w:hAnsi="Arial" w:cs="Arial"/>
                  <w:color w:val="4B4B4B"/>
                  <w:sz w:val="20"/>
                  <w:szCs w:val="20"/>
                </w:rPr>
                <w:t>https://youtu.be/1cEkgU_jKuY</w:t>
              </w:r>
            </w:hyperlink>
            <w:r w:rsidR="00303EEE" w:rsidRPr="000C7CB6">
              <w:rPr>
                <w:rFonts w:ascii="Arial" w:hAnsi="Arial" w:cs="Arial"/>
                <w:color w:val="4B4B4B"/>
                <w:sz w:val="20"/>
                <w:szCs w:val="20"/>
              </w:rPr>
              <w:t xml:space="preserve"> </w:t>
            </w:r>
          </w:p>
        </w:tc>
      </w:tr>
      <w:tr w:rsidR="00303EEE" w:rsidRPr="00A36233" w14:paraId="0836FA8D" w14:textId="77777777" w:rsidTr="002C51D3">
        <w:tc>
          <w:tcPr>
            <w:tcW w:w="14572" w:type="dxa"/>
            <w:gridSpan w:val="3"/>
          </w:tcPr>
          <w:p w14:paraId="3E3812D3" w14:textId="77777777" w:rsidR="00303EEE" w:rsidRPr="00A36233" w:rsidRDefault="00303EEE" w:rsidP="002C51D3">
            <w:pPr>
              <w:rPr>
                <w:rFonts w:ascii="Arial" w:hAnsi="Arial" w:cs="Arial"/>
                <w:sz w:val="20"/>
                <w:szCs w:val="20"/>
              </w:rPr>
            </w:pPr>
            <w:r w:rsidRPr="00A36233">
              <w:rPr>
                <w:rFonts w:ascii="Arial" w:hAnsi="Arial" w:cs="Arial"/>
                <w:b/>
                <w:sz w:val="20"/>
                <w:szCs w:val="20"/>
              </w:rPr>
              <w:t>1.6 Classification of goods and services</w:t>
            </w:r>
          </w:p>
        </w:tc>
      </w:tr>
      <w:tr w:rsidR="00303EEE" w:rsidRPr="00A36233" w14:paraId="1764DC74" w14:textId="77777777" w:rsidTr="00372CD3">
        <w:tc>
          <w:tcPr>
            <w:tcW w:w="3544" w:type="dxa"/>
          </w:tcPr>
          <w:p w14:paraId="1DA96CA2" w14:textId="287826F2" w:rsidR="008F3DFC" w:rsidRDefault="00303EEE" w:rsidP="001A7CC8">
            <w:pPr>
              <w:spacing w:before="120" w:after="120"/>
              <w:rPr>
                <w:rFonts w:ascii="Arial" w:hAnsi="Arial" w:cs="Arial"/>
                <w:b/>
                <w:sz w:val="20"/>
                <w:szCs w:val="20"/>
              </w:rPr>
            </w:pPr>
            <w:r w:rsidRPr="00A36233">
              <w:rPr>
                <w:rFonts w:ascii="Arial" w:hAnsi="Arial" w:cs="Arial"/>
                <w:b/>
                <w:sz w:val="20"/>
                <w:szCs w:val="20"/>
              </w:rPr>
              <w:t>SDG 4</w:t>
            </w:r>
            <w:r w:rsidR="001A7CC8">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1A7CC8">
              <w:rPr>
                <w:rFonts w:ascii="Arial" w:hAnsi="Arial" w:cs="Arial"/>
                <w:b/>
                <w:sz w:val="20"/>
                <w:szCs w:val="20"/>
              </w:rPr>
              <w:t>Quality Education</w:t>
            </w:r>
          </w:p>
          <w:p w14:paraId="0BE9A8F0" w14:textId="55BE16E6" w:rsidR="008F3DFC" w:rsidRDefault="008F3DFC" w:rsidP="001A7CC8">
            <w:pPr>
              <w:spacing w:before="120" w:after="120"/>
              <w:rPr>
                <w:rFonts w:ascii="Arial" w:hAnsi="Arial" w:cs="Arial"/>
                <w:b/>
                <w:sz w:val="20"/>
                <w:szCs w:val="20"/>
              </w:rPr>
            </w:pPr>
            <w:r>
              <w:rPr>
                <w:rFonts w:ascii="Arial" w:hAnsi="Arial" w:cs="Arial"/>
                <w:b/>
                <w:sz w:val="20"/>
                <w:szCs w:val="20"/>
              </w:rPr>
              <w:t xml:space="preserve">SDG </w:t>
            </w:r>
            <w:r w:rsidR="00303EEE" w:rsidRPr="00A36233">
              <w:rPr>
                <w:rFonts w:ascii="Arial" w:hAnsi="Arial" w:cs="Arial"/>
                <w:b/>
                <w:sz w:val="20"/>
                <w:szCs w:val="20"/>
              </w:rPr>
              <w:t>6</w:t>
            </w:r>
            <w:r w:rsidR="001A7CC8">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1A7CC8">
              <w:rPr>
                <w:rFonts w:ascii="Arial" w:hAnsi="Arial" w:cs="Arial"/>
                <w:b/>
                <w:sz w:val="20"/>
                <w:szCs w:val="20"/>
              </w:rPr>
              <w:t>Clean Water and Sanitation</w:t>
            </w:r>
          </w:p>
          <w:p w14:paraId="4036BB27" w14:textId="17B51A7D" w:rsidR="00303EEE" w:rsidRPr="00A36233" w:rsidRDefault="008F3DFC" w:rsidP="001A7CC8">
            <w:pPr>
              <w:spacing w:before="120" w:after="120"/>
              <w:rPr>
                <w:rFonts w:ascii="Arial" w:hAnsi="Arial" w:cs="Arial"/>
                <w:b/>
                <w:sz w:val="20"/>
                <w:szCs w:val="20"/>
              </w:rPr>
            </w:pPr>
            <w:r>
              <w:rPr>
                <w:rFonts w:ascii="Arial" w:hAnsi="Arial" w:cs="Arial"/>
                <w:b/>
                <w:sz w:val="20"/>
                <w:szCs w:val="20"/>
              </w:rPr>
              <w:t xml:space="preserve">SDG </w:t>
            </w:r>
            <w:r w:rsidR="00303EEE" w:rsidRPr="00A36233">
              <w:rPr>
                <w:rFonts w:ascii="Arial" w:hAnsi="Arial" w:cs="Arial"/>
                <w:b/>
                <w:sz w:val="20"/>
                <w:szCs w:val="20"/>
              </w:rPr>
              <w:t>1</w:t>
            </w:r>
            <w:r w:rsidR="001A7CC8">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1A7CC8">
              <w:rPr>
                <w:rFonts w:ascii="Arial" w:hAnsi="Arial" w:cs="Arial"/>
                <w:b/>
                <w:sz w:val="20"/>
                <w:szCs w:val="20"/>
              </w:rPr>
              <w:t>No Poverty</w:t>
            </w:r>
          </w:p>
        </w:tc>
        <w:tc>
          <w:tcPr>
            <w:tcW w:w="6379" w:type="dxa"/>
            <w:shd w:val="clear" w:color="auto" w:fill="auto"/>
          </w:tcPr>
          <w:p w14:paraId="0EB6AF66" w14:textId="5C83D6AA" w:rsidR="00303EEE" w:rsidRPr="00A36233" w:rsidRDefault="00303EEE" w:rsidP="002C51D3">
            <w:pPr>
              <w:rPr>
                <w:rFonts w:ascii="Arial" w:hAnsi="Arial" w:cs="Arial"/>
                <w:sz w:val="20"/>
                <w:szCs w:val="20"/>
              </w:rPr>
            </w:pPr>
            <w:r w:rsidRPr="00A36233">
              <w:rPr>
                <w:rFonts w:ascii="Arial" w:hAnsi="Arial" w:cs="Arial"/>
                <w:sz w:val="20"/>
                <w:szCs w:val="20"/>
              </w:rPr>
              <w:t xml:space="preserve">Give learners a worksheet to link </w:t>
            </w:r>
            <w:r w:rsidR="00334500">
              <w:rPr>
                <w:rFonts w:ascii="Arial" w:hAnsi="Arial" w:cs="Arial"/>
                <w:sz w:val="20"/>
                <w:szCs w:val="20"/>
              </w:rPr>
              <w:t>SDG</w:t>
            </w:r>
            <w:r w:rsidRPr="00A36233">
              <w:rPr>
                <w:rFonts w:ascii="Arial" w:hAnsi="Arial" w:cs="Arial"/>
                <w:sz w:val="20"/>
                <w:szCs w:val="20"/>
              </w:rPr>
              <w:t xml:space="preserve"> with different types of goods. For example, SDG 6 could be used to explain private and public goods, while </w:t>
            </w:r>
            <w:r w:rsidR="00334500">
              <w:rPr>
                <w:rFonts w:ascii="Arial" w:hAnsi="Arial" w:cs="Arial"/>
                <w:sz w:val="20"/>
                <w:szCs w:val="20"/>
              </w:rPr>
              <w:t>SDG</w:t>
            </w:r>
            <w:r w:rsidRPr="00A36233">
              <w:rPr>
                <w:rFonts w:ascii="Arial" w:hAnsi="Arial" w:cs="Arial"/>
                <w:sz w:val="20"/>
                <w:szCs w:val="20"/>
              </w:rPr>
              <w:t xml:space="preserve"> 4 and 12 could be linked with merit and demerit goods.</w:t>
            </w:r>
          </w:p>
        </w:tc>
        <w:tc>
          <w:tcPr>
            <w:tcW w:w="4649" w:type="dxa"/>
            <w:shd w:val="clear" w:color="auto" w:fill="auto"/>
          </w:tcPr>
          <w:p w14:paraId="11738292" w14:textId="77777777" w:rsidR="00303EEE" w:rsidRPr="00A36233" w:rsidRDefault="00303EEE" w:rsidP="002C51D3">
            <w:pPr>
              <w:rPr>
                <w:rFonts w:ascii="Arial" w:hAnsi="Arial" w:cs="Arial"/>
                <w:sz w:val="20"/>
                <w:szCs w:val="20"/>
              </w:rPr>
            </w:pPr>
          </w:p>
        </w:tc>
      </w:tr>
    </w:tbl>
    <w:p w14:paraId="61632071" w14:textId="71B6AB8F" w:rsidR="00FA1F17" w:rsidRPr="00FA1F17" w:rsidRDefault="00FA1F17" w:rsidP="00FA1F17">
      <w:pPr>
        <w:rPr>
          <w:lang w:eastAsia="en-US"/>
        </w:rPr>
        <w:sectPr w:rsidR="00FA1F17" w:rsidRPr="00FA1F17" w:rsidSect="00F449D3">
          <w:footerReference w:type="default" r:id="rId31"/>
          <w:pgSz w:w="16840" w:h="11900" w:orient="landscape" w:code="9"/>
          <w:pgMar w:top="1126" w:right="1440" w:bottom="1" w:left="1440" w:header="567" w:footer="567" w:gutter="0"/>
          <w:cols w:space="708"/>
          <w:docGrid w:linePitch="326"/>
        </w:sectPr>
      </w:pPr>
    </w:p>
    <w:p w14:paraId="625A6771" w14:textId="72FB8704" w:rsidR="00924DDA" w:rsidRPr="00F13568" w:rsidRDefault="00924DDA" w:rsidP="00924DDA">
      <w:pPr>
        <w:pStyle w:val="Heading1"/>
        <w:rPr>
          <w:b w:val="0"/>
          <w:bCs w:val="0"/>
          <w:color w:val="E21951"/>
        </w:rPr>
      </w:pPr>
      <w:bookmarkStart w:id="5" w:name="_Toc89699551"/>
      <w:r w:rsidRPr="00F13568">
        <w:rPr>
          <w:b w:val="0"/>
          <w:bCs w:val="0"/>
          <w:color w:val="E21951"/>
        </w:rPr>
        <w:lastRenderedPageBreak/>
        <w:t>2</w:t>
      </w:r>
      <w:r w:rsidR="00303EEE">
        <w:rPr>
          <w:b w:val="0"/>
          <w:bCs w:val="0"/>
          <w:color w:val="E21951"/>
        </w:rPr>
        <w:t>.</w:t>
      </w:r>
      <w:r w:rsidRPr="00F13568">
        <w:rPr>
          <w:b w:val="0"/>
          <w:bCs w:val="0"/>
          <w:color w:val="E21951"/>
        </w:rPr>
        <w:t xml:space="preserve"> </w:t>
      </w:r>
      <w:hyperlink w:anchor="_Contents" w:history="1">
        <w:r w:rsidRPr="00F13568">
          <w:rPr>
            <w:rStyle w:val="Hyperlink"/>
            <w:b w:val="0"/>
            <w:bCs w:val="0"/>
            <w:color w:val="E21951"/>
            <w:u w:val="none"/>
          </w:rPr>
          <w:t>The price system and the microeconomy (AS Level)</w:t>
        </w:r>
        <w:bookmarkEnd w:id="0"/>
        <w:bookmarkEnd w:id="5"/>
      </w:hyperlink>
      <w:r w:rsidRPr="00F13568">
        <w:rPr>
          <w:rFonts w:cs="Arial"/>
          <w:b w:val="0"/>
          <w:bCs w:val="0"/>
          <w:color w:val="FFFFFF"/>
          <w:sz w:val="20"/>
          <w:szCs w:val="20"/>
        </w:rPr>
        <w:tab/>
      </w:r>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6378"/>
        <w:gridCol w:w="4933"/>
      </w:tblGrid>
      <w:tr w:rsidR="00F53129" w:rsidRPr="00712A58" w14:paraId="34A7D2DC" w14:textId="77777777" w:rsidTr="00E23EF3">
        <w:trPr>
          <w:cantSplit/>
          <w:tblHeader/>
        </w:trPr>
        <w:tc>
          <w:tcPr>
            <w:tcW w:w="3261" w:type="dxa"/>
            <w:shd w:val="clear" w:color="auto" w:fill="E21951"/>
            <w:vAlign w:val="center"/>
          </w:tcPr>
          <w:p w14:paraId="5D5C05EB" w14:textId="4A5681FF" w:rsidR="00F53129" w:rsidRPr="00712A58" w:rsidRDefault="00F53129" w:rsidP="00720394">
            <w:pPr>
              <w:rPr>
                <w:rFonts w:ascii="Arial" w:hAnsi="Arial" w:cs="Arial"/>
                <w:b/>
                <w:color w:val="FFFFFF"/>
                <w:sz w:val="20"/>
                <w:szCs w:val="20"/>
              </w:rPr>
            </w:pPr>
            <w:r w:rsidRPr="00712A58">
              <w:rPr>
                <w:rFonts w:ascii="Arial" w:hAnsi="Arial" w:cs="Arial"/>
                <w:b/>
                <w:color w:val="FFFFFF"/>
                <w:sz w:val="20"/>
                <w:szCs w:val="20"/>
              </w:rPr>
              <w:t>Syllabus ref. a</w:t>
            </w:r>
            <w:r w:rsidR="00E23EF3" w:rsidRPr="00712A58">
              <w:rPr>
                <w:rFonts w:ascii="Arial" w:hAnsi="Arial" w:cs="Arial"/>
                <w:b/>
                <w:color w:val="FFFFFF"/>
                <w:sz w:val="20"/>
                <w:szCs w:val="20"/>
              </w:rPr>
              <w:t>n</w:t>
            </w:r>
            <w:r w:rsidRPr="00712A58">
              <w:rPr>
                <w:rFonts w:ascii="Arial" w:hAnsi="Arial" w:cs="Arial"/>
                <w:b/>
                <w:color w:val="FFFFFF"/>
                <w:sz w:val="20"/>
                <w:szCs w:val="20"/>
              </w:rPr>
              <w:t>d</w:t>
            </w:r>
            <w:r w:rsidR="00E23EF3" w:rsidRPr="00712A58">
              <w:rPr>
                <w:rFonts w:ascii="Arial" w:hAnsi="Arial" w:cs="Arial"/>
                <w:b/>
                <w:color w:val="FFFFFF"/>
                <w:sz w:val="20"/>
                <w:szCs w:val="20"/>
              </w:rPr>
              <w:t xml:space="preserve"> </w:t>
            </w:r>
            <w:r w:rsidR="00334500">
              <w:rPr>
                <w:rFonts w:ascii="Arial" w:hAnsi="Arial" w:cs="Arial"/>
                <w:b/>
                <w:color w:val="FFFFFF"/>
                <w:sz w:val="20"/>
                <w:szCs w:val="20"/>
              </w:rPr>
              <w:t>SDG</w:t>
            </w:r>
          </w:p>
        </w:tc>
        <w:tc>
          <w:tcPr>
            <w:tcW w:w="6378" w:type="dxa"/>
            <w:shd w:val="clear" w:color="auto" w:fill="E21951"/>
            <w:vAlign w:val="center"/>
          </w:tcPr>
          <w:p w14:paraId="2E5BF192" w14:textId="2DD9B483" w:rsidR="00F53129" w:rsidRPr="00712A58" w:rsidRDefault="00AC4D26" w:rsidP="00720394">
            <w:pPr>
              <w:rPr>
                <w:rFonts w:ascii="Arial" w:hAnsi="Arial" w:cs="Arial"/>
                <w:b/>
                <w:color w:val="FFFFFF"/>
                <w:sz w:val="20"/>
                <w:szCs w:val="20"/>
              </w:rPr>
            </w:pPr>
            <w:r w:rsidRPr="00712A58">
              <w:rPr>
                <w:rFonts w:ascii="Arial" w:hAnsi="Arial" w:cs="Arial"/>
                <w:b/>
                <w:color w:val="FFFFFF"/>
                <w:sz w:val="20"/>
                <w:szCs w:val="20"/>
              </w:rPr>
              <w:t xml:space="preserve">Additional </w:t>
            </w:r>
            <w:r w:rsidR="00F53129" w:rsidRPr="00712A58">
              <w:rPr>
                <w:rFonts w:ascii="Arial" w:hAnsi="Arial" w:cs="Arial"/>
                <w:b/>
                <w:color w:val="FFFFFF"/>
                <w:sz w:val="20"/>
                <w:szCs w:val="20"/>
              </w:rPr>
              <w:t>teaching activities</w:t>
            </w:r>
          </w:p>
        </w:tc>
        <w:tc>
          <w:tcPr>
            <w:tcW w:w="4933" w:type="dxa"/>
            <w:shd w:val="clear" w:color="auto" w:fill="E21951"/>
            <w:vAlign w:val="center"/>
          </w:tcPr>
          <w:p w14:paraId="184F48C8" w14:textId="77777777" w:rsidR="00F53129" w:rsidRPr="00712A58" w:rsidRDefault="00F53129" w:rsidP="00720394">
            <w:pPr>
              <w:ind w:right="451"/>
              <w:rPr>
                <w:rFonts w:ascii="Arial" w:hAnsi="Arial" w:cs="Arial"/>
                <w:b/>
                <w:color w:val="FFFFFF"/>
                <w:sz w:val="20"/>
                <w:szCs w:val="20"/>
              </w:rPr>
            </w:pPr>
            <w:r w:rsidRPr="00712A58">
              <w:rPr>
                <w:rFonts w:ascii="Arial" w:hAnsi="Arial" w:cs="Arial"/>
                <w:b/>
                <w:color w:val="FFFFFF"/>
                <w:sz w:val="20"/>
                <w:szCs w:val="20"/>
              </w:rPr>
              <w:t>Teacher guidance and resources</w:t>
            </w:r>
          </w:p>
        </w:tc>
      </w:tr>
      <w:tr w:rsidR="00BA20D2" w:rsidRPr="00712A58" w14:paraId="61925A2A" w14:textId="77777777" w:rsidTr="59BB7FB8">
        <w:trPr>
          <w:cantSplit/>
          <w:trHeight w:val="272"/>
        </w:trPr>
        <w:tc>
          <w:tcPr>
            <w:tcW w:w="14572" w:type="dxa"/>
            <w:gridSpan w:val="3"/>
          </w:tcPr>
          <w:p w14:paraId="13EC0BEE" w14:textId="6EE4E18D" w:rsidR="00BA20D2" w:rsidRPr="00712A58" w:rsidRDefault="00245A7E" w:rsidP="00245A7E">
            <w:pPr>
              <w:ind w:right="45"/>
              <w:rPr>
                <w:rFonts w:ascii="Arial" w:hAnsi="Arial" w:cs="Arial"/>
                <w:sz w:val="20"/>
                <w:szCs w:val="20"/>
              </w:rPr>
            </w:pPr>
            <w:r w:rsidRPr="00712A58">
              <w:rPr>
                <w:rFonts w:ascii="Arial" w:hAnsi="Arial" w:cs="Arial"/>
                <w:b/>
                <w:sz w:val="20"/>
                <w:szCs w:val="20"/>
              </w:rPr>
              <w:t xml:space="preserve">2.2 </w:t>
            </w:r>
            <w:r w:rsidR="00BA20D2" w:rsidRPr="00712A58">
              <w:rPr>
                <w:rFonts w:ascii="Arial" w:hAnsi="Arial" w:cs="Arial"/>
                <w:b/>
                <w:sz w:val="20"/>
                <w:szCs w:val="20"/>
              </w:rPr>
              <w:t>Price elasticity, income elasticity and cross</w:t>
            </w:r>
            <w:r w:rsidRPr="00712A58">
              <w:rPr>
                <w:rFonts w:ascii="Arial" w:hAnsi="Arial" w:cs="Arial"/>
                <w:b/>
                <w:sz w:val="20"/>
                <w:szCs w:val="20"/>
              </w:rPr>
              <w:t xml:space="preserve"> </w:t>
            </w:r>
            <w:r w:rsidR="00BA20D2" w:rsidRPr="00712A58">
              <w:rPr>
                <w:rFonts w:ascii="Arial" w:hAnsi="Arial" w:cs="Arial"/>
                <w:b/>
                <w:sz w:val="20"/>
                <w:szCs w:val="20"/>
              </w:rPr>
              <w:t>elasticit</w:t>
            </w:r>
            <w:r w:rsidRPr="00712A58">
              <w:rPr>
                <w:rFonts w:ascii="Arial" w:hAnsi="Arial" w:cs="Arial"/>
                <w:b/>
                <w:sz w:val="20"/>
                <w:szCs w:val="20"/>
              </w:rPr>
              <w:t>y</w:t>
            </w:r>
            <w:r w:rsidR="00BA20D2" w:rsidRPr="00712A58">
              <w:rPr>
                <w:rFonts w:ascii="Arial" w:hAnsi="Arial" w:cs="Arial"/>
                <w:b/>
                <w:sz w:val="20"/>
                <w:szCs w:val="20"/>
              </w:rPr>
              <w:t xml:space="preserve"> of demand</w:t>
            </w:r>
          </w:p>
        </w:tc>
      </w:tr>
      <w:tr w:rsidR="00A30515" w:rsidRPr="00712A58" w14:paraId="06CD1749" w14:textId="77777777" w:rsidTr="00E23EF3">
        <w:tc>
          <w:tcPr>
            <w:tcW w:w="3261" w:type="dxa"/>
          </w:tcPr>
          <w:p w14:paraId="0B238C0B" w14:textId="77777777" w:rsidR="00A30515" w:rsidRPr="00712A58" w:rsidRDefault="00A30515" w:rsidP="00A30515">
            <w:pPr>
              <w:rPr>
                <w:rFonts w:ascii="Arial" w:hAnsi="Arial" w:cs="Arial"/>
                <w:sz w:val="20"/>
                <w:szCs w:val="20"/>
              </w:rPr>
            </w:pPr>
            <w:r w:rsidRPr="00712A58">
              <w:rPr>
                <w:rFonts w:ascii="Arial" w:hAnsi="Arial" w:cs="Arial"/>
                <w:sz w:val="20"/>
                <w:szCs w:val="20"/>
              </w:rPr>
              <w:t>The range of elasticities of demand</w:t>
            </w:r>
          </w:p>
          <w:p w14:paraId="20C2C3AA" w14:textId="7C1F48D2" w:rsidR="00575F8F" w:rsidRPr="00712A58" w:rsidRDefault="00985FF4" w:rsidP="00B05E42">
            <w:pPr>
              <w:spacing w:before="120"/>
              <w:rPr>
                <w:rFonts w:ascii="Arial" w:hAnsi="Arial" w:cs="Arial"/>
                <w:b/>
                <w:sz w:val="20"/>
                <w:szCs w:val="20"/>
              </w:rPr>
            </w:pPr>
            <w:r w:rsidRPr="00A36233">
              <w:rPr>
                <w:rFonts w:ascii="Arial" w:hAnsi="Arial" w:cs="Arial"/>
                <w:b/>
                <w:sz w:val="20"/>
                <w:szCs w:val="20"/>
              </w:rPr>
              <w:t>SDG 12</w:t>
            </w:r>
            <w:r>
              <w:rPr>
                <w:rFonts w:ascii="Arial" w:hAnsi="Arial" w:cs="Arial"/>
                <w:b/>
                <w:sz w:val="20"/>
                <w:szCs w:val="20"/>
              </w:rPr>
              <w:t xml:space="preserve"> </w:t>
            </w:r>
            <w:r w:rsidR="002E78C5" w:rsidRPr="002E78C5">
              <w:rPr>
                <w:rFonts w:ascii="Arial" w:hAnsi="Arial" w:cs="Arial"/>
                <w:b/>
                <w:bCs/>
                <w:sz w:val="20"/>
                <w:szCs w:val="20"/>
              </w:rPr>
              <w:t>–</w:t>
            </w:r>
            <w:r w:rsidR="002E78C5">
              <w:t xml:space="preserve"> </w:t>
            </w:r>
            <w:r>
              <w:rPr>
                <w:rFonts w:ascii="Arial" w:hAnsi="Arial" w:cs="Arial"/>
                <w:b/>
                <w:sz w:val="20"/>
                <w:szCs w:val="20"/>
              </w:rPr>
              <w:t>Responsible Consumption and Production</w:t>
            </w:r>
          </w:p>
        </w:tc>
        <w:tc>
          <w:tcPr>
            <w:tcW w:w="6378" w:type="dxa"/>
          </w:tcPr>
          <w:p w14:paraId="7F75875B" w14:textId="77777777" w:rsidR="00892552" w:rsidRPr="00892552" w:rsidRDefault="00575F8F" w:rsidP="00892552">
            <w:pPr>
              <w:rPr>
                <w:rFonts w:ascii="Arial" w:hAnsi="Arial" w:cs="Arial"/>
                <w:sz w:val="20"/>
                <w:szCs w:val="20"/>
              </w:rPr>
            </w:pPr>
            <w:r w:rsidRPr="00892552">
              <w:rPr>
                <w:rFonts w:ascii="Arial" w:hAnsi="Arial" w:cs="Arial"/>
                <w:sz w:val="20"/>
                <w:szCs w:val="20"/>
              </w:rPr>
              <w:t>Using a worksheet, learners should:</w:t>
            </w:r>
          </w:p>
          <w:p w14:paraId="0F7C0375" w14:textId="6330AE80" w:rsidR="00892552" w:rsidRPr="00892552" w:rsidRDefault="00575F8F" w:rsidP="00CA3B58">
            <w:pPr>
              <w:pStyle w:val="ListParagraph"/>
              <w:numPr>
                <w:ilvl w:val="0"/>
                <w:numId w:val="2"/>
              </w:numPr>
              <w:rPr>
                <w:rFonts w:cs="Arial"/>
              </w:rPr>
            </w:pPr>
            <w:r w:rsidRPr="00892552">
              <w:rPr>
                <w:rFonts w:cs="Arial"/>
              </w:rPr>
              <w:t>Identify the reasons that may stop people from buying sustainable goods</w:t>
            </w:r>
            <w:r w:rsidR="00892552">
              <w:rPr>
                <w:rFonts w:cs="Arial"/>
              </w:rPr>
              <w:t>.</w:t>
            </w:r>
          </w:p>
          <w:p w14:paraId="3CF36D79" w14:textId="239D4F4F" w:rsidR="00A30515" w:rsidRPr="00892552" w:rsidRDefault="00892552" w:rsidP="00CA3B58">
            <w:pPr>
              <w:pStyle w:val="ListParagraph"/>
              <w:numPr>
                <w:ilvl w:val="0"/>
                <w:numId w:val="2"/>
              </w:numPr>
              <w:rPr>
                <w:rFonts w:cs="Arial"/>
              </w:rPr>
            </w:pPr>
            <w:r w:rsidRPr="00892552">
              <w:rPr>
                <w:rFonts w:cs="Arial"/>
              </w:rPr>
              <w:t>B</w:t>
            </w:r>
            <w:r w:rsidR="00575F8F" w:rsidRPr="00892552">
              <w:rPr>
                <w:rFonts w:cs="Arial"/>
              </w:rPr>
              <w:t>riefly explain how those reasons may be overcome and how this would affect the PED for environment friendly goods</w:t>
            </w:r>
            <w:r w:rsidR="000E753C" w:rsidRPr="00892552">
              <w:rPr>
                <w:rFonts w:cs="Arial"/>
              </w:rPr>
              <w:t>.</w:t>
            </w:r>
          </w:p>
        </w:tc>
        <w:tc>
          <w:tcPr>
            <w:tcW w:w="4933" w:type="dxa"/>
          </w:tcPr>
          <w:p w14:paraId="15FCA41C" w14:textId="49E77DBC" w:rsidR="00A30515" w:rsidRPr="00712A58" w:rsidRDefault="00000000" w:rsidP="00A30515">
            <w:pPr>
              <w:rPr>
                <w:rFonts w:ascii="Arial" w:hAnsi="Arial" w:cs="Arial"/>
                <w:sz w:val="20"/>
                <w:szCs w:val="20"/>
              </w:rPr>
            </w:pPr>
            <w:hyperlink r:id="rId32" w:tgtFrame="_blank" w:history="1">
              <w:r w:rsidR="00575F8F" w:rsidRPr="000C7CB6">
                <w:rPr>
                  <w:rStyle w:val="Hyperlink"/>
                  <w:rFonts w:ascii="Arial" w:hAnsi="Arial" w:cs="Arial"/>
                  <w:color w:val="4B4B4B"/>
                  <w:sz w:val="20"/>
                  <w:szCs w:val="20"/>
                </w:rPr>
                <w:t>https://thesustainablelivingguide.com/why-are-eco-friendly-products-expensive</w:t>
              </w:r>
            </w:hyperlink>
          </w:p>
        </w:tc>
      </w:tr>
      <w:tr w:rsidR="00BA20D2" w:rsidRPr="00712A58" w14:paraId="13631BF3" w14:textId="77777777" w:rsidTr="59BB7FB8">
        <w:trPr>
          <w:cantSplit/>
        </w:trPr>
        <w:tc>
          <w:tcPr>
            <w:tcW w:w="14572" w:type="dxa"/>
            <w:gridSpan w:val="3"/>
          </w:tcPr>
          <w:p w14:paraId="5E6CEA3D" w14:textId="683211BA" w:rsidR="00BA20D2" w:rsidRPr="00712A58" w:rsidRDefault="00245A7E" w:rsidP="00BA20D2">
            <w:pPr>
              <w:ind w:right="45"/>
              <w:rPr>
                <w:rFonts w:ascii="Arial" w:hAnsi="Arial" w:cs="Arial"/>
                <w:b/>
                <w:sz w:val="20"/>
                <w:szCs w:val="20"/>
              </w:rPr>
            </w:pPr>
            <w:r w:rsidRPr="00712A58">
              <w:rPr>
                <w:rFonts w:ascii="Arial" w:hAnsi="Arial" w:cs="Arial"/>
                <w:b/>
                <w:sz w:val="20"/>
                <w:szCs w:val="20"/>
              </w:rPr>
              <w:t>2.4 The i</w:t>
            </w:r>
            <w:r w:rsidR="00BA20D2" w:rsidRPr="00712A58">
              <w:rPr>
                <w:rFonts w:ascii="Arial" w:hAnsi="Arial" w:cs="Arial"/>
                <w:b/>
                <w:sz w:val="20"/>
                <w:szCs w:val="20"/>
              </w:rPr>
              <w:t>nteraction of demand and supply</w:t>
            </w:r>
          </w:p>
        </w:tc>
      </w:tr>
      <w:tr w:rsidR="00544F92" w:rsidRPr="000E753C" w14:paraId="299D0F67" w14:textId="77777777" w:rsidTr="00E23EF3">
        <w:tc>
          <w:tcPr>
            <w:tcW w:w="3261" w:type="dxa"/>
          </w:tcPr>
          <w:p w14:paraId="7933FB4F" w14:textId="4FDDFF11" w:rsidR="00575F8F" w:rsidRPr="00712A58" w:rsidRDefault="00544F92" w:rsidP="00575F8F">
            <w:pPr>
              <w:rPr>
                <w:rFonts w:ascii="Arial" w:hAnsi="Arial" w:cs="Arial"/>
                <w:sz w:val="20"/>
                <w:szCs w:val="20"/>
              </w:rPr>
            </w:pPr>
            <w:r w:rsidRPr="00712A58">
              <w:rPr>
                <w:rFonts w:ascii="Arial" w:hAnsi="Arial" w:cs="Arial"/>
                <w:sz w:val="20"/>
                <w:szCs w:val="20"/>
              </w:rPr>
              <w:t>Joint demand (complements) and alternative demand (substitutes)</w:t>
            </w:r>
          </w:p>
          <w:p w14:paraId="1AE35614" w14:textId="5F6B856A" w:rsidR="00544F92" w:rsidRPr="00712A58" w:rsidRDefault="00575F8F" w:rsidP="00B05E42">
            <w:pPr>
              <w:spacing w:before="120"/>
              <w:ind w:right="-108"/>
              <w:rPr>
                <w:rFonts w:ascii="Arial" w:hAnsi="Arial" w:cs="Arial"/>
                <w:sz w:val="20"/>
                <w:szCs w:val="20"/>
              </w:rPr>
            </w:pPr>
            <w:r w:rsidRPr="00712A58">
              <w:rPr>
                <w:rFonts w:ascii="Arial" w:hAnsi="Arial" w:cs="Arial"/>
                <w:b/>
                <w:sz w:val="20"/>
                <w:szCs w:val="20"/>
              </w:rPr>
              <w:t>SDG 13</w:t>
            </w:r>
            <w:r w:rsidR="007E21EE" w:rsidRPr="002E78C5">
              <w:rPr>
                <w:rFonts w:ascii="Arial" w:hAnsi="Arial" w:cs="Arial"/>
                <w:b/>
                <w:bCs/>
                <w:sz w:val="20"/>
                <w:szCs w:val="20"/>
              </w:rPr>
              <w:t xml:space="preserve"> </w:t>
            </w:r>
            <w:r w:rsidR="002E78C5" w:rsidRPr="002E78C5">
              <w:rPr>
                <w:rFonts w:ascii="Arial" w:hAnsi="Arial" w:cs="Arial"/>
                <w:b/>
                <w:bCs/>
                <w:sz w:val="20"/>
                <w:szCs w:val="20"/>
              </w:rPr>
              <w:t xml:space="preserve">– </w:t>
            </w:r>
            <w:r w:rsidR="007E21EE">
              <w:rPr>
                <w:rFonts w:ascii="Arial" w:hAnsi="Arial" w:cs="Arial"/>
                <w:b/>
                <w:sz w:val="20"/>
                <w:szCs w:val="20"/>
              </w:rPr>
              <w:t>Climate Action</w:t>
            </w:r>
          </w:p>
        </w:tc>
        <w:tc>
          <w:tcPr>
            <w:tcW w:w="6378" w:type="dxa"/>
          </w:tcPr>
          <w:p w14:paraId="21DFFA3A" w14:textId="77777777" w:rsidR="00892552" w:rsidRDefault="00575F8F" w:rsidP="00A472F7">
            <w:pPr>
              <w:rPr>
                <w:rFonts w:ascii="Arial" w:hAnsi="Arial" w:cs="Arial"/>
                <w:sz w:val="20"/>
                <w:szCs w:val="20"/>
              </w:rPr>
            </w:pPr>
            <w:r w:rsidRPr="00712A58">
              <w:rPr>
                <w:rFonts w:ascii="Arial" w:hAnsi="Arial" w:cs="Arial"/>
                <w:sz w:val="20"/>
                <w:szCs w:val="20"/>
              </w:rPr>
              <w:t xml:space="preserve">The article </w:t>
            </w:r>
            <w:r w:rsidR="00892552">
              <w:rPr>
                <w:rFonts w:ascii="Arial" w:hAnsi="Arial" w:cs="Arial"/>
                <w:sz w:val="20"/>
                <w:szCs w:val="20"/>
              </w:rPr>
              <w:t xml:space="preserve">(see link) </w:t>
            </w:r>
            <w:r w:rsidRPr="00712A58">
              <w:rPr>
                <w:rFonts w:ascii="Arial" w:hAnsi="Arial" w:cs="Arial"/>
                <w:sz w:val="20"/>
                <w:szCs w:val="20"/>
              </w:rPr>
              <w:t xml:space="preserve">may help learners understand various types of markets and encourage them to use demand and supply diagrams to analyse effects of producing and consuming more sustainable goods. For example, learners may be asked to show the effects of subsidizing heat pumps on the markets for both heat pumps and heating boilers using the context of proposed action 1. </w:t>
            </w:r>
          </w:p>
          <w:p w14:paraId="77B4D6E5" w14:textId="215A579E" w:rsidR="00575F8F" w:rsidRPr="00712A58" w:rsidRDefault="00575F8F" w:rsidP="00A472F7">
            <w:pPr>
              <w:rPr>
                <w:rFonts w:ascii="Arial" w:hAnsi="Arial" w:cs="Arial"/>
                <w:b/>
                <w:sz w:val="20"/>
                <w:szCs w:val="20"/>
              </w:rPr>
            </w:pPr>
            <w:r w:rsidRPr="00712A58">
              <w:rPr>
                <w:rFonts w:ascii="Arial" w:hAnsi="Arial" w:cs="Arial"/>
                <w:sz w:val="20"/>
                <w:szCs w:val="20"/>
              </w:rPr>
              <w:t>Similarly, the context of the proposed action 3 could be used to explain the role of complementary goods.</w:t>
            </w:r>
          </w:p>
        </w:tc>
        <w:tc>
          <w:tcPr>
            <w:tcW w:w="4933" w:type="dxa"/>
          </w:tcPr>
          <w:p w14:paraId="6FA50AD2" w14:textId="282F2A19" w:rsidR="00544F92" w:rsidRPr="000E753C" w:rsidRDefault="000C7CB6" w:rsidP="000E753C">
            <w:pPr>
              <w:rPr>
                <w:rFonts w:ascii="Arial" w:hAnsi="Arial" w:cs="Arial"/>
                <w:sz w:val="20"/>
                <w:szCs w:val="20"/>
              </w:rPr>
            </w:pPr>
            <w:hyperlink r:id="rId33" w:history="1">
              <w:r w:rsidRPr="00B05E42">
                <w:rPr>
                  <w:rStyle w:val="Hyperlink"/>
                  <w:rFonts w:ascii="Arial" w:hAnsi="Arial" w:cs="Arial"/>
                  <w:color w:val="4B4B4B"/>
                  <w:sz w:val="20"/>
                  <w:szCs w:val="20"/>
                </w:rPr>
                <w:t>www.bbc.co.uk/news/business-58885545.amp</w:t>
              </w:r>
            </w:hyperlink>
          </w:p>
        </w:tc>
      </w:tr>
    </w:tbl>
    <w:p w14:paraId="067D0578" w14:textId="77777777" w:rsidR="00BA20D2" w:rsidRPr="00A33EB6" w:rsidRDefault="00BA20D2" w:rsidP="00B434C1">
      <w:pPr>
        <w:ind w:left="-567" w:right="43"/>
        <w:rPr>
          <w:rFonts w:ascii="Arial" w:hAnsi="Arial" w:cs="Arial"/>
          <w:color w:val="FFFFFF"/>
          <w:sz w:val="20"/>
          <w:szCs w:val="20"/>
        </w:rPr>
      </w:pPr>
    </w:p>
    <w:p w14:paraId="05478206" w14:textId="77777777" w:rsidR="00011937" w:rsidRDefault="00011937" w:rsidP="00EF7600">
      <w:pPr>
        <w:pStyle w:val="Heading1"/>
        <w:rPr>
          <w:color w:val="E21951"/>
        </w:rPr>
        <w:sectPr w:rsidR="00011937" w:rsidSect="00B678D5">
          <w:pgSz w:w="16840" w:h="11900" w:orient="landscape" w:code="9"/>
          <w:pgMar w:top="1126" w:right="1440" w:bottom="1797" w:left="1440" w:header="567" w:footer="567" w:gutter="0"/>
          <w:cols w:space="708"/>
          <w:docGrid w:linePitch="326"/>
        </w:sectPr>
      </w:pPr>
    </w:p>
    <w:p w14:paraId="2353C0DA" w14:textId="04A29BDA" w:rsidR="00554812" w:rsidRPr="002140A4" w:rsidRDefault="00245A7E" w:rsidP="00EF7600">
      <w:pPr>
        <w:pStyle w:val="Heading1"/>
        <w:rPr>
          <w:b w:val="0"/>
          <w:bCs w:val="0"/>
          <w:color w:val="E21951"/>
        </w:rPr>
      </w:pPr>
      <w:bookmarkStart w:id="6" w:name="_Toc61869898"/>
      <w:bookmarkStart w:id="7" w:name="_Toc89699552"/>
      <w:r w:rsidRPr="002140A4">
        <w:rPr>
          <w:b w:val="0"/>
          <w:bCs w:val="0"/>
          <w:color w:val="E21951"/>
        </w:rPr>
        <w:lastRenderedPageBreak/>
        <w:t>3</w:t>
      </w:r>
      <w:r w:rsidR="002140A4" w:rsidRPr="002140A4">
        <w:rPr>
          <w:b w:val="0"/>
          <w:bCs w:val="0"/>
          <w:color w:val="E21951"/>
        </w:rPr>
        <w:t>.</w:t>
      </w:r>
      <w:r w:rsidRPr="002140A4">
        <w:rPr>
          <w:b w:val="0"/>
          <w:bCs w:val="0"/>
          <w:color w:val="E21951"/>
        </w:rPr>
        <w:t xml:space="preserve"> </w:t>
      </w:r>
      <w:hyperlink w:anchor="_Contents" w:history="1">
        <w:r w:rsidR="00501EC4" w:rsidRPr="002140A4">
          <w:rPr>
            <w:rStyle w:val="Hyperlink"/>
            <w:b w:val="0"/>
            <w:bCs w:val="0"/>
            <w:color w:val="E21951"/>
            <w:u w:val="none"/>
          </w:rPr>
          <w:t>Government microeconomic intervention (AS Level)</w:t>
        </w:r>
        <w:bookmarkEnd w:id="6"/>
        <w:bookmarkEnd w:id="7"/>
      </w:hyperlink>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6662"/>
        <w:gridCol w:w="4649"/>
      </w:tblGrid>
      <w:tr w:rsidR="00114938" w:rsidRPr="002C5E88" w14:paraId="3B39893D" w14:textId="77777777" w:rsidTr="002140A4">
        <w:trPr>
          <w:cantSplit/>
          <w:tblHeader/>
        </w:trPr>
        <w:tc>
          <w:tcPr>
            <w:tcW w:w="3261" w:type="dxa"/>
            <w:shd w:val="clear" w:color="auto" w:fill="E21951"/>
            <w:vAlign w:val="center"/>
          </w:tcPr>
          <w:p w14:paraId="5F1A262A" w14:textId="4D0F2D3B" w:rsidR="00114938" w:rsidRPr="002C5E88" w:rsidRDefault="002140A4" w:rsidP="00AA46C9">
            <w:pPr>
              <w:rPr>
                <w:rFonts w:ascii="Arial" w:hAnsi="Arial" w:cs="Arial"/>
                <w:b/>
                <w:color w:val="FFFFFF"/>
                <w:sz w:val="20"/>
                <w:szCs w:val="20"/>
              </w:rPr>
            </w:pPr>
            <w:r w:rsidRPr="002C5E88">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662" w:type="dxa"/>
            <w:shd w:val="clear" w:color="auto" w:fill="E21951"/>
            <w:vAlign w:val="center"/>
          </w:tcPr>
          <w:p w14:paraId="0936F13A" w14:textId="5D46AF4D" w:rsidR="00114938" w:rsidRPr="002C5E88" w:rsidRDefault="00AC4D26" w:rsidP="00AA46C9">
            <w:pPr>
              <w:rPr>
                <w:rFonts w:ascii="Arial" w:hAnsi="Arial" w:cs="Arial"/>
                <w:b/>
                <w:color w:val="FFFFFF"/>
                <w:sz w:val="20"/>
                <w:szCs w:val="20"/>
              </w:rPr>
            </w:pPr>
            <w:r w:rsidRPr="002C5E88">
              <w:rPr>
                <w:rFonts w:ascii="Arial" w:hAnsi="Arial" w:cs="Arial"/>
                <w:b/>
                <w:color w:val="FFFFFF"/>
                <w:sz w:val="20"/>
                <w:szCs w:val="20"/>
              </w:rPr>
              <w:t xml:space="preserve">Additional </w:t>
            </w:r>
            <w:r w:rsidR="00114938" w:rsidRPr="002C5E88">
              <w:rPr>
                <w:rFonts w:ascii="Arial" w:hAnsi="Arial" w:cs="Arial"/>
                <w:b/>
                <w:color w:val="FFFFFF"/>
                <w:sz w:val="20"/>
                <w:szCs w:val="20"/>
              </w:rPr>
              <w:t>teaching activities</w:t>
            </w:r>
          </w:p>
        </w:tc>
        <w:tc>
          <w:tcPr>
            <w:tcW w:w="4649" w:type="dxa"/>
            <w:shd w:val="clear" w:color="auto" w:fill="E21951"/>
            <w:vAlign w:val="center"/>
          </w:tcPr>
          <w:p w14:paraId="1BD0FAFD" w14:textId="77777777" w:rsidR="00114938" w:rsidRPr="002C5E88" w:rsidRDefault="00114938" w:rsidP="00114938">
            <w:pPr>
              <w:ind w:right="593"/>
              <w:rPr>
                <w:rFonts w:ascii="Arial" w:hAnsi="Arial" w:cs="Arial"/>
                <w:b/>
                <w:color w:val="FFFFFF"/>
                <w:sz w:val="20"/>
                <w:szCs w:val="20"/>
              </w:rPr>
            </w:pPr>
            <w:r w:rsidRPr="002C5E88">
              <w:rPr>
                <w:rFonts w:ascii="Arial" w:hAnsi="Arial" w:cs="Arial"/>
                <w:b/>
                <w:color w:val="FFFFFF"/>
                <w:sz w:val="20"/>
                <w:szCs w:val="20"/>
              </w:rPr>
              <w:t>Teacher guidance and resources</w:t>
            </w:r>
          </w:p>
        </w:tc>
      </w:tr>
      <w:tr w:rsidR="00562E3F" w:rsidRPr="002C5E88" w14:paraId="761FBD3D" w14:textId="77777777" w:rsidTr="003C07B8">
        <w:tc>
          <w:tcPr>
            <w:tcW w:w="14572" w:type="dxa"/>
            <w:gridSpan w:val="3"/>
          </w:tcPr>
          <w:p w14:paraId="2E866D66" w14:textId="0AC9AF6D" w:rsidR="00562E3F" w:rsidRPr="002C5E88" w:rsidRDefault="00245A7E" w:rsidP="00AA46C9">
            <w:pPr>
              <w:rPr>
                <w:rFonts w:ascii="Arial" w:hAnsi="Arial" w:cs="Arial"/>
                <w:b/>
                <w:bCs/>
                <w:sz w:val="20"/>
                <w:szCs w:val="20"/>
              </w:rPr>
            </w:pPr>
            <w:r w:rsidRPr="002C5E88">
              <w:rPr>
                <w:rFonts w:ascii="Arial" w:hAnsi="Arial" w:cs="Arial"/>
                <w:b/>
                <w:bCs/>
                <w:sz w:val="20"/>
                <w:szCs w:val="20"/>
              </w:rPr>
              <w:t>3.2</w:t>
            </w:r>
            <w:r w:rsidR="00D10E95" w:rsidRPr="002C5E88">
              <w:rPr>
                <w:rFonts w:ascii="Arial" w:hAnsi="Arial" w:cs="Arial"/>
                <w:b/>
                <w:bCs/>
                <w:sz w:val="20"/>
                <w:szCs w:val="20"/>
              </w:rPr>
              <w:t xml:space="preserve"> </w:t>
            </w:r>
            <w:r w:rsidR="00562E3F" w:rsidRPr="002C5E88">
              <w:rPr>
                <w:rFonts w:ascii="Arial" w:hAnsi="Arial" w:cs="Arial"/>
                <w:b/>
                <w:bCs/>
                <w:sz w:val="20"/>
                <w:szCs w:val="20"/>
              </w:rPr>
              <w:t>Methods and Effects of government intervention in markets</w:t>
            </w:r>
          </w:p>
        </w:tc>
      </w:tr>
      <w:tr w:rsidR="00562E3F" w:rsidRPr="002C5E88" w14:paraId="1CF6BF7F" w14:textId="77777777" w:rsidTr="002140A4">
        <w:tc>
          <w:tcPr>
            <w:tcW w:w="3261" w:type="dxa"/>
          </w:tcPr>
          <w:p w14:paraId="18E6B1C5" w14:textId="77777777" w:rsidR="00575F8F" w:rsidRPr="002C5E88" w:rsidRDefault="00562E3F" w:rsidP="00575F8F">
            <w:pPr>
              <w:rPr>
                <w:rFonts w:ascii="Arial" w:hAnsi="Arial" w:cs="Arial"/>
                <w:sz w:val="20"/>
                <w:szCs w:val="20"/>
              </w:rPr>
            </w:pPr>
            <w:r w:rsidRPr="002C5E88">
              <w:rPr>
                <w:rFonts w:ascii="Arial" w:hAnsi="Arial" w:cs="Arial"/>
                <w:sz w:val="20"/>
                <w:szCs w:val="20"/>
              </w:rPr>
              <w:t>Direct Provision</w:t>
            </w:r>
          </w:p>
          <w:p w14:paraId="66A6FA5B" w14:textId="5ADDA597" w:rsidR="00562E3F" w:rsidRPr="002C5E88" w:rsidRDefault="00575F8F" w:rsidP="00B05E42">
            <w:pPr>
              <w:spacing w:before="120"/>
              <w:rPr>
                <w:rFonts w:ascii="Arial" w:hAnsi="Arial" w:cs="Arial"/>
                <w:sz w:val="20"/>
                <w:szCs w:val="20"/>
              </w:rPr>
            </w:pPr>
            <w:r w:rsidRPr="002C5E88">
              <w:rPr>
                <w:rFonts w:ascii="Arial" w:hAnsi="Arial" w:cs="Arial"/>
                <w:b/>
                <w:sz w:val="20"/>
                <w:szCs w:val="20"/>
              </w:rPr>
              <w:t>SDG 3</w:t>
            </w:r>
            <w:r w:rsidR="003D6F9A">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7E21EE">
              <w:rPr>
                <w:rFonts w:ascii="Arial" w:hAnsi="Arial" w:cs="Arial"/>
                <w:b/>
                <w:sz w:val="20"/>
                <w:szCs w:val="20"/>
              </w:rPr>
              <w:t>Good Health and Well-Being</w:t>
            </w:r>
          </w:p>
        </w:tc>
        <w:tc>
          <w:tcPr>
            <w:tcW w:w="6662" w:type="dxa"/>
          </w:tcPr>
          <w:p w14:paraId="11A69FF5" w14:textId="3309590E" w:rsidR="00C82DA4" w:rsidRPr="00B05E42" w:rsidRDefault="00575F8F" w:rsidP="003C4944">
            <w:pPr>
              <w:rPr>
                <w:rFonts w:ascii="Arial" w:hAnsi="Arial" w:cs="Arial"/>
                <w:b/>
                <w:bCs/>
                <w:sz w:val="20"/>
                <w:szCs w:val="20"/>
              </w:rPr>
            </w:pPr>
            <w:r w:rsidRPr="00B05E42">
              <w:rPr>
                <w:rFonts w:ascii="Arial" w:hAnsi="Arial" w:cs="Arial"/>
                <w:b/>
                <w:bCs/>
                <w:sz w:val="20"/>
                <w:szCs w:val="20"/>
              </w:rPr>
              <w:t>Think-Pair-Share</w:t>
            </w:r>
          </w:p>
          <w:p w14:paraId="08BE399E" w14:textId="77777777" w:rsidR="00B05E42" w:rsidRDefault="00575F8F" w:rsidP="00B05E42">
            <w:pPr>
              <w:spacing w:before="120"/>
              <w:rPr>
                <w:rFonts w:ascii="Arial" w:hAnsi="Arial" w:cs="Arial"/>
                <w:sz w:val="20"/>
                <w:szCs w:val="20"/>
              </w:rPr>
            </w:pPr>
            <w:r w:rsidRPr="002C5E88">
              <w:rPr>
                <w:rFonts w:ascii="Arial" w:hAnsi="Arial" w:cs="Arial"/>
                <w:sz w:val="20"/>
                <w:szCs w:val="20"/>
              </w:rPr>
              <w:t>Encourage learners to discuss whether beef may be considered a demerit good, share ideas that may help lower its consumption and explain how effective those steps might be.</w:t>
            </w:r>
          </w:p>
          <w:p w14:paraId="55297525" w14:textId="04B51C3F" w:rsidR="00C82DA4" w:rsidRPr="00B05E42" w:rsidRDefault="00575F8F" w:rsidP="00B05E42">
            <w:pPr>
              <w:spacing w:before="120"/>
              <w:rPr>
                <w:rFonts w:ascii="Arial" w:hAnsi="Arial" w:cs="Arial"/>
                <w:b/>
                <w:bCs/>
                <w:sz w:val="20"/>
                <w:szCs w:val="20"/>
              </w:rPr>
            </w:pPr>
            <w:r w:rsidRPr="00B05E42">
              <w:rPr>
                <w:rFonts w:ascii="Arial" w:hAnsi="Arial" w:cs="Arial"/>
                <w:b/>
                <w:bCs/>
                <w:sz w:val="20"/>
                <w:szCs w:val="20"/>
              </w:rPr>
              <w:t>Matching Game</w:t>
            </w:r>
          </w:p>
          <w:p w14:paraId="2EDF503F" w14:textId="40534276" w:rsidR="00575F8F" w:rsidRPr="002C5E88" w:rsidRDefault="00575F8F" w:rsidP="00B05E42">
            <w:pPr>
              <w:spacing w:before="120"/>
              <w:rPr>
                <w:rFonts w:ascii="Arial" w:hAnsi="Arial" w:cs="Arial"/>
                <w:sz w:val="20"/>
                <w:szCs w:val="20"/>
              </w:rPr>
            </w:pPr>
            <w:r w:rsidRPr="002C5E88">
              <w:rPr>
                <w:rFonts w:ascii="Arial" w:hAnsi="Arial" w:cs="Arial"/>
                <w:sz w:val="20"/>
                <w:szCs w:val="20"/>
              </w:rPr>
              <w:t>Give learners a list of various types of goods and services and ask them to identify which ones should be taxed or subsidized, and then ask them to give a brief explanation for their choice.</w:t>
            </w:r>
          </w:p>
        </w:tc>
        <w:tc>
          <w:tcPr>
            <w:tcW w:w="4649" w:type="dxa"/>
          </w:tcPr>
          <w:p w14:paraId="48165CE6" w14:textId="5A9E242A" w:rsidR="00562E3F" w:rsidRPr="002C5E88" w:rsidRDefault="00000000" w:rsidP="001C10CF">
            <w:pPr>
              <w:rPr>
                <w:rFonts w:ascii="Arial" w:hAnsi="Arial" w:cs="Arial"/>
                <w:sz w:val="20"/>
                <w:szCs w:val="20"/>
              </w:rPr>
            </w:pPr>
            <w:hyperlink r:id="rId34" w:tgtFrame="_blank" w:history="1">
              <w:r w:rsidR="00575F8F" w:rsidRPr="000C7CB6">
                <w:rPr>
                  <w:rStyle w:val="Hyperlink"/>
                  <w:rFonts w:ascii="Arial" w:hAnsi="Arial" w:cs="Arial"/>
                  <w:color w:val="4B4B4B"/>
                  <w:sz w:val="20"/>
                  <w:szCs w:val="20"/>
                </w:rPr>
                <w:t>https://youtu.be/3lrJYTsKdUM</w:t>
              </w:r>
            </w:hyperlink>
          </w:p>
        </w:tc>
      </w:tr>
      <w:tr w:rsidR="0062501D" w:rsidRPr="002C5E88" w14:paraId="5428F455" w14:textId="77777777" w:rsidTr="00B678D5">
        <w:trPr>
          <w:cantSplit/>
          <w:trHeight w:val="272"/>
        </w:trPr>
        <w:tc>
          <w:tcPr>
            <w:tcW w:w="14572" w:type="dxa"/>
            <w:gridSpan w:val="3"/>
          </w:tcPr>
          <w:p w14:paraId="2B115CFC" w14:textId="478183B2" w:rsidR="0062501D" w:rsidRPr="002C5E88" w:rsidRDefault="00FC34F2" w:rsidP="00FC34F2">
            <w:pPr>
              <w:ind w:right="45"/>
              <w:rPr>
                <w:rFonts w:ascii="Arial" w:hAnsi="Arial" w:cs="Arial"/>
                <w:b/>
                <w:sz w:val="20"/>
                <w:szCs w:val="20"/>
              </w:rPr>
            </w:pPr>
            <w:r w:rsidRPr="002C5E88">
              <w:rPr>
                <w:rFonts w:ascii="Arial" w:hAnsi="Arial" w:cs="Arial"/>
                <w:b/>
                <w:sz w:val="20"/>
                <w:szCs w:val="20"/>
              </w:rPr>
              <w:t xml:space="preserve">3.3 </w:t>
            </w:r>
            <w:r w:rsidR="003C4944" w:rsidRPr="002C5E88">
              <w:rPr>
                <w:rFonts w:ascii="Arial" w:hAnsi="Arial" w:cs="Arial"/>
                <w:b/>
                <w:sz w:val="20"/>
                <w:szCs w:val="20"/>
              </w:rPr>
              <w:t xml:space="preserve">Addressing Income and </w:t>
            </w:r>
            <w:r w:rsidRPr="002C5E88">
              <w:rPr>
                <w:rFonts w:ascii="Arial" w:hAnsi="Arial" w:cs="Arial"/>
                <w:b/>
                <w:sz w:val="20"/>
                <w:szCs w:val="20"/>
              </w:rPr>
              <w:t>w</w:t>
            </w:r>
            <w:r w:rsidR="003C4944" w:rsidRPr="002C5E88">
              <w:rPr>
                <w:rFonts w:ascii="Arial" w:hAnsi="Arial" w:cs="Arial"/>
                <w:b/>
                <w:sz w:val="20"/>
                <w:szCs w:val="20"/>
              </w:rPr>
              <w:t>ealth inequality</w:t>
            </w:r>
          </w:p>
        </w:tc>
      </w:tr>
      <w:tr w:rsidR="003C4944" w:rsidRPr="002C5E88" w14:paraId="05B8AFB4" w14:textId="77777777" w:rsidTr="002140A4">
        <w:tc>
          <w:tcPr>
            <w:tcW w:w="3261" w:type="dxa"/>
          </w:tcPr>
          <w:p w14:paraId="5472A23E" w14:textId="77777777" w:rsidR="00575F8F" w:rsidRPr="002C5E88" w:rsidRDefault="003C4944" w:rsidP="00575F8F">
            <w:pPr>
              <w:rPr>
                <w:rFonts w:ascii="Arial" w:hAnsi="Arial" w:cs="Arial"/>
                <w:sz w:val="20"/>
                <w:szCs w:val="20"/>
              </w:rPr>
            </w:pPr>
            <w:r w:rsidRPr="002C5E88">
              <w:rPr>
                <w:rFonts w:ascii="Arial" w:hAnsi="Arial" w:cs="Arial"/>
                <w:sz w:val="20"/>
                <w:szCs w:val="20"/>
              </w:rPr>
              <w:t>Economic reasons for inequality of income and wealth</w:t>
            </w:r>
          </w:p>
          <w:p w14:paraId="6B01D7C5" w14:textId="510CBCB0" w:rsidR="003C4944" w:rsidRPr="002C5E88" w:rsidRDefault="00575F8F" w:rsidP="00B05E42">
            <w:pPr>
              <w:spacing w:before="120"/>
              <w:rPr>
                <w:rFonts w:ascii="Arial" w:hAnsi="Arial" w:cs="Arial"/>
                <w:sz w:val="20"/>
                <w:szCs w:val="20"/>
              </w:rPr>
            </w:pPr>
            <w:r w:rsidRPr="002C5E88">
              <w:rPr>
                <w:rFonts w:ascii="Arial" w:hAnsi="Arial" w:cs="Arial"/>
                <w:b/>
                <w:sz w:val="20"/>
                <w:szCs w:val="20"/>
              </w:rPr>
              <w:t>SDG 10</w:t>
            </w:r>
            <w:r w:rsidR="00D50E06">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D50E06">
              <w:rPr>
                <w:rFonts w:ascii="Arial" w:hAnsi="Arial" w:cs="Arial"/>
                <w:b/>
                <w:sz w:val="20"/>
                <w:szCs w:val="20"/>
              </w:rPr>
              <w:t>Reduced Inequalities</w:t>
            </w:r>
          </w:p>
        </w:tc>
        <w:tc>
          <w:tcPr>
            <w:tcW w:w="6662" w:type="dxa"/>
          </w:tcPr>
          <w:p w14:paraId="3A9D1D6D" w14:textId="76B6CFAB" w:rsidR="00D9570A" w:rsidRPr="00B05E42" w:rsidRDefault="00575F8F" w:rsidP="00D9570A">
            <w:pPr>
              <w:rPr>
                <w:rFonts w:ascii="Arial" w:hAnsi="Arial" w:cs="Arial"/>
                <w:b/>
                <w:bCs/>
                <w:sz w:val="20"/>
                <w:szCs w:val="20"/>
              </w:rPr>
            </w:pPr>
            <w:r w:rsidRPr="00B05E42">
              <w:rPr>
                <w:rFonts w:ascii="Arial" w:hAnsi="Arial" w:cs="Arial"/>
                <w:b/>
                <w:bCs/>
                <w:sz w:val="20"/>
                <w:szCs w:val="20"/>
              </w:rPr>
              <w:t>Research Task</w:t>
            </w:r>
          </w:p>
          <w:p w14:paraId="40BF9E85" w14:textId="4ADDD0B9" w:rsidR="00575F8F" w:rsidRPr="002C5E88" w:rsidRDefault="00575F8F" w:rsidP="00B05E42">
            <w:pPr>
              <w:spacing w:before="120"/>
              <w:rPr>
                <w:rFonts w:ascii="Arial" w:hAnsi="Arial" w:cs="Arial"/>
                <w:sz w:val="20"/>
                <w:szCs w:val="20"/>
              </w:rPr>
            </w:pPr>
            <w:r w:rsidRPr="002C5E88">
              <w:rPr>
                <w:rFonts w:ascii="Arial" w:hAnsi="Arial" w:cs="Arial"/>
                <w:sz w:val="20"/>
                <w:szCs w:val="20"/>
              </w:rPr>
              <w:t>Ask learners to collect data of a few economies (particularly from their own region) and compare their Gini Coefficient and Lorenz curve for at least two years and comment which countries have performed better or poorly in reducing income inequalities.</w:t>
            </w:r>
          </w:p>
        </w:tc>
        <w:tc>
          <w:tcPr>
            <w:tcW w:w="4649" w:type="dxa"/>
          </w:tcPr>
          <w:p w14:paraId="7CB19B1C" w14:textId="77777777" w:rsidR="00B05E42" w:rsidRDefault="00000000" w:rsidP="00575F8F">
            <w:pPr>
              <w:rPr>
                <w:rFonts w:ascii="Arial" w:hAnsi="Arial" w:cs="Arial"/>
                <w:color w:val="4B4B4B"/>
                <w:sz w:val="20"/>
                <w:szCs w:val="20"/>
              </w:rPr>
            </w:pPr>
            <w:hyperlink r:id="rId35" w:tgtFrame="_blank" w:history="1">
              <w:r w:rsidR="00575F8F" w:rsidRPr="000C7CB6">
                <w:rPr>
                  <w:rStyle w:val="Hyperlink"/>
                  <w:rFonts w:ascii="Arial" w:hAnsi="Arial" w:cs="Arial"/>
                  <w:color w:val="4B4B4B"/>
                  <w:sz w:val="20"/>
                  <w:szCs w:val="20"/>
                </w:rPr>
                <w:t>https://youtu.be/v4GESvq28Io</w:t>
              </w:r>
            </w:hyperlink>
          </w:p>
          <w:p w14:paraId="12313B32" w14:textId="7C3148D1" w:rsidR="00575F8F" w:rsidRPr="002C5E88" w:rsidRDefault="00B05E42" w:rsidP="00B05E42">
            <w:pPr>
              <w:spacing w:before="120"/>
              <w:rPr>
                <w:rFonts w:ascii="Arial" w:hAnsi="Arial" w:cs="Arial"/>
                <w:sz w:val="20"/>
                <w:szCs w:val="20"/>
              </w:rPr>
            </w:pPr>
            <w:hyperlink r:id="rId36" w:history="1">
              <w:r w:rsidRPr="00B05E42">
                <w:rPr>
                  <w:rStyle w:val="Hyperlink"/>
                  <w:rFonts w:ascii="Arial" w:hAnsi="Arial" w:cs="Arial"/>
                  <w:color w:val="4B4B4B"/>
                  <w:sz w:val="20"/>
                  <w:szCs w:val="20"/>
                </w:rPr>
                <w:t>https://worldpopulationreview.com/country-rankings/gini-coefficient-by-country</w:t>
              </w:r>
            </w:hyperlink>
          </w:p>
        </w:tc>
      </w:tr>
    </w:tbl>
    <w:p w14:paraId="0D1550AB" w14:textId="77777777" w:rsidR="00763CE8" w:rsidRDefault="00763CE8" w:rsidP="00B434C1">
      <w:pPr>
        <w:ind w:left="-567" w:right="43"/>
        <w:rPr>
          <w:rFonts w:ascii="Arial" w:hAnsi="Arial" w:cs="Arial"/>
          <w:bCs/>
          <w:sz w:val="20"/>
          <w:szCs w:val="20"/>
        </w:rPr>
      </w:pPr>
    </w:p>
    <w:p w14:paraId="05C46A32" w14:textId="77777777" w:rsidR="00763CE8" w:rsidRDefault="00763CE8" w:rsidP="00B434C1">
      <w:pPr>
        <w:ind w:left="-567" w:right="43"/>
        <w:rPr>
          <w:rFonts w:ascii="Arial" w:hAnsi="Arial" w:cs="Arial"/>
          <w:bCs/>
          <w:sz w:val="20"/>
          <w:szCs w:val="20"/>
        </w:rPr>
        <w:sectPr w:rsidR="00763CE8" w:rsidSect="00B678D5">
          <w:pgSz w:w="16840" w:h="11900" w:orient="landscape" w:code="9"/>
          <w:pgMar w:top="1126" w:right="1440" w:bottom="1797" w:left="1440" w:header="567" w:footer="567" w:gutter="0"/>
          <w:cols w:space="708"/>
          <w:docGrid w:linePitch="326"/>
        </w:sectPr>
      </w:pPr>
    </w:p>
    <w:p w14:paraId="5B2AAADF" w14:textId="7FE13408" w:rsidR="00554812" w:rsidRPr="002140A4" w:rsidRDefault="00FC34F2" w:rsidP="00EF7600">
      <w:pPr>
        <w:pStyle w:val="Heading1"/>
        <w:rPr>
          <w:b w:val="0"/>
          <w:bCs w:val="0"/>
          <w:color w:val="E21951"/>
        </w:rPr>
      </w:pPr>
      <w:bookmarkStart w:id="8" w:name="_Toc61869899"/>
      <w:bookmarkStart w:id="9" w:name="_Toc89699553"/>
      <w:r w:rsidRPr="002140A4">
        <w:rPr>
          <w:b w:val="0"/>
          <w:bCs w:val="0"/>
          <w:color w:val="E21951"/>
        </w:rPr>
        <w:lastRenderedPageBreak/>
        <w:t>4</w:t>
      </w:r>
      <w:r w:rsidR="002140A4" w:rsidRPr="002140A4">
        <w:rPr>
          <w:b w:val="0"/>
          <w:bCs w:val="0"/>
          <w:color w:val="E21951"/>
        </w:rPr>
        <w:t>.</w:t>
      </w:r>
      <w:r w:rsidRPr="002140A4">
        <w:rPr>
          <w:b w:val="0"/>
          <w:bCs w:val="0"/>
          <w:color w:val="E21951"/>
        </w:rPr>
        <w:t xml:space="preserve"> </w:t>
      </w:r>
      <w:hyperlink w:anchor="_Contents" w:history="1">
        <w:r w:rsidR="00501EC4" w:rsidRPr="002140A4">
          <w:rPr>
            <w:rStyle w:val="Hyperlink"/>
            <w:b w:val="0"/>
            <w:bCs w:val="0"/>
            <w:color w:val="E21951"/>
            <w:u w:val="none"/>
          </w:rPr>
          <w:t>The macroeconomy (AS Level)</w:t>
        </w:r>
        <w:bookmarkEnd w:id="8"/>
        <w:bookmarkEnd w:id="9"/>
      </w:hyperlink>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6663"/>
        <w:gridCol w:w="4507"/>
      </w:tblGrid>
      <w:tr w:rsidR="00B07544" w:rsidRPr="00E74607" w14:paraId="5B75856A" w14:textId="77777777" w:rsidTr="002140A4">
        <w:trPr>
          <w:cantSplit/>
          <w:tblHeader/>
        </w:trPr>
        <w:tc>
          <w:tcPr>
            <w:tcW w:w="3402" w:type="dxa"/>
            <w:shd w:val="clear" w:color="auto" w:fill="E21951"/>
            <w:vAlign w:val="center"/>
          </w:tcPr>
          <w:p w14:paraId="0EEA1B62" w14:textId="6B205554" w:rsidR="00B07544" w:rsidRPr="00E74607" w:rsidRDefault="002140A4" w:rsidP="00AA46C9">
            <w:pPr>
              <w:rPr>
                <w:rFonts w:ascii="Arial" w:hAnsi="Arial" w:cs="Arial"/>
                <w:b/>
                <w:color w:val="FFFFFF"/>
                <w:sz w:val="20"/>
                <w:szCs w:val="20"/>
              </w:rPr>
            </w:pPr>
            <w:r w:rsidRPr="00E74607">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663" w:type="dxa"/>
            <w:shd w:val="clear" w:color="auto" w:fill="E21951"/>
            <w:vAlign w:val="center"/>
          </w:tcPr>
          <w:p w14:paraId="4629476F" w14:textId="6272B9F4" w:rsidR="00B07544" w:rsidRPr="00E74607" w:rsidRDefault="00AC4D26" w:rsidP="00AA46C9">
            <w:pPr>
              <w:rPr>
                <w:rFonts w:ascii="Arial" w:hAnsi="Arial" w:cs="Arial"/>
                <w:b/>
                <w:color w:val="FFFFFF"/>
                <w:sz w:val="20"/>
                <w:szCs w:val="20"/>
              </w:rPr>
            </w:pPr>
            <w:r w:rsidRPr="00E74607">
              <w:rPr>
                <w:rFonts w:ascii="Arial" w:hAnsi="Arial" w:cs="Arial"/>
                <w:b/>
                <w:color w:val="FFFFFF"/>
                <w:sz w:val="20"/>
                <w:szCs w:val="20"/>
              </w:rPr>
              <w:t xml:space="preserve">Additional </w:t>
            </w:r>
            <w:r w:rsidR="00B07544" w:rsidRPr="00E74607">
              <w:rPr>
                <w:rFonts w:ascii="Arial" w:hAnsi="Arial" w:cs="Arial"/>
                <w:b/>
                <w:color w:val="FFFFFF"/>
                <w:sz w:val="20"/>
                <w:szCs w:val="20"/>
              </w:rPr>
              <w:t>teaching activities</w:t>
            </w:r>
          </w:p>
        </w:tc>
        <w:tc>
          <w:tcPr>
            <w:tcW w:w="4507" w:type="dxa"/>
            <w:shd w:val="clear" w:color="auto" w:fill="E21951"/>
            <w:vAlign w:val="center"/>
          </w:tcPr>
          <w:p w14:paraId="38A63615" w14:textId="77777777" w:rsidR="00B07544" w:rsidRPr="00E74607" w:rsidRDefault="00B07544" w:rsidP="00B07544">
            <w:pPr>
              <w:ind w:right="593"/>
              <w:rPr>
                <w:rFonts w:ascii="Arial" w:hAnsi="Arial" w:cs="Arial"/>
                <w:b/>
                <w:color w:val="FFFFFF"/>
                <w:sz w:val="20"/>
                <w:szCs w:val="20"/>
              </w:rPr>
            </w:pPr>
            <w:r w:rsidRPr="00E74607">
              <w:rPr>
                <w:rFonts w:ascii="Arial" w:hAnsi="Arial" w:cs="Arial"/>
                <w:b/>
                <w:color w:val="FFFFFF"/>
                <w:sz w:val="20"/>
                <w:szCs w:val="20"/>
              </w:rPr>
              <w:t>Teacher guidance and resources</w:t>
            </w:r>
          </w:p>
        </w:tc>
      </w:tr>
      <w:tr w:rsidR="003C4944" w:rsidRPr="00E74607" w14:paraId="379BE6E8" w14:textId="77777777" w:rsidTr="003C07B8">
        <w:tc>
          <w:tcPr>
            <w:tcW w:w="14572" w:type="dxa"/>
            <w:gridSpan w:val="3"/>
          </w:tcPr>
          <w:p w14:paraId="754A1F33" w14:textId="3455C6B6" w:rsidR="003C4944" w:rsidRPr="00E74607" w:rsidRDefault="00FC34F2" w:rsidP="00AA46C9">
            <w:pPr>
              <w:rPr>
                <w:rFonts w:ascii="Arial" w:hAnsi="Arial" w:cs="Arial"/>
                <w:b/>
                <w:bCs/>
                <w:sz w:val="20"/>
                <w:szCs w:val="20"/>
              </w:rPr>
            </w:pPr>
            <w:r w:rsidRPr="00E74607">
              <w:rPr>
                <w:rFonts w:ascii="Arial" w:hAnsi="Arial" w:cs="Arial"/>
                <w:b/>
                <w:bCs/>
                <w:sz w:val="20"/>
                <w:szCs w:val="20"/>
              </w:rPr>
              <w:t xml:space="preserve">4.2 </w:t>
            </w:r>
            <w:r w:rsidR="00BF1997" w:rsidRPr="00E74607">
              <w:rPr>
                <w:rFonts w:ascii="Arial" w:hAnsi="Arial" w:cs="Arial"/>
                <w:b/>
                <w:bCs/>
                <w:sz w:val="20"/>
                <w:szCs w:val="20"/>
              </w:rPr>
              <w:t>Introduction to the circular flow of income</w:t>
            </w:r>
          </w:p>
        </w:tc>
      </w:tr>
      <w:tr w:rsidR="00BF1997" w:rsidRPr="00E74607" w14:paraId="3A0205C1" w14:textId="77777777" w:rsidTr="002140A4">
        <w:tc>
          <w:tcPr>
            <w:tcW w:w="3402" w:type="dxa"/>
          </w:tcPr>
          <w:p w14:paraId="3E5CE026" w14:textId="16835F38" w:rsidR="005C1EDD" w:rsidRPr="00E74607" w:rsidRDefault="00BF1997" w:rsidP="00AA46C9">
            <w:pPr>
              <w:ind w:right="-108"/>
              <w:rPr>
                <w:rFonts w:ascii="Arial" w:hAnsi="Arial" w:cs="Arial"/>
                <w:sz w:val="20"/>
                <w:szCs w:val="20"/>
              </w:rPr>
            </w:pPr>
            <w:r w:rsidRPr="00E74607">
              <w:rPr>
                <w:rFonts w:ascii="Arial" w:hAnsi="Arial" w:cs="Arial"/>
                <w:sz w:val="20"/>
                <w:szCs w:val="20"/>
              </w:rPr>
              <w:t>Equilibrium and disequilibrium</w:t>
            </w:r>
            <w:r w:rsidR="009C06A2" w:rsidRPr="00E74607">
              <w:rPr>
                <w:rFonts w:ascii="Arial" w:hAnsi="Arial" w:cs="Arial"/>
                <w:sz w:val="20"/>
                <w:szCs w:val="20"/>
              </w:rPr>
              <w:t xml:space="preserve"> </w:t>
            </w:r>
          </w:p>
          <w:p w14:paraId="0B34CAC3" w14:textId="1B43F718" w:rsidR="00D50E06" w:rsidRDefault="00ED597C" w:rsidP="00D50E06">
            <w:pPr>
              <w:spacing w:before="120" w:after="120"/>
              <w:ind w:right="-108"/>
              <w:rPr>
                <w:rFonts w:ascii="Arial" w:hAnsi="Arial" w:cs="Arial"/>
                <w:b/>
                <w:sz w:val="20"/>
                <w:szCs w:val="20"/>
              </w:rPr>
            </w:pPr>
            <w:r w:rsidRPr="00E74607">
              <w:rPr>
                <w:rFonts w:ascii="Arial" w:hAnsi="Arial" w:cs="Arial"/>
                <w:b/>
                <w:sz w:val="20"/>
                <w:szCs w:val="20"/>
              </w:rPr>
              <w:t>SDG 9</w:t>
            </w:r>
            <w:r w:rsidR="00D50E06">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D50E06">
              <w:rPr>
                <w:rFonts w:ascii="Arial" w:hAnsi="Arial" w:cs="Arial"/>
                <w:b/>
                <w:sz w:val="20"/>
                <w:szCs w:val="20"/>
              </w:rPr>
              <w:t xml:space="preserve">Industry, </w:t>
            </w:r>
            <w:proofErr w:type="gramStart"/>
            <w:r w:rsidR="00D50E06">
              <w:rPr>
                <w:rFonts w:ascii="Arial" w:hAnsi="Arial" w:cs="Arial"/>
                <w:b/>
                <w:sz w:val="20"/>
                <w:szCs w:val="20"/>
              </w:rPr>
              <w:t>Innovation</w:t>
            </w:r>
            <w:proofErr w:type="gramEnd"/>
            <w:r w:rsidR="00D50E06">
              <w:rPr>
                <w:rFonts w:ascii="Arial" w:hAnsi="Arial" w:cs="Arial"/>
                <w:b/>
                <w:sz w:val="20"/>
                <w:szCs w:val="20"/>
              </w:rPr>
              <w:t xml:space="preserve"> and Infrastructure</w:t>
            </w:r>
          </w:p>
          <w:p w14:paraId="4CE9329E" w14:textId="3B028F32" w:rsidR="000C5686" w:rsidRPr="00E74607" w:rsidRDefault="00985FF4" w:rsidP="00D50E06">
            <w:pPr>
              <w:spacing w:before="120" w:after="120"/>
              <w:ind w:right="-108"/>
              <w:rPr>
                <w:rFonts w:ascii="Arial" w:hAnsi="Arial" w:cs="Arial"/>
                <w:sz w:val="20"/>
                <w:szCs w:val="20"/>
              </w:rPr>
            </w:pPr>
            <w:r w:rsidRPr="00D37A17">
              <w:rPr>
                <w:rFonts w:ascii="Arial" w:hAnsi="Arial" w:cs="Arial"/>
                <w:b/>
                <w:sz w:val="20"/>
                <w:szCs w:val="20"/>
              </w:rPr>
              <w:t>SDG 11</w:t>
            </w:r>
            <w:r>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Pr>
                <w:rFonts w:ascii="Arial" w:hAnsi="Arial" w:cs="Arial"/>
                <w:b/>
                <w:sz w:val="20"/>
                <w:szCs w:val="20"/>
              </w:rPr>
              <w:t>Sustainable Cities and Communities</w:t>
            </w:r>
          </w:p>
        </w:tc>
        <w:tc>
          <w:tcPr>
            <w:tcW w:w="6663" w:type="dxa"/>
          </w:tcPr>
          <w:p w14:paraId="2947B091" w14:textId="021A7C64" w:rsidR="00BF1997" w:rsidRPr="00E74607" w:rsidRDefault="000C5686" w:rsidP="00A472F7">
            <w:pPr>
              <w:rPr>
                <w:rFonts w:ascii="Arial" w:hAnsi="Arial" w:cs="Arial"/>
                <w:sz w:val="20"/>
                <w:szCs w:val="20"/>
              </w:rPr>
            </w:pPr>
            <w:r w:rsidRPr="00E74607">
              <w:rPr>
                <w:rFonts w:ascii="Arial" w:hAnsi="Arial" w:cs="Arial"/>
                <w:sz w:val="20"/>
                <w:szCs w:val="20"/>
              </w:rPr>
              <w:t xml:space="preserve">Circular flow of national income and a circular economy are unrelated </w:t>
            </w:r>
            <w:r w:rsidR="00B05E42" w:rsidRPr="00E74607">
              <w:rPr>
                <w:rFonts w:ascii="Arial" w:hAnsi="Arial" w:cs="Arial"/>
                <w:sz w:val="20"/>
                <w:szCs w:val="20"/>
              </w:rPr>
              <w:t>concepts;</w:t>
            </w:r>
            <w:r w:rsidRPr="00E74607">
              <w:rPr>
                <w:rFonts w:ascii="Arial" w:hAnsi="Arial" w:cs="Arial"/>
                <w:sz w:val="20"/>
                <w:szCs w:val="20"/>
              </w:rPr>
              <w:t xml:space="preserve"> however, learners may confuse the two. To introduce the concept of circular economy, give learners a worksheet and encourage them to give examples from their own country where businesses conserve resources by redesigning, reducing, </w:t>
            </w:r>
            <w:proofErr w:type="gramStart"/>
            <w:r w:rsidRPr="00E74607">
              <w:rPr>
                <w:rFonts w:ascii="Arial" w:hAnsi="Arial" w:cs="Arial"/>
                <w:sz w:val="20"/>
                <w:szCs w:val="20"/>
              </w:rPr>
              <w:t>r</w:t>
            </w:r>
            <w:r w:rsidR="00A32FCF" w:rsidRPr="00E74607">
              <w:rPr>
                <w:rFonts w:ascii="Arial" w:hAnsi="Arial" w:cs="Arial"/>
                <w:sz w:val="20"/>
                <w:szCs w:val="20"/>
              </w:rPr>
              <w:t>eusing</w:t>
            </w:r>
            <w:proofErr w:type="gramEnd"/>
            <w:r w:rsidR="00A32FCF" w:rsidRPr="00E74607">
              <w:rPr>
                <w:rFonts w:ascii="Arial" w:hAnsi="Arial" w:cs="Arial"/>
                <w:sz w:val="20"/>
                <w:szCs w:val="20"/>
              </w:rPr>
              <w:t xml:space="preserve"> and recycling.</w:t>
            </w:r>
          </w:p>
        </w:tc>
        <w:tc>
          <w:tcPr>
            <w:tcW w:w="4507" w:type="dxa"/>
          </w:tcPr>
          <w:p w14:paraId="7FD253D0" w14:textId="77777777" w:rsidR="00B05E42" w:rsidRDefault="000C7CB6" w:rsidP="00AA46C9">
            <w:pPr>
              <w:rPr>
                <w:rFonts w:ascii="Arial" w:hAnsi="Arial" w:cs="Arial"/>
                <w:color w:val="4B4B4B"/>
                <w:sz w:val="20"/>
                <w:szCs w:val="20"/>
              </w:rPr>
            </w:pPr>
            <w:hyperlink r:id="rId37" w:history="1">
              <w:r w:rsidRPr="000C7CB6">
                <w:rPr>
                  <w:rStyle w:val="Hyperlink"/>
                  <w:rFonts w:ascii="Arial" w:hAnsi="Arial" w:cs="Arial"/>
                  <w:color w:val="4B4B4B"/>
                  <w:sz w:val="20"/>
                  <w:szCs w:val="20"/>
                </w:rPr>
                <w:t>www.weforum.org/agenda/2019/01/how-a-circular-approach-can-turn-e-waste-into-a-golden-opportunity/</w:t>
              </w:r>
            </w:hyperlink>
          </w:p>
          <w:p w14:paraId="3E4D63FF" w14:textId="51745391" w:rsidR="00BF1997" w:rsidRPr="00E74607" w:rsidRDefault="00B05E42" w:rsidP="00B05E42">
            <w:pPr>
              <w:spacing w:before="120"/>
              <w:rPr>
                <w:rFonts w:ascii="Arial" w:hAnsi="Arial" w:cs="Arial"/>
                <w:sz w:val="20"/>
                <w:szCs w:val="20"/>
              </w:rPr>
            </w:pPr>
            <w:hyperlink r:id="rId38" w:history="1">
              <w:r w:rsidRPr="00B869F1">
                <w:rPr>
                  <w:rStyle w:val="Hyperlink"/>
                  <w:rFonts w:ascii="Arial" w:hAnsi="Arial" w:cs="Arial"/>
                  <w:color w:val="4B4B4B"/>
                  <w:sz w:val="20"/>
                  <w:szCs w:val="20"/>
                </w:rPr>
                <w:t>https://recyclecoach.com/blog/an-intro-to-e-waste-why-its-a-problem/</w:t>
              </w:r>
            </w:hyperlink>
          </w:p>
        </w:tc>
      </w:tr>
      <w:tr w:rsidR="00BF1997" w:rsidRPr="00E74607" w14:paraId="2D0CE988" w14:textId="77777777" w:rsidTr="003C07B8">
        <w:tc>
          <w:tcPr>
            <w:tcW w:w="14572" w:type="dxa"/>
            <w:gridSpan w:val="3"/>
          </w:tcPr>
          <w:p w14:paraId="12A3B2BE" w14:textId="03DA2501" w:rsidR="00BF1997" w:rsidRPr="00E74607" w:rsidRDefault="00FC34F2" w:rsidP="00AA46C9">
            <w:pPr>
              <w:rPr>
                <w:rFonts w:ascii="Arial" w:hAnsi="Arial" w:cs="Arial"/>
                <w:sz w:val="20"/>
                <w:szCs w:val="20"/>
              </w:rPr>
            </w:pPr>
            <w:r w:rsidRPr="00E74607">
              <w:rPr>
                <w:rFonts w:ascii="Arial" w:hAnsi="Arial" w:cs="Arial"/>
                <w:b/>
                <w:sz w:val="20"/>
                <w:szCs w:val="20"/>
              </w:rPr>
              <w:t xml:space="preserve">4.3 </w:t>
            </w:r>
            <w:r w:rsidR="00BF1997" w:rsidRPr="00E74607">
              <w:rPr>
                <w:rFonts w:ascii="Arial" w:hAnsi="Arial" w:cs="Arial"/>
                <w:b/>
                <w:sz w:val="20"/>
                <w:szCs w:val="20"/>
              </w:rPr>
              <w:t>Aggregate Demand (AD) and Aggregate Supply (AS) analysis</w:t>
            </w:r>
          </w:p>
        </w:tc>
      </w:tr>
      <w:tr w:rsidR="00CA7351" w:rsidRPr="00E74607" w14:paraId="2D877707" w14:textId="77777777" w:rsidTr="002140A4">
        <w:tc>
          <w:tcPr>
            <w:tcW w:w="3402" w:type="dxa"/>
          </w:tcPr>
          <w:p w14:paraId="3C42C6BC" w14:textId="04E9EAFA" w:rsidR="00CA7351" w:rsidRPr="00E74607" w:rsidRDefault="005523BF" w:rsidP="001C10CF">
            <w:pPr>
              <w:rPr>
                <w:rFonts w:ascii="Arial" w:hAnsi="Arial" w:cs="Arial"/>
                <w:sz w:val="20"/>
                <w:szCs w:val="20"/>
              </w:rPr>
            </w:pPr>
            <w:r w:rsidRPr="00E74607">
              <w:rPr>
                <w:rFonts w:ascii="Arial" w:hAnsi="Arial" w:cs="Arial"/>
                <w:sz w:val="20"/>
                <w:szCs w:val="20"/>
              </w:rPr>
              <w:t>E</w:t>
            </w:r>
            <w:r w:rsidR="00CA7351" w:rsidRPr="00E74607">
              <w:rPr>
                <w:rFonts w:ascii="Arial" w:hAnsi="Arial" w:cs="Arial"/>
                <w:sz w:val="20"/>
                <w:szCs w:val="20"/>
              </w:rPr>
              <w:t>ffects of shifts in the AD curve and the AS curve on the level of real output, the price level and employment</w:t>
            </w:r>
          </w:p>
          <w:p w14:paraId="59971AEC" w14:textId="61EDA1D3" w:rsidR="00870B6F" w:rsidRPr="00E74607" w:rsidRDefault="00870B6F" w:rsidP="00B05E42">
            <w:pPr>
              <w:spacing w:before="120"/>
              <w:rPr>
                <w:rFonts w:ascii="Arial" w:hAnsi="Arial" w:cs="Arial"/>
                <w:b/>
                <w:sz w:val="20"/>
                <w:szCs w:val="20"/>
              </w:rPr>
            </w:pPr>
            <w:r w:rsidRPr="00E74607">
              <w:rPr>
                <w:rFonts w:ascii="Arial" w:hAnsi="Arial" w:cs="Arial"/>
                <w:b/>
                <w:sz w:val="20"/>
                <w:szCs w:val="20"/>
              </w:rPr>
              <w:t>SDG 13</w:t>
            </w:r>
            <w:r w:rsidR="007E21EE">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7E21EE">
              <w:rPr>
                <w:rFonts w:ascii="Arial" w:hAnsi="Arial" w:cs="Arial"/>
                <w:b/>
                <w:sz w:val="20"/>
                <w:szCs w:val="20"/>
              </w:rPr>
              <w:t>Climate Action</w:t>
            </w:r>
          </w:p>
        </w:tc>
        <w:tc>
          <w:tcPr>
            <w:tcW w:w="6663" w:type="dxa"/>
          </w:tcPr>
          <w:p w14:paraId="14F0C899" w14:textId="551EEEE7" w:rsidR="00870B6F" w:rsidRPr="00E74607" w:rsidRDefault="00870B6F" w:rsidP="007728F0">
            <w:pPr>
              <w:rPr>
                <w:rFonts w:ascii="Arial" w:hAnsi="Arial" w:cs="Arial"/>
                <w:sz w:val="20"/>
                <w:szCs w:val="20"/>
              </w:rPr>
            </w:pPr>
            <w:r w:rsidRPr="00E74607">
              <w:rPr>
                <w:rFonts w:ascii="Arial" w:hAnsi="Arial" w:cs="Arial"/>
                <w:sz w:val="20"/>
                <w:szCs w:val="20"/>
              </w:rPr>
              <w:t xml:space="preserve">Encourage learners to explain, with the help of a flow chart, the impact of protecting the environment on the long run potential to produce. For example, reduced emissions decrease global warming, help conserve </w:t>
            </w:r>
            <w:r w:rsidR="00B869F1" w:rsidRPr="00E74607">
              <w:rPr>
                <w:rFonts w:ascii="Arial" w:hAnsi="Arial" w:cs="Arial"/>
                <w:sz w:val="20"/>
                <w:szCs w:val="20"/>
              </w:rPr>
              <w:t>resources,</w:t>
            </w:r>
            <w:r w:rsidRPr="00E74607">
              <w:rPr>
                <w:rFonts w:ascii="Arial" w:hAnsi="Arial" w:cs="Arial"/>
                <w:sz w:val="20"/>
                <w:szCs w:val="20"/>
              </w:rPr>
              <w:t xml:space="preserve"> and incre</w:t>
            </w:r>
            <w:r w:rsidR="00DF2153" w:rsidRPr="00E74607">
              <w:rPr>
                <w:rFonts w:ascii="Arial" w:hAnsi="Arial" w:cs="Arial"/>
                <w:sz w:val="20"/>
                <w:szCs w:val="20"/>
              </w:rPr>
              <w:t>ase production in the long run.</w:t>
            </w:r>
          </w:p>
        </w:tc>
        <w:tc>
          <w:tcPr>
            <w:tcW w:w="4507" w:type="dxa"/>
          </w:tcPr>
          <w:p w14:paraId="744C4888" w14:textId="4AC9F31A" w:rsidR="00870B6F" w:rsidRPr="00E74607" w:rsidRDefault="00000000" w:rsidP="00AA46C9">
            <w:pPr>
              <w:rPr>
                <w:rFonts w:ascii="Arial" w:hAnsi="Arial" w:cs="Arial"/>
                <w:sz w:val="20"/>
                <w:szCs w:val="20"/>
              </w:rPr>
            </w:pPr>
            <w:hyperlink r:id="rId39" w:tgtFrame="_blank" w:history="1">
              <w:r w:rsidR="00870B6F" w:rsidRPr="000C7CB6">
                <w:rPr>
                  <w:rStyle w:val="Hyperlink"/>
                  <w:rFonts w:ascii="Arial" w:hAnsi="Arial" w:cs="Arial"/>
                  <w:color w:val="4B4B4B"/>
                  <w:sz w:val="20"/>
                  <w:szCs w:val="20"/>
                </w:rPr>
                <w:t>https://earth.org/carbon-emissions-economy</w:t>
              </w:r>
            </w:hyperlink>
          </w:p>
        </w:tc>
      </w:tr>
      <w:tr w:rsidR="00501EC4" w:rsidRPr="00E74607" w14:paraId="097708AF" w14:textId="77777777" w:rsidTr="00B678D5">
        <w:trPr>
          <w:cantSplit/>
          <w:trHeight w:val="272"/>
        </w:trPr>
        <w:tc>
          <w:tcPr>
            <w:tcW w:w="14572" w:type="dxa"/>
            <w:gridSpan w:val="3"/>
          </w:tcPr>
          <w:p w14:paraId="641EB79E" w14:textId="5768F10E" w:rsidR="00501EC4" w:rsidRPr="00E74607" w:rsidRDefault="00FC34F2" w:rsidP="00AA46C9">
            <w:pPr>
              <w:ind w:right="45"/>
              <w:rPr>
                <w:rFonts w:ascii="Arial" w:hAnsi="Arial" w:cs="Arial"/>
                <w:b/>
                <w:sz w:val="20"/>
                <w:szCs w:val="20"/>
              </w:rPr>
            </w:pPr>
            <w:r w:rsidRPr="00E74607">
              <w:rPr>
                <w:rFonts w:ascii="Arial" w:hAnsi="Arial" w:cs="Arial"/>
                <w:b/>
                <w:sz w:val="20"/>
                <w:szCs w:val="20"/>
              </w:rPr>
              <w:t xml:space="preserve">4.4 </w:t>
            </w:r>
            <w:r w:rsidR="00CA7351" w:rsidRPr="00E74607">
              <w:rPr>
                <w:rFonts w:ascii="Arial" w:hAnsi="Arial" w:cs="Arial"/>
                <w:b/>
                <w:sz w:val="20"/>
                <w:szCs w:val="20"/>
              </w:rPr>
              <w:t>Economic Growth</w:t>
            </w:r>
          </w:p>
        </w:tc>
      </w:tr>
      <w:tr w:rsidR="000D4B8B" w:rsidRPr="00E74607" w14:paraId="7C9B1CFD" w14:textId="77777777" w:rsidTr="002140A4">
        <w:trPr>
          <w:trHeight w:val="367"/>
        </w:trPr>
        <w:tc>
          <w:tcPr>
            <w:tcW w:w="3402" w:type="dxa"/>
          </w:tcPr>
          <w:p w14:paraId="5FC3CC34" w14:textId="77777777" w:rsidR="000D4B8B" w:rsidRPr="00E74607" w:rsidRDefault="000D4B8B" w:rsidP="000D4B8B">
            <w:pPr>
              <w:ind w:right="-108"/>
              <w:rPr>
                <w:rFonts w:ascii="Arial" w:hAnsi="Arial" w:cs="Arial"/>
                <w:sz w:val="20"/>
                <w:szCs w:val="20"/>
              </w:rPr>
            </w:pPr>
            <w:r w:rsidRPr="00E74607">
              <w:rPr>
                <w:rFonts w:ascii="Arial" w:hAnsi="Arial" w:cs="Arial"/>
                <w:sz w:val="20"/>
                <w:szCs w:val="20"/>
              </w:rPr>
              <w:t>Consequences of economic growth</w:t>
            </w:r>
          </w:p>
          <w:p w14:paraId="5443B463" w14:textId="4387035B" w:rsidR="00B015F2" w:rsidRPr="00E74607" w:rsidRDefault="00B015F2" w:rsidP="00B05E42">
            <w:pPr>
              <w:spacing w:before="120"/>
              <w:ind w:right="-108"/>
              <w:rPr>
                <w:rFonts w:ascii="Arial" w:hAnsi="Arial" w:cs="Arial"/>
                <w:b/>
                <w:sz w:val="20"/>
                <w:szCs w:val="20"/>
              </w:rPr>
            </w:pPr>
            <w:r w:rsidRPr="00E74607">
              <w:rPr>
                <w:rFonts w:ascii="Arial" w:hAnsi="Arial" w:cs="Arial"/>
                <w:b/>
                <w:sz w:val="20"/>
                <w:szCs w:val="20"/>
              </w:rPr>
              <w:t>SDG 15</w:t>
            </w:r>
            <w:r w:rsidR="00495B69">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495B69">
              <w:rPr>
                <w:rFonts w:ascii="Arial" w:hAnsi="Arial" w:cs="Arial"/>
                <w:b/>
                <w:sz w:val="20"/>
                <w:szCs w:val="20"/>
              </w:rPr>
              <w:t xml:space="preserve">Life </w:t>
            </w:r>
            <w:r w:rsidR="00B869F1">
              <w:rPr>
                <w:rFonts w:ascii="Arial" w:hAnsi="Arial" w:cs="Arial"/>
                <w:b/>
                <w:sz w:val="20"/>
                <w:szCs w:val="20"/>
              </w:rPr>
              <w:t>on</w:t>
            </w:r>
            <w:r w:rsidR="00495B69">
              <w:rPr>
                <w:rFonts w:ascii="Arial" w:hAnsi="Arial" w:cs="Arial"/>
                <w:b/>
                <w:sz w:val="20"/>
                <w:szCs w:val="20"/>
              </w:rPr>
              <w:t xml:space="preserve"> Land</w:t>
            </w:r>
          </w:p>
        </w:tc>
        <w:tc>
          <w:tcPr>
            <w:tcW w:w="6663" w:type="dxa"/>
          </w:tcPr>
          <w:p w14:paraId="446C159A" w14:textId="1DCB3979" w:rsidR="00B015F2" w:rsidRPr="00E74607" w:rsidRDefault="00B015F2" w:rsidP="00DB7B4C">
            <w:pPr>
              <w:rPr>
                <w:rFonts w:ascii="Arial" w:hAnsi="Arial" w:cs="Arial"/>
                <w:sz w:val="20"/>
                <w:szCs w:val="20"/>
              </w:rPr>
            </w:pPr>
            <w:r w:rsidRPr="00E74607">
              <w:rPr>
                <w:rFonts w:ascii="Arial" w:hAnsi="Arial" w:cs="Arial"/>
                <w:sz w:val="20"/>
                <w:szCs w:val="20"/>
              </w:rPr>
              <w:t>Ask learners to watch this brief video clip and identify, using a mind map, lessons that could be learnt about the impacts</w:t>
            </w:r>
            <w:r w:rsidR="00745BAF" w:rsidRPr="00E74607">
              <w:rPr>
                <w:rFonts w:ascii="Arial" w:hAnsi="Arial" w:cs="Arial"/>
                <w:sz w:val="20"/>
                <w:szCs w:val="20"/>
              </w:rPr>
              <w:t xml:space="preserve"> of economic growth.</w:t>
            </w:r>
          </w:p>
        </w:tc>
        <w:tc>
          <w:tcPr>
            <w:tcW w:w="4507" w:type="dxa"/>
          </w:tcPr>
          <w:p w14:paraId="01859468" w14:textId="5CA63F86" w:rsidR="00B015F2" w:rsidRPr="00E74607" w:rsidRDefault="00000000" w:rsidP="000D4B8B">
            <w:pPr>
              <w:rPr>
                <w:rFonts w:ascii="Arial" w:hAnsi="Arial" w:cs="Arial"/>
                <w:sz w:val="20"/>
                <w:szCs w:val="20"/>
              </w:rPr>
            </w:pPr>
            <w:hyperlink r:id="rId40" w:tgtFrame="_blank" w:history="1">
              <w:r w:rsidR="00B015F2" w:rsidRPr="000C7CB6">
                <w:rPr>
                  <w:rStyle w:val="Hyperlink"/>
                  <w:rFonts w:ascii="Arial" w:hAnsi="Arial" w:cs="Arial"/>
                  <w:color w:val="4B4B4B"/>
                  <w:sz w:val="20"/>
                  <w:szCs w:val="20"/>
                </w:rPr>
                <w:t>https://youtu.be/nJ4jf_sbfUE</w:t>
              </w:r>
            </w:hyperlink>
          </w:p>
        </w:tc>
      </w:tr>
      <w:tr w:rsidR="00CA7351" w:rsidRPr="00E74607" w14:paraId="4BB85FE3" w14:textId="77777777" w:rsidTr="00CF5145">
        <w:tc>
          <w:tcPr>
            <w:tcW w:w="14572" w:type="dxa"/>
            <w:gridSpan w:val="3"/>
          </w:tcPr>
          <w:p w14:paraId="289DE073" w14:textId="6846C004" w:rsidR="00CA7351" w:rsidRPr="00E74607" w:rsidRDefault="00FC34F2" w:rsidP="00AA46C9">
            <w:pPr>
              <w:rPr>
                <w:rFonts w:ascii="Arial" w:hAnsi="Arial" w:cs="Arial"/>
                <w:sz w:val="20"/>
                <w:szCs w:val="20"/>
              </w:rPr>
            </w:pPr>
            <w:r w:rsidRPr="00E74607">
              <w:rPr>
                <w:rFonts w:ascii="Arial" w:hAnsi="Arial" w:cs="Arial"/>
                <w:b/>
                <w:sz w:val="20"/>
                <w:szCs w:val="20"/>
              </w:rPr>
              <w:t>4.6 Price s</w:t>
            </w:r>
            <w:r w:rsidR="00CA7351" w:rsidRPr="00E74607">
              <w:rPr>
                <w:rFonts w:ascii="Arial" w:hAnsi="Arial" w:cs="Arial"/>
                <w:b/>
                <w:sz w:val="20"/>
                <w:szCs w:val="20"/>
              </w:rPr>
              <w:t>tability</w:t>
            </w:r>
          </w:p>
        </w:tc>
      </w:tr>
      <w:tr w:rsidR="00B07544" w:rsidRPr="00E74607" w14:paraId="2CF8D25E" w14:textId="77777777" w:rsidTr="002140A4">
        <w:tc>
          <w:tcPr>
            <w:tcW w:w="3402" w:type="dxa"/>
          </w:tcPr>
          <w:p w14:paraId="0BC59F26" w14:textId="77777777" w:rsidR="00B07544" w:rsidRPr="00E74607" w:rsidRDefault="00B07544" w:rsidP="00AA46C9">
            <w:pPr>
              <w:rPr>
                <w:rFonts w:ascii="Arial" w:hAnsi="Arial" w:cs="Arial"/>
                <w:sz w:val="20"/>
                <w:szCs w:val="20"/>
              </w:rPr>
            </w:pPr>
            <w:r w:rsidRPr="00E74607">
              <w:rPr>
                <w:rFonts w:ascii="Arial" w:hAnsi="Arial" w:cs="Arial"/>
                <w:sz w:val="20"/>
                <w:szCs w:val="20"/>
              </w:rPr>
              <w:t>Progress check – inflation</w:t>
            </w:r>
          </w:p>
          <w:p w14:paraId="26B6E4C3" w14:textId="7C115DBB" w:rsidR="00680259" w:rsidRPr="00E74607" w:rsidRDefault="00680259" w:rsidP="00B05E42">
            <w:pPr>
              <w:spacing w:before="120"/>
              <w:rPr>
                <w:rFonts w:ascii="Arial" w:hAnsi="Arial" w:cs="Arial"/>
                <w:sz w:val="20"/>
                <w:szCs w:val="20"/>
              </w:rPr>
            </w:pPr>
            <w:r w:rsidRPr="00E74607">
              <w:rPr>
                <w:rFonts w:ascii="Arial" w:hAnsi="Arial" w:cs="Arial"/>
                <w:b/>
                <w:sz w:val="20"/>
                <w:szCs w:val="20"/>
              </w:rPr>
              <w:t>SDG 10</w:t>
            </w:r>
            <w:r w:rsidR="00D50E06">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985FF4">
              <w:rPr>
                <w:rFonts w:ascii="Arial" w:hAnsi="Arial" w:cs="Arial"/>
                <w:b/>
                <w:sz w:val="20"/>
                <w:szCs w:val="20"/>
              </w:rPr>
              <w:t>Reduced Inequalities</w:t>
            </w:r>
          </w:p>
        </w:tc>
        <w:tc>
          <w:tcPr>
            <w:tcW w:w="6663" w:type="dxa"/>
          </w:tcPr>
          <w:p w14:paraId="5172E614" w14:textId="422BDA68" w:rsidR="00680259" w:rsidRPr="00E74607" w:rsidRDefault="00680259" w:rsidP="00080AB8">
            <w:pPr>
              <w:rPr>
                <w:rFonts w:ascii="Arial" w:hAnsi="Arial" w:cs="Arial"/>
                <w:sz w:val="20"/>
                <w:szCs w:val="20"/>
              </w:rPr>
            </w:pPr>
            <w:r w:rsidRPr="00E74607">
              <w:rPr>
                <w:rFonts w:ascii="Arial" w:hAnsi="Arial" w:cs="Arial"/>
                <w:sz w:val="20"/>
                <w:szCs w:val="20"/>
              </w:rPr>
              <w:t>Encourage learners to discuss the redistributive effects of inflation.</w:t>
            </w:r>
          </w:p>
        </w:tc>
        <w:tc>
          <w:tcPr>
            <w:tcW w:w="4507" w:type="dxa"/>
          </w:tcPr>
          <w:p w14:paraId="3FF173EB" w14:textId="6FD69A95" w:rsidR="00680259" w:rsidRPr="00E74607" w:rsidRDefault="000C7CB6" w:rsidP="00680259">
            <w:pPr>
              <w:rPr>
                <w:rFonts w:ascii="Arial" w:hAnsi="Arial" w:cs="Arial"/>
                <w:sz w:val="20"/>
                <w:szCs w:val="20"/>
              </w:rPr>
            </w:pPr>
            <w:hyperlink r:id="rId41" w:history="1">
              <w:r w:rsidRPr="00B05E42">
                <w:rPr>
                  <w:rStyle w:val="Hyperlink"/>
                  <w:rFonts w:ascii="Arial" w:hAnsi="Arial" w:cs="Arial"/>
                  <w:color w:val="4B4B4B"/>
                  <w:sz w:val="20"/>
                  <w:szCs w:val="20"/>
                </w:rPr>
                <w:t>www.clasp.org/blog/how-inflation-reinforces-economic-disparities</w:t>
              </w:r>
            </w:hyperlink>
            <w:r w:rsidR="00680259" w:rsidRPr="00B05E42">
              <w:rPr>
                <w:rFonts w:ascii="Arial" w:hAnsi="Arial" w:cs="Arial"/>
                <w:color w:val="4B4B4B"/>
                <w:sz w:val="20"/>
                <w:szCs w:val="20"/>
              </w:rPr>
              <w:t xml:space="preserve"> </w:t>
            </w:r>
          </w:p>
        </w:tc>
      </w:tr>
    </w:tbl>
    <w:p w14:paraId="263CE438" w14:textId="77777777" w:rsidR="00763CE8" w:rsidRDefault="00763CE8" w:rsidP="00B434C1">
      <w:pPr>
        <w:ind w:left="-567" w:right="43"/>
        <w:rPr>
          <w:rFonts w:ascii="Arial" w:hAnsi="Arial" w:cs="Arial"/>
          <w:bCs/>
          <w:sz w:val="20"/>
          <w:szCs w:val="20"/>
        </w:rPr>
        <w:sectPr w:rsidR="00763CE8" w:rsidSect="00B678D5">
          <w:pgSz w:w="16840" w:h="11900" w:orient="landscape" w:code="9"/>
          <w:pgMar w:top="1127" w:right="1440" w:bottom="1797" w:left="1440" w:header="567" w:footer="567" w:gutter="0"/>
          <w:cols w:space="708"/>
          <w:docGrid w:linePitch="326"/>
        </w:sectPr>
      </w:pPr>
    </w:p>
    <w:p w14:paraId="090BF0D8" w14:textId="7D677247" w:rsidR="00554812" w:rsidRPr="00A322CE" w:rsidRDefault="00FC34F2" w:rsidP="00EF7600">
      <w:pPr>
        <w:pStyle w:val="Heading1"/>
        <w:rPr>
          <w:b w:val="0"/>
          <w:bCs w:val="0"/>
          <w:color w:val="E21951"/>
        </w:rPr>
      </w:pPr>
      <w:bookmarkStart w:id="10" w:name="_Toc61869900"/>
      <w:bookmarkStart w:id="11" w:name="_Toc89699554"/>
      <w:r w:rsidRPr="00A322CE">
        <w:rPr>
          <w:b w:val="0"/>
          <w:bCs w:val="0"/>
        </w:rPr>
        <w:lastRenderedPageBreak/>
        <w:t>5</w:t>
      </w:r>
      <w:r w:rsidR="00A322CE" w:rsidRPr="00A322CE">
        <w:rPr>
          <w:b w:val="0"/>
          <w:bCs w:val="0"/>
        </w:rPr>
        <w:t>.</w:t>
      </w:r>
      <w:r w:rsidRPr="00A322CE">
        <w:rPr>
          <w:b w:val="0"/>
          <w:bCs w:val="0"/>
        </w:rPr>
        <w:t xml:space="preserve"> </w:t>
      </w:r>
      <w:hyperlink w:anchor="_Contents" w:history="1">
        <w:r w:rsidR="00501EC4" w:rsidRPr="00A322CE">
          <w:rPr>
            <w:rStyle w:val="Hyperlink"/>
            <w:b w:val="0"/>
            <w:bCs w:val="0"/>
            <w:color w:val="E21951"/>
            <w:u w:val="none"/>
          </w:rPr>
          <w:t>Government macro</w:t>
        </w:r>
        <w:r w:rsidR="006C2036" w:rsidRPr="00A322CE">
          <w:rPr>
            <w:rStyle w:val="Hyperlink"/>
            <w:b w:val="0"/>
            <w:bCs w:val="0"/>
            <w:color w:val="E21951"/>
            <w:u w:val="none"/>
          </w:rPr>
          <w:t>economic</w:t>
        </w:r>
        <w:r w:rsidR="00501EC4" w:rsidRPr="00A322CE">
          <w:rPr>
            <w:rStyle w:val="Hyperlink"/>
            <w:b w:val="0"/>
            <w:bCs w:val="0"/>
            <w:color w:val="E21951"/>
            <w:u w:val="none"/>
          </w:rPr>
          <w:t xml:space="preserve"> intervention (AS Level)</w:t>
        </w:r>
        <w:bookmarkEnd w:id="10"/>
        <w:bookmarkEnd w:id="11"/>
      </w:hyperlink>
    </w:p>
    <w:p w14:paraId="2A23404C" w14:textId="77777777" w:rsidR="00554812" w:rsidRDefault="00554812" w:rsidP="00B434C1">
      <w:pPr>
        <w:ind w:left="-567" w:right="43"/>
        <w:rPr>
          <w:rFonts w:ascii="Arial" w:hAnsi="Arial" w:cs="Arial"/>
          <w:color w:val="FFFFFF"/>
          <w:sz w:val="20"/>
          <w:szCs w:val="20"/>
        </w:rPr>
      </w:pPr>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6521"/>
        <w:gridCol w:w="4507"/>
      </w:tblGrid>
      <w:tr w:rsidR="006C2036" w:rsidRPr="006C24A1" w14:paraId="68BA88FA" w14:textId="77777777" w:rsidTr="00A322CE">
        <w:trPr>
          <w:cantSplit/>
          <w:tblHeader/>
        </w:trPr>
        <w:tc>
          <w:tcPr>
            <w:tcW w:w="3544" w:type="dxa"/>
            <w:shd w:val="clear" w:color="auto" w:fill="E21951"/>
            <w:vAlign w:val="center"/>
          </w:tcPr>
          <w:p w14:paraId="4BC28DFD" w14:textId="074B9D05" w:rsidR="006C2036" w:rsidRPr="006C24A1" w:rsidRDefault="00A322CE" w:rsidP="00CF5145">
            <w:pPr>
              <w:rPr>
                <w:rFonts w:ascii="Arial" w:hAnsi="Arial" w:cs="Arial"/>
                <w:b/>
                <w:color w:val="FFFFFF"/>
                <w:sz w:val="20"/>
                <w:szCs w:val="20"/>
              </w:rPr>
            </w:pPr>
            <w:r w:rsidRPr="006C24A1">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521" w:type="dxa"/>
            <w:shd w:val="clear" w:color="auto" w:fill="E21951"/>
            <w:vAlign w:val="center"/>
          </w:tcPr>
          <w:p w14:paraId="01CDEF7E" w14:textId="1350960A" w:rsidR="006C2036" w:rsidRPr="006C24A1" w:rsidRDefault="00AC4D26" w:rsidP="006C2036">
            <w:pPr>
              <w:rPr>
                <w:rFonts w:ascii="Arial" w:hAnsi="Arial" w:cs="Arial"/>
                <w:b/>
                <w:color w:val="FFFFFF"/>
                <w:sz w:val="20"/>
                <w:szCs w:val="20"/>
              </w:rPr>
            </w:pPr>
            <w:r w:rsidRPr="006C24A1">
              <w:rPr>
                <w:rFonts w:ascii="Arial" w:hAnsi="Arial" w:cs="Arial"/>
                <w:b/>
                <w:color w:val="FFFFFF"/>
                <w:sz w:val="20"/>
                <w:szCs w:val="20"/>
              </w:rPr>
              <w:t>Additional</w:t>
            </w:r>
            <w:r w:rsidR="006C2036" w:rsidRPr="006C24A1">
              <w:rPr>
                <w:rFonts w:ascii="Arial" w:hAnsi="Arial" w:cs="Arial"/>
                <w:b/>
                <w:color w:val="FFFFFF"/>
                <w:sz w:val="20"/>
                <w:szCs w:val="20"/>
              </w:rPr>
              <w:t xml:space="preserve"> teaching activities</w:t>
            </w:r>
          </w:p>
        </w:tc>
        <w:tc>
          <w:tcPr>
            <w:tcW w:w="4507" w:type="dxa"/>
            <w:shd w:val="clear" w:color="auto" w:fill="E21951"/>
            <w:vAlign w:val="center"/>
          </w:tcPr>
          <w:p w14:paraId="54695A50" w14:textId="77777777" w:rsidR="006C2036" w:rsidRPr="006C24A1" w:rsidRDefault="006C2036" w:rsidP="006C2036">
            <w:pPr>
              <w:ind w:right="593"/>
              <w:rPr>
                <w:rFonts w:ascii="Arial" w:hAnsi="Arial" w:cs="Arial"/>
                <w:b/>
                <w:color w:val="FFFFFF"/>
                <w:sz w:val="20"/>
                <w:szCs w:val="20"/>
              </w:rPr>
            </w:pPr>
            <w:r w:rsidRPr="006C24A1">
              <w:rPr>
                <w:rFonts w:ascii="Arial" w:hAnsi="Arial" w:cs="Arial"/>
                <w:b/>
                <w:color w:val="FFFFFF"/>
                <w:sz w:val="20"/>
                <w:szCs w:val="20"/>
              </w:rPr>
              <w:t>Teacher guidance and resources</w:t>
            </w:r>
          </w:p>
        </w:tc>
      </w:tr>
      <w:tr w:rsidR="006C2036" w:rsidRPr="006C24A1" w14:paraId="45F5A0B3" w14:textId="77777777" w:rsidTr="006C2036">
        <w:tc>
          <w:tcPr>
            <w:tcW w:w="14572" w:type="dxa"/>
            <w:gridSpan w:val="3"/>
          </w:tcPr>
          <w:p w14:paraId="5AD55A4A" w14:textId="5FD865FD" w:rsidR="006C2036" w:rsidRPr="006C24A1" w:rsidRDefault="00FC34F2" w:rsidP="006C2036">
            <w:pPr>
              <w:ind w:right="-116"/>
              <w:rPr>
                <w:rFonts w:ascii="Arial" w:hAnsi="Arial" w:cs="Arial"/>
                <w:b/>
                <w:bCs/>
                <w:sz w:val="20"/>
                <w:szCs w:val="20"/>
              </w:rPr>
            </w:pPr>
            <w:r w:rsidRPr="006C24A1">
              <w:rPr>
                <w:rFonts w:ascii="Arial" w:hAnsi="Arial" w:cs="Arial"/>
                <w:b/>
                <w:bCs/>
                <w:sz w:val="20"/>
                <w:szCs w:val="20"/>
              </w:rPr>
              <w:t>5.2 Fiscal p</w:t>
            </w:r>
            <w:r w:rsidR="006C2036" w:rsidRPr="006C24A1">
              <w:rPr>
                <w:rFonts w:ascii="Arial" w:hAnsi="Arial" w:cs="Arial"/>
                <w:b/>
                <w:bCs/>
                <w:sz w:val="20"/>
                <w:szCs w:val="20"/>
              </w:rPr>
              <w:t>olicy</w:t>
            </w:r>
          </w:p>
        </w:tc>
      </w:tr>
      <w:tr w:rsidR="006C2036" w:rsidRPr="006C24A1" w14:paraId="4B3E305A" w14:textId="77777777" w:rsidTr="00A322CE">
        <w:tc>
          <w:tcPr>
            <w:tcW w:w="3544" w:type="dxa"/>
          </w:tcPr>
          <w:p w14:paraId="1ABBF264" w14:textId="77777777" w:rsidR="006C2036" w:rsidRPr="006C24A1" w:rsidRDefault="006C2036" w:rsidP="006C2036">
            <w:pPr>
              <w:rPr>
                <w:rFonts w:ascii="Arial" w:hAnsi="Arial" w:cs="Arial"/>
                <w:sz w:val="20"/>
                <w:szCs w:val="20"/>
              </w:rPr>
            </w:pPr>
            <w:r w:rsidRPr="006C24A1">
              <w:rPr>
                <w:rFonts w:ascii="Arial" w:hAnsi="Arial" w:cs="Arial"/>
                <w:sz w:val="20"/>
                <w:szCs w:val="20"/>
              </w:rPr>
              <w:t>Taxation</w:t>
            </w:r>
          </w:p>
          <w:p w14:paraId="374E9ADB" w14:textId="77777777" w:rsidR="006C2036" w:rsidRPr="006C24A1" w:rsidRDefault="006C2036" w:rsidP="006C2036">
            <w:pPr>
              <w:rPr>
                <w:rFonts w:ascii="Arial" w:hAnsi="Arial" w:cs="Arial"/>
                <w:sz w:val="20"/>
                <w:szCs w:val="20"/>
              </w:rPr>
            </w:pPr>
            <w:r w:rsidRPr="006C24A1">
              <w:rPr>
                <w:rFonts w:ascii="Arial" w:hAnsi="Arial" w:cs="Arial"/>
                <w:sz w:val="20"/>
                <w:szCs w:val="20"/>
              </w:rPr>
              <w:t xml:space="preserve">progressive/ regressive/ proportional </w:t>
            </w:r>
          </w:p>
          <w:p w14:paraId="69706083" w14:textId="78EBD8BA" w:rsidR="006C2036" w:rsidRPr="006C24A1" w:rsidRDefault="006C2036" w:rsidP="00FC34F2">
            <w:pPr>
              <w:rPr>
                <w:rFonts w:ascii="Arial" w:hAnsi="Arial" w:cs="Arial"/>
                <w:sz w:val="20"/>
                <w:szCs w:val="20"/>
              </w:rPr>
            </w:pPr>
            <w:r w:rsidRPr="006C24A1">
              <w:rPr>
                <w:rFonts w:ascii="Arial" w:hAnsi="Arial" w:cs="Arial"/>
                <w:sz w:val="20"/>
                <w:szCs w:val="20"/>
              </w:rPr>
              <w:t>rates of tax: marginal and average rates of taxation (</w:t>
            </w:r>
            <w:proofErr w:type="spellStart"/>
            <w:r w:rsidRPr="006C24A1">
              <w:rPr>
                <w:rFonts w:ascii="Arial" w:hAnsi="Arial" w:cs="Arial"/>
                <w:sz w:val="20"/>
                <w:szCs w:val="20"/>
              </w:rPr>
              <w:t>mrt</w:t>
            </w:r>
            <w:proofErr w:type="spellEnd"/>
            <w:r w:rsidRPr="006C24A1">
              <w:rPr>
                <w:rFonts w:ascii="Arial" w:hAnsi="Arial" w:cs="Arial"/>
                <w:sz w:val="20"/>
                <w:szCs w:val="20"/>
              </w:rPr>
              <w:t xml:space="preserve">, art) </w:t>
            </w:r>
          </w:p>
          <w:p w14:paraId="18A43017" w14:textId="2CF7912C" w:rsidR="00680259" w:rsidRPr="006C24A1" w:rsidRDefault="00680259" w:rsidP="008B544F">
            <w:pPr>
              <w:spacing w:before="120"/>
              <w:rPr>
                <w:rFonts w:ascii="Arial" w:hAnsi="Arial" w:cs="Arial"/>
                <w:sz w:val="20"/>
                <w:szCs w:val="20"/>
              </w:rPr>
            </w:pPr>
            <w:r w:rsidRPr="006C24A1">
              <w:rPr>
                <w:rFonts w:ascii="Arial" w:hAnsi="Arial" w:cs="Arial"/>
                <w:b/>
                <w:sz w:val="20"/>
                <w:szCs w:val="20"/>
              </w:rPr>
              <w:t>SDG 10</w:t>
            </w:r>
            <w:r w:rsidR="00985FF4">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985FF4">
              <w:rPr>
                <w:rFonts w:ascii="Arial" w:hAnsi="Arial" w:cs="Arial"/>
                <w:b/>
                <w:sz w:val="20"/>
                <w:szCs w:val="20"/>
              </w:rPr>
              <w:t>Reduced Inequalities</w:t>
            </w:r>
          </w:p>
        </w:tc>
        <w:tc>
          <w:tcPr>
            <w:tcW w:w="6521" w:type="dxa"/>
          </w:tcPr>
          <w:p w14:paraId="17AF497C" w14:textId="7F5170A9" w:rsidR="00680259" w:rsidRPr="006C24A1" w:rsidRDefault="00680259" w:rsidP="00B71763">
            <w:pPr>
              <w:rPr>
                <w:rFonts w:ascii="Arial" w:hAnsi="Arial" w:cs="Arial"/>
                <w:sz w:val="20"/>
                <w:szCs w:val="20"/>
              </w:rPr>
            </w:pPr>
            <w:r w:rsidRPr="006C24A1">
              <w:rPr>
                <w:rFonts w:ascii="Arial" w:hAnsi="Arial" w:cs="Arial"/>
                <w:sz w:val="20"/>
                <w:szCs w:val="20"/>
              </w:rPr>
              <w:t xml:space="preserve">After learners have watched the videos, divide them in groups favouring and opposing progressive tax system. Ask them to comment on changes in income tax rates for their own country or any other country, such as India (the provided link is useful) and identify if the changes have made the tax system </w:t>
            </w:r>
            <w:proofErr w:type="gramStart"/>
            <w:r w:rsidRPr="006C24A1">
              <w:rPr>
                <w:rFonts w:ascii="Arial" w:hAnsi="Arial" w:cs="Arial"/>
                <w:sz w:val="20"/>
                <w:szCs w:val="20"/>
              </w:rPr>
              <w:t>more or less progressive</w:t>
            </w:r>
            <w:proofErr w:type="gramEnd"/>
            <w:r w:rsidRPr="006C24A1">
              <w:rPr>
                <w:rFonts w:ascii="Arial" w:hAnsi="Arial" w:cs="Arial"/>
                <w:sz w:val="20"/>
                <w:szCs w:val="20"/>
              </w:rPr>
              <w:t xml:space="preserve"> and whether it is beneficial or harmful.</w:t>
            </w:r>
          </w:p>
        </w:tc>
        <w:tc>
          <w:tcPr>
            <w:tcW w:w="4507" w:type="dxa"/>
          </w:tcPr>
          <w:p w14:paraId="5D6F7E06" w14:textId="77777777" w:rsidR="008B544F" w:rsidRDefault="00000000" w:rsidP="00680259">
            <w:pPr>
              <w:ind w:right="-116"/>
              <w:rPr>
                <w:rFonts w:ascii="Arial" w:hAnsi="Arial" w:cs="Arial"/>
                <w:color w:val="4B4B4B"/>
                <w:sz w:val="20"/>
                <w:szCs w:val="20"/>
              </w:rPr>
            </w:pPr>
            <w:hyperlink r:id="rId42" w:tgtFrame="_blank" w:history="1">
              <w:r w:rsidR="00680259" w:rsidRPr="000C7CB6">
                <w:rPr>
                  <w:rStyle w:val="Hyperlink"/>
                  <w:rFonts w:ascii="Arial" w:hAnsi="Arial" w:cs="Arial"/>
                  <w:color w:val="4B4B4B"/>
                  <w:sz w:val="20"/>
                  <w:szCs w:val="20"/>
                </w:rPr>
                <w:t>https://youtu.be/S6HEH23W_bM</w:t>
              </w:r>
            </w:hyperlink>
          </w:p>
          <w:p w14:paraId="74A00802" w14:textId="77777777" w:rsidR="008B544F" w:rsidRPr="008B544F" w:rsidRDefault="008B544F" w:rsidP="008B544F">
            <w:pPr>
              <w:spacing w:before="120"/>
              <w:ind w:right="-116"/>
              <w:rPr>
                <w:rFonts w:ascii="Arial" w:hAnsi="Arial" w:cs="Arial"/>
                <w:color w:val="4B4B4B"/>
                <w:sz w:val="20"/>
                <w:szCs w:val="20"/>
              </w:rPr>
            </w:pPr>
            <w:hyperlink r:id="rId43" w:history="1">
              <w:r w:rsidRPr="008B544F">
                <w:rPr>
                  <w:rStyle w:val="Hyperlink"/>
                  <w:rFonts w:ascii="Arial" w:hAnsi="Arial" w:cs="Arial"/>
                  <w:color w:val="4B4B4B"/>
                  <w:sz w:val="20"/>
                  <w:szCs w:val="20"/>
                </w:rPr>
                <w:t>https://youtu.be/junBJZRDFzk</w:t>
              </w:r>
            </w:hyperlink>
          </w:p>
          <w:p w14:paraId="098EF41A" w14:textId="368A59B3" w:rsidR="008B544F" w:rsidRDefault="00680259" w:rsidP="008B544F">
            <w:pPr>
              <w:spacing w:before="120"/>
              <w:ind w:right="-116"/>
              <w:rPr>
                <w:rFonts w:ascii="Arial" w:hAnsi="Arial" w:cs="Arial"/>
                <w:sz w:val="20"/>
                <w:szCs w:val="20"/>
              </w:rPr>
            </w:pPr>
            <w:r w:rsidRPr="006C24A1">
              <w:rPr>
                <w:rFonts w:ascii="Arial" w:hAnsi="Arial" w:cs="Arial"/>
                <w:sz w:val="20"/>
                <w:szCs w:val="20"/>
              </w:rPr>
              <w:t>The following link is about the tax slabs in India:</w:t>
            </w:r>
          </w:p>
          <w:p w14:paraId="12FB3C1F" w14:textId="7215690B" w:rsidR="00680259" w:rsidRPr="006C24A1" w:rsidRDefault="008B544F" w:rsidP="00680259">
            <w:pPr>
              <w:ind w:right="-116"/>
              <w:rPr>
                <w:rFonts w:ascii="Arial" w:hAnsi="Arial" w:cs="Arial"/>
                <w:sz w:val="20"/>
                <w:szCs w:val="20"/>
              </w:rPr>
            </w:pPr>
            <w:hyperlink r:id="rId44" w:history="1">
              <w:r w:rsidRPr="008B544F">
                <w:rPr>
                  <w:rStyle w:val="Hyperlink"/>
                  <w:rFonts w:ascii="Arial" w:hAnsi="Arial" w:cs="Arial"/>
                  <w:color w:val="4B4B4B"/>
                  <w:sz w:val="20"/>
                  <w:szCs w:val="20"/>
                </w:rPr>
                <w:t>www.maxlifeinsurance.com/income-tax-slab-2020-21</w:t>
              </w:r>
            </w:hyperlink>
          </w:p>
        </w:tc>
      </w:tr>
      <w:tr w:rsidR="006C2036" w:rsidRPr="006C24A1" w14:paraId="1C9DFC76" w14:textId="77777777" w:rsidTr="006C2036">
        <w:tc>
          <w:tcPr>
            <w:tcW w:w="14572" w:type="dxa"/>
            <w:gridSpan w:val="3"/>
          </w:tcPr>
          <w:p w14:paraId="79B129D0" w14:textId="331135D6" w:rsidR="006C2036" w:rsidRPr="006C24A1" w:rsidRDefault="00FC34F2" w:rsidP="006C2036">
            <w:pPr>
              <w:ind w:right="-116"/>
              <w:rPr>
                <w:rFonts w:ascii="Arial" w:hAnsi="Arial" w:cs="Arial"/>
                <w:b/>
                <w:bCs/>
                <w:sz w:val="20"/>
                <w:szCs w:val="20"/>
              </w:rPr>
            </w:pPr>
            <w:r w:rsidRPr="006C24A1">
              <w:rPr>
                <w:rFonts w:ascii="Arial" w:hAnsi="Arial" w:cs="Arial"/>
                <w:b/>
                <w:bCs/>
                <w:sz w:val="20"/>
                <w:szCs w:val="20"/>
              </w:rPr>
              <w:t>5.4 Supply-side p</w:t>
            </w:r>
            <w:r w:rsidR="006C2036" w:rsidRPr="006C24A1">
              <w:rPr>
                <w:rFonts w:ascii="Arial" w:hAnsi="Arial" w:cs="Arial"/>
                <w:b/>
                <w:bCs/>
                <w:sz w:val="20"/>
                <w:szCs w:val="20"/>
              </w:rPr>
              <w:t>olicy</w:t>
            </w:r>
          </w:p>
        </w:tc>
      </w:tr>
      <w:tr w:rsidR="006C2036" w:rsidRPr="006C24A1" w14:paraId="7E4A5032" w14:textId="77777777" w:rsidTr="00A322CE">
        <w:tc>
          <w:tcPr>
            <w:tcW w:w="3544" w:type="dxa"/>
          </w:tcPr>
          <w:p w14:paraId="237E6D4D" w14:textId="1703E56E" w:rsidR="00D1484E" w:rsidRPr="006C24A1" w:rsidRDefault="006C2036" w:rsidP="006F2259">
            <w:pPr>
              <w:rPr>
                <w:rFonts w:ascii="Arial" w:hAnsi="Arial" w:cs="Arial"/>
                <w:sz w:val="20"/>
                <w:szCs w:val="20"/>
              </w:rPr>
            </w:pPr>
            <w:r w:rsidRPr="006C24A1">
              <w:rPr>
                <w:rFonts w:ascii="Arial" w:hAnsi="Arial" w:cs="Arial"/>
                <w:sz w:val="20"/>
                <w:szCs w:val="20"/>
              </w:rPr>
              <w:t>AD/AS analysis of the impact of supply-side policy on the equilibrium national income and the level of real output, the price level and employment</w:t>
            </w:r>
          </w:p>
          <w:p w14:paraId="3DE0BCE4" w14:textId="1C92B791" w:rsidR="00D1484E" w:rsidRPr="006C24A1" w:rsidRDefault="00D1484E" w:rsidP="008B544F">
            <w:pPr>
              <w:spacing w:before="120"/>
              <w:rPr>
                <w:rFonts w:ascii="Arial" w:hAnsi="Arial" w:cs="Arial"/>
                <w:b/>
                <w:sz w:val="20"/>
                <w:szCs w:val="20"/>
              </w:rPr>
            </w:pPr>
            <w:r w:rsidRPr="006C24A1">
              <w:rPr>
                <w:rFonts w:ascii="Arial" w:hAnsi="Arial" w:cs="Arial"/>
                <w:b/>
                <w:sz w:val="20"/>
                <w:szCs w:val="20"/>
              </w:rPr>
              <w:t>SDG 17</w:t>
            </w:r>
            <w:r w:rsidR="00760932">
              <w:rPr>
                <w:rFonts w:ascii="Arial" w:hAnsi="Arial" w:cs="Arial"/>
                <w:b/>
                <w:sz w:val="20"/>
                <w:szCs w:val="20"/>
              </w:rPr>
              <w:t xml:space="preserve"> </w:t>
            </w:r>
            <w:r w:rsidR="002E78C5">
              <w:rPr>
                <w:rFonts w:ascii="Arial" w:hAnsi="Arial" w:cs="Arial"/>
                <w:b/>
                <w:sz w:val="20"/>
                <w:szCs w:val="20"/>
              </w:rPr>
              <w:t xml:space="preserve">– </w:t>
            </w:r>
            <w:r w:rsidR="00760932">
              <w:rPr>
                <w:rFonts w:ascii="Arial" w:hAnsi="Arial" w:cs="Arial"/>
                <w:b/>
                <w:sz w:val="20"/>
                <w:szCs w:val="20"/>
              </w:rPr>
              <w:t>Partnerships for the Goals</w:t>
            </w:r>
          </w:p>
        </w:tc>
        <w:tc>
          <w:tcPr>
            <w:tcW w:w="6521" w:type="dxa"/>
          </w:tcPr>
          <w:p w14:paraId="38355743" w14:textId="3E3C6D81" w:rsidR="00D1484E" w:rsidRPr="006C24A1" w:rsidRDefault="00D1484E" w:rsidP="006C2036">
            <w:pPr>
              <w:ind w:right="-108"/>
              <w:rPr>
                <w:rFonts w:ascii="Arial" w:hAnsi="Arial" w:cs="Arial"/>
                <w:sz w:val="20"/>
                <w:szCs w:val="20"/>
              </w:rPr>
            </w:pPr>
            <w:r w:rsidRPr="006C24A1">
              <w:rPr>
                <w:rFonts w:ascii="Arial" w:hAnsi="Arial" w:cs="Arial"/>
                <w:sz w:val="20"/>
                <w:szCs w:val="20"/>
              </w:rPr>
              <w:t>Encourage learners to give group presentations on the role of macroeconomic policies to achieve sustainable development goals and whether governments alone can achieve these goals or public/private sector partnerships would be more effective.</w:t>
            </w:r>
            <w:r w:rsidR="00955C78" w:rsidRPr="006C24A1">
              <w:rPr>
                <w:rFonts w:ascii="Arial" w:hAnsi="Arial" w:cs="Arial"/>
                <w:sz w:val="20"/>
                <w:szCs w:val="20"/>
              </w:rPr>
              <w:t xml:space="preserve"> </w:t>
            </w:r>
          </w:p>
        </w:tc>
        <w:tc>
          <w:tcPr>
            <w:tcW w:w="4507" w:type="dxa"/>
          </w:tcPr>
          <w:p w14:paraId="43506548" w14:textId="55651672" w:rsidR="00C5141D" w:rsidRPr="006C24A1" w:rsidRDefault="00000000" w:rsidP="006F2259">
            <w:pPr>
              <w:ind w:right="-116"/>
              <w:rPr>
                <w:rFonts w:ascii="Arial" w:hAnsi="Arial" w:cs="Arial"/>
                <w:sz w:val="20"/>
                <w:szCs w:val="20"/>
              </w:rPr>
            </w:pPr>
            <w:hyperlink r:id="rId45" w:history="1">
              <w:r w:rsidR="00525162" w:rsidRPr="000C7CB6">
                <w:rPr>
                  <w:rStyle w:val="Hyperlink"/>
                  <w:rFonts w:ascii="Arial" w:hAnsi="Arial" w:cs="Arial"/>
                  <w:color w:val="4B4B4B"/>
                  <w:sz w:val="20"/>
                  <w:szCs w:val="20"/>
                </w:rPr>
                <w:t>https://blogs.worldbank.org/ppps/</w:t>
              </w:r>
              <w:r w:rsidR="00334500" w:rsidRPr="000C7CB6">
                <w:rPr>
                  <w:rStyle w:val="Hyperlink"/>
                  <w:rFonts w:ascii="Arial" w:hAnsi="Arial" w:cs="Arial"/>
                  <w:color w:val="4B4B4B"/>
                  <w:sz w:val="20"/>
                  <w:szCs w:val="20"/>
                </w:rPr>
                <w:t>SDG</w:t>
              </w:r>
              <w:r w:rsidR="00525162" w:rsidRPr="000C7CB6">
                <w:rPr>
                  <w:rStyle w:val="Hyperlink"/>
                  <w:rFonts w:ascii="Arial" w:hAnsi="Arial" w:cs="Arial"/>
                  <w:color w:val="4B4B4B"/>
                  <w:sz w:val="20"/>
                  <w:szCs w:val="20"/>
                </w:rPr>
                <w:t>-and-ppps-whats-connection</w:t>
              </w:r>
            </w:hyperlink>
          </w:p>
        </w:tc>
      </w:tr>
    </w:tbl>
    <w:p w14:paraId="78FF00D7" w14:textId="77777777" w:rsidR="00FC34F2" w:rsidRDefault="006C2036">
      <w:pPr>
        <w:sectPr w:rsidR="00FC34F2" w:rsidSect="00B678D5">
          <w:pgSz w:w="16840" w:h="11900" w:orient="landscape" w:code="9"/>
          <w:pgMar w:top="1127" w:right="1440" w:bottom="1797" w:left="1440" w:header="567" w:footer="567" w:gutter="0"/>
          <w:cols w:space="708"/>
          <w:docGrid w:linePitch="326"/>
        </w:sectPr>
      </w:pPr>
      <w:r>
        <w:br w:type="page"/>
      </w:r>
    </w:p>
    <w:p w14:paraId="372AF7BA" w14:textId="2F43DA2E" w:rsidR="00790BE0" w:rsidRPr="00B71763" w:rsidRDefault="00FC34F2" w:rsidP="00790BE0">
      <w:pPr>
        <w:pStyle w:val="Heading1"/>
        <w:rPr>
          <w:b w:val="0"/>
          <w:bCs w:val="0"/>
          <w:color w:val="E21951"/>
        </w:rPr>
      </w:pPr>
      <w:bookmarkStart w:id="12" w:name="_Toc61869901"/>
      <w:bookmarkStart w:id="13" w:name="_Toc89699555"/>
      <w:r w:rsidRPr="00B71763">
        <w:rPr>
          <w:b w:val="0"/>
          <w:bCs w:val="0"/>
          <w:color w:val="E21951"/>
        </w:rPr>
        <w:lastRenderedPageBreak/>
        <w:t>6</w:t>
      </w:r>
      <w:r w:rsidR="00B71763" w:rsidRPr="00B71763">
        <w:rPr>
          <w:b w:val="0"/>
          <w:bCs w:val="0"/>
          <w:color w:val="E21951"/>
        </w:rPr>
        <w:t>.</w:t>
      </w:r>
      <w:r w:rsidRPr="00B71763">
        <w:rPr>
          <w:b w:val="0"/>
          <w:bCs w:val="0"/>
          <w:color w:val="E21951"/>
        </w:rPr>
        <w:t xml:space="preserve"> </w:t>
      </w:r>
      <w:r w:rsidR="00790BE0" w:rsidRPr="00B71763">
        <w:rPr>
          <w:b w:val="0"/>
          <w:bCs w:val="0"/>
          <w:color w:val="E21951"/>
        </w:rPr>
        <w:t>International economic issues (AS Level)</w:t>
      </w:r>
      <w:bookmarkEnd w:id="12"/>
      <w:bookmarkEnd w:id="13"/>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6804"/>
        <w:gridCol w:w="4507"/>
      </w:tblGrid>
      <w:tr w:rsidR="006C2036" w:rsidRPr="00CF7CF1" w14:paraId="5390F70A" w14:textId="77777777" w:rsidTr="00B71763">
        <w:trPr>
          <w:cantSplit/>
          <w:tblHeader/>
        </w:trPr>
        <w:tc>
          <w:tcPr>
            <w:tcW w:w="3261" w:type="dxa"/>
            <w:shd w:val="clear" w:color="auto" w:fill="E21951"/>
            <w:vAlign w:val="center"/>
          </w:tcPr>
          <w:p w14:paraId="2792010C" w14:textId="6E7C454B" w:rsidR="006C2036" w:rsidRPr="00CF7CF1" w:rsidRDefault="00B71763" w:rsidP="006C2036">
            <w:pPr>
              <w:rPr>
                <w:rFonts w:ascii="Arial" w:hAnsi="Arial" w:cs="Arial"/>
                <w:b/>
                <w:color w:val="FFFFFF"/>
                <w:sz w:val="20"/>
                <w:szCs w:val="20"/>
              </w:rPr>
            </w:pPr>
            <w:r w:rsidRPr="00CF7CF1">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804" w:type="dxa"/>
            <w:shd w:val="clear" w:color="auto" w:fill="E21951"/>
            <w:vAlign w:val="center"/>
          </w:tcPr>
          <w:p w14:paraId="273EDE1C" w14:textId="069909F8" w:rsidR="006C2036" w:rsidRPr="00CF7CF1" w:rsidRDefault="00AC4D26" w:rsidP="006C2036">
            <w:pPr>
              <w:rPr>
                <w:rFonts w:ascii="Arial" w:hAnsi="Arial" w:cs="Arial"/>
                <w:b/>
                <w:color w:val="FFFFFF"/>
                <w:sz w:val="20"/>
                <w:szCs w:val="20"/>
              </w:rPr>
            </w:pPr>
            <w:r w:rsidRPr="00CF7CF1">
              <w:rPr>
                <w:rFonts w:ascii="Arial" w:hAnsi="Arial" w:cs="Arial"/>
                <w:b/>
                <w:color w:val="FFFFFF"/>
                <w:sz w:val="20"/>
                <w:szCs w:val="20"/>
              </w:rPr>
              <w:t xml:space="preserve">Additional </w:t>
            </w:r>
            <w:r w:rsidR="006C2036" w:rsidRPr="00CF7CF1">
              <w:rPr>
                <w:rFonts w:ascii="Arial" w:hAnsi="Arial" w:cs="Arial"/>
                <w:b/>
                <w:color w:val="FFFFFF"/>
                <w:sz w:val="20"/>
                <w:szCs w:val="20"/>
              </w:rPr>
              <w:t>teaching activities</w:t>
            </w:r>
          </w:p>
        </w:tc>
        <w:tc>
          <w:tcPr>
            <w:tcW w:w="4507" w:type="dxa"/>
            <w:shd w:val="clear" w:color="auto" w:fill="E21951"/>
            <w:vAlign w:val="center"/>
          </w:tcPr>
          <w:p w14:paraId="31DBAD37" w14:textId="77777777" w:rsidR="006C2036" w:rsidRPr="00CF7CF1" w:rsidRDefault="006C2036" w:rsidP="006C2036">
            <w:pPr>
              <w:ind w:right="593"/>
              <w:rPr>
                <w:rFonts w:ascii="Arial" w:hAnsi="Arial" w:cs="Arial"/>
                <w:b/>
                <w:color w:val="FFFFFF"/>
                <w:sz w:val="20"/>
                <w:szCs w:val="20"/>
              </w:rPr>
            </w:pPr>
            <w:r w:rsidRPr="00CF7CF1">
              <w:rPr>
                <w:rFonts w:ascii="Arial" w:hAnsi="Arial" w:cs="Arial"/>
                <w:b/>
                <w:color w:val="FFFFFF"/>
                <w:sz w:val="20"/>
                <w:szCs w:val="20"/>
              </w:rPr>
              <w:t>Teacher guidance and resources</w:t>
            </w:r>
          </w:p>
        </w:tc>
      </w:tr>
      <w:tr w:rsidR="006C2036" w:rsidRPr="00CF7CF1" w14:paraId="40800106" w14:textId="77777777" w:rsidTr="00CF5145">
        <w:tc>
          <w:tcPr>
            <w:tcW w:w="14572" w:type="dxa"/>
            <w:gridSpan w:val="3"/>
          </w:tcPr>
          <w:p w14:paraId="108103EB" w14:textId="7AF8B8E8" w:rsidR="006C2036" w:rsidRPr="00CF7CF1" w:rsidRDefault="00FC34F2" w:rsidP="006C2036">
            <w:pPr>
              <w:ind w:right="-116"/>
              <w:rPr>
                <w:rFonts w:ascii="Arial" w:hAnsi="Arial" w:cs="Arial"/>
                <w:sz w:val="20"/>
                <w:szCs w:val="20"/>
              </w:rPr>
            </w:pPr>
            <w:r w:rsidRPr="00CF7CF1">
              <w:rPr>
                <w:rFonts w:ascii="Arial" w:hAnsi="Arial" w:cs="Arial"/>
                <w:b/>
                <w:sz w:val="20"/>
                <w:szCs w:val="20"/>
              </w:rPr>
              <w:t xml:space="preserve">6.3 </w:t>
            </w:r>
            <w:r w:rsidR="006C2036" w:rsidRPr="00CF7CF1">
              <w:rPr>
                <w:rFonts w:ascii="Arial" w:hAnsi="Arial" w:cs="Arial"/>
                <w:b/>
                <w:sz w:val="20"/>
                <w:szCs w:val="20"/>
              </w:rPr>
              <w:t>Current account of the balance of payments</w:t>
            </w:r>
          </w:p>
        </w:tc>
      </w:tr>
      <w:tr w:rsidR="006C2036" w:rsidRPr="00CF7CF1" w14:paraId="30A39586" w14:textId="77777777" w:rsidTr="00B71763">
        <w:tc>
          <w:tcPr>
            <w:tcW w:w="3261" w:type="dxa"/>
          </w:tcPr>
          <w:p w14:paraId="3468FAA8" w14:textId="77777777" w:rsidR="006C2036" w:rsidRPr="00CF7CF1" w:rsidRDefault="006C2036" w:rsidP="006C2036">
            <w:pPr>
              <w:rPr>
                <w:rFonts w:ascii="Arial" w:hAnsi="Arial" w:cs="Arial"/>
                <w:sz w:val="20"/>
                <w:szCs w:val="20"/>
              </w:rPr>
            </w:pPr>
            <w:r w:rsidRPr="00CF7CF1">
              <w:rPr>
                <w:rFonts w:ascii="Arial" w:hAnsi="Arial" w:cs="Arial"/>
                <w:sz w:val="20"/>
                <w:szCs w:val="20"/>
              </w:rPr>
              <w:t>Progress check – balance of payments</w:t>
            </w:r>
          </w:p>
          <w:p w14:paraId="3DFF07D3" w14:textId="14E3D3AF" w:rsidR="00A50E92" w:rsidRPr="00CF7CF1" w:rsidRDefault="00A50E92" w:rsidP="008B544F">
            <w:pPr>
              <w:spacing w:before="120"/>
              <w:rPr>
                <w:rFonts w:ascii="Arial" w:hAnsi="Arial" w:cs="Arial"/>
                <w:sz w:val="20"/>
                <w:szCs w:val="20"/>
              </w:rPr>
            </w:pPr>
            <w:r w:rsidRPr="00CF7CF1">
              <w:rPr>
                <w:rFonts w:ascii="Arial" w:hAnsi="Arial" w:cs="Arial"/>
                <w:b/>
                <w:sz w:val="20"/>
                <w:szCs w:val="20"/>
              </w:rPr>
              <w:t>SDG 13</w:t>
            </w:r>
            <w:r w:rsidR="007E21EE">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7E21EE">
              <w:rPr>
                <w:rFonts w:ascii="Arial" w:hAnsi="Arial" w:cs="Arial"/>
                <w:b/>
                <w:sz w:val="20"/>
                <w:szCs w:val="20"/>
              </w:rPr>
              <w:t>Climate Action</w:t>
            </w:r>
          </w:p>
        </w:tc>
        <w:tc>
          <w:tcPr>
            <w:tcW w:w="6804" w:type="dxa"/>
          </w:tcPr>
          <w:p w14:paraId="7BDC0729" w14:textId="0ED13118" w:rsidR="00A50E92" w:rsidRPr="00CF7CF1" w:rsidRDefault="00A50E92" w:rsidP="006C2036">
            <w:pPr>
              <w:rPr>
                <w:rFonts w:ascii="Arial" w:hAnsi="Arial" w:cs="Arial"/>
                <w:sz w:val="20"/>
                <w:szCs w:val="20"/>
              </w:rPr>
            </w:pPr>
            <w:r w:rsidRPr="00CF7CF1">
              <w:rPr>
                <w:rFonts w:ascii="Arial" w:hAnsi="Arial" w:cs="Arial"/>
                <w:sz w:val="20"/>
                <w:szCs w:val="20"/>
              </w:rPr>
              <w:t>Using a worksheet, encourage learners to discuss the pros and cons of international trade, especially in the context of its impact on the environment.</w:t>
            </w:r>
          </w:p>
        </w:tc>
        <w:tc>
          <w:tcPr>
            <w:tcW w:w="4507" w:type="dxa"/>
          </w:tcPr>
          <w:p w14:paraId="1D31CCB9" w14:textId="77777777" w:rsidR="008B544F" w:rsidRDefault="000C7CB6" w:rsidP="006C2036">
            <w:pPr>
              <w:rPr>
                <w:rFonts w:ascii="Arial" w:hAnsi="Arial" w:cs="Arial"/>
                <w:color w:val="4B4B4B"/>
                <w:sz w:val="20"/>
                <w:szCs w:val="20"/>
              </w:rPr>
            </w:pPr>
            <w:hyperlink r:id="rId46" w:history="1">
              <w:r w:rsidRPr="000C7CB6">
                <w:rPr>
                  <w:rStyle w:val="Hyperlink"/>
                  <w:rFonts w:ascii="Arial" w:hAnsi="Arial" w:cs="Arial"/>
                  <w:color w:val="4B4B4B"/>
                  <w:sz w:val="20"/>
                  <w:szCs w:val="20"/>
                </w:rPr>
                <w:t>www.oecd.org/trade/topics/trade-and-the-environment</w:t>
              </w:r>
            </w:hyperlink>
          </w:p>
          <w:p w14:paraId="430BA41C" w14:textId="59583603" w:rsidR="00A50E92" w:rsidRPr="00CF7CF1" w:rsidRDefault="008B544F" w:rsidP="008B544F">
            <w:pPr>
              <w:spacing w:before="120"/>
              <w:rPr>
                <w:rFonts w:ascii="Arial" w:hAnsi="Arial" w:cs="Arial"/>
                <w:sz w:val="20"/>
                <w:szCs w:val="20"/>
              </w:rPr>
            </w:pPr>
            <w:hyperlink r:id="rId47" w:history="1">
              <w:r w:rsidRPr="008B544F">
                <w:rPr>
                  <w:rStyle w:val="Hyperlink"/>
                  <w:rFonts w:ascii="Arial" w:hAnsi="Arial" w:cs="Arial"/>
                  <w:color w:val="4B4B4B"/>
                  <w:sz w:val="20"/>
                  <w:szCs w:val="20"/>
                </w:rPr>
                <w:t>www.wto.org/english/tratop_e/envir_e/envt_intro_e.htm</w:t>
              </w:r>
            </w:hyperlink>
          </w:p>
        </w:tc>
      </w:tr>
    </w:tbl>
    <w:p w14:paraId="07895767" w14:textId="5725CE76" w:rsidR="006C2036" w:rsidRDefault="006C2036" w:rsidP="00B434C1">
      <w:pPr>
        <w:ind w:left="-567" w:right="43"/>
        <w:rPr>
          <w:rFonts w:ascii="Arial" w:hAnsi="Arial" w:cs="Arial"/>
          <w:bCs/>
          <w:sz w:val="20"/>
          <w:szCs w:val="20"/>
        </w:rPr>
        <w:sectPr w:rsidR="006C2036" w:rsidSect="00B678D5">
          <w:pgSz w:w="16840" w:h="11900" w:orient="landscape" w:code="9"/>
          <w:pgMar w:top="1127" w:right="1440" w:bottom="1797" w:left="1440" w:header="567" w:footer="567" w:gutter="0"/>
          <w:cols w:space="708"/>
          <w:docGrid w:linePitch="326"/>
        </w:sectPr>
      </w:pPr>
    </w:p>
    <w:p w14:paraId="2B83B707" w14:textId="648FB93B" w:rsidR="00554812" w:rsidRPr="00B71763" w:rsidRDefault="00FC34F2" w:rsidP="00790BE0">
      <w:pPr>
        <w:pStyle w:val="Heading1"/>
        <w:rPr>
          <w:b w:val="0"/>
          <w:bCs w:val="0"/>
          <w:color w:val="E21951"/>
        </w:rPr>
      </w:pPr>
      <w:bookmarkStart w:id="14" w:name="_Toc61869902"/>
      <w:bookmarkStart w:id="15" w:name="_Toc89699556"/>
      <w:r w:rsidRPr="00B71763">
        <w:rPr>
          <w:b w:val="0"/>
          <w:bCs w:val="0"/>
          <w:color w:val="E21951"/>
        </w:rPr>
        <w:lastRenderedPageBreak/>
        <w:t>7</w:t>
      </w:r>
      <w:r w:rsidR="00B71763" w:rsidRPr="00B71763">
        <w:rPr>
          <w:b w:val="0"/>
          <w:bCs w:val="0"/>
          <w:color w:val="E21951"/>
        </w:rPr>
        <w:t>.</w:t>
      </w:r>
      <w:r w:rsidRPr="00B71763">
        <w:rPr>
          <w:b w:val="0"/>
          <w:bCs w:val="0"/>
          <w:color w:val="E21951"/>
        </w:rPr>
        <w:t xml:space="preserve"> </w:t>
      </w:r>
      <w:r w:rsidR="00790BE0" w:rsidRPr="00B71763">
        <w:rPr>
          <w:b w:val="0"/>
          <w:bCs w:val="0"/>
          <w:color w:val="E21951"/>
        </w:rPr>
        <w:t xml:space="preserve">The price </w:t>
      </w:r>
      <w:r w:rsidR="00180997" w:rsidRPr="00B71763">
        <w:rPr>
          <w:b w:val="0"/>
          <w:bCs w:val="0"/>
          <w:color w:val="E21951"/>
        </w:rPr>
        <w:t>system</w:t>
      </w:r>
      <w:r w:rsidR="00790BE0" w:rsidRPr="00B71763">
        <w:rPr>
          <w:b w:val="0"/>
          <w:bCs w:val="0"/>
          <w:color w:val="E21951"/>
        </w:rPr>
        <w:t xml:space="preserve"> and the macroeconomy (A Level)</w:t>
      </w:r>
      <w:bookmarkEnd w:id="14"/>
      <w:bookmarkEnd w:id="15"/>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6237"/>
        <w:gridCol w:w="142"/>
        <w:gridCol w:w="4791"/>
      </w:tblGrid>
      <w:tr w:rsidR="00E46E3C" w:rsidRPr="00D37A17" w14:paraId="5088E76B" w14:textId="77777777" w:rsidTr="00B71763">
        <w:trPr>
          <w:cantSplit/>
          <w:tblHeader/>
        </w:trPr>
        <w:tc>
          <w:tcPr>
            <w:tcW w:w="3402" w:type="dxa"/>
            <w:shd w:val="clear" w:color="auto" w:fill="E21951"/>
            <w:vAlign w:val="center"/>
          </w:tcPr>
          <w:p w14:paraId="77113FBC" w14:textId="043B7D8D" w:rsidR="00E46E3C" w:rsidRPr="00D37A17" w:rsidRDefault="00B71763" w:rsidP="00AA46C9">
            <w:pPr>
              <w:rPr>
                <w:rFonts w:ascii="Arial" w:hAnsi="Arial" w:cs="Arial"/>
                <w:b/>
                <w:color w:val="FFFFFF"/>
                <w:sz w:val="20"/>
                <w:szCs w:val="20"/>
              </w:rPr>
            </w:pPr>
            <w:r w:rsidRPr="00D37A17">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379" w:type="dxa"/>
            <w:gridSpan w:val="2"/>
            <w:shd w:val="clear" w:color="auto" w:fill="E21951"/>
            <w:vAlign w:val="center"/>
          </w:tcPr>
          <w:p w14:paraId="6BC71857" w14:textId="7DF38AD0" w:rsidR="00E46E3C" w:rsidRPr="00D37A17" w:rsidRDefault="00AC4D26" w:rsidP="00AA46C9">
            <w:pPr>
              <w:rPr>
                <w:rFonts w:ascii="Arial" w:hAnsi="Arial" w:cs="Arial"/>
                <w:b/>
                <w:color w:val="FFFFFF"/>
                <w:sz w:val="20"/>
                <w:szCs w:val="20"/>
              </w:rPr>
            </w:pPr>
            <w:r w:rsidRPr="00D37A17">
              <w:rPr>
                <w:rFonts w:ascii="Arial" w:hAnsi="Arial" w:cs="Arial"/>
                <w:b/>
                <w:color w:val="FFFFFF"/>
                <w:sz w:val="20"/>
                <w:szCs w:val="20"/>
              </w:rPr>
              <w:t>Additional</w:t>
            </w:r>
            <w:r w:rsidR="00E46E3C" w:rsidRPr="00D37A17">
              <w:rPr>
                <w:rFonts w:ascii="Arial" w:hAnsi="Arial" w:cs="Arial"/>
                <w:b/>
                <w:color w:val="FFFFFF"/>
                <w:sz w:val="20"/>
                <w:szCs w:val="20"/>
              </w:rPr>
              <w:t xml:space="preserve"> teaching activities</w:t>
            </w:r>
          </w:p>
        </w:tc>
        <w:tc>
          <w:tcPr>
            <w:tcW w:w="4791" w:type="dxa"/>
            <w:shd w:val="clear" w:color="auto" w:fill="E21951"/>
            <w:vAlign w:val="center"/>
          </w:tcPr>
          <w:p w14:paraId="4FFDA3FC" w14:textId="77777777" w:rsidR="00E46E3C" w:rsidRPr="00D37A17" w:rsidRDefault="00E46E3C" w:rsidP="00E46E3C">
            <w:pPr>
              <w:ind w:right="451"/>
              <w:rPr>
                <w:rFonts w:ascii="Arial" w:hAnsi="Arial" w:cs="Arial"/>
                <w:b/>
                <w:color w:val="FFFFFF"/>
                <w:sz w:val="20"/>
                <w:szCs w:val="20"/>
              </w:rPr>
            </w:pPr>
            <w:r w:rsidRPr="00D37A17">
              <w:rPr>
                <w:rFonts w:ascii="Arial" w:hAnsi="Arial" w:cs="Arial"/>
                <w:b/>
                <w:color w:val="FFFFFF"/>
                <w:sz w:val="20"/>
                <w:szCs w:val="20"/>
              </w:rPr>
              <w:t>Teacher guidance and resources</w:t>
            </w:r>
          </w:p>
        </w:tc>
      </w:tr>
      <w:tr w:rsidR="003C07B8" w:rsidRPr="00D37A17" w14:paraId="56455385" w14:textId="77777777" w:rsidTr="00B71763">
        <w:tc>
          <w:tcPr>
            <w:tcW w:w="9781" w:type="dxa"/>
            <w:gridSpan w:val="3"/>
          </w:tcPr>
          <w:p w14:paraId="246817C5" w14:textId="4488BDD4" w:rsidR="003C07B8" w:rsidRPr="00D37A17" w:rsidRDefault="00FC34F2" w:rsidP="00AA46C9">
            <w:pPr>
              <w:rPr>
                <w:rFonts w:ascii="Arial" w:hAnsi="Arial" w:cs="Arial"/>
                <w:b/>
                <w:bCs/>
                <w:sz w:val="20"/>
                <w:szCs w:val="20"/>
              </w:rPr>
            </w:pPr>
            <w:r w:rsidRPr="00D37A17">
              <w:rPr>
                <w:rFonts w:ascii="Arial" w:hAnsi="Arial" w:cs="Arial"/>
                <w:b/>
                <w:bCs/>
                <w:sz w:val="20"/>
                <w:szCs w:val="20"/>
              </w:rPr>
              <w:t>7.2 Indifference c</w:t>
            </w:r>
            <w:r w:rsidR="003C07B8" w:rsidRPr="00D37A17">
              <w:rPr>
                <w:rFonts w:ascii="Arial" w:hAnsi="Arial" w:cs="Arial"/>
                <w:b/>
                <w:bCs/>
                <w:sz w:val="20"/>
                <w:szCs w:val="20"/>
              </w:rPr>
              <w:t>urves and budget lines</w:t>
            </w:r>
          </w:p>
        </w:tc>
        <w:tc>
          <w:tcPr>
            <w:tcW w:w="4791" w:type="dxa"/>
          </w:tcPr>
          <w:p w14:paraId="486498C3" w14:textId="77777777" w:rsidR="003C07B8" w:rsidRPr="00D37A17" w:rsidRDefault="003C07B8" w:rsidP="00AA46C9">
            <w:pPr>
              <w:ind w:right="-116"/>
              <w:rPr>
                <w:rFonts w:ascii="Arial" w:hAnsi="Arial" w:cs="Arial"/>
                <w:sz w:val="20"/>
                <w:szCs w:val="20"/>
              </w:rPr>
            </w:pPr>
          </w:p>
        </w:tc>
      </w:tr>
      <w:tr w:rsidR="00A70736" w:rsidRPr="00D37A17" w14:paraId="6F8CF097" w14:textId="77777777" w:rsidTr="00B71763">
        <w:tc>
          <w:tcPr>
            <w:tcW w:w="3402" w:type="dxa"/>
          </w:tcPr>
          <w:p w14:paraId="1F1CF138" w14:textId="77777777" w:rsidR="00A70736" w:rsidRPr="00D37A17" w:rsidRDefault="00A70736" w:rsidP="00A70736">
            <w:pPr>
              <w:rPr>
                <w:rFonts w:ascii="Arial" w:hAnsi="Arial" w:cs="Arial"/>
                <w:sz w:val="20"/>
                <w:szCs w:val="20"/>
              </w:rPr>
            </w:pPr>
            <w:r w:rsidRPr="00D37A17">
              <w:rPr>
                <w:rFonts w:ascii="Arial" w:hAnsi="Arial" w:cs="Arial"/>
                <w:sz w:val="20"/>
                <w:szCs w:val="20"/>
              </w:rPr>
              <w:t>Progress check – law of diminishing marginal utility, indifference curves and budget lines</w:t>
            </w:r>
          </w:p>
          <w:p w14:paraId="1D25E872" w14:textId="482D8FB1" w:rsidR="00A50E92" w:rsidRPr="00D37A17" w:rsidRDefault="00985FF4" w:rsidP="008B544F">
            <w:pPr>
              <w:spacing w:before="120"/>
              <w:rPr>
                <w:rFonts w:ascii="Arial" w:hAnsi="Arial" w:cs="Arial"/>
                <w:sz w:val="20"/>
                <w:szCs w:val="20"/>
              </w:rPr>
            </w:pPr>
            <w:r w:rsidRPr="00A36233">
              <w:rPr>
                <w:rFonts w:ascii="Arial" w:hAnsi="Arial" w:cs="Arial"/>
                <w:b/>
                <w:sz w:val="20"/>
                <w:szCs w:val="20"/>
              </w:rPr>
              <w:t>SDG 12</w:t>
            </w:r>
            <w:r>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Pr>
                <w:rFonts w:ascii="Arial" w:hAnsi="Arial" w:cs="Arial"/>
                <w:b/>
                <w:sz w:val="20"/>
                <w:szCs w:val="20"/>
              </w:rPr>
              <w:t>Responsible Consumption and Production</w:t>
            </w:r>
          </w:p>
        </w:tc>
        <w:tc>
          <w:tcPr>
            <w:tcW w:w="6379" w:type="dxa"/>
            <w:gridSpan w:val="2"/>
          </w:tcPr>
          <w:p w14:paraId="52532E90" w14:textId="367D3347" w:rsidR="00A50E92" w:rsidRPr="00D37A17" w:rsidRDefault="00A50E92" w:rsidP="00A769E5">
            <w:pPr>
              <w:rPr>
                <w:rFonts w:ascii="Arial" w:hAnsi="Arial" w:cs="Arial"/>
                <w:sz w:val="20"/>
                <w:szCs w:val="20"/>
              </w:rPr>
            </w:pPr>
            <w:r w:rsidRPr="00D37A17">
              <w:rPr>
                <w:rFonts w:ascii="Arial" w:hAnsi="Arial" w:cs="Arial"/>
                <w:sz w:val="20"/>
                <w:szCs w:val="20"/>
              </w:rPr>
              <w:t>Ask learners to show the impact of improved awareness about sustainable goods on the shape of indifference curves, which show, for example, organic food on one axis and junk food on the other.</w:t>
            </w:r>
          </w:p>
        </w:tc>
        <w:tc>
          <w:tcPr>
            <w:tcW w:w="4791" w:type="dxa"/>
          </w:tcPr>
          <w:p w14:paraId="0F6DABFA" w14:textId="77777777" w:rsidR="008B544F" w:rsidRDefault="000C7CB6" w:rsidP="00790BE0">
            <w:pPr>
              <w:rPr>
                <w:rFonts w:ascii="Arial" w:hAnsi="Arial" w:cs="Arial"/>
                <w:color w:val="4B4B4B"/>
                <w:sz w:val="20"/>
                <w:szCs w:val="20"/>
              </w:rPr>
            </w:pPr>
            <w:hyperlink r:id="rId48" w:history="1">
              <w:r w:rsidRPr="000C7CB6">
                <w:rPr>
                  <w:rStyle w:val="Hyperlink"/>
                  <w:rFonts w:ascii="Arial" w:hAnsi="Arial" w:cs="Arial"/>
                  <w:color w:val="4B4B4B"/>
                  <w:sz w:val="20"/>
                  <w:szCs w:val="20"/>
                </w:rPr>
                <w:t>www.brinknews.com/the-rise-of-demand-for-sustainable-goods/</w:t>
              </w:r>
            </w:hyperlink>
          </w:p>
          <w:p w14:paraId="5C2E1949" w14:textId="069F333A" w:rsidR="00A50E92" w:rsidRPr="00D37A17" w:rsidRDefault="008B544F" w:rsidP="008B544F">
            <w:pPr>
              <w:spacing w:before="120"/>
              <w:rPr>
                <w:rFonts w:ascii="Arial" w:hAnsi="Arial" w:cs="Arial"/>
                <w:sz w:val="20"/>
                <w:szCs w:val="20"/>
              </w:rPr>
            </w:pPr>
            <w:hyperlink r:id="rId49" w:history="1">
              <w:r w:rsidRPr="008B544F">
                <w:rPr>
                  <w:rStyle w:val="Hyperlink"/>
                  <w:rFonts w:ascii="Arial" w:hAnsi="Arial" w:cs="Arial"/>
                  <w:color w:val="4B4B4B"/>
                  <w:sz w:val="20"/>
                  <w:szCs w:val="20"/>
                </w:rPr>
                <w:t>www.newscientist.com/article/2294352-watch-a-wooden-knife-that-is-sharper-than-steel-cut-through-steak/</w:t>
              </w:r>
            </w:hyperlink>
          </w:p>
        </w:tc>
      </w:tr>
      <w:tr w:rsidR="003C07B8" w:rsidRPr="00D37A17" w14:paraId="187A668C" w14:textId="77777777" w:rsidTr="00B71763">
        <w:tc>
          <w:tcPr>
            <w:tcW w:w="9781" w:type="dxa"/>
            <w:gridSpan w:val="3"/>
          </w:tcPr>
          <w:p w14:paraId="0FB1360F" w14:textId="2F69A24F" w:rsidR="003C07B8" w:rsidRPr="00D37A17" w:rsidRDefault="00FC34F2" w:rsidP="00AA46C9">
            <w:pPr>
              <w:rPr>
                <w:rFonts w:ascii="Arial" w:hAnsi="Arial" w:cs="Arial"/>
                <w:sz w:val="20"/>
                <w:szCs w:val="20"/>
              </w:rPr>
            </w:pPr>
            <w:r w:rsidRPr="00D37A17">
              <w:rPr>
                <w:rFonts w:ascii="Arial" w:hAnsi="Arial" w:cs="Arial"/>
                <w:b/>
                <w:sz w:val="20"/>
                <w:szCs w:val="20"/>
              </w:rPr>
              <w:t xml:space="preserve">7.3 </w:t>
            </w:r>
            <w:r w:rsidR="003C07B8" w:rsidRPr="00D37A17">
              <w:rPr>
                <w:rFonts w:ascii="Arial" w:hAnsi="Arial" w:cs="Arial"/>
                <w:b/>
                <w:sz w:val="20"/>
                <w:szCs w:val="20"/>
              </w:rPr>
              <w:t>Efficiency and market failure</w:t>
            </w:r>
          </w:p>
        </w:tc>
        <w:tc>
          <w:tcPr>
            <w:tcW w:w="4791" w:type="dxa"/>
          </w:tcPr>
          <w:p w14:paraId="1C73907A" w14:textId="77777777" w:rsidR="003C07B8" w:rsidRPr="00D37A17" w:rsidRDefault="003C07B8" w:rsidP="00AA46C9">
            <w:pPr>
              <w:ind w:right="-116"/>
              <w:rPr>
                <w:rFonts w:ascii="Arial" w:hAnsi="Arial" w:cs="Arial"/>
                <w:sz w:val="20"/>
                <w:szCs w:val="20"/>
              </w:rPr>
            </w:pPr>
          </w:p>
        </w:tc>
      </w:tr>
      <w:tr w:rsidR="00E46E3C" w:rsidRPr="00D37A17" w14:paraId="26110494" w14:textId="77777777" w:rsidTr="00B71763">
        <w:tc>
          <w:tcPr>
            <w:tcW w:w="3402" w:type="dxa"/>
          </w:tcPr>
          <w:p w14:paraId="0A6A1EFF" w14:textId="77777777" w:rsidR="00E46E3C" w:rsidRPr="00D37A17" w:rsidRDefault="00E46E3C" w:rsidP="00AA46C9">
            <w:pPr>
              <w:rPr>
                <w:rFonts w:ascii="Arial" w:hAnsi="Arial" w:cs="Arial"/>
                <w:sz w:val="20"/>
                <w:szCs w:val="20"/>
              </w:rPr>
            </w:pPr>
            <w:r w:rsidRPr="00D37A17">
              <w:rPr>
                <w:rFonts w:ascii="Arial" w:hAnsi="Arial" w:cs="Arial"/>
                <w:sz w:val="20"/>
                <w:szCs w:val="20"/>
              </w:rPr>
              <w:t>Progress check – productive and allocative efficiency</w:t>
            </w:r>
          </w:p>
          <w:p w14:paraId="3ACFC6DF" w14:textId="52AD3596" w:rsidR="00636BA4" w:rsidRPr="00D37A17" w:rsidRDefault="00636BA4" w:rsidP="008B544F">
            <w:pPr>
              <w:spacing w:before="120"/>
              <w:rPr>
                <w:rFonts w:ascii="Arial" w:hAnsi="Arial" w:cs="Arial"/>
                <w:b/>
                <w:sz w:val="20"/>
                <w:szCs w:val="20"/>
              </w:rPr>
            </w:pPr>
            <w:r w:rsidRPr="00D37A17">
              <w:rPr>
                <w:rFonts w:ascii="Arial" w:hAnsi="Arial" w:cs="Arial"/>
                <w:b/>
                <w:sz w:val="20"/>
                <w:szCs w:val="20"/>
              </w:rPr>
              <w:t>SDG 1 to 17</w:t>
            </w:r>
          </w:p>
        </w:tc>
        <w:tc>
          <w:tcPr>
            <w:tcW w:w="6379" w:type="dxa"/>
            <w:gridSpan w:val="2"/>
          </w:tcPr>
          <w:p w14:paraId="3F0BE961" w14:textId="4E28F374" w:rsidR="00636BA4" w:rsidRPr="00D37A17" w:rsidRDefault="00636BA4" w:rsidP="00E4002E">
            <w:pPr>
              <w:ind w:right="-108"/>
              <w:rPr>
                <w:rFonts w:ascii="Arial" w:hAnsi="Arial" w:cs="Arial"/>
                <w:sz w:val="20"/>
                <w:szCs w:val="20"/>
              </w:rPr>
            </w:pPr>
            <w:r w:rsidRPr="00D37A17">
              <w:rPr>
                <w:rFonts w:ascii="Arial" w:hAnsi="Arial" w:cs="Arial"/>
                <w:sz w:val="20"/>
                <w:szCs w:val="20"/>
              </w:rPr>
              <w:t xml:space="preserve">Learners may watch this video to know more about </w:t>
            </w:r>
            <w:r w:rsidR="00334500">
              <w:rPr>
                <w:rFonts w:ascii="Arial" w:hAnsi="Arial" w:cs="Arial"/>
                <w:sz w:val="20"/>
                <w:szCs w:val="20"/>
              </w:rPr>
              <w:t>SDG</w:t>
            </w:r>
            <w:r w:rsidRPr="00D37A17">
              <w:rPr>
                <w:rFonts w:ascii="Arial" w:hAnsi="Arial" w:cs="Arial"/>
                <w:sz w:val="20"/>
                <w:szCs w:val="20"/>
              </w:rPr>
              <w:t>. It will help them study the remaining Economics course in the context of these goals.</w:t>
            </w:r>
          </w:p>
        </w:tc>
        <w:tc>
          <w:tcPr>
            <w:tcW w:w="4791" w:type="dxa"/>
          </w:tcPr>
          <w:p w14:paraId="47050155" w14:textId="1E1F50E0" w:rsidR="00636BA4" w:rsidRPr="00D37A17" w:rsidRDefault="00000000" w:rsidP="00E46E3C">
            <w:pPr>
              <w:rPr>
                <w:rFonts w:ascii="Arial" w:hAnsi="Arial" w:cs="Arial"/>
                <w:sz w:val="20"/>
                <w:szCs w:val="20"/>
              </w:rPr>
            </w:pPr>
            <w:hyperlink r:id="rId50" w:tgtFrame="_blank" w:history="1">
              <w:r w:rsidR="00636BA4" w:rsidRPr="000C7CB6">
                <w:rPr>
                  <w:rStyle w:val="Hyperlink"/>
                  <w:rFonts w:ascii="Arial" w:hAnsi="Arial" w:cs="Arial"/>
                  <w:color w:val="4B4B4B"/>
                  <w:sz w:val="20"/>
                  <w:szCs w:val="20"/>
                </w:rPr>
                <w:t>https://youtu.be/qfOgdj4Okdw</w:t>
              </w:r>
            </w:hyperlink>
          </w:p>
        </w:tc>
      </w:tr>
      <w:tr w:rsidR="00F121A7" w:rsidRPr="00D37A17" w14:paraId="4706418D" w14:textId="77777777" w:rsidTr="00B71763">
        <w:tc>
          <w:tcPr>
            <w:tcW w:w="9781" w:type="dxa"/>
            <w:gridSpan w:val="3"/>
          </w:tcPr>
          <w:p w14:paraId="02203ABC" w14:textId="6B1774ED" w:rsidR="00F121A7" w:rsidRPr="00D37A17" w:rsidRDefault="00FC34F2" w:rsidP="00AA46C9">
            <w:pPr>
              <w:rPr>
                <w:rFonts w:ascii="Arial" w:hAnsi="Arial" w:cs="Arial"/>
                <w:b/>
                <w:bCs/>
                <w:sz w:val="20"/>
                <w:szCs w:val="20"/>
              </w:rPr>
            </w:pPr>
            <w:r w:rsidRPr="00D37A17">
              <w:rPr>
                <w:rFonts w:ascii="Arial" w:hAnsi="Arial" w:cs="Arial"/>
                <w:b/>
                <w:bCs/>
                <w:sz w:val="20"/>
                <w:szCs w:val="20"/>
              </w:rPr>
              <w:t xml:space="preserve">7.4 </w:t>
            </w:r>
            <w:r w:rsidR="00F121A7" w:rsidRPr="00D37A17">
              <w:rPr>
                <w:rFonts w:ascii="Arial" w:hAnsi="Arial" w:cs="Arial"/>
                <w:b/>
                <w:bCs/>
                <w:sz w:val="20"/>
                <w:szCs w:val="20"/>
              </w:rPr>
              <w:t>Private costs and benefits, externalities and social costs and benefits</w:t>
            </w:r>
          </w:p>
        </w:tc>
        <w:tc>
          <w:tcPr>
            <w:tcW w:w="4791" w:type="dxa"/>
          </w:tcPr>
          <w:p w14:paraId="2979F705" w14:textId="77777777" w:rsidR="00F121A7" w:rsidRPr="00D37A17" w:rsidRDefault="00F121A7" w:rsidP="00AA46C9">
            <w:pPr>
              <w:ind w:right="-116"/>
              <w:rPr>
                <w:rFonts w:ascii="Arial" w:hAnsi="Arial" w:cs="Arial"/>
                <w:sz w:val="20"/>
                <w:szCs w:val="20"/>
              </w:rPr>
            </w:pPr>
          </w:p>
        </w:tc>
      </w:tr>
      <w:tr w:rsidR="00F121A7" w:rsidRPr="00D37A17" w14:paraId="432E2FFD" w14:textId="77777777" w:rsidTr="00B71763">
        <w:tc>
          <w:tcPr>
            <w:tcW w:w="3402" w:type="dxa"/>
          </w:tcPr>
          <w:p w14:paraId="6C5D20F6" w14:textId="45BC8976" w:rsidR="00F121A7" w:rsidRPr="00D37A17" w:rsidRDefault="00780F79" w:rsidP="00FC34F2">
            <w:pPr>
              <w:rPr>
                <w:rFonts w:ascii="Arial" w:hAnsi="Arial" w:cs="Arial"/>
                <w:sz w:val="20"/>
                <w:szCs w:val="20"/>
              </w:rPr>
            </w:pPr>
            <w:r w:rsidRPr="00D37A17">
              <w:rPr>
                <w:rFonts w:ascii="Arial" w:hAnsi="Arial" w:cs="Arial"/>
                <w:sz w:val="20"/>
                <w:szCs w:val="20"/>
              </w:rPr>
              <w:t>D</w:t>
            </w:r>
            <w:r w:rsidR="00F121A7" w:rsidRPr="00D37A17">
              <w:rPr>
                <w:rFonts w:ascii="Arial" w:hAnsi="Arial" w:cs="Arial"/>
                <w:sz w:val="20"/>
                <w:szCs w:val="20"/>
              </w:rPr>
              <w:t>eadweight welfare losses arising from positive and negative externalities</w:t>
            </w:r>
            <w:r w:rsidR="009C06A2" w:rsidRPr="00D37A17">
              <w:rPr>
                <w:rFonts w:ascii="Arial" w:hAnsi="Arial" w:cs="Arial"/>
                <w:sz w:val="20"/>
                <w:szCs w:val="20"/>
              </w:rPr>
              <w:t>.</w:t>
            </w:r>
          </w:p>
          <w:p w14:paraId="6C2DA02C" w14:textId="09BD789B" w:rsidR="00A8254E" w:rsidRPr="00D37A17" w:rsidRDefault="00A8254E" w:rsidP="008B544F">
            <w:pPr>
              <w:spacing w:before="120"/>
              <w:rPr>
                <w:rFonts w:ascii="Arial" w:hAnsi="Arial" w:cs="Arial"/>
                <w:sz w:val="20"/>
                <w:szCs w:val="20"/>
              </w:rPr>
            </w:pPr>
            <w:r w:rsidRPr="00D37A17">
              <w:rPr>
                <w:rFonts w:ascii="Arial" w:hAnsi="Arial" w:cs="Arial"/>
                <w:b/>
                <w:sz w:val="20"/>
                <w:szCs w:val="20"/>
              </w:rPr>
              <w:t>SDG 11</w:t>
            </w:r>
            <w:r w:rsidR="00985FF4">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985FF4">
              <w:rPr>
                <w:rFonts w:ascii="Arial" w:hAnsi="Arial" w:cs="Arial"/>
                <w:b/>
                <w:sz w:val="20"/>
                <w:szCs w:val="20"/>
              </w:rPr>
              <w:t>Sustainable Cities and Communities</w:t>
            </w:r>
          </w:p>
        </w:tc>
        <w:tc>
          <w:tcPr>
            <w:tcW w:w="6379" w:type="dxa"/>
            <w:gridSpan w:val="2"/>
          </w:tcPr>
          <w:p w14:paraId="2D66AEE6" w14:textId="0606E65A" w:rsidR="00A8254E" w:rsidRPr="00D37A17" w:rsidRDefault="00A8254E" w:rsidP="009D2F32">
            <w:pPr>
              <w:rPr>
                <w:rFonts w:ascii="Arial" w:hAnsi="Arial" w:cs="Arial"/>
                <w:sz w:val="20"/>
                <w:szCs w:val="20"/>
              </w:rPr>
            </w:pPr>
            <w:r w:rsidRPr="00D37A17">
              <w:rPr>
                <w:rFonts w:ascii="Arial" w:hAnsi="Arial" w:cs="Arial"/>
                <w:sz w:val="20"/>
                <w:szCs w:val="20"/>
              </w:rPr>
              <w:t>Ask learners to watch this video to have an idea about the effects of global warming on economies. Give them a partially filled worksheet to identify the effects of global warming on resources (production factors), production potential and possible solutions to the issue of global warming.</w:t>
            </w:r>
          </w:p>
        </w:tc>
        <w:tc>
          <w:tcPr>
            <w:tcW w:w="4791" w:type="dxa"/>
          </w:tcPr>
          <w:p w14:paraId="57506B38" w14:textId="6CE3ABDC" w:rsidR="00A8254E" w:rsidRPr="00D37A17" w:rsidRDefault="00000000" w:rsidP="00B71763">
            <w:pPr>
              <w:ind w:right="-116"/>
              <w:rPr>
                <w:rFonts w:ascii="Arial" w:hAnsi="Arial" w:cs="Arial"/>
                <w:sz w:val="20"/>
                <w:szCs w:val="20"/>
              </w:rPr>
            </w:pPr>
            <w:hyperlink r:id="rId51" w:history="1">
              <w:r w:rsidR="006E68C7" w:rsidRPr="000C7CB6">
                <w:rPr>
                  <w:rStyle w:val="Hyperlink"/>
                  <w:rFonts w:ascii="Arial" w:hAnsi="Arial" w:cs="Arial"/>
                  <w:color w:val="4B4B4B"/>
                  <w:sz w:val="20"/>
                  <w:szCs w:val="20"/>
                </w:rPr>
                <w:t>https://youtu.be/G4H1N_yXBiA</w:t>
              </w:r>
            </w:hyperlink>
          </w:p>
        </w:tc>
      </w:tr>
      <w:tr w:rsidR="00F121A7" w:rsidRPr="00D37A17" w14:paraId="706A4237" w14:textId="77777777" w:rsidTr="00B71763">
        <w:tc>
          <w:tcPr>
            <w:tcW w:w="3402" w:type="dxa"/>
            <w:shd w:val="clear" w:color="auto" w:fill="auto"/>
          </w:tcPr>
          <w:p w14:paraId="70BE47E9" w14:textId="77777777" w:rsidR="00F121A7" w:rsidRPr="00D37A17" w:rsidRDefault="00F121A7" w:rsidP="00F121A7">
            <w:pPr>
              <w:ind w:right="-108"/>
              <w:rPr>
                <w:rFonts w:ascii="Arial" w:hAnsi="Arial" w:cs="Arial"/>
                <w:sz w:val="20"/>
                <w:szCs w:val="20"/>
              </w:rPr>
            </w:pPr>
            <w:r w:rsidRPr="00D37A17">
              <w:rPr>
                <w:rFonts w:ascii="Arial" w:hAnsi="Arial" w:cs="Arial"/>
                <w:sz w:val="20"/>
                <w:szCs w:val="20"/>
              </w:rPr>
              <w:t>Progress check – cost-benefit analysis</w:t>
            </w:r>
          </w:p>
          <w:p w14:paraId="17C867D0" w14:textId="5EACA011" w:rsidR="00A8254E" w:rsidRPr="00D37A17" w:rsidRDefault="00985FF4" w:rsidP="008B544F">
            <w:pPr>
              <w:spacing w:before="120"/>
              <w:ind w:right="-108"/>
              <w:rPr>
                <w:rFonts w:ascii="Arial" w:hAnsi="Arial" w:cs="Arial"/>
                <w:b/>
                <w:sz w:val="20"/>
                <w:szCs w:val="20"/>
              </w:rPr>
            </w:pPr>
            <w:r w:rsidRPr="00D37A17">
              <w:rPr>
                <w:rFonts w:ascii="Arial" w:hAnsi="Arial" w:cs="Arial"/>
                <w:b/>
                <w:sz w:val="20"/>
                <w:szCs w:val="20"/>
              </w:rPr>
              <w:t>SDG 11</w:t>
            </w:r>
            <w:r>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Pr>
                <w:rFonts w:ascii="Arial" w:hAnsi="Arial" w:cs="Arial"/>
                <w:b/>
                <w:sz w:val="20"/>
                <w:szCs w:val="20"/>
              </w:rPr>
              <w:t>Sustainable Cities and Communities</w:t>
            </w:r>
          </w:p>
        </w:tc>
        <w:tc>
          <w:tcPr>
            <w:tcW w:w="6379" w:type="dxa"/>
            <w:gridSpan w:val="2"/>
          </w:tcPr>
          <w:p w14:paraId="4971BA00" w14:textId="12A11805" w:rsidR="00D80BEB" w:rsidRPr="008B544F" w:rsidRDefault="00A8254E" w:rsidP="00A8254E">
            <w:pPr>
              <w:rPr>
                <w:rFonts w:ascii="Arial" w:hAnsi="Arial" w:cs="Arial"/>
                <w:b/>
                <w:bCs/>
                <w:sz w:val="20"/>
                <w:szCs w:val="20"/>
              </w:rPr>
            </w:pPr>
            <w:r w:rsidRPr="008B544F">
              <w:rPr>
                <w:rFonts w:ascii="Arial" w:hAnsi="Arial" w:cs="Arial"/>
                <w:b/>
                <w:bCs/>
                <w:sz w:val="20"/>
                <w:szCs w:val="20"/>
              </w:rPr>
              <w:t>Spider Diagram</w:t>
            </w:r>
          </w:p>
          <w:p w14:paraId="7E4359FF" w14:textId="5508B0C1" w:rsidR="00A8254E" w:rsidRPr="00D37A17" w:rsidRDefault="00A8254E" w:rsidP="008B544F">
            <w:pPr>
              <w:spacing w:before="120"/>
              <w:rPr>
                <w:rFonts w:ascii="Arial" w:hAnsi="Arial" w:cs="Arial"/>
                <w:sz w:val="20"/>
                <w:szCs w:val="20"/>
              </w:rPr>
            </w:pPr>
            <w:r w:rsidRPr="00D37A17">
              <w:rPr>
                <w:rFonts w:ascii="Arial" w:hAnsi="Arial" w:cs="Arial"/>
                <w:sz w:val="20"/>
                <w:szCs w:val="20"/>
              </w:rPr>
              <w:t>Ask learners to identify a mega project with significant implications on the environment and list down costs and benefits associated with it (the activity already mentioned in the SOW seems relevant and appropriate).</w:t>
            </w:r>
          </w:p>
        </w:tc>
        <w:tc>
          <w:tcPr>
            <w:tcW w:w="4791" w:type="dxa"/>
          </w:tcPr>
          <w:p w14:paraId="1C1518EF" w14:textId="7A84CF71" w:rsidR="00A8254E" w:rsidRPr="00D37A17" w:rsidRDefault="000C7CB6" w:rsidP="00F121A7">
            <w:pPr>
              <w:rPr>
                <w:rFonts w:ascii="Arial" w:hAnsi="Arial" w:cs="Arial"/>
                <w:sz w:val="20"/>
                <w:szCs w:val="20"/>
              </w:rPr>
            </w:pPr>
            <w:hyperlink r:id="rId52" w:history="1">
              <w:r w:rsidRPr="000C7CB6">
                <w:rPr>
                  <w:rStyle w:val="Hyperlink"/>
                  <w:rFonts w:ascii="Arial" w:hAnsi="Arial" w:cs="Arial"/>
                  <w:color w:val="4B4B4B"/>
                  <w:sz w:val="20"/>
                  <w:szCs w:val="20"/>
                </w:rPr>
                <w:t>www.investopedia.com/terms/c/cost-benefitanalysis.asp</w:t>
              </w:r>
            </w:hyperlink>
          </w:p>
        </w:tc>
      </w:tr>
      <w:tr w:rsidR="00C34709" w:rsidRPr="00D37A17" w14:paraId="20587A60" w14:textId="77777777" w:rsidTr="00790BE0">
        <w:trPr>
          <w:cantSplit/>
          <w:trHeight w:val="272"/>
        </w:trPr>
        <w:tc>
          <w:tcPr>
            <w:tcW w:w="14572" w:type="dxa"/>
            <w:gridSpan w:val="4"/>
          </w:tcPr>
          <w:p w14:paraId="2A4E7E85" w14:textId="532D5A9D" w:rsidR="00C34709" w:rsidRPr="00D37A17" w:rsidRDefault="00FC34F2" w:rsidP="00AA46C9">
            <w:pPr>
              <w:ind w:right="45"/>
              <w:rPr>
                <w:rFonts w:ascii="Arial" w:hAnsi="Arial" w:cs="Arial"/>
                <w:b/>
                <w:sz w:val="20"/>
                <w:szCs w:val="20"/>
              </w:rPr>
            </w:pPr>
            <w:r w:rsidRPr="00D37A17">
              <w:rPr>
                <w:rFonts w:ascii="Arial" w:hAnsi="Arial" w:cs="Arial"/>
                <w:b/>
                <w:sz w:val="20"/>
                <w:szCs w:val="20"/>
              </w:rPr>
              <w:t xml:space="preserve">7.5 </w:t>
            </w:r>
            <w:r w:rsidR="00C34709" w:rsidRPr="00D37A17">
              <w:rPr>
                <w:rFonts w:ascii="Arial" w:hAnsi="Arial" w:cs="Arial"/>
                <w:b/>
                <w:sz w:val="20"/>
                <w:szCs w:val="20"/>
              </w:rPr>
              <w:t>Types of cost, revenue and profit, short-</w:t>
            </w:r>
            <w:proofErr w:type="gramStart"/>
            <w:r w:rsidR="00C34709" w:rsidRPr="00D37A17">
              <w:rPr>
                <w:rFonts w:ascii="Arial" w:hAnsi="Arial" w:cs="Arial"/>
                <w:b/>
                <w:sz w:val="20"/>
                <w:szCs w:val="20"/>
              </w:rPr>
              <w:t>run</w:t>
            </w:r>
            <w:proofErr w:type="gramEnd"/>
            <w:r w:rsidR="00C34709" w:rsidRPr="00D37A17">
              <w:rPr>
                <w:rFonts w:ascii="Arial" w:hAnsi="Arial" w:cs="Arial"/>
                <w:b/>
                <w:sz w:val="20"/>
                <w:szCs w:val="20"/>
              </w:rPr>
              <w:t xml:space="preserve"> and long-run production</w:t>
            </w:r>
          </w:p>
        </w:tc>
      </w:tr>
      <w:tr w:rsidR="00CC27FA" w:rsidRPr="00D37A17" w14:paraId="7C4CD8C7" w14:textId="77777777" w:rsidTr="00B71763">
        <w:tc>
          <w:tcPr>
            <w:tcW w:w="3402" w:type="dxa"/>
          </w:tcPr>
          <w:p w14:paraId="2062C6E1" w14:textId="4219360D" w:rsidR="00CC27FA" w:rsidRPr="00D37A17" w:rsidRDefault="00DF0EA3" w:rsidP="00AA46C9">
            <w:pPr>
              <w:ind w:right="-108"/>
              <w:rPr>
                <w:rFonts w:ascii="Arial" w:hAnsi="Arial" w:cs="Arial"/>
                <w:sz w:val="20"/>
                <w:szCs w:val="20"/>
              </w:rPr>
            </w:pPr>
            <w:r w:rsidRPr="00D37A17">
              <w:rPr>
                <w:rFonts w:ascii="Arial" w:hAnsi="Arial" w:cs="Arial"/>
                <w:sz w:val="20"/>
                <w:szCs w:val="20"/>
              </w:rPr>
              <w:t>I</w:t>
            </w:r>
            <w:r w:rsidR="00CC27FA" w:rsidRPr="00D37A17">
              <w:rPr>
                <w:rFonts w:ascii="Arial" w:hAnsi="Arial" w:cs="Arial"/>
                <w:sz w:val="20"/>
                <w:szCs w:val="20"/>
              </w:rPr>
              <w:t>nternal and external economies</w:t>
            </w:r>
            <w:r w:rsidR="00CC27FA" w:rsidRPr="00D37A17">
              <w:rPr>
                <w:rFonts w:ascii="Arial" w:hAnsi="Arial" w:cs="Arial"/>
                <w:sz w:val="20"/>
                <w:szCs w:val="20"/>
              </w:rPr>
              <w:br/>
              <w:t>of scale and diseconomies of scale</w:t>
            </w:r>
          </w:p>
          <w:p w14:paraId="6525581B" w14:textId="60C9553E" w:rsidR="004348A3" w:rsidRDefault="00B2548B" w:rsidP="00D50E06">
            <w:pPr>
              <w:spacing w:before="120" w:after="120"/>
              <w:ind w:right="-108"/>
              <w:rPr>
                <w:rFonts w:ascii="Arial" w:hAnsi="Arial" w:cs="Arial"/>
                <w:b/>
                <w:sz w:val="20"/>
                <w:szCs w:val="20"/>
              </w:rPr>
            </w:pPr>
            <w:r w:rsidRPr="00D37A17">
              <w:rPr>
                <w:rFonts w:ascii="Arial" w:hAnsi="Arial" w:cs="Arial"/>
                <w:b/>
                <w:sz w:val="20"/>
                <w:szCs w:val="20"/>
              </w:rPr>
              <w:t>SDG 7</w:t>
            </w:r>
            <w:r w:rsidR="004348A3">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4348A3">
              <w:rPr>
                <w:rFonts w:ascii="Arial" w:hAnsi="Arial" w:cs="Arial"/>
                <w:b/>
                <w:sz w:val="20"/>
                <w:szCs w:val="20"/>
              </w:rPr>
              <w:t>Affordable and Clean Energy</w:t>
            </w:r>
          </w:p>
          <w:p w14:paraId="755655FF" w14:textId="4CB95FC3" w:rsidR="00B2548B" w:rsidRPr="00D37A17" w:rsidRDefault="004348A3" w:rsidP="00D50E06">
            <w:pPr>
              <w:spacing w:before="120" w:after="120"/>
              <w:ind w:right="-108"/>
              <w:rPr>
                <w:rFonts w:ascii="Arial" w:hAnsi="Arial" w:cs="Arial"/>
                <w:b/>
                <w:sz w:val="20"/>
                <w:szCs w:val="20"/>
              </w:rPr>
            </w:pPr>
            <w:r>
              <w:rPr>
                <w:rFonts w:ascii="Arial" w:hAnsi="Arial" w:cs="Arial"/>
                <w:b/>
                <w:sz w:val="20"/>
                <w:szCs w:val="20"/>
              </w:rPr>
              <w:lastRenderedPageBreak/>
              <w:t>SDG</w:t>
            </w:r>
            <w:r w:rsidR="00DF2153" w:rsidRPr="00D37A17">
              <w:rPr>
                <w:rFonts w:ascii="Arial" w:hAnsi="Arial" w:cs="Arial"/>
                <w:b/>
                <w:sz w:val="20"/>
                <w:szCs w:val="20"/>
              </w:rPr>
              <w:t xml:space="preserve"> </w:t>
            </w:r>
            <w:r w:rsidR="00B2548B" w:rsidRPr="00D37A17">
              <w:rPr>
                <w:rFonts w:ascii="Arial" w:hAnsi="Arial" w:cs="Arial"/>
                <w:b/>
                <w:sz w:val="20"/>
                <w:szCs w:val="20"/>
              </w:rPr>
              <w:t>9</w:t>
            </w:r>
            <w:r w:rsidR="00D50E06">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D50E06">
              <w:rPr>
                <w:rFonts w:ascii="Arial" w:hAnsi="Arial" w:cs="Arial"/>
                <w:b/>
                <w:sz w:val="20"/>
                <w:szCs w:val="20"/>
              </w:rPr>
              <w:t xml:space="preserve">Industry, </w:t>
            </w:r>
            <w:proofErr w:type="gramStart"/>
            <w:r w:rsidR="00D50E06">
              <w:rPr>
                <w:rFonts w:ascii="Arial" w:hAnsi="Arial" w:cs="Arial"/>
                <w:b/>
                <w:sz w:val="20"/>
                <w:szCs w:val="20"/>
              </w:rPr>
              <w:t>Innovation</w:t>
            </w:r>
            <w:proofErr w:type="gramEnd"/>
            <w:r w:rsidR="00D50E06">
              <w:rPr>
                <w:rFonts w:ascii="Arial" w:hAnsi="Arial" w:cs="Arial"/>
                <w:b/>
                <w:sz w:val="20"/>
                <w:szCs w:val="20"/>
              </w:rPr>
              <w:t xml:space="preserve"> and Infrastructure</w:t>
            </w:r>
          </w:p>
        </w:tc>
        <w:tc>
          <w:tcPr>
            <w:tcW w:w="6237" w:type="dxa"/>
          </w:tcPr>
          <w:p w14:paraId="3B57E38C" w14:textId="0A852283" w:rsidR="00D80BEB" w:rsidRPr="00596404" w:rsidRDefault="00B2548B" w:rsidP="006809E0">
            <w:pPr>
              <w:rPr>
                <w:rFonts w:ascii="Arial" w:hAnsi="Arial" w:cs="Arial"/>
                <w:b/>
                <w:bCs/>
                <w:sz w:val="20"/>
                <w:szCs w:val="20"/>
              </w:rPr>
            </w:pPr>
            <w:r w:rsidRPr="00596404">
              <w:rPr>
                <w:rFonts w:ascii="Arial" w:hAnsi="Arial" w:cs="Arial"/>
                <w:b/>
                <w:bCs/>
                <w:sz w:val="20"/>
                <w:szCs w:val="20"/>
              </w:rPr>
              <w:lastRenderedPageBreak/>
              <w:t>Worksheet</w:t>
            </w:r>
          </w:p>
          <w:p w14:paraId="13EE12A0" w14:textId="753E716A" w:rsidR="00B2548B" w:rsidRPr="00D37A17" w:rsidRDefault="00B2548B" w:rsidP="00596404">
            <w:pPr>
              <w:spacing w:before="120"/>
              <w:rPr>
                <w:rFonts w:ascii="Arial" w:hAnsi="Arial" w:cs="Arial"/>
                <w:sz w:val="20"/>
                <w:szCs w:val="20"/>
              </w:rPr>
            </w:pPr>
            <w:r w:rsidRPr="00D37A17">
              <w:rPr>
                <w:rFonts w:ascii="Arial" w:hAnsi="Arial" w:cs="Arial"/>
                <w:sz w:val="20"/>
                <w:szCs w:val="20"/>
              </w:rPr>
              <w:t>Encourage learners to identify the effects on the fixed and variable costs of production if firms choose to produce in a mo</w:t>
            </w:r>
            <w:r w:rsidR="00D222DD" w:rsidRPr="00D37A17">
              <w:rPr>
                <w:rFonts w:ascii="Arial" w:hAnsi="Arial" w:cs="Arial"/>
                <w:sz w:val="20"/>
                <w:szCs w:val="20"/>
              </w:rPr>
              <w:t xml:space="preserve">re </w:t>
            </w:r>
            <w:r w:rsidR="00D222DD" w:rsidRPr="00D37A17">
              <w:rPr>
                <w:rFonts w:ascii="Arial" w:hAnsi="Arial" w:cs="Arial"/>
                <w:sz w:val="20"/>
                <w:szCs w:val="20"/>
              </w:rPr>
              <w:lastRenderedPageBreak/>
              <w:t xml:space="preserve">environment friendly manner, </w:t>
            </w:r>
            <w:r w:rsidR="00596404" w:rsidRPr="00D37A17">
              <w:rPr>
                <w:rFonts w:ascii="Arial" w:hAnsi="Arial" w:cs="Arial"/>
                <w:sz w:val="20"/>
                <w:szCs w:val="20"/>
              </w:rPr>
              <w:t>and</w:t>
            </w:r>
            <w:r w:rsidRPr="00D37A17">
              <w:rPr>
                <w:rFonts w:ascii="Arial" w:hAnsi="Arial" w:cs="Arial"/>
                <w:sz w:val="20"/>
                <w:szCs w:val="20"/>
              </w:rPr>
              <w:t xml:space="preserve"> if it is possible for industries producing sustainable goods to exploit economies of scale.</w:t>
            </w:r>
          </w:p>
        </w:tc>
        <w:tc>
          <w:tcPr>
            <w:tcW w:w="4933" w:type="dxa"/>
            <w:gridSpan w:val="2"/>
          </w:tcPr>
          <w:p w14:paraId="522C1236" w14:textId="77777777" w:rsidR="00B2548B" w:rsidRPr="000C7CB6" w:rsidRDefault="00000000" w:rsidP="00B2548B">
            <w:pPr>
              <w:rPr>
                <w:rFonts w:ascii="Arial" w:hAnsi="Arial" w:cs="Arial"/>
                <w:color w:val="4B4B4B"/>
                <w:sz w:val="20"/>
                <w:szCs w:val="20"/>
              </w:rPr>
            </w:pPr>
            <w:hyperlink r:id="rId53" w:tgtFrame="_blank" w:history="1">
              <w:r w:rsidR="00B2548B" w:rsidRPr="000C7CB6">
                <w:rPr>
                  <w:rFonts w:ascii="Arial" w:hAnsi="Arial" w:cs="Arial"/>
                  <w:color w:val="4B4B4B"/>
                  <w:sz w:val="20"/>
                  <w:szCs w:val="20"/>
                  <w:u w:val="single"/>
                  <w:shd w:val="clear" w:color="auto" w:fill="FFFFFF"/>
                </w:rPr>
                <w:t>https://readymachinery.com/green-manufacturing-eco-friendly-ideas-factories/</w:t>
              </w:r>
            </w:hyperlink>
          </w:p>
          <w:p w14:paraId="2C4F9BF7" w14:textId="77777777" w:rsidR="00596404" w:rsidRDefault="00000000" w:rsidP="00596404">
            <w:pPr>
              <w:spacing w:before="120"/>
              <w:rPr>
                <w:rFonts w:ascii="Arial" w:hAnsi="Arial" w:cs="Arial"/>
                <w:color w:val="4B4B4B"/>
                <w:sz w:val="20"/>
                <w:szCs w:val="20"/>
              </w:rPr>
            </w:pPr>
            <w:hyperlink r:id="rId54" w:tgtFrame="_blank" w:history="1">
              <w:r w:rsidR="00B2548B" w:rsidRPr="000C7CB6">
                <w:rPr>
                  <w:rFonts w:ascii="Arial" w:hAnsi="Arial" w:cs="Arial"/>
                  <w:color w:val="4B4B4B"/>
                  <w:sz w:val="20"/>
                  <w:szCs w:val="20"/>
                  <w:u w:val="single"/>
                  <w:shd w:val="clear" w:color="auto" w:fill="FFFFFF"/>
                </w:rPr>
                <w:t>https://solumesl.com/en/insights/how-can-factories-become-good-for-the-environment</w:t>
              </w:r>
            </w:hyperlink>
          </w:p>
          <w:p w14:paraId="6699D64B" w14:textId="77777777" w:rsidR="00596404" w:rsidRPr="00596404" w:rsidRDefault="00596404" w:rsidP="00596404">
            <w:pPr>
              <w:spacing w:before="120"/>
              <w:rPr>
                <w:rStyle w:val="Hyperlink"/>
                <w:rFonts w:ascii="Arial" w:hAnsi="Arial" w:cs="Arial"/>
                <w:color w:val="4B4B4B"/>
                <w:sz w:val="20"/>
                <w:szCs w:val="20"/>
                <w:u w:val="none"/>
              </w:rPr>
            </w:pPr>
            <w:hyperlink r:id="rId55" w:history="1">
              <w:r w:rsidRPr="00596404">
                <w:rPr>
                  <w:rStyle w:val="Hyperlink"/>
                  <w:rFonts w:ascii="Arial" w:hAnsi="Arial" w:cs="Arial"/>
                  <w:color w:val="4B4B4B"/>
                  <w:sz w:val="20"/>
                  <w:szCs w:val="20"/>
                </w:rPr>
                <w:t>https://thesustainablelivingguide.com/why-are-eco-friendly-products-expensive</w:t>
              </w:r>
            </w:hyperlink>
          </w:p>
          <w:p w14:paraId="736FA3F9" w14:textId="6F493597" w:rsidR="00B2548B" w:rsidRPr="00596404" w:rsidRDefault="00B2548B" w:rsidP="00596404">
            <w:pPr>
              <w:spacing w:before="120"/>
              <w:rPr>
                <w:rFonts w:ascii="Arial" w:hAnsi="Arial" w:cs="Arial"/>
                <w:color w:val="4B4B4B"/>
                <w:sz w:val="20"/>
                <w:szCs w:val="20"/>
              </w:rPr>
            </w:pPr>
            <w:r w:rsidRPr="00D37A17">
              <w:rPr>
                <w:rFonts w:ascii="Arial" w:hAnsi="Arial" w:cs="Arial"/>
                <w:sz w:val="20"/>
                <w:szCs w:val="20"/>
              </w:rPr>
              <w:t>After reading the article and listening to the audio clip in the following link, learners should identify the impact of the commitment of Saudi Aramco on their fixed and variable costs as well as the cost of other b</w:t>
            </w:r>
            <w:r w:rsidR="00764927" w:rsidRPr="00D37A17">
              <w:rPr>
                <w:rFonts w:ascii="Arial" w:hAnsi="Arial" w:cs="Arial"/>
                <w:sz w:val="20"/>
                <w:szCs w:val="20"/>
              </w:rPr>
              <w:t>usinesses, such as automobiles:</w:t>
            </w:r>
          </w:p>
          <w:p w14:paraId="3341BF18" w14:textId="56690337" w:rsidR="00B2548B" w:rsidRPr="00D37A17" w:rsidRDefault="000C7CB6" w:rsidP="00596404">
            <w:pPr>
              <w:spacing w:before="120"/>
              <w:ind w:right="-176"/>
              <w:rPr>
                <w:rFonts w:ascii="Arial" w:hAnsi="Arial" w:cs="Arial"/>
                <w:sz w:val="20"/>
                <w:szCs w:val="20"/>
              </w:rPr>
            </w:pPr>
            <w:hyperlink r:id="rId56" w:history="1">
              <w:r w:rsidRPr="000C7CB6">
                <w:rPr>
                  <w:rStyle w:val="Hyperlink"/>
                  <w:rFonts w:ascii="Arial" w:hAnsi="Arial" w:cs="Arial"/>
                  <w:color w:val="4B4B4B"/>
                  <w:sz w:val="20"/>
                  <w:szCs w:val="20"/>
                </w:rPr>
                <w:t>www.livemint.com/industry/energy/saudi-aramco-pledges-to-reach-net-zero-emissions-by-2050/amp-11635073600061.html</w:t>
              </w:r>
            </w:hyperlink>
            <w:r w:rsidR="00B2548B" w:rsidRPr="000C7CB6">
              <w:rPr>
                <w:rFonts w:ascii="Arial" w:hAnsi="Arial" w:cs="Arial"/>
                <w:color w:val="4B4B4B"/>
                <w:sz w:val="20"/>
                <w:szCs w:val="20"/>
              </w:rPr>
              <w:t xml:space="preserve"> </w:t>
            </w:r>
          </w:p>
        </w:tc>
      </w:tr>
      <w:tr w:rsidR="00664D65" w:rsidRPr="00D37A17" w14:paraId="5293E322" w14:textId="77777777" w:rsidTr="00790BE0">
        <w:trPr>
          <w:cantSplit/>
          <w:trHeight w:val="272"/>
        </w:trPr>
        <w:tc>
          <w:tcPr>
            <w:tcW w:w="14572" w:type="dxa"/>
            <w:gridSpan w:val="4"/>
          </w:tcPr>
          <w:p w14:paraId="6881B1EE" w14:textId="29C45989" w:rsidR="00664D65" w:rsidRPr="00D37A17" w:rsidRDefault="00FC34F2" w:rsidP="00664D65">
            <w:pPr>
              <w:ind w:right="45"/>
              <w:rPr>
                <w:rFonts w:ascii="Arial" w:hAnsi="Arial" w:cs="Arial"/>
                <w:sz w:val="20"/>
                <w:szCs w:val="20"/>
              </w:rPr>
            </w:pPr>
            <w:r w:rsidRPr="00D37A17">
              <w:rPr>
                <w:rFonts w:ascii="Arial" w:hAnsi="Arial" w:cs="Arial"/>
                <w:b/>
                <w:sz w:val="20"/>
                <w:szCs w:val="20"/>
              </w:rPr>
              <w:t xml:space="preserve">7.7 </w:t>
            </w:r>
            <w:r w:rsidR="00664D65" w:rsidRPr="00D37A17">
              <w:rPr>
                <w:rFonts w:ascii="Arial" w:hAnsi="Arial" w:cs="Arial"/>
                <w:b/>
                <w:sz w:val="20"/>
                <w:szCs w:val="20"/>
              </w:rPr>
              <w:t>Growth and survival of firms</w:t>
            </w:r>
          </w:p>
        </w:tc>
      </w:tr>
      <w:tr w:rsidR="00664D65" w:rsidRPr="00D37A17" w14:paraId="043E6FCD" w14:textId="77777777" w:rsidTr="00B71763">
        <w:tc>
          <w:tcPr>
            <w:tcW w:w="3402" w:type="dxa"/>
          </w:tcPr>
          <w:p w14:paraId="765C72EB" w14:textId="77777777" w:rsidR="00664D65" w:rsidRPr="00D37A17" w:rsidRDefault="00664D65" w:rsidP="00664D65">
            <w:pPr>
              <w:rPr>
                <w:rFonts w:ascii="Arial" w:hAnsi="Arial" w:cs="Arial"/>
                <w:sz w:val="20"/>
                <w:szCs w:val="20"/>
              </w:rPr>
            </w:pPr>
            <w:r w:rsidRPr="00D37A17">
              <w:rPr>
                <w:rFonts w:ascii="Arial" w:hAnsi="Arial" w:cs="Arial"/>
                <w:sz w:val="20"/>
                <w:szCs w:val="20"/>
              </w:rPr>
              <w:t xml:space="preserve">The reasons for </w:t>
            </w:r>
            <w:r w:rsidR="0014310F" w:rsidRPr="00D37A17">
              <w:rPr>
                <w:rFonts w:ascii="Arial" w:hAnsi="Arial" w:cs="Arial"/>
                <w:sz w:val="20"/>
                <w:szCs w:val="20"/>
              </w:rPr>
              <w:t>different sized firms</w:t>
            </w:r>
          </w:p>
          <w:p w14:paraId="0E7D69DE" w14:textId="1615AB6E" w:rsidR="004679A5" w:rsidRPr="00D37A17" w:rsidRDefault="004679A5" w:rsidP="00596404">
            <w:pPr>
              <w:spacing w:before="120"/>
              <w:rPr>
                <w:rFonts w:ascii="Arial" w:hAnsi="Arial" w:cs="Arial"/>
                <w:sz w:val="20"/>
                <w:szCs w:val="20"/>
              </w:rPr>
            </w:pPr>
            <w:r w:rsidRPr="00D37A17">
              <w:rPr>
                <w:rFonts w:ascii="Arial" w:hAnsi="Arial" w:cs="Arial"/>
                <w:b/>
                <w:sz w:val="20"/>
                <w:szCs w:val="20"/>
              </w:rPr>
              <w:t>SDG 9</w:t>
            </w:r>
            <w:r w:rsidR="002E78C5">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D50E06">
              <w:rPr>
                <w:rFonts w:ascii="Arial" w:hAnsi="Arial" w:cs="Arial"/>
                <w:b/>
                <w:sz w:val="20"/>
                <w:szCs w:val="20"/>
              </w:rPr>
              <w:t xml:space="preserve">Industry, </w:t>
            </w:r>
            <w:proofErr w:type="gramStart"/>
            <w:r w:rsidR="00D50E06">
              <w:rPr>
                <w:rFonts w:ascii="Arial" w:hAnsi="Arial" w:cs="Arial"/>
                <w:b/>
                <w:sz w:val="20"/>
                <w:szCs w:val="20"/>
              </w:rPr>
              <w:t>Innovation</w:t>
            </w:r>
            <w:proofErr w:type="gramEnd"/>
            <w:r w:rsidR="00D50E06">
              <w:rPr>
                <w:rFonts w:ascii="Arial" w:hAnsi="Arial" w:cs="Arial"/>
                <w:b/>
                <w:sz w:val="20"/>
                <w:szCs w:val="20"/>
              </w:rPr>
              <w:t xml:space="preserve"> and Infrastructure</w:t>
            </w:r>
          </w:p>
        </w:tc>
        <w:tc>
          <w:tcPr>
            <w:tcW w:w="6237" w:type="dxa"/>
          </w:tcPr>
          <w:p w14:paraId="54CC74D3" w14:textId="68BBC5D3" w:rsidR="00D80BEB" w:rsidRPr="00596404" w:rsidRDefault="004679A5" w:rsidP="00596404">
            <w:pPr>
              <w:ind w:right="-108"/>
              <w:rPr>
                <w:rFonts w:ascii="Arial" w:hAnsi="Arial" w:cs="Arial"/>
                <w:b/>
                <w:bCs/>
                <w:sz w:val="20"/>
                <w:szCs w:val="20"/>
              </w:rPr>
            </w:pPr>
            <w:r w:rsidRPr="00596404">
              <w:rPr>
                <w:rFonts w:ascii="Arial" w:hAnsi="Arial" w:cs="Arial"/>
                <w:b/>
                <w:bCs/>
                <w:sz w:val="20"/>
                <w:szCs w:val="20"/>
              </w:rPr>
              <w:t>Worksheet</w:t>
            </w:r>
          </w:p>
          <w:p w14:paraId="60019057" w14:textId="35C15451" w:rsidR="004679A5" w:rsidRPr="00D37A17" w:rsidRDefault="004679A5" w:rsidP="00596404">
            <w:pPr>
              <w:spacing w:before="120"/>
              <w:ind w:right="-108"/>
              <w:rPr>
                <w:rFonts w:ascii="Arial" w:hAnsi="Arial" w:cs="Arial"/>
                <w:sz w:val="20"/>
                <w:szCs w:val="20"/>
              </w:rPr>
            </w:pPr>
            <w:r w:rsidRPr="00D37A17">
              <w:rPr>
                <w:rFonts w:ascii="Arial" w:hAnsi="Arial" w:cs="Arial"/>
                <w:sz w:val="20"/>
                <w:szCs w:val="20"/>
              </w:rPr>
              <w:t>Ask learners if being environment friendly is the concern of only larger businesses. Ask them to identify more reasons for smaller businesses to be environment friendly.</w:t>
            </w:r>
          </w:p>
        </w:tc>
        <w:tc>
          <w:tcPr>
            <w:tcW w:w="4933" w:type="dxa"/>
            <w:gridSpan w:val="2"/>
          </w:tcPr>
          <w:p w14:paraId="47354D35" w14:textId="77777777" w:rsidR="00596404" w:rsidRDefault="00000000" w:rsidP="00790BE0">
            <w:pPr>
              <w:rPr>
                <w:rFonts w:ascii="Arial" w:hAnsi="Arial" w:cs="Arial"/>
                <w:color w:val="4B4B4B"/>
                <w:sz w:val="20"/>
                <w:szCs w:val="20"/>
              </w:rPr>
            </w:pPr>
            <w:hyperlink r:id="rId57" w:tgtFrame="_blank" w:history="1">
              <w:r w:rsidR="004679A5" w:rsidRPr="000C7CB6">
                <w:rPr>
                  <w:rFonts w:ascii="Arial" w:hAnsi="Arial" w:cs="Arial"/>
                  <w:color w:val="4B4B4B"/>
                  <w:sz w:val="20"/>
                  <w:szCs w:val="20"/>
                  <w:u w:val="single"/>
                  <w:shd w:val="clear" w:color="auto" w:fill="FFFFFF"/>
                </w:rPr>
                <w:t>https://blueandgreentomorrow.com/economy/small-businesses-becoming-eco-friendly/amp/</w:t>
              </w:r>
            </w:hyperlink>
          </w:p>
          <w:p w14:paraId="0ED45E9D" w14:textId="62FFDB1E" w:rsidR="004679A5" w:rsidRPr="00D37A17" w:rsidRDefault="00596404" w:rsidP="00596404">
            <w:pPr>
              <w:spacing w:before="120"/>
              <w:rPr>
                <w:rFonts w:ascii="Arial" w:hAnsi="Arial" w:cs="Arial"/>
                <w:sz w:val="20"/>
                <w:szCs w:val="20"/>
              </w:rPr>
            </w:pPr>
            <w:hyperlink r:id="rId58" w:history="1">
              <w:r w:rsidRPr="00596404">
                <w:rPr>
                  <w:rStyle w:val="Hyperlink"/>
                  <w:rFonts w:ascii="Arial" w:hAnsi="Arial" w:cs="Arial"/>
                  <w:color w:val="4B4B4B"/>
                  <w:sz w:val="20"/>
                  <w:szCs w:val="20"/>
                </w:rPr>
                <w:t>https://youtu.be/4WNh3m7BQow</w:t>
              </w:r>
            </w:hyperlink>
          </w:p>
        </w:tc>
      </w:tr>
      <w:tr w:rsidR="00664D65" w:rsidRPr="00D37A17" w14:paraId="65F0AF45" w14:textId="77777777" w:rsidTr="00790BE0">
        <w:trPr>
          <w:cantSplit/>
          <w:trHeight w:val="272"/>
        </w:trPr>
        <w:tc>
          <w:tcPr>
            <w:tcW w:w="14572" w:type="dxa"/>
            <w:gridSpan w:val="4"/>
          </w:tcPr>
          <w:p w14:paraId="2CC6E94B" w14:textId="0593A960" w:rsidR="00664D65" w:rsidRPr="00D37A17" w:rsidRDefault="00FC34F2" w:rsidP="00FC34F2">
            <w:pPr>
              <w:ind w:right="45"/>
              <w:rPr>
                <w:rFonts w:ascii="Arial" w:hAnsi="Arial" w:cs="Arial"/>
                <w:sz w:val="20"/>
                <w:szCs w:val="20"/>
              </w:rPr>
            </w:pPr>
            <w:r w:rsidRPr="00D37A17">
              <w:rPr>
                <w:rFonts w:ascii="Arial" w:hAnsi="Arial" w:cs="Arial"/>
                <w:b/>
                <w:sz w:val="20"/>
                <w:szCs w:val="20"/>
              </w:rPr>
              <w:t xml:space="preserve">7.8 </w:t>
            </w:r>
            <w:r w:rsidR="00664D65" w:rsidRPr="00D37A17">
              <w:rPr>
                <w:rFonts w:ascii="Arial" w:hAnsi="Arial" w:cs="Arial"/>
                <w:b/>
                <w:sz w:val="20"/>
                <w:szCs w:val="20"/>
              </w:rPr>
              <w:t xml:space="preserve">Differing objectives </w:t>
            </w:r>
            <w:r w:rsidRPr="00D37A17">
              <w:rPr>
                <w:rFonts w:ascii="Arial" w:hAnsi="Arial" w:cs="Arial"/>
                <w:b/>
                <w:sz w:val="20"/>
                <w:szCs w:val="20"/>
              </w:rPr>
              <w:t xml:space="preserve">and policies </w:t>
            </w:r>
            <w:r w:rsidR="00664D65" w:rsidRPr="00D37A17">
              <w:rPr>
                <w:rFonts w:ascii="Arial" w:hAnsi="Arial" w:cs="Arial"/>
                <w:b/>
                <w:sz w:val="20"/>
                <w:szCs w:val="20"/>
              </w:rPr>
              <w:t>of firm</w:t>
            </w:r>
            <w:r w:rsidRPr="00D37A17">
              <w:rPr>
                <w:rFonts w:ascii="Arial" w:hAnsi="Arial" w:cs="Arial"/>
                <w:b/>
                <w:sz w:val="20"/>
                <w:szCs w:val="20"/>
              </w:rPr>
              <w:t>s</w:t>
            </w:r>
          </w:p>
        </w:tc>
      </w:tr>
      <w:tr w:rsidR="006D41C8" w:rsidRPr="00D37A17" w14:paraId="2A67CB86" w14:textId="77777777" w:rsidTr="00B71763">
        <w:tc>
          <w:tcPr>
            <w:tcW w:w="3402" w:type="dxa"/>
          </w:tcPr>
          <w:p w14:paraId="29E87747" w14:textId="77777777" w:rsidR="006D41C8" w:rsidRPr="00D37A17" w:rsidRDefault="006D41C8" w:rsidP="006D41C8">
            <w:pPr>
              <w:ind w:right="-108"/>
              <w:rPr>
                <w:rFonts w:ascii="Arial" w:hAnsi="Arial" w:cs="Arial"/>
                <w:sz w:val="20"/>
                <w:szCs w:val="20"/>
              </w:rPr>
            </w:pPr>
            <w:r w:rsidRPr="00D37A17">
              <w:rPr>
                <w:rFonts w:ascii="Arial" w:hAnsi="Arial" w:cs="Arial"/>
                <w:sz w:val="20"/>
                <w:szCs w:val="20"/>
              </w:rPr>
              <w:t>Other objectives of a firm – survival, profit satisficing, sales maximisation, revenue of a business</w:t>
            </w:r>
          </w:p>
          <w:p w14:paraId="5E287169" w14:textId="36D6DAA2" w:rsidR="004679A5" w:rsidRPr="00D37A17" w:rsidRDefault="004679A5" w:rsidP="00596404">
            <w:pPr>
              <w:spacing w:before="120"/>
              <w:ind w:right="-108"/>
              <w:rPr>
                <w:rFonts w:ascii="Arial" w:hAnsi="Arial" w:cs="Arial"/>
                <w:b/>
                <w:sz w:val="20"/>
                <w:szCs w:val="20"/>
              </w:rPr>
            </w:pPr>
            <w:r w:rsidRPr="00D37A17">
              <w:rPr>
                <w:rFonts w:ascii="Arial" w:hAnsi="Arial" w:cs="Arial"/>
                <w:b/>
                <w:sz w:val="20"/>
                <w:szCs w:val="20"/>
              </w:rPr>
              <w:t>SDG 9</w:t>
            </w:r>
            <w:r w:rsidR="00D50E06">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D50E06">
              <w:rPr>
                <w:rFonts w:ascii="Arial" w:hAnsi="Arial" w:cs="Arial"/>
                <w:b/>
                <w:sz w:val="20"/>
                <w:szCs w:val="20"/>
              </w:rPr>
              <w:t xml:space="preserve">Industry, </w:t>
            </w:r>
            <w:proofErr w:type="gramStart"/>
            <w:r w:rsidR="00D50E06">
              <w:rPr>
                <w:rFonts w:ascii="Arial" w:hAnsi="Arial" w:cs="Arial"/>
                <w:b/>
                <w:sz w:val="20"/>
                <w:szCs w:val="20"/>
              </w:rPr>
              <w:t>Innovation</w:t>
            </w:r>
            <w:proofErr w:type="gramEnd"/>
            <w:r w:rsidR="00D50E06">
              <w:rPr>
                <w:rFonts w:ascii="Arial" w:hAnsi="Arial" w:cs="Arial"/>
                <w:b/>
                <w:sz w:val="20"/>
                <w:szCs w:val="20"/>
              </w:rPr>
              <w:t xml:space="preserve"> and Infrastructure</w:t>
            </w:r>
          </w:p>
        </w:tc>
        <w:tc>
          <w:tcPr>
            <w:tcW w:w="6237" w:type="dxa"/>
          </w:tcPr>
          <w:p w14:paraId="29E8956B" w14:textId="6EE9CAEC" w:rsidR="00D80BEB" w:rsidRPr="00596404" w:rsidRDefault="004679A5" w:rsidP="00596404">
            <w:pPr>
              <w:rPr>
                <w:rFonts w:ascii="Arial" w:hAnsi="Arial" w:cs="Arial"/>
                <w:b/>
                <w:bCs/>
                <w:sz w:val="20"/>
                <w:szCs w:val="20"/>
              </w:rPr>
            </w:pPr>
            <w:r w:rsidRPr="00596404">
              <w:rPr>
                <w:rFonts w:ascii="Arial" w:hAnsi="Arial" w:cs="Arial"/>
                <w:b/>
                <w:bCs/>
                <w:sz w:val="20"/>
                <w:szCs w:val="20"/>
              </w:rPr>
              <w:t>Role Play</w:t>
            </w:r>
          </w:p>
          <w:p w14:paraId="7B799B08" w14:textId="42AAB4D8" w:rsidR="004679A5" w:rsidRPr="00D37A17" w:rsidRDefault="004679A5" w:rsidP="00596404">
            <w:pPr>
              <w:spacing w:before="120"/>
              <w:rPr>
                <w:rFonts w:ascii="Arial" w:hAnsi="Arial" w:cs="Arial"/>
                <w:sz w:val="20"/>
                <w:szCs w:val="20"/>
              </w:rPr>
            </w:pPr>
            <w:r w:rsidRPr="00D37A17">
              <w:rPr>
                <w:rFonts w:ascii="Arial" w:hAnsi="Arial" w:cs="Arial"/>
                <w:sz w:val="20"/>
                <w:szCs w:val="20"/>
              </w:rPr>
              <w:t>Learners act as members of the board of directors of a hypothetical company and debate on the idea of changing emphasis from the goal of profit maximizing to being more socially responsible. Encourage other learners to ask them questions and see if both these goals always have a conflict or can be achieved at the same time.</w:t>
            </w:r>
          </w:p>
        </w:tc>
        <w:tc>
          <w:tcPr>
            <w:tcW w:w="4933" w:type="dxa"/>
            <w:gridSpan w:val="2"/>
          </w:tcPr>
          <w:p w14:paraId="5965C2C4" w14:textId="77777777" w:rsidR="000C7CB6" w:rsidRPr="000C7CB6" w:rsidRDefault="00000000" w:rsidP="000839EC">
            <w:pPr>
              <w:ind w:right="-176"/>
              <w:rPr>
                <w:rFonts w:ascii="Arial" w:hAnsi="Arial" w:cs="Arial"/>
                <w:color w:val="4B4B4B"/>
                <w:sz w:val="20"/>
                <w:szCs w:val="20"/>
              </w:rPr>
            </w:pPr>
            <w:hyperlink r:id="rId59" w:tgtFrame="_blank" w:history="1">
              <w:r w:rsidR="004679A5" w:rsidRPr="000C7CB6">
                <w:rPr>
                  <w:rStyle w:val="Hyperlink"/>
                  <w:rFonts w:ascii="Arial" w:hAnsi="Arial" w:cs="Arial"/>
                  <w:color w:val="4B4B4B"/>
                  <w:sz w:val="20"/>
                  <w:szCs w:val="20"/>
                </w:rPr>
                <w:t>https://growensemble.com/environmentally-friendly-companies</w:t>
              </w:r>
            </w:hyperlink>
          </w:p>
          <w:p w14:paraId="4E1074BF" w14:textId="77777777" w:rsidR="000C7CB6" w:rsidRPr="000C7CB6" w:rsidRDefault="000C7CB6" w:rsidP="00596404">
            <w:pPr>
              <w:spacing w:before="120"/>
              <w:ind w:right="-176"/>
              <w:rPr>
                <w:rFonts w:ascii="Arial" w:hAnsi="Arial" w:cs="Arial"/>
                <w:color w:val="4B4B4B"/>
                <w:sz w:val="20"/>
                <w:szCs w:val="20"/>
              </w:rPr>
            </w:pPr>
            <w:hyperlink r:id="rId60" w:history="1">
              <w:r w:rsidRPr="000C7CB6">
                <w:rPr>
                  <w:rStyle w:val="Hyperlink"/>
                  <w:rFonts w:ascii="Arial" w:hAnsi="Arial" w:cs="Arial"/>
                  <w:color w:val="4B4B4B"/>
                  <w:sz w:val="20"/>
                  <w:szCs w:val="20"/>
                </w:rPr>
                <w:t>www.pbs.org/newshour/economy/making-sense/4-reasons-its-hard-to-become-a-sustainable-business</w:t>
              </w:r>
            </w:hyperlink>
          </w:p>
          <w:p w14:paraId="3189B76D" w14:textId="77777777" w:rsidR="000C7CB6" w:rsidRPr="000C7CB6" w:rsidRDefault="000C7CB6" w:rsidP="00596404">
            <w:pPr>
              <w:spacing w:before="120"/>
              <w:ind w:right="-176"/>
              <w:rPr>
                <w:rFonts w:ascii="Arial" w:hAnsi="Arial" w:cs="Arial"/>
                <w:color w:val="4B4B4B"/>
                <w:sz w:val="20"/>
                <w:szCs w:val="20"/>
              </w:rPr>
            </w:pPr>
            <w:hyperlink r:id="rId61" w:history="1">
              <w:r w:rsidRPr="000C7CB6">
                <w:rPr>
                  <w:rStyle w:val="Hyperlink"/>
                  <w:rFonts w:ascii="Arial" w:hAnsi="Arial" w:cs="Arial"/>
                  <w:color w:val="4B4B4B"/>
                  <w:sz w:val="20"/>
                  <w:szCs w:val="20"/>
                </w:rPr>
                <w:t>https://blog.involvesoft.com/5-examples-of-socially-responsible-companies</w:t>
              </w:r>
            </w:hyperlink>
          </w:p>
          <w:p w14:paraId="7470E756" w14:textId="0F44A4AF" w:rsidR="004679A5" w:rsidRPr="00D37A17" w:rsidRDefault="000C7CB6" w:rsidP="00596404">
            <w:pPr>
              <w:spacing w:before="120"/>
              <w:ind w:right="-176"/>
              <w:rPr>
                <w:rFonts w:ascii="Arial" w:hAnsi="Arial" w:cs="Arial"/>
                <w:color w:val="0000FF"/>
                <w:sz w:val="20"/>
                <w:szCs w:val="20"/>
                <w:u w:val="single"/>
              </w:rPr>
            </w:pPr>
            <w:hyperlink r:id="rId62" w:history="1">
              <w:r w:rsidRPr="000C7CB6">
                <w:rPr>
                  <w:rStyle w:val="Hyperlink"/>
                  <w:rFonts w:ascii="Arial" w:hAnsi="Arial" w:cs="Arial"/>
                  <w:color w:val="4B4B4B"/>
                  <w:sz w:val="20"/>
                  <w:szCs w:val="20"/>
                </w:rPr>
                <w:t>https://youtu.be/uhnrfzqC3v8</w:t>
              </w:r>
            </w:hyperlink>
          </w:p>
        </w:tc>
      </w:tr>
    </w:tbl>
    <w:p w14:paraId="6ECE0126" w14:textId="77777777" w:rsidR="00763CE8" w:rsidRDefault="00763CE8" w:rsidP="00B434C1">
      <w:pPr>
        <w:ind w:left="-567" w:right="43"/>
        <w:rPr>
          <w:rFonts w:ascii="Arial" w:hAnsi="Arial" w:cs="Arial"/>
          <w:bCs/>
          <w:sz w:val="20"/>
          <w:szCs w:val="20"/>
        </w:rPr>
        <w:sectPr w:rsidR="00763CE8" w:rsidSect="008B544F">
          <w:pgSz w:w="16840" w:h="11900" w:orient="landscape" w:code="9"/>
          <w:pgMar w:top="985" w:right="1440" w:bottom="284" w:left="1440" w:header="567" w:footer="567" w:gutter="0"/>
          <w:cols w:space="708"/>
          <w:docGrid w:linePitch="326"/>
        </w:sectPr>
      </w:pPr>
    </w:p>
    <w:p w14:paraId="700F0530" w14:textId="34635DD7" w:rsidR="00554812" w:rsidRPr="00CB16B3" w:rsidRDefault="00FC34F2" w:rsidP="00EF7600">
      <w:pPr>
        <w:pStyle w:val="Heading1"/>
        <w:rPr>
          <w:b w:val="0"/>
          <w:bCs w:val="0"/>
          <w:color w:val="E21951"/>
        </w:rPr>
      </w:pPr>
      <w:bookmarkStart w:id="16" w:name="_Toc61869903"/>
      <w:bookmarkStart w:id="17" w:name="_Toc89699557"/>
      <w:r w:rsidRPr="00CB16B3">
        <w:rPr>
          <w:b w:val="0"/>
          <w:bCs w:val="0"/>
          <w:color w:val="E21951"/>
        </w:rPr>
        <w:lastRenderedPageBreak/>
        <w:t>8</w:t>
      </w:r>
      <w:r w:rsidR="00CB16B3" w:rsidRPr="00CB16B3">
        <w:rPr>
          <w:b w:val="0"/>
          <w:bCs w:val="0"/>
          <w:color w:val="E21951"/>
        </w:rPr>
        <w:t>.</w:t>
      </w:r>
      <w:r w:rsidRPr="00CB16B3">
        <w:rPr>
          <w:b w:val="0"/>
          <w:bCs w:val="0"/>
          <w:color w:val="E21951"/>
        </w:rPr>
        <w:t xml:space="preserve"> </w:t>
      </w:r>
      <w:hyperlink w:anchor="_Contents" w:history="1">
        <w:r w:rsidR="00C34709" w:rsidRPr="00CB16B3">
          <w:rPr>
            <w:rStyle w:val="Hyperlink"/>
            <w:b w:val="0"/>
            <w:bCs w:val="0"/>
            <w:color w:val="E21951"/>
            <w:u w:val="none"/>
          </w:rPr>
          <w:t>Government microeconomic intervention (A Level)</w:t>
        </w:r>
        <w:bookmarkEnd w:id="16"/>
        <w:bookmarkEnd w:id="17"/>
      </w:hyperlink>
    </w:p>
    <w:p w14:paraId="0B470258" w14:textId="77777777" w:rsidR="00554812" w:rsidRDefault="00554812" w:rsidP="00B434C1">
      <w:pPr>
        <w:ind w:left="-567" w:right="43"/>
        <w:rPr>
          <w:rFonts w:ascii="Arial" w:hAnsi="Arial" w:cs="Arial"/>
          <w:color w:val="FFFFFF"/>
          <w:sz w:val="20"/>
          <w:szCs w:val="20"/>
        </w:rPr>
      </w:pPr>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6521"/>
        <w:gridCol w:w="4649"/>
      </w:tblGrid>
      <w:tr w:rsidR="00CC27FA" w:rsidRPr="00FE2FD6" w14:paraId="56A66550" w14:textId="77777777" w:rsidTr="00596404">
        <w:trPr>
          <w:tblHeader/>
        </w:trPr>
        <w:tc>
          <w:tcPr>
            <w:tcW w:w="3402" w:type="dxa"/>
            <w:shd w:val="clear" w:color="auto" w:fill="E21951"/>
            <w:vAlign w:val="center"/>
          </w:tcPr>
          <w:p w14:paraId="3E319FD8" w14:textId="7DE7A230" w:rsidR="00CC27FA" w:rsidRPr="00FE2FD6" w:rsidRDefault="00CB16B3" w:rsidP="00AA46C9">
            <w:pPr>
              <w:rPr>
                <w:rFonts w:ascii="Arial" w:hAnsi="Arial" w:cs="Arial"/>
                <w:b/>
                <w:color w:val="FFFFFF"/>
                <w:sz w:val="20"/>
                <w:szCs w:val="20"/>
              </w:rPr>
            </w:pPr>
            <w:r w:rsidRPr="00FE2FD6">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521" w:type="dxa"/>
            <w:shd w:val="clear" w:color="auto" w:fill="E21951"/>
            <w:vAlign w:val="center"/>
          </w:tcPr>
          <w:p w14:paraId="10CDEBF3" w14:textId="4BA369EA" w:rsidR="00CC27FA" w:rsidRPr="00FE2FD6" w:rsidRDefault="00AC4D26" w:rsidP="00AA46C9">
            <w:pPr>
              <w:rPr>
                <w:rFonts w:ascii="Arial" w:hAnsi="Arial" w:cs="Arial"/>
                <w:b/>
                <w:color w:val="FFFFFF"/>
                <w:sz w:val="20"/>
                <w:szCs w:val="20"/>
              </w:rPr>
            </w:pPr>
            <w:r w:rsidRPr="00FE2FD6">
              <w:rPr>
                <w:rFonts w:ascii="Arial" w:hAnsi="Arial" w:cs="Arial"/>
                <w:b/>
                <w:color w:val="FFFFFF"/>
                <w:sz w:val="20"/>
                <w:szCs w:val="20"/>
              </w:rPr>
              <w:t>Additional</w:t>
            </w:r>
            <w:r w:rsidR="00CC27FA" w:rsidRPr="00FE2FD6">
              <w:rPr>
                <w:rFonts w:ascii="Arial" w:hAnsi="Arial" w:cs="Arial"/>
                <w:b/>
                <w:color w:val="FFFFFF"/>
                <w:sz w:val="20"/>
                <w:szCs w:val="20"/>
              </w:rPr>
              <w:t xml:space="preserve"> teaching activities</w:t>
            </w:r>
          </w:p>
        </w:tc>
        <w:tc>
          <w:tcPr>
            <w:tcW w:w="4649" w:type="dxa"/>
            <w:shd w:val="clear" w:color="auto" w:fill="E21951"/>
            <w:vAlign w:val="center"/>
          </w:tcPr>
          <w:p w14:paraId="46E191E2" w14:textId="77777777" w:rsidR="00CC27FA" w:rsidRPr="00FE2FD6" w:rsidRDefault="00CC27FA" w:rsidP="00CC27FA">
            <w:pPr>
              <w:ind w:right="451"/>
              <w:rPr>
                <w:rFonts w:ascii="Arial" w:hAnsi="Arial" w:cs="Arial"/>
                <w:b/>
                <w:color w:val="FFFFFF"/>
                <w:sz w:val="20"/>
                <w:szCs w:val="20"/>
              </w:rPr>
            </w:pPr>
            <w:r w:rsidRPr="00FE2FD6">
              <w:rPr>
                <w:rFonts w:ascii="Arial" w:hAnsi="Arial" w:cs="Arial"/>
                <w:b/>
                <w:color w:val="FFFFFF"/>
                <w:sz w:val="20"/>
                <w:szCs w:val="20"/>
              </w:rPr>
              <w:t>Teacher guidance and resources</w:t>
            </w:r>
          </w:p>
        </w:tc>
      </w:tr>
      <w:tr w:rsidR="00C34709" w:rsidRPr="00FE2FD6" w14:paraId="632ECC8C" w14:textId="77777777" w:rsidTr="00596404">
        <w:trPr>
          <w:trHeight w:val="20"/>
        </w:trPr>
        <w:tc>
          <w:tcPr>
            <w:tcW w:w="14572" w:type="dxa"/>
            <w:gridSpan w:val="3"/>
          </w:tcPr>
          <w:p w14:paraId="4889A293" w14:textId="3AE7369B" w:rsidR="00C34709" w:rsidRPr="00FE2FD6" w:rsidRDefault="00FC34F2" w:rsidP="00AA46C9">
            <w:pPr>
              <w:rPr>
                <w:rFonts w:ascii="Arial" w:hAnsi="Arial" w:cs="Arial"/>
                <w:b/>
                <w:sz w:val="20"/>
                <w:szCs w:val="20"/>
              </w:rPr>
            </w:pPr>
            <w:r w:rsidRPr="00FE2FD6">
              <w:rPr>
                <w:rFonts w:ascii="Arial" w:hAnsi="Arial" w:cs="Arial"/>
                <w:b/>
                <w:sz w:val="20"/>
                <w:szCs w:val="20"/>
              </w:rPr>
              <w:t xml:space="preserve">8.1 </w:t>
            </w:r>
            <w:r w:rsidR="00F8287F" w:rsidRPr="00FE2FD6">
              <w:rPr>
                <w:rFonts w:ascii="Arial" w:hAnsi="Arial" w:cs="Arial"/>
                <w:b/>
                <w:sz w:val="20"/>
                <w:szCs w:val="20"/>
              </w:rPr>
              <w:t>Government p</w:t>
            </w:r>
            <w:r w:rsidR="00C34709" w:rsidRPr="00FE2FD6">
              <w:rPr>
                <w:rFonts w:ascii="Arial" w:hAnsi="Arial" w:cs="Arial"/>
                <w:b/>
                <w:sz w:val="20"/>
                <w:szCs w:val="20"/>
              </w:rPr>
              <w:t>olicies to achieve efficient resource allocation and correct market failure</w:t>
            </w:r>
          </w:p>
        </w:tc>
      </w:tr>
      <w:tr w:rsidR="00CC27FA" w:rsidRPr="00FE2FD6" w14:paraId="373E6AF8" w14:textId="77777777" w:rsidTr="00596404">
        <w:tc>
          <w:tcPr>
            <w:tcW w:w="3402" w:type="dxa"/>
          </w:tcPr>
          <w:p w14:paraId="1D745195" w14:textId="77777777" w:rsidR="00CC27FA" w:rsidRPr="00FE2FD6" w:rsidRDefault="00CC27FA" w:rsidP="00AA46C9">
            <w:pPr>
              <w:rPr>
                <w:rFonts w:ascii="Arial" w:hAnsi="Arial" w:cs="Arial"/>
                <w:sz w:val="20"/>
                <w:szCs w:val="20"/>
              </w:rPr>
            </w:pPr>
            <w:r w:rsidRPr="00FE2FD6">
              <w:rPr>
                <w:rFonts w:ascii="Arial" w:hAnsi="Arial" w:cs="Arial"/>
                <w:sz w:val="20"/>
                <w:szCs w:val="20"/>
              </w:rPr>
              <w:t>Property rights</w:t>
            </w:r>
          </w:p>
          <w:p w14:paraId="0FBE51D5" w14:textId="4DB0E5DA" w:rsidR="00080DD0" w:rsidRPr="00FE2FD6" w:rsidRDefault="00080DD0" w:rsidP="009E5347">
            <w:pPr>
              <w:spacing w:before="120"/>
              <w:rPr>
                <w:rFonts w:ascii="Arial" w:hAnsi="Arial" w:cs="Arial"/>
                <w:b/>
                <w:bCs/>
                <w:color w:val="E21951"/>
                <w:sz w:val="20"/>
                <w:szCs w:val="20"/>
              </w:rPr>
            </w:pPr>
            <w:r w:rsidRPr="00FE2FD6">
              <w:rPr>
                <w:rFonts w:ascii="Arial" w:hAnsi="Arial" w:cs="Arial"/>
                <w:b/>
                <w:sz w:val="20"/>
                <w:szCs w:val="20"/>
              </w:rPr>
              <w:t>SDG 14</w:t>
            </w:r>
            <w:r w:rsidR="00495B69">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495B69">
              <w:rPr>
                <w:rFonts w:ascii="Arial" w:hAnsi="Arial" w:cs="Arial"/>
                <w:b/>
                <w:sz w:val="20"/>
                <w:szCs w:val="20"/>
              </w:rPr>
              <w:t>Life Below Water</w:t>
            </w:r>
          </w:p>
        </w:tc>
        <w:tc>
          <w:tcPr>
            <w:tcW w:w="6521" w:type="dxa"/>
          </w:tcPr>
          <w:p w14:paraId="01808BF7" w14:textId="2FF0AF9D" w:rsidR="00D80BEB" w:rsidRPr="00975FC3" w:rsidRDefault="00080DD0" w:rsidP="00F43B77">
            <w:pPr>
              <w:ind w:right="-108"/>
              <w:rPr>
                <w:rFonts w:ascii="Arial" w:hAnsi="Arial" w:cs="Arial"/>
                <w:b/>
                <w:bCs/>
                <w:sz w:val="20"/>
                <w:szCs w:val="20"/>
              </w:rPr>
            </w:pPr>
            <w:r w:rsidRPr="00975FC3">
              <w:rPr>
                <w:rFonts w:ascii="Arial" w:hAnsi="Arial" w:cs="Arial"/>
                <w:b/>
                <w:bCs/>
                <w:sz w:val="20"/>
                <w:szCs w:val="20"/>
              </w:rPr>
              <w:t>Worksheet</w:t>
            </w:r>
          </w:p>
          <w:p w14:paraId="1770E30D" w14:textId="5AB8E045" w:rsidR="00080DD0" w:rsidRPr="00FE2FD6" w:rsidRDefault="00080DD0" w:rsidP="009E5347">
            <w:pPr>
              <w:spacing w:before="120"/>
              <w:ind w:right="-108"/>
              <w:rPr>
                <w:rFonts w:ascii="Arial" w:hAnsi="Arial" w:cs="Arial"/>
                <w:sz w:val="20"/>
                <w:szCs w:val="20"/>
              </w:rPr>
            </w:pPr>
            <w:r w:rsidRPr="00FE2FD6">
              <w:rPr>
                <w:rFonts w:ascii="Arial" w:hAnsi="Arial" w:cs="Arial"/>
                <w:sz w:val="20"/>
                <w:szCs w:val="20"/>
              </w:rPr>
              <w:t xml:space="preserve">Encourage learners to identify policy instruments such as licensing, </w:t>
            </w:r>
            <w:proofErr w:type="gramStart"/>
            <w:r w:rsidRPr="00FE2FD6">
              <w:rPr>
                <w:rFonts w:ascii="Arial" w:hAnsi="Arial" w:cs="Arial"/>
                <w:sz w:val="20"/>
                <w:szCs w:val="20"/>
              </w:rPr>
              <w:t>prohibitions</w:t>
            </w:r>
            <w:proofErr w:type="gramEnd"/>
            <w:r w:rsidRPr="00FE2FD6">
              <w:rPr>
                <w:rFonts w:ascii="Arial" w:hAnsi="Arial" w:cs="Arial"/>
                <w:sz w:val="20"/>
                <w:szCs w:val="20"/>
              </w:rPr>
              <w:t xml:space="preserve"> and property rights to protect life under sea.</w:t>
            </w:r>
          </w:p>
        </w:tc>
        <w:tc>
          <w:tcPr>
            <w:tcW w:w="4649" w:type="dxa"/>
          </w:tcPr>
          <w:p w14:paraId="60C31661" w14:textId="73FA330D" w:rsidR="00080DD0" w:rsidRPr="000839EC" w:rsidRDefault="00000000" w:rsidP="00AA46C9">
            <w:pPr>
              <w:rPr>
                <w:rFonts w:ascii="Arial" w:hAnsi="Arial" w:cs="Arial"/>
                <w:color w:val="4B4B4B"/>
                <w:sz w:val="20"/>
                <w:szCs w:val="20"/>
              </w:rPr>
            </w:pPr>
            <w:hyperlink r:id="rId63" w:tgtFrame="_blank" w:history="1">
              <w:r w:rsidR="00080DD0" w:rsidRPr="000839EC">
                <w:rPr>
                  <w:rStyle w:val="Hyperlink"/>
                  <w:rFonts w:ascii="Arial" w:hAnsi="Arial" w:cs="Arial"/>
                  <w:color w:val="4B4B4B"/>
                  <w:sz w:val="20"/>
                  <w:szCs w:val="20"/>
                </w:rPr>
                <w:t>https://youtu.be/jWTee-J7gNc</w:t>
              </w:r>
            </w:hyperlink>
          </w:p>
        </w:tc>
      </w:tr>
      <w:tr w:rsidR="00CC27FA" w:rsidRPr="00FE2FD6" w14:paraId="00AF24B5" w14:textId="77777777" w:rsidTr="00596404">
        <w:tc>
          <w:tcPr>
            <w:tcW w:w="3402" w:type="dxa"/>
          </w:tcPr>
          <w:p w14:paraId="555A931D" w14:textId="77777777" w:rsidR="00CC27FA" w:rsidRPr="00FE2FD6" w:rsidRDefault="00CC27FA" w:rsidP="00AA46C9">
            <w:pPr>
              <w:rPr>
                <w:rFonts w:ascii="Arial" w:hAnsi="Arial" w:cs="Arial"/>
                <w:sz w:val="20"/>
                <w:szCs w:val="20"/>
              </w:rPr>
            </w:pPr>
            <w:r w:rsidRPr="00FE2FD6">
              <w:rPr>
                <w:rFonts w:ascii="Arial" w:hAnsi="Arial" w:cs="Arial"/>
                <w:sz w:val="20"/>
                <w:szCs w:val="20"/>
              </w:rPr>
              <w:t>Pollution permits</w:t>
            </w:r>
          </w:p>
          <w:p w14:paraId="4C356304" w14:textId="3180BAFA" w:rsidR="00080DD0" w:rsidRPr="00FE2FD6" w:rsidRDefault="00985FF4" w:rsidP="009E5347">
            <w:pPr>
              <w:spacing w:before="120"/>
              <w:rPr>
                <w:rFonts w:ascii="Arial" w:hAnsi="Arial" w:cs="Arial"/>
                <w:b/>
                <w:sz w:val="20"/>
                <w:szCs w:val="20"/>
              </w:rPr>
            </w:pPr>
            <w:r w:rsidRPr="00D37A17">
              <w:rPr>
                <w:rFonts w:ascii="Arial" w:hAnsi="Arial" w:cs="Arial"/>
                <w:b/>
                <w:sz w:val="20"/>
                <w:szCs w:val="20"/>
              </w:rPr>
              <w:t>SDG 11</w:t>
            </w:r>
            <w:r>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Pr>
                <w:rFonts w:ascii="Arial" w:hAnsi="Arial" w:cs="Arial"/>
                <w:b/>
                <w:sz w:val="20"/>
                <w:szCs w:val="20"/>
              </w:rPr>
              <w:t>Sustainable Cities and Communities</w:t>
            </w:r>
          </w:p>
        </w:tc>
        <w:tc>
          <w:tcPr>
            <w:tcW w:w="6521" w:type="dxa"/>
          </w:tcPr>
          <w:p w14:paraId="51FB8073" w14:textId="17D8AEEC" w:rsidR="00080DD0" w:rsidRPr="00FE2FD6" w:rsidRDefault="00080DD0" w:rsidP="00917B3B">
            <w:pPr>
              <w:ind w:right="-108"/>
              <w:rPr>
                <w:rFonts w:ascii="Arial" w:hAnsi="Arial" w:cs="Arial"/>
                <w:sz w:val="20"/>
                <w:szCs w:val="20"/>
              </w:rPr>
            </w:pPr>
            <w:r w:rsidRPr="00FE2FD6">
              <w:rPr>
                <w:rFonts w:ascii="Arial" w:hAnsi="Arial" w:cs="Arial"/>
                <w:sz w:val="20"/>
                <w:szCs w:val="20"/>
              </w:rPr>
              <w:t>Using a worksheet, encourage learners to identify the benefits and drawbacks of relying on pollution permits to reduce emissions.</w:t>
            </w:r>
          </w:p>
        </w:tc>
        <w:tc>
          <w:tcPr>
            <w:tcW w:w="4649" w:type="dxa"/>
          </w:tcPr>
          <w:p w14:paraId="2559CA35" w14:textId="68794A66" w:rsidR="00080DD0" w:rsidRPr="000839EC" w:rsidRDefault="00000000" w:rsidP="00CB16B3">
            <w:pPr>
              <w:ind w:right="-116"/>
              <w:rPr>
                <w:rFonts w:ascii="Arial" w:hAnsi="Arial" w:cs="Arial"/>
                <w:color w:val="4B4B4B"/>
                <w:sz w:val="20"/>
                <w:szCs w:val="20"/>
              </w:rPr>
            </w:pPr>
            <w:hyperlink r:id="rId64" w:tgtFrame="_blank" w:history="1">
              <w:r w:rsidR="00080DD0" w:rsidRPr="000839EC">
                <w:rPr>
                  <w:rStyle w:val="Hyperlink"/>
                  <w:rFonts w:ascii="Arial" w:hAnsi="Arial" w:cs="Arial"/>
                  <w:color w:val="4B4B4B"/>
                  <w:sz w:val="20"/>
                  <w:szCs w:val="20"/>
                </w:rPr>
                <w:t>https://youtu.be/FQSaoPPe2F0</w:t>
              </w:r>
            </w:hyperlink>
          </w:p>
        </w:tc>
      </w:tr>
      <w:tr w:rsidR="00C34709" w:rsidRPr="00FE2FD6" w14:paraId="1F29FBC9" w14:textId="77777777" w:rsidTr="00596404">
        <w:trPr>
          <w:trHeight w:val="20"/>
        </w:trPr>
        <w:tc>
          <w:tcPr>
            <w:tcW w:w="14572" w:type="dxa"/>
            <w:gridSpan w:val="3"/>
          </w:tcPr>
          <w:p w14:paraId="6353C142" w14:textId="2F4CFAE2" w:rsidR="00C34709" w:rsidRPr="00FE2FD6" w:rsidRDefault="00FC34F2" w:rsidP="00FC34F2">
            <w:pPr>
              <w:ind w:right="45"/>
              <w:rPr>
                <w:rFonts w:ascii="Arial" w:hAnsi="Arial" w:cs="Arial"/>
                <w:b/>
                <w:sz w:val="20"/>
                <w:szCs w:val="20"/>
              </w:rPr>
            </w:pPr>
            <w:r w:rsidRPr="00FE2FD6">
              <w:rPr>
                <w:rFonts w:ascii="Arial" w:hAnsi="Arial" w:cs="Arial"/>
                <w:b/>
                <w:sz w:val="20"/>
                <w:szCs w:val="20"/>
              </w:rPr>
              <w:t xml:space="preserve">8.2 </w:t>
            </w:r>
            <w:r w:rsidR="00C34709" w:rsidRPr="00FE2FD6">
              <w:rPr>
                <w:rFonts w:ascii="Arial" w:hAnsi="Arial" w:cs="Arial"/>
                <w:b/>
                <w:sz w:val="20"/>
                <w:szCs w:val="20"/>
              </w:rPr>
              <w:t xml:space="preserve">Equity and </w:t>
            </w:r>
            <w:r w:rsidRPr="00FE2FD6">
              <w:rPr>
                <w:rFonts w:ascii="Arial" w:hAnsi="Arial" w:cs="Arial"/>
                <w:b/>
                <w:sz w:val="20"/>
                <w:szCs w:val="20"/>
              </w:rPr>
              <w:t>red</w:t>
            </w:r>
            <w:r w:rsidR="00C34709" w:rsidRPr="00FE2FD6">
              <w:rPr>
                <w:rFonts w:ascii="Arial" w:hAnsi="Arial" w:cs="Arial"/>
                <w:b/>
                <w:sz w:val="20"/>
                <w:szCs w:val="20"/>
              </w:rPr>
              <w:t>istribution</w:t>
            </w:r>
            <w:r w:rsidRPr="00FE2FD6">
              <w:rPr>
                <w:rFonts w:ascii="Arial" w:hAnsi="Arial" w:cs="Arial"/>
                <w:b/>
                <w:sz w:val="20"/>
                <w:szCs w:val="20"/>
              </w:rPr>
              <w:t xml:space="preserve"> of income and wealth</w:t>
            </w:r>
          </w:p>
        </w:tc>
      </w:tr>
      <w:tr w:rsidR="00CC27FA" w:rsidRPr="00FE2FD6" w14:paraId="6F53D44D" w14:textId="77777777" w:rsidTr="00596404">
        <w:tc>
          <w:tcPr>
            <w:tcW w:w="3402" w:type="dxa"/>
          </w:tcPr>
          <w:p w14:paraId="6EBB5EA9" w14:textId="77777777" w:rsidR="00CC27FA" w:rsidRPr="00FE2FD6" w:rsidRDefault="00D2441B" w:rsidP="00AA46C9">
            <w:pPr>
              <w:rPr>
                <w:rFonts w:ascii="Arial" w:hAnsi="Arial" w:cs="Arial"/>
                <w:sz w:val="20"/>
                <w:szCs w:val="20"/>
              </w:rPr>
            </w:pPr>
            <w:r w:rsidRPr="00FE2FD6">
              <w:rPr>
                <w:rFonts w:ascii="Arial" w:hAnsi="Arial" w:cs="Arial"/>
                <w:sz w:val="20"/>
                <w:szCs w:val="20"/>
              </w:rPr>
              <w:t>Distinction between absolute poverty and relative poverty</w:t>
            </w:r>
          </w:p>
          <w:p w14:paraId="7DCB513B" w14:textId="2D9A387B" w:rsidR="002E78C5" w:rsidRDefault="009C428B" w:rsidP="00F82CA2">
            <w:pPr>
              <w:spacing w:before="120" w:after="120"/>
              <w:rPr>
                <w:rFonts w:ascii="Arial" w:hAnsi="Arial" w:cs="Arial"/>
                <w:b/>
                <w:sz w:val="20"/>
                <w:szCs w:val="20"/>
              </w:rPr>
            </w:pPr>
            <w:r w:rsidRPr="00FE2FD6">
              <w:rPr>
                <w:rFonts w:ascii="Arial" w:hAnsi="Arial" w:cs="Arial"/>
                <w:b/>
                <w:sz w:val="20"/>
                <w:szCs w:val="20"/>
              </w:rPr>
              <w:t>SDG 1</w:t>
            </w:r>
            <w:r w:rsidR="002E78C5">
              <w:rPr>
                <w:rFonts w:ascii="Arial" w:hAnsi="Arial" w:cs="Arial"/>
                <w:b/>
                <w:sz w:val="20"/>
                <w:szCs w:val="20"/>
              </w:rPr>
              <w:t xml:space="preserve"> </w:t>
            </w:r>
            <w:r w:rsidR="002E78C5" w:rsidRPr="002E78C5">
              <w:rPr>
                <w:rFonts w:ascii="Arial" w:hAnsi="Arial" w:cs="Arial"/>
                <w:b/>
                <w:bCs/>
                <w:sz w:val="20"/>
                <w:szCs w:val="20"/>
              </w:rPr>
              <w:t>–</w:t>
            </w:r>
            <w:r w:rsidR="002E78C5">
              <w:rPr>
                <w:rFonts w:ascii="Arial" w:hAnsi="Arial" w:cs="Arial"/>
                <w:b/>
                <w:bCs/>
                <w:sz w:val="20"/>
                <w:szCs w:val="20"/>
              </w:rPr>
              <w:t xml:space="preserve"> </w:t>
            </w:r>
            <w:r w:rsidR="00CC3B3E">
              <w:rPr>
                <w:rFonts w:ascii="Arial" w:hAnsi="Arial" w:cs="Arial"/>
                <w:b/>
                <w:bCs/>
                <w:sz w:val="20"/>
                <w:szCs w:val="20"/>
              </w:rPr>
              <w:t>No Poverty</w:t>
            </w:r>
          </w:p>
          <w:p w14:paraId="7531719C" w14:textId="6BBE8A5A" w:rsidR="00CC3B3E" w:rsidRPr="00B55FAD" w:rsidRDefault="002E78C5" w:rsidP="00F82CA2">
            <w:pPr>
              <w:spacing w:before="120" w:after="120"/>
              <w:rPr>
                <w:rFonts w:ascii="Arial" w:hAnsi="Arial" w:cs="Arial"/>
                <w:b/>
                <w:bCs/>
                <w:sz w:val="20"/>
                <w:szCs w:val="20"/>
              </w:rPr>
            </w:pPr>
            <w:r w:rsidRPr="00B55FAD">
              <w:rPr>
                <w:rFonts w:ascii="Arial" w:hAnsi="Arial" w:cs="Arial"/>
                <w:b/>
                <w:sz w:val="20"/>
                <w:szCs w:val="20"/>
              </w:rPr>
              <w:t xml:space="preserve">SDG </w:t>
            </w:r>
            <w:r w:rsidR="009C428B" w:rsidRPr="00B55FAD">
              <w:rPr>
                <w:rFonts w:ascii="Arial" w:hAnsi="Arial" w:cs="Arial"/>
                <w:b/>
                <w:sz w:val="20"/>
                <w:szCs w:val="20"/>
              </w:rPr>
              <w:t>2</w:t>
            </w:r>
            <w:r w:rsidRPr="00B55FAD">
              <w:rPr>
                <w:rFonts w:ascii="Arial" w:hAnsi="Arial" w:cs="Arial"/>
                <w:b/>
                <w:sz w:val="20"/>
                <w:szCs w:val="20"/>
              </w:rPr>
              <w:t xml:space="preserve"> </w:t>
            </w:r>
            <w:r w:rsidRPr="00B55FAD">
              <w:rPr>
                <w:rFonts w:ascii="Arial" w:hAnsi="Arial" w:cs="Arial"/>
                <w:b/>
                <w:bCs/>
                <w:sz w:val="20"/>
                <w:szCs w:val="20"/>
              </w:rPr>
              <w:t>–</w:t>
            </w:r>
            <w:r w:rsidR="00CC3B3E" w:rsidRPr="00B55FAD">
              <w:rPr>
                <w:rFonts w:ascii="Arial" w:hAnsi="Arial" w:cs="Arial"/>
                <w:b/>
                <w:bCs/>
                <w:sz w:val="20"/>
                <w:szCs w:val="20"/>
              </w:rPr>
              <w:t xml:space="preserve"> </w:t>
            </w:r>
            <w:r w:rsidR="00F82CA2" w:rsidRPr="00B55FAD">
              <w:rPr>
                <w:rFonts w:ascii="Arial" w:hAnsi="Arial" w:cs="Arial"/>
                <w:b/>
                <w:bCs/>
                <w:sz w:val="20"/>
                <w:szCs w:val="20"/>
              </w:rPr>
              <w:t>Zero Hunger</w:t>
            </w:r>
          </w:p>
          <w:p w14:paraId="2D0A4427" w14:textId="7BF292DF" w:rsidR="00CC3B3E" w:rsidRPr="00F82CA2" w:rsidRDefault="00CC3B3E" w:rsidP="00F82CA2">
            <w:pPr>
              <w:spacing w:before="120" w:after="120"/>
              <w:rPr>
                <w:rFonts w:ascii="Arial" w:hAnsi="Arial" w:cs="Arial"/>
                <w:b/>
                <w:sz w:val="20"/>
                <w:szCs w:val="20"/>
              </w:rPr>
            </w:pPr>
            <w:r w:rsidRPr="00F82CA2">
              <w:rPr>
                <w:rFonts w:ascii="Arial" w:hAnsi="Arial" w:cs="Arial"/>
                <w:b/>
                <w:bCs/>
                <w:sz w:val="20"/>
                <w:szCs w:val="20"/>
              </w:rPr>
              <w:t>SDG</w:t>
            </w:r>
            <w:r w:rsidR="009C428B" w:rsidRPr="00F82CA2">
              <w:rPr>
                <w:rFonts w:ascii="Arial" w:hAnsi="Arial" w:cs="Arial"/>
                <w:b/>
                <w:sz w:val="20"/>
                <w:szCs w:val="20"/>
              </w:rPr>
              <w:t xml:space="preserve"> 4</w:t>
            </w:r>
            <w:r w:rsidRPr="00F82CA2">
              <w:rPr>
                <w:rFonts w:ascii="Arial" w:hAnsi="Arial" w:cs="Arial"/>
                <w:b/>
                <w:sz w:val="20"/>
                <w:szCs w:val="20"/>
              </w:rPr>
              <w:t xml:space="preserve"> </w:t>
            </w:r>
            <w:r w:rsidRPr="00F82CA2">
              <w:rPr>
                <w:rFonts w:ascii="Arial" w:hAnsi="Arial" w:cs="Arial"/>
                <w:b/>
                <w:bCs/>
                <w:sz w:val="20"/>
                <w:szCs w:val="20"/>
              </w:rPr>
              <w:t>–</w:t>
            </w:r>
            <w:r w:rsidR="00F82CA2" w:rsidRPr="00F82CA2">
              <w:rPr>
                <w:rFonts w:ascii="Arial" w:hAnsi="Arial" w:cs="Arial"/>
                <w:b/>
                <w:bCs/>
                <w:sz w:val="20"/>
                <w:szCs w:val="20"/>
              </w:rPr>
              <w:t xml:space="preserve"> Quality Education</w:t>
            </w:r>
          </w:p>
          <w:p w14:paraId="52BB1A8A" w14:textId="39580E16" w:rsidR="00080DD0" w:rsidRPr="00FE2FD6" w:rsidRDefault="00CC3B3E" w:rsidP="00F82CA2">
            <w:pPr>
              <w:spacing w:before="120" w:after="120"/>
              <w:rPr>
                <w:rFonts w:ascii="Arial" w:hAnsi="Arial" w:cs="Arial"/>
                <w:sz w:val="20"/>
                <w:szCs w:val="20"/>
              </w:rPr>
            </w:pPr>
            <w:r>
              <w:rPr>
                <w:rFonts w:ascii="Arial" w:hAnsi="Arial" w:cs="Arial"/>
                <w:b/>
                <w:sz w:val="20"/>
                <w:szCs w:val="20"/>
              </w:rPr>
              <w:t xml:space="preserve">SDG </w:t>
            </w:r>
            <w:r w:rsidR="00080DD0" w:rsidRPr="00FE2FD6">
              <w:rPr>
                <w:rFonts w:ascii="Arial" w:hAnsi="Arial" w:cs="Arial"/>
                <w:b/>
                <w:sz w:val="20"/>
                <w:szCs w:val="20"/>
              </w:rPr>
              <w:t>6</w:t>
            </w:r>
            <w:r>
              <w:rPr>
                <w:rFonts w:ascii="Arial" w:hAnsi="Arial" w:cs="Arial"/>
                <w:b/>
                <w:sz w:val="20"/>
                <w:szCs w:val="20"/>
              </w:rPr>
              <w:t xml:space="preserve"> </w:t>
            </w:r>
            <w:r w:rsidRPr="002E78C5">
              <w:rPr>
                <w:rFonts w:ascii="Arial" w:hAnsi="Arial" w:cs="Arial"/>
                <w:b/>
                <w:bCs/>
                <w:sz w:val="20"/>
                <w:szCs w:val="20"/>
              </w:rPr>
              <w:t>–</w:t>
            </w:r>
            <w:r w:rsidR="00F82CA2">
              <w:rPr>
                <w:rFonts w:ascii="Arial" w:hAnsi="Arial" w:cs="Arial"/>
                <w:b/>
                <w:bCs/>
                <w:sz w:val="20"/>
                <w:szCs w:val="20"/>
              </w:rPr>
              <w:t xml:space="preserve"> Clean Water and Sanitation</w:t>
            </w:r>
          </w:p>
        </w:tc>
        <w:tc>
          <w:tcPr>
            <w:tcW w:w="6521" w:type="dxa"/>
          </w:tcPr>
          <w:p w14:paraId="1E8AAE40" w14:textId="3AEDB46C" w:rsidR="00CC27FA" w:rsidRPr="00FE2FD6" w:rsidRDefault="00080DD0" w:rsidP="00C3306F">
            <w:pPr>
              <w:rPr>
                <w:rFonts w:ascii="Arial" w:hAnsi="Arial" w:cs="Arial"/>
                <w:sz w:val="20"/>
                <w:szCs w:val="20"/>
              </w:rPr>
            </w:pPr>
            <w:r w:rsidRPr="00FE2FD6">
              <w:rPr>
                <w:rFonts w:ascii="Arial" w:hAnsi="Arial" w:cs="Arial"/>
                <w:sz w:val="20"/>
                <w:szCs w:val="20"/>
              </w:rPr>
              <w:t xml:space="preserve">Ask learners to define both types of poverty. Hand them a worksheet to identify ways to reduce poverty and </w:t>
            </w:r>
            <w:r w:rsidR="009E5347" w:rsidRPr="00FE2FD6">
              <w:rPr>
                <w:rFonts w:ascii="Arial" w:hAnsi="Arial" w:cs="Arial"/>
                <w:sz w:val="20"/>
                <w:szCs w:val="20"/>
              </w:rPr>
              <w:t>hunger and</w:t>
            </w:r>
            <w:r w:rsidRPr="00FE2FD6">
              <w:rPr>
                <w:rFonts w:ascii="Arial" w:hAnsi="Arial" w:cs="Arial"/>
                <w:sz w:val="20"/>
                <w:szCs w:val="20"/>
              </w:rPr>
              <w:t xml:space="preserve"> explain the extent to which the measures could be effective.</w:t>
            </w:r>
          </w:p>
        </w:tc>
        <w:tc>
          <w:tcPr>
            <w:tcW w:w="4649" w:type="dxa"/>
          </w:tcPr>
          <w:p w14:paraId="3B8C9EF6" w14:textId="0782AA19" w:rsidR="00080DD0" w:rsidRPr="000839EC" w:rsidRDefault="000839EC" w:rsidP="00080DD0">
            <w:pPr>
              <w:shd w:val="clear" w:color="auto" w:fill="FFFFFF"/>
              <w:rPr>
                <w:rFonts w:ascii="Arial" w:hAnsi="Arial" w:cs="Arial"/>
                <w:color w:val="4B4B4B"/>
                <w:sz w:val="20"/>
                <w:szCs w:val="20"/>
              </w:rPr>
            </w:pPr>
            <w:hyperlink r:id="rId65" w:history="1">
              <w:r w:rsidRPr="000839EC">
                <w:rPr>
                  <w:rStyle w:val="Hyperlink"/>
                  <w:rFonts w:ascii="Arial" w:hAnsi="Arial" w:cs="Arial"/>
                  <w:color w:val="4B4B4B"/>
                  <w:sz w:val="20"/>
                  <w:szCs w:val="20"/>
                </w:rPr>
                <w:t>www.globalpartnership.org/blog/5-ways-education-can-help-end-extreme-poverty</w:t>
              </w:r>
            </w:hyperlink>
          </w:p>
          <w:p w14:paraId="50E0B17C" w14:textId="5F27F210" w:rsidR="00080DD0" w:rsidRPr="000839EC" w:rsidRDefault="000839EC" w:rsidP="009E5347">
            <w:pPr>
              <w:shd w:val="clear" w:color="auto" w:fill="FFFFFF"/>
              <w:spacing w:before="120"/>
              <w:rPr>
                <w:rFonts w:ascii="Arial" w:hAnsi="Arial" w:cs="Arial"/>
                <w:color w:val="4B4B4B"/>
                <w:sz w:val="20"/>
                <w:szCs w:val="20"/>
              </w:rPr>
            </w:pPr>
            <w:hyperlink r:id="rId66" w:history="1">
              <w:r w:rsidRPr="000839EC">
                <w:rPr>
                  <w:rStyle w:val="Hyperlink"/>
                  <w:rFonts w:ascii="Arial" w:hAnsi="Arial" w:cs="Arial"/>
                  <w:color w:val="4B4B4B"/>
                  <w:sz w:val="20"/>
                  <w:szCs w:val="20"/>
                </w:rPr>
                <w:t>www.concernusa.org/story/solutions-to-hunger</w:t>
              </w:r>
            </w:hyperlink>
            <w:r w:rsidR="00080DD0" w:rsidRPr="000839EC">
              <w:rPr>
                <w:rFonts w:ascii="Arial" w:hAnsi="Arial" w:cs="Arial"/>
                <w:color w:val="4B4B4B"/>
                <w:sz w:val="20"/>
                <w:szCs w:val="20"/>
              </w:rPr>
              <w:t> </w:t>
            </w:r>
          </w:p>
          <w:p w14:paraId="3AB5E660" w14:textId="767CC467" w:rsidR="00CC27FA" w:rsidRPr="00FE2FD6" w:rsidRDefault="00000000" w:rsidP="009E5347">
            <w:pPr>
              <w:shd w:val="clear" w:color="auto" w:fill="FFFFFF"/>
              <w:spacing w:before="120"/>
              <w:rPr>
                <w:rFonts w:ascii="Arial" w:hAnsi="Arial" w:cs="Arial"/>
                <w:sz w:val="20"/>
                <w:szCs w:val="20"/>
              </w:rPr>
            </w:pPr>
            <w:hyperlink r:id="rId67" w:tgtFrame="_blank" w:history="1">
              <w:r w:rsidR="00080DD0" w:rsidRPr="000839EC">
                <w:rPr>
                  <w:rFonts w:ascii="Arial" w:hAnsi="Arial" w:cs="Arial"/>
                  <w:color w:val="4B4B4B"/>
                  <w:sz w:val="20"/>
                  <w:szCs w:val="20"/>
                  <w:u w:val="single"/>
                </w:rPr>
                <w:t>https://borgenproject.org/how-to-stop-poverty-actions</w:t>
              </w:r>
            </w:hyperlink>
          </w:p>
        </w:tc>
      </w:tr>
      <w:tr w:rsidR="00CC27FA" w:rsidRPr="00FE2FD6" w14:paraId="142859BF" w14:textId="77777777" w:rsidTr="00596404">
        <w:tc>
          <w:tcPr>
            <w:tcW w:w="3402" w:type="dxa"/>
          </w:tcPr>
          <w:p w14:paraId="7C79E14C" w14:textId="77777777" w:rsidR="00CC27FA" w:rsidRPr="00FE2FD6" w:rsidRDefault="00CC27FA" w:rsidP="00790BE0">
            <w:pPr>
              <w:ind w:right="-108"/>
              <w:rPr>
                <w:rFonts w:ascii="Arial" w:hAnsi="Arial" w:cs="Arial"/>
                <w:sz w:val="20"/>
                <w:szCs w:val="20"/>
              </w:rPr>
            </w:pPr>
            <w:r w:rsidRPr="00FE2FD6">
              <w:rPr>
                <w:rFonts w:ascii="Arial" w:hAnsi="Arial" w:cs="Arial"/>
                <w:sz w:val="20"/>
                <w:szCs w:val="20"/>
              </w:rPr>
              <w:t>Progress check – equity and policies towards income and wealth redistribution</w:t>
            </w:r>
          </w:p>
          <w:p w14:paraId="2E8483EC" w14:textId="47E0DA35" w:rsidR="00CC3B3E" w:rsidRDefault="009C428B" w:rsidP="00C44D36">
            <w:pPr>
              <w:spacing w:before="120" w:after="120"/>
              <w:ind w:right="-108"/>
              <w:rPr>
                <w:rFonts w:ascii="Arial" w:hAnsi="Arial" w:cs="Arial"/>
                <w:b/>
                <w:sz w:val="20"/>
                <w:szCs w:val="20"/>
              </w:rPr>
            </w:pPr>
            <w:r w:rsidRPr="00FE2FD6">
              <w:rPr>
                <w:rFonts w:ascii="Arial" w:hAnsi="Arial" w:cs="Arial"/>
                <w:b/>
                <w:sz w:val="20"/>
                <w:szCs w:val="20"/>
              </w:rPr>
              <w:t>SDG 1</w:t>
            </w:r>
            <w:r w:rsidR="00CC3B3E">
              <w:rPr>
                <w:rFonts w:ascii="Arial" w:hAnsi="Arial" w:cs="Arial"/>
                <w:b/>
                <w:sz w:val="20"/>
                <w:szCs w:val="20"/>
              </w:rPr>
              <w:t xml:space="preserve"> </w:t>
            </w:r>
            <w:r w:rsidR="00CC3B3E" w:rsidRPr="002E78C5">
              <w:rPr>
                <w:rFonts w:ascii="Arial" w:hAnsi="Arial" w:cs="Arial"/>
                <w:b/>
                <w:bCs/>
                <w:sz w:val="20"/>
                <w:szCs w:val="20"/>
              </w:rPr>
              <w:t>–</w:t>
            </w:r>
            <w:r w:rsidR="00CC3B3E">
              <w:rPr>
                <w:rFonts w:ascii="Arial" w:hAnsi="Arial" w:cs="Arial"/>
                <w:b/>
                <w:bCs/>
                <w:sz w:val="20"/>
                <w:szCs w:val="20"/>
              </w:rPr>
              <w:t xml:space="preserve"> No Poverty</w:t>
            </w:r>
          </w:p>
          <w:p w14:paraId="17F8C1C6" w14:textId="077136DC" w:rsidR="00080DD0" w:rsidRPr="00FE2FD6" w:rsidRDefault="00CC3B3E" w:rsidP="00790BE0">
            <w:pPr>
              <w:ind w:right="-108"/>
              <w:rPr>
                <w:rFonts w:ascii="Arial" w:hAnsi="Arial" w:cs="Arial"/>
                <w:b/>
                <w:sz w:val="20"/>
                <w:szCs w:val="20"/>
              </w:rPr>
            </w:pPr>
            <w:r>
              <w:rPr>
                <w:rFonts w:ascii="Arial" w:hAnsi="Arial" w:cs="Arial"/>
                <w:b/>
                <w:sz w:val="20"/>
                <w:szCs w:val="20"/>
              </w:rPr>
              <w:t xml:space="preserve">SDG </w:t>
            </w:r>
            <w:r w:rsidR="00080DD0" w:rsidRPr="00FE2FD6">
              <w:rPr>
                <w:rFonts w:ascii="Arial" w:hAnsi="Arial" w:cs="Arial"/>
                <w:b/>
                <w:sz w:val="20"/>
                <w:szCs w:val="20"/>
              </w:rPr>
              <w:t>10</w:t>
            </w:r>
            <w:r>
              <w:rPr>
                <w:rFonts w:ascii="Arial" w:hAnsi="Arial" w:cs="Arial"/>
                <w:b/>
                <w:sz w:val="20"/>
                <w:szCs w:val="20"/>
              </w:rPr>
              <w:t xml:space="preserve"> </w:t>
            </w:r>
            <w:r w:rsidRPr="002E78C5">
              <w:rPr>
                <w:rFonts w:ascii="Arial" w:hAnsi="Arial" w:cs="Arial"/>
                <w:b/>
                <w:bCs/>
                <w:sz w:val="20"/>
                <w:szCs w:val="20"/>
              </w:rPr>
              <w:t>–</w:t>
            </w:r>
            <w:r w:rsidR="00F82CA2">
              <w:rPr>
                <w:rFonts w:ascii="Arial" w:hAnsi="Arial" w:cs="Arial"/>
                <w:b/>
                <w:bCs/>
                <w:sz w:val="20"/>
                <w:szCs w:val="20"/>
              </w:rPr>
              <w:t xml:space="preserve"> Reduced Inequalities</w:t>
            </w:r>
          </w:p>
        </w:tc>
        <w:tc>
          <w:tcPr>
            <w:tcW w:w="6521" w:type="dxa"/>
          </w:tcPr>
          <w:p w14:paraId="6074210B" w14:textId="77777777" w:rsidR="004669D7" w:rsidRDefault="00080DD0" w:rsidP="004669D7">
            <w:pPr>
              <w:rPr>
                <w:rFonts w:ascii="Arial" w:hAnsi="Arial" w:cs="Arial"/>
                <w:sz w:val="20"/>
                <w:szCs w:val="20"/>
              </w:rPr>
            </w:pPr>
            <w:r w:rsidRPr="004669D7">
              <w:rPr>
                <w:rFonts w:ascii="Arial" w:hAnsi="Arial" w:cs="Arial"/>
                <w:sz w:val="20"/>
                <w:szCs w:val="20"/>
              </w:rPr>
              <w:t>Encourage learners to have group discussions on the following and other related questions:</w:t>
            </w:r>
          </w:p>
          <w:p w14:paraId="76E12556" w14:textId="77777777" w:rsidR="004669D7" w:rsidRDefault="00080DD0" w:rsidP="004669D7">
            <w:pPr>
              <w:pStyle w:val="ListParagraph"/>
              <w:numPr>
                <w:ilvl w:val="0"/>
                <w:numId w:val="7"/>
              </w:numPr>
              <w:rPr>
                <w:rFonts w:cs="Arial"/>
              </w:rPr>
            </w:pPr>
            <w:r w:rsidRPr="004669D7">
              <w:rPr>
                <w:rFonts w:cs="Arial"/>
              </w:rPr>
              <w:t>Does a reduction in income inequality always reduce poverty?</w:t>
            </w:r>
          </w:p>
          <w:p w14:paraId="58A41C20" w14:textId="77777777" w:rsidR="004669D7" w:rsidRDefault="00080DD0" w:rsidP="004669D7">
            <w:pPr>
              <w:pStyle w:val="ListParagraph"/>
              <w:numPr>
                <w:ilvl w:val="0"/>
                <w:numId w:val="7"/>
              </w:numPr>
              <w:rPr>
                <w:rFonts w:cs="Arial"/>
              </w:rPr>
            </w:pPr>
            <w:r w:rsidRPr="004669D7">
              <w:rPr>
                <w:rFonts w:cs="Arial"/>
              </w:rPr>
              <w:t>What are the ways that can help reduce income inequalities?</w:t>
            </w:r>
          </w:p>
          <w:p w14:paraId="3D2E8EC3" w14:textId="747F7478" w:rsidR="00080DD0" w:rsidRPr="004669D7" w:rsidRDefault="00080DD0" w:rsidP="004669D7">
            <w:pPr>
              <w:pStyle w:val="ListParagraph"/>
              <w:numPr>
                <w:ilvl w:val="0"/>
                <w:numId w:val="7"/>
              </w:numPr>
              <w:rPr>
                <w:rFonts w:cs="Arial"/>
              </w:rPr>
            </w:pPr>
            <w:r w:rsidRPr="004669D7">
              <w:rPr>
                <w:rFonts w:cs="Arial"/>
              </w:rPr>
              <w:t>Do attempts to reduce income inequalities inevitably lead to reduced efficiencies</w:t>
            </w:r>
            <w:r w:rsidR="009C428B" w:rsidRPr="004669D7">
              <w:rPr>
                <w:rFonts w:cs="Arial"/>
              </w:rPr>
              <w:t>?</w:t>
            </w:r>
          </w:p>
        </w:tc>
        <w:tc>
          <w:tcPr>
            <w:tcW w:w="4649" w:type="dxa"/>
          </w:tcPr>
          <w:p w14:paraId="42B41947" w14:textId="77777777" w:rsidR="009E5347" w:rsidRDefault="00000000" w:rsidP="00CC27FA">
            <w:pPr>
              <w:ind w:right="26"/>
            </w:pPr>
            <w:hyperlink r:id="rId68" w:tgtFrame="_blank" w:history="1">
              <w:r w:rsidR="00080DD0" w:rsidRPr="000839EC">
                <w:rPr>
                  <w:rStyle w:val="Hyperlink"/>
                  <w:rFonts w:ascii="Arial" w:hAnsi="Arial" w:cs="Arial"/>
                  <w:color w:val="4B4B4B"/>
                  <w:sz w:val="20"/>
                  <w:szCs w:val="20"/>
                </w:rPr>
                <w:t>https://youtu.be/Jtxuy-GJwCo</w:t>
              </w:r>
            </w:hyperlink>
          </w:p>
          <w:p w14:paraId="3E27B3C5" w14:textId="42BA632E" w:rsidR="00080DD0" w:rsidRPr="00FE2FD6" w:rsidRDefault="009E5347" w:rsidP="009E5347">
            <w:pPr>
              <w:spacing w:before="120"/>
              <w:ind w:right="26"/>
              <w:rPr>
                <w:rFonts w:ascii="Arial" w:hAnsi="Arial" w:cs="Arial"/>
                <w:sz w:val="20"/>
                <w:szCs w:val="20"/>
              </w:rPr>
            </w:pPr>
            <w:hyperlink r:id="rId69" w:history="1">
              <w:r w:rsidRPr="009E5347">
                <w:rPr>
                  <w:rStyle w:val="Hyperlink"/>
                  <w:rFonts w:ascii="Arial" w:hAnsi="Arial" w:cs="Arial"/>
                  <w:color w:val="4B4B4B"/>
                  <w:sz w:val="20"/>
                  <w:szCs w:val="20"/>
                </w:rPr>
                <w:t>https://youtu.be/aOJ93tAbPP0</w:t>
              </w:r>
            </w:hyperlink>
          </w:p>
        </w:tc>
      </w:tr>
      <w:tr w:rsidR="00C34709" w:rsidRPr="00FE2FD6" w14:paraId="2043D503" w14:textId="77777777" w:rsidTr="00596404">
        <w:trPr>
          <w:trHeight w:val="20"/>
        </w:trPr>
        <w:tc>
          <w:tcPr>
            <w:tcW w:w="14572" w:type="dxa"/>
            <w:gridSpan w:val="3"/>
          </w:tcPr>
          <w:p w14:paraId="6B07AB4F" w14:textId="2275319E" w:rsidR="00C34709" w:rsidRPr="00FE2FD6" w:rsidRDefault="00FC34F2" w:rsidP="00AA46C9">
            <w:pPr>
              <w:ind w:right="45"/>
              <w:rPr>
                <w:rFonts w:ascii="Arial" w:hAnsi="Arial" w:cs="Arial"/>
                <w:sz w:val="20"/>
                <w:szCs w:val="20"/>
              </w:rPr>
            </w:pPr>
            <w:r w:rsidRPr="00FE2FD6">
              <w:rPr>
                <w:rFonts w:ascii="Arial" w:hAnsi="Arial" w:cs="Arial"/>
                <w:b/>
                <w:sz w:val="20"/>
                <w:szCs w:val="20"/>
              </w:rPr>
              <w:t xml:space="preserve">8.3 </w:t>
            </w:r>
            <w:r w:rsidR="00C34709" w:rsidRPr="00FE2FD6">
              <w:rPr>
                <w:rFonts w:ascii="Arial" w:hAnsi="Arial" w:cs="Arial"/>
                <w:b/>
                <w:sz w:val="20"/>
                <w:szCs w:val="20"/>
              </w:rPr>
              <w:t>Labour market forces and government intervention</w:t>
            </w:r>
          </w:p>
        </w:tc>
      </w:tr>
      <w:tr w:rsidR="00C968CB" w:rsidRPr="00FE2FD6" w14:paraId="023F5730" w14:textId="77777777" w:rsidTr="00596404">
        <w:tc>
          <w:tcPr>
            <w:tcW w:w="3402" w:type="dxa"/>
          </w:tcPr>
          <w:p w14:paraId="53E88C9D" w14:textId="3437F7A1" w:rsidR="00C968CB" w:rsidRPr="00FE2FD6" w:rsidRDefault="00C968CB" w:rsidP="00AA46C9">
            <w:pPr>
              <w:ind w:right="-108"/>
              <w:rPr>
                <w:rFonts w:ascii="Arial" w:hAnsi="Arial" w:cs="Arial"/>
                <w:sz w:val="20"/>
                <w:szCs w:val="20"/>
              </w:rPr>
            </w:pPr>
            <w:r w:rsidRPr="00FE2FD6">
              <w:rPr>
                <w:rFonts w:ascii="Arial" w:hAnsi="Arial" w:cs="Arial"/>
                <w:sz w:val="20"/>
                <w:szCs w:val="20"/>
              </w:rPr>
              <w:t xml:space="preserve">Wage determination in imperfect markets – the influence of trade </w:t>
            </w:r>
            <w:r w:rsidRPr="00FE2FD6">
              <w:rPr>
                <w:rFonts w:ascii="Arial" w:hAnsi="Arial" w:cs="Arial"/>
                <w:sz w:val="20"/>
                <w:szCs w:val="20"/>
              </w:rPr>
              <w:lastRenderedPageBreak/>
              <w:t>unions, governments and monopsonies</w:t>
            </w:r>
          </w:p>
          <w:p w14:paraId="57F049A4" w14:textId="62C95B6E" w:rsidR="00CC3B3E" w:rsidRDefault="00A35B16" w:rsidP="00F82CA2">
            <w:pPr>
              <w:spacing w:before="120" w:after="120"/>
              <w:ind w:right="-108"/>
              <w:rPr>
                <w:rFonts w:ascii="Arial" w:hAnsi="Arial" w:cs="Arial"/>
                <w:b/>
                <w:sz w:val="20"/>
                <w:szCs w:val="20"/>
              </w:rPr>
            </w:pPr>
            <w:r w:rsidRPr="00FE2FD6">
              <w:rPr>
                <w:rFonts w:ascii="Arial" w:hAnsi="Arial" w:cs="Arial"/>
                <w:b/>
                <w:sz w:val="20"/>
                <w:szCs w:val="20"/>
              </w:rPr>
              <w:t>SDG 1</w:t>
            </w:r>
            <w:r w:rsidR="00CC3B3E">
              <w:rPr>
                <w:rFonts w:ascii="Arial" w:hAnsi="Arial" w:cs="Arial"/>
                <w:b/>
                <w:sz w:val="20"/>
                <w:szCs w:val="20"/>
              </w:rPr>
              <w:t xml:space="preserve"> </w:t>
            </w:r>
            <w:r w:rsidR="00CC3B3E" w:rsidRPr="002E78C5">
              <w:rPr>
                <w:rFonts w:ascii="Arial" w:hAnsi="Arial" w:cs="Arial"/>
                <w:b/>
                <w:bCs/>
                <w:sz w:val="20"/>
                <w:szCs w:val="20"/>
              </w:rPr>
              <w:t>–</w:t>
            </w:r>
            <w:r w:rsidR="00CC3B3E">
              <w:rPr>
                <w:rFonts w:ascii="Arial" w:hAnsi="Arial" w:cs="Arial"/>
                <w:b/>
                <w:bCs/>
                <w:sz w:val="20"/>
                <w:szCs w:val="20"/>
              </w:rPr>
              <w:t xml:space="preserve"> No Poverty</w:t>
            </w:r>
          </w:p>
          <w:p w14:paraId="40D94936" w14:textId="4F291775" w:rsidR="00080DD0" w:rsidRPr="00FE2FD6" w:rsidRDefault="00CC3B3E" w:rsidP="00F82CA2">
            <w:pPr>
              <w:spacing w:before="120" w:after="120"/>
              <w:ind w:right="-108"/>
              <w:rPr>
                <w:rFonts w:ascii="Arial" w:hAnsi="Arial" w:cs="Arial"/>
                <w:sz w:val="20"/>
                <w:szCs w:val="20"/>
              </w:rPr>
            </w:pPr>
            <w:r>
              <w:rPr>
                <w:rFonts w:ascii="Arial" w:hAnsi="Arial" w:cs="Arial"/>
                <w:b/>
                <w:sz w:val="20"/>
                <w:szCs w:val="20"/>
              </w:rPr>
              <w:t xml:space="preserve">SDG </w:t>
            </w:r>
            <w:r w:rsidR="00080DD0" w:rsidRPr="00FE2FD6">
              <w:rPr>
                <w:rFonts w:ascii="Arial" w:hAnsi="Arial" w:cs="Arial"/>
                <w:b/>
                <w:sz w:val="20"/>
                <w:szCs w:val="20"/>
              </w:rPr>
              <w:t>10</w:t>
            </w:r>
            <w:r>
              <w:rPr>
                <w:rFonts w:ascii="Arial" w:hAnsi="Arial" w:cs="Arial"/>
                <w:b/>
                <w:sz w:val="20"/>
                <w:szCs w:val="20"/>
              </w:rPr>
              <w:t xml:space="preserve"> </w:t>
            </w:r>
            <w:r w:rsidRPr="002E78C5">
              <w:rPr>
                <w:rFonts w:ascii="Arial" w:hAnsi="Arial" w:cs="Arial"/>
                <w:b/>
                <w:bCs/>
                <w:sz w:val="20"/>
                <w:szCs w:val="20"/>
              </w:rPr>
              <w:t>–</w:t>
            </w:r>
            <w:r w:rsidR="00F82CA2">
              <w:rPr>
                <w:rFonts w:ascii="Arial" w:hAnsi="Arial" w:cs="Arial"/>
                <w:b/>
                <w:bCs/>
                <w:sz w:val="20"/>
                <w:szCs w:val="20"/>
              </w:rPr>
              <w:t>Reduced Inequalities</w:t>
            </w:r>
          </w:p>
        </w:tc>
        <w:tc>
          <w:tcPr>
            <w:tcW w:w="6521" w:type="dxa"/>
          </w:tcPr>
          <w:p w14:paraId="607F26CE" w14:textId="77777777" w:rsidR="00C1634F" w:rsidRDefault="00080DD0" w:rsidP="00C1634F">
            <w:pPr>
              <w:rPr>
                <w:rFonts w:ascii="Arial" w:hAnsi="Arial" w:cs="Arial"/>
                <w:sz w:val="20"/>
                <w:szCs w:val="20"/>
              </w:rPr>
            </w:pPr>
            <w:r w:rsidRPr="00C1634F">
              <w:rPr>
                <w:rFonts w:ascii="Arial" w:hAnsi="Arial" w:cs="Arial"/>
                <w:sz w:val="20"/>
                <w:szCs w:val="20"/>
              </w:rPr>
              <w:lastRenderedPageBreak/>
              <w:t>Encourage learners to debate and argue on the following and other related questions:</w:t>
            </w:r>
          </w:p>
          <w:p w14:paraId="417DCD4C" w14:textId="77777777" w:rsidR="00C1634F" w:rsidRPr="00C1634F" w:rsidRDefault="00080DD0" w:rsidP="00CA3B58">
            <w:pPr>
              <w:pStyle w:val="ListParagraph"/>
              <w:numPr>
                <w:ilvl w:val="0"/>
                <w:numId w:val="3"/>
              </w:numPr>
              <w:rPr>
                <w:rFonts w:cs="Arial"/>
              </w:rPr>
            </w:pPr>
            <w:r w:rsidRPr="00C1634F">
              <w:rPr>
                <w:rFonts w:cs="Arial"/>
              </w:rPr>
              <w:lastRenderedPageBreak/>
              <w:t>Is minimum wage a solution to reducing income inequality and does it help reduce poverty?</w:t>
            </w:r>
          </w:p>
          <w:p w14:paraId="5A29EA16" w14:textId="236DAC75" w:rsidR="00080DD0" w:rsidRPr="00C1634F" w:rsidRDefault="00080DD0" w:rsidP="00CA3B58">
            <w:pPr>
              <w:pStyle w:val="ListParagraph"/>
              <w:numPr>
                <w:ilvl w:val="0"/>
                <w:numId w:val="3"/>
              </w:numPr>
              <w:rPr>
                <w:rFonts w:cs="Arial"/>
              </w:rPr>
            </w:pPr>
            <w:r w:rsidRPr="00C1634F">
              <w:rPr>
                <w:rFonts w:cs="Arial"/>
              </w:rPr>
              <w:t>Does it always make workers better off?</w:t>
            </w:r>
          </w:p>
        </w:tc>
        <w:tc>
          <w:tcPr>
            <w:tcW w:w="4649" w:type="dxa"/>
          </w:tcPr>
          <w:p w14:paraId="032B9083" w14:textId="611C286C" w:rsidR="009E5347" w:rsidRPr="009E5347" w:rsidRDefault="009E5347" w:rsidP="009E5347">
            <w:pPr>
              <w:rPr>
                <w:rFonts w:ascii="Arial" w:hAnsi="Arial" w:cs="Arial"/>
                <w:color w:val="4B4B4B"/>
                <w:sz w:val="20"/>
                <w:szCs w:val="20"/>
              </w:rPr>
            </w:pPr>
            <w:hyperlink r:id="rId70" w:history="1">
              <w:r w:rsidRPr="009E5347">
                <w:rPr>
                  <w:rStyle w:val="Hyperlink"/>
                  <w:rFonts w:ascii="Arial" w:hAnsi="Arial" w:cs="Arial"/>
                  <w:color w:val="4B4B4B"/>
                  <w:sz w:val="20"/>
                  <w:szCs w:val="20"/>
                </w:rPr>
                <w:t>https://youtu.be/8H4yp8Fbi</w:t>
              </w:r>
            </w:hyperlink>
          </w:p>
          <w:p w14:paraId="379FA30F" w14:textId="51DC1557" w:rsidR="00080DD0" w:rsidRPr="00FE2FD6" w:rsidRDefault="000839EC" w:rsidP="00EE7563">
            <w:pPr>
              <w:spacing w:before="120"/>
              <w:rPr>
                <w:rFonts w:ascii="Arial" w:hAnsi="Arial" w:cs="Arial"/>
                <w:sz w:val="20"/>
                <w:szCs w:val="20"/>
              </w:rPr>
            </w:pPr>
            <w:hyperlink r:id="rId71" w:history="1">
              <w:r w:rsidRPr="000839EC">
                <w:rPr>
                  <w:rStyle w:val="Hyperlink"/>
                  <w:rFonts w:ascii="Arial" w:hAnsi="Arial" w:cs="Arial"/>
                  <w:color w:val="4B4B4B"/>
                  <w:sz w:val="20"/>
                  <w:szCs w:val="20"/>
                </w:rPr>
                <w:t>www.dawn.com/news/1654311/nobel-prize-and-minimum-wages</w:t>
              </w:r>
            </w:hyperlink>
            <w:r w:rsidR="00080DD0" w:rsidRPr="000839EC">
              <w:rPr>
                <w:rFonts w:ascii="Arial" w:hAnsi="Arial" w:cs="Arial"/>
                <w:color w:val="4B4B4B"/>
                <w:sz w:val="20"/>
                <w:szCs w:val="20"/>
              </w:rPr>
              <w:t xml:space="preserve"> </w:t>
            </w:r>
          </w:p>
        </w:tc>
      </w:tr>
      <w:tr w:rsidR="00E56DBD" w:rsidRPr="00FE2FD6" w14:paraId="1FA3DD8C" w14:textId="77777777" w:rsidTr="00596404">
        <w:tc>
          <w:tcPr>
            <w:tcW w:w="3402" w:type="dxa"/>
          </w:tcPr>
          <w:p w14:paraId="52E0B426" w14:textId="77777777" w:rsidR="00E56DBD" w:rsidRPr="00FE2FD6" w:rsidRDefault="00E56DBD" w:rsidP="00AA46C9">
            <w:pPr>
              <w:rPr>
                <w:rFonts w:ascii="Arial" w:hAnsi="Arial" w:cs="Arial"/>
                <w:iCs/>
                <w:sz w:val="20"/>
                <w:szCs w:val="20"/>
              </w:rPr>
            </w:pPr>
            <w:r w:rsidRPr="00FE2FD6">
              <w:rPr>
                <w:rFonts w:ascii="Arial" w:hAnsi="Arial" w:cs="Arial"/>
                <w:iCs/>
                <w:sz w:val="20"/>
                <w:szCs w:val="20"/>
              </w:rPr>
              <w:t>Determination of wage differentials by labour market forces</w:t>
            </w:r>
          </w:p>
          <w:p w14:paraId="51B7E12A" w14:textId="1637B2AD" w:rsidR="00080DD0" w:rsidRPr="00FE2FD6" w:rsidRDefault="007E21EE" w:rsidP="00EE7563">
            <w:pPr>
              <w:spacing w:before="120"/>
              <w:rPr>
                <w:rFonts w:ascii="Arial" w:hAnsi="Arial" w:cs="Arial"/>
                <w:iCs/>
                <w:sz w:val="20"/>
                <w:szCs w:val="20"/>
              </w:rPr>
            </w:pPr>
            <w:r w:rsidRPr="00266197">
              <w:rPr>
                <w:rFonts w:ascii="Arial" w:hAnsi="Arial" w:cs="Arial"/>
                <w:b/>
                <w:sz w:val="20"/>
                <w:szCs w:val="20"/>
              </w:rPr>
              <w:t>SDG 5</w:t>
            </w:r>
            <w:r>
              <w:rPr>
                <w:rFonts w:ascii="Arial" w:hAnsi="Arial" w:cs="Arial"/>
                <w:b/>
                <w:sz w:val="20"/>
                <w:szCs w:val="20"/>
              </w:rPr>
              <w:t xml:space="preserve"> </w:t>
            </w:r>
            <w:r w:rsidR="00CC3B3E" w:rsidRPr="002E78C5">
              <w:rPr>
                <w:rFonts w:ascii="Arial" w:hAnsi="Arial" w:cs="Arial"/>
                <w:b/>
                <w:bCs/>
                <w:sz w:val="20"/>
                <w:szCs w:val="20"/>
              </w:rPr>
              <w:t>–</w:t>
            </w:r>
            <w:r w:rsidR="00CC3B3E">
              <w:rPr>
                <w:rFonts w:ascii="Arial" w:hAnsi="Arial" w:cs="Arial"/>
                <w:b/>
                <w:bCs/>
                <w:sz w:val="20"/>
                <w:szCs w:val="20"/>
              </w:rPr>
              <w:t xml:space="preserve"> </w:t>
            </w:r>
            <w:r>
              <w:rPr>
                <w:rFonts w:ascii="Arial" w:hAnsi="Arial" w:cs="Arial"/>
                <w:b/>
                <w:sz w:val="20"/>
                <w:szCs w:val="20"/>
              </w:rPr>
              <w:t>Gender Equality</w:t>
            </w:r>
          </w:p>
        </w:tc>
        <w:tc>
          <w:tcPr>
            <w:tcW w:w="6521" w:type="dxa"/>
          </w:tcPr>
          <w:p w14:paraId="0DB48686" w14:textId="77777777" w:rsidR="00C1634F" w:rsidRDefault="00080DD0" w:rsidP="00013DBA">
            <w:pPr>
              <w:rPr>
                <w:rFonts w:ascii="Arial" w:hAnsi="Arial" w:cs="Arial"/>
                <w:sz w:val="20"/>
                <w:szCs w:val="20"/>
              </w:rPr>
            </w:pPr>
            <w:r w:rsidRPr="00FE2FD6">
              <w:rPr>
                <w:rFonts w:ascii="Arial" w:hAnsi="Arial" w:cs="Arial"/>
                <w:sz w:val="20"/>
                <w:szCs w:val="20"/>
              </w:rPr>
              <w:t>Hold an essay writing competition on the topic</w:t>
            </w:r>
            <w:r w:rsidR="00C1634F">
              <w:rPr>
                <w:rFonts w:ascii="Arial" w:hAnsi="Arial" w:cs="Arial"/>
                <w:sz w:val="20"/>
                <w:szCs w:val="20"/>
              </w:rPr>
              <w:t>:</w:t>
            </w:r>
          </w:p>
          <w:p w14:paraId="115D1DB3" w14:textId="4BCE8B9F" w:rsidR="00C1634F" w:rsidRDefault="00080DD0" w:rsidP="00C1634F">
            <w:pPr>
              <w:jc w:val="center"/>
              <w:rPr>
                <w:rFonts w:ascii="Arial" w:hAnsi="Arial" w:cs="Arial"/>
                <w:sz w:val="20"/>
                <w:szCs w:val="20"/>
              </w:rPr>
            </w:pPr>
            <w:r w:rsidRPr="00FE2FD6">
              <w:rPr>
                <w:rFonts w:ascii="Arial" w:hAnsi="Arial" w:cs="Arial"/>
                <w:sz w:val="20"/>
                <w:szCs w:val="20"/>
              </w:rPr>
              <w:t>“Why are women paid less than men?”</w:t>
            </w:r>
          </w:p>
          <w:p w14:paraId="1645F6A1" w14:textId="134B537D" w:rsidR="00080DD0" w:rsidRPr="00FE2FD6" w:rsidRDefault="00C1634F" w:rsidP="009E5347">
            <w:pPr>
              <w:spacing w:before="120"/>
              <w:rPr>
                <w:rFonts w:ascii="Arial" w:hAnsi="Arial" w:cs="Arial"/>
                <w:sz w:val="20"/>
                <w:szCs w:val="20"/>
              </w:rPr>
            </w:pPr>
            <w:r>
              <w:rPr>
                <w:rFonts w:ascii="Arial" w:hAnsi="Arial" w:cs="Arial"/>
                <w:sz w:val="20"/>
                <w:szCs w:val="20"/>
              </w:rPr>
              <w:t>E</w:t>
            </w:r>
            <w:r w:rsidR="00080DD0" w:rsidRPr="00FE2FD6">
              <w:rPr>
                <w:rFonts w:ascii="Arial" w:hAnsi="Arial" w:cs="Arial"/>
                <w:sz w:val="20"/>
                <w:szCs w:val="20"/>
              </w:rPr>
              <w:t>ncourage learners to use economic analysis to discuss the extent to which wages of women and men performing similar tasks should be equal.</w:t>
            </w:r>
          </w:p>
        </w:tc>
        <w:tc>
          <w:tcPr>
            <w:tcW w:w="4649" w:type="dxa"/>
          </w:tcPr>
          <w:p w14:paraId="15134752" w14:textId="6173609B" w:rsidR="00080DD0" w:rsidRPr="00FE2FD6" w:rsidRDefault="009E5347" w:rsidP="00C968CB">
            <w:pPr>
              <w:ind w:right="-116"/>
              <w:rPr>
                <w:rFonts w:ascii="Arial" w:hAnsi="Arial" w:cs="Arial"/>
                <w:sz w:val="20"/>
                <w:szCs w:val="20"/>
              </w:rPr>
            </w:pPr>
            <w:hyperlink r:id="rId72" w:history="1">
              <w:r w:rsidRPr="009E5347">
                <w:rPr>
                  <w:rStyle w:val="Hyperlink"/>
                  <w:rFonts w:ascii="Arial" w:hAnsi="Arial" w:cs="Arial"/>
                  <w:color w:val="4B4B4B"/>
                  <w:sz w:val="20"/>
                  <w:szCs w:val="20"/>
                </w:rPr>
                <w:t>https://youtu.be/mpE8ttCEd-w</w:t>
              </w:r>
            </w:hyperlink>
          </w:p>
        </w:tc>
      </w:tr>
    </w:tbl>
    <w:p w14:paraId="58F8F2B1" w14:textId="77777777" w:rsidR="00C34709" w:rsidRDefault="00C34709" w:rsidP="00B434C1">
      <w:pPr>
        <w:ind w:left="-567" w:right="43"/>
        <w:rPr>
          <w:rFonts w:ascii="Arial" w:hAnsi="Arial" w:cs="Arial"/>
          <w:color w:val="FFFFFF"/>
          <w:sz w:val="20"/>
          <w:szCs w:val="20"/>
        </w:rPr>
      </w:pPr>
    </w:p>
    <w:p w14:paraId="61835FB8" w14:textId="77777777" w:rsidR="00C34709" w:rsidRPr="00A33EB6" w:rsidRDefault="00C34709" w:rsidP="00B434C1">
      <w:pPr>
        <w:ind w:left="-567" w:right="43"/>
        <w:rPr>
          <w:rFonts w:ascii="Arial" w:hAnsi="Arial" w:cs="Arial"/>
          <w:color w:val="FFFFFF"/>
          <w:sz w:val="20"/>
          <w:szCs w:val="20"/>
        </w:rPr>
      </w:pPr>
    </w:p>
    <w:p w14:paraId="07FBF382" w14:textId="77777777" w:rsidR="00763CE8" w:rsidRDefault="00763CE8" w:rsidP="00B434C1">
      <w:pPr>
        <w:ind w:left="-567" w:right="43"/>
        <w:rPr>
          <w:rFonts w:ascii="Arial" w:hAnsi="Arial" w:cs="Arial"/>
          <w:bCs/>
          <w:sz w:val="20"/>
          <w:szCs w:val="20"/>
        </w:rPr>
      </w:pPr>
    </w:p>
    <w:p w14:paraId="67B977A6" w14:textId="77777777" w:rsidR="00763CE8" w:rsidRDefault="00763CE8" w:rsidP="00B434C1">
      <w:pPr>
        <w:ind w:left="-567" w:right="43"/>
        <w:rPr>
          <w:rFonts w:ascii="Arial" w:hAnsi="Arial" w:cs="Arial"/>
          <w:bCs/>
          <w:sz w:val="20"/>
          <w:szCs w:val="20"/>
        </w:rPr>
        <w:sectPr w:rsidR="00763CE8" w:rsidSect="00596404">
          <w:pgSz w:w="16840" w:h="11900" w:orient="landscape" w:code="9"/>
          <w:pgMar w:top="1126" w:right="1440" w:bottom="142" w:left="1440" w:header="567" w:footer="567" w:gutter="0"/>
          <w:cols w:space="708"/>
          <w:docGrid w:linePitch="326"/>
        </w:sectPr>
      </w:pPr>
    </w:p>
    <w:p w14:paraId="513008B3" w14:textId="0DDD2E6B" w:rsidR="00554812" w:rsidRPr="00693C37" w:rsidRDefault="00FC34F2" w:rsidP="00EF7600">
      <w:pPr>
        <w:pStyle w:val="Heading1"/>
        <w:rPr>
          <w:b w:val="0"/>
          <w:bCs w:val="0"/>
          <w:color w:val="E21951"/>
        </w:rPr>
      </w:pPr>
      <w:bookmarkStart w:id="18" w:name="_Toc61869904"/>
      <w:bookmarkStart w:id="19" w:name="_Toc89699558"/>
      <w:r w:rsidRPr="00693C37">
        <w:rPr>
          <w:b w:val="0"/>
          <w:bCs w:val="0"/>
          <w:color w:val="E21951"/>
        </w:rPr>
        <w:lastRenderedPageBreak/>
        <w:t>9</w:t>
      </w:r>
      <w:r w:rsidR="00693C37" w:rsidRPr="00693C37">
        <w:rPr>
          <w:b w:val="0"/>
          <w:bCs w:val="0"/>
          <w:color w:val="E21951"/>
        </w:rPr>
        <w:t>.</w:t>
      </w:r>
      <w:r w:rsidRPr="00693C37">
        <w:rPr>
          <w:b w:val="0"/>
          <w:bCs w:val="0"/>
          <w:color w:val="E21951"/>
        </w:rPr>
        <w:t xml:space="preserve"> </w:t>
      </w:r>
      <w:hyperlink w:anchor="_Contents" w:history="1">
        <w:r w:rsidR="00C34709" w:rsidRPr="00693C37">
          <w:rPr>
            <w:rStyle w:val="Hyperlink"/>
            <w:b w:val="0"/>
            <w:bCs w:val="0"/>
            <w:color w:val="E21951"/>
            <w:u w:val="none"/>
          </w:rPr>
          <w:t>The macroeconomy (A Level)</w:t>
        </w:r>
        <w:bookmarkEnd w:id="18"/>
        <w:bookmarkEnd w:id="19"/>
      </w:hyperlink>
    </w:p>
    <w:p w14:paraId="3ACA9C5C" w14:textId="77777777" w:rsidR="00C34709" w:rsidRDefault="00C34709" w:rsidP="00B434C1">
      <w:pPr>
        <w:ind w:left="-567" w:right="43"/>
        <w:rPr>
          <w:rFonts w:ascii="Arial" w:hAnsi="Arial" w:cs="Arial"/>
          <w:color w:val="FFFFFF"/>
          <w:sz w:val="20"/>
          <w:szCs w:val="20"/>
        </w:rPr>
      </w:pPr>
    </w:p>
    <w:tbl>
      <w:tblPr>
        <w:tblW w:w="14572"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6520"/>
        <w:gridCol w:w="4791"/>
      </w:tblGrid>
      <w:tr w:rsidR="00114938" w:rsidRPr="00266197" w14:paraId="13314AD8" w14:textId="77777777" w:rsidTr="00693C37">
        <w:trPr>
          <w:cantSplit/>
          <w:tblHeader/>
        </w:trPr>
        <w:tc>
          <w:tcPr>
            <w:tcW w:w="3261" w:type="dxa"/>
            <w:shd w:val="clear" w:color="auto" w:fill="E21951"/>
            <w:vAlign w:val="center"/>
          </w:tcPr>
          <w:p w14:paraId="09DD4D64" w14:textId="28F20A17" w:rsidR="00114938" w:rsidRPr="00266197" w:rsidRDefault="00693C37" w:rsidP="00AA46C9">
            <w:pPr>
              <w:rPr>
                <w:rFonts w:ascii="Arial" w:hAnsi="Arial" w:cs="Arial"/>
                <w:b/>
                <w:color w:val="FFFFFF"/>
                <w:sz w:val="20"/>
                <w:szCs w:val="20"/>
              </w:rPr>
            </w:pPr>
            <w:r w:rsidRPr="00266197">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520" w:type="dxa"/>
            <w:shd w:val="clear" w:color="auto" w:fill="E21951"/>
            <w:vAlign w:val="center"/>
          </w:tcPr>
          <w:p w14:paraId="09EEB240" w14:textId="1936D9EE" w:rsidR="00114938" w:rsidRPr="00266197" w:rsidRDefault="00AC4D26" w:rsidP="00AA46C9">
            <w:pPr>
              <w:rPr>
                <w:rFonts w:ascii="Arial" w:hAnsi="Arial" w:cs="Arial"/>
                <w:b/>
                <w:color w:val="FFFFFF"/>
                <w:sz w:val="20"/>
                <w:szCs w:val="20"/>
              </w:rPr>
            </w:pPr>
            <w:r w:rsidRPr="00266197">
              <w:rPr>
                <w:rFonts w:ascii="Arial" w:hAnsi="Arial" w:cs="Arial"/>
                <w:b/>
                <w:color w:val="FFFFFF"/>
                <w:sz w:val="20"/>
                <w:szCs w:val="20"/>
              </w:rPr>
              <w:t>Additional</w:t>
            </w:r>
            <w:r w:rsidR="00114938" w:rsidRPr="00266197">
              <w:rPr>
                <w:rFonts w:ascii="Arial" w:hAnsi="Arial" w:cs="Arial"/>
                <w:b/>
                <w:color w:val="FFFFFF"/>
                <w:sz w:val="20"/>
                <w:szCs w:val="20"/>
              </w:rPr>
              <w:t xml:space="preserve"> teaching activities</w:t>
            </w:r>
          </w:p>
        </w:tc>
        <w:tc>
          <w:tcPr>
            <w:tcW w:w="4791" w:type="dxa"/>
            <w:shd w:val="clear" w:color="auto" w:fill="E21951"/>
            <w:vAlign w:val="center"/>
          </w:tcPr>
          <w:p w14:paraId="2538E837" w14:textId="77777777" w:rsidR="00114938" w:rsidRPr="00266197" w:rsidRDefault="00114938" w:rsidP="00114938">
            <w:pPr>
              <w:ind w:right="451"/>
              <w:rPr>
                <w:rFonts w:ascii="Arial" w:hAnsi="Arial" w:cs="Arial"/>
                <w:b/>
                <w:color w:val="FFFFFF"/>
                <w:sz w:val="20"/>
                <w:szCs w:val="20"/>
              </w:rPr>
            </w:pPr>
            <w:r w:rsidRPr="00266197">
              <w:rPr>
                <w:rFonts w:ascii="Arial" w:hAnsi="Arial" w:cs="Arial"/>
                <w:b/>
                <w:color w:val="FFFFFF"/>
                <w:sz w:val="20"/>
                <w:szCs w:val="20"/>
              </w:rPr>
              <w:t>Teacher guidance and resources</w:t>
            </w:r>
          </w:p>
        </w:tc>
      </w:tr>
      <w:tr w:rsidR="00C34709" w:rsidRPr="00266197" w14:paraId="5601015F" w14:textId="77777777" w:rsidTr="00C46342">
        <w:trPr>
          <w:cantSplit/>
          <w:trHeight w:val="272"/>
        </w:trPr>
        <w:tc>
          <w:tcPr>
            <w:tcW w:w="14572" w:type="dxa"/>
            <w:gridSpan w:val="3"/>
          </w:tcPr>
          <w:p w14:paraId="6510F12C" w14:textId="2119FC34" w:rsidR="00C34709" w:rsidRPr="00266197" w:rsidRDefault="00FC34F2" w:rsidP="00AA46C9">
            <w:pPr>
              <w:rPr>
                <w:rFonts w:ascii="Arial" w:hAnsi="Arial" w:cs="Arial"/>
                <w:b/>
                <w:sz w:val="20"/>
                <w:szCs w:val="20"/>
              </w:rPr>
            </w:pPr>
            <w:r w:rsidRPr="00266197">
              <w:rPr>
                <w:rFonts w:ascii="Arial" w:hAnsi="Arial" w:cs="Arial"/>
                <w:b/>
                <w:sz w:val="20"/>
                <w:szCs w:val="20"/>
              </w:rPr>
              <w:t xml:space="preserve">9.1 </w:t>
            </w:r>
            <w:r w:rsidR="00E56DBD" w:rsidRPr="00266197">
              <w:rPr>
                <w:rFonts w:ascii="Arial" w:hAnsi="Arial" w:cs="Arial"/>
                <w:b/>
                <w:sz w:val="20"/>
                <w:szCs w:val="20"/>
              </w:rPr>
              <w:t>The circular flow of income</w:t>
            </w:r>
          </w:p>
        </w:tc>
      </w:tr>
      <w:tr w:rsidR="000868F3" w:rsidRPr="00266197" w14:paraId="52D5B27B" w14:textId="77777777" w:rsidTr="00693C37">
        <w:tc>
          <w:tcPr>
            <w:tcW w:w="3261" w:type="dxa"/>
          </w:tcPr>
          <w:p w14:paraId="184F842C" w14:textId="77777777" w:rsidR="000868F3" w:rsidRPr="00266197" w:rsidRDefault="000868F3" w:rsidP="008F1FB8">
            <w:pPr>
              <w:rPr>
                <w:rFonts w:ascii="Arial" w:hAnsi="Arial" w:cs="Arial"/>
                <w:sz w:val="20"/>
                <w:szCs w:val="20"/>
              </w:rPr>
            </w:pPr>
            <w:r w:rsidRPr="00266197">
              <w:rPr>
                <w:rFonts w:ascii="Arial" w:hAnsi="Arial" w:cs="Arial"/>
                <w:sz w:val="20"/>
                <w:szCs w:val="20"/>
              </w:rPr>
              <w:t>Consumption and savings</w:t>
            </w:r>
          </w:p>
          <w:p w14:paraId="6C93C771" w14:textId="6C133D6D" w:rsidR="00080DD0" w:rsidRPr="00266197" w:rsidRDefault="00985FF4" w:rsidP="00EE7563">
            <w:pPr>
              <w:spacing w:before="120"/>
              <w:rPr>
                <w:rFonts w:ascii="Arial" w:hAnsi="Arial" w:cs="Arial"/>
                <w:b/>
                <w:sz w:val="20"/>
                <w:szCs w:val="20"/>
              </w:rPr>
            </w:pPr>
            <w:r w:rsidRPr="00A36233">
              <w:rPr>
                <w:rFonts w:ascii="Arial" w:hAnsi="Arial" w:cs="Arial"/>
                <w:b/>
                <w:sz w:val="20"/>
                <w:szCs w:val="20"/>
              </w:rPr>
              <w:t>SDG 12</w:t>
            </w:r>
            <w:r>
              <w:rPr>
                <w:rFonts w:ascii="Arial" w:hAnsi="Arial" w:cs="Arial"/>
                <w:b/>
                <w:sz w:val="20"/>
                <w:szCs w:val="20"/>
              </w:rPr>
              <w:t xml:space="preserve"> </w:t>
            </w:r>
            <w:r w:rsidR="00455389">
              <w:rPr>
                <w:rFonts w:ascii="Arial" w:hAnsi="Arial" w:cs="Arial"/>
                <w:b/>
                <w:sz w:val="20"/>
                <w:szCs w:val="20"/>
              </w:rPr>
              <w:t xml:space="preserve">– </w:t>
            </w:r>
            <w:r>
              <w:rPr>
                <w:rFonts w:ascii="Arial" w:hAnsi="Arial" w:cs="Arial"/>
                <w:b/>
                <w:sz w:val="20"/>
                <w:szCs w:val="20"/>
              </w:rPr>
              <w:t>Responsible Consumption and Production</w:t>
            </w:r>
          </w:p>
        </w:tc>
        <w:tc>
          <w:tcPr>
            <w:tcW w:w="6520" w:type="dxa"/>
          </w:tcPr>
          <w:p w14:paraId="7C573D3F" w14:textId="5D123EF9" w:rsidR="00080DD0" w:rsidRPr="00266197" w:rsidRDefault="00080DD0" w:rsidP="00343A89">
            <w:pPr>
              <w:rPr>
                <w:rFonts w:ascii="Arial" w:hAnsi="Arial" w:cs="Arial"/>
                <w:sz w:val="20"/>
                <w:szCs w:val="20"/>
              </w:rPr>
            </w:pPr>
            <w:r w:rsidRPr="00266197">
              <w:rPr>
                <w:rFonts w:ascii="Arial" w:hAnsi="Arial" w:cs="Arial"/>
                <w:sz w:val="20"/>
                <w:szCs w:val="20"/>
              </w:rPr>
              <w:t>Encourage learners to use mind maps to identify methods that can encourage consumers to conserve resources and consume less.</w:t>
            </w:r>
          </w:p>
        </w:tc>
        <w:tc>
          <w:tcPr>
            <w:tcW w:w="4791" w:type="dxa"/>
          </w:tcPr>
          <w:p w14:paraId="39D59C30" w14:textId="186A78A0" w:rsidR="00080DD0" w:rsidRPr="00266197" w:rsidRDefault="00000000" w:rsidP="000868F3">
            <w:pPr>
              <w:rPr>
                <w:rFonts w:ascii="Arial" w:hAnsi="Arial" w:cs="Arial"/>
                <w:b/>
                <w:sz w:val="20"/>
                <w:szCs w:val="20"/>
              </w:rPr>
            </w:pPr>
            <w:hyperlink r:id="rId73" w:tgtFrame="_blank" w:history="1">
              <w:r w:rsidR="00080DD0" w:rsidRPr="000839EC">
                <w:rPr>
                  <w:rStyle w:val="Hyperlink"/>
                  <w:rFonts w:ascii="Arial" w:hAnsi="Arial" w:cs="Arial"/>
                  <w:color w:val="4B4B4B"/>
                  <w:sz w:val="20"/>
                  <w:szCs w:val="20"/>
                </w:rPr>
                <w:t>https://youtu.be/QidRJZ7yrPI</w:t>
              </w:r>
            </w:hyperlink>
          </w:p>
        </w:tc>
      </w:tr>
      <w:tr w:rsidR="00927290" w:rsidRPr="00266197" w14:paraId="3752DE73" w14:textId="77777777" w:rsidTr="00F513DD">
        <w:tc>
          <w:tcPr>
            <w:tcW w:w="14572" w:type="dxa"/>
            <w:gridSpan w:val="3"/>
          </w:tcPr>
          <w:p w14:paraId="389B427F" w14:textId="41D347AE" w:rsidR="00927290" w:rsidRPr="00266197" w:rsidRDefault="00FC34F2" w:rsidP="00D02E52">
            <w:pPr>
              <w:rPr>
                <w:rFonts w:ascii="Arial" w:hAnsi="Arial" w:cs="Arial"/>
                <w:b/>
                <w:bCs/>
                <w:sz w:val="20"/>
                <w:szCs w:val="20"/>
              </w:rPr>
            </w:pPr>
            <w:r w:rsidRPr="00266197">
              <w:rPr>
                <w:rFonts w:ascii="Arial" w:hAnsi="Arial" w:cs="Arial"/>
                <w:b/>
                <w:bCs/>
                <w:sz w:val="20"/>
                <w:szCs w:val="20"/>
              </w:rPr>
              <w:t xml:space="preserve">9.2 </w:t>
            </w:r>
            <w:r w:rsidR="00927290" w:rsidRPr="00266197">
              <w:rPr>
                <w:rFonts w:ascii="Arial" w:hAnsi="Arial" w:cs="Arial"/>
                <w:b/>
                <w:bCs/>
                <w:sz w:val="20"/>
                <w:szCs w:val="20"/>
              </w:rPr>
              <w:t>Economic growth and sustainability</w:t>
            </w:r>
          </w:p>
        </w:tc>
      </w:tr>
      <w:tr w:rsidR="00927290" w:rsidRPr="00266197" w14:paraId="55A1221F" w14:textId="77777777" w:rsidTr="00693C37">
        <w:tc>
          <w:tcPr>
            <w:tcW w:w="3261" w:type="dxa"/>
          </w:tcPr>
          <w:p w14:paraId="6126977F" w14:textId="38D461CB" w:rsidR="00927290" w:rsidRPr="00266197" w:rsidRDefault="002A1FF0" w:rsidP="000F0C62">
            <w:pPr>
              <w:rPr>
                <w:rFonts w:ascii="Arial" w:hAnsi="Arial" w:cs="Arial"/>
                <w:sz w:val="20"/>
                <w:szCs w:val="20"/>
              </w:rPr>
            </w:pPr>
            <w:r w:rsidRPr="00266197">
              <w:rPr>
                <w:rFonts w:ascii="Arial" w:hAnsi="Arial" w:cs="Arial"/>
                <w:sz w:val="20"/>
                <w:szCs w:val="20"/>
              </w:rPr>
              <w:t>S</w:t>
            </w:r>
            <w:r w:rsidR="0000319B" w:rsidRPr="00266197">
              <w:rPr>
                <w:rFonts w:ascii="Arial" w:hAnsi="Arial" w:cs="Arial"/>
                <w:sz w:val="20"/>
                <w:szCs w:val="20"/>
              </w:rPr>
              <w:t>ustainable economic growth</w:t>
            </w:r>
          </w:p>
          <w:p w14:paraId="257B0582" w14:textId="49DE6EBF" w:rsidR="004348A3" w:rsidRDefault="00080DD0" w:rsidP="004348A3">
            <w:pPr>
              <w:spacing w:before="120" w:after="120"/>
              <w:rPr>
                <w:rFonts w:ascii="Arial" w:hAnsi="Arial" w:cs="Arial"/>
                <w:b/>
                <w:sz w:val="20"/>
                <w:szCs w:val="20"/>
              </w:rPr>
            </w:pPr>
            <w:r w:rsidRPr="00266197">
              <w:rPr>
                <w:rFonts w:ascii="Arial" w:hAnsi="Arial" w:cs="Arial"/>
                <w:b/>
                <w:sz w:val="20"/>
                <w:szCs w:val="20"/>
              </w:rPr>
              <w:t xml:space="preserve">SDG </w:t>
            </w:r>
            <w:r w:rsidR="00973EB8" w:rsidRPr="00266197">
              <w:rPr>
                <w:rFonts w:ascii="Arial" w:hAnsi="Arial" w:cs="Arial"/>
                <w:b/>
                <w:sz w:val="20"/>
                <w:szCs w:val="20"/>
              </w:rPr>
              <w:t>8</w:t>
            </w:r>
            <w:r w:rsidR="00D443A2">
              <w:rPr>
                <w:rFonts w:ascii="Arial" w:hAnsi="Arial" w:cs="Arial"/>
                <w:b/>
                <w:sz w:val="20"/>
                <w:szCs w:val="20"/>
              </w:rPr>
              <w:t xml:space="preserve"> </w:t>
            </w:r>
            <w:r w:rsidR="00455389">
              <w:rPr>
                <w:rFonts w:ascii="Arial" w:hAnsi="Arial" w:cs="Arial"/>
                <w:b/>
                <w:sz w:val="20"/>
                <w:szCs w:val="20"/>
              </w:rPr>
              <w:t xml:space="preserve">– </w:t>
            </w:r>
            <w:r w:rsidR="00D443A2">
              <w:rPr>
                <w:rFonts w:ascii="Arial" w:hAnsi="Arial" w:cs="Arial"/>
                <w:b/>
                <w:sz w:val="20"/>
                <w:szCs w:val="20"/>
              </w:rPr>
              <w:t>Decent Work and Economic Growth</w:t>
            </w:r>
          </w:p>
          <w:p w14:paraId="2B2D8286" w14:textId="30ADF197" w:rsidR="00080DD0" w:rsidRPr="00266197" w:rsidRDefault="00985FF4" w:rsidP="004348A3">
            <w:pPr>
              <w:spacing w:before="120" w:after="120"/>
              <w:rPr>
                <w:rFonts w:ascii="Arial" w:hAnsi="Arial" w:cs="Arial"/>
                <w:b/>
                <w:sz w:val="20"/>
                <w:szCs w:val="20"/>
              </w:rPr>
            </w:pPr>
            <w:r w:rsidRPr="00D37A17">
              <w:rPr>
                <w:rFonts w:ascii="Arial" w:hAnsi="Arial" w:cs="Arial"/>
                <w:b/>
                <w:sz w:val="20"/>
                <w:szCs w:val="20"/>
              </w:rPr>
              <w:t>SDG 11</w:t>
            </w:r>
            <w:r>
              <w:rPr>
                <w:rFonts w:ascii="Arial" w:hAnsi="Arial" w:cs="Arial"/>
                <w:b/>
                <w:sz w:val="20"/>
                <w:szCs w:val="20"/>
              </w:rPr>
              <w:t xml:space="preserve"> </w:t>
            </w:r>
            <w:r w:rsidR="00635874">
              <w:rPr>
                <w:rFonts w:ascii="Arial" w:hAnsi="Arial" w:cs="Arial"/>
                <w:b/>
                <w:sz w:val="20"/>
                <w:szCs w:val="20"/>
              </w:rPr>
              <w:t xml:space="preserve">– </w:t>
            </w:r>
            <w:r>
              <w:rPr>
                <w:rFonts w:ascii="Arial" w:hAnsi="Arial" w:cs="Arial"/>
                <w:b/>
                <w:sz w:val="20"/>
                <w:szCs w:val="20"/>
              </w:rPr>
              <w:t>Sustainable Cities and Communities</w:t>
            </w:r>
          </w:p>
        </w:tc>
        <w:tc>
          <w:tcPr>
            <w:tcW w:w="6520" w:type="dxa"/>
          </w:tcPr>
          <w:p w14:paraId="0BF51C4F" w14:textId="0008C11F" w:rsidR="00080DD0" w:rsidRPr="00266197" w:rsidRDefault="00080DD0" w:rsidP="0018714A">
            <w:pPr>
              <w:rPr>
                <w:rFonts w:ascii="Arial" w:hAnsi="Arial" w:cs="Arial"/>
                <w:sz w:val="20"/>
                <w:szCs w:val="20"/>
              </w:rPr>
            </w:pPr>
            <w:r w:rsidRPr="00266197">
              <w:rPr>
                <w:rFonts w:ascii="Arial" w:hAnsi="Arial" w:cs="Arial"/>
                <w:sz w:val="20"/>
                <w:szCs w:val="20"/>
              </w:rPr>
              <w:t>Ask learners what they understand by the terms inclusive and sustainable growth. Using a worksheet, encourage them to identify ways to raise economic growth without damaging the environment and make the growth sustainable and inclusive.</w:t>
            </w:r>
          </w:p>
        </w:tc>
        <w:tc>
          <w:tcPr>
            <w:tcW w:w="4791" w:type="dxa"/>
          </w:tcPr>
          <w:p w14:paraId="3BEC2394" w14:textId="77777777" w:rsidR="00EE7563" w:rsidRDefault="000839EC" w:rsidP="00927290">
            <w:pPr>
              <w:rPr>
                <w:rFonts w:ascii="Arial" w:hAnsi="Arial" w:cs="Arial"/>
                <w:color w:val="4B4B4B"/>
                <w:sz w:val="20"/>
                <w:szCs w:val="20"/>
              </w:rPr>
            </w:pPr>
            <w:hyperlink r:id="rId74" w:history="1">
              <w:r w:rsidRPr="000839EC">
                <w:rPr>
                  <w:rStyle w:val="Hyperlink"/>
                  <w:rFonts w:ascii="Arial" w:hAnsi="Arial" w:cs="Arial"/>
                  <w:color w:val="4B4B4B"/>
                  <w:sz w:val="20"/>
                  <w:szCs w:val="20"/>
                </w:rPr>
                <w:t>www.pgeconomics.co.uk/press+releases/3/Global+economic+benefits+of+GM+crops+reach+++%26%2336%3B150+billion</w:t>
              </w:r>
            </w:hyperlink>
          </w:p>
          <w:p w14:paraId="554BBD11" w14:textId="363D4E55" w:rsidR="00080DD0" w:rsidRPr="00266197" w:rsidRDefault="00EE7563" w:rsidP="00EE7563">
            <w:pPr>
              <w:spacing w:before="120"/>
              <w:rPr>
                <w:rFonts w:ascii="Arial" w:hAnsi="Arial" w:cs="Arial"/>
                <w:sz w:val="20"/>
                <w:szCs w:val="20"/>
              </w:rPr>
            </w:pPr>
            <w:hyperlink r:id="rId75" w:history="1">
              <w:r w:rsidRPr="00EE7563">
                <w:rPr>
                  <w:rStyle w:val="Hyperlink"/>
                  <w:rFonts w:ascii="Arial" w:hAnsi="Arial" w:cs="Arial"/>
                  <w:color w:val="4B4B4B"/>
                  <w:sz w:val="20"/>
                  <w:szCs w:val="20"/>
                </w:rPr>
                <w:t>https://youtu.be/A67AfE3ryic</w:t>
              </w:r>
            </w:hyperlink>
          </w:p>
        </w:tc>
      </w:tr>
      <w:tr w:rsidR="00C34709" w:rsidRPr="00266197" w14:paraId="2AA671AA" w14:textId="77777777" w:rsidTr="00C46342">
        <w:trPr>
          <w:cantSplit/>
          <w:trHeight w:val="272"/>
        </w:trPr>
        <w:tc>
          <w:tcPr>
            <w:tcW w:w="14572" w:type="dxa"/>
            <w:gridSpan w:val="3"/>
          </w:tcPr>
          <w:p w14:paraId="137C827B" w14:textId="1FFD7C97" w:rsidR="00C34709" w:rsidRPr="00266197" w:rsidRDefault="00FC34F2" w:rsidP="00AA46C9">
            <w:pPr>
              <w:ind w:right="45"/>
              <w:rPr>
                <w:rFonts w:ascii="Arial" w:hAnsi="Arial" w:cs="Arial"/>
                <w:b/>
                <w:sz w:val="20"/>
                <w:szCs w:val="20"/>
              </w:rPr>
            </w:pPr>
            <w:r w:rsidRPr="00266197">
              <w:rPr>
                <w:rFonts w:ascii="Arial" w:hAnsi="Arial" w:cs="Arial"/>
                <w:b/>
                <w:sz w:val="20"/>
                <w:szCs w:val="20"/>
              </w:rPr>
              <w:t xml:space="preserve">9.3 </w:t>
            </w:r>
            <w:r w:rsidR="00C34709" w:rsidRPr="00266197">
              <w:rPr>
                <w:rFonts w:ascii="Arial" w:hAnsi="Arial" w:cs="Arial"/>
                <w:b/>
                <w:sz w:val="20"/>
                <w:szCs w:val="20"/>
              </w:rPr>
              <w:t>Employment/unemployment</w:t>
            </w:r>
          </w:p>
        </w:tc>
      </w:tr>
      <w:tr w:rsidR="00F47197" w:rsidRPr="00266197" w14:paraId="5E7AA57A" w14:textId="77777777" w:rsidTr="00693C37">
        <w:tc>
          <w:tcPr>
            <w:tcW w:w="3261" w:type="dxa"/>
          </w:tcPr>
          <w:p w14:paraId="4CDC5E02" w14:textId="464F9CCA" w:rsidR="00F47197" w:rsidRPr="00266197" w:rsidRDefault="00F47197" w:rsidP="00AA46C9">
            <w:pPr>
              <w:ind w:right="-57"/>
              <w:rPr>
                <w:rFonts w:ascii="Arial" w:hAnsi="Arial" w:cs="Arial"/>
                <w:sz w:val="20"/>
                <w:szCs w:val="20"/>
              </w:rPr>
            </w:pPr>
            <w:r w:rsidRPr="00266197">
              <w:rPr>
                <w:rFonts w:ascii="Arial" w:hAnsi="Arial" w:cs="Arial"/>
                <w:sz w:val="20"/>
                <w:szCs w:val="20"/>
              </w:rPr>
              <w:t>Policies to correct unemployment</w:t>
            </w:r>
          </w:p>
          <w:p w14:paraId="723B11EF" w14:textId="47BDFF85" w:rsidR="00B743D2" w:rsidRPr="00266197" w:rsidRDefault="007A7E4D" w:rsidP="00D443A2">
            <w:pPr>
              <w:spacing w:before="120" w:after="120"/>
              <w:rPr>
                <w:rFonts w:ascii="Arial" w:hAnsi="Arial" w:cs="Arial"/>
                <w:b/>
                <w:sz w:val="20"/>
                <w:szCs w:val="20"/>
              </w:rPr>
            </w:pPr>
            <w:r w:rsidRPr="00266197">
              <w:rPr>
                <w:rFonts w:ascii="Arial" w:hAnsi="Arial" w:cs="Arial"/>
                <w:b/>
                <w:sz w:val="20"/>
                <w:szCs w:val="20"/>
              </w:rPr>
              <w:t>SDG 8</w:t>
            </w:r>
            <w:r w:rsidR="00D443A2">
              <w:rPr>
                <w:rFonts w:ascii="Arial" w:hAnsi="Arial" w:cs="Arial"/>
                <w:b/>
                <w:sz w:val="20"/>
                <w:szCs w:val="20"/>
              </w:rPr>
              <w:t xml:space="preserve"> </w:t>
            </w:r>
            <w:r w:rsidR="00635874">
              <w:rPr>
                <w:rFonts w:ascii="Arial" w:hAnsi="Arial" w:cs="Arial"/>
                <w:b/>
                <w:sz w:val="20"/>
                <w:szCs w:val="20"/>
              </w:rPr>
              <w:t xml:space="preserve">– </w:t>
            </w:r>
            <w:r w:rsidR="00D443A2">
              <w:rPr>
                <w:rFonts w:ascii="Arial" w:hAnsi="Arial" w:cs="Arial"/>
                <w:b/>
                <w:sz w:val="20"/>
                <w:szCs w:val="20"/>
              </w:rPr>
              <w:t>Decent Work and Economic Growth</w:t>
            </w:r>
          </w:p>
        </w:tc>
        <w:tc>
          <w:tcPr>
            <w:tcW w:w="6520" w:type="dxa"/>
          </w:tcPr>
          <w:p w14:paraId="7B4648FA" w14:textId="75B0F13C" w:rsidR="007A7E4D" w:rsidRPr="00266197" w:rsidRDefault="007A7E4D" w:rsidP="000F0C62">
            <w:pPr>
              <w:rPr>
                <w:rFonts w:ascii="Arial" w:hAnsi="Arial" w:cs="Arial"/>
                <w:sz w:val="20"/>
                <w:szCs w:val="20"/>
              </w:rPr>
            </w:pPr>
            <w:r w:rsidRPr="00266197">
              <w:rPr>
                <w:rFonts w:ascii="Arial" w:hAnsi="Arial" w:cs="Arial"/>
                <w:sz w:val="20"/>
                <w:szCs w:val="20"/>
              </w:rPr>
              <w:t>Encourage learners to see the impact of global warming on jobs/employment. Encourage a debate in pairs on whether attempts to control global warming reduce or raise unemployment.</w:t>
            </w:r>
          </w:p>
        </w:tc>
        <w:tc>
          <w:tcPr>
            <w:tcW w:w="4791" w:type="dxa"/>
          </w:tcPr>
          <w:p w14:paraId="526A98F4" w14:textId="23A68457" w:rsidR="007A7E4D" w:rsidRPr="00266197" w:rsidRDefault="00000000" w:rsidP="00F47197">
            <w:pPr>
              <w:ind w:right="-116"/>
              <w:rPr>
                <w:rFonts w:ascii="Arial" w:hAnsi="Arial" w:cs="Arial"/>
                <w:sz w:val="20"/>
                <w:szCs w:val="20"/>
              </w:rPr>
            </w:pPr>
            <w:hyperlink r:id="rId76" w:tgtFrame="_blank" w:history="1">
              <w:r w:rsidR="007A7E4D" w:rsidRPr="000839EC">
                <w:rPr>
                  <w:rStyle w:val="Hyperlink"/>
                  <w:rFonts w:ascii="Arial" w:hAnsi="Arial" w:cs="Arial"/>
                  <w:color w:val="4B4B4B"/>
                  <w:sz w:val="20"/>
                  <w:szCs w:val="20"/>
                </w:rPr>
                <w:t>https://youtu.be/ZnEBH0N4aqo</w:t>
              </w:r>
            </w:hyperlink>
          </w:p>
        </w:tc>
      </w:tr>
    </w:tbl>
    <w:p w14:paraId="37059EB7" w14:textId="77777777" w:rsidR="00232263" w:rsidRDefault="000F0C62">
      <w:pPr>
        <w:sectPr w:rsidR="00232263" w:rsidSect="00DC7DCA">
          <w:pgSz w:w="16840" w:h="11900" w:orient="landscape" w:code="9"/>
          <w:pgMar w:top="1127" w:right="1440" w:bottom="1797" w:left="1440" w:header="567" w:footer="567" w:gutter="0"/>
          <w:cols w:space="708"/>
          <w:docGrid w:linePitch="326"/>
        </w:sectPr>
      </w:pPr>
      <w:r>
        <w:br w:type="page"/>
      </w:r>
    </w:p>
    <w:p w14:paraId="4E91EBDC" w14:textId="7556DCD9" w:rsidR="00232263" w:rsidRPr="00266197" w:rsidRDefault="00EB0F2C" w:rsidP="00232263">
      <w:pPr>
        <w:pStyle w:val="Heading1"/>
        <w:rPr>
          <w:b w:val="0"/>
          <w:bCs w:val="0"/>
          <w:color w:val="E21951"/>
        </w:rPr>
      </w:pPr>
      <w:bookmarkStart w:id="20" w:name="_Toc61869905"/>
      <w:bookmarkStart w:id="21" w:name="_Toc89699559"/>
      <w:r w:rsidRPr="00266197">
        <w:rPr>
          <w:b w:val="0"/>
          <w:bCs w:val="0"/>
          <w:color w:val="E21951"/>
        </w:rPr>
        <w:lastRenderedPageBreak/>
        <w:t>10</w:t>
      </w:r>
      <w:r w:rsidR="00266197" w:rsidRPr="00266197">
        <w:rPr>
          <w:b w:val="0"/>
          <w:bCs w:val="0"/>
          <w:color w:val="E21951"/>
        </w:rPr>
        <w:t>.</w:t>
      </w:r>
      <w:r w:rsidRPr="00266197">
        <w:rPr>
          <w:b w:val="0"/>
          <w:bCs w:val="0"/>
          <w:color w:val="E21951"/>
        </w:rPr>
        <w:t xml:space="preserve"> </w:t>
      </w:r>
      <w:hyperlink w:anchor="_Contents" w:history="1">
        <w:r w:rsidR="00232263" w:rsidRPr="00266197">
          <w:rPr>
            <w:rStyle w:val="Hyperlink"/>
            <w:b w:val="0"/>
            <w:bCs w:val="0"/>
            <w:color w:val="E21951"/>
            <w:u w:val="none"/>
          </w:rPr>
          <w:t>Government macroeconomic intervention (A Level)</w:t>
        </w:r>
        <w:bookmarkEnd w:id="20"/>
        <w:bookmarkEnd w:id="21"/>
      </w:hyperlink>
    </w:p>
    <w:tbl>
      <w:tblPr>
        <w:tblW w:w="14577"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6804"/>
        <w:gridCol w:w="4512"/>
      </w:tblGrid>
      <w:tr w:rsidR="00232263" w:rsidRPr="00266197" w14:paraId="406F4C98" w14:textId="77777777" w:rsidTr="007677ED">
        <w:trPr>
          <w:cantSplit/>
          <w:tblHeader/>
        </w:trPr>
        <w:tc>
          <w:tcPr>
            <w:tcW w:w="3261" w:type="dxa"/>
            <w:shd w:val="clear" w:color="auto" w:fill="E21951"/>
            <w:vAlign w:val="center"/>
          </w:tcPr>
          <w:p w14:paraId="068A4EFF" w14:textId="260A847D" w:rsidR="00232263" w:rsidRPr="00266197" w:rsidRDefault="007677ED" w:rsidP="00A769E5">
            <w:pPr>
              <w:rPr>
                <w:rFonts w:ascii="Arial" w:hAnsi="Arial" w:cs="Arial"/>
                <w:b/>
                <w:color w:val="FFFFFF"/>
                <w:sz w:val="20"/>
                <w:szCs w:val="20"/>
              </w:rPr>
            </w:pPr>
            <w:r w:rsidRPr="00266197">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6804" w:type="dxa"/>
            <w:shd w:val="clear" w:color="auto" w:fill="E21951"/>
            <w:vAlign w:val="center"/>
          </w:tcPr>
          <w:p w14:paraId="0305509A" w14:textId="7D7CD436" w:rsidR="00232263" w:rsidRPr="00266197" w:rsidRDefault="00AC4D26" w:rsidP="00A769E5">
            <w:pPr>
              <w:rPr>
                <w:rFonts w:ascii="Arial" w:hAnsi="Arial" w:cs="Arial"/>
                <w:b/>
                <w:color w:val="FFFFFF"/>
                <w:sz w:val="20"/>
                <w:szCs w:val="20"/>
              </w:rPr>
            </w:pPr>
            <w:r w:rsidRPr="00266197">
              <w:rPr>
                <w:rFonts w:ascii="Arial" w:hAnsi="Arial" w:cs="Arial"/>
                <w:b/>
                <w:color w:val="FFFFFF"/>
                <w:sz w:val="20"/>
                <w:szCs w:val="20"/>
              </w:rPr>
              <w:t xml:space="preserve">Additional </w:t>
            </w:r>
            <w:r w:rsidR="00232263" w:rsidRPr="00266197">
              <w:rPr>
                <w:rFonts w:ascii="Arial" w:hAnsi="Arial" w:cs="Arial"/>
                <w:b/>
                <w:color w:val="FFFFFF"/>
                <w:sz w:val="20"/>
                <w:szCs w:val="20"/>
              </w:rPr>
              <w:t>teaching activities</w:t>
            </w:r>
          </w:p>
        </w:tc>
        <w:tc>
          <w:tcPr>
            <w:tcW w:w="4512" w:type="dxa"/>
            <w:shd w:val="clear" w:color="auto" w:fill="E21951"/>
            <w:vAlign w:val="center"/>
          </w:tcPr>
          <w:p w14:paraId="7DF1CDC0" w14:textId="77777777" w:rsidR="00232263" w:rsidRPr="00266197" w:rsidRDefault="00232263" w:rsidP="00A769E5">
            <w:pPr>
              <w:ind w:right="451"/>
              <w:rPr>
                <w:rFonts w:ascii="Arial" w:hAnsi="Arial" w:cs="Arial"/>
                <w:b/>
                <w:color w:val="FFFFFF"/>
                <w:sz w:val="20"/>
                <w:szCs w:val="20"/>
              </w:rPr>
            </w:pPr>
            <w:r w:rsidRPr="00266197">
              <w:rPr>
                <w:rFonts w:ascii="Arial" w:hAnsi="Arial" w:cs="Arial"/>
                <w:b/>
                <w:color w:val="FFFFFF"/>
                <w:sz w:val="20"/>
                <w:szCs w:val="20"/>
              </w:rPr>
              <w:t>Teacher guidance and resources</w:t>
            </w:r>
          </w:p>
        </w:tc>
      </w:tr>
      <w:tr w:rsidR="00EE57BB" w:rsidRPr="00266197" w14:paraId="354E71CC" w14:textId="77777777" w:rsidTr="00EB0F2C">
        <w:tc>
          <w:tcPr>
            <w:tcW w:w="14577" w:type="dxa"/>
            <w:gridSpan w:val="3"/>
          </w:tcPr>
          <w:p w14:paraId="3D0649EA" w14:textId="11252D03" w:rsidR="00EE57BB" w:rsidRPr="00266197" w:rsidRDefault="00EB0F2C" w:rsidP="000F0C62">
            <w:pPr>
              <w:rPr>
                <w:rFonts w:ascii="Arial" w:hAnsi="Arial" w:cs="Arial"/>
                <w:sz w:val="20"/>
                <w:szCs w:val="20"/>
              </w:rPr>
            </w:pPr>
            <w:r w:rsidRPr="00266197">
              <w:rPr>
                <w:rFonts w:ascii="Arial" w:hAnsi="Arial" w:cs="Arial"/>
                <w:b/>
                <w:bCs/>
                <w:sz w:val="20"/>
                <w:szCs w:val="20"/>
              </w:rPr>
              <w:t xml:space="preserve">10.2 </w:t>
            </w:r>
            <w:r w:rsidR="00EE57BB" w:rsidRPr="00266197">
              <w:rPr>
                <w:rFonts w:ascii="Arial" w:hAnsi="Arial" w:cs="Arial"/>
                <w:b/>
                <w:bCs/>
                <w:sz w:val="20"/>
                <w:szCs w:val="20"/>
              </w:rPr>
              <w:t>Links between macroeconomic problems and their interrelatedness</w:t>
            </w:r>
          </w:p>
        </w:tc>
      </w:tr>
      <w:tr w:rsidR="00F96B74" w:rsidRPr="00266197" w14:paraId="668438BD" w14:textId="77777777" w:rsidTr="007677ED">
        <w:tc>
          <w:tcPr>
            <w:tcW w:w="3261" w:type="dxa"/>
          </w:tcPr>
          <w:p w14:paraId="24AA1960" w14:textId="77777777" w:rsidR="00F96B74" w:rsidRPr="00266197" w:rsidRDefault="00F96B74" w:rsidP="00F96B74">
            <w:pPr>
              <w:rPr>
                <w:rFonts w:ascii="Arial" w:hAnsi="Arial" w:cs="Arial"/>
                <w:sz w:val="20"/>
                <w:szCs w:val="20"/>
              </w:rPr>
            </w:pPr>
            <w:r w:rsidRPr="00266197">
              <w:rPr>
                <w:rFonts w:ascii="Arial" w:hAnsi="Arial" w:cs="Arial"/>
                <w:sz w:val="20"/>
                <w:szCs w:val="20"/>
              </w:rPr>
              <w:t>Progress check – government macro intervention</w:t>
            </w:r>
          </w:p>
          <w:p w14:paraId="0A35E393" w14:textId="47649DAD" w:rsidR="007B79AE" w:rsidRPr="00266197" w:rsidRDefault="00735E21" w:rsidP="007977A5">
            <w:pPr>
              <w:spacing w:before="120"/>
              <w:rPr>
                <w:rFonts w:ascii="Arial" w:hAnsi="Arial" w:cs="Arial"/>
                <w:b/>
                <w:sz w:val="20"/>
                <w:szCs w:val="20"/>
              </w:rPr>
            </w:pPr>
            <w:r w:rsidRPr="00266197">
              <w:rPr>
                <w:rFonts w:ascii="Arial" w:hAnsi="Arial" w:cs="Arial"/>
                <w:b/>
                <w:sz w:val="20"/>
                <w:szCs w:val="20"/>
              </w:rPr>
              <w:t>SDG 1 to 17</w:t>
            </w:r>
          </w:p>
        </w:tc>
        <w:tc>
          <w:tcPr>
            <w:tcW w:w="6804" w:type="dxa"/>
          </w:tcPr>
          <w:p w14:paraId="50683AA5" w14:textId="501AC30D" w:rsidR="007B79AE" w:rsidRPr="00266197" w:rsidRDefault="007B79AE" w:rsidP="00DF4C83">
            <w:pPr>
              <w:rPr>
                <w:rFonts w:ascii="Arial" w:hAnsi="Arial" w:cs="Arial"/>
                <w:b/>
                <w:sz w:val="20"/>
                <w:szCs w:val="20"/>
              </w:rPr>
            </w:pPr>
            <w:r w:rsidRPr="00266197">
              <w:rPr>
                <w:rFonts w:ascii="Arial" w:hAnsi="Arial" w:cs="Arial"/>
                <w:sz w:val="20"/>
                <w:szCs w:val="20"/>
              </w:rPr>
              <w:t>Divide learners in</w:t>
            </w:r>
            <w:r w:rsidR="007977A5">
              <w:rPr>
                <w:rFonts w:ascii="Arial" w:hAnsi="Arial" w:cs="Arial"/>
                <w:sz w:val="20"/>
                <w:szCs w:val="20"/>
              </w:rPr>
              <w:t>to</w:t>
            </w:r>
            <w:r w:rsidRPr="00266197">
              <w:rPr>
                <w:rFonts w:ascii="Arial" w:hAnsi="Arial" w:cs="Arial"/>
                <w:sz w:val="20"/>
                <w:szCs w:val="20"/>
              </w:rPr>
              <w:t xml:space="preserve"> groups and encourage them to explain, with the help of flow charts, the interdependence between </w:t>
            </w:r>
            <w:r w:rsidR="00334500">
              <w:rPr>
                <w:rFonts w:ascii="Arial" w:hAnsi="Arial" w:cs="Arial"/>
                <w:sz w:val="20"/>
                <w:szCs w:val="20"/>
              </w:rPr>
              <w:t>SDG</w:t>
            </w:r>
            <w:r w:rsidRPr="00266197">
              <w:rPr>
                <w:rFonts w:ascii="Arial" w:hAnsi="Arial" w:cs="Arial"/>
                <w:sz w:val="20"/>
                <w:szCs w:val="20"/>
              </w:rPr>
              <w:t xml:space="preserve"> and economic growth and how achieving one helps achieve the other. Different groups </w:t>
            </w:r>
            <w:r w:rsidR="006A26C7" w:rsidRPr="00266197">
              <w:rPr>
                <w:rFonts w:ascii="Arial" w:hAnsi="Arial" w:cs="Arial"/>
                <w:sz w:val="20"/>
                <w:szCs w:val="20"/>
              </w:rPr>
              <w:t xml:space="preserve">may be assigned different </w:t>
            </w:r>
            <w:r w:rsidR="00334500">
              <w:rPr>
                <w:rFonts w:ascii="Arial" w:hAnsi="Arial" w:cs="Arial"/>
                <w:sz w:val="20"/>
                <w:szCs w:val="20"/>
              </w:rPr>
              <w:t>SDG</w:t>
            </w:r>
            <w:r w:rsidR="006A26C7" w:rsidRPr="00266197">
              <w:rPr>
                <w:rFonts w:ascii="Arial" w:hAnsi="Arial" w:cs="Arial"/>
                <w:sz w:val="20"/>
                <w:szCs w:val="20"/>
              </w:rPr>
              <w:t>.</w:t>
            </w:r>
          </w:p>
        </w:tc>
        <w:tc>
          <w:tcPr>
            <w:tcW w:w="4512" w:type="dxa"/>
          </w:tcPr>
          <w:p w14:paraId="04860032" w14:textId="77777777" w:rsidR="00C551FA" w:rsidRPr="00C551FA" w:rsidRDefault="00000000" w:rsidP="00C551FA">
            <w:pPr>
              <w:ind w:right="-116"/>
              <w:rPr>
                <w:rFonts w:ascii="Arial" w:hAnsi="Arial" w:cs="Arial"/>
                <w:color w:val="4B4B4B"/>
                <w:sz w:val="20"/>
                <w:szCs w:val="20"/>
              </w:rPr>
            </w:pPr>
            <w:hyperlink r:id="rId77" w:tgtFrame="_blank" w:history="1">
              <w:r w:rsidR="007B79AE" w:rsidRPr="00C551FA">
                <w:rPr>
                  <w:rStyle w:val="Hyperlink"/>
                  <w:rFonts w:ascii="Arial" w:hAnsi="Arial" w:cs="Arial"/>
                  <w:color w:val="4B4B4B"/>
                  <w:sz w:val="20"/>
                  <w:szCs w:val="20"/>
                </w:rPr>
                <w:t>https://youtu.be/Y-2ZIxUtivM</w:t>
              </w:r>
            </w:hyperlink>
          </w:p>
          <w:p w14:paraId="7FA8BD98" w14:textId="1138F112" w:rsidR="00C551FA" w:rsidRPr="00C551FA" w:rsidRDefault="00C551FA" w:rsidP="00C551FA">
            <w:pPr>
              <w:spacing w:before="120"/>
              <w:ind w:right="-116"/>
              <w:rPr>
                <w:rFonts w:ascii="Arial" w:hAnsi="Arial" w:cs="Arial"/>
                <w:color w:val="4B4B4B"/>
                <w:sz w:val="20"/>
                <w:szCs w:val="20"/>
              </w:rPr>
            </w:pPr>
            <w:hyperlink r:id="rId78" w:history="1">
              <w:r w:rsidRPr="00C551FA">
                <w:rPr>
                  <w:rStyle w:val="Hyperlink"/>
                  <w:rFonts w:ascii="Arial" w:hAnsi="Arial" w:cs="Arial"/>
                  <w:color w:val="4B4B4B"/>
                  <w:sz w:val="20"/>
                  <w:szCs w:val="20"/>
                </w:rPr>
                <w:t>https://youtu.be/vidCVwxTqU8</w:t>
              </w:r>
            </w:hyperlink>
          </w:p>
          <w:p w14:paraId="499EA747" w14:textId="1EBCD325" w:rsidR="00F96B74" w:rsidRPr="00266197" w:rsidRDefault="00C551FA" w:rsidP="00C551FA">
            <w:pPr>
              <w:spacing w:before="120"/>
              <w:ind w:right="-116"/>
              <w:rPr>
                <w:rFonts w:ascii="Arial" w:hAnsi="Arial" w:cs="Arial"/>
                <w:sz w:val="20"/>
                <w:szCs w:val="20"/>
              </w:rPr>
            </w:pPr>
            <w:hyperlink r:id="rId79" w:history="1">
              <w:r w:rsidRPr="00C551FA">
                <w:rPr>
                  <w:rStyle w:val="Hyperlink"/>
                  <w:rFonts w:ascii="Arial" w:hAnsi="Arial" w:cs="Arial"/>
                  <w:color w:val="4B4B4B"/>
                  <w:sz w:val="20"/>
                  <w:szCs w:val="20"/>
                </w:rPr>
                <w:t>https://youtu.be/o08ykAqLOxk</w:t>
              </w:r>
            </w:hyperlink>
          </w:p>
        </w:tc>
      </w:tr>
      <w:tr w:rsidR="00717690" w:rsidRPr="00266197" w14:paraId="1EEA6F3A" w14:textId="77777777" w:rsidTr="00EB0F2C">
        <w:trPr>
          <w:cantSplit/>
          <w:trHeight w:val="272"/>
        </w:trPr>
        <w:tc>
          <w:tcPr>
            <w:tcW w:w="14577" w:type="dxa"/>
            <w:gridSpan w:val="3"/>
          </w:tcPr>
          <w:p w14:paraId="75D59CBA" w14:textId="0E64E17E" w:rsidR="00717690" w:rsidRPr="00266197" w:rsidRDefault="00EB0F2C" w:rsidP="00AA46C9">
            <w:pPr>
              <w:ind w:right="45"/>
              <w:rPr>
                <w:rFonts w:ascii="Arial" w:hAnsi="Arial" w:cs="Arial"/>
                <w:b/>
                <w:sz w:val="20"/>
                <w:szCs w:val="20"/>
              </w:rPr>
            </w:pPr>
            <w:r w:rsidRPr="00266197">
              <w:rPr>
                <w:rFonts w:ascii="Arial" w:hAnsi="Arial" w:cs="Arial"/>
                <w:b/>
                <w:sz w:val="20"/>
                <w:szCs w:val="20"/>
              </w:rPr>
              <w:t xml:space="preserve">10.3 </w:t>
            </w:r>
            <w:r w:rsidR="00871DFD" w:rsidRPr="00266197">
              <w:rPr>
                <w:rFonts w:ascii="Arial" w:hAnsi="Arial" w:cs="Arial"/>
                <w:b/>
                <w:sz w:val="20"/>
                <w:szCs w:val="20"/>
              </w:rPr>
              <w:t>Effectiveness of policy options to meet all macroeconomic objectives</w:t>
            </w:r>
          </w:p>
        </w:tc>
      </w:tr>
      <w:tr w:rsidR="00871DFD" w:rsidRPr="00266197" w14:paraId="13D88D9E" w14:textId="77777777" w:rsidTr="00ED129A">
        <w:tc>
          <w:tcPr>
            <w:tcW w:w="3261" w:type="dxa"/>
          </w:tcPr>
          <w:p w14:paraId="1B20AF52" w14:textId="77777777" w:rsidR="00871DFD" w:rsidRPr="00266197" w:rsidRDefault="00871DFD" w:rsidP="00AA46C9">
            <w:pPr>
              <w:ind w:right="-108"/>
              <w:rPr>
                <w:rFonts w:ascii="Arial" w:hAnsi="Arial" w:cs="Arial"/>
                <w:sz w:val="20"/>
                <w:szCs w:val="20"/>
              </w:rPr>
            </w:pPr>
            <w:r w:rsidRPr="00266197">
              <w:rPr>
                <w:rFonts w:ascii="Arial" w:hAnsi="Arial" w:cs="Arial"/>
                <w:sz w:val="20"/>
                <w:szCs w:val="20"/>
              </w:rPr>
              <w:t>Fiscal policy including Laffer curve</w:t>
            </w:r>
          </w:p>
          <w:p w14:paraId="6CF9F0D2" w14:textId="0DFDF276" w:rsidR="006E1E53" w:rsidRPr="00266197" w:rsidRDefault="006E1E53" w:rsidP="007977A5">
            <w:pPr>
              <w:spacing w:before="120"/>
              <w:ind w:right="-108"/>
              <w:rPr>
                <w:rFonts w:ascii="Arial" w:hAnsi="Arial" w:cs="Arial"/>
                <w:sz w:val="20"/>
                <w:szCs w:val="20"/>
              </w:rPr>
            </w:pPr>
            <w:r w:rsidRPr="00266197">
              <w:rPr>
                <w:rFonts w:ascii="Arial" w:hAnsi="Arial" w:cs="Arial"/>
                <w:b/>
                <w:sz w:val="20"/>
                <w:szCs w:val="20"/>
              </w:rPr>
              <w:t>SDG 13</w:t>
            </w:r>
            <w:r w:rsidR="007E21EE">
              <w:rPr>
                <w:rFonts w:ascii="Arial" w:hAnsi="Arial" w:cs="Arial"/>
                <w:b/>
                <w:sz w:val="20"/>
                <w:szCs w:val="20"/>
              </w:rPr>
              <w:t xml:space="preserve"> </w:t>
            </w:r>
            <w:r w:rsidR="00757B72">
              <w:rPr>
                <w:rFonts w:ascii="Arial" w:hAnsi="Arial" w:cs="Arial"/>
                <w:b/>
                <w:sz w:val="20"/>
                <w:szCs w:val="20"/>
              </w:rPr>
              <w:t xml:space="preserve">– </w:t>
            </w:r>
            <w:r w:rsidR="007E21EE">
              <w:rPr>
                <w:rFonts w:ascii="Arial" w:hAnsi="Arial" w:cs="Arial"/>
                <w:b/>
                <w:sz w:val="20"/>
                <w:szCs w:val="20"/>
              </w:rPr>
              <w:t>Climate Action</w:t>
            </w:r>
          </w:p>
        </w:tc>
        <w:tc>
          <w:tcPr>
            <w:tcW w:w="6804" w:type="dxa"/>
          </w:tcPr>
          <w:p w14:paraId="683F6DB3" w14:textId="07CDBBA6" w:rsidR="00785541" w:rsidRPr="004443BB" w:rsidRDefault="006E1E53" w:rsidP="006E1E53">
            <w:pPr>
              <w:rPr>
                <w:rFonts w:ascii="Arial" w:hAnsi="Arial" w:cs="Arial"/>
                <w:b/>
                <w:bCs/>
                <w:sz w:val="20"/>
                <w:szCs w:val="20"/>
              </w:rPr>
            </w:pPr>
            <w:r w:rsidRPr="004443BB">
              <w:rPr>
                <w:rFonts w:ascii="Arial" w:hAnsi="Arial" w:cs="Arial"/>
                <w:b/>
                <w:bCs/>
                <w:sz w:val="20"/>
                <w:szCs w:val="20"/>
              </w:rPr>
              <w:t>Worksheet</w:t>
            </w:r>
          </w:p>
          <w:p w14:paraId="4B988919" w14:textId="3D960148" w:rsidR="006E1E53" w:rsidRPr="00266197" w:rsidRDefault="006E1E53" w:rsidP="007977A5">
            <w:pPr>
              <w:spacing w:before="120"/>
              <w:rPr>
                <w:rFonts w:ascii="Arial" w:hAnsi="Arial" w:cs="Arial"/>
                <w:sz w:val="20"/>
                <w:szCs w:val="20"/>
              </w:rPr>
            </w:pPr>
            <w:r w:rsidRPr="00266197">
              <w:rPr>
                <w:rFonts w:ascii="Arial" w:hAnsi="Arial" w:cs="Arial"/>
                <w:sz w:val="20"/>
                <w:szCs w:val="20"/>
              </w:rPr>
              <w:t xml:space="preserve">Ask learners to identify reasons why tax revenues would fall if the tax rates </w:t>
            </w:r>
            <w:r w:rsidR="007977A5" w:rsidRPr="00266197">
              <w:rPr>
                <w:rFonts w:ascii="Arial" w:hAnsi="Arial" w:cs="Arial"/>
                <w:sz w:val="20"/>
                <w:szCs w:val="20"/>
              </w:rPr>
              <w:t>were</w:t>
            </w:r>
            <w:r w:rsidRPr="00266197">
              <w:rPr>
                <w:rFonts w:ascii="Arial" w:hAnsi="Arial" w:cs="Arial"/>
                <w:sz w:val="20"/>
                <w:szCs w:val="20"/>
              </w:rPr>
              <w:t xml:space="preserve"> raised.</w:t>
            </w:r>
          </w:p>
        </w:tc>
        <w:tc>
          <w:tcPr>
            <w:tcW w:w="4512" w:type="dxa"/>
          </w:tcPr>
          <w:p w14:paraId="35D051A2" w14:textId="01D06ECF" w:rsidR="006E1E53" w:rsidRPr="00266197" w:rsidRDefault="00000000" w:rsidP="00A769E5">
            <w:pPr>
              <w:rPr>
                <w:rFonts w:ascii="Arial" w:hAnsi="Arial" w:cs="Arial"/>
                <w:sz w:val="20"/>
                <w:szCs w:val="20"/>
              </w:rPr>
            </w:pPr>
            <w:hyperlink r:id="rId80" w:tgtFrame="_blank" w:history="1">
              <w:r w:rsidR="006E1E53" w:rsidRPr="000839EC">
                <w:rPr>
                  <w:rStyle w:val="Hyperlink"/>
                  <w:rFonts w:ascii="Arial" w:hAnsi="Arial" w:cs="Arial"/>
                  <w:color w:val="4B4B4B"/>
                  <w:sz w:val="20"/>
                  <w:szCs w:val="20"/>
                </w:rPr>
                <w:t>https://youtu.be/IQ2Eh8_cmqk</w:t>
              </w:r>
            </w:hyperlink>
          </w:p>
        </w:tc>
      </w:tr>
      <w:tr w:rsidR="00871DFD" w:rsidRPr="00266197" w14:paraId="444D00C6" w14:textId="77777777" w:rsidTr="00ED129A">
        <w:tc>
          <w:tcPr>
            <w:tcW w:w="3261" w:type="dxa"/>
          </w:tcPr>
          <w:p w14:paraId="22C5FFCF" w14:textId="107D3C37" w:rsidR="00871DFD" w:rsidRPr="00266197" w:rsidRDefault="00871DFD" w:rsidP="00AA46C9">
            <w:pPr>
              <w:ind w:right="-108"/>
              <w:rPr>
                <w:rFonts w:ascii="Arial" w:hAnsi="Arial" w:cs="Arial"/>
                <w:sz w:val="20"/>
                <w:szCs w:val="20"/>
              </w:rPr>
            </w:pPr>
            <w:r w:rsidRPr="00266197">
              <w:rPr>
                <w:rFonts w:ascii="Arial" w:hAnsi="Arial" w:cs="Arial"/>
                <w:sz w:val="20"/>
                <w:szCs w:val="20"/>
              </w:rPr>
              <w:t>Supply-side policy</w:t>
            </w:r>
          </w:p>
          <w:p w14:paraId="3091A04B" w14:textId="15C4E436" w:rsidR="00284172" w:rsidRPr="00266197" w:rsidRDefault="00284172" w:rsidP="007977A5">
            <w:pPr>
              <w:spacing w:before="120"/>
              <w:ind w:right="-108"/>
              <w:rPr>
                <w:rFonts w:ascii="Arial" w:hAnsi="Arial" w:cs="Arial"/>
                <w:b/>
                <w:sz w:val="20"/>
                <w:szCs w:val="20"/>
              </w:rPr>
            </w:pPr>
            <w:r w:rsidRPr="00266197">
              <w:rPr>
                <w:rFonts w:ascii="Arial" w:hAnsi="Arial" w:cs="Arial"/>
                <w:b/>
                <w:sz w:val="20"/>
                <w:szCs w:val="20"/>
              </w:rPr>
              <w:t>SDG 5</w:t>
            </w:r>
            <w:r w:rsidR="007E21EE">
              <w:rPr>
                <w:rFonts w:ascii="Arial" w:hAnsi="Arial" w:cs="Arial"/>
                <w:b/>
                <w:sz w:val="20"/>
                <w:szCs w:val="20"/>
              </w:rPr>
              <w:t xml:space="preserve"> </w:t>
            </w:r>
            <w:r w:rsidR="00ED129A">
              <w:rPr>
                <w:rFonts w:ascii="Arial" w:hAnsi="Arial" w:cs="Arial"/>
                <w:b/>
                <w:sz w:val="20"/>
                <w:szCs w:val="20"/>
              </w:rPr>
              <w:t xml:space="preserve">– </w:t>
            </w:r>
            <w:r w:rsidR="007E21EE">
              <w:rPr>
                <w:rFonts w:ascii="Arial" w:hAnsi="Arial" w:cs="Arial"/>
                <w:b/>
                <w:sz w:val="20"/>
                <w:szCs w:val="20"/>
              </w:rPr>
              <w:t>Gender Equality</w:t>
            </w:r>
          </w:p>
        </w:tc>
        <w:tc>
          <w:tcPr>
            <w:tcW w:w="6804" w:type="dxa"/>
          </w:tcPr>
          <w:p w14:paraId="5DBF1930" w14:textId="5C46778D" w:rsidR="00284172" w:rsidRPr="00266197" w:rsidRDefault="00284172" w:rsidP="00AA46C9">
            <w:pPr>
              <w:rPr>
                <w:rFonts w:ascii="Arial" w:hAnsi="Arial" w:cs="Arial"/>
                <w:sz w:val="20"/>
                <w:szCs w:val="20"/>
              </w:rPr>
            </w:pPr>
            <w:r w:rsidRPr="00266197">
              <w:rPr>
                <w:rFonts w:ascii="Arial" w:hAnsi="Arial" w:cs="Arial"/>
                <w:sz w:val="20"/>
                <w:szCs w:val="20"/>
              </w:rPr>
              <w:t>Ask learners to explain, with the help of flow charts, steps that may improve gender equality and how it would help raise resources, pot</w:t>
            </w:r>
            <w:r w:rsidR="00733A4F" w:rsidRPr="00266197">
              <w:rPr>
                <w:rFonts w:ascii="Arial" w:hAnsi="Arial" w:cs="Arial"/>
                <w:sz w:val="20"/>
                <w:szCs w:val="20"/>
              </w:rPr>
              <w:t xml:space="preserve">ential output and achieve </w:t>
            </w:r>
            <w:r w:rsidR="00334500">
              <w:rPr>
                <w:rFonts w:ascii="Arial" w:hAnsi="Arial" w:cs="Arial"/>
                <w:sz w:val="20"/>
                <w:szCs w:val="20"/>
              </w:rPr>
              <w:t>SDG</w:t>
            </w:r>
            <w:r w:rsidR="00733A4F" w:rsidRPr="00266197">
              <w:rPr>
                <w:rFonts w:ascii="Arial" w:hAnsi="Arial" w:cs="Arial"/>
                <w:sz w:val="20"/>
                <w:szCs w:val="20"/>
              </w:rPr>
              <w:t>.</w:t>
            </w:r>
          </w:p>
        </w:tc>
        <w:tc>
          <w:tcPr>
            <w:tcW w:w="4512" w:type="dxa"/>
          </w:tcPr>
          <w:p w14:paraId="5AB3D7D8" w14:textId="77777777" w:rsidR="007977A5" w:rsidRDefault="00000000" w:rsidP="00AA46C9">
            <w:pPr>
              <w:rPr>
                <w:rFonts w:ascii="Arial" w:hAnsi="Arial" w:cs="Arial"/>
                <w:color w:val="4B4B4B"/>
                <w:sz w:val="20"/>
                <w:szCs w:val="20"/>
              </w:rPr>
            </w:pPr>
            <w:hyperlink r:id="rId81" w:tgtFrame="_blank" w:history="1">
              <w:r w:rsidR="00284172" w:rsidRPr="000839EC">
                <w:rPr>
                  <w:rStyle w:val="Hyperlink"/>
                  <w:rFonts w:ascii="Arial" w:hAnsi="Arial" w:cs="Arial"/>
                  <w:color w:val="4B4B4B"/>
                  <w:sz w:val="20"/>
                  <w:szCs w:val="20"/>
                </w:rPr>
                <w:t>https://youtu.be/4viXOGvvu0Y</w:t>
              </w:r>
            </w:hyperlink>
          </w:p>
          <w:p w14:paraId="07362C45" w14:textId="5C6C0E42" w:rsidR="00284172" w:rsidRPr="00266197" w:rsidRDefault="007977A5" w:rsidP="007977A5">
            <w:pPr>
              <w:spacing w:before="120"/>
              <w:rPr>
                <w:rFonts w:ascii="Arial" w:hAnsi="Arial" w:cs="Arial"/>
                <w:sz w:val="20"/>
                <w:szCs w:val="20"/>
              </w:rPr>
            </w:pPr>
            <w:hyperlink r:id="rId82" w:history="1">
              <w:r w:rsidRPr="00C551FA">
                <w:rPr>
                  <w:rStyle w:val="Hyperlink"/>
                  <w:rFonts w:ascii="Arial" w:hAnsi="Arial" w:cs="Arial"/>
                  <w:color w:val="4B4B4B"/>
                  <w:sz w:val="20"/>
                  <w:szCs w:val="20"/>
                </w:rPr>
                <w:t>https://youtu.be/HbQjlPoBA3U</w:t>
              </w:r>
            </w:hyperlink>
          </w:p>
        </w:tc>
      </w:tr>
      <w:tr w:rsidR="00F47197" w:rsidRPr="00266197" w14:paraId="4387BDA6" w14:textId="77777777" w:rsidTr="00ED129A">
        <w:tc>
          <w:tcPr>
            <w:tcW w:w="3261" w:type="dxa"/>
          </w:tcPr>
          <w:p w14:paraId="0B8A7B4A" w14:textId="77777777" w:rsidR="00F47197" w:rsidRPr="00266197" w:rsidRDefault="00F47197" w:rsidP="00AA46C9">
            <w:pPr>
              <w:rPr>
                <w:rFonts w:ascii="Arial" w:hAnsi="Arial" w:cs="Arial"/>
                <w:sz w:val="20"/>
                <w:szCs w:val="20"/>
              </w:rPr>
            </w:pPr>
            <w:r w:rsidRPr="00266197">
              <w:rPr>
                <w:rFonts w:ascii="Arial" w:hAnsi="Arial" w:cs="Arial"/>
                <w:sz w:val="20"/>
                <w:szCs w:val="20"/>
              </w:rPr>
              <w:t>Existence of government failure in macro-economic policies</w:t>
            </w:r>
          </w:p>
          <w:p w14:paraId="5872F674" w14:textId="16D39718" w:rsidR="00733A4F" w:rsidRPr="00266197" w:rsidRDefault="00733A4F" w:rsidP="007977A5">
            <w:pPr>
              <w:spacing w:before="120"/>
              <w:rPr>
                <w:rFonts w:ascii="Arial" w:hAnsi="Arial" w:cs="Arial"/>
                <w:b/>
                <w:sz w:val="20"/>
                <w:szCs w:val="20"/>
              </w:rPr>
            </w:pPr>
            <w:r w:rsidRPr="00266197">
              <w:rPr>
                <w:rFonts w:ascii="Arial" w:hAnsi="Arial" w:cs="Arial"/>
                <w:b/>
                <w:sz w:val="20"/>
                <w:szCs w:val="20"/>
              </w:rPr>
              <w:t>SDG 16</w:t>
            </w:r>
            <w:r w:rsidR="00760932">
              <w:rPr>
                <w:rFonts w:ascii="Arial" w:hAnsi="Arial" w:cs="Arial"/>
                <w:b/>
                <w:sz w:val="20"/>
                <w:szCs w:val="20"/>
              </w:rPr>
              <w:t xml:space="preserve"> </w:t>
            </w:r>
            <w:r w:rsidR="00ED129A">
              <w:rPr>
                <w:rFonts w:ascii="Arial" w:hAnsi="Arial" w:cs="Arial"/>
                <w:b/>
                <w:sz w:val="20"/>
                <w:szCs w:val="20"/>
              </w:rPr>
              <w:t xml:space="preserve">– </w:t>
            </w:r>
            <w:r w:rsidR="00760932">
              <w:rPr>
                <w:rFonts w:ascii="Arial" w:hAnsi="Arial" w:cs="Arial"/>
                <w:b/>
                <w:sz w:val="20"/>
                <w:szCs w:val="20"/>
              </w:rPr>
              <w:t xml:space="preserve">Peace, </w:t>
            </w:r>
            <w:proofErr w:type="gramStart"/>
            <w:r w:rsidR="00760932">
              <w:rPr>
                <w:rFonts w:ascii="Arial" w:hAnsi="Arial" w:cs="Arial"/>
                <w:b/>
                <w:sz w:val="20"/>
                <w:szCs w:val="20"/>
              </w:rPr>
              <w:t>Justice</w:t>
            </w:r>
            <w:proofErr w:type="gramEnd"/>
            <w:r w:rsidR="00760932">
              <w:rPr>
                <w:rFonts w:ascii="Arial" w:hAnsi="Arial" w:cs="Arial"/>
                <w:b/>
                <w:sz w:val="20"/>
                <w:szCs w:val="20"/>
              </w:rPr>
              <w:t xml:space="preserve"> and Strong Institutions</w:t>
            </w:r>
          </w:p>
        </w:tc>
        <w:tc>
          <w:tcPr>
            <w:tcW w:w="6804" w:type="dxa"/>
          </w:tcPr>
          <w:p w14:paraId="5DA15918" w14:textId="12BE9567" w:rsidR="00785541" w:rsidRPr="004443BB" w:rsidRDefault="00733A4F" w:rsidP="0052227E">
            <w:pPr>
              <w:rPr>
                <w:rFonts w:ascii="Arial" w:hAnsi="Arial" w:cs="Arial"/>
                <w:b/>
                <w:bCs/>
                <w:sz w:val="20"/>
                <w:szCs w:val="20"/>
              </w:rPr>
            </w:pPr>
            <w:r w:rsidRPr="004443BB">
              <w:rPr>
                <w:rFonts w:ascii="Arial" w:hAnsi="Arial" w:cs="Arial"/>
                <w:b/>
                <w:bCs/>
                <w:sz w:val="20"/>
                <w:szCs w:val="20"/>
              </w:rPr>
              <w:t>Group presentation</w:t>
            </w:r>
          </w:p>
          <w:p w14:paraId="60E79CB1" w14:textId="64604E1B" w:rsidR="00733A4F" w:rsidRPr="00266197" w:rsidRDefault="00733A4F" w:rsidP="007977A5">
            <w:pPr>
              <w:spacing w:before="120"/>
              <w:rPr>
                <w:rFonts w:ascii="Arial" w:hAnsi="Arial" w:cs="Arial"/>
                <w:sz w:val="20"/>
                <w:szCs w:val="20"/>
              </w:rPr>
            </w:pPr>
            <w:r w:rsidRPr="00266197">
              <w:rPr>
                <w:rFonts w:ascii="Arial" w:hAnsi="Arial" w:cs="Arial"/>
                <w:sz w:val="20"/>
                <w:szCs w:val="20"/>
              </w:rPr>
              <w:t>Ask learners to discuss the role of government institutions, such as regulatory authorities, in fostering economic growth.</w:t>
            </w:r>
          </w:p>
        </w:tc>
        <w:tc>
          <w:tcPr>
            <w:tcW w:w="4512" w:type="dxa"/>
          </w:tcPr>
          <w:p w14:paraId="650D1FBF" w14:textId="07DE4D00" w:rsidR="00733A4F" w:rsidRPr="00266197" w:rsidRDefault="000839EC" w:rsidP="007677ED">
            <w:pPr>
              <w:shd w:val="clear" w:color="auto" w:fill="FFFFFF"/>
              <w:rPr>
                <w:rFonts w:ascii="Arial" w:hAnsi="Arial" w:cs="Arial"/>
                <w:sz w:val="20"/>
                <w:szCs w:val="20"/>
              </w:rPr>
            </w:pPr>
            <w:hyperlink r:id="rId83" w:history="1">
              <w:r w:rsidRPr="000839EC">
                <w:rPr>
                  <w:rStyle w:val="Hyperlink"/>
                  <w:rFonts w:ascii="Arial" w:hAnsi="Arial" w:cs="Arial"/>
                  <w:color w:val="4B4B4B"/>
                  <w:sz w:val="20"/>
                  <w:szCs w:val="20"/>
                </w:rPr>
                <w:t>www.sustainablegoals.org.uk/building-effective-institutions/</w:t>
              </w:r>
            </w:hyperlink>
          </w:p>
        </w:tc>
      </w:tr>
    </w:tbl>
    <w:p w14:paraId="17C22A3C" w14:textId="1B1D8A00" w:rsidR="00717690" w:rsidRDefault="00717690" w:rsidP="00B434C1">
      <w:pPr>
        <w:ind w:left="-567" w:right="43"/>
        <w:rPr>
          <w:rFonts w:ascii="Arial" w:hAnsi="Arial" w:cs="Arial"/>
          <w:color w:val="FFFFFF"/>
          <w:sz w:val="20"/>
          <w:szCs w:val="20"/>
        </w:rPr>
      </w:pPr>
    </w:p>
    <w:p w14:paraId="3C64CCFE" w14:textId="77777777" w:rsidR="00A769E5" w:rsidRDefault="00A769E5" w:rsidP="00B434C1">
      <w:pPr>
        <w:ind w:left="-567" w:right="43"/>
        <w:rPr>
          <w:rFonts w:ascii="Arial" w:hAnsi="Arial" w:cs="Arial"/>
          <w:color w:val="FFFFFF"/>
          <w:sz w:val="20"/>
          <w:szCs w:val="20"/>
        </w:rPr>
        <w:sectPr w:rsidR="00A769E5" w:rsidSect="00DC7DCA">
          <w:pgSz w:w="16840" w:h="11900" w:orient="landscape" w:code="9"/>
          <w:pgMar w:top="985" w:right="1440" w:bottom="1797" w:left="1440" w:header="567" w:footer="567" w:gutter="0"/>
          <w:cols w:space="708"/>
          <w:docGrid w:linePitch="326"/>
        </w:sectPr>
      </w:pPr>
    </w:p>
    <w:p w14:paraId="6F969B15" w14:textId="49E8F80C" w:rsidR="005D558F" w:rsidRPr="007677ED" w:rsidRDefault="00EB0F2C" w:rsidP="005D558F">
      <w:pPr>
        <w:pStyle w:val="Heading1"/>
        <w:rPr>
          <w:b w:val="0"/>
          <w:bCs w:val="0"/>
          <w:color w:val="E21951"/>
        </w:rPr>
      </w:pPr>
      <w:bookmarkStart w:id="22" w:name="_Toc61869906"/>
      <w:bookmarkStart w:id="23" w:name="_Toc89699560"/>
      <w:r w:rsidRPr="007677ED">
        <w:rPr>
          <w:b w:val="0"/>
          <w:bCs w:val="0"/>
          <w:color w:val="E21951"/>
        </w:rPr>
        <w:lastRenderedPageBreak/>
        <w:t>11</w:t>
      </w:r>
      <w:r w:rsidR="007677ED" w:rsidRPr="007677ED">
        <w:rPr>
          <w:b w:val="0"/>
          <w:bCs w:val="0"/>
          <w:color w:val="E21951"/>
        </w:rPr>
        <w:t>.</w:t>
      </w:r>
      <w:r w:rsidRPr="007677ED">
        <w:rPr>
          <w:b w:val="0"/>
          <w:bCs w:val="0"/>
          <w:color w:val="E21951"/>
        </w:rPr>
        <w:t xml:space="preserve"> </w:t>
      </w:r>
      <w:hyperlink w:anchor="_Contents" w:history="1">
        <w:r w:rsidR="005D558F" w:rsidRPr="007677ED">
          <w:rPr>
            <w:rStyle w:val="Hyperlink"/>
            <w:b w:val="0"/>
            <w:bCs w:val="0"/>
            <w:color w:val="E21951"/>
            <w:u w:val="none"/>
          </w:rPr>
          <w:t>International economic issues (A Level)</w:t>
        </w:r>
        <w:bookmarkEnd w:id="22"/>
        <w:bookmarkEnd w:id="23"/>
      </w:hyperlink>
    </w:p>
    <w:tbl>
      <w:tblPr>
        <w:tblW w:w="15168" w:type="dxa"/>
        <w:tblInd w:w="-572"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402"/>
        <w:gridCol w:w="7230"/>
        <w:gridCol w:w="4536"/>
      </w:tblGrid>
      <w:tr w:rsidR="005D558F" w:rsidRPr="00266197" w14:paraId="6857B23D" w14:textId="77777777" w:rsidTr="00EE7563">
        <w:trPr>
          <w:tblHeader/>
        </w:trPr>
        <w:tc>
          <w:tcPr>
            <w:tcW w:w="3402" w:type="dxa"/>
            <w:shd w:val="clear" w:color="auto" w:fill="E21951"/>
            <w:vAlign w:val="center"/>
          </w:tcPr>
          <w:p w14:paraId="7FC867CA" w14:textId="4035B285" w:rsidR="005D558F" w:rsidRPr="00266197" w:rsidRDefault="007677ED" w:rsidP="00B5294E">
            <w:pPr>
              <w:rPr>
                <w:rFonts w:ascii="Arial" w:hAnsi="Arial" w:cs="Arial"/>
                <w:b/>
                <w:color w:val="FFFFFF"/>
                <w:sz w:val="20"/>
                <w:szCs w:val="20"/>
              </w:rPr>
            </w:pPr>
            <w:r w:rsidRPr="00266197">
              <w:rPr>
                <w:rFonts w:ascii="Arial" w:hAnsi="Arial" w:cs="Arial"/>
                <w:b/>
                <w:color w:val="FFFFFF"/>
                <w:sz w:val="20"/>
                <w:szCs w:val="20"/>
              </w:rPr>
              <w:t xml:space="preserve">Syllabus ref. and </w:t>
            </w:r>
            <w:r w:rsidR="00334500">
              <w:rPr>
                <w:rFonts w:ascii="Arial" w:hAnsi="Arial" w:cs="Arial"/>
                <w:b/>
                <w:color w:val="FFFFFF"/>
                <w:sz w:val="20"/>
                <w:szCs w:val="20"/>
              </w:rPr>
              <w:t>SDG</w:t>
            </w:r>
          </w:p>
        </w:tc>
        <w:tc>
          <w:tcPr>
            <w:tcW w:w="7230" w:type="dxa"/>
            <w:shd w:val="clear" w:color="auto" w:fill="E21951"/>
            <w:vAlign w:val="center"/>
          </w:tcPr>
          <w:p w14:paraId="4642B7A1" w14:textId="40DC025D" w:rsidR="005D558F" w:rsidRPr="00266197" w:rsidRDefault="00AC4D26" w:rsidP="00B5294E">
            <w:pPr>
              <w:rPr>
                <w:rFonts w:ascii="Arial" w:hAnsi="Arial" w:cs="Arial"/>
                <w:b/>
                <w:color w:val="FFFFFF"/>
                <w:sz w:val="20"/>
                <w:szCs w:val="20"/>
              </w:rPr>
            </w:pPr>
            <w:r w:rsidRPr="00266197">
              <w:rPr>
                <w:rFonts w:ascii="Arial" w:hAnsi="Arial" w:cs="Arial"/>
                <w:b/>
                <w:color w:val="FFFFFF"/>
                <w:sz w:val="20"/>
                <w:szCs w:val="20"/>
              </w:rPr>
              <w:t xml:space="preserve">Additional </w:t>
            </w:r>
            <w:r w:rsidR="005D558F" w:rsidRPr="00266197">
              <w:rPr>
                <w:rFonts w:ascii="Arial" w:hAnsi="Arial" w:cs="Arial"/>
                <w:b/>
                <w:color w:val="FFFFFF"/>
                <w:sz w:val="20"/>
                <w:szCs w:val="20"/>
              </w:rPr>
              <w:t>teaching activities</w:t>
            </w:r>
          </w:p>
        </w:tc>
        <w:tc>
          <w:tcPr>
            <w:tcW w:w="4536" w:type="dxa"/>
            <w:shd w:val="clear" w:color="auto" w:fill="E21951"/>
            <w:vAlign w:val="center"/>
          </w:tcPr>
          <w:p w14:paraId="088B7016" w14:textId="77777777" w:rsidR="005D558F" w:rsidRPr="00266197" w:rsidRDefault="005D558F" w:rsidP="00B5294E">
            <w:pPr>
              <w:ind w:right="451"/>
              <w:rPr>
                <w:rFonts w:ascii="Arial" w:hAnsi="Arial" w:cs="Arial"/>
                <w:b/>
                <w:color w:val="FFFFFF"/>
                <w:sz w:val="20"/>
                <w:szCs w:val="20"/>
              </w:rPr>
            </w:pPr>
            <w:r w:rsidRPr="00266197">
              <w:rPr>
                <w:rFonts w:ascii="Arial" w:hAnsi="Arial" w:cs="Arial"/>
                <w:b/>
                <w:color w:val="FFFFFF"/>
                <w:sz w:val="20"/>
                <w:szCs w:val="20"/>
              </w:rPr>
              <w:t>Teacher guidance and resources</w:t>
            </w:r>
          </w:p>
        </w:tc>
      </w:tr>
      <w:tr w:rsidR="00B5294E" w:rsidRPr="00266197" w14:paraId="02222CFD" w14:textId="77777777" w:rsidTr="00EE7563">
        <w:tc>
          <w:tcPr>
            <w:tcW w:w="15168" w:type="dxa"/>
            <w:gridSpan w:val="3"/>
          </w:tcPr>
          <w:p w14:paraId="7B1C2772" w14:textId="59CE780A" w:rsidR="00B5294E" w:rsidRPr="00266197" w:rsidRDefault="00EB0F2C" w:rsidP="005D558F">
            <w:pPr>
              <w:rPr>
                <w:rFonts w:ascii="Arial" w:hAnsi="Arial" w:cs="Arial"/>
                <w:b/>
                <w:bCs/>
                <w:sz w:val="20"/>
                <w:szCs w:val="20"/>
              </w:rPr>
            </w:pPr>
            <w:r w:rsidRPr="00266197">
              <w:rPr>
                <w:rFonts w:ascii="Arial" w:hAnsi="Arial" w:cs="Arial"/>
                <w:b/>
                <w:bCs/>
                <w:sz w:val="20"/>
                <w:szCs w:val="20"/>
              </w:rPr>
              <w:t xml:space="preserve">11.4 </w:t>
            </w:r>
            <w:r w:rsidR="00B5294E" w:rsidRPr="00266197">
              <w:rPr>
                <w:rFonts w:ascii="Arial" w:hAnsi="Arial" w:cs="Arial"/>
                <w:b/>
                <w:bCs/>
                <w:sz w:val="20"/>
                <w:szCs w:val="20"/>
              </w:rPr>
              <w:t>Characteristics of countries at different levels of development</w:t>
            </w:r>
          </w:p>
        </w:tc>
      </w:tr>
      <w:tr w:rsidR="00B5294E" w:rsidRPr="00266197" w14:paraId="5F742A9D" w14:textId="77777777" w:rsidTr="00EE7563">
        <w:tc>
          <w:tcPr>
            <w:tcW w:w="3402" w:type="dxa"/>
          </w:tcPr>
          <w:p w14:paraId="7C005334" w14:textId="77777777" w:rsidR="00B5294E" w:rsidRPr="00266197" w:rsidRDefault="00B5294E" w:rsidP="005D558F">
            <w:pPr>
              <w:rPr>
                <w:rFonts w:ascii="Arial" w:hAnsi="Arial" w:cs="Arial"/>
                <w:sz w:val="20"/>
                <w:szCs w:val="20"/>
              </w:rPr>
            </w:pPr>
            <w:r w:rsidRPr="00266197">
              <w:rPr>
                <w:rFonts w:ascii="Arial" w:hAnsi="Arial" w:cs="Arial"/>
                <w:sz w:val="20"/>
                <w:szCs w:val="20"/>
              </w:rPr>
              <w:t>Economic structure</w:t>
            </w:r>
          </w:p>
          <w:p w14:paraId="18D6BC8F" w14:textId="7806AA44" w:rsidR="00180A92" w:rsidRPr="00266197" w:rsidRDefault="00180A92" w:rsidP="007977A5">
            <w:pPr>
              <w:spacing w:before="120"/>
              <w:rPr>
                <w:rFonts w:ascii="Arial" w:hAnsi="Arial" w:cs="Arial"/>
                <w:b/>
                <w:sz w:val="20"/>
                <w:szCs w:val="20"/>
              </w:rPr>
            </w:pPr>
            <w:r w:rsidRPr="00266197">
              <w:rPr>
                <w:rFonts w:ascii="Arial" w:hAnsi="Arial" w:cs="Arial"/>
                <w:b/>
                <w:sz w:val="20"/>
                <w:szCs w:val="20"/>
              </w:rPr>
              <w:t>SDG 9</w:t>
            </w:r>
            <w:r w:rsidR="0057188A">
              <w:rPr>
                <w:rFonts w:ascii="Arial" w:hAnsi="Arial" w:cs="Arial"/>
                <w:b/>
                <w:sz w:val="20"/>
                <w:szCs w:val="20"/>
              </w:rPr>
              <w:t xml:space="preserve"> –</w:t>
            </w:r>
            <w:r w:rsidR="00D50E06">
              <w:rPr>
                <w:rFonts w:ascii="Arial" w:hAnsi="Arial" w:cs="Arial"/>
                <w:b/>
                <w:sz w:val="20"/>
                <w:szCs w:val="20"/>
              </w:rPr>
              <w:t xml:space="preserve"> Industry, </w:t>
            </w:r>
            <w:proofErr w:type="gramStart"/>
            <w:r w:rsidR="00D50E06">
              <w:rPr>
                <w:rFonts w:ascii="Arial" w:hAnsi="Arial" w:cs="Arial"/>
                <w:b/>
                <w:sz w:val="20"/>
                <w:szCs w:val="20"/>
              </w:rPr>
              <w:t>Innovation</w:t>
            </w:r>
            <w:proofErr w:type="gramEnd"/>
            <w:r w:rsidR="00D50E06">
              <w:rPr>
                <w:rFonts w:ascii="Arial" w:hAnsi="Arial" w:cs="Arial"/>
                <w:b/>
                <w:sz w:val="20"/>
                <w:szCs w:val="20"/>
              </w:rPr>
              <w:t xml:space="preserve"> and Infrastructure</w:t>
            </w:r>
          </w:p>
        </w:tc>
        <w:tc>
          <w:tcPr>
            <w:tcW w:w="7230" w:type="dxa"/>
          </w:tcPr>
          <w:p w14:paraId="7F89827A" w14:textId="77777777" w:rsidR="00785541" w:rsidRDefault="00180A92" w:rsidP="00785541">
            <w:pPr>
              <w:shd w:val="clear" w:color="auto" w:fill="FFFFFF"/>
              <w:rPr>
                <w:rFonts w:ascii="Arial" w:hAnsi="Arial" w:cs="Arial"/>
                <w:sz w:val="20"/>
                <w:szCs w:val="20"/>
              </w:rPr>
            </w:pPr>
            <w:r w:rsidRPr="00266197">
              <w:rPr>
                <w:rFonts w:ascii="Arial" w:hAnsi="Arial" w:cs="Arial"/>
                <w:sz w:val="20"/>
                <w:szCs w:val="20"/>
              </w:rPr>
              <w:t>Encourage learners to discuss the following:</w:t>
            </w:r>
          </w:p>
          <w:p w14:paraId="53D6502E" w14:textId="09F46313" w:rsidR="00180A92" w:rsidRPr="00785541" w:rsidRDefault="00180A92" w:rsidP="00CA3B58">
            <w:pPr>
              <w:pStyle w:val="ListParagraph"/>
              <w:numPr>
                <w:ilvl w:val="0"/>
                <w:numId w:val="4"/>
              </w:numPr>
              <w:shd w:val="clear" w:color="auto" w:fill="FFFFFF"/>
              <w:rPr>
                <w:rFonts w:cs="Arial"/>
              </w:rPr>
            </w:pPr>
            <w:r w:rsidRPr="00785541">
              <w:rPr>
                <w:rFonts w:cs="Arial"/>
              </w:rPr>
              <w:t>Is lack of infrastructure the biggest problem of developing countries?</w:t>
            </w:r>
          </w:p>
          <w:p w14:paraId="5FCEDECF" w14:textId="74A06B4F" w:rsidR="00180A92" w:rsidRPr="00785541" w:rsidRDefault="00180A92" w:rsidP="00CA3B58">
            <w:pPr>
              <w:pStyle w:val="ListParagraph"/>
              <w:numPr>
                <w:ilvl w:val="0"/>
                <w:numId w:val="4"/>
              </w:numPr>
              <w:rPr>
                <w:rFonts w:cs="Arial"/>
              </w:rPr>
            </w:pPr>
            <w:r w:rsidRPr="00785541">
              <w:rPr>
                <w:rFonts w:cs="Arial"/>
              </w:rPr>
              <w:t>How can building infrastructure help developing countries develop?</w:t>
            </w:r>
          </w:p>
          <w:p w14:paraId="010C742C" w14:textId="4AEE9D8C" w:rsidR="00180A92" w:rsidRPr="00266197" w:rsidRDefault="00180A92" w:rsidP="007977A5">
            <w:pPr>
              <w:spacing w:before="120"/>
              <w:rPr>
                <w:rFonts w:ascii="Arial" w:hAnsi="Arial" w:cs="Arial"/>
                <w:sz w:val="20"/>
                <w:szCs w:val="20"/>
              </w:rPr>
            </w:pPr>
            <w:r w:rsidRPr="00266197">
              <w:rPr>
                <w:rFonts w:ascii="Arial" w:hAnsi="Arial" w:cs="Arial"/>
                <w:sz w:val="20"/>
                <w:szCs w:val="20"/>
              </w:rPr>
              <w:t xml:space="preserve">Ask learners to explain, using AD/AS diagrams, the impact of increased investment in infrastructure on </w:t>
            </w:r>
            <w:r w:rsidR="00334500">
              <w:rPr>
                <w:rFonts w:ascii="Arial" w:hAnsi="Arial" w:cs="Arial"/>
                <w:sz w:val="20"/>
                <w:szCs w:val="20"/>
              </w:rPr>
              <w:t>SDG</w:t>
            </w:r>
            <w:r w:rsidRPr="00266197">
              <w:rPr>
                <w:rFonts w:ascii="Arial" w:hAnsi="Arial" w:cs="Arial"/>
                <w:sz w:val="20"/>
                <w:szCs w:val="20"/>
              </w:rPr>
              <w:t>.</w:t>
            </w:r>
          </w:p>
        </w:tc>
        <w:tc>
          <w:tcPr>
            <w:tcW w:w="4536" w:type="dxa"/>
          </w:tcPr>
          <w:p w14:paraId="55D174A1" w14:textId="60D01C0D" w:rsidR="00180A92" w:rsidRPr="00266197" w:rsidRDefault="00000000" w:rsidP="005D558F">
            <w:pPr>
              <w:rPr>
                <w:rFonts w:ascii="Arial" w:hAnsi="Arial" w:cs="Arial"/>
                <w:sz w:val="20"/>
                <w:szCs w:val="20"/>
              </w:rPr>
            </w:pPr>
            <w:hyperlink r:id="rId84" w:tgtFrame="_blank" w:history="1">
              <w:r w:rsidR="00180A92" w:rsidRPr="000839EC">
                <w:rPr>
                  <w:rStyle w:val="Hyperlink"/>
                  <w:rFonts w:ascii="Arial" w:hAnsi="Arial" w:cs="Arial"/>
                  <w:color w:val="4B4B4B"/>
                  <w:sz w:val="20"/>
                  <w:szCs w:val="20"/>
                </w:rPr>
                <w:t>https://youtu.be/d4Uq1wo1uto</w:t>
              </w:r>
            </w:hyperlink>
          </w:p>
        </w:tc>
      </w:tr>
      <w:tr w:rsidR="00B5294E" w:rsidRPr="00266197" w14:paraId="2828B2EF" w14:textId="77777777" w:rsidTr="00EE7563">
        <w:tc>
          <w:tcPr>
            <w:tcW w:w="15168" w:type="dxa"/>
            <w:gridSpan w:val="3"/>
          </w:tcPr>
          <w:p w14:paraId="11C4060C" w14:textId="363501C1" w:rsidR="00B5294E" w:rsidRPr="00266197" w:rsidRDefault="00EB0F2C" w:rsidP="005D558F">
            <w:pPr>
              <w:rPr>
                <w:rFonts w:ascii="Arial" w:hAnsi="Arial" w:cs="Arial"/>
                <w:b/>
                <w:bCs/>
                <w:sz w:val="20"/>
                <w:szCs w:val="20"/>
              </w:rPr>
            </w:pPr>
            <w:r w:rsidRPr="00266197">
              <w:rPr>
                <w:rFonts w:ascii="Arial" w:hAnsi="Arial" w:cs="Arial"/>
                <w:b/>
                <w:bCs/>
                <w:sz w:val="20"/>
                <w:szCs w:val="20"/>
              </w:rPr>
              <w:t xml:space="preserve">11.5 </w:t>
            </w:r>
            <w:r w:rsidR="00B5294E" w:rsidRPr="00266197">
              <w:rPr>
                <w:rFonts w:ascii="Arial" w:hAnsi="Arial" w:cs="Arial"/>
                <w:b/>
                <w:bCs/>
                <w:sz w:val="20"/>
                <w:szCs w:val="20"/>
              </w:rPr>
              <w:t>Relationship between countries at different levels of development</w:t>
            </w:r>
          </w:p>
        </w:tc>
      </w:tr>
      <w:tr w:rsidR="00B5294E" w:rsidRPr="00266197" w14:paraId="66AFCB0C" w14:textId="77777777" w:rsidTr="00EE7563">
        <w:tc>
          <w:tcPr>
            <w:tcW w:w="3402" w:type="dxa"/>
          </w:tcPr>
          <w:p w14:paraId="18D8DA56" w14:textId="5D00607B" w:rsidR="00B5294E" w:rsidRPr="00266197" w:rsidRDefault="00B5294E" w:rsidP="005D558F">
            <w:pPr>
              <w:rPr>
                <w:rFonts w:ascii="Arial" w:hAnsi="Arial" w:cs="Arial"/>
                <w:sz w:val="20"/>
                <w:szCs w:val="20"/>
              </w:rPr>
            </w:pPr>
            <w:r w:rsidRPr="00266197">
              <w:rPr>
                <w:rFonts w:ascii="Arial" w:hAnsi="Arial" w:cs="Arial"/>
                <w:sz w:val="20"/>
                <w:szCs w:val="20"/>
              </w:rPr>
              <w:t>Role of multinational companies (MNCs)</w:t>
            </w:r>
          </w:p>
          <w:p w14:paraId="55696C88" w14:textId="7BD4211D" w:rsidR="00A02F5B" w:rsidRPr="00266197" w:rsidRDefault="00985FF4" w:rsidP="00C21946">
            <w:pPr>
              <w:spacing w:before="120"/>
              <w:ind w:right="-108"/>
              <w:rPr>
                <w:rFonts w:ascii="Arial" w:hAnsi="Arial" w:cs="Arial"/>
                <w:b/>
                <w:bCs/>
                <w:color w:val="FF0000"/>
                <w:sz w:val="20"/>
                <w:szCs w:val="20"/>
              </w:rPr>
            </w:pPr>
            <w:r w:rsidRPr="00D37A17">
              <w:rPr>
                <w:rFonts w:ascii="Arial" w:hAnsi="Arial" w:cs="Arial"/>
                <w:b/>
                <w:sz w:val="20"/>
                <w:szCs w:val="20"/>
              </w:rPr>
              <w:t>SDG 11</w:t>
            </w:r>
            <w:r>
              <w:rPr>
                <w:rFonts w:ascii="Arial" w:hAnsi="Arial" w:cs="Arial"/>
                <w:b/>
                <w:sz w:val="20"/>
                <w:szCs w:val="20"/>
              </w:rPr>
              <w:t xml:space="preserve"> </w:t>
            </w:r>
            <w:r w:rsidR="0057188A">
              <w:rPr>
                <w:rFonts w:ascii="Arial" w:hAnsi="Arial" w:cs="Arial"/>
                <w:b/>
                <w:sz w:val="20"/>
                <w:szCs w:val="20"/>
              </w:rPr>
              <w:t>– S</w:t>
            </w:r>
            <w:r>
              <w:rPr>
                <w:rFonts w:ascii="Arial" w:hAnsi="Arial" w:cs="Arial"/>
                <w:b/>
                <w:sz w:val="20"/>
                <w:szCs w:val="20"/>
              </w:rPr>
              <w:t>ustainable Cities and Communities</w:t>
            </w:r>
          </w:p>
        </w:tc>
        <w:tc>
          <w:tcPr>
            <w:tcW w:w="7230" w:type="dxa"/>
          </w:tcPr>
          <w:p w14:paraId="1F7305FA" w14:textId="39146E7C" w:rsidR="00785541" w:rsidRPr="004443BB" w:rsidRDefault="00A02F5B" w:rsidP="00B5294E">
            <w:pPr>
              <w:rPr>
                <w:rFonts w:ascii="Arial" w:hAnsi="Arial" w:cs="Arial"/>
                <w:b/>
                <w:bCs/>
                <w:sz w:val="20"/>
                <w:szCs w:val="20"/>
              </w:rPr>
            </w:pPr>
            <w:r w:rsidRPr="004443BB">
              <w:rPr>
                <w:rFonts w:ascii="Arial" w:hAnsi="Arial" w:cs="Arial"/>
                <w:b/>
                <w:bCs/>
                <w:sz w:val="20"/>
                <w:szCs w:val="20"/>
              </w:rPr>
              <w:t>Worksheet</w:t>
            </w:r>
          </w:p>
          <w:p w14:paraId="48758734" w14:textId="053D65B2" w:rsidR="00A02F5B" w:rsidRPr="00266197" w:rsidRDefault="00A02F5B" w:rsidP="007977A5">
            <w:pPr>
              <w:spacing w:before="120"/>
              <w:rPr>
                <w:rFonts w:ascii="Arial" w:hAnsi="Arial" w:cs="Arial"/>
                <w:sz w:val="20"/>
                <w:szCs w:val="20"/>
              </w:rPr>
            </w:pPr>
            <w:r w:rsidRPr="00266197">
              <w:rPr>
                <w:rFonts w:ascii="Arial" w:hAnsi="Arial" w:cs="Arial"/>
                <w:sz w:val="20"/>
                <w:szCs w:val="20"/>
              </w:rPr>
              <w:t>Encourage learners to identify the benefits and drawbacks of multinational companies with respect to global warming and damage to the environment.</w:t>
            </w:r>
          </w:p>
        </w:tc>
        <w:tc>
          <w:tcPr>
            <w:tcW w:w="4536" w:type="dxa"/>
          </w:tcPr>
          <w:p w14:paraId="5FD0C203" w14:textId="463AE50C" w:rsidR="000F65D4" w:rsidRPr="00266197" w:rsidRDefault="00000000" w:rsidP="005D558F">
            <w:pPr>
              <w:rPr>
                <w:rFonts w:ascii="Arial" w:hAnsi="Arial" w:cs="Arial"/>
                <w:sz w:val="20"/>
                <w:szCs w:val="20"/>
              </w:rPr>
            </w:pPr>
            <w:hyperlink r:id="rId85" w:tgtFrame="_blank" w:history="1">
              <w:r w:rsidR="00A02F5B" w:rsidRPr="000839EC">
                <w:rPr>
                  <w:rStyle w:val="Hyperlink"/>
                  <w:rFonts w:ascii="Arial" w:hAnsi="Arial" w:cs="Arial"/>
                  <w:color w:val="4B4B4B"/>
                  <w:sz w:val="20"/>
                  <w:szCs w:val="20"/>
                </w:rPr>
                <w:t>https://youmatter.world/en/multinational-companies-global-emissions</w:t>
              </w:r>
            </w:hyperlink>
          </w:p>
        </w:tc>
      </w:tr>
      <w:tr w:rsidR="00750D31" w:rsidRPr="00266197" w14:paraId="5580679C" w14:textId="77777777" w:rsidTr="00EE7563">
        <w:tc>
          <w:tcPr>
            <w:tcW w:w="3402" w:type="dxa"/>
          </w:tcPr>
          <w:p w14:paraId="1DDFDF2D" w14:textId="77777777" w:rsidR="00750D31" w:rsidRPr="00266197" w:rsidRDefault="00750D31" w:rsidP="00750D31">
            <w:pPr>
              <w:rPr>
                <w:rFonts w:ascii="Arial" w:hAnsi="Arial" w:cs="Arial"/>
                <w:sz w:val="20"/>
                <w:szCs w:val="20"/>
              </w:rPr>
            </w:pPr>
            <w:r w:rsidRPr="00266197">
              <w:rPr>
                <w:rFonts w:ascii="Arial" w:hAnsi="Arial" w:cs="Arial"/>
                <w:sz w:val="20"/>
                <w:szCs w:val="20"/>
              </w:rPr>
              <w:t>Role of the World Bank</w:t>
            </w:r>
          </w:p>
          <w:p w14:paraId="5FD22411" w14:textId="1DABFC5C" w:rsidR="00C37A8C" w:rsidRPr="00266197" w:rsidRDefault="00760932" w:rsidP="00C21946">
            <w:pPr>
              <w:spacing w:before="120"/>
              <w:rPr>
                <w:rFonts w:ascii="Arial" w:hAnsi="Arial" w:cs="Arial"/>
                <w:sz w:val="20"/>
                <w:szCs w:val="20"/>
              </w:rPr>
            </w:pPr>
            <w:r w:rsidRPr="006C24A1">
              <w:rPr>
                <w:rFonts w:ascii="Arial" w:hAnsi="Arial" w:cs="Arial"/>
                <w:b/>
                <w:sz w:val="20"/>
                <w:szCs w:val="20"/>
              </w:rPr>
              <w:t>SDG 17</w:t>
            </w:r>
            <w:r>
              <w:rPr>
                <w:rFonts w:ascii="Arial" w:hAnsi="Arial" w:cs="Arial"/>
                <w:b/>
                <w:sz w:val="20"/>
                <w:szCs w:val="20"/>
              </w:rPr>
              <w:t xml:space="preserve"> </w:t>
            </w:r>
            <w:r w:rsidR="0057188A">
              <w:rPr>
                <w:rFonts w:ascii="Arial" w:hAnsi="Arial" w:cs="Arial"/>
                <w:b/>
                <w:sz w:val="20"/>
                <w:szCs w:val="20"/>
              </w:rPr>
              <w:t xml:space="preserve">– </w:t>
            </w:r>
            <w:r>
              <w:rPr>
                <w:rFonts w:ascii="Arial" w:hAnsi="Arial" w:cs="Arial"/>
                <w:b/>
                <w:sz w:val="20"/>
                <w:szCs w:val="20"/>
              </w:rPr>
              <w:t>Partnerships for the Goals</w:t>
            </w:r>
          </w:p>
        </w:tc>
        <w:tc>
          <w:tcPr>
            <w:tcW w:w="7230" w:type="dxa"/>
          </w:tcPr>
          <w:p w14:paraId="49B4F46E" w14:textId="158208EB" w:rsidR="00785541" w:rsidRPr="004443BB" w:rsidRDefault="00C37A8C" w:rsidP="00750D31">
            <w:pPr>
              <w:rPr>
                <w:rFonts w:ascii="Arial" w:hAnsi="Arial" w:cs="Arial"/>
                <w:b/>
                <w:bCs/>
                <w:sz w:val="20"/>
                <w:szCs w:val="20"/>
              </w:rPr>
            </w:pPr>
            <w:r w:rsidRPr="004443BB">
              <w:rPr>
                <w:rFonts w:ascii="Arial" w:hAnsi="Arial" w:cs="Arial"/>
                <w:b/>
                <w:bCs/>
                <w:sz w:val="20"/>
                <w:szCs w:val="20"/>
              </w:rPr>
              <w:t>Matching Game</w:t>
            </w:r>
          </w:p>
          <w:p w14:paraId="1BBE7BAA" w14:textId="4D7254D1" w:rsidR="00C37A8C" w:rsidRPr="00266197" w:rsidRDefault="00C37A8C" w:rsidP="007977A5">
            <w:pPr>
              <w:spacing w:before="120"/>
              <w:rPr>
                <w:rFonts w:ascii="Arial" w:hAnsi="Arial" w:cs="Arial"/>
                <w:sz w:val="20"/>
                <w:szCs w:val="20"/>
              </w:rPr>
            </w:pPr>
            <w:r w:rsidRPr="00266197">
              <w:rPr>
                <w:rFonts w:ascii="Arial" w:hAnsi="Arial" w:cs="Arial"/>
                <w:sz w:val="20"/>
                <w:szCs w:val="20"/>
              </w:rPr>
              <w:t xml:space="preserve">Provide learners a list of different roles of both IMF and the World </w:t>
            </w:r>
            <w:r w:rsidR="007977A5" w:rsidRPr="00266197">
              <w:rPr>
                <w:rFonts w:ascii="Arial" w:hAnsi="Arial" w:cs="Arial"/>
                <w:sz w:val="20"/>
                <w:szCs w:val="20"/>
              </w:rPr>
              <w:t>Bank and</w:t>
            </w:r>
            <w:r w:rsidRPr="00266197">
              <w:rPr>
                <w:rFonts w:ascii="Arial" w:hAnsi="Arial" w:cs="Arial"/>
                <w:sz w:val="20"/>
                <w:szCs w:val="20"/>
              </w:rPr>
              <w:t xml:space="preserve"> ask them to match them with the relevant institution. Also encourage them to explain these roles in achieving </w:t>
            </w:r>
            <w:r w:rsidR="00334500">
              <w:rPr>
                <w:rFonts w:ascii="Arial" w:hAnsi="Arial" w:cs="Arial"/>
                <w:sz w:val="20"/>
                <w:szCs w:val="20"/>
              </w:rPr>
              <w:t>SDG</w:t>
            </w:r>
            <w:r w:rsidRPr="00266197">
              <w:rPr>
                <w:rFonts w:ascii="Arial" w:hAnsi="Arial" w:cs="Arial"/>
                <w:sz w:val="20"/>
                <w:szCs w:val="20"/>
              </w:rPr>
              <w:t>.</w:t>
            </w:r>
          </w:p>
        </w:tc>
        <w:tc>
          <w:tcPr>
            <w:tcW w:w="4536" w:type="dxa"/>
          </w:tcPr>
          <w:p w14:paraId="3AAC05E4" w14:textId="77777777" w:rsidR="007977A5" w:rsidRDefault="00000000" w:rsidP="00C21946">
            <w:pPr>
              <w:spacing w:before="120"/>
              <w:rPr>
                <w:rFonts w:ascii="Arial" w:hAnsi="Arial" w:cs="Arial"/>
                <w:color w:val="4B4B4B"/>
                <w:sz w:val="20"/>
                <w:szCs w:val="20"/>
              </w:rPr>
            </w:pPr>
            <w:hyperlink r:id="rId86" w:tgtFrame="_blank" w:history="1">
              <w:r w:rsidR="00C37A8C" w:rsidRPr="000839EC">
                <w:rPr>
                  <w:rStyle w:val="Hyperlink"/>
                  <w:rFonts w:ascii="Arial" w:hAnsi="Arial" w:cs="Arial"/>
                  <w:color w:val="4B4B4B"/>
                  <w:sz w:val="20"/>
                  <w:szCs w:val="20"/>
                </w:rPr>
                <w:t>https://youtu.be/lN3qrFA4jXc</w:t>
              </w:r>
            </w:hyperlink>
          </w:p>
          <w:p w14:paraId="759AFA47" w14:textId="7518E2C9" w:rsidR="00C37A8C" w:rsidRPr="00266197" w:rsidRDefault="007977A5" w:rsidP="00C21946">
            <w:pPr>
              <w:spacing w:before="120"/>
              <w:rPr>
                <w:rFonts w:ascii="Arial" w:hAnsi="Arial" w:cs="Arial"/>
                <w:sz w:val="20"/>
                <w:szCs w:val="20"/>
              </w:rPr>
            </w:pPr>
            <w:hyperlink r:id="rId87" w:history="1">
              <w:r w:rsidRPr="007977A5">
                <w:rPr>
                  <w:rStyle w:val="Hyperlink"/>
                  <w:rFonts w:ascii="Arial" w:hAnsi="Arial" w:cs="Arial"/>
                  <w:color w:val="auto"/>
                  <w:sz w:val="20"/>
                  <w:szCs w:val="20"/>
                </w:rPr>
                <w:t>www.imf.org/en/About/Factsheets/Sheets/2016/08/01/16/46/Sustainable-Development-Goals</w:t>
              </w:r>
            </w:hyperlink>
          </w:p>
        </w:tc>
      </w:tr>
      <w:tr w:rsidR="00750D31" w:rsidRPr="00266197" w14:paraId="7C20E7B5" w14:textId="77777777" w:rsidTr="00EE7563">
        <w:tc>
          <w:tcPr>
            <w:tcW w:w="15168" w:type="dxa"/>
            <w:gridSpan w:val="3"/>
          </w:tcPr>
          <w:p w14:paraId="59250440" w14:textId="360A3C7F" w:rsidR="00750D31" w:rsidRPr="00266197" w:rsidRDefault="00EB0F2C" w:rsidP="00750D31">
            <w:pPr>
              <w:rPr>
                <w:rFonts w:ascii="Arial" w:hAnsi="Arial" w:cs="Arial"/>
                <w:b/>
                <w:bCs/>
                <w:sz w:val="20"/>
                <w:szCs w:val="20"/>
              </w:rPr>
            </w:pPr>
            <w:r w:rsidRPr="00266197">
              <w:rPr>
                <w:rFonts w:ascii="Arial" w:hAnsi="Arial" w:cs="Arial"/>
                <w:b/>
                <w:bCs/>
                <w:sz w:val="20"/>
                <w:szCs w:val="20"/>
              </w:rPr>
              <w:t xml:space="preserve">11.6 </w:t>
            </w:r>
            <w:r w:rsidR="00750D31" w:rsidRPr="00266197">
              <w:rPr>
                <w:rFonts w:ascii="Arial" w:hAnsi="Arial" w:cs="Arial"/>
                <w:b/>
                <w:bCs/>
                <w:sz w:val="20"/>
                <w:szCs w:val="20"/>
              </w:rPr>
              <w:t>Globalisation</w:t>
            </w:r>
          </w:p>
        </w:tc>
      </w:tr>
      <w:tr w:rsidR="00750D31" w:rsidRPr="00266197" w14:paraId="755FF881" w14:textId="77777777" w:rsidTr="00EE7563">
        <w:tc>
          <w:tcPr>
            <w:tcW w:w="3402" w:type="dxa"/>
          </w:tcPr>
          <w:p w14:paraId="50A716EA" w14:textId="77777777" w:rsidR="00750D31" w:rsidRPr="00266197" w:rsidRDefault="00750D31" w:rsidP="00750D31">
            <w:pPr>
              <w:rPr>
                <w:rFonts w:ascii="Arial" w:hAnsi="Arial" w:cs="Arial"/>
                <w:sz w:val="20"/>
                <w:szCs w:val="20"/>
              </w:rPr>
            </w:pPr>
            <w:r w:rsidRPr="00266197">
              <w:rPr>
                <w:rFonts w:ascii="Arial" w:hAnsi="Arial" w:cs="Arial"/>
                <w:sz w:val="20"/>
                <w:szCs w:val="20"/>
              </w:rPr>
              <w:t>Meaning, causes and consequences</w:t>
            </w:r>
          </w:p>
          <w:p w14:paraId="5FFF7347" w14:textId="55DFA1EE" w:rsidR="00C37A8C" w:rsidRPr="00266197" w:rsidRDefault="0014238F" w:rsidP="00EE2530">
            <w:pPr>
              <w:spacing w:before="120"/>
              <w:rPr>
                <w:rFonts w:ascii="Arial" w:hAnsi="Arial" w:cs="Arial"/>
                <w:sz w:val="20"/>
                <w:szCs w:val="20"/>
                <w:lang w:val="en-US"/>
              </w:rPr>
            </w:pPr>
            <w:r w:rsidRPr="00266197">
              <w:rPr>
                <w:rFonts w:ascii="Arial" w:hAnsi="Arial" w:cs="Arial"/>
                <w:b/>
                <w:sz w:val="20"/>
                <w:szCs w:val="20"/>
              </w:rPr>
              <w:t>SDG 1</w:t>
            </w:r>
            <w:r w:rsidR="002B67BA" w:rsidRPr="00266197">
              <w:rPr>
                <w:rFonts w:ascii="Arial" w:hAnsi="Arial" w:cs="Arial"/>
                <w:b/>
                <w:sz w:val="20"/>
                <w:szCs w:val="20"/>
              </w:rPr>
              <w:t>5</w:t>
            </w:r>
            <w:r w:rsidR="00495B69">
              <w:rPr>
                <w:rFonts w:ascii="Arial" w:hAnsi="Arial" w:cs="Arial"/>
                <w:b/>
                <w:sz w:val="20"/>
                <w:szCs w:val="20"/>
              </w:rPr>
              <w:t xml:space="preserve"> </w:t>
            </w:r>
            <w:r w:rsidR="0057188A">
              <w:rPr>
                <w:rFonts w:ascii="Arial" w:hAnsi="Arial" w:cs="Arial"/>
                <w:b/>
                <w:sz w:val="20"/>
                <w:szCs w:val="20"/>
              </w:rPr>
              <w:t xml:space="preserve">– </w:t>
            </w:r>
            <w:r w:rsidR="00495B69">
              <w:rPr>
                <w:rFonts w:ascii="Arial" w:hAnsi="Arial" w:cs="Arial"/>
                <w:b/>
                <w:sz w:val="20"/>
                <w:szCs w:val="20"/>
              </w:rPr>
              <w:t xml:space="preserve">Life </w:t>
            </w:r>
            <w:r w:rsidR="004443BB">
              <w:rPr>
                <w:rFonts w:ascii="Arial" w:hAnsi="Arial" w:cs="Arial"/>
                <w:b/>
                <w:sz w:val="20"/>
                <w:szCs w:val="20"/>
              </w:rPr>
              <w:t>on</w:t>
            </w:r>
            <w:r w:rsidR="00495B69">
              <w:rPr>
                <w:rFonts w:ascii="Arial" w:hAnsi="Arial" w:cs="Arial"/>
                <w:b/>
                <w:sz w:val="20"/>
                <w:szCs w:val="20"/>
              </w:rPr>
              <w:t xml:space="preserve"> Land</w:t>
            </w:r>
          </w:p>
        </w:tc>
        <w:tc>
          <w:tcPr>
            <w:tcW w:w="7230" w:type="dxa"/>
          </w:tcPr>
          <w:p w14:paraId="540D6F1B" w14:textId="7681FBC6" w:rsidR="00785541" w:rsidRPr="004443BB" w:rsidRDefault="0014238F" w:rsidP="003B74AF">
            <w:pPr>
              <w:rPr>
                <w:rFonts w:ascii="Arial" w:hAnsi="Arial" w:cs="Arial"/>
                <w:b/>
                <w:bCs/>
                <w:sz w:val="20"/>
                <w:szCs w:val="20"/>
              </w:rPr>
            </w:pPr>
            <w:r w:rsidRPr="004443BB">
              <w:rPr>
                <w:rFonts w:ascii="Arial" w:hAnsi="Arial" w:cs="Arial"/>
                <w:b/>
                <w:bCs/>
                <w:sz w:val="20"/>
                <w:szCs w:val="20"/>
              </w:rPr>
              <w:t>Worksheet</w:t>
            </w:r>
          </w:p>
          <w:p w14:paraId="65F66539" w14:textId="13540F30" w:rsidR="0014238F" w:rsidRPr="00266197" w:rsidRDefault="0014238F" w:rsidP="00EE2530">
            <w:pPr>
              <w:spacing w:before="120"/>
              <w:rPr>
                <w:rFonts w:ascii="Arial" w:hAnsi="Arial" w:cs="Arial"/>
                <w:sz w:val="20"/>
                <w:szCs w:val="20"/>
              </w:rPr>
            </w:pPr>
            <w:r w:rsidRPr="00266197">
              <w:rPr>
                <w:rFonts w:ascii="Arial" w:hAnsi="Arial" w:cs="Arial"/>
                <w:sz w:val="20"/>
                <w:szCs w:val="20"/>
              </w:rPr>
              <w:t xml:space="preserve">Ask learners to identify the benefits and drawbacks of </w:t>
            </w:r>
            <w:r w:rsidR="00EE2530" w:rsidRPr="00266197">
              <w:rPr>
                <w:rFonts w:ascii="Arial" w:hAnsi="Arial" w:cs="Arial"/>
                <w:sz w:val="20"/>
                <w:szCs w:val="20"/>
              </w:rPr>
              <w:t>globalization and</w:t>
            </w:r>
            <w:r w:rsidRPr="00266197">
              <w:rPr>
                <w:rFonts w:ascii="Arial" w:hAnsi="Arial" w:cs="Arial"/>
                <w:sz w:val="20"/>
                <w:szCs w:val="20"/>
              </w:rPr>
              <w:t xml:space="preserve"> discuss whether globalization is likely to improve lives or not.</w:t>
            </w:r>
          </w:p>
        </w:tc>
        <w:tc>
          <w:tcPr>
            <w:tcW w:w="4536" w:type="dxa"/>
          </w:tcPr>
          <w:p w14:paraId="0F24D9DB" w14:textId="2AEDFDD1" w:rsidR="00750D31" w:rsidRPr="000839EC" w:rsidRDefault="00000000" w:rsidP="00750D31">
            <w:pPr>
              <w:rPr>
                <w:rFonts w:ascii="Arial" w:hAnsi="Arial" w:cs="Arial"/>
                <w:color w:val="4B4B4B"/>
                <w:sz w:val="20"/>
                <w:szCs w:val="20"/>
              </w:rPr>
            </w:pPr>
            <w:hyperlink r:id="rId88" w:history="1">
              <w:r w:rsidR="00B77D5E" w:rsidRPr="000839EC">
                <w:rPr>
                  <w:rStyle w:val="Hyperlink"/>
                  <w:rFonts w:ascii="Arial" w:hAnsi="Arial" w:cs="Arial"/>
                  <w:color w:val="4B4B4B"/>
                  <w:sz w:val="20"/>
                  <w:szCs w:val="20"/>
                </w:rPr>
                <w:t>www.</w:t>
              </w:r>
              <w:r w:rsidR="00F96B74" w:rsidRPr="000839EC">
                <w:rPr>
                  <w:rStyle w:val="Hyperlink"/>
                  <w:rFonts w:ascii="Arial" w:hAnsi="Arial" w:cs="Arial"/>
                  <w:color w:val="4B4B4B"/>
                  <w:sz w:val="20"/>
                  <w:szCs w:val="20"/>
                </w:rPr>
                <w:t>tutor2u.net/economics/reference/globalisation</w:t>
              </w:r>
            </w:hyperlink>
          </w:p>
          <w:p w14:paraId="7559657D" w14:textId="77777777" w:rsidR="00F96B74" w:rsidRPr="000839EC" w:rsidRDefault="00000000" w:rsidP="00C21946">
            <w:pPr>
              <w:spacing w:before="120"/>
              <w:rPr>
                <w:rStyle w:val="Hyperlink"/>
                <w:rFonts w:ascii="Arial" w:hAnsi="Arial" w:cs="Arial"/>
                <w:color w:val="4B4B4B"/>
                <w:sz w:val="20"/>
                <w:szCs w:val="20"/>
              </w:rPr>
            </w:pPr>
            <w:hyperlink r:id="rId89" w:history="1">
              <w:r w:rsidR="00B77D5E" w:rsidRPr="000839EC">
                <w:rPr>
                  <w:rStyle w:val="Hyperlink"/>
                  <w:rFonts w:ascii="Arial" w:hAnsi="Arial" w:cs="Arial"/>
                  <w:color w:val="4B4B4B"/>
                  <w:sz w:val="20"/>
                  <w:szCs w:val="20"/>
                </w:rPr>
                <w:t>www.</w:t>
              </w:r>
              <w:r w:rsidR="00F96B74" w:rsidRPr="000839EC">
                <w:rPr>
                  <w:rStyle w:val="Hyperlink"/>
                  <w:rFonts w:ascii="Arial" w:hAnsi="Arial" w:cs="Arial"/>
                  <w:color w:val="4B4B4B"/>
                  <w:sz w:val="20"/>
                  <w:szCs w:val="20"/>
                </w:rPr>
                <w:t>economicsonline.co.uk/managing_the_economy/alternatives-to-gdp-in-measuring-countries.html</w:t>
              </w:r>
            </w:hyperlink>
          </w:p>
          <w:p w14:paraId="38963444" w14:textId="6D8F35BD" w:rsidR="0014238F" w:rsidRPr="00266197" w:rsidRDefault="00000000" w:rsidP="00C21946">
            <w:pPr>
              <w:spacing w:before="120"/>
              <w:rPr>
                <w:rFonts w:ascii="Arial" w:hAnsi="Arial" w:cs="Arial"/>
                <w:sz w:val="20"/>
                <w:szCs w:val="20"/>
              </w:rPr>
            </w:pPr>
            <w:hyperlink r:id="rId90" w:tgtFrame="_blank" w:history="1">
              <w:r w:rsidR="0014238F" w:rsidRPr="000839EC">
                <w:rPr>
                  <w:rStyle w:val="Hyperlink"/>
                  <w:rFonts w:ascii="Arial" w:hAnsi="Arial" w:cs="Arial"/>
                  <w:color w:val="4B4B4B"/>
                  <w:sz w:val="20"/>
                  <w:szCs w:val="20"/>
                </w:rPr>
                <w:t>https://youtu.be/uVc85DH9au8</w:t>
              </w:r>
            </w:hyperlink>
          </w:p>
        </w:tc>
      </w:tr>
      <w:tr w:rsidR="0030389A" w:rsidRPr="00266197" w14:paraId="1BD45DFC" w14:textId="77777777" w:rsidTr="00EE7563">
        <w:trPr>
          <w:trHeight w:val="20"/>
        </w:trPr>
        <w:tc>
          <w:tcPr>
            <w:tcW w:w="3402" w:type="dxa"/>
          </w:tcPr>
          <w:p w14:paraId="370C18D5" w14:textId="084F13B5" w:rsidR="0030389A" w:rsidRPr="00266197" w:rsidRDefault="0030389A" w:rsidP="0030389A">
            <w:pPr>
              <w:rPr>
                <w:rFonts w:ascii="Arial" w:hAnsi="Arial" w:cs="Arial"/>
                <w:sz w:val="20"/>
                <w:szCs w:val="20"/>
              </w:rPr>
            </w:pPr>
            <w:r w:rsidRPr="00266197">
              <w:rPr>
                <w:rFonts w:ascii="Arial" w:hAnsi="Arial" w:cs="Arial"/>
                <w:sz w:val="20"/>
                <w:szCs w:val="20"/>
              </w:rPr>
              <w:t>Trade creation and trade diversion</w:t>
            </w:r>
          </w:p>
          <w:p w14:paraId="684C05CD" w14:textId="0A1D7D58" w:rsidR="00C34947" w:rsidRPr="00266197" w:rsidRDefault="00760932" w:rsidP="000839EC">
            <w:pPr>
              <w:spacing w:before="120"/>
              <w:ind w:right="-108"/>
              <w:rPr>
                <w:rFonts w:ascii="Arial" w:hAnsi="Arial" w:cs="Arial"/>
                <w:b/>
                <w:bCs/>
                <w:color w:val="FF0000"/>
                <w:sz w:val="20"/>
                <w:szCs w:val="20"/>
              </w:rPr>
            </w:pPr>
            <w:r w:rsidRPr="00266197">
              <w:rPr>
                <w:rFonts w:ascii="Arial" w:hAnsi="Arial" w:cs="Arial"/>
                <w:b/>
                <w:sz w:val="20"/>
                <w:szCs w:val="20"/>
              </w:rPr>
              <w:t>SDG 16</w:t>
            </w:r>
            <w:r>
              <w:rPr>
                <w:rFonts w:ascii="Arial" w:hAnsi="Arial" w:cs="Arial"/>
                <w:b/>
                <w:sz w:val="20"/>
                <w:szCs w:val="20"/>
              </w:rPr>
              <w:t xml:space="preserve"> </w:t>
            </w:r>
            <w:r w:rsidR="00635874">
              <w:rPr>
                <w:rFonts w:ascii="Arial" w:hAnsi="Arial" w:cs="Arial"/>
                <w:b/>
                <w:sz w:val="20"/>
                <w:szCs w:val="20"/>
              </w:rPr>
              <w:t xml:space="preserve">– </w:t>
            </w:r>
            <w:r>
              <w:rPr>
                <w:rFonts w:ascii="Arial" w:hAnsi="Arial" w:cs="Arial"/>
                <w:b/>
                <w:sz w:val="20"/>
                <w:szCs w:val="20"/>
              </w:rPr>
              <w:t xml:space="preserve">Peace, </w:t>
            </w:r>
            <w:proofErr w:type="gramStart"/>
            <w:r>
              <w:rPr>
                <w:rFonts w:ascii="Arial" w:hAnsi="Arial" w:cs="Arial"/>
                <w:b/>
                <w:sz w:val="20"/>
                <w:szCs w:val="20"/>
              </w:rPr>
              <w:t>Justice</w:t>
            </w:r>
            <w:proofErr w:type="gramEnd"/>
            <w:r>
              <w:rPr>
                <w:rFonts w:ascii="Arial" w:hAnsi="Arial" w:cs="Arial"/>
                <w:b/>
                <w:sz w:val="20"/>
                <w:szCs w:val="20"/>
              </w:rPr>
              <w:t xml:space="preserve"> and Strong Institutions</w:t>
            </w:r>
          </w:p>
        </w:tc>
        <w:tc>
          <w:tcPr>
            <w:tcW w:w="7230" w:type="dxa"/>
          </w:tcPr>
          <w:p w14:paraId="309D1DC0" w14:textId="137ADB81" w:rsidR="00785541" w:rsidRPr="004443BB" w:rsidRDefault="00A7502F" w:rsidP="00DB7B4C">
            <w:pPr>
              <w:rPr>
                <w:rFonts w:ascii="Arial" w:hAnsi="Arial" w:cs="Arial"/>
                <w:b/>
                <w:bCs/>
                <w:sz w:val="20"/>
                <w:szCs w:val="20"/>
              </w:rPr>
            </w:pPr>
            <w:r w:rsidRPr="004443BB">
              <w:rPr>
                <w:rFonts w:ascii="Arial" w:hAnsi="Arial" w:cs="Arial"/>
                <w:b/>
                <w:bCs/>
                <w:sz w:val="20"/>
                <w:szCs w:val="20"/>
              </w:rPr>
              <w:t>Think-Pair-Share</w:t>
            </w:r>
          </w:p>
          <w:p w14:paraId="47876F7D" w14:textId="226C5246" w:rsidR="00A7502F" w:rsidRPr="00266197" w:rsidRDefault="00A7502F" w:rsidP="000839EC">
            <w:pPr>
              <w:spacing w:before="120"/>
              <w:rPr>
                <w:rFonts w:ascii="Arial" w:hAnsi="Arial" w:cs="Arial"/>
                <w:sz w:val="20"/>
                <w:szCs w:val="20"/>
              </w:rPr>
            </w:pPr>
            <w:r w:rsidRPr="00266197">
              <w:rPr>
                <w:rFonts w:ascii="Arial" w:hAnsi="Arial" w:cs="Arial"/>
                <w:sz w:val="20"/>
                <w:szCs w:val="20"/>
              </w:rPr>
              <w:t>Ask learners to discuss if economic integration benefits only rich countries or this partnership might be beneficial for all.</w:t>
            </w:r>
          </w:p>
        </w:tc>
        <w:tc>
          <w:tcPr>
            <w:tcW w:w="4536" w:type="dxa"/>
          </w:tcPr>
          <w:p w14:paraId="19FABA6F" w14:textId="77777777" w:rsidR="0030389A" w:rsidRPr="000839EC" w:rsidRDefault="00000000" w:rsidP="0030389A">
            <w:pPr>
              <w:rPr>
                <w:rStyle w:val="Hyperlink"/>
                <w:rFonts w:ascii="Arial" w:hAnsi="Arial" w:cs="Arial"/>
                <w:color w:val="4B4B4B"/>
                <w:sz w:val="20"/>
                <w:szCs w:val="20"/>
              </w:rPr>
            </w:pPr>
            <w:hyperlink r:id="rId91" w:history="1">
              <w:r w:rsidR="00B77D5E" w:rsidRPr="000839EC">
                <w:rPr>
                  <w:rStyle w:val="Hyperlink"/>
                  <w:rFonts w:ascii="Arial" w:hAnsi="Arial" w:cs="Arial"/>
                  <w:color w:val="4B4B4B"/>
                  <w:sz w:val="20"/>
                  <w:szCs w:val="20"/>
                </w:rPr>
                <w:t>www.</w:t>
              </w:r>
              <w:r w:rsidR="0030389A" w:rsidRPr="000839EC">
                <w:rPr>
                  <w:rStyle w:val="Hyperlink"/>
                  <w:rFonts w:ascii="Arial" w:hAnsi="Arial" w:cs="Arial"/>
                  <w:color w:val="4B4B4B"/>
                  <w:sz w:val="20"/>
                  <w:szCs w:val="20"/>
                </w:rPr>
                <w:t>economicshelp.org/blog/glossary/trade-diversion/</w:t>
              </w:r>
            </w:hyperlink>
          </w:p>
          <w:p w14:paraId="31CCE0AF" w14:textId="355FC358" w:rsidR="00A7502F" w:rsidRPr="00266197" w:rsidRDefault="000839EC" w:rsidP="00C551FA">
            <w:pPr>
              <w:rPr>
                <w:rFonts w:ascii="Arial" w:hAnsi="Arial" w:cs="Arial"/>
                <w:sz w:val="20"/>
                <w:szCs w:val="20"/>
              </w:rPr>
            </w:pPr>
            <w:hyperlink r:id="rId92" w:history="1">
              <w:r w:rsidRPr="000839EC">
                <w:rPr>
                  <w:rStyle w:val="Hyperlink"/>
                  <w:rFonts w:ascii="Arial" w:hAnsi="Arial" w:cs="Arial"/>
                  <w:color w:val="4B4B4B"/>
                  <w:sz w:val="20"/>
                  <w:szCs w:val="20"/>
                </w:rPr>
                <w:t>www.gvi.co.uk/blog/why-are-partnerships-important-for-sustainable-development-projects</w:t>
              </w:r>
            </w:hyperlink>
          </w:p>
        </w:tc>
      </w:tr>
    </w:tbl>
    <w:p w14:paraId="06D38CD6" w14:textId="77777777" w:rsidR="003543F8" w:rsidRDefault="003543F8" w:rsidP="00A769E5">
      <w:pPr>
        <w:pStyle w:val="BodyText"/>
        <w:ind w:left="-397"/>
        <w:rPr>
          <w:rFonts w:ascii="Bliss Pro Light" w:hAnsi="Bliss Pro Light" w:cs="Open Sans Light"/>
          <w:color w:val="FF0000"/>
          <w:sz w:val="19"/>
          <w:szCs w:val="19"/>
        </w:rPr>
        <w:sectPr w:rsidR="003543F8" w:rsidSect="00EE7563">
          <w:footerReference w:type="even" r:id="rId93"/>
          <w:pgSz w:w="16838" w:h="11906" w:orient="landscape"/>
          <w:pgMar w:top="1134" w:right="1134" w:bottom="142" w:left="1134" w:header="567" w:footer="567" w:gutter="0"/>
          <w:cols w:space="708"/>
          <w:docGrid w:linePitch="360"/>
        </w:sectPr>
      </w:pPr>
    </w:p>
    <w:p w14:paraId="2C76F8D1"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4AA63B16"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5A23C2E9"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00B040C1"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0D6AD8F8"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73CFC826"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446EAC21"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5B32E454"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06B960C6"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05D97809"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33ECD358"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567FAE1D"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7C738871"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5FD632A3"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307FF4A8"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3118E5BE"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60B22CB8"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4549FBB5"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635BDA16"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53E51B02"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0D023A78"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26810D0A" w14:textId="77777777" w:rsidR="0098797E" w:rsidRPr="00EE2530" w:rsidRDefault="0098797E" w:rsidP="00EE2530">
      <w:pPr>
        <w:pStyle w:val="BodyText"/>
        <w:spacing w:before="120" w:after="120"/>
        <w:ind w:left="-397"/>
        <w:rPr>
          <w:rFonts w:ascii="Bliss Pro Light" w:hAnsi="Bliss Pro Light" w:cs="Open Sans Light"/>
          <w:sz w:val="19"/>
          <w:szCs w:val="19"/>
          <w:lang w:val="en-GB"/>
        </w:rPr>
      </w:pPr>
    </w:p>
    <w:p w14:paraId="691771CB" w14:textId="77777777" w:rsidR="00EE2530" w:rsidRDefault="00EE2530" w:rsidP="00EE2530">
      <w:pPr>
        <w:pStyle w:val="BodyText"/>
        <w:spacing w:before="120" w:after="120"/>
        <w:ind w:left="-397"/>
        <w:rPr>
          <w:rFonts w:ascii="Bliss Pro Light" w:hAnsi="Bliss Pro Light" w:cs="Open Sans Light"/>
          <w:sz w:val="19"/>
          <w:szCs w:val="19"/>
          <w:lang w:val="en-GB"/>
        </w:rPr>
      </w:pPr>
    </w:p>
    <w:p w14:paraId="2FB009AF" w14:textId="77777777" w:rsidR="00EE2530" w:rsidRDefault="00EE2530" w:rsidP="00EE2530">
      <w:pPr>
        <w:pStyle w:val="BodyText"/>
        <w:spacing w:before="120" w:after="120"/>
        <w:ind w:left="-397"/>
        <w:rPr>
          <w:rFonts w:ascii="Bliss Pro Light" w:hAnsi="Bliss Pro Light" w:cs="Open Sans Light"/>
          <w:sz w:val="19"/>
          <w:szCs w:val="19"/>
          <w:lang w:val="en-GB"/>
        </w:rPr>
      </w:pPr>
    </w:p>
    <w:p w14:paraId="4D1A3EC3" w14:textId="77777777" w:rsidR="004443BB" w:rsidRPr="00EE2530" w:rsidRDefault="004443BB" w:rsidP="00EE2530">
      <w:pPr>
        <w:pStyle w:val="BodyText"/>
        <w:spacing w:before="120" w:after="120"/>
        <w:ind w:left="-397"/>
        <w:rPr>
          <w:rFonts w:ascii="Bliss Pro Light" w:hAnsi="Bliss Pro Light" w:cs="Open Sans Light"/>
          <w:sz w:val="19"/>
          <w:szCs w:val="19"/>
          <w:lang w:val="en-GB"/>
        </w:rPr>
      </w:pPr>
    </w:p>
    <w:p w14:paraId="58514DED" w14:textId="77777777" w:rsidR="0098797E" w:rsidRPr="003141A7" w:rsidRDefault="0098797E" w:rsidP="0098797E">
      <w:pPr>
        <w:pStyle w:val="Body"/>
        <w:rPr>
          <w:rFonts w:ascii="Bliss Pro Light" w:hAnsi="Bliss Pro Light" w:cs="Open Sans Light"/>
          <w:sz w:val="19"/>
          <w:szCs w:val="19"/>
        </w:rPr>
      </w:pPr>
      <w:r w:rsidRPr="00913097">
        <w:rPr>
          <w:rFonts w:ascii="Bliss Pro Light" w:hAnsi="Bliss Pro Light" w:cs="Open Sans Light"/>
          <w:sz w:val="19"/>
          <w:szCs w:val="19"/>
        </w:rPr>
        <w:t>C</w:t>
      </w:r>
      <w:r w:rsidRPr="003141A7">
        <w:rPr>
          <w:rFonts w:ascii="Bliss Pro Light" w:hAnsi="Bliss Pro Light" w:cs="Open Sans Light"/>
          <w:sz w:val="19"/>
          <w:szCs w:val="19"/>
        </w:rPr>
        <w:t>ambridge Assessment International Education</w:t>
      </w:r>
      <w:r w:rsidRPr="003141A7">
        <w:rPr>
          <w:rFonts w:ascii="Bliss Pro Light" w:hAnsi="Bliss Pro Light" w:cs="Open Sans Light"/>
          <w:sz w:val="19"/>
          <w:szCs w:val="19"/>
        </w:rPr>
        <w:br/>
        <w:t>The Triangle Building, Shaftsbury Road, Cambridge, CB2 8EA, United Kingdom</w:t>
      </w:r>
      <w:r w:rsidRPr="003141A7">
        <w:rPr>
          <w:rFonts w:ascii="Bliss Pro Light" w:hAnsi="Bliss Pro Light" w:cs="Open Sans Light"/>
          <w:sz w:val="19"/>
          <w:szCs w:val="19"/>
        </w:rPr>
        <w:br/>
        <w:t>t: +44 1223 553554    </w:t>
      </w:r>
    </w:p>
    <w:p w14:paraId="422765D9" w14:textId="77777777" w:rsidR="0098797E" w:rsidRPr="003141A7" w:rsidRDefault="0098797E" w:rsidP="0098797E">
      <w:pPr>
        <w:pStyle w:val="Body"/>
        <w:rPr>
          <w:rFonts w:ascii="Bliss Pro Light" w:hAnsi="Bliss Pro Light" w:cs="Open Sans Light"/>
          <w:b/>
          <w:sz w:val="19"/>
          <w:szCs w:val="19"/>
          <w:lang w:val="de-DE"/>
        </w:rPr>
      </w:pPr>
      <w:r w:rsidRPr="003141A7">
        <w:rPr>
          <w:rFonts w:ascii="Bliss Pro Light" w:hAnsi="Bliss Pro Light" w:cs="Open Sans Light"/>
          <w:sz w:val="19"/>
          <w:szCs w:val="19"/>
          <w:lang w:val="de-DE"/>
        </w:rPr>
        <w:t>e:</w:t>
      </w:r>
      <w:r w:rsidRPr="003141A7">
        <w:rPr>
          <w:rFonts w:ascii="Bliss Pro Light" w:hAnsi="Bliss Pro Light" w:cs="Open Sans Light"/>
          <w:b/>
          <w:sz w:val="19"/>
          <w:szCs w:val="19"/>
          <w:lang w:val="de-DE"/>
        </w:rPr>
        <w:t xml:space="preserve"> </w:t>
      </w:r>
      <w:hyperlink r:id="rId94" w:history="1">
        <w:r w:rsidRPr="003141A7">
          <w:rPr>
            <w:rStyle w:val="CIELink"/>
            <w:rFonts w:ascii="Bliss Pro Light" w:hAnsi="Bliss Pro Light" w:cs="Open Sans Light"/>
            <w:sz w:val="19"/>
            <w:szCs w:val="19"/>
            <w:lang w:val="de-DE"/>
          </w:rPr>
          <w:t>info@cambridgeinternational.org</w:t>
        </w:r>
      </w:hyperlink>
      <w:r w:rsidRPr="003141A7">
        <w:rPr>
          <w:rFonts w:ascii="Bliss Pro Light" w:hAnsi="Bliss Pro Light" w:cs="Open Sans Light"/>
          <w:b/>
          <w:sz w:val="19"/>
          <w:szCs w:val="19"/>
          <w:lang w:val="de-DE"/>
        </w:rPr>
        <w:t xml:space="preserve">    </w:t>
      </w:r>
      <w:hyperlink r:id="rId95" w:history="1">
        <w:r w:rsidRPr="003141A7">
          <w:rPr>
            <w:rStyle w:val="CIELink"/>
            <w:rFonts w:ascii="Bliss Pro Light" w:hAnsi="Bliss Pro Light" w:cs="Open Sans Light"/>
            <w:sz w:val="19"/>
            <w:szCs w:val="19"/>
            <w:lang w:val="de-DE"/>
          </w:rPr>
          <w:t>www.cambridgeinternational.org</w:t>
        </w:r>
      </w:hyperlink>
    </w:p>
    <w:p w14:paraId="7C7B0D1F" w14:textId="77777777" w:rsidR="0098797E" w:rsidRPr="003141A7" w:rsidRDefault="0098797E" w:rsidP="0098797E">
      <w:pPr>
        <w:pStyle w:val="Body"/>
        <w:rPr>
          <w:rFonts w:ascii="Bliss Pro Light" w:hAnsi="Bliss Pro Light" w:cs="Open Sans Light"/>
          <w:sz w:val="19"/>
          <w:szCs w:val="19"/>
          <w:lang w:val="de-DE"/>
        </w:rPr>
      </w:pPr>
    </w:p>
    <w:p w14:paraId="3285F694" w14:textId="729326FA" w:rsidR="0098797E" w:rsidRPr="00EE2530" w:rsidRDefault="0098797E" w:rsidP="0098797E">
      <w:pPr>
        <w:rPr>
          <w:rFonts w:ascii="Bliss Pro Light" w:hAnsi="Bliss Pro Light" w:cs="Open Sans Light"/>
          <w:color w:val="4B4B4B"/>
          <w:sz w:val="19"/>
          <w:szCs w:val="19"/>
        </w:rPr>
      </w:pPr>
      <w:r w:rsidRPr="00243DDD">
        <w:rPr>
          <w:rFonts w:ascii="Bliss Pro Light" w:hAnsi="Bliss Pro Light" w:cs="Arial"/>
          <w:sz w:val="20"/>
          <w:szCs w:val="20"/>
        </w:rPr>
        <w:t>© Cambridge University Press &amp; Assessment</w:t>
      </w:r>
      <w:r w:rsidRPr="00CE2083">
        <w:rPr>
          <w:rFonts w:ascii="Bliss Pro Light" w:hAnsi="Bliss Pro Light" w:cs="Arial"/>
          <w:sz w:val="20"/>
          <w:szCs w:val="20"/>
        </w:rPr>
        <w:t xml:space="preserve"> 2021 v</w:t>
      </w:r>
      <w:r w:rsidR="00EE2530">
        <w:rPr>
          <w:rFonts w:ascii="Bliss Pro Light" w:hAnsi="Bliss Pro Light" w:cs="Arial"/>
          <w:sz w:val="20"/>
          <w:szCs w:val="20"/>
        </w:rPr>
        <w:t>2 (updated November 2023)</w:t>
      </w:r>
    </w:p>
    <w:sectPr w:rsidR="0098797E" w:rsidRPr="00EE2530" w:rsidSect="00EE2530">
      <w:headerReference w:type="even" r:id="rId96"/>
      <w:headerReference w:type="default" r:id="rId97"/>
      <w:footerReference w:type="even" r:id="rId98"/>
      <w:footerReference w:type="default" r:id="rId99"/>
      <w:pgSz w:w="16838" w:h="11906" w:orient="landscape"/>
      <w:pgMar w:top="1134" w:right="1134" w:bottom="284" w:left="709"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D71CA3" w14:textId="77777777" w:rsidR="00AA3E27" w:rsidRDefault="00AA3E27" w:rsidP="00BD38B4">
      <w:r>
        <w:separator/>
      </w:r>
    </w:p>
  </w:endnote>
  <w:endnote w:type="continuationSeparator" w:id="0">
    <w:p w14:paraId="086A20A2" w14:textId="77777777" w:rsidR="00AA3E27" w:rsidRDefault="00AA3E27"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Yu Gothic"/>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Univers LT 45 Light">
    <w:charset w:val="00"/>
    <w:family w:val="auto"/>
    <w:pitch w:val="default"/>
    <w:sig w:usb0="00000003" w:usb1="00000000" w:usb2="00000000" w:usb3="00000000" w:csb0="00000001" w:csb1="00000000"/>
  </w:font>
  <w:font w:name="Bliss Pro Light">
    <w:altName w:val="Calibri"/>
    <w:panose1 w:val="02010006030000020004"/>
    <w:charset w:val="00"/>
    <w:family w:val="modern"/>
    <w:notTrueType/>
    <w:pitch w:val="variable"/>
    <w:sig w:usb0="A00002EF" w:usb1="5000205B" w:usb2="00000000" w:usb3="00000000" w:csb0="0000009F" w:csb1="00000000"/>
  </w:font>
  <w:font w:name="Bliss Pro Medium">
    <w:altName w:val="Calibri"/>
    <w:panose1 w:val="02010006030000020004"/>
    <w:charset w:val="00"/>
    <w:family w:val="modern"/>
    <w:notTrueType/>
    <w:pitch w:val="variable"/>
    <w:sig w:usb0="A00002EF" w:usb1="5000205B" w:usb2="00000000" w:usb3="00000000" w:csb0="0000009F" w:csb1="00000000"/>
  </w:font>
  <w:font w:name="Bliss Pro Regular">
    <w:altName w:val="Calibri"/>
    <w:panose1 w:val="02010006030000020004"/>
    <w:charset w:val="00"/>
    <w:family w:val="modern"/>
    <w:notTrueType/>
    <w:pitch w:val="variable"/>
    <w:sig w:usb0="A00002EF" w:usb1="5000205B" w:usb2="00000000" w:usb3="00000000" w:csb0="0000009F" w:csb1="00000000"/>
  </w:font>
  <w:font w:name="Cambria">
    <w:panose1 w:val="02040503050406030204"/>
    <w:charset w:val="00"/>
    <w:family w:val="roman"/>
    <w:pitch w:val="variable"/>
    <w:sig w:usb0="E00006FF" w:usb1="420024FF" w:usb2="02000000" w:usb3="00000000" w:csb0="0000019F" w:csb1="00000000"/>
  </w:font>
  <w:font w:name="Open Sans Light">
    <w:altName w:val="Calibri"/>
    <w:panose1 w:val="020B03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06A49" w14:textId="02EA4D7D" w:rsidR="0053497F" w:rsidRDefault="0053497F">
    <w:pPr>
      <w:pStyle w:val="Footer"/>
    </w:pPr>
    <w:r w:rsidRPr="00150490">
      <w:rPr>
        <w:rFonts w:ascii="Bliss Pro Light" w:hAnsi="Bliss Pro Light"/>
        <w:noProof/>
        <w:lang w:eastAsia="en-GB"/>
      </w:rPr>
      <w:drawing>
        <wp:anchor distT="0" distB="0" distL="114300" distR="114300" simplePos="0" relativeHeight="251659264" behindDoc="0" locked="0" layoutInCell="1" allowOverlap="1" wp14:anchorId="71AB5527" wp14:editId="3C4C00D8">
          <wp:simplePos x="0" y="0"/>
          <wp:positionH relativeFrom="column">
            <wp:posOffset>7981950</wp:posOffset>
          </wp:positionH>
          <wp:positionV relativeFrom="paragraph">
            <wp:posOffset>-238125</wp:posOffset>
          </wp:positionV>
          <wp:extent cx="1292225" cy="449580"/>
          <wp:effectExtent l="0" t="0" r="3175" b="7620"/>
          <wp:wrapNone/>
          <wp:docPr id="402440618" name="Picture 402440618" descr="A blue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ue and white 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292225" cy="44958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9ED2D" w14:textId="0049BF51" w:rsidR="000A2D9D" w:rsidRDefault="00997D5F">
    <w:pPr>
      <w:pStyle w:val="Footer"/>
    </w:pPr>
    <w:r w:rsidRPr="00150490">
      <w:rPr>
        <w:rFonts w:ascii="Bliss Pro Light" w:hAnsi="Bliss Pro Light"/>
        <w:noProof/>
        <w:lang w:eastAsia="en-GB"/>
      </w:rPr>
      <w:drawing>
        <wp:anchor distT="0" distB="0" distL="114300" distR="114300" simplePos="0" relativeHeight="251661312" behindDoc="0" locked="0" layoutInCell="1" allowOverlap="1" wp14:anchorId="283D34F5" wp14:editId="6BA01B19">
          <wp:simplePos x="0" y="0"/>
          <wp:positionH relativeFrom="column">
            <wp:posOffset>8029575</wp:posOffset>
          </wp:positionH>
          <wp:positionV relativeFrom="paragraph">
            <wp:posOffset>-304800</wp:posOffset>
          </wp:positionV>
          <wp:extent cx="1292225" cy="449580"/>
          <wp:effectExtent l="0" t="0" r="3175" b="7620"/>
          <wp:wrapNone/>
          <wp:docPr id="549292510" name="Picture 549292510" descr="A blue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lue and white 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292225" cy="4495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7913692"/>
      <w:docPartObj>
        <w:docPartGallery w:val="Page Numbers (Bottom of Page)"/>
        <w:docPartUnique/>
      </w:docPartObj>
    </w:sdtPr>
    <w:sdtEndPr>
      <w:rPr>
        <w:rFonts w:ascii="Arial" w:hAnsi="Arial" w:cs="Arial"/>
        <w:noProof/>
        <w:sz w:val="20"/>
        <w:szCs w:val="20"/>
      </w:rPr>
    </w:sdtEndPr>
    <w:sdtContent>
      <w:p w14:paraId="1EC785D6" w14:textId="77777777" w:rsidR="00D350EB" w:rsidRPr="00011937" w:rsidRDefault="00D350EB" w:rsidP="00B869F1">
        <w:pPr>
          <w:pStyle w:val="Footer"/>
          <w:ind w:left="-567"/>
          <w:rPr>
            <w:rFonts w:ascii="Arial" w:hAnsi="Arial" w:cs="Arial"/>
            <w:sz w:val="20"/>
            <w:szCs w:val="20"/>
          </w:rPr>
        </w:pPr>
        <w:r w:rsidRPr="00011937">
          <w:rPr>
            <w:rFonts w:ascii="Arial" w:hAnsi="Arial" w:cs="Arial"/>
            <w:sz w:val="20"/>
            <w:szCs w:val="20"/>
          </w:rPr>
          <w:fldChar w:fldCharType="begin"/>
        </w:r>
        <w:r w:rsidRPr="00011937">
          <w:rPr>
            <w:rFonts w:ascii="Arial" w:hAnsi="Arial" w:cs="Arial"/>
            <w:sz w:val="20"/>
            <w:szCs w:val="20"/>
          </w:rPr>
          <w:instrText xml:space="preserve"> PAGE   \* MERGEFORMAT </w:instrText>
        </w:r>
        <w:r w:rsidRPr="00011937">
          <w:rPr>
            <w:rFonts w:ascii="Arial" w:hAnsi="Arial" w:cs="Arial"/>
            <w:sz w:val="20"/>
            <w:szCs w:val="20"/>
          </w:rPr>
          <w:fldChar w:fldCharType="separate"/>
        </w:r>
        <w:r>
          <w:rPr>
            <w:rFonts w:ascii="Arial" w:hAnsi="Arial" w:cs="Arial"/>
            <w:noProof/>
            <w:sz w:val="20"/>
            <w:szCs w:val="20"/>
          </w:rPr>
          <w:t>8</w:t>
        </w:r>
        <w:r w:rsidRPr="00011937">
          <w:rPr>
            <w:rFonts w:ascii="Arial" w:hAnsi="Arial" w:cs="Arial"/>
            <w:noProof/>
            <w:sz w:val="20"/>
            <w:szCs w:val="20"/>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0B38E" w14:textId="77777777" w:rsidR="00D350EB" w:rsidRDefault="00D350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8038331"/>
      <w:docPartObj>
        <w:docPartGallery w:val="Page Numbers (Bottom of Page)"/>
        <w:docPartUnique/>
      </w:docPartObj>
    </w:sdtPr>
    <w:sdtEndPr>
      <w:rPr>
        <w:noProof/>
      </w:rPr>
    </w:sdtEndPr>
    <w:sdtContent>
      <w:p w14:paraId="0376B666" w14:textId="2193326B" w:rsidR="006F509E" w:rsidRDefault="00000000">
        <w:pPr>
          <w:pStyle w:val="Footer"/>
        </w:pP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2544071"/>
      <w:docPartObj>
        <w:docPartGallery w:val="Page Numbers (Bottom of Page)"/>
        <w:docPartUnique/>
      </w:docPartObj>
    </w:sdtPr>
    <w:sdtEndPr>
      <w:rPr>
        <w:rFonts w:ascii="Arial" w:hAnsi="Arial" w:cs="Arial"/>
        <w:noProof/>
        <w:sz w:val="20"/>
        <w:szCs w:val="20"/>
      </w:rPr>
    </w:sdtEndPr>
    <w:sdtContent>
      <w:p w14:paraId="387629AF" w14:textId="698E4CD3" w:rsidR="00A435C3" w:rsidRPr="00A435C3" w:rsidRDefault="00A435C3">
        <w:pPr>
          <w:pStyle w:val="Footer"/>
          <w:rPr>
            <w:rFonts w:ascii="Arial" w:hAnsi="Arial" w:cs="Arial"/>
            <w:sz w:val="20"/>
            <w:szCs w:val="20"/>
          </w:rPr>
        </w:pPr>
        <w:r w:rsidRPr="00A435C3">
          <w:rPr>
            <w:rFonts w:ascii="Arial" w:hAnsi="Arial" w:cs="Arial"/>
            <w:sz w:val="20"/>
            <w:szCs w:val="20"/>
          </w:rPr>
          <w:fldChar w:fldCharType="begin"/>
        </w:r>
        <w:r w:rsidRPr="00A435C3">
          <w:rPr>
            <w:rFonts w:ascii="Arial" w:hAnsi="Arial" w:cs="Arial"/>
            <w:sz w:val="20"/>
            <w:szCs w:val="20"/>
          </w:rPr>
          <w:instrText xml:space="preserve"> PAGE   \* MERGEFORMAT </w:instrText>
        </w:r>
        <w:r w:rsidRPr="00A435C3">
          <w:rPr>
            <w:rFonts w:ascii="Arial" w:hAnsi="Arial" w:cs="Arial"/>
            <w:sz w:val="20"/>
            <w:szCs w:val="20"/>
          </w:rPr>
          <w:fldChar w:fldCharType="separate"/>
        </w:r>
        <w:r w:rsidRPr="00A435C3">
          <w:rPr>
            <w:rFonts w:ascii="Arial" w:hAnsi="Arial" w:cs="Arial"/>
            <w:noProof/>
            <w:sz w:val="20"/>
            <w:szCs w:val="20"/>
          </w:rPr>
          <w:t>2</w:t>
        </w:r>
        <w:r w:rsidRPr="00A435C3">
          <w:rPr>
            <w:rFonts w:ascii="Arial" w:hAnsi="Arial" w:cs="Arial"/>
            <w:noProof/>
            <w:sz w:val="20"/>
            <w:szCs w:val="20"/>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283963"/>
      <w:docPartObj>
        <w:docPartGallery w:val="Page Numbers (Bottom of Page)"/>
        <w:docPartUnique/>
      </w:docPartObj>
    </w:sdtPr>
    <w:sdtEndPr>
      <w:rPr>
        <w:rFonts w:ascii="Arial" w:hAnsi="Arial" w:cs="Arial"/>
        <w:sz w:val="20"/>
        <w:szCs w:val="20"/>
      </w:rPr>
    </w:sdtEndPr>
    <w:sdtContent>
      <w:p w14:paraId="4CF6418A" w14:textId="011F98EC" w:rsidR="00D42C6A" w:rsidRPr="00C551FA" w:rsidRDefault="00C551FA" w:rsidP="00C551FA">
        <w:pPr>
          <w:pStyle w:val="Footer"/>
          <w:jc w:val="right"/>
          <w:rPr>
            <w:rFonts w:ascii="Arial" w:hAnsi="Arial" w:cs="Arial"/>
            <w:sz w:val="20"/>
            <w:szCs w:val="20"/>
          </w:rPr>
        </w:pPr>
        <w:r w:rsidRPr="00C551FA">
          <w:rPr>
            <w:rFonts w:ascii="Arial" w:hAnsi="Arial" w:cs="Arial"/>
            <w:sz w:val="20"/>
            <w:szCs w:val="20"/>
          </w:rPr>
          <w:fldChar w:fldCharType="begin"/>
        </w:r>
        <w:r w:rsidRPr="00C551FA">
          <w:rPr>
            <w:rFonts w:ascii="Arial" w:hAnsi="Arial" w:cs="Arial"/>
            <w:sz w:val="20"/>
            <w:szCs w:val="20"/>
          </w:rPr>
          <w:instrText>PAGE   \* MERGEFORMAT</w:instrText>
        </w:r>
        <w:r w:rsidRPr="00C551FA">
          <w:rPr>
            <w:rFonts w:ascii="Arial" w:hAnsi="Arial" w:cs="Arial"/>
            <w:sz w:val="20"/>
            <w:szCs w:val="20"/>
          </w:rPr>
          <w:fldChar w:fldCharType="separate"/>
        </w:r>
        <w:r w:rsidRPr="00C551FA">
          <w:rPr>
            <w:rFonts w:ascii="Arial" w:hAnsi="Arial" w:cs="Arial"/>
            <w:sz w:val="20"/>
            <w:szCs w:val="20"/>
          </w:rPr>
          <w:t>2</w:t>
        </w:r>
        <w:r w:rsidRPr="00C551FA">
          <w:rPr>
            <w:rFonts w:ascii="Arial" w:hAnsi="Arial" w:cs="Arial"/>
            <w:sz w:val="20"/>
            <w:szCs w:val="20"/>
          </w:rP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88994568"/>
      <w:docPartObj>
        <w:docPartGallery w:val="Page Numbers (Bottom of Page)"/>
        <w:docPartUnique/>
      </w:docPartObj>
    </w:sdtPr>
    <w:sdtEndPr>
      <w:rPr>
        <w:rFonts w:ascii="Arial" w:hAnsi="Arial" w:cs="Arial"/>
        <w:sz w:val="20"/>
        <w:szCs w:val="20"/>
      </w:rPr>
    </w:sdtEndPr>
    <w:sdtContent>
      <w:p w14:paraId="279B6D18" w14:textId="299DD5D8" w:rsidR="00745BAF" w:rsidRPr="00C551FA" w:rsidRDefault="00C551FA">
        <w:pPr>
          <w:pStyle w:val="Footer"/>
          <w:rPr>
            <w:rFonts w:ascii="Arial" w:hAnsi="Arial" w:cs="Arial"/>
            <w:sz w:val="20"/>
            <w:szCs w:val="20"/>
          </w:rPr>
        </w:pPr>
        <w:r w:rsidRPr="00C551FA">
          <w:rPr>
            <w:rFonts w:ascii="Arial" w:hAnsi="Arial" w:cs="Arial"/>
            <w:sz w:val="20"/>
            <w:szCs w:val="20"/>
          </w:rPr>
          <w:fldChar w:fldCharType="begin"/>
        </w:r>
        <w:r w:rsidRPr="00C551FA">
          <w:rPr>
            <w:rFonts w:ascii="Arial" w:hAnsi="Arial" w:cs="Arial"/>
            <w:sz w:val="20"/>
            <w:szCs w:val="20"/>
          </w:rPr>
          <w:instrText>PAGE   \* MERGEFORMAT</w:instrText>
        </w:r>
        <w:r w:rsidRPr="00C551FA">
          <w:rPr>
            <w:rFonts w:ascii="Arial" w:hAnsi="Arial" w:cs="Arial"/>
            <w:sz w:val="20"/>
            <w:szCs w:val="20"/>
          </w:rPr>
          <w:fldChar w:fldCharType="separate"/>
        </w:r>
        <w:r w:rsidRPr="00C551FA">
          <w:rPr>
            <w:rFonts w:ascii="Arial" w:hAnsi="Arial" w:cs="Arial"/>
            <w:sz w:val="20"/>
            <w:szCs w:val="20"/>
          </w:rPr>
          <w:t>2</w:t>
        </w:r>
        <w:r w:rsidRPr="00C551FA">
          <w:rPr>
            <w:rFonts w:ascii="Arial" w:hAnsi="Arial" w:cs="Arial"/>
            <w:sz w:val="20"/>
            <w:szCs w:val="20"/>
          </w:rP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EA4CB" w14:textId="197AC751" w:rsidR="00EE7563" w:rsidRPr="00C551FA" w:rsidRDefault="00EE7563">
    <w:pPr>
      <w:pStyle w:val="Footer"/>
      <w:rPr>
        <w:rFonts w:ascii="Arial" w:hAnsi="Arial" w:cs="Arial"/>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74E70" w14:textId="47498183" w:rsidR="00C551FA" w:rsidRPr="00C551FA" w:rsidRDefault="00C551FA" w:rsidP="004443BB">
    <w:pPr>
      <w:pStyle w:val="Footer"/>
      <w:jc w:val="center"/>
      <w:rPr>
        <w:rFonts w:ascii="Arial" w:hAnsi="Arial" w:cs="Arial"/>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25CF0A" w14:textId="77777777" w:rsidR="00AA3E27" w:rsidRDefault="00AA3E27" w:rsidP="00BD38B4">
      <w:r>
        <w:separator/>
      </w:r>
    </w:p>
  </w:footnote>
  <w:footnote w:type="continuationSeparator" w:id="0">
    <w:p w14:paraId="4C19D1A4" w14:textId="77777777" w:rsidR="00AA3E27" w:rsidRDefault="00AA3E27"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75405" w14:textId="1DDFE3E7" w:rsidR="00745BAF" w:rsidRPr="00011937" w:rsidRDefault="00364023" w:rsidP="006F509E">
    <w:pPr>
      <w:pStyle w:val="Header"/>
      <w:ind w:left="-284" w:hanging="142"/>
      <w:jc w:val="right"/>
      <w:rPr>
        <w:rFonts w:ascii="Arial" w:hAnsi="Arial" w:cs="Arial"/>
        <w:sz w:val="20"/>
        <w:szCs w:val="20"/>
      </w:rPr>
    </w:pPr>
    <w:r>
      <w:rPr>
        <w:rFonts w:ascii="Arial" w:hAnsi="Arial" w:cs="Arial"/>
        <w:sz w:val="20"/>
        <w:szCs w:val="20"/>
      </w:rPr>
      <w:t>Sustainability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65D54B" w14:textId="6F97B297" w:rsidR="006F509E" w:rsidRPr="00A435C3" w:rsidRDefault="00A435C3" w:rsidP="00A435C3">
    <w:pPr>
      <w:pStyle w:val="Header"/>
      <w:ind w:left="0"/>
      <w:jc w:val="right"/>
      <w:rPr>
        <w:rFonts w:ascii="Arial" w:hAnsi="Arial" w:cs="Arial"/>
        <w:sz w:val="20"/>
        <w:szCs w:val="20"/>
      </w:rPr>
    </w:pPr>
    <w:r w:rsidRPr="00A435C3">
      <w:rPr>
        <w:rFonts w:ascii="Arial" w:hAnsi="Arial" w:cs="Arial"/>
        <w:sz w:val="20"/>
        <w:szCs w:val="20"/>
      </w:rPr>
      <w:t>Sustainability activities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1DE150" w14:textId="17AC1A6C" w:rsidR="00D350EB" w:rsidRPr="00596404" w:rsidRDefault="00952DDA" w:rsidP="00596404">
    <w:pPr>
      <w:pStyle w:val="Header"/>
      <w:ind w:left="-567"/>
      <w:rPr>
        <w:rFonts w:ascii="Arial" w:hAnsi="Arial" w:cs="Arial"/>
        <w:sz w:val="20"/>
        <w:szCs w:val="20"/>
      </w:rPr>
    </w:pPr>
    <w:r w:rsidRPr="006F509E">
      <w:rPr>
        <w:rFonts w:ascii="Arial" w:hAnsi="Arial" w:cs="Arial"/>
        <w:sz w:val="20"/>
        <w:szCs w:val="20"/>
      </w:rPr>
      <w:t>Sustainability activities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1818F" w14:textId="097944D0" w:rsidR="00D350EB" w:rsidRPr="00D350EB" w:rsidRDefault="00D350EB" w:rsidP="00D350E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F0FE1" w14:textId="2CE6C4F8" w:rsidR="00D42C6A" w:rsidRPr="006F509E" w:rsidRDefault="00D42C6A" w:rsidP="006F509E">
    <w:pPr>
      <w:pStyle w:val="Header"/>
      <w:ind w:left="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C83148" w14:textId="779644BE" w:rsidR="006F509E" w:rsidRPr="006F509E" w:rsidRDefault="006F509E" w:rsidP="006F509E">
    <w:pPr>
      <w:pStyle w:val="Header"/>
      <w:ind w:left="-567"/>
      <w:rPr>
        <w:rFonts w:ascii="Arial" w:hAnsi="Arial" w:cs="Arial"/>
        <w:sz w:val="20"/>
        <w:szCs w:val="20"/>
      </w:rPr>
    </w:pPr>
    <w:r w:rsidRPr="006F509E">
      <w:rPr>
        <w:rFonts w:ascii="Arial" w:hAnsi="Arial" w:cs="Arial"/>
        <w:sz w:val="20"/>
        <w:szCs w:val="20"/>
      </w:rPr>
      <w:t>Sustainability activities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674F1" w14:textId="77777777" w:rsidR="005B48F4" w:rsidRPr="00011937" w:rsidRDefault="005B48F4" w:rsidP="00011937">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373DD" w14:textId="3E40B35C" w:rsidR="000839EC" w:rsidRPr="00A435C3" w:rsidRDefault="000839EC" w:rsidP="00A435C3">
    <w:pPr>
      <w:pStyle w:val="Header"/>
      <w:ind w:left="0"/>
      <w:jc w:val="right"/>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E34329"/>
    <w:multiLevelType w:val="hybridMultilevel"/>
    <w:tmpl w:val="5F965562"/>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00764E"/>
    <w:multiLevelType w:val="hybridMultilevel"/>
    <w:tmpl w:val="AF40D646"/>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EF6E12"/>
    <w:multiLevelType w:val="hybridMultilevel"/>
    <w:tmpl w:val="D95E626A"/>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19153B4"/>
    <w:multiLevelType w:val="hybridMultilevel"/>
    <w:tmpl w:val="034A7C92"/>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57505B"/>
    <w:multiLevelType w:val="hybridMultilevel"/>
    <w:tmpl w:val="DA102790"/>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FF03749"/>
    <w:multiLevelType w:val="hybridMultilevel"/>
    <w:tmpl w:val="485454FC"/>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22330A6"/>
    <w:multiLevelType w:val="hybridMultilevel"/>
    <w:tmpl w:val="37A4204E"/>
    <w:lvl w:ilvl="0" w:tplc="E63ABCF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51712718">
    <w:abstractNumId w:val="3"/>
  </w:num>
  <w:num w:numId="2" w16cid:durableId="2076467626">
    <w:abstractNumId w:val="5"/>
  </w:num>
  <w:num w:numId="3" w16cid:durableId="1997949372">
    <w:abstractNumId w:val="1"/>
  </w:num>
  <w:num w:numId="4" w16cid:durableId="470244822">
    <w:abstractNumId w:val="2"/>
  </w:num>
  <w:num w:numId="5" w16cid:durableId="1831020174">
    <w:abstractNumId w:val="4"/>
  </w:num>
  <w:num w:numId="6" w16cid:durableId="749040606">
    <w:abstractNumId w:val="6"/>
  </w:num>
  <w:num w:numId="7" w16cid:durableId="96872605">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evenAndOddHeader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0FF2"/>
    <w:rsid w:val="0000319B"/>
    <w:rsid w:val="000038C9"/>
    <w:rsid w:val="00010E6F"/>
    <w:rsid w:val="00011937"/>
    <w:rsid w:val="00013A6F"/>
    <w:rsid w:val="00013DBA"/>
    <w:rsid w:val="00014DE7"/>
    <w:rsid w:val="00020502"/>
    <w:rsid w:val="00027A4E"/>
    <w:rsid w:val="00035F55"/>
    <w:rsid w:val="00037581"/>
    <w:rsid w:val="000449AA"/>
    <w:rsid w:val="0005582B"/>
    <w:rsid w:val="00056A1B"/>
    <w:rsid w:val="00065A38"/>
    <w:rsid w:val="00070A57"/>
    <w:rsid w:val="000761D4"/>
    <w:rsid w:val="00080AB8"/>
    <w:rsid w:val="00080DD0"/>
    <w:rsid w:val="000839EC"/>
    <w:rsid w:val="000868F3"/>
    <w:rsid w:val="00093F7F"/>
    <w:rsid w:val="000A0137"/>
    <w:rsid w:val="000A29FA"/>
    <w:rsid w:val="000A2AAB"/>
    <w:rsid w:val="000A2D9D"/>
    <w:rsid w:val="000A3FEC"/>
    <w:rsid w:val="000A763A"/>
    <w:rsid w:val="000B0E42"/>
    <w:rsid w:val="000B294D"/>
    <w:rsid w:val="000C088F"/>
    <w:rsid w:val="000C5686"/>
    <w:rsid w:val="000C7CB6"/>
    <w:rsid w:val="000D4B8B"/>
    <w:rsid w:val="000D4E6D"/>
    <w:rsid w:val="000E753C"/>
    <w:rsid w:val="000E7552"/>
    <w:rsid w:val="000F0919"/>
    <w:rsid w:val="000F0C62"/>
    <w:rsid w:val="000F3BBE"/>
    <w:rsid w:val="000F54D2"/>
    <w:rsid w:val="000F65D4"/>
    <w:rsid w:val="00105398"/>
    <w:rsid w:val="00114938"/>
    <w:rsid w:val="00115C8A"/>
    <w:rsid w:val="0014238F"/>
    <w:rsid w:val="00142A04"/>
    <w:rsid w:val="0014310F"/>
    <w:rsid w:val="00143F84"/>
    <w:rsid w:val="001474CA"/>
    <w:rsid w:val="00152FBB"/>
    <w:rsid w:val="00153CF6"/>
    <w:rsid w:val="00165600"/>
    <w:rsid w:val="00177E12"/>
    <w:rsid w:val="00180997"/>
    <w:rsid w:val="00180A92"/>
    <w:rsid w:val="001845A5"/>
    <w:rsid w:val="0018714A"/>
    <w:rsid w:val="00190073"/>
    <w:rsid w:val="00191D83"/>
    <w:rsid w:val="0019635B"/>
    <w:rsid w:val="001969E2"/>
    <w:rsid w:val="001A0E65"/>
    <w:rsid w:val="001A2B4F"/>
    <w:rsid w:val="001A6C88"/>
    <w:rsid w:val="001A7CC8"/>
    <w:rsid w:val="001B2C8F"/>
    <w:rsid w:val="001B34F2"/>
    <w:rsid w:val="001C10CF"/>
    <w:rsid w:val="001C305E"/>
    <w:rsid w:val="001E004E"/>
    <w:rsid w:val="001E0576"/>
    <w:rsid w:val="001E1913"/>
    <w:rsid w:val="001F08E5"/>
    <w:rsid w:val="001F1A60"/>
    <w:rsid w:val="001F6390"/>
    <w:rsid w:val="00202F52"/>
    <w:rsid w:val="002039B7"/>
    <w:rsid w:val="002079B2"/>
    <w:rsid w:val="00212559"/>
    <w:rsid w:val="002140A4"/>
    <w:rsid w:val="002147E9"/>
    <w:rsid w:val="00221C9E"/>
    <w:rsid w:val="00224BEF"/>
    <w:rsid w:val="00230E32"/>
    <w:rsid w:val="00232263"/>
    <w:rsid w:val="00233E9C"/>
    <w:rsid w:val="00244C59"/>
    <w:rsid w:val="00245A7E"/>
    <w:rsid w:val="002611A9"/>
    <w:rsid w:val="00261BAB"/>
    <w:rsid w:val="00263B52"/>
    <w:rsid w:val="00266197"/>
    <w:rsid w:val="00270CAC"/>
    <w:rsid w:val="00272F63"/>
    <w:rsid w:val="002763AC"/>
    <w:rsid w:val="0027672D"/>
    <w:rsid w:val="00277D93"/>
    <w:rsid w:val="00280F91"/>
    <w:rsid w:val="0028117F"/>
    <w:rsid w:val="00281EFA"/>
    <w:rsid w:val="00284172"/>
    <w:rsid w:val="002845C4"/>
    <w:rsid w:val="002A1FF0"/>
    <w:rsid w:val="002A2B4A"/>
    <w:rsid w:val="002B0F7C"/>
    <w:rsid w:val="002B118E"/>
    <w:rsid w:val="002B1EF1"/>
    <w:rsid w:val="002B3C9D"/>
    <w:rsid w:val="002B483E"/>
    <w:rsid w:val="002B67BA"/>
    <w:rsid w:val="002C00DA"/>
    <w:rsid w:val="002C5E88"/>
    <w:rsid w:val="002E78C5"/>
    <w:rsid w:val="002F00B7"/>
    <w:rsid w:val="002F131A"/>
    <w:rsid w:val="002F516E"/>
    <w:rsid w:val="003006E5"/>
    <w:rsid w:val="0030389A"/>
    <w:rsid w:val="00303EEE"/>
    <w:rsid w:val="00307B99"/>
    <w:rsid w:val="0031174A"/>
    <w:rsid w:val="00313747"/>
    <w:rsid w:val="00314142"/>
    <w:rsid w:val="00316C61"/>
    <w:rsid w:val="00320E55"/>
    <w:rsid w:val="0032120D"/>
    <w:rsid w:val="00333E70"/>
    <w:rsid w:val="003343E6"/>
    <w:rsid w:val="00334500"/>
    <w:rsid w:val="00337F0D"/>
    <w:rsid w:val="00343A89"/>
    <w:rsid w:val="00347455"/>
    <w:rsid w:val="00347816"/>
    <w:rsid w:val="003543F8"/>
    <w:rsid w:val="00354EF4"/>
    <w:rsid w:val="00364023"/>
    <w:rsid w:val="00366704"/>
    <w:rsid w:val="00367AA2"/>
    <w:rsid w:val="00372CD3"/>
    <w:rsid w:val="0039089B"/>
    <w:rsid w:val="003913C8"/>
    <w:rsid w:val="00395F8C"/>
    <w:rsid w:val="00395F9B"/>
    <w:rsid w:val="00397082"/>
    <w:rsid w:val="003977F9"/>
    <w:rsid w:val="003A43AB"/>
    <w:rsid w:val="003B0F58"/>
    <w:rsid w:val="003B6028"/>
    <w:rsid w:val="003B74AF"/>
    <w:rsid w:val="003C07B8"/>
    <w:rsid w:val="003C0A1C"/>
    <w:rsid w:val="003C17AB"/>
    <w:rsid w:val="003C42AE"/>
    <w:rsid w:val="003C4944"/>
    <w:rsid w:val="003D0710"/>
    <w:rsid w:val="003D5B2B"/>
    <w:rsid w:val="003D6760"/>
    <w:rsid w:val="003D6F9A"/>
    <w:rsid w:val="003E15E8"/>
    <w:rsid w:val="003E21C6"/>
    <w:rsid w:val="003E69E4"/>
    <w:rsid w:val="003F0844"/>
    <w:rsid w:val="003F1387"/>
    <w:rsid w:val="003F3673"/>
    <w:rsid w:val="003F575D"/>
    <w:rsid w:val="003F7DB5"/>
    <w:rsid w:val="004003C8"/>
    <w:rsid w:val="00410383"/>
    <w:rsid w:val="00412084"/>
    <w:rsid w:val="00413043"/>
    <w:rsid w:val="004145A4"/>
    <w:rsid w:val="0042410D"/>
    <w:rsid w:val="00425F12"/>
    <w:rsid w:val="0042688B"/>
    <w:rsid w:val="00427A4D"/>
    <w:rsid w:val="004348A3"/>
    <w:rsid w:val="00440AF9"/>
    <w:rsid w:val="00443660"/>
    <w:rsid w:val="004443BB"/>
    <w:rsid w:val="00446558"/>
    <w:rsid w:val="00452A91"/>
    <w:rsid w:val="00453C52"/>
    <w:rsid w:val="00454806"/>
    <w:rsid w:val="00455389"/>
    <w:rsid w:val="004669D7"/>
    <w:rsid w:val="004679A5"/>
    <w:rsid w:val="00471381"/>
    <w:rsid w:val="00482C86"/>
    <w:rsid w:val="004850C9"/>
    <w:rsid w:val="00494015"/>
    <w:rsid w:val="00495499"/>
    <w:rsid w:val="00495B69"/>
    <w:rsid w:val="004A1C2D"/>
    <w:rsid w:val="004A43E2"/>
    <w:rsid w:val="004A51E2"/>
    <w:rsid w:val="004A633B"/>
    <w:rsid w:val="004A6BD2"/>
    <w:rsid w:val="004B1C95"/>
    <w:rsid w:val="004B2D21"/>
    <w:rsid w:val="004B4F39"/>
    <w:rsid w:val="004C3D42"/>
    <w:rsid w:val="004D3899"/>
    <w:rsid w:val="004E6146"/>
    <w:rsid w:val="00501EC4"/>
    <w:rsid w:val="00512877"/>
    <w:rsid w:val="00514629"/>
    <w:rsid w:val="005149E8"/>
    <w:rsid w:val="005205FB"/>
    <w:rsid w:val="0052227E"/>
    <w:rsid w:val="005240B3"/>
    <w:rsid w:val="00524F71"/>
    <w:rsid w:val="00525162"/>
    <w:rsid w:val="00532948"/>
    <w:rsid w:val="0053497F"/>
    <w:rsid w:val="00544F92"/>
    <w:rsid w:val="0054513C"/>
    <w:rsid w:val="00545744"/>
    <w:rsid w:val="005523BF"/>
    <w:rsid w:val="00554812"/>
    <w:rsid w:val="00555495"/>
    <w:rsid w:val="005564C6"/>
    <w:rsid w:val="00562E3F"/>
    <w:rsid w:val="00562F8F"/>
    <w:rsid w:val="0057021F"/>
    <w:rsid w:val="0057188A"/>
    <w:rsid w:val="00573871"/>
    <w:rsid w:val="00575F8F"/>
    <w:rsid w:val="00577935"/>
    <w:rsid w:val="0058051A"/>
    <w:rsid w:val="00580FCD"/>
    <w:rsid w:val="00585F26"/>
    <w:rsid w:val="00590D36"/>
    <w:rsid w:val="00592F40"/>
    <w:rsid w:val="005930B7"/>
    <w:rsid w:val="00595647"/>
    <w:rsid w:val="005959A6"/>
    <w:rsid w:val="00596404"/>
    <w:rsid w:val="005B48F4"/>
    <w:rsid w:val="005C1EDD"/>
    <w:rsid w:val="005C4B3D"/>
    <w:rsid w:val="005D07C6"/>
    <w:rsid w:val="005D3CFB"/>
    <w:rsid w:val="005D558F"/>
    <w:rsid w:val="005D6D95"/>
    <w:rsid w:val="005E4B3E"/>
    <w:rsid w:val="005E5381"/>
    <w:rsid w:val="005E5B14"/>
    <w:rsid w:val="005E7015"/>
    <w:rsid w:val="005F39FA"/>
    <w:rsid w:val="005F3E04"/>
    <w:rsid w:val="005F4C7E"/>
    <w:rsid w:val="005F7BDB"/>
    <w:rsid w:val="00617924"/>
    <w:rsid w:val="00620AE0"/>
    <w:rsid w:val="0062501D"/>
    <w:rsid w:val="00625073"/>
    <w:rsid w:val="00626D5F"/>
    <w:rsid w:val="00626E0E"/>
    <w:rsid w:val="00631574"/>
    <w:rsid w:val="00632960"/>
    <w:rsid w:val="00635874"/>
    <w:rsid w:val="006366AB"/>
    <w:rsid w:val="00636BA4"/>
    <w:rsid w:val="006463FC"/>
    <w:rsid w:val="00647A8A"/>
    <w:rsid w:val="006503B3"/>
    <w:rsid w:val="00651B34"/>
    <w:rsid w:val="006557F3"/>
    <w:rsid w:val="00664D65"/>
    <w:rsid w:val="006668E5"/>
    <w:rsid w:val="0066796C"/>
    <w:rsid w:val="00675961"/>
    <w:rsid w:val="00675A78"/>
    <w:rsid w:val="0067666C"/>
    <w:rsid w:val="00680259"/>
    <w:rsid w:val="006809E0"/>
    <w:rsid w:val="00683BE3"/>
    <w:rsid w:val="0068522D"/>
    <w:rsid w:val="00685876"/>
    <w:rsid w:val="00687E72"/>
    <w:rsid w:val="00693C37"/>
    <w:rsid w:val="006A0E92"/>
    <w:rsid w:val="006A26C7"/>
    <w:rsid w:val="006A6F3C"/>
    <w:rsid w:val="006B1B04"/>
    <w:rsid w:val="006B5A62"/>
    <w:rsid w:val="006C2036"/>
    <w:rsid w:val="006C24A1"/>
    <w:rsid w:val="006D41C8"/>
    <w:rsid w:val="006D54F7"/>
    <w:rsid w:val="006D7385"/>
    <w:rsid w:val="006E07FE"/>
    <w:rsid w:val="006E1E53"/>
    <w:rsid w:val="006E2019"/>
    <w:rsid w:val="006E44B1"/>
    <w:rsid w:val="006E45F7"/>
    <w:rsid w:val="006E62FC"/>
    <w:rsid w:val="006E68C7"/>
    <w:rsid w:val="006F1EA5"/>
    <w:rsid w:val="006F2259"/>
    <w:rsid w:val="006F509E"/>
    <w:rsid w:val="006F6B16"/>
    <w:rsid w:val="006F7305"/>
    <w:rsid w:val="00704138"/>
    <w:rsid w:val="00706B77"/>
    <w:rsid w:val="00712A58"/>
    <w:rsid w:val="00713CE3"/>
    <w:rsid w:val="00717690"/>
    <w:rsid w:val="00720679"/>
    <w:rsid w:val="0072451D"/>
    <w:rsid w:val="00724BE9"/>
    <w:rsid w:val="0072698C"/>
    <w:rsid w:val="00733A4F"/>
    <w:rsid w:val="00735219"/>
    <w:rsid w:val="00735E21"/>
    <w:rsid w:val="00736777"/>
    <w:rsid w:val="00742593"/>
    <w:rsid w:val="00745BAF"/>
    <w:rsid w:val="00745D07"/>
    <w:rsid w:val="0075084C"/>
    <w:rsid w:val="00750D31"/>
    <w:rsid w:val="0075165C"/>
    <w:rsid w:val="007521DC"/>
    <w:rsid w:val="00757B72"/>
    <w:rsid w:val="00760932"/>
    <w:rsid w:val="00763CE8"/>
    <w:rsid w:val="00764927"/>
    <w:rsid w:val="007677ED"/>
    <w:rsid w:val="007714A2"/>
    <w:rsid w:val="007728F0"/>
    <w:rsid w:val="00774FB4"/>
    <w:rsid w:val="00776F2A"/>
    <w:rsid w:val="00780F79"/>
    <w:rsid w:val="00785541"/>
    <w:rsid w:val="00786FD2"/>
    <w:rsid w:val="00790BE0"/>
    <w:rsid w:val="00792D62"/>
    <w:rsid w:val="0079734C"/>
    <w:rsid w:val="007977A5"/>
    <w:rsid w:val="007A7E4D"/>
    <w:rsid w:val="007B2EF3"/>
    <w:rsid w:val="007B323E"/>
    <w:rsid w:val="007B79AE"/>
    <w:rsid w:val="007C01D3"/>
    <w:rsid w:val="007D73C7"/>
    <w:rsid w:val="007E21EE"/>
    <w:rsid w:val="007E7998"/>
    <w:rsid w:val="007F1B07"/>
    <w:rsid w:val="007F2BA4"/>
    <w:rsid w:val="007F666F"/>
    <w:rsid w:val="00800378"/>
    <w:rsid w:val="008022A3"/>
    <w:rsid w:val="00810FE7"/>
    <w:rsid w:val="008116B6"/>
    <w:rsid w:val="00811F4F"/>
    <w:rsid w:val="00813AFC"/>
    <w:rsid w:val="008142C8"/>
    <w:rsid w:val="00822706"/>
    <w:rsid w:val="00823915"/>
    <w:rsid w:val="008241C2"/>
    <w:rsid w:val="008309DE"/>
    <w:rsid w:val="00843263"/>
    <w:rsid w:val="00843B4E"/>
    <w:rsid w:val="008568D5"/>
    <w:rsid w:val="00857074"/>
    <w:rsid w:val="00861122"/>
    <w:rsid w:val="00861353"/>
    <w:rsid w:val="008638D0"/>
    <w:rsid w:val="00864D08"/>
    <w:rsid w:val="008675F5"/>
    <w:rsid w:val="00870B6F"/>
    <w:rsid w:val="00871DFD"/>
    <w:rsid w:val="00875CCD"/>
    <w:rsid w:val="0087750F"/>
    <w:rsid w:val="00881790"/>
    <w:rsid w:val="00884A97"/>
    <w:rsid w:val="00885A27"/>
    <w:rsid w:val="00891B6F"/>
    <w:rsid w:val="00891D7F"/>
    <w:rsid w:val="00892552"/>
    <w:rsid w:val="00893361"/>
    <w:rsid w:val="008979BD"/>
    <w:rsid w:val="008A6E68"/>
    <w:rsid w:val="008B544F"/>
    <w:rsid w:val="008C0DA5"/>
    <w:rsid w:val="008C5B65"/>
    <w:rsid w:val="008D557B"/>
    <w:rsid w:val="008D61B5"/>
    <w:rsid w:val="008F024B"/>
    <w:rsid w:val="008F1FB8"/>
    <w:rsid w:val="008F3DFC"/>
    <w:rsid w:val="00902E7F"/>
    <w:rsid w:val="0090326C"/>
    <w:rsid w:val="0090696B"/>
    <w:rsid w:val="009117F3"/>
    <w:rsid w:val="009131D7"/>
    <w:rsid w:val="00916839"/>
    <w:rsid w:val="00917B3B"/>
    <w:rsid w:val="00922434"/>
    <w:rsid w:val="009231BB"/>
    <w:rsid w:val="00924DDA"/>
    <w:rsid w:val="00924E0D"/>
    <w:rsid w:val="009270E0"/>
    <w:rsid w:val="00927290"/>
    <w:rsid w:val="009316AE"/>
    <w:rsid w:val="00931FA0"/>
    <w:rsid w:val="00932F64"/>
    <w:rsid w:val="00941DD1"/>
    <w:rsid w:val="00946048"/>
    <w:rsid w:val="009502A7"/>
    <w:rsid w:val="00952DDA"/>
    <w:rsid w:val="00954DFD"/>
    <w:rsid w:val="00955C78"/>
    <w:rsid w:val="00971EB4"/>
    <w:rsid w:val="0097366E"/>
    <w:rsid w:val="00973EB8"/>
    <w:rsid w:val="00973F08"/>
    <w:rsid w:val="00975FC3"/>
    <w:rsid w:val="00976DEE"/>
    <w:rsid w:val="00977F25"/>
    <w:rsid w:val="00980D79"/>
    <w:rsid w:val="00985FF4"/>
    <w:rsid w:val="0098797E"/>
    <w:rsid w:val="00997D5F"/>
    <w:rsid w:val="009B0B03"/>
    <w:rsid w:val="009C06A2"/>
    <w:rsid w:val="009C0743"/>
    <w:rsid w:val="009C112E"/>
    <w:rsid w:val="009C1BA5"/>
    <w:rsid w:val="009C1C8A"/>
    <w:rsid w:val="009C229B"/>
    <w:rsid w:val="009C428B"/>
    <w:rsid w:val="009D2F32"/>
    <w:rsid w:val="009E1002"/>
    <w:rsid w:val="009E14BD"/>
    <w:rsid w:val="009E5347"/>
    <w:rsid w:val="009E61A5"/>
    <w:rsid w:val="009F1771"/>
    <w:rsid w:val="00A02F5B"/>
    <w:rsid w:val="00A04E2E"/>
    <w:rsid w:val="00A05B14"/>
    <w:rsid w:val="00A07507"/>
    <w:rsid w:val="00A20F60"/>
    <w:rsid w:val="00A27241"/>
    <w:rsid w:val="00A30515"/>
    <w:rsid w:val="00A322CE"/>
    <w:rsid w:val="00A32754"/>
    <w:rsid w:val="00A32FCF"/>
    <w:rsid w:val="00A33EB6"/>
    <w:rsid w:val="00A35B16"/>
    <w:rsid w:val="00A361E9"/>
    <w:rsid w:val="00A37145"/>
    <w:rsid w:val="00A4010D"/>
    <w:rsid w:val="00A409C1"/>
    <w:rsid w:val="00A426FF"/>
    <w:rsid w:val="00A42C0B"/>
    <w:rsid w:val="00A435C3"/>
    <w:rsid w:val="00A472F7"/>
    <w:rsid w:val="00A50E92"/>
    <w:rsid w:val="00A520CB"/>
    <w:rsid w:val="00A5491E"/>
    <w:rsid w:val="00A573D0"/>
    <w:rsid w:val="00A57610"/>
    <w:rsid w:val="00A610A7"/>
    <w:rsid w:val="00A62C49"/>
    <w:rsid w:val="00A70736"/>
    <w:rsid w:val="00A7502F"/>
    <w:rsid w:val="00A769E5"/>
    <w:rsid w:val="00A7761F"/>
    <w:rsid w:val="00A80202"/>
    <w:rsid w:val="00A8254E"/>
    <w:rsid w:val="00A91FAB"/>
    <w:rsid w:val="00A96156"/>
    <w:rsid w:val="00A9734E"/>
    <w:rsid w:val="00AA0F94"/>
    <w:rsid w:val="00AA3E27"/>
    <w:rsid w:val="00AA46C9"/>
    <w:rsid w:val="00AB76C8"/>
    <w:rsid w:val="00AB78E1"/>
    <w:rsid w:val="00AC4D26"/>
    <w:rsid w:val="00AC6A0D"/>
    <w:rsid w:val="00AD1AE4"/>
    <w:rsid w:val="00AD41A7"/>
    <w:rsid w:val="00AE4C96"/>
    <w:rsid w:val="00AE5078"/>
    <w:rsid w:val="00AF2806"/>
    <w:rsid w:val="00AF71EF"/>
    <w:rsid w:val="00B015F2"/>
    <w:rsid w:val="00B040F3"/>
    <w:rsid w:val="00B05E42"/>
    <w:rsid w:val="00B07544"/>
    <w:rsid w:val="00B07F93"/>
    <w:rsid w:val="00B11939"/>
    <w:rsid w:val="00B11B59"/>
    <w:rsid w:val="00B147EC"/>
    <w:rsid w:val="00B2398E"/>
    <w:rsid w:val="00B2548B"/>
    <w:rsid w:val="00B345EB"/>
    <w:rsid w:val="00B434C1"/>
    <w:rsid w:val="00B436A4"/>
    <w:rsid w:val="00B456A9"/>
    <w:rsid w:val="00B5294E"/>
    <w:rsid w:val="00B55FAD"/>
    <w:rsid w:val="00B678D5"/>
    <w:rsid w:val="00B70165"/>
    <w:rsid w:val="00B71763"/>
    <w:rsid w:val="00B743D2"/>
    <w:rsid w:val="00B74B9D"/>
    <w:rsid w:val="00B77D5E"/>
    <w:rsid w:val="00B85B4F"/>
    <w:rsid w:val="00B869F1"/>
    <w:rsid w:val="00B90232"/>
    <w:rsid w:val="00BA20D2"/>
    <w:rsid w:val="00BB4631"/>
    <w:rsid w:val="00BC5DD1"/>
    <w:rsid w:val="00BD38B4"/>
    <w:rsid w:val="00BD6ABE"/>
    <w:rsid w:val="00BD747B"/>
    <w:rsid w:val="00BE0DBD"/>
    <w:rsid w:val="00BE21E9"/>
    <w:rsid w:val="00BE414F"/>
    <w:rsid w:val="00BE63FC"/>
    <w:rsid w:val="00BE75F9"/>
    <w:rsid w:val="00BF1997"/>
    <w:rsid w:val="00BF29F9"/>
    <w:rsid w:val="00BF63B7"/>
    <w:rsid w:val="00C003EF"/>
    <w:rsid w:val="00C01CEA"/>
    <w:rsid w:val="00C1634F"/>
    <w:rsid w:val="00C17723"/>
    <w:rsid w:val="00C21946"/>
    <w:rsid w:val="00C31E5D"/>
    <w:rsid w:val="00C32841"/>
    <w:rsid w:val="00C3306F"/>
    <w:rsid w:val="00C34709"/>
    <w:rsid w:val="00C34947"/>
    <w:rsid w:val="00C350BB"/>
    <w:rsid w:val="00C37A8C"/>
    <w:rsid w:val="00C44D36"/>
    <w:rsid w:val="00C45DC8"/>
    <w:rsid w:val="00C46342"/>
    <w:rsid w:val="00C5141D"/>
    <w:rsid w:val="00C551FA"/>
    <w:rsid w:val="00C55F8C"/>
    <w:rsid w:val="00C61D50"/>
    <w:rsid w:val="00C67129"/>
    <w:rsid w:val="00C72410"/>
    <w:rsid w:val="00C73F1F"/>
    <w:rsid w:val="00C82DA4"/>
    <w:rsid w:val="00C84313"/>
    <w:rsid w:val="00C968CB"/>
    <w:rsid w:val="00C97FD0"/>
    <w:rsid w:val="00CA1DBF"/>
    <w:rsid w:val="00CA1E2D"/>
    <w:rsid w:val="00CA3B58"/>
    <w:rsid w:val="00CA7351"/>
    <w:rsid w:val="00CB16B3"/>
    <w:rsid w:val="00CB407D"/>
    <w:rsid w:val="00CC029B"/>
    <w:rsid w:val="00CC27FA"/>
    <w:rsid w:val="00CC3B3E"/>
    <w:rsid w:val="00CD26C0"/>
    <w:rsid w:val="00CD6A8D"/>
    <w:rsid w:val="00CE594A"/>
    <w:rsid w:val="00CE5DEB"/>
    <w:rsid w:val="00CE6113"/>
    <w:rsid w:val="00CF0382"/>
    <w:rsid w:val="00CF5145"/>
    <w:rsid w:val="00CF65E7"/>
    <w:rsid w:val="00CF7CF1"/>
    <w:rsid w:val="00D02E52"/>
    <w:rsid w:val="00D03C03"/>
    <w:rsid w:val="00D05302"/>
    <w:rsid w:val="00D105A1"/>
    <w:rsid w:val="00D10E95"/>
    <w:rsid w:val="00D10FF2"/>
    <w:rsid w:val="00D1484E"/>
    <w:rsid w:val="00D1799C"/>
    <w:rsid w:val="00D222DD"/>
    <w:rsid w:val="00D2441B"/>
    <w:rsid w:val="00D2644C"/>
    <w:rsid w:val="00D2726A"/>
    <w:rsid w:val="00D350EB"/>
    <w:rsid w:val="00D37A17"/>
    <w:rsid w:val="00D41D44"/>
    <w:rsid w:val="00D42C6A"/>
    <w:rsid w:val="00D43C48"/>
    <w:rsid w:val="00D43CBA"/>
    <w:rsid w:val="00D443A2"/>
    <w:rsid w:val="00D50E06"/>
    <w:rsid w:val="00D55EF4"/>
    <w:rsid w:val="00D568C8"/>
    <w:rsid w:val="00D67C86"/>
    <w:rsid w:val="00D71B73"/>
    <w:rsid w:val="00D7544F"/>
    <w:rsid w:val="00D80BEB"/>
    <w:rsid w:val="00D83441"/>
    <w:rsid w:val="00D94F40"/>
    <w:rsid w:val="00D95587"/>
    <w:rsid w:val="00D9570A"/>
    <w:rsid w:val="00D961B9"/>
    <w:rsid w:val="00DA161F"/>
    <w:rsid w:val="00DA355E"/>
    <w:rsid w:val="00DA592D"/>
    <w:rsid w:val="00DA5BF1"/>
    <w:rsid w:val="00DB4F59"/>
    <w:rsid w:val="00DB7113"/>
    <w:rsid w:val="00DB7B4C"/>
    <w:rsid w:val="00DC4FBE"/>
    <w:rsid w:val="00DC7DCA"/>
    <w:rsid w:val="00DD4E94"/>
    <w:rsid w:val="00DD5065"/>
    <w:rsid w:val="00DD5916"/>
    <w:rsid w:val="00DE64A7"/>
    <w:rsid w:val="00DE72BA"/>
    <w:rsid w:val="00DE7504"/>
    <w:rsid w:val="00DF0C1E"/>
    <w:rsid w:val="00DF0EA3"/>
    <w:rsid w:val="00DF12FA"/>
    <w:rsid w:val="00DF2153"/>
    <w:rsid w:val="00DF2D47"/>
    <w:rsid w:val="00DF4C83"/>
    <w:rsid w:val="00E009B5"/>
    <w:rsid w:val="00E01CCA"/>
    <w:rsid w:val="00E05352"/>
    <w:rsid w:val="00E12B2D"/>
    <w:rsid w:val="00E13C2B"/>
    <w:rsid w:val="00E1600B"/>
    <w:rsid w:val="00E162D1"/>
    <w:rsid w:val="00E169A4"/>
    <w:rsid w:val="00E23EF3"/>
    <w:rsid w:val="00E24922"/>
    <w:rsid w:val="00E35ACA"/>
    <w:rsid w:val="00E4002E"/>
    <w:rsid w:val="00E40369"/>
    <w:rsid w:val="00E43F08"/>
    <w:rsid w:val="00E46E3C"/>
    <w:rsid w:val="00E470B2"/>
    <w:rsid w:val="00E47F90"/>
    <w:rsid w:val="00E521BA"/>
    <w:rsid w:val="00E54990"/>
    <w:rsid w:val="00E5546B"/>
    <w:rsid w:val="00E56DBD"/>
    <w:rsid w:val="00E6255C"/>
    <w:rsid w:val="00E6519A"/>
    <w:rsid w:val="00E73CE0"/>
    <w:rsid w:val="00E74607"/>
    <w:rsid w:val="00E76B12"/>
    <w:rsid w:val="00E8271B"/>
    <w:rsid w:val="00EA7DC5"/>
    <w:rsid w:val="00EB0F2C"/>
    <w:rsid w:val="00EB2055"/>
    <w:rsid w:val="00EB2DBC"/>
    <w:rsid w:val="00EB2DF4"/>
    <w:rsid w:val="00EB70DE"/>
    <w:rsid w:val="00EC0FC1"/>
    <w:rsid w:val="00EC5178"/>
    <w:rsid w:val="00ED1265"/>
    <w:rsid w:val="00ED129A"/>
    <w:rsid w:val="00ED597C"/>
    <w:rsid w:val="00EE2530"/>
    <w:rsid w:val="00EE57BB"/>
    <w:rsid w:val="00EE7563"/>
    <w:rsid w:val="00EF16C8"/>
    <w:rsid w:val="00EF7600"/>
    <w:rsid w:val="00F015F8"/>
    <w:rsid w:val="00F06D5E"/>
    <w:rsid w:val="00F121A7"/>
    <w:rsid w:val="00F13568"/>
    <w:rsid w:val="00F13A9A"/>
    <w:rsid w:val="00F239C6"/>
    <w:rsid w:val="00F3129B"/>
    <w:rsid w:val="00F32766"/>
    <w:rsid w:val="00F33AE0"/>
    <w:rsid w:val="00F35ECC"/>
    <w:rsid w:val="00F3623F"/>
    <w:rsid w:val="00F4389A"/>
    <w:rsid w:val="00F43B77"/>
    <w:rsid w:val="00F449D3"/>
    <w:rsid w:val="00F47197"/>
    <w:rsid w:val="00F47CE7"/>
    <w:rsid w:val="00F513DD"/>
    <w:rsid w:val="00F53129"/>
    <w:rsid w:val="00F54788"/>
    <w:rsid w:val="00F55AEE"/>
    <w:rsid w:val="00F56C91"/>
    <w:rsid w:val="00F65E74"/>
    <w:rsid w:val="00F675A9"/>
    <w:rsid w:val="00F73DA6"/>
    <w:rsid w:val="00F8006A"/>
    <w:rsid w:val="00F8287F"/>
    <w:rsid w:val="00F82CA2"/>
    <w:rsid w:val="00F9256D"/>
    <w:rsid w:val="00F94759"/>
    <w:rsid w:val="00F96B74"/>
    <w:rsid w:val="00FA1F17"/>
    <w:rsid w:val="00FA5D33"/>
    <w:rsid w:val="00FC1094"/>
    <w:rsid w:val="00FC34F2"/>
    <w:rsid w:val="00FC3A4C"/>
    <w:rsid w:val="00FC7091"/>
    <w:rsid w:val="00FE039A"/>
    <w:rsid w:val="00FE055A"/>
    <w:rsid w:val="00FE2FD6"/>
    <w:rsid w:val="00FF1208"/>
    <w:rsid w:val="00FF2086"/>
    <w:rsid w:val="00FF3E0C"/>
    <w:rsid w:val="1DBD97A4"/>
    <w:rsid w:val="59BB7FB8"/>
    <w:rsid w:val="5C627CD5"/>
    <w:rsid w:val="6B190885"/>
    <w:rsid w:val="709C749C"/>
    <w:rsid w:val="73D4155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B9056BA"/>
  <w15:docId w15:val="{159DEEB5-CA0E-4A49-844E-5FE00078A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3B4E"/>
    <w:rPr>
      <w:rFonts w:eastAsia="Times New Roman"/>
      <w:sz w:val="24"/>
      <w:szCs w:val="24"/>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eastAsia="MS ??" w:hAnsi="Arial"/>
      <w:b/>
      <w:bCs/>
      <w:color w:val="C30045"/>
      <w:sz w:val="32"/>
      <w:szCs w:val="32"/>
      <w:lang w:eastAsia="en-US"/>
    </w:rPr>
  </w:style>
  <w:style w:type="paragraph" w:styleId="Heading2">
    <w:name w:val="heading 2"/>
    <w:basedOn w:val="Normal"/>
    <w:next w:val="Normal"/>
    <w:link w:val="Heading2Char"/>
    <w:unhideWhenUsed/>
    <w:qFormat/>
    <w:locked/>
    <w:rsid w:val="00BA20D2"/>
    <w:pPr>
      <w:keepNext/>
      <w:keepLines/>
      <w:spacing w:before="200"/>
      <w:ind w:left="-567"/>
      <w:outlineLvl w:val="1"/>
    </w:pPr>
    <w:rPr>
      <w:rFonts w:ascii="Arial" w:eastAsiaTheme="majorEastAsia" w:hAnsi="Arial" w:cs="Arial"/>
      <w:b/>
      <w:bCs/>
      <w:color w:val="C30045"/>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character" w:customStyle="1" w:styleId="Heading2Char">
    <w:name w:val="Heading 2 Char"/>
    <w:basedOn w:val="DefaultParagraphFont"/>
    <w:link w:val="Heading2"/>
    <w:rsid w:val="00BA20D2"/>
    <w:rPr>
      <w:rFonts w:ascii="Arial" w:eastAsiaTheme="majorEastAsia" w:hAnsi="Arial" w:cs="Arial"/>
      <w:b/>
      <w:bCs/>
      <w:color w:val="C30045"/>
      <w:lang w:eastAsia="en-US"/>
    </w:rPr>
  </w:style>
  <w:style w:type="paragraph" w:customStyle="1" w:styleId="MainHeading">
    <w:name w:val="Main Heading"/>
    <w:basedOn w:val="Normal"/>
    <w:uiPriority w:val="99"/>
    <w:rsid w:val="00D2644C"/>
    <w:rPr>
      <w:rFonts w:ascii="Univers 65 Bold" w:eastAsia="MS ??" w:hAnsi="Univers 65 Bold"/>
      <w:color w:val="FFFFFF"/>
      <w:sz w:val="40"/>
      <w:lang w:eastAsia="en-US"/>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eastAsia="MS ??" w:hAnsi="Univers-Bold" w:cs="Univers-Bold"/>
      <w:b/>
      <w:bCs/>
      <w:lang w:eastAsia="en-U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eastAsia="MS ??" w:hAnsi="Univers-Light" w:cs="Univers-Light"/>
      <w:color w:val="000000"/>
      <w:sz w:val="18"/>
      <w:szCs w:val="18"/>
      <w:lang w:eastAsia="en-US"/>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eastAsia="MS ??" w:hAnsi="Univers-Light" w:cs="Univers-Light"/>
      <w:outline/>
      <w:color w:val="FFFFFF"/>
      <w:sz w:val="16"/>
      <w:szCs w:val="16"/>
      <w:lang w:eastAsia="en-US"/>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eastAsia="MS ??" w:hAnsi="Lucida Grande"/>
      <w:sz w:val="18"/>
      <w:szCs w:val="18"/>
      <w:lang w:eastAsia="en-US"/>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rPr>
      <w:rFonts w:eastAsia="MS ??"/>
      <w:lang w:eastAsia="en-US"/>
    </w:r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rPr>
      <w:rFonts w:eastAsia="MS ??"/>
      <w:lang w:eastAsia="en-US"/>
    </w:r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eastAsia="MS ??" w:hAnsi="Arial"/>
      <w:sz w:val="20"/>
      <w:szCs w:val="20"/>
      <w:lang w:eastAsia="en-US"/>
    </w:rPr>
  </w:style>
  <w:style w:type="table" w:styleId="TableGrid">
    <w:name w:val="Table Grid"/>
    <w:basedOn w:val="TableNormal"/>
    <w:uiPriority w:val="39"/>
    <w:locked/>
    <w:rsid w:val="004145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locked/>
    <w:rsid w:val="00D961B9"/>
    <w:pPr>
      <w:tabs>
        <w:tab w:val="right" w:leader="dot" w:pos="13892"/>
      </w:tabs>
      <w:spacing w:after="100"/>
      <w:ind w:left="-567"/>
    </w:pPr>
    <w:rPr>
      <w:rFonts w:ascii="Arial" w:eastAsia="MS ??" w:hAnsi="Arial"/>
      <w:sz w:val="22"/>
      <w:lang w:eastAsia="en-US"/>
    </w:r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eastAsia="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isbn">
    <w:name w:val="isbn"/>
    <w:rsid w:val="00BA20D2"/>
  </w:style>
  <w:style w:type="paragraph" w:customStyle="1" w:styleId="numberedlistbodytextfo">
    <w:name w:val="numbered list body text f/o"/>
    <w:basedOn w:val="Normal"/>
    <w:uiPriority w:val="99"/>
    <w:rsid w:val="00BA20D2"/>
    <w:pPr>
      <w:widowControl w:val="0"/>
      <w:tabs>
        <w:tab w:val="left" w:pos="340"/>
        <w:tab w:val="right" w:leader="dot" w:pos="9638"/>
      </w:tabs>
      <w:suppressAutoHyphens/>
      <w:autoSpaceDE w:val="0"/>
      <w:autoSpaceDN w:val="0"/>
      <w:adjustRightInd w:val="0"/>
      <w:spacing w:before="57" w:line="260" w:lineRule="atLeast"/>
      <w:ind w:left="340" w:hanging="340"/>
      <w:textAlignment w:val="center"/>
    </w:pPr>
    <w:rPr>
      <w:rFonts w:ascii="Univers LT 45 Light" w:eastAsia="MS ??" w:hAnsi="Univers LT 45 Light" w:cs="Univers LT 45 Light"/>
      <w:color w:val="000000"/>
      <w:sz w:val="20"/>
      <w:szCs w:val="20"/>
    </w:rPr>
  </w:style>
  <w:style w:type="character" w:styleId="Strong">
    <w:name w:val="Strong"/>
    <w:uiPriority w:val="22"/>
    <w:qFormat/>
    <w:locked/>
    <w:rsid w:val="00BA20D2"/>
    <w:rPr>
      <w:b/>
      <w:bCs/>
    </w:rPr>
  </w:style>
  <w:style w:type="character" w:customStyle="1" w:styleId="CommentTextChar">
    <w:name w:val="Comment Text Char"/>
    <w:basedOn w:val="DefaultParagraphFont"/>
    <w:link w:val="CommentText"/>
    <w:uiPriority w:val="99"/>
    <w:semiHidden/>
    <w:rsid w:val="00BA20D2"/>
    <w:rPr>
      <w:lang w:eastAsia="en-US"/>
    </w:rPr>
  </w:style>
  <w:style w:type="paragraph" w:styleId="CommentText">
    <w:name w:val="annotation text"/>
    <w:basedOn w:val="Normal"/>
    <w:link w:val="CommentTextChar"/>
    <w:uiPriority w:val="99"/>
    <w:semiHidden/>
    <w:unhideWhenUsed/>
    <w:rsid w:val="00BA20D2"/>
    <w:rPr>
      <w:rFonts w:eastAsia="MS ??"/>
      <w:sz w:val="20"/>
      <w:szCs w:val="20"/>
      <w:lang w:eastAsia="en-US"/>
    </w:rPr>
  </w:style>
  <w:style w:type="character" w:customStyle="1" w:styleId="CommentSubjectChar">
    <w:name w:val="Comment Subject Char"/>
    <w:basedOn w:val="CommentTextChar"/>
    <w:link w:val="CommentSubject"/>
    <w:uiPriority w:val="99"/>
    <w:semiHidden/>
    <w:rsid w:val="00BA20D2"/>
    <w:rPr>
      <w:b/>
      <w:bCs/>
      <w:lang w:eastAsia="en-US"/>
    </w:rPr>
  </w:style>
  <w:style w:type="paragraph" w:styleId="CommentSubject">
    <w:name w:val="annotation subject"/>
    <w:basedOn w:val="CommentText"/>
    <w:next w:val="CommentText"/>
    <w:link w:val="CommentSubjectChar"/>
    <w:uiPriority w:val="99"/>
    <w:semiHidden/>
    <w:unhideWhenUsed/>
    <w:rsid w:val="00BA20D2"/>
    <w:rPr>
      <w:b/>
      <w:bCs/>
    </w:rPr>
  </w:style>
  <w:style w:type="paragraph" w:styleId="TOCHeading">
    <w:name w:val="TOC Heading"/>
    <w:basedOn w:val="Heading1"/>
    <w:next w:val="Normal"/>
    <w:uiPriority w:val="39"/>
    <w:unhideWhenUsed/>
    <w:qFormat/>
    <w:rsid w:val="00BA20D2"/>
    <w:pPr>
      <w:keepLines/>
      <w:pBdr>
        <w:top w:val="none" w:sz="0" w:space="0" w:color="auto"/>
        <w:bottom w:val="none" w:sz="0" w:space="0" w:color="auto"/>
      </w:pBdr>
      <w:spacing w:before="480" w:after="0" w:line="276" w:lineRule="auto"/>
      <w:ind w:left="0" w:right="45"/>
      <w:outlineLvl w:val="9"/>
    </w:pPr>
    <w:rPr>
      <w:color w:val="365F91"/>
      <w:sz w:val="28"/>
      <w:szCs w:val="28"/>
      <w:lang w:val="en-US" w:eastAsia="ja-JP"/>
    </w:rPr>
  </w:style>
  <w:style w:type="paragraph" w:styleId="TOC2">
    <w:name w:val="toc 2"/>
    <w:basedOn w:val="Normal"/>
    <w:next w:val="Normal"/>
    <w:autoRedefine/>
    <w:uiPriority w:val="39"/>
    <w:locked/>
    <w:rsid w:val="00BA20D2"/>
    <w:pPr>
      <w:ind w:left="240"/>
    </w:pPr>
    <w:rPr>
      <w:rFonts w:eastAsia="MS ??"/>
      <w:lang w:eastAsia="en-US"/>
    </w:rPr>
  </w:style>
  <w:style w:type="paragraph" w:styleId="NormalWeb">
    <w:name w:val="Normal (Web)"/>
    <w:basedOn w:val="Normal"/>
    <w:uiPriority w:val="99"/>
    <w:semiHidden/>
    <w:unhideWhenUsed/>
    <w:rsid w:val="00501EC4"/>
    <w:pPr>
      <w:spacing w:before="100" w:beforeAutospacing="1" w:after="100" w:afterAutospacing="1"/>
    </w:pPr>
  </w:style>
  <w:style w:type="character" w:styleId="FollowedHyperlink">
    <w:name w:val="FollowedHyperlink"/>
    <w:uiPriority w:val="99"/>
    <w:semiHidden/>
    <w:unhideWhenUsed/>
    <w:rsid w:val="00501EC4"/>
    <w:rPr>
      <w:color w:val="800080"/>
      <w:u w:val="single"/>
    </w:rPr>
  </w:style>
  <w:style w:type="paragraph" w:styleId="Revision">
    <w:name w:val="Revision"/>
    <w:hidden/>
    <w:uiPriority w:val="99"/>
    <w:semiHidden/>
    <w:rsid w:val="00501EC4"/>
    <w:rPr>
      <w:sz w:val="24"/>
      <w:szCs w:val="24"/>
      <w:lang w:eastAsia="en-US"/>
    </w:rPr>
  </w:style>
  <w:style w:type="character" w:styleId="CommentReference">
    <w:name w:val="annotation reference"/>
    <w:uiPriority w:val="99"/>
    <w:semiHidden/>
    <w:unhideWhenUsed/>
    <w:rsid w:val="00501EC4"/>
    <w:rPr>
      <w:sz w:val="16"/>
      <w:szCs w:val="16"/>
    </w:rPr>
  </w:style>
  <w:style w:type="character" w:customStyle="1" w:styleId="SupportTypeChar">
    <w:name w:val="Support Type Char"/>
    <w:basedOn w:val="DefaultParagraphFont"/>
    <w:link w:val="SupportType"/>
    <w:locked/>
    <w:rsid w:val="00AA46C9"/>
    <w:rPr>
      <w:rFonts w:ascii="Bliss Pro Light" w:hAnsi="Bliss Pro Light"/>
      <w:noProof/>
      <w:sz w:val="52"/>
      <w:szCs w:val="24"/>
    </w:rPr>
  </w:style>
  <w:style w:type="paragraph" w:customStyle="1" w:styleId="SupportType">
    <w:name w:val="Support Type"/>
    <w:basedOn w:val="Title"/>
    <w:link w:val="SupportTypeChar"/>
    <w:qFormat/>
    <w:rsid w:val="00AA46C9"/>
    <w:pPr>
      <w:spacing w:before="120"/>
      <w:ind w:left="-142"/>
      <w:contextualSpacing w:val="0"/>
    </w:pPr>
    <w:rPr>
      <w:rFonts w:ascii="Bliss Pro Light" w:eastAsia="MS ??" w:hAnsi="Bliss Pro Light" w:cs="Times New Roman"/>
      <w:noProof/>
      <w:spacing w:val="0"/>
      <w:kern w:val="0"/>
      <w:sz w:val="52"/>
      <w:szCs w:val="24"/>
      <w:lang w:eastAsia="en-GB"/>
    </w:rPr>
  </w:style>
  <w:style w:type="character" w:customStyle="1" w:styleId="QualificationChar">
    <w:name w:val="Qualification Char"/>
    <w:basedOn w:val="DefaultParagraphFont"/>
    <w:link w:val="Qualification"/>
    <w:locked/>
    <w:rsid w:val="00AA46C9"/>
    <w:rPr>
      <w:rFonts w:ascii="Bliss Pro Medium" w:hAnsi="Bliss Pro Medium"/>
      <w:color w:val="E21951"/>
      <w:sz w:val="52"/>
      <w:szCs w:val="52"/>
      <w:lang w:eastAsia="en-US"/>
    </w:rPr>
  </w:style>
  <w:style w:type="paragraph" w:customStyle="1" w:styleId="Qualification">
    <w:name w:val="Qualification"/>
    <w:basedOn w:val="Normal"/>
    <w:link w:val="QualificationChar"/>
    <w:qFormat/>
    <w:rsid w:val="00AA46C9"/>
    <w:pPr>
      <w:spacing w:after="120"/>
    </w:pPr>
    <w:rPr>
      <w:rFonts w:ascii="Bliss Pro Medium" w:eastAsia="MS ??" w:hAnsi="Bliss Pro Medium"/>
      <w:color w:val="E21951"/>
      <w:sz w:val="52"/>
      <w:szCs w:val="52"/>
      <w:lang w:eastAsia="en-US"/>
    </w:rPr>
  </w:style>
  <w:style w:type="character" w:customStyle="1" w:styleId="SubjectChar">
    <w:name w:val="Subject Char"/>
    <w:basedOn w:val="DefaultParagraphFont"/>
    <w:link w:val="Subject"/>
    <w:locked/>
    <w:rsid w:val="00AA46C9"/>
    <w:rPr>
      <w:rFonts w:ascii="Bliss Pro Regular" w:hAnsi="Bliss Pro Regular"/>
      <w:color w:val="E21951"/>
      <w:sz w:val="52"/>
      <w:szCs w:val="52"/>
      <w:lang w:eastAsia="en-US"/>
    </w:rPr>
  </w:style>
  <w:style w:type="paragraph" w:customStyle="1" w:styleId="Subject">
    <w:name w:val="Subject"/>
    <w:basedOn w:val="Normal"/>
    <w:link w:val="SubjectChar"/>
    <w:qFormat/>
    <w:rsid w:val="00AA46C9"/>
    <w:pPr>
      <w:spacing w:after="360"/>
    </w:pPr>
    <w:rPr>
      <w:rFonts w:ascii="Bliss Pro Regular" w:eastAsia="MS ??" w:hAnsi="Bliss Pro Regular"/>
      <w:color w:val="E21951"/>
      <w:sz w:val="52"/>
      <w:szCs w:val="52"/>
      <w:lang w:eastAsia="en-US"/>
    </w:rPr>
  </w:style>
  <w:style w:type="character" w:customStyle="1" w:styleId="S-CodeChar">
    <w:name w:val="S-Code Char"/>
    <w:basedOn w:val="DefaultParagraphFont"/>
    <w:link w:val="S-Code"/>
    <w:locked/>
    <w:rsid w:val="00AA46C9"/>
    <w:rPr>
      <w:rFonts w:ascii="Bliss Pro Regular" w:hAnsi="Bliss Pro Regular"/>
      <w:color w:val="E21951"/>
      <w:sz w:val="52"/>
      <w:szCs w:val="52"/>
      <w:lang w:eastAsia="en-US"/>
    </w:rPr>
  </w:style>
  <w:style w:type="paragraph" w:customStyle="1" w:styleId="S-Code">
    <w:name w:val="S-Code"/>
    <w:basedOn w:val="Normal"/>
    <w:link w:val="S-CodeChar"/>
    <w:qFormat/>
    <w:rsid w:val="00AA46C9"/>
    <w:pPr>
      <w:spacing w:after="360"/>
    </w:pPr>
    <w:rPr>
      <w:rFonts w:ascii="Bliss Pro Regular" w:eastAsia="MS ??" w:hAnsi="Bliss Pro Regular"/>
      <w:color w:val="E21951"/>
      <w:sz w:val="52"/>
      <w:szCs w:val="52"/>
      <w:lang w:eastAsia="en-US"/>
    </w:rPr>
  </w:style>
  <w:style w:type="character" w:customStyle="1" w:styleId="ForexaminationfromChar">
    <w:name w:val="For examination from Char"/>
    <w:basedOn w:val="DefaultParagraphFont"/>
    <w:link w:val="Forexaminationfrom"/>
    <w:locked/>
    <w:rsid w:val="00AA46C9"/>
    <w:rPr>
      <w:rFonts w:ascii="Bliss Pro Light" w:hAnsi="Bliss Pro Light"/>
      <w:sz w:val="24"/>
      <w:szCs w:val="28"/>
      <w:lang w:eastAsia="en-US"/>
    </w:rPr>
  </w:style>
  <w:style w:type="paragraph" w:customStyle="1" w:styleId="Forexaminationfrom">
    <w:name w:val="For examination from"/>
    <w:basedOn w:val="Normal"/>
    <w:link w:val="ForexaminationfromChar"/>
    <w:qFormat/>
    <w:rsid w:val="00AA46C9"/>
    <w:rPr>
      <w:rFonts w:ascii="Bliss Pro Light" w:eastAsia="MS ??" w:hAnsi="Bliss Pro Light"/>
      <w:szCs w:val="28"/>
      <w:lang w:eastAsia="en-US"/>
    </w:rPr>
  </w:style>
  <w:style w:type="paragraph" w:customStyle="1" w:styleId="Boxedtext">
    <w:name w:val="Boxed text"/>
    <w:basedOn w:val="Normal"/>
    <w:rsid w:val="00AA46C9"/>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eastAsia="MS ??" w:hAnsi="Arial" w:cs="Arial"/>
      <w:color w:val="FFFFFF" w:themeColor="background1"/>
      <w:sz w:val="20"/>
      <w:szCs w:val="20"/>
    </w:rPr>
  </w:style>
  <w:style w:type="character" w:customStyle="1" w:styleId="BodyChar">
    <w:name w:val="Body Char"/>
    <w:basedOn w:val="DefaultParagraphFont"/>
    <w:link w:val="Body"/>
    <w:locked/>
    <w:rsid w:val="00AA46C9"/>
    <w:rPr>
      <w:rFonts w:ascii="Arial" w:hAnsi="Arial" w:cs="Arial"/>
      <w:lang w:eastAsia="en-US"/>
    </w:rPr>
  </w:style>
  <w:style w:type="paragraph" w:customStyle="1" w:styleId="Body">
    <w:name w:val="Body"/>
    <w:basedOn w:val="Normal"/>
    <w:link w:val="BodyChar"/>
    <w:qFormat/>
    <w:locked/>
    <w:rsid w:val="00AA46C9"/>
    <w:rPr>
      <w:rFonts w:ascii="Arial" w:eastAsia="MS ??" w:hAnsi="Arial" w:cs="Arial"/>
      <w:sz w:val="20"/>
      <w:szCs w:val="20"/>
      <w:lang w:eastAsia="en-US"/>
    </w:rPr>
  </w:style>
  <w:style w:type="character" w:customStyle="1" w:styleId="WebLink">
    <w:name w:val="Web Link"/>
    <w:basedOn w:val="DefaultParagraphFont"/>
    <w:uiPriority w:val="1"/>
    <w:qFormat/>
    <w:rsid w:val="00AA46C9"/>
    <w:rPr>
      <w:rFonts w:ascii="Arial" w:hAnsi="Arial" w:cs="Times New Roman" w:hint="default"/>
      <w:b w:val="0"/>
      <w:bCs w:val="0"/>
      <w:color w:val="4A4A4A"/>
      <w:sz w:val="20"/>
      <w:u w:val="single"/>
    </w:rPr>
  </w:style>
  <w:style w:type="character" w:customStyle="1" w:styleId="Weblink0">
    <w:name w:val="Weblink"/>
    <w:basedOn w:val="DefaultParagraphFont"/>
    <w:uiPriority w:val="1"/>
    <w:rsid w:val="00AA46C9"/>
    <w:rPr>
      <w:rFonts w:ascii="Arial" w:hAnsi="Arial" w:cs="Times New Roman" w:hint="default"/>
      <w:b/>
      <w:bCs w:val="0"/>
      <w:color w:val="0065BD"/>
      <w:sz w:val="20"/>
      <w:u w:val="single"/>
    </w:rPr>
  </w:style>
  <w:style w:type="paragraph" w:customStyle="1" w:styleId="HeadFoot">
    <w:name w:val="Head/Foot"/>
    <w:basedOn w:val="Header"/>
    <w:link w:val="HeadFootChar"/>
    <w:qFormat/>
    <w:rsid w:val="00AA46C9"/>
    <w:pPr>
      <w:tabs>
        <w:tab w:val="clear" w:pos="8640"/>
        <w:tab w:val="right" w:pos="14459"/>
      </w:tabs>
      <w:spacing w:before="120" w:after="120"/>
      <w:ind w:left="0"/>
    </w:pPr>
    <w:rPr>
      <w:rFonts w:ascii="Arial" w:hAnsi="Arial" w:cs="Arial"/>
      <w:szCs w:val="22"/>
    </w:rPr>
  </w:style>
  <w:style w:type="character" w:customStyle="1" w:styleId="HeadFootChar">
    <w:name w:val="Head/Foot Char"/>
    <w:basedOn w:val="HeaderChar"/>
    <w:link w:val="HeadFoot"/>
    <w:locked/>
    <w:rsid w:val="00AA46C9"/>
    <w:rPr>
      <w:rFonts w:ascii="Arial" w:hAnsi="Arial" w:cs="Arial"/>
      <w:sz w:val="24"/>
      <w:szCs w:val="22"/>
      <w:lang w:eastAsia="en-US"/>
    </w:rPr>
  </w:style>
  <w:style w:type="paragraph" w:styleId="Title">
    <w:name w:val="Title"/>
    <w:basedOn w:val="Normal"/>
    <w:next w:val="Normal"/>
    <w:link w:val="TitleChar"/>
    <w:qFormat/>
    <w:locked/>
    <w:rsid w:val="00AA46C9"/>
    <w:pPr>
      <w:contextualSpacing/>
    </w:pPr>
    <w:rPr>
      <w:rFonts w:asciiTheme="majorHAnsi" w:eastAsiaTheme="majorEastAsia" w:hAnsiTheme="majorHAnsi" w:cstheme="majorBidi"/>
      <w:spacing w:val="-10"/>
      <w:kern w:val="28"/>
      <w:sz w:val="56"/>
      <w:szCs w:val="56"/>
      <w:lang w:eastAsia="en-US"/>
    </w:rPr>
  </w:style>
  <w:style w:type="character" w:customStyle="1" w:styleId="TitleChar">
    <w:name w:val="Title Char"/>
    <w:basedOn w:val="DefaultParagraphFont"/>
    <w:link w:val="Title"/>
    <w:rsid w:val="00AA46C9"/>
    <w:rPr>
      <w:rFonts w:asciiTheme="majorHAnsi" w:eastAsiaTheme="majorEastAsia" w:hAnsiTheme="majorHAnsi" w:cstheme="majorBidi"/>
      <w:spacing w:val="-10"/>
      <w:kern w:val="28"/>
      <w:sz w:val="56"/>
      <w:szCs w:val="56"/>
      <w:lang w:eastAsia="en-US"/>
    </w:rPr>
  </w:style>
  <w:style w:type="paragraph" w:customStyle="1" w:styleId="CAIELink">
    <w:name w:val="CAIE Link"/>
    <w:basedOn w:val="BodyText"/>
    <w:link w:val="CAIELinkChar"/>
    <w:rsid w:val="00313747"/>
    <w:pPr>
      <w:widowControl/>
      <w:ind w:left="0"/>
    </w:pPr>
    <w:rPr>
      <w:rFonts w:cs="Open Sans Light"/>
      <w:b/>
    </w:rPr>
  </w:style>
  <w:style w:type="character" w:customStyle="1" w:styleId="CAIELinkChar">
    <w:name w:val="CAIE Link Char"/>
    <w:basedOn w:val="BodyTextChar"/>
    <w:link w:val="CAIELink"/>
    <w:rsid w:val="00313747"/>
    <w:rPr>
      <w:rFonts w:ascii="Arial" w:eastAsia="Arial" w:hAnsi="Arial" w:cs="Open Sans Light"/>
      <w:b/>
      <w:lang w:val="en-US" w:eastAsia="en-US"/>
    </w:rPr>
  </w:style>
  <w:style w:type="paragraph" w:customStyle="1" w:styleId="TableHead">
    <w:name w:val="Table Head"/>
    <w:basedOn w:val="DSBasic"/>
    <w:link w:val="TableHeadChar"/>
    <w:qFormat/>
    <w:rsid w:val="001F6390"/>
    <w:pPr>
      <w:spacing w:before="60" w:after="60"/>
    </w:pPr>
    <w:rPr>
      <w:rFonts w:eastAsia="MS ??" w:cs="Times New Roman"/>
      <w:b/>
      <w:color w:val="FFFFFF" w:themeColor="background1"/>
      <w:sz w:val="20"/>
      <w:szCs w:val="20"/>
    </w:rPr>
  </w:style>
  <w:style w:type="character" w:customStyle="1" w:styleId="TableHeadChar">
    <w:name w:val="Table Head Char"/>
    <w:basedOn w:val="DefaultParagraphFont"/>
    <w:link w:val="TableHead"/>
    <w:locked/>
    <w:rsid w:val="001F6390"/>
    <w:rPr>
      <w:rFonts w:ascii="Arial" w:hAnsi="Arial"/>
      <w:b/>
      <w:color w:val="FFFFFF" w:themeColor="background1"/>
      <w:lang w:eastAsia="en-US"/>
    </w:rPr>
  </w:style>
  <w:style w:type="paragraph" w:customStyle="1" w:styleId="WalkTable">
    <w:name w:val="Walk Table"/>
    <w:basedOn w:val="Normal"/>
    <w:link w:val="WalkTableChar"/>
    <w:qFormat/>
    <w:rsid w:val="001F6390"/>
    <w:pPr>
      <w:widowControl w:val="0"/>
    </w:pPr>
    <w:rPr>
      <w:rFonts w:ascii="Arial" w:eastAsia="MS ??" w:hAnsi="Arial" w:cs="Arial"/>
      <w:sz w:val="16"/>
      <w:szCs w:val="16"/>
      <w:lang w:eastAsia="en-US"/>
    </w:rPr>
  </w:style>
  <w:style w:type="character" w:customStyle="1" w:styleId="WalkTableChar">
    <w:name w:val="Walk Table Char"/>
    <w:basedOn w:val="DefaultParagraphFont"/>
    <w:link w:val="WalkTable"/>
    <w:locked/>
    <w:rsid w:val="001F6390"/>
    <w:rPr>
      <w:rFonts w:ascii="Arial" w:hAnsi="Arial" w:cs="Arial"/>
      <w:sz w:val="16"/>
      <w:szCs w:val="16"/>
      <w:lang w:eastAsia="en-US"/>
    </w:rPr>
  </w:style>
  <w:style w:type="character" w:customStyle="1" w:styleId="UnresolvedMention1">
    <w:name w:val="Unresolved Mention1"/>
    <w:basedOn w:val="DefaultParagraphFont"/>
    <w:uiPriority w:val="99"/>
    <w:semiHidden/>
    <w:unhideWhenUsed/>
    <w:rsid w:val="00F9256D"/>
    <w:rPr>
      <w:color w:val="605E5C"/>
      <w:shd w:val="clear" w:color="auto" w:fill="E1DFDD"/>
    </w:rPr>
  </w:style>
  <w:style w:type="character" w:customStyle="1" w:styleId="CIELink">
    <w:name w:val="CIE Link"/>
    <w:basedOn w:val="Strong"/>
    <w:uiPriority w:val="1"/>
    <w:rsid w:val="0098797E"/>
    <w:rPr>
      <w:rFonts w:ascii="Arial" w:hAnsi="Arial" w:cs="Times New Roman"/>
      <w:b/>
      <w:bCs/>
      <w:sz w:val="20"/>
    </w:rPr>
  </w:style>
  <w:style w:type="character" w:styleId="UnresolvedMention">
    <w:name w:val="Unresolved Mention"/>
    <w:basedOn w:val="DefaultParagraphFont"/>
    <w:uiPriority w:val="99"/>
    <w:semiHidden/>
    <w:unhideWhenUsed/>
    <w:rsid w:val="006E68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21344">
      <w:bodyDiv w:val="1"/>
      <w:marLeft w:val="0"/>
      <w:marRight w:val="0"/>
      <w:marTop w:val="0"/>
      <w:marBottom w:val="0"/>
      <w:divBdr>
        <w:top w:val="none" w:sz="0" w:space="0" w:color="auto"/>
        <w:left w:val="none" w:sz="0" w:space="0" w:color="auto"/>
        <w:bottom w:val="none" w:sz="0" w:space="0" w:color="auto"/>
        <w:right w:val="none" w:sz="0" w:space="0" w:color="auto"/>
      </w:divBdr>
    </w:div>
    <w:div w:id="34932693">
      <w:bodyDiv w:val="1"/>
      <w:marLeft w:val="0"/>
      <w:marRight w:val="0"/>
      <w:marTop w:val="0"/>
      <w:marBottom w:val="0"/>
      <w:divBdr>
        <w:top w:val="none" w:sz="0" w:space="0" w:color="auto"/>
        <w:left w:val="none" w:sz="0" w:space="0" w:color="auto"/>
        <w:bottom w:val="none" w:sz="0" w:space="0" w:color="auto"/>
        <w:right w:val="none" w:sz="0" w:space="0" w:color="auto"/>
      </w:divBdr>
    </w:div>
    <w:div w:id="48306703">
      <w:bodyDiv w:val="1"/>
      <w:marLeft w:val="0"/>
      <w:marRight w:val="0"/>
      <w:marTop w:val="0"/>
      <w:marBottom w:val="0"/>
      <w:divBdr>
        <w:top w:val="none" w:sz="0" w:space="0" w:color="auto"/>
        <w:left w:val="none" w:sz="0" w:space="0" w:color="auto"/>
        <w:bottom w:val="none" w:sz="0" w:space="0" w:color="auto"/>
        <w:right w:val="none" w:sz="0" w:space="0" w:color="auto"/>
      </w:divBdr>
    </w:div>
    <w:div w:id="141629290">
      <w:bodyDiv w:val="1"/>
      <w:marLeft w:val="0"/>
      <w:marRight w:val="0"/>
      <w:marTop w:val="0"/>
      <w:marBottom w:val="0"/>
      <w:divBdr>
        <w:top w:val="none" w:sz="0" w:space="0" w:color="auto"/>
        <w:left w:val="none" w:sz="0" w:space="0" w:color="auto"/>
        <w:bottom w:val="none" w:sz="0" w:space="0" w:color="auto"/>
        <w:right w:val="none" w:sz="0" w:space="0" w:color="auto"/>
      </w:divBdr>
    </w:div>
    <w:div w:id="164050711">
      <w:bodyDiv w:val="1"/>
      <w:marLeft w:val="0"/>
      <w:marRight w:val="0"/>
      <w:marTop w:val="0"/>
      <w:marBottom w:val="0"/>
      <w:divBdr>
        <w:top w:val="none" w:sz="0" w:space="0" w:color="auto"/>
        <w:left w:val="none" w:sz="0" w:space="0" w:color="auto"/>
        <w:bottom w:val="none" w:sz="0" w:space="0" w:color="auto"/>
        <w:right w:val="none" w:sz="0" w:space="0" w:color="auto"/>
      </w:divBdr>
    </w:div>
    <w:div w:id="195192062">
      <w:bodyDiv w:val="1"/>
      <w:marLeft w:val="0"/>
      <w:marRight w:val="0"/>
      <w:marTop w:val="0"/>
      <w:marBottom w:val="0"/>
      <w:divBdr>
        <w:top w:val="none" w:sz="0" w:space="0" w:color="auto"/>
        <w:left w:val="none" w:sz="0" w:space="0" w:color="auto"/>
        <w:bottom w:val="none" w:sz="0" w:space="0" w:color="auto"/>
        <w:right w:val="none" w:sz="0" w:space="0" w:color="auto"/>
      </w:divBdr>
    </w:div>
    <w:div w:id="199519486">
      <w:bodyDiv w:val="1"/>
      <w:marLeft w:val="0"/>
      <w:marRight w:val="0"/>
      <w:marTop w:val="0"/>
      <w:marBottom w:val="0"/>
      <w:divBdr>
        <w:top w:val="none" w:sz="0" w:space="0" w:color="auto"/>
        <w:left w:val="none" w:sz="0" w:space="0" w:color="auto"/>
        <w:bottom w:val="none" w:sz="0" w:space="0" w:color="auto"/>
        <w:right w:val="none" w:sz="0" w:space="0" w:color="auto"/>
      </w:divBdr>
    </w:div>
    <w:div w:id="239952666">
      <w:bodyDiv w:val="1"/>
      <w:marLeft w:val="0"/>
      <w:marRight w:val="0"/>
      <w:marTop w:val="0"/>
      <w:marBottom w:val="0"/>
      <w:divBdr>
        <w:top w:val="none" w:sz="0" w:space="0" w:color="auto"/>
        <w:left w:val="none" w:sz="0" w:space="0" w:color="auto"/>
        <w:bottom w:val="none" w:sz="0" w:space="0" w:color="auto"/>
        <w:right w:val="none" w:sz="0" w:space="0" w:color="auto"/>
      </w:divBdr>
    </w:div>
    <w:div w:id="318462086">
      <w:bodyDiv w:val="1"/>
      <w:marLeft w:val="0"/>
      <w:marRight w:val="0"/>
      <w:marTop w:val="0"/>
      <w:marBottom w:val="0"/>
      <w:divBdr>
        <w:top w:val="none" w:sz="0" w:space="0" w:color="auto"/>
        <w:left w:val="none" w:sz="0" w:space="0" w:color="auto"/>
        <w:bottom w:val="none" w:sz="0" w:space="0" w:color="auto"/>
        <w:right w:val="none" w:sz="0" w:space="0" w:color="auto"/>
      </w:divBdr>
    </w:div>
    <w:div w:id="336347696">
      <w:bodyDiv w:val="1"/>
      <w:marLeft w:val="0"/>
      <w:marRight w:val="0"/>
      <w:marTop w:val="0"/>
      <w:marBottom w:val="0"/>
      <w:divBdr>
        <w:top w:val="none" w:sz="0" w:space="0" w:color="auto"/>
        <w:left w:val="none" w:sz="0" w:space="0" w:color="auto"/>
        <w:bottom w:val="none" w:sz="0" w:space="0" w:color="auto"/>
        <w:right w:val="none" w:sz="0" w:space="0" w:color="auto"/>
      </w:divBdr>
    </w:div>
    <w:div w:id="356584789">
      <w:bodyDiv w:val="1"/>
      <w:marLeft w:val="0"/>
      <w:marRight w:val="0"/>
      <w:marTop w:val="0"/>
      <w:marBottom w:val="0"/>
      <w:divBdr>
        <w:top w:val="none" w:sz="0" w:space="0" w:color="auto"/>
        <w:left w:val="none" w:sz="0" w:space="0" w:color="auto"/>
        <w:bottom w:val="none" w:sz="0" w:space="0" w:color="auto"/>
        <w:right w:val="none" w:sz="0" w:space="0" w:color="auto"/>
      </w:divBdr>
    </w:div>
    <w:div w:id="361366107">
      <w:bodyDiv w:val="1"/>
      <w:marLeft w:val="0"/>
      <w:marRight w:val="0"/>
      <w:marTop w:val="0"/>
      <w:marBottom w:val="0"/>
      <w:divBdr>
        <w:top w:val="none" w:sz="0" w:space="0" w:color="auto"/>
        <w:left w:val="none" w:sz="0" w:space="0" w:color="auto"/>
        <w:bottom w:val="none" w:sz="0" w:space="0" w:color="auto"/>
        <w:right w:val="none" w:sz="0" w:space="0" w:color="auto"/>
      </w:divBdr>
    </w:div>
    <w:div w:id="401759718">
      <w:bodyDiv w:val="1"/>
      <w:marLeft w:val="0"/>
      <w:marRight w:val="0"/>
      <w:marTop w:val="0"/>
      <w:marBottom w:val="0"/>
      <w:divBdr>
        <w:top w:val="none" w:sz="0" w:space="0" w:color="auto"/>
        <w:left w:val="none" w:sz="0" w:space="0" w:color="auto"/>
        <w:bottom w:val="none" w:sz="0" w:space="0" w:color="auto"/>
        <w:right w:val="none" w:sz="0" w:space="0" w:color="auto"/>
      </w:divBdr>
    </w:div>
    <w:div w:id="427239186">
      <w:bodyDiv w:val="1"/>
      <w:marLeft w:val="0"/>
      <w:marRight w:val="0"/>
      <w:marTop w:val="0"/>
      <w:marBottom w:val="0"/>
      <w:divBdr>
        <w:top w:val="none" w:sz="0" w:space="0" w:color="auto"/>
        <w:left w:val="none" w:sz="0" w:space="0" w:color="auto"/>
        <w:bottom w:val="none" w:sz="0" w:space="0" w:color="auto"/>
        <w:right w:val="none" w:sz="0" w:space="0" w:color="auto"/>
      </w:divBdr>
    </w:div>
    <w:div w:id="433089959">
      <w:bodyDiv w:val="1"/>
      <w:marLeft w:val="0"/>
      <w:marRight w:val="0"/>
      <w:marTop w:val="0"/>
      <w:marBottom w:val="0"/>
      <w:divBdr>
        <w:top w:val="none" w:sz="0" w:space="0" w:color="auto"/>
        <w:left w:val="none" w:sz="0" w:space="0" w:color="auto"/>
        <w:bottom w:val="none" w:sz="0" w:space="0" w:color="auto"/>
        <w:right w:val="none" w:sz="0" w:space="0" w:color="auto"/>
      </w:divBdr>
    </w:div>
    <w:div w:id="462845446">
      <w:bodyDiv w:val="1"/>
      <w:marLeft w:val="0"/>
      <w:marRight w:val="0"/>
      <w:marTop w:val="0"/>
      <w:marBottom w:val="0"/>
      <w:divBdr>
        <w:top w:val="none" w:sz="0" w:space="0" w:color="auto"/>
        <w:left w:val="none" w:sz="0" w:space="0" w:color="auto"/>
        <w:bottom w:val="none" w:sz="0" w:space="0" w:color="auto"/>
        <w:right w:val="none" w:sz="0" w:space="0" w:color="auto"/>
      </w:divBdr>
    </w:div>
    <w:div w:id="476530465">
      <w:bodyDiv w:val="1"/>
      <w:marLeft w:val="0"/>
      <w:marRight w:val="0"/>
      <w:marTop w:val="0"/>
      <w:marBottom w:val="0"/>
      <w:divBdr>
        <w:top w:val="none" w:sz="0" w:space="0" w:color="auto"/>
        <w:left w:val="none" w:sz="0" w:space="0" w:color="auto"/>
        <w:bottom w:val="none" w:sz="0" w:space="0" w:color="auto"/>
        <w:right w:val="none" w:sz="0" w:space="0" w:color="auto"/>
      </w:divBdr>
    </w:div>
    <w:div w:id="486676480">
      <w:bodyDiv w:val="1"/>
      <w:marLeft w:val="0"/>
      <w:marRight w:val="0"/>
      <w:marTop w:val="0"/>
      <w:marBottom w:val="0"/>
      <w:divBdr>
        <w:top w:val="none" w:sz="0" w:space="0" w:color="auto"/>
        <w:left w:val="none" w:sz="0" w:space="0" w:color="auto"/>
        <w:bottom w:val="none" w:sz="0" w:space="0" w:color="auto"/>
        <w:right w:val="none" w:sz="0" w:space="0" w:color="auto"/>
      </w:divBdr>
    </w:div>
    <w:div w:id="509830917">
      <w:bodyDiv w:val="1"/>
      <w:marLeft w:val="0"/>
      <w:marRight w:val="0"/>
      <w:marTop w:val="0"/>
      <w:marBottom w:val="0"/>
      <w:divBdr>
        <w:top w:val="none" w:sz="0" w:space="0" w:color="auto"/>
        <w:left w:val="none" w:sz="0" w:space="0" w:color="auto"/>
        <w:bottom w:val="none" w:sz="0" w:space="0" w:color="auto"/>
        <w:right w:val="none" w:sz="0" w:space="0" w:color="auto"/>
      </w:divBdr>
    </w:div>
    <w:div w:id="562982076">
      <w:bodyDiv w:val="1"/>
      <w:marLeft w:val="0"/>
      <w:marRight w:val="0"/>
      <w:marTop w:val="0"/>
      <w:marBottom w:val="0"/>
      <w:divBdr>
        <w:top w:val="none" w:sz="0" w:space="0" w:color="auto"/>
        <w:left w:val="none" w:sz="0" w:space="0" w:color="auto"/>
        <w:bottom w:val="none" w:sz="0" w:space="0" w:color="auto"/>
        <w:right w:val="none" w:sz="0" w:space="0" w:color="auto"/>
      </w:divBdr>
    </w:div>
    <w:div w:id="564099898">
      <w:bodyDiv w:val="1"/>
      <w:marLeft w:val="0"/>
      <w:marRight w:val="0"/>
      <w:marTop w:val="0"/>
      <w:marBottom w:val="0"/>
      <w:divBdr>
        <w:top w:val="none" w:sz="0" w:space="0" w:color="auto"/>
        <w:left w:val="none" w:sz="0" w:space="0" w:color="auto"/>
        <w:bottom w:val="none" w:sz="0" w:space="0" w:color="auto"/>
        <w:right w:val="none" w:sz="0" w:space="0" w:color="auto"/>
      </w:divBdr>
    </w:div>
    <w:div w:id="583221162">
      <w:bodyDiv w:val="1"/>
      <w:marLeft w:val="0"/>
      <w:marRight w:val="0"/>
      <w:marTop w:val="0"/>
      <w:marBottom w:val="0"/>
      <w:divBdr>
        <w:top w:val="none" w:sz="0" w:space="0" w:color="auto"/>
        <w:left w:val="none" w:sz="0" w:space="0" w:color="auto"/>
        <w:bottom w:val="none" w:sz="0" w:space="0" w:color="auto"/>
        <w:right w:val="none" w:sz="0" w:space="0" w:color="auto"/>
      </w:divBdr>
    </w:div>
    <w:div w:id="630869118">
      <w:bodyDiv w:val="1"/>
      <w:marLeft w:val="0"/>
      <w:marRight w:val="0"/>
      <w:marTop w:val="0"/>
      <w:marBottom w:val="0"/>
      <w:divBdr>
        <w:top w:val="none" w:sz="0" w:space="0" w:color="auto"/>
        <w:left w:val="none" w:sz="0" w:space="0" w:color="auto"/>
        <w:bottom w:val="none" w:sz="0" w:space="0" w:color="auto"/>
        <w:right w:val="none" w:sz="0" w:space="0" w:color="auto"/>
      </w:divBdr>
    </w:div>
    <w:div w:id="638263861">
      <w:bodyDiv w:val="1"/>
      <w:marLeft w:val="0"/>
      <w:marRight w:val="0"/>
      <w:marTop w:val="0"/>
      <w:marBottom w:val="0"/>
      <w:divBdr>
        <w:top w:val="none" w:sz="0" w:space="0" w:color="auto"/>
        <w:left w:val="none" w:sz="0" w:space="0" w:color="auto"/>
        <w:bottom w:val="none" w:sz="0" w:space="0" w:color="auto"/>
        <w:right w:val="none" w:sz="0" w:space="0" w:color="auto"/>
      </w:divBdr>
    </w:div>
    <w:div w:id="640352639">
      <w:bodyDiv w:val="1"/>
      <w:marLeft w:val="0"/>
      <w:marRight w:val="0"/>
      <w:marTop w:val="0"/>
      <w:marBottom w:val="0"/>
      <w:divBdr>
        <w:top w:val="none" w:sz="0" w:space="0" w:color="auto"/>
        <w:left w:val="none" w:sz="0" w:space="0" w:color="auto"/>
        <w:bottom w:val="none" w:sz="0" w:space="0" w:color="auto"/>
        <w:right w:val="none" w:sz="0" w:space="0" w:color="auto"/>
      </w:divBdr>
    </w:div>
    <w:div w:id="668756895">
      <w:bodyDiv w:val="1"/>
      <w:marLeft w:val="0"/>
      <w:marRight w:val="0"/>
      <w:marTop w:val="0"/>
      <w:marBottom w:val="0"/>
      <w:divBdr>
        <w:top w:val="none" w:sz="0" w:space="0" w:color="auto"/>
        <w:left w:val="none" w:sz="0" w:space="0" w:color="auto"/>
        <w:bottom w:val="none" w:sz="0" w:space="0" w:color="auto"/>
        <w:right w:val="none" w:sz="0" w:space="0" w:color="auto"/>
      </w:divBdr>
    </w:div>
    <w:div w:id="731003281">
      <w:bodyDiv w:val="1"/>
      <w:marLeft w:val="0"/>
      <w:marRight w:val="0"/>
      <w:marTop w:val="0"/>
      <w:marBottom w:val="0"/>
      <w:divBdr>
        <w:top w:val="none" w:sz="0" w:space="0" w:color="auto"/>
        <w:left w:val="none" w:sz="0" w:space="0" w:color="auto"/>
        <w:bottom w:val="none" w:sz="0" w:space="0" w:color="auto"/>
        <w:right w:val="none" w:sz="0" w:space="0" w:color="auto"/>
      </w:divBdr>
    </w:div>
    <w:div w:id="749543921">
      <w:bodyDiv w:val="1"/>
      <w:marLeft w:val="0"/>
      <w:marRight w:val="0"/>
      <w:marTop w:val="0"/>
      <w:marBottom w:val="0"/>
      <w:divBdr>
        <w:top w:val="none" w:sz="0" w:space="0" w:color="auto"/>
        <w:left w:val="none" w:sz="0" w:space="0" w:color="auto"/>
        <w:bottom w:val="none" w:sz="0" w:space="0" w:color="auto"/>
        <w:right w:val="none" w:sz="0" w:space="0" w:color="auto"/>
      </w:divBdr>
    </w:div>
    <w:div w:id="753355747">
      <w:bodyDiv w:val="1"/>
      <w:marLeft w:val="0"/>
      <w:marRight w:val="0"/>
      <w:marTop w:val="0"/>
      <w:marBottom w:val="0"/>
      <w:divBdr>
        <w:top w:val="none" w:sz="0" w:space="0" w:color="auto"/>
        <w:left w:val="none" w:sz="0" w:space="0" w:color="auto"/>
        <w:bottom w:val="none" w:sz="0" w:space="0" w:color="auto"/>
        <w:right w:val="none" w:sz="0" w:space="0" w:color="auto"/>
      </w:divBdr>
    </w:div>
    <w:div w:id="782110399">
      <w:bodyDiv w:val="1"/>
      <w:marLeft w:val="0"/>
      <w:marRight w:val="0"/>
      <w:marTop w:val="0"/>
      <w:marBottom w:val="0"/>
      <w:divBdr>
        <w:top w:val="none" w:sz="0" w:space="0" w:color="auto"/>
        <w:left w:val="none" w:sz="0" w:space="0" w:color="auto"/>
        <w:bottom w:val="none" w:sz="0" w:space="0" w:color="auto"/>
        <w:right w:val="none" w:sz="0" w:space="0" w:color="auto"/>
      </w:divBdr>
    </w:div>
    <w:div w:id="794061323">
      <w:bodyDiv w:val="1"/>
      <w:marLeft w:val="0"/>
      <w:marRight w:val="0"/>
      <w:marTop w:val="0"/>
      <w:marBottom w:val="0"/>
      <w:divBdr>
        <w:top w:val="none" w:sz="0" w:space="0" w:color="auto"/>
        <w:left w:val="none" w:sz="0" w:space="0" w:color="auto"/>
        <w:bottom w:val="none" w:sz="0" w:space="0" w:color="auto"/>
        <w:right w:val="none" w:sz="0" w:space="0" w:color="auto"/>
      </w:divBdr>
    </w:div>
    <w:div w:id="794636947">
      <w:bodyDiv w:val="1"/>
      <w:marLeft w:val="0"/>
      <w:marRight w:val="0"/>
      <w:marTop w:val="0"/>
      <w:marBottom w:val="0"/>
      <w:divBdr>
        <w:top w:val="none" w:sz="0" w:space="0" w:color="auto"/>
        <w:left w:val="none" w:sz="0" w:space="0" w:color="auto"/>
        <w:bottom w:val="none" w:sz="0" w:space="0" w:color="auto"/>
        <w:right w:val="none" w:sz="0" w:space="0" w:color="auto"/>
      </w:divBdr>
    </w:div>
    <w:div w:id="892695935">
      <w:bodyDiv w:val="1"/>
      <w:marLeft w:val="0"/>
      <w:marRight w:val="0"/>
      <w:marTop w:val="0"/>
      <w:marBottom w:val="0"/>
      <w:divBdr>
        <w:top w:val="none" w:sz="0" w:space="0" w:color="auto"/>
        <w:left w:val="none" w:sz="0" w:space="0" w:color="auto"/>
        <w:bottom w:val="none" w:sz="0" w:space="0" w:color="auto"/>
        <w:right w:val="none" w:sz="0" w:space="0" w:color="auto"/>
      </w:divBdr>
    </w:div>
    <w:div w:id="969943958">
      <w:bodyDiv w:val="1"/>
      <w:marLeft w:val="0"/>
      <w:marRight w:val="0"/>
      <w:marTop w:val="0"/>
      <w:marBottom w:val="0"/>
      <w:divBdr>
        <w:top w:val="none" w:sz="0" w:space="0" w:color="auto"/>
        <w:left w:val="none" w:sz="0" w:space="0" w:color="auto"/>
        <w:bottom w:val="none" w:sz="0" w:space="0" w:color="auto"/>
        <w:right w:val="none" w:sz="0" w:space="0" w:color="auto"/>
      </w:divBdr>
    </w:div>
    <w:div w:id="983854485">
      <w:bodyDiv w:val="1"/>
      <w:marLeft w:val="0"/>
      <w:marRight w:val="0"/>
      <w:marTop w:val="0"/>
      <w:marBottom w:val="0"/>
      <w:divBdr>
        <w:top w:val="none" w:sz="0" w:space="0" w:color="auto"/>
        <w:left w:val="none" w:sz="0" w:space="0" w:color="auto"/>
        <w:bottom w:val="none" w:sz="0" w:space="0" w:color="auto"/>
        <w:right w:val="none" w:sz="0" w:space="0" w:color="auto"/>
      </w:divBdr>
    </w:div>
    <w:div w:id="1001468112">
      <w:bodyDiv w:val="1"/>
      <w:marLeft w:val="0"/>
      <w:marRight w:val="0"/>
      <w:marTop w:val="0"/>
      <w:marBottom w:val="0"/>
      <w:divBdr>
        <w:top w:val="none" w:sz="0" w:space="0" w:color="auto"/>
        <w:left w:val="none" w:sz="0" w:space="0" w:color="auto"/>
        <w:bottom w:val="none" w:sz="0" w:space="0" w:color="auto"/>
        <w:right w:val="none" w:sz="0" w:space="0" w:color="auto"/>
      </w:divBdr>
    </w:div>
    <w:div w:id="1005592086">
      <w:bodyDiv w:val="1"/>
      <w:marLeft w:val="0"/>
      <w:marRight w:val="0"/>
      <w:marTop w:val="0"/>
      <w:marBottom w:val="0"/>
      <w:divBdr>
        <w:top w:val="none" w:sz="0" w:space="0" w:color="auto"/>
        <w:left w:val="none" w:sz="0" w:space="0" w:color="auto"/>
        <w:bottom w:val="none" w:sz="0" w:space="0" w:color="auto"/>
        <w:right w:val="none" w:sz="0" w:space="0" w:color="auto"/>
      </w:divBdr>
    </w:div>
    <w:div w:id="1040007649">
      <w:bodyDiv w:val="1"/>
      <w:marLeft w:val="0"/>
      <w:marRight w:val="0"/>
      <w:marTop w:val="0"/>
      <w:marBottom w:val="0"/>
      <w:divBdr>
        <w:top w:val="none" w:sz="0" w:space="0" w:color="auto"/>
        <w:left w:val="none" w:sz="0" w:space="0" w:color="auto"/>
        <w:bottom w:val="none" w:sz="0" w:space="0" w:color="auto"/>
        <w:right w:val="none" w:sz="0" w:space="0" w:color="auto"/>
      </w:divBdr>
    </w:div>
    <w:div w:id="1047485390">
      <w:bodyDiv w:val="1"/>
      <w:marLeft w:val="0"/>
      <w:marRight w:val="0"/>
      <w:marTop w:val="0"/>
      <w:marBottom w:val="0"/>
      <w:divBdr>
        <w:top w:val="none" w:sz="0" w:space="0" w:color="auto"/>
        <w:left w:val="none" w:sz="0" w:space="0" w:color="auto"/>
        <w:bottom w:val="none" w:sz="0" w:space="0" w:color="auto"/>
        <w:right w:val="none" w:sz="0" w:space="0" w:color="auto"/>
      </w:divBdr>
    </w:div>
    <w:div w:id="1061296644">
      <w:bodyDiv w:val="1"/>
      <w:marLeft w:val="0"/>
      <w:marRight w:val="0"/>
      <w:marTop w:val="0"/>
      <w:marBottom w:val="0"/>
      <w:divBdr>
        <w:top w:val="none" w:sz="0" w:space="0" w:color="auto"/>
        <w:left w:val="none" w:sz="0" w:space="0" w:color="auto"/>
        <w:bottom w:val="none" w:sz="0" w:space="0" w:color="auto"/>
        <w:right w:val="none" w:sz="0" w:space="0" w:color="auto"/>
      </w:divBdr>
    </w:div>
    <w:div w:id="1088186495">
      <w:bodyDiv w:val="1"/>
      <w:marLeft w:val="0"/>
      <w:marRight w:val="0"/>
      <w:marTop w:val="0"/>
      <w:marBottom w:val="0"/>
      <w:divBdr>
        <w:top w:val="none" w:sz="0" w:space="0" w:color="auto"/>
        <w:left w:val="none" w:sz="0" w:space="0" w:color="auto"/>
        <w:bottom w:val="none" w:sz="0" w:space="0" w:color="auto"/>
        <w:right w:val="none" w:sz="0" w:space="0" w:color="auto"/>
      </w:divBdr>
    </w:div>
    <w:div w:id="1118452039">
      <w:bodyDiv w:val="1"/>
      <w:marLeft w:val="0"/>
      <w:marRight w:val="0"/>
      <w:marTop w:val="0"/>
      <w:marBottom w:val="0"/>
      <w:divBdr>
        <w:top w:val="none" w:sz="0" w:space="0" w:color="auto"/>
        <w:left w:val="none" w:sz="0" w:space="0" w:color="auto"/>
        <w:bottom w:val="none" w:sz="0" w:space="0" w:color="auto"/>
        <w:right w:val="none" w:sz="0" w:space="0" w:color="auto"/>
      </w:divBdr>
    </w:div>
    <w:div w:id="1141387450">
      <w:bodyDiv w:val="1"/>
      <w:marLeft w:val="0"/>
      <w:marRight w:val="0"/>
      <w:marTop w:val="0"/>
      <w:marBottom w:val="0"/>
      <w:divBdr>
        <w:top w:val="none" w:sz="0" w:space="0" w:color="auto"/>
        <w:left w:val="none" w:sz="0" w:space="0" w:color="auto"/>
        <w:bottom w:val="none" w:sz="0" w:space="0" w:color="auto"/>
        <w:right w:val="none" w:sz="0" w:space="0" w:color="auto"/>
      </w:divBdr>
    </w:div>
    <w:div w:id="1179538621">
      <w:bodyDiv w:val="1"/>
      <w:marLeft w:val="0"/>
      <w:marRight w:val="0"/>
      <w:marTop w:val="0"/>
      <w:marBottom w:val="0"/>
      <w:divBdr>
        <w:top w:val="none" w:sz="0" w:space="0" w:color="auto"/>
        <w:left w:val="none" w:sz="0" w:space="0" w:color="auto"/>
        <w:bottom w:val="none" w:sz="0" w:space="0" w:color="auto"/>
        <w:right w:val="none" w:sz="0" w:space="0" w:color="auto"/>
      </w:divBdr>
    </w:div>
    <w:div w:id="1248147437">
      <w:bodyDiv w:val="1"/>
      <w:marLeft w:val="0"/>
      <w:marRight w:val="0"/>
      <w:marTop w:val="0"/>
      <w:marBottom w:val="0"/>
      <w:divBdr>
        <w:top w:val="none" w:sz="0" w:space="0" w:color="auto"/>
        <w:left w:val="none" w:sz="0" w:space="0" w:color="auto"/>
        <w:bottom w:val="none" w:sz="0" w:space="0" w:color="auto"/>
        <w:right w:val="none" w:sz="0" w:space="0" w:color="auto"/>
      </w:divBdr>
    </w:div>
    <w:div w:id="1250431822">
      <w:bodyDiv w:val="1"/>
      <w:marLeft w:val="0"/>
      <w:marRight w:val="0"/>
      <w:marTop w:val="0"/>
      <w:marBottom w:val="0"/>
      <w:divBdr>
        <w:top w:val="none" w:sz="0" w:space="0" w:color="auto"/>
        <w:left w:val="none" w:sz="0" w:space="0" w:color="auto"/>
        <w:bottom w:val="none" w:sz="0" w:space="0" w:color="auto"/>
        <w:right w:val="none" w:sz="0" w:space="0" w:color="auto"/>
      </w:divBdr>
    </w:div>
    <w:div w:id="1250895199">
      <w:bodyDiv w:val="1"/>
      <w:marLeft w:val="0"/>
      <w:marRight w:val="0"/>
      <w:marTop w:val="0"/>
      <w:marBottom w:val="0"/>
      <w:divBdr>
        <w:top w:val="none" w:sz="0" w:space="0" w:color="auto"/>
        <w:left w:val="none" w:sz="0" w:space="0" w:color="auto"/>
        <w:bottom w:val="none" w:sz="0" w:space="0" w:color="auto"/>
        <w:right w:val="none" w:sz="0" w:space="0" w:color="auto"/>
      </w:divBdr>
    </w:div>
    <w:div w:id="1251961066">
      <w:bodyDiv w:val="1"/>
      <w:marLeft w:val="0"/>
      <w:marRight w:val="0"/>
      <w:marTop w:val="0"/>
      <w:marBottom w:val="0"/>
      <w:divBdr>
        <w:top w:val="none" w:sz="0" w:space="0" w:color="auto"/>
        <w:left w:val="none" w:sz="0" w:space="0" w:color="auto"/>
        <w:bottom w:val="none" w:sz="0" w:space="0" w:color="auto"/>
        <w:right w:val="none" w:sz="0" w:space="0" w:color="auto"/>
      </w:divBdr>
    </w:div>
    <w:div w:id="1257058022">
      <w:bodyDiv w:val="1"/>
      <w:marLeft w:val="0"/>
      <w:marRight w:val="0"/>
      <w:marTop w:val="0"/>
      <w:marBottom w:val="0"/>
      <w:divBdr>
        <w:top w:val="none" w:sz="0" w:space="0" w:color="auto"/>
        <w:left w:val="none" w:sz="0" w:space="0" w:color="auto"/>
        <w:bottom w:val="none" w:sz="0" w:space="0" w:color="auto"/>
        <w:right w:val="none" w:sz="0" w:space="0" w:color="auto"/>
      </w:divBdr>
    </w:div>
    <w:div w:id="1273972154">
      <w:bodyDiv w:val="1"/>
      <w:marLeft w:val="0"/>
      <w:marRight w:val="0"/>
      <w:marTop w:val="0"/>
      <w:marBottom w:val="0"/>
      <w:divBdr>
        <w:top w:val="none" w:sz="0" w:space="0" w:color="auto"/>
        <w:left w:val="none" w:sz="0" w:space="0" w:color="auto"/>
        <w:bottom w:val="none" w:sz="0" w:space="0" w:color="auto"/>
        <w:right w:val="none" w:sz="0" w:space="0" w:color="auto"/>
      </w:divBdr>
    </w:div>
    <w:div w:id="1310935623">
      <w:bodyDiv w:val="1"/>
      <w:marLeft w:val="0"/>
      <w:marRight w:val="0"/>
      <w:marTop w:val="0"/>
      <w:marBottom w:val="0"/>
      <w:divBdr>
        <w:top w:val="none" w:sz="0" w:space="0" w:color="auto"/>
        <w:left w:val="none" w:sz="0" w:space="0" w:color="auto"/>
        <w:bottom w:val="none" w:sz="0" w:space="0" w:color="auto"/>
        <w:right w:val="none" w:sz="0" w:space="0" w:color="auto"/>
      </w:divBdr>
    </w:div>
    <w:div w:id="1371420476">
      <w:bodyDiv w:val="1"/>
      <w:marLeft w:val="0"/>
      <w:marRight w:val="0"/>
      <w:marTop w:val="0"/>
      <w:marBottom w:val="0"/>
      <w:divBdr>
        <w:top w:val="none" w:sz="0" w:space="0" w:color="auto"/>
        <w:left w:val="none" w:sz="0" w:space="0" w:color="auto"/>
        <w:bottom w:val="none" w:sz="0" w:space="0" w:color="auto"/>
        <w:right w:val="none" w:sz="0" w:space="0" w:color="auto"/>
      </w:divBdr>
    </w:div>
    <w:div w:id="1376154566">
      <w:bodyDiv w:val="1"/>
      <w:marLeft w:val="0"/>
      <w:marRight w:val="0"/>
      <w:marTop w:val="0"/>
      <w:marBottom w:val="0"/>
      <w:divBdr>
        <w:top w:val="none" w:sz="0" w:space="0" w:color="auto"/>
        <w:left w:val="none" w:sz="0" w:space="0" w:color="auto"/>
        <w:bottom w:val="none" w:sz="0" w:space="0" w:color="auto"/>
        <w:right w:val="none" w:sz="0" w:space="0" w:color="auto"/>
      </w:divBdr>
    </w:div>
    <w:div w:id="1394281483">
      <w:bodyDiv w:val="1"/>
      <w:marLeft w:val="0"/>
      <w:marRight w:val="0"/>
      <w:marTop w:val="0"/>
      <w:marBottom w:val="0"/>
      <w:divBdr>
        <w:top w:val="none" w:sz="0" w:space="0" w:color="auto"/>
        <w:left w:val="none" w:sz="0" w:space="0" w:color="auto"/>
        <w:bottom w:val="none" w:sz="0" w:space="0" w:color="auto"/>
        <w:right w:val="none" w:sz="0" w:space="0" w:color="auto"/>
      </w:divBdr>
    </w:div>
    <w:div w:id="1430199243">
      <w:bodyDiv w:val="1"/>
      <w:marLeft w:val="0"/>
      <w:marRight w:val="0"/>
      <w:marTop w:val="0"/>
      <w:marBottom w:val="0"/>
      <w:divBdr>
        <w:top w:val="none" w:sz="0" w:space="0" w:color="auto"/>
        <w:left w:val="none" w:sz="0" w:space="0" w:color="auto"/>
        <w:bottom w:val="none" w:sz="0" w:space="0" w:color="auto"/>
        <w:right w:val="none" w:sz="0" w:space="0" w:color="auto"/>
      </w:divBdr>
    </w:div>
    <w:div w:id="1462309580">
      <w:bodyDiv w:val="1"/>
      <w:marLeft w:val="0"/>
      <w:marRight w:val="0"/>
      <w:marTop w:val="0"/>
      <w:marBottom w:val="0"/>
      <w:divBdr>
        <w:top w:val="none" w:sz="0" w:space="0" w:color="auto"/>
        <w:left w:val="none" w:sz="0" w:space="0" w:color="auto"/>
        <w:bottom w:val="none" w:sz="0" w:space="0" w:color="auto"/>
        <w:right w:val="none" w:sz="0" w:space="0" w:color="auto"/>
      </w:divBdr>
    </w:div>
    <w:div w:id="1463689777">
      <w:bodyDiv w:val="1"/>
      <w:marLeft w:val="0"/>
      <w:marRight w:val="0"/>
      <w:marTop w:val="0"/>
      <w:marBottom w:val="0"/>
      <w:divBdr>
        <w:top w:val="none" w:sz="0" w:space="0" w:color="auto"/>
        <w:left w:val="none" w:sz="0" w:space="0" w:color="auto"/>
        <w:bottom w:val="none" w:sz="0" w:space="0" w:color="auto"/>
        <w:right w:val="none" w:sz="0" w:space="0" w:color="auto"/>
      </w:divBdr>
    </w:div>
    <w:div w:id="1486630629">
      <w:bodyDiv w:val="1"/>
      <w:marLeft w:val="0"/>
      <w:marRight w:val="0"/>
      <w:marTop w:val="0"/>
      <w:marBottom w:val="0"/>
      <w:divBdr>
        <w:top w:val="none" w:sz="0" w:space="0" w:color="auto"/>
        <w:left w:val="none" w:sz="0" w:space="0" w:color="auto"/>
        <w:bottom w:val="none" w:sz="0" w:space="0" w:color="auto"/>
        <w:right w:val="none" w:sz="0" w:space="0" w:color="auto"/>
      </w:divBdr>
    </w:div>
    <w:div w:id="1505585964">
      <w:bodyDiv w:val="1"/>
      <w:marLeft w:val="0"/>
      <w:marRight w:val="0"/>
      <w:marTop w:val="0"/>
      <w:marBottom w:val="0"/>
      <w:divBdr>
        <w:top w:val="none" w:sz="0" w:space="0" w:color="auto"/>
        <w:left w:val="none" w:sz="0" w:space="0" w:color="auto"/>
        <w:bottom w:val="none" w:sz="0" w:space="0" w:color="auto"/>
        <w:right w:val="none" w:sz="0" w:space="0" w:color="auto"/>
      </w:divBdr>
    </w:div>
    <w:div w:id="1506021127">
      <w:bodyDiv w:val="1"/>
      <w:marLeft w:val="0"/>
      <w:marRight w:val="0"/>
      <w:marTop w:val="0"/>
      <w:marBottom w:val="0"/>
      <w:divBdr>
        <w:top w:val="none" w:sz="0" w:space="0" w:color="auto"/>
        <w:left w:val="none" w:sz="0" w:space="0" w:color="auto"/>
        <w:bottom w:val="none" w:sz="0" w:space="0" w:color="auto"/>
        <w:right w:val="none" w:sz="0" w:space="0" w:color="auto"/>
      </w:divBdr>
    </w:div>
    <w:div w:id="1543707971">
      <w:bodyDiv w:val="1"/>
      <w:marLeft w:val="0"/>
      <w:marRight w:val="0"/>
      <w:marTop w:val="0"/>
      <w:marBottom w:val="0"/>
      <w:divBdr>
        <w:top w:val="none" w:sz="0" w:space="0" w:color="auto"/>
        <w:left w:val="none" w:sz="0" w:space="0" w:color="auto"/>
        <w:bottom w:val="none" w:sz="0" w:space="0" w:color="auto"/>
        <w:right w:val="none" w:sz="0" w:space="0" w:color="auto"/>
      </w:divBdr>
    </w:div>
    <w:div w:id="1550453292">
      <w:bodyDiv w:val="1"/>
      <w:marLeft w:val="0"/>
      <w:marRight w:val="0"/>
      <w:marTop w:val="0"/>
      <w:marBottom w:val="0"/>
      <w:divBdr>
        <w:top w:val="none" w:sz="0" w:space="0" w:color="auto"/>
        <w:left w:val="none" w:sz="0" w:space="0" w:color="auto"/>
        <w:bottom w:val="none" w:sz="0" w:space="0" w:color="auto"/>
        <w:right w:val="none" w:sz="0" w:space="0" w:color="auto"/>
      </w:divBdr>
    </w:div>
    <w:div w:id="1594820208">
      <w:bodyDiv w:val="1"/>
      <w:marLeft w:val="0"/>
      <w:marRight w:val="0"/>
      <w:marTop w:val="0"/>
      <w:marBottom w:val="0"/>
      <w:divBdr>
        <w:top w:val="none" w:sz="0" w:space="0" w:color="auto"/>
        <w:left w:val="none" w:sz="0" w:space="0" w:color="auto"/>
        <w:bottom w:val="none" w:sz="0" w:space="0" w:color="auto"/>
        <w:right w:val="none" w:sz="0" w:space="0" w:color="auto"/>
      </w:divBdr>
    </w:div>
    <w:div w:id="1597010438">
      <w:bodyDiv w:val="1"/>
      <w:marLeft w:val="0"/>
      <w:marRight w:val="0"/>
      <w:marTop w:val="0"/>
      <w:marBottom w:val="0"/>
      <w:divBdr>
        <w:top w:val="none" w:sz="0" w:space="0" w:color="auto"/>
        <w:left w:val="none" w:sz="0" w:space="0" w:color="auto"/>
        <w:bottom w:val="none" w:sz="0" w:space="0" w:color="auto"/>
        <w:right w:val="none" w:sz="0" w:space="0" w:color="auto"/>
      </w:divBdr>
    </w:div>
    <w:div w:id="1616979314">
      <w:bodyDiv w:val="1"/>
      <w:marLeft w:val="0"/>
      <w:marRight w:val="0"/>
      <w:marTop w:val="0"/>
      <w:marBottom w:val="0"/>
      <w:divBdr>
        <w:top w:val="none" w:sz="0" w:space="0" w:color="auto"/>
        <w:left w:val="none" w:sz="0" w:space="0" w:color="auto"/>
        <w:bottom w:val="none" w:sz="0" w:space="0" w:color="auto"/>
        <w:right w:val="none" w:sz="0" w:space="0" w:color="auto"/>
      </w:divBdr>
    </w:div>
    <w:div w:id="1642421101">
      <w:bodyDiv w:val="1"/>
      <w:marLeft w:val="0"/>
      <w:marRight w:val="0"/>
      <w:marTop w:val="0"/>
      <w:marBottom w:val="0"/>
      <w:divBdr>
        <w:top w:val="none" w:sz="0" w:space="0" w:color="auto"/>
        <w:left w:val="none" w:sz="0" w:space="0" w:color="auto"/>
        <w:bottom w:val="none" w:sz="0" w:space="0" w:color="auto"/>
        <w:right w:val="none" w:sz="0" w:space="0" w:color="auto"/>
      </w:divBdr>
    </w:div>
    <w:div w:id="1644580794">
      <w:bodyDiv w:val="1"/>
      <w:marLeft w:val="0"/>
      <w:marRight w:val="0"/>
      <w:marTop w:val="0"/>
      <w:marBottom w:val="0"/>
      <w:divBdr>
        <w:top w:val="none" w:sz="0" w:space="0" w:color="auto"/>
        <w:left w:val="none" w:sz="0" w:space="0" w:color="auto"/>
        <w:bottom w:val="none" w:sz="0" w:space="0" w:color="auto"/>
        <w:right w:val="none" w:sz="0" w:space="0" w:color="auto"/>
      </w:divBdr>
    </w:div>
    <w:div w:id="1645576177">
      <w:bodyDiv w:val="1"/>
      <w:marLeft w:val="0"/>
      <w:marRight w:val="0"/>
      <w:marTop w:val="0"/>
      <w:marBottom w:val="0"/>
      <w:divBdr>
        <w:top w:val="none" w:sz="0" w:space="0" w:color="auto"/>
        <w:left w:val="none" w:sz="0" w:space="0" w:color="auto"/>
        <w:bottom w:val="none" w:sz="0" w:space="0" w:color="auto"/>
        <w:right w:val="none" w:sz="0" w:space="0" w:color="auto"/>
      </w:divBdr>
    </w:div>
    <w:div w:id="1648852874">
      <w:bodyDiv w:val="1"/>
      <w:marLeft w:val="0"/>
      <w:marRight w:val="0"/>
      <w:marTop w:val="0"/>
      <w:marBottom w:val="0"/>
      <w:divBdr>
        <w:top w:val="none" w:sz="0" w:space="0" w:color="auto"/>
        <w:left w:val="none" w:sz="0" w:space="0" w:color="auto"/>
        <w:bottom w:val="none" w:sz="0" w:space="0" w:color="auto"/>
        <w:right w:val="none" w:sz="0" w:space="0" w:color="auto"/>
      </w:divBdr>
    </w:div>
    <w:div w:id="1654945561">
      <w:bodyDiv w:val="1"/>
      <w:marLeft w:val="0"/>
      <w:marRight w:val="0"/>
      <w:marTop w:val="0"/>
      <w:marBottom w:val="0"/>
      <w:divBdr>
        <w:top w:val="none" w:sz="0" w:space="0" w:color="auto"/>
        <w:left w:val="none" w:sz="0" w:space="0" w:color="auto"/>
        <w:bottom w:val="none" w:sz="0" w:space="0" w:color="auto"/>
        <w:right w:val="none" w:sz="0" w:space="0" w:color="auto"/>
      </w:divBdr>
    </w:div>
    <w:div w:id="1723403083">
      <w:bodyDiv w:val="1"/>
      <w:marLeft w:val="0"/>
      <w:marRight w:val="0"/>
      <w:marTop w:val="0"/>
      <w:marBottom w:val="0"/>
      <w:divBdr>
        <w:top w:val="none" w:sz="0" w:space="0" w:color="auto"/>
        <w:left w:val="none" w:sz="0" w:space="0" w:color="auto"/>
        <w:bottom w:val="none" w:sz="0" w:space="0" w:color="auto"/>
        <w:right w:val="none" w:sz="0" w:space="0" w:color="auto"/>
      </w:divBdr>
    </w:div>
    <w:div w:id="1754929559">
      <w:bodyDiv w:val="1"/>
      <w:marLeft w:val="0"/>
      <w:marRight w:val="0"/>
      <w:marTop w:val="0"/>
      <w:marBottom w:val="0"/>
      <w:divBdr>
        <w:top w:val="none" w:sz="0" w:space="0" w:color="auto"/>
        <w:left w:val="none" w:sz="0" w:space="0" w:color="auto"/>
        <w:bottom w:val="none" w:sz="0" w:space="0" w:color="auto"/>
        <w:right w:val="none" w:sz="0" w:space="0" w:color="auto"/>
      </w:divBdr>
    </w:div>
    <w:div w:id="1755545582">
      <w:bodyDiv w:val="1"/>
      <w:marLeft w:val="0"/>
      <w:marRight w:val="0"/>
      <w:marTop w:val="0"/>
      <w:marBottom w:val="0"/>
      <w:divBdr>
        <w:top w:val="none" w:sz="0" w:space="0" w:color="auto"/>
        <w:left w:val="none" w:sz="0" w:space="0" w:color="auto"/>
        <w:bottom w:val="none" w:sz="0" w:space="0" w:color="auto"/>
        <w:right w:val="none" w:sz="0" w:space="0" w:color="auto"/>
      </w:divBdr>
    </w:div>
    <w:div w:id="1783841079">
      <w:bodyDiv w:val="1"/>
      <w:marLeft w:val="0"/>
      <w:marRight w:val="0"/>
      <w:marTop w:val="0"/>
      <w:marBottom w:val="0"/>
      <w:divBdr>
        <w:top w:val="none" w:sz="0" w:space="0" w:color="auto"/>
        <w:left w:val="none" w:sz="0" w:space="0" w:color="auto"/>
        <w:bottom w:val="none" w:sz="0" w:space="0" w:color="auto"/>
        <w:right w:val="none" w:sz="0" w:space="0" w:color="auto"/>
      </w:divBdr>
    </w:div>
    <w:div w:id="1881438217">
      <w:bodyDiv w:val="1"/>
      <w:marLeft w:val="0"/>
      <w:marRight w:val="0"/>
      <w:marTop w:val="0"/>
      <w:marBottom w:val="0"/>
      <w:divBdr>
        <w:top w:val="none" w:sz="0" w:space="0" w:color="auto"/>
        <w:left w:val="none" w:sz="0" w:space="0" w:color="auto"/>
        <w:bottom w:val="none" w:sz="0" w:space="0" w:color="auto"/>
        <w:right w:val="none" w:sz="0" w:space="0" w:color="auto"/>
      </w:divBdr>
    </w:div>
    <w:div w:id="1909460535">
      <w:bodyDiv w:val="1"/>
      <w:marLeft w:val="0"/>
      <w:marRight w:val="0"/>
      <w:marTop w:val="0"/>
      <w:marBottom w:val="0"/>
      <w:divBdr>
        <w:top w:val="none" w:sz="0" w:space="0" w:color="auto"/>
        <w:left w:val="none" w:sz="0" w:space="0" w:color="auto"/>
        <w:bottom w:val="none" w:sz="0" w:space="0" w:color="auto"/>
        <w:right w:val="none" w:sz="0" w:space="0" w:color="auto"/>
      </w:divBdr>
    </w:div>
    <w:div w:id="1937441380">
      <w:bodyDiv w:val="1"/>
      <w:marLeft w:val="0"/>
      <w:marRight w:val="0"/>
      <w:marTop w:val="0"/>
      <w:marBottom w:val="0"/>
      <w:divBdr>
        <w:top w:val="none" w:sz="0" w:space="0" w:color="auto"/>
        <w:left w:val="none" w:sz="0" w:space="0" w:color="auto"/>
        <w:bottom w:val="none" w:sz="0" w:space="0" w:color="auto"/>
        <w:right w:val="none" w:sz="0" w:space="0" w:color="auto"/>
      </w:divBdr>
    </w:div>
    <w:div w:id="1946501874">
      <w:bodyDiv w:val="1"/>
      <w:marLeft w:val="0"/>
      <w:marRight w:val="0"/>
      <w:marTop w:val="0"/>
      <w:marBottom w:val="0"/>
      <w:divBdr>
        <w:top w:val="none" w:sz="0" w:space="0" w:color="auto"/>
        <w:left w:val="none" w:sz="0" w:space="0" w:color="auto"/>
        <w:bottom w:val="none" w:sz="0" w:space="0" w:color="auto"/>
        <w:right w:val="none" w:sz="0" w:space="0" w:color="auto"/>
      </w:divBdr>
    </w:div>
    <w:div w:id="1952743396">
      <w:bodyDiv w:val="1"/>
      <w:marLeft w:val="0"/>
      <w:marRight w:val="0"/>
      <w:marTop w:val="0"/>
      <w:marBottom w:val="0"/>
      <w:divBdr>
        <w:top w:val="none" w:sz="0" w:space="0" w:color="auto"/>
        <w:left w:val="none" w:sz="0" w:space="0" w:color="auto"/>
        <w:bottom w:val="none" w:sz="0" w:space="0" w:color="auto"/>
        <w:right w:val="none" w:sz="0" w:space="0" w:color="auto"/>
      </w:divBdr>
    </w:div>
    <w:div w:id="1953130749">
      <w:bodyDiv w:val="1"/>
      <w:marLeft w:val="0"/>
      <w:marRight w:val="0"/>
      <w:marTop w:val="0"/>
      <w:marBottom w:val="0"/>
      <w:divBdr>
        <w:top w:val="none" w:sz="0" w:space="0" w:color="auto"/>
        <w:left w:val="none" w:sz="0" w:space="0" w:color="auto"/>
        <w:bottom w:val="none" w:sz="0" w:space="0" w:color="auto"/>
        <w:right w:val="none" w:sz="0" w:space="0" w:color="auto"/>
      </w:divBdr>
    </w:div>
    <w:div w:id="1967009777">
      <w:bodyDiv w:val="1"/>
      <w:marLeft w:val="0"/>
      <w:marRight w:val="0"/>
      <w:marTop w:val="0"/>
      <w:marBottom w:val="0"/>
      <w:divBdr>
        <w:top w:val="none" w:sz="0" w:space="0" w:color="auto"/>
        <w:left w:val="none" w:sz="0" w:space="0" w:color="auto"/>
        <w:bottom w:val="none" w:sz="0" w:space="0" w:color="auto"/>
        <w:right w:val="none" w:sz="0" w:space="0" w:color="auto"/>
      </w:divBdr>
    </w:div>
    <w:div w:id="2000301292">
      <w:bodyDiv w:val="1"/>
      <w:marLeft w:val="0"/>
      <w:marRight w:val="0"/>
      <w:marTop w:val="0"/>
      <w:marBottom w:val="0"/>
      <w:divBdr>
        <w:top w:val="none" w:sz="0" w:space="0" w:color="auto"/>
        <w:left w:val="none" w:sz="0" w:space="0" w:color="auto"/>
        <w:bottom w:val="none" w:sz="0" w:space="0" w:color="auto"/>
        <w:right w:val="none" w:sz="0" w:space="0" w:color="auto"/>
      </w:divBdr>
    </w:div>
    <w:div w:id="2039425262">
      <w:bodyDiv w:val="1"/>
      <w:marLeft w:val="0"/>
      <w:marRight w:val="0"/>
      <w:marTop w:val="0"/>
      <w:marBottom w:val="0"/>
      <w:divBdr>
        <w:top w:val="none" w:sz="0" w:space="0" w:color="auto"/>
        <w:left w:val="none" w:sz="0" w:space="0" w:color="auto"/>
        <w:bottom w:val="none" w:sz="0" w:space="0" w:color="auto"/>
        <w:right w:val="none" w:sz="0" w:space="0" w:color="auto"/>
      </w:divBdr>
    </w:div>
    <w:div w:id="2042198734">
      <w:bodyDiv w:val="1"/>
      <w:marLeft w:val="0"/>
      <w:marRight w:val="0"/>
      <w:marTop w:val="0"/>
      <w:marBottom w:val="0"/>
      <w:divBdr>
        <w:top w:val="none" w:sz="0" w:space="0" w:color="auto"/>
        <w:left w:val="none" w:sz="0" w:space="0" w:color="auto"/>
        <w:bottom w:val="none" w:sz="0" w:space="0" w:color="auto"/>
        <w:right w:val="none" w:sz="0" w:space="0" w:color="auto"/>
      </w:divBdr>
    </w:div>
    <w:div w:id="2061585218">
      <w:bodyDiv w:val="1"/>
      <w:marLeft w:val="0"/>
      <w:marRight w:val="0"/>
      <w:marTop w:val="0"/>
      <w:marBottom w:val="0"/>
      <w:divBdr>
        <w:top w:val="none" w:sz="0" w:space="0" w:color="auto"/>
        <w:left w:val="none" w:sz="0" w:space="0" w:color="auto"/>
        <w:bottom w:val="none" w:sz="0" w:space="0" w:color="auto"/>
        <w:right w:val="none" w:sz="0" w:space="0" w:color="auto"/>
      </w:divBdr>
    </w:div>
    <w:div w:id="2086368151">
      <w:bodyDiv w:val="1"/>
      <w:marLeft w:val="0"/>
      <w:marRight w:val="0"/>
      <w:marTop w:val="0"/>
      <w:marBottom w:val="0"/>
      <w:divBdr>
        <w:top w:val="none" w:sz="0" w:space="0" w:color="auto"/>
        <w:left w:val="none" w:sz="0" w:space="0" w:color="auto"/>
        <w:bottom w:val="none" w:sz="0" w:space="0" w:color="auto"/>
        <w:right w:val="none" w:sz="0" w:space="0" w:color="auto"/>
      </w:divBdr>
    </w:div>
    <w:div w:id="2099397569">
      <w:bodyDiv w:val="1"/>
      <w:marLeft w:val="0"/>
      <w:marRight w:val="0"/>
      <w:marTop w:val="0"/>
      <w:marBottom w:val="0"/>
      <w:divBdr>
        <w:top w:val="none" w:sz="0" w:space="0" w:color="auto"/>
        <w:left w:val="none" w:sz="0" w:space="0" w:color="auto"/>
        <w:bottom w:val="none" w:sz="0" w:space="0" w:color="auto"/>
        <w:right w:val="none" w:sz="0" w:space="0" w:color="auto"/>
      </w:divBdr>
    </w:div>
    <w:div w:id="2117367543">
      <w:bodyDiv w:val="1"/>
      <w:marLeft w:val="0"/>
      <w:marRight w:val="0"/>
      <w:marTop w:val="0"/>
      <w:marBottom w:val="0"/>
      <w:divBdr>
        <w:top w:val="none" w:sz="0" w:space="0" w:color="auto"/>
        <w:left w:val="none" w:sz="0" w:space="0" w:color="auto"/>
        <w:bottom w:val="none" w:sz="0" w:space="0" w:color="auto"/>
        <w:right w:val="none" w:sz="0" w:space="0" w:color="auto"/>
      </w:divBdr>
    </w:div>
    <w:div w:id="2121408663">
      <w:bodyDiv w:val="1"/>
      <w:marLeft w:val="0"/>
      <w:marRight w:val="0"/>
      <w:marTop w:val="0"/>
      <w:marBottom w:val="0"/>
      <w:divBdr>
        <w:top w:val="none" w:sz="0" w:space="0" w:color="auto"/>
        <w:left w:val="none" w:sz="0" w:space="0" w:color="auto"/>
        <w:bottom w:val="none" w:sz="0" w:space="0" w:color="auto"/>
        <w:right w:val="none" w:sz="0" w:space="0" w:color="auto"/>
      </w:divBdr>
    </w:div>
    <w:div w:id="2127460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footer" Target="footer4.xml"/><Relationship Id="rId34" Type="http://schemas.openxmlformats.org/officeDocument/2006/relationships/hyperlink" Target="https://youtu.be/3lrJYTsKdUM" TargetMode="External"/><Relationship Id="rId42" Type="http://schemas.openxmlformats.org/officeDocument/2006/relationships/hyperlink" Target="https://youtu.be/S6HEH23W_bM" TargetMode="External"/><Relationship Id="rId47" Type="http://schemas.openxmlformats.org/officeDocument/2006/relationships/hyperlink" Target="http://www.wto.org/english/tratop_e/envir_e/envt_intro_e.htm" TargetMode="External"/><Relationship Id="rId50" Type="http://schemas.openxmlformats.org/officeDocument/2006/relationships/hyperlink" Target="https://youtu.be/qfOgdj4Okdw" TargetMode="External"/><Relationship Id="rId55" Type="http://schemas.openxmlformats.org/officeDocument/2006/relationships/hyperlink" Target="https://thesustainablelivingguide.com/why-are-eco-friendly-products-expensive" TargetMode="External"/><Relationship Id="rId63" Type="http://schemas.openxmlformats.org/officeDocument/2006/relationships/hyperlink" Target="https://youtu.be/jWTee-J7gNc" TargetMode="External"/><Relationship Id="rId68" Type="http://schemas.openxmlformats.org/officeDocument/2006/relationships/hyperlink" Target="https://youtu.be/Jtxuy-GJwCo" TargetMode="External"/><Relationship Id="rId76" Type="http://schemas.openxmlformats.org/officeDocument/2006/relationships/hyperlink" Target="https://youtu.be/ZnEBH0N4aqo" TargetMode="External"/><Relationship Id="rId84" Type="http://schemas.openxmlformats.org/officeDocument/2006/relationships/hyperlink" Target="https://youtu.be/d4Uq1wo1uto" TargetMode="External"/><Relationship Id="rId89" Type="http://schemas.openxmlformats.org/officeDocument/2006/relationships/hyperlink" Target="https://www.economicsonline.co.uk/managing_the_economy/alternatives-to-gdp-in-measuring-countries.html" TargetMode="External"/><Relationship Id="rId97" Type="http://schemas.openxmlformats.org/officeDocument/2006/relationships/header" Target="header8.xml"/><Relationship Id="rId7" Type="http://schemas.openxmlformats.org/officeDocument/2006/relationships/styles" Target="styles.xml"/><Relationship Id="rId71" Type="http://schemas.openxmlformats.org/officeDocument/2006/relationships/hyperlink" Target="http://www.dawn.com/news/1654311/nobel-prize-and-minimum-wages" TargetMode="External"/><Relationship Id="rId92" Type="http://schemas.openxmlformats.org/officeDocument/2006/relationships/hyperlink" Target="http://www.gvi.co.uk/blog/why-are-partnerships-important-for-sustainable-development-projects"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youtu.be/JNwhtQS5zoQ" TargetMode="External"/><Relationship Id="rId11" Type="http://schemas.openxmlformats.org/officeDocument/2006/relationships/endnotes" Target="endnotes.xml"/><Relationship Id="rId24" Type="http://schemas.openxmlformats.org/officeDocument/2006/relationships/hyperlink" Target="https://sdgs.un.org/goals" TargetMode="External"/><Relationship Id="rId32" Type="http://schemas.openxmlformats.org/officeDocument/2006/relationships/hyperlink" Target="https://thesustainablelivingguide.com/why-are-eco-friendly-products-expensive" TargetMode="External"/><Relationship Id="rId37" Type="http://schemas.openxmlformats.org/officeDocument/2006/relationships/hyperlink" Target="http://www.weforum.org/agenda/2019/01/how-a-circular-approach-can-turn-e-waste-into-a-golden-opportunity/" TargetMode="External"/><Relationship Id="rId40" Type="http://schemas.openxmlformats.org/officeDocument/2006/relationships/hyperlink" Target="https://youtu.be/nJ4jf_sbfUE" TargetMode="External"/><Relationship Id="rId45" Type="http://schemas.openxmlformats.org/officeDocument/2006/relationships/hyperlink" Target="https://blogs.worldbank.org/ppps/sdgs-and-ppps-whats-connection" TargetMode="External"/><Relationship Id="rId53" Type="http://schemas.openxmlformats.org/officeDocument/2006/relationships/hyperlink" Target="https://readymachinery.com/green-manufacturing-eco-friendly-ideas-factories/" TargetMode="External"/><Relationship Id="rId58" Type="http://schemas.openxmlformats.org/officeDocument/2006/relationships/hyperlink" Target="https://youtu.be/4WNh3m7BQow" TargetMode="External"/><Relationship Id="rId66" Type="http://schemas.openxmlformats.org/officeDocument/2006/relationships/hyperlink" Target="http://www.concernusa.org/story/solutions-to-hunger" TargetMode="External"/><Relationship Id="rId74" Type="http://schemas.openxmlformats.org/officeDocument/2006/relationships/hyperlink" Target="http://www.pgeconomics.co.uk/press+releases/3/Global+economic+benefits+of+GM+crops+reach+++%26%2336%3B150+billion" TargetMode="External"/><Relationship Id="rId79" Type="http://schemas.openxmlformats.org/officeDocument/2006/relationships/hyperlink" Target="https://youtu.be/o08ykAqLOxk" TargetMode="External"/><Relationship Id="rId87" Type="http://schemas.openxmlformats.org/officeDocument/2006/relationships/hyperlink" Target="http://www.imf.org/en/About/Factsheets/Sheets/2016/08/01/16/46/Sustainable-Development-Goals" TargetMode="External"/><Relationship Id="rId5" Type="http://schemas.openxmlformats.org/officeDocument/2006/relationships/customXml" Target="../customXml/item5.xml"/><Relationship Id="rId61" Type="http://schemas.openxmlformats.org/officeDocument/2006/relationships/hyperlink" Target="https://blog.involvesoft.com/5-examples-of-socially-responsible-companies" TargetMode="External"/><Relationship Id="rId82" Type="http://schemas.openxmlformats.org/officeDocument/2006/relationships/hyperlink" Target="https://youtu.be/HbQjlPoBA3U" TargetMode="External"/><Relationship Id="rId90" Type="http://schemas.openxmlformats.org/officeDocument/2006/relationships/hyperlink" Target="https://youtu.be/uVc85DH9au8" TargetMode="External"/><Relationship Id="rId95" Type="http://schemas.openxmlformats.org/officeDocument/2006/relationships/hyperlink" Target="http://www.cambridgeinternational.org" TargetMode="Externa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yperlink" Target="https://www2.deloitte.com/ch/en/pages/consumer-business/articles/shifting-sands-sustainable-consumer.html" TargetMode="External"/><Relationship Id="rId30" Type="http://schemas.openxmlformats.org/officeDocument/2006/relationships/hyperlink" Target="https://youtu.be/1cEkgU_jKuY" TargetMode="External"/><Relationship Id="rId35" Type="http://schemas.openxmlformats.org/officeDocument/2006/relationships/hyperlink" Target="https://youtu.be/v4GESvq28Io" TargetMode="External"/><Relationship Id="rId43" Type="http://schemas.openxmlformats.org/officeDocument/2006/relationships/hyperlink" Target="https://youtu.be/junBJZRDFzk" TargetMode="External"/><Relationship Id="rId48" Type="http://schemas.openxmlformats.org/officeDocument/2006/relationships/hyperlink" Target="http://www.brinknews.com/the-rise-of-demand-for-sustainable-goods/" TargetMode="External"/><Relationship Id="rId56" Type="http://schemas.openxmlformats.org/officeDocument/2006/relationships/hyperlink" Target="http://www.livemint.com/industry/energy/saudi-aramco-pledges-to-reach-net-zero-emissions-by-2050/amp-11635073600061.html" TargetMode="External"/><Relationship Id="rId64" Type="http://schemas.openxmlformats.org/officeDocument/2006/relationships/hyperlink" Target="https://youtu.be/FQSaoPPe2F0" TargetMode="External"/><Relationship Id="rId69" Type="http://schemas.openxmlformats.org/officeDocument/2006/relationships/hyperlink" Target="https://youtu.be/aOJ93tAbPP0" TargetMode="External"/><Relationship Id="rId77" Type="http://schemas.openxmlformats.org/officeDocument/2006/relationships/hyperlink" Target="https://youtu.be/Y-2ZIxUtivM" TargetMode="External"/><Relationship Id="rId100"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hyperlink" Target="https://youtu.be/G4H1N_yXBiA" TargetMode="External"/><Relationship Id="rId72" Type="http://schemas.openxmlformats.org/officeDocument/2006/relationships/hyperlink" Target="https://youtu.be/mpE8ttCEd-w" TargetMode="External"/><Relationship Id="rId80" Type="http://schemas.openxmlformats.org/officeDocument/2006/relationships/hyperlink" Target="https://youtu.be/IQ2Eh8_cmqk" TargetMode="External"/><Relationship Id="rId85" Type="http://schemas.openxmlformats.org/officeDocument/2006/relationships/hyperlink" Target="https://youmatter.world/en/multinational-companies-global-emissions" TargetMode="External"/><Relationship Id="rId93" Type="http://schemas.openxmlformats.org/officeDocument/2006/relationships/footer" Target="footer8.xml"/><Relationship Id="rId98" Type="http://schemas.openxmlformats.org/officeDocument/2006/relationships/footer" Target="footer9.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hyperlink" Target="http://www.bbc.co.uk/news/business-58885545.amp" TargetMode="External"/><Relationship Id="rId38" Type="http://schemas.openxmlformats.org/officeDocument/2006/relationships/hyperlink" Target="https://recyclecoach.com/blog/an-intro-to-e-waste-why-its-a-problem/" TargetMode="External"/><Relationship Id="rId46" Type="http://schemas.openxmlformats.org/officeDocument/2006/relationships/hyperlink" Target="http://www.oecd.org/trade/topics/trade-and-the-environment" TargetMode="External"/><Relationship Id="rId59" Type="http://schemas.openxmlformats.org/officeDocument/2006/relationships/hyperlink" Target="https://growensemble.com/environmentally-friendly-companies" TargetMode="External"/><Relationship Id="rId67" Type="http://schemas.openxmlformats.org/officeDocument/2006/relationships/hyperlink" Target="https://borgenproject.org/how-to-stop-poverty-actions" TargetMode="External"/><Relationship Id="rId20" Type="http://schemas.openxmlformats.org/officeDocument/2006/relationships/header" Target="header4.xml"/><Relationship Id="rId41" Type="http://schemas.openxmlformats.org/officeDocument/2006/relationships/hyperlink" Target="http://www.clasp.org/blog/how-inflation-reinforces-economic-disparities" TargetMode="External"/><Relationship Id="rId54" Type="http://schemas.openxmlformats.org/officeDocument/2006/relationships/hyperlink" Target="https://solumesl.com/en/insights/how-can-factories-become-good-for-the-environment" TargetMode="External"/><Relationship Id="rId62" Type="http://schemas.openxmlformats.org/officeDocument/2006/relationships/hyperlink" Target="https://youtu.be/uhnrfzqC3v8" TargetMode="External"/><Relationship Id="rId70" Type="http://schemas.openxmlformats.org/officeDocument/2006/relationships/hyperlink" Target="https://youtu.be/8H4yp8Fbi" TargetMode="External"/><Relationship Id="rId75" Type="http://schemas.openxmlformats.org/officeDocument/2006/relationships/hyperlink" Target="https://youtu.be/A67AfE3ryic" TargetMode="External"/><Relationship Id="rId83" Type="http://schemas.openxmlformats.org/officeDocument/2006/relationships/hyperlink" Target="http://www.sustainablegoals.org.uk/building-effective-institutions/" TargetMode="External"/><Relationship Id="rId88" Type="http://schemas.openxmlformats.org/officeDocument/2006/relationships/hyperlink" Target="https://www.tutor2u.net/economics/reference/globalisation" TargetMode="External"/><Relationship Id="rId91" Type="http://schemas.openxmlformats.org/officeDocument/2006/relationships/hyperlink" Target="https://www.economicshelp.org/blog/glossary/trade-diversion/" TargetMode="External"/><Relationship Id="rId96"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hyperlink" Target="https://sdgs.un.org/goals" TargetMode="External"/><Relationship Id="rId36" Type="http://schemas.openxmlformats.org/officeDocument/2006/relationships/hyperlink" Target="https://worldpopulationreview.com/country-rankings/gini-coefficient-by-country" TargetMode="External"/><Relationship Id="rId49" Type="http://schemas.openxmlformats.org/officeDocument/2006/relationships/hyperlink" Target="http://www.newscientist.com/article/2294352-watch-a-wooden-knife-that-is-sharper-than-steel-cut-through-steak/" TargetMode="External"/><Relationship Id="rId57" Type="http://schemas.openxmlformats.org/officeDocument/2006/relationships/hyperlink" Target="https://blueandgreentomorrow.com/economy/small-businesses-becoming-eco-friendly/amp/" TargetMode="External"/><Relationship Id="rId10" Type="http://schemas.openxmlformats.org/officeDocument/2006/relationships/footnotes" Target="footnotes.xml"/><Relationship Id="rId31" Type="http://schemas.openxmlformats.org/officeDocument/2006/relationships/footer" Target="footer7.xml"/><Relationship Id="rId44" Type="http://schemas.openxmlformats.org/officeDocument/2006/relationships/hyperlink" Target="http://www.maxlifeinsurance.com/income-tax-slab-2020-21" TargetMode="External"/><Relationship Id="rId52" Type="http://schemas.openxmlformats.org/officeDocument/2006/relationships/hyperlink" Target="http://www.investopedia.com/terms/c/cost-benefitanalysis.asp" TargetMode="External"/><Relationship Id="rId60" Type="http://schemas.openxmlformats.org/officeDocument/2006/relationships/hyperlink" Target="http://www.pbs.org/newshour/economy/making-sense/4-reasons-its-hard-to-become-a-sustainable-business" TargetMode="External"/><Relationship Id="rId65" Type="http://schemas.openxmlformats.org/officeDocument/2006/relationships/hyperlink" Target="http://www.globalpartnership.org/blog/5-ways-education-can-help-end-extreme-poverty" TargetMode="External"/><Relationship Id="rId73" Type="http://schemas.openxmlformats.org/officeDocument/2006/relationships/hyperlink" Target="https://youtu.be/QidRJZ7yrPI" TargetMode="External"/><Relationship Id="rId78" Type="http://schemas.openxmlformats.org/officeDocument/2006/relationships/hyperlink" Target="https://youtu.be/vidCVwxTqU8" TargetMode="External"/><Relationship Id="rId81" Type="http://schemas.openxmlformats.org/officeDocument/2006/relationships/hyperlink" Target="https://youtu.be/4viXOGvvu0Y" TargetMode="External"/><Relationship Id="rId86" Type="http://schemas.openxmlformats.org/officeDocument/2006/relationships/hyperlink" Target="https://youtu.be/lN3qrFA4jXc" TargetMode="External"/><Relationship Id="rId94" Type="http://schemas.openxmlformats.org/officeDocument/2006/relationships/hyperlink" Target="mailto:info@cambridgeinternational.org" TargetMode="External"/><Relationship Id="rId99" Type="http://schemas.openxmlformats.org/officeDocument/2006/relationships/footer" Target="footer10.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3.xml"/><Relationship Id="rId39" Type="http://schemas.openxmlformats.org/officeDocument/2006/relationships/hyperlink" Target="https://earth.org/carbon-emissions-economy"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8" ma:contentTypeDescription="Create a new document." ma:contentTypeScope="" ma:versionID="f5214000169c7f4cca132637da4cdb8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9a664999f91d0bcb35bed081cbd76490"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9ad1216b-cdc1-40e2-a0c2-94597fd44697">7VPTP7ZE6X33-1681016217-2103</_dlc_DocId>
    <_dlc_DocIdUrl xmlns="9ad1216b-cdc1-40e2-a0c2-94597fd44697">
      <Url>https://cambridgeorg.sharepoint.com/sites/cie/education/pd/Curriculum_Support/_layouts/15/DocIdRedir.aspx?ID=7VPTP7ZE6X33-1681016217-2103</Url>
      <Description>7VPTP7ZE6X33-1681016217-2103</Description>
    </_dlc_DocIdUrl>
    <lcf76f155ced4ddcb4097134ff3c332f xmlns="8a983182-d737-4738-96fb-0c3c886778fe">
      <Terms xmlns="http://schemas.microsoft.com/office/infopath/2007/PartnerControls"/>
    </lcf76f155ced4ddcb4097134ff3c332f>
    <TaxCatchAll xmlns="7424b78e-8606-4fd1-9a19-b6b90bbc0a1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1D8F805C-2980-4ACF-81F8-760F4E9D1D91}">
  <ds:schemaRefs>
    <ds:schemaRef ds:uri="http://schemas.openxmlformats.org/officeDocument/2006/bibliography"/>
  </ds:schemaRefs>
</ds:datastoreItem>
</file>

<file path=customXml/itemProps2.xml><?xml version="1.0" encoding="utf-8"?>
<ds:datastoreItem xmlns:ds="http://schemas.openxmlformats.org/officeDocument/2006/customXml" ds:itemID="{B322C017-80F7-4BFF-A652-3D5CB91C73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ABCAC32-FFD0-43D3-BFAA-6D08C98EA458}">
  <ds:schemaRefs>
    <ds:schemaRef ds:uri="http://schemas.microsoft.com/office/2006/metadata/properties"/>
    <ds:schemaRef ds:uri="http://schemas.microsoft.com/office/infopath/2007/PartnerControls"/>
    <ds:schemaRef ds:uri="9ad1216b-cdc1-40e2-a0c2-94597fd44697"/>
    <ds:schemaRef ds:uri="8a983182-d737-4738-96fb-0c3c886778fe"/>
    <ds:schemaRef ds:uri="7424b78e-8606-4fd1-9a19-b6b90bbc0a1b"/>
  </ds:schemaRefs>
</ds:datastoreItem>
</file>

<file path=customXml/itemProps4.xml><?xml version="1.0" encoding="utf-8"?>
<ds:datastoreItem xmlns:ds="http://schemas.openxmlformats.org/officeDocument/2006/customXml" ds:itemID="{08149AC7-42E1-4869-A169-FB32773E6EB1}">
  <ds:schemaRefs>
    <ds:schemaRef ds:uri="http://schemas.microsoft.com/sharepoint/v3/contenttype/forms"/>
  </ds:schemaRefs>
</ds:datastoreItem>
</file>

<file path=customXml/itemProps5.xml><?xml version="1.0" encoding="utf-8"?>
<ds:datastoreItem xmlns:ds="http://schemas.openxmlformats.org/officeDocument/2006/customXml" ds:itemID="{2CEBCDF1-B37B-4739-A099-18F090B8F6AB}">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19</Pages>
  <Words>4412</Words>
  <Characters>25153</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29506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Corporate User</dc:creator>
  <cp:lastModifiedBy>Karolyn Feliciani</cp:lastModifiedBy>
  <cp:revision>104</cp:revision>
  <cp:lastPrinted>2016-03-07T10:08:00Z</cp:lastPrinted>
  <dcterms:created xsi:type="dcterms:W3CDTF">2021-11-02T15:32:00Z</dcterms:created>
  <dcterms:modified xsi:type="dcterms:W3CDTF">2023-11-08T10:19:00Z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0x010100B3725A5DC683C04082C76ACB61619D05</vt:lpwstr>
  </property>
  <property fmtid="{D5CDD505-2E9C-101B-9397-08002B2CF9AE}" pid="3" name="_dlc_DocIdItemGuid">
    <vt:lpwstr>0bd5693f-4d6c-4be6-a7ac-54f61c6a70b2</vt:lpwstr>
  </property>
  <property fmtid="{D5CDD505-2E9C-101B-9397-08002B2CF9AE}" pid="4" name="MediaServiceImageTags">
    <vt:lpwstr/>
  </property>
</Properties>
</file>