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60B61" w14:textId="77777777" w:rsidR="00243555" w:rsidRDefault="00243555" w:rsidP="00243555">
      <w:pPr>
        <w:ind w:left="-142"/>
        <w:rPr>
          <w:rFonts w:ascii="Merriweather" w:hAnsi="Merriweather"/>
          <w:noProof/>
          <w:sz w:val="52"/>
          <w:szCs w:val="52"/>
          <w:lang w:eastAsia="en-GB"/>
        </w:rPr>
      </w:pPr>
    </w:p>
    <w:p w14:paraId="3C0F70FD" w14:textId="77777777" w:rsidR="00243555" w:rsidRDefault="00243555" w:rsidP="00243555">
      <w:pPr>
        <w:ind w:left="-142"/>
        <w:rPr>
          <w:rFonts w:ascii="Merriweather" w:hAnsi="Merriweather"/>
          <w:noProof/>
          <w:sz w:val="52"/>
          <w:szCs w:val="52"/>
          <w:lang w:eastAsia="en-GB"/>
        </w:rPr>
      </w:pPr>
      <w:r>
        <w:rPr>
          <w:noProof/>
          <w:lang w:eastAsia="en-GB"/>
        </w:rPr>
        <w:drawing>
          <wp:anchor distT="0" distB="0" distL="114300" distR="114300" simplePos="0" relativeHeight="251671552" behindDoc="0" locked="0" layoutInCell="1" allowOverlap="1" wp14:anchorId="02A21690" wp14:editId="1F484F15">
            <wp:simplePos x="0" y="0"/>
            <wp:positionH relativeFrom="column">
              <wp:posOffset>-53340</wp:posOffset>
            </wp:positionH>
            <wp:positionV relativeFrom="paragraph">
              <wp:posOffset>-614680</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376E7134" w14:textId="77777777" w:rsidR="00243555" w:rsidRPr="00FE3ADB" w:rsidRDefault="00243555" w:rsidP="00243555">
      <w:pPr>
        <w:ind w:left="-142"/>
        <w:rPr>
          <w:sz w:val="28"/>
          <w:szCs w:val="28"/>
        </w:rPr>
      </w:pPr>
    </w:p>
    <w:p w14:paraId="22F9A2D2" w14:textId="26D4C414" w:rsidR="00243555" w:rsidRPr="00070C59" w:rsidRDefault="00243555" w:rsidP="00243555">
      <w:pPr>
        <w:pStyle w:val="SupportType"/>
        <w:spacing w:before="0"/>
        <w:ind w:left="0"/>
        <w:rPr>
          <w:rFonts w:ascii="Bliss Pro Light" w:hAnsi="Bliss Pro Light" w:cs="Open Sans Light"/>
          <w:b w:val="0"/>
          <w:color w:val="000000" w:themeColor="text1"/>
          <w:sz w:val="52"/>
          <w:szCs w:val="52"/>
        </w:rPr>
      </w:pPr>
      <w:r w:rsidRPr="00070C59">
        <w:rPr>
          <w:rFonts w:ascii="Bliss Pro Light" w:hAnsi="Bliss Pro Light" w:cs="Open Sans Light"/>
          <w:b w:val="0"/>
          <w:color w:val="000000" w:themeColor="text1"/>
          <w:sz w:val="52"/>
          <w:szCs w:val="52"/>
        </w:rPr>
        <w:t>Scheme of Work</w:t>
      </w:r>
      <w:r w:rsidR="00C23A78">
        <w:rPr>
          <w:rFonts w:ascii="Bliss Pro Light" w:hAnsi="Bliss Pro Light" w:cs="Open Sans Light"/>
          <w:b w:val="0"/>
          <w:color w:val="000000" w:themeColor="text1"/>
          <w:sz w:val="52"/>
          <w:szCs w:val="52"/>
        </w:rPr>
        <w:t xml:space="preserve"> – Paper 6</w:t>
      </w:r>
    </w:p>
    <w:p w14:paraId="5DE81E57" w14:textId="77777777" w:rsidR="00243555" w:rsidRDefault="00243555" w:rsidP="00243555">
      <w:pPr>
        <w:pStyle w:val="Qualification"/>
        <w:spacing w:before="240" w:after="0"/>
        <w:ind w:left="0"/>
        <w:rPr>
          <w:rFonts w:ascii="Bliss Pro Medium" w:hAnsi="Bliss Pro Medium" w:cs="Open Sans Light"/>
          <w:color w:val="E21951"/>
        </w:rPr>
      </w:pPr>
      <w:r w:rsidRPr="00070C59">
        <w:rPr>
          <w:rFonts w:ascii="Bliss Pro Medium" w:hAnsi="Bliss Pro Medium" w:cs="Open Sans Light"/>
          <w:color w:val="E21951"/>
        </w:rPr>
        <w:t>Cambridge International AS &amp; A Level</w:t>
      </w:r>
    </w:p>
    <w:p w14:paraId="2CE0D775" w14:textId="77777777" w:rsidR="00243555" w:rsidRDefault="00243555" w:rsidP="00243555">
      <w:pPr>
        <w:pStyle w:val="Qualification"/>
        <w:spacing w:after="0"/>
        <w:ind w:left="0"/>
        <w:rPr>
          <w:rStyle w:val="S-CodeChar"/>
          <w:rFonts w:ascii="Bliss Pro Regular" w:hAnsi="Bliss Pro Regular" w:cs="Open Sans Light"/>
          <w:b w:val="0"/>
          <w:color w:val="E21951"/>
          <w:lang w:val="en-GB"/>
        </w:rPr>
      </w:pPr>
      <w:r>
        <w:rPr>
          <w:rStyle w:val="SubjectChar"/>
          <w:rFonts w:ascii="Bliss Pro Regular" w:hAnsi="Bliss Pro Regular" w:cs="Open Sans Light"/>
          <w:color w:val="E21951"/>
          <w:lang w:val="en-GB"/>
        </w:rPr>
        <w:t>Mathematics</w:t>
      </w:r>
      <w:r w:rsidRPr="00070C59">
        <w:rPr>
          <w:rFonts w:ascii="Bliss Pro Regular" w:hAnsi="Bliss Pro Regular" w:cs="Open Sans Light"/>
          <w:color w:val="E21951"/>
        </w:rPr>
        <w:t xml:space="preserve"> </w:t>
      </w:r>
      <w:r>
        <w:rPr>
          <w:rStyle w:val="S-CodeChar"/>
          <w:rFonts w:ascii="Bliss Pro Regular" w:hAnsi="Bliss Pro Regular" w:cs="Open Sans Light"/>
          <w:b w:val="0"/>
          <w:color w:val="E21951"/>
          <w:lang w:val="en-GB"/>
        </w:rPr>
        <w:t>9709</w:t>
      </w:r>
    </w:p>
    <w:p w14:paraId="48B673E7" w14:textId="4B72F248" w:rsidR="00243555" w:rsidRPr="00785B29" w:rsidRDefault="00243555" w:rsidP="00243555">
      <w:pPr>
        <w:pStyle w:val="Qualification"/>
        <w:spacing w:after="0"/>
        <w:ind w:left="0"/>
        <w:rPr>
          <w:rFonts w:ascii="Bliss Pro Medium" w:hAnsi="Bliss Pro Medium" w:cs="Open Sans Light"/>
          <w:b/>
          <w:color w:val="E21951"/>
        </w:rPr>
      </w:pPr>
      <w:r>
        <w:rPr>
          <w:noProof/>
          <w:lang w:eastAsia="en-GB"/>
        </w:rPr>
        <w:drawing>
          <wp:anchor distT="0" distB="0" distL="114300" distR="114300" simplePos="0" relativeHeight="251672576" behindDoc="0" locked="0" layoutInCell="1" allowOverlap="1" wp14:anchorId="340E9806" wp14:editId="2EEADBEC">
            <wp:simplePos x="0" y="0"/>
            <wp:positionH relativeFrom="margin">
              <wp:posOffset>5406390</wp:posOffset>
            </wp:positionH>
            <wp:positionV relativeFrom="margin">
              <wp:posOffset>3006725</wp:posOffset>
            </wp:positionV>
            <wp:extent cx="3840480" cy="2733040"/>
            <wp:effectExtent l="0" t="0" r="7620" b="0"/>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73304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S-CodeChar"/>
          <w:rFonts w:ascii="Bliss Pro Regular" w:hAnsi="Bliss Pro Regular" w:cs="Open Sans Light"/>
          <w:b w:val="0"/>
          <w:color w:val="E21951"/>
          <w:lang w:val="en-GB"/>
        </w:rPr>
        <w:t xml:space="preserve">Probability &amp; Statistics 2 </w:t>
      </w:r>
    </w:p>
    <w:p w14:paraId="1A893AF0" w14:textId="77777777" w:rsidR="00243555" w:rsidRPr="00161BDF" w:rsidRDefault="00243555" w:rsidP="00243555">
      <w:pPr>
        <w:pStyle w:val="Forexaminationfrom"/>
        <w:spacing w:before="240"/>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1DA6D0BF" w14:textId="77777777" w:rsidR="00243555" w:rsidRPr="004C6B31" w:rsidRDefault="00243555" w:rsidP="00243555">
      <w:pPr>
        <w:ind w:left="-142"/>
        <w:rPr>
          <w:rFonts w:ascii="Calisto MT" w:hAnsi="Calisto MT"/>
          <w:sz w:val="28"/>
          <w:szCs w:val="28"/>
        </w:rPr>
      </w:pPr>
    </w:p>
    <w:p w14:paraId="23A2F4C6" w14:textId="77777777" w:rsidR="00243555" w:rsidRPr="004C6B31" w:rsidRDefault="00243555" w:rsidP="00243555">
      <w:pPr>
        <w:ind w:left="-142"/>
        <w:rPr>
          <w:rFonts w:ascii="Calisto MT" w:hAnsi="Calisto MT"/>
          <w:sz w:val="28"/>
          <w:szCs w:val="28"/>
        </w:rPr>
      </w:pPr>
    </w:p>
    <w:p w14:paraId="73DF8150" w14:textId="77777777" w:rsidR="00243555" w:rsidRPr="00FE3ADB" w:rsidRDefault="00243555" w:rsidP="00243555">
      <w:pPr>
        <w:ind w:left="-142"/>
        <w:rPr>
          <w:sz w:val="28"/>
          <w:szCs w:val="28"/>
        </w:rPr>
      </w:pPr>
    </w:p>
    <w:p w14:paraId="6070BE3D" w14:textId="77777777" w:rsidR="00243555" w:rsidRPr="008743EC" w:rsidRDefault="00243555" w:rsidP="00243555">
      <w:pPr>
        <w:rPr>
          <w:rFonts w:ascii="Arial" w:hAnsi="Arial"/>
          <w:sz w:val="28"/>
          <w:szCs w:val="28"/>
        </w:rPr>
        <w:sectPr w:rsidR="00243555" w:rsidRPr="008743EC" w:rsidSect="009B3DA9">
          <w:headerReference w:type="even" r:id="rId14"/>
          <w:headerReference w:type="default" r:id="rId15"/>
          <w:footerReference w:type="even" r:id="rId16"/>
          <w:footerReference w:type="default" r:id="rId17"/>
          <w:headerReference w:type="first" r:id="rId18"/>
          <w:footerReference w:type="first" r:id="rId19"/>
          <w:pgSz w:w="16840" w:h="11900" w:orient="landscape" w:code="9"/>
          <w:pgMar w:top="1134" w:right="1134" w:bottom="1134" w:left="1134" w:header="0" w:footer="454" w:gutter="0"/>
          <w:cols w:space="708"/>
          <w:titlePg/>
          <w:docGrid w:linePitch="326"/>
        </w:sectPr>
      </w:pPr>
    </w:p>
    <w:p w14:paraId="603F24D1" w14:textId="77777777" w:rsidR="00243555" w:rsidRDefault="00243555" w:rsidP="00243555">
      <w:bookmarkStart w:id="0" w:name="_Toc489440859"/>
    </w:p>
    <w:p w14:paraId="094BB45A" w14:textId="77777777" w:rsidR="00243555" w:rsidRDefault="00243555" w:rsidP="00243555"/>
    <w:p w14:paraId="27D318A0" w14:textId="77777777" w:rsidR="00917443" w:rsidRDefault="00917443" w:rsidP="00243555"/>
    <w:p w14:paraId="74041847" w14:textId="77777777" w:rsidR="00917443" w:rsidRDefault="00917443" w:rsidP="00243555"/>
    <w:p w14:paraId="7B20896A" w14:textId="77777777" w:rsidR="00917443" w:rsidRDefault="00917443" w:rsidP="00243555"/>
    <w:p w14:paraId="24677F86" w14:textId="77777777" w:rsidR="00917443" w:rsidRDefault="00917443" w:rsidP="00243555"/>
    <w:p w14:paraId="13384921" w14:textId="77777777" w:rsidR="00917443" w:rsidRDefault="00917443" w:rsidP="00243555"/>
    <w:p w14:paraId="2AC2CCEA" w14:textId="77777777" w:rsidR="00917443" w:rsidRDefault="00917443" w:rsidP="00243555"/>
    <w:p w14:paraId="2BF73183" w14:textId="77777777" w:rsidR="00917443" w:rsidRDefault="00917443" w:rsidP="00243555"/>
    <w:p w14:paraId="57D0DF46" w14:textId="77777777" w:rsidR="00917443" w:rsidRDefault="00917443" w:rsidP="00243555"/>
    <w:p w14:paraId="7570B474" w14:textId="77777777" w:rsidR="00917443" w:rsidRDefault="00917443" w:rsidP="00243555"/>
    <w:p w14:paraId="2F2AB9F9" w14:textId="77777777" w:rsidR="00917443" w:rsidRDefault="00917443" w:rsidP="00243555"/>
    <w:p w14:paraId="043B6B80" w14:textId="77777777" w:rsidR="00917443" w:rsidRDefault="00917443" w:rsidP="00243555"/>
    <w:p w14:paraId="341B67CA" w14:textId="77777777" w:rsidR="00917443" w:rsidRDefault="00917443" w:rsidP="00243555"/>
    <w:p w14:paraId="5DD17F69" w14:textId="77777777" w:rsidR="00917443" w:rsidRDefault="00917443" w:rsidP="00243555"/>
    <w:p w14:paraId="4CD1F517" w14:textId="77777777" w:rsidR="00917443" w:rsidRDefault="00917443" w:rsidP="00243555"/>
    <w:p w14:paraId="3852A7E1" w14:textId="77777777" w:rsidR="00243555" w:rsidRDefault="00243555" w:rsidP="00243555"/>
    <w:p w14:paraId="55FF2BA4" w14:textId="77777777" w:rsidR="00243555" w:rsidRDefault="00243555" w:rsidP="00243555"/>
    <w:p w14:paraId="393A28AA" w14:textId="77777777" w:rsidR="00243555" w:rsidRDefault="00243555" w:rsidP="00243555"/>
    <w:p w14:paraId="0736E5CA" w14:textId="77777777" w:rsidR="00243555" w:rsidRDefault="00243555" w:rsidP="00243555"/>
    <w:p w14:paraId="601A3CAA" w14:textId="77777777" w:rsidR="00243555" w:rsidRDefault="00243555" w:rsidP="00243555"/>
    <w:p w14:paraId="69962E21" w14:textId="77777777" w:rsidR="00243555" w:rsidRDefault="00243555" w:rsidP="00243555"/>
    <w:p w14:paraId="4174A92A" w14:textId="77777777" w:rsidR="00243555" w:rsidRDefault="00243555" w:rsidP="00243555"/>
    <w:p w14:paraId="338A8FCB" w14:textId="77777777" w:rsidR="00243555" w:rsidRDefault="00243555" w:rsidP="00243555"/>
    <w:p w14:paraId="65BB28EC" w14:textId="77777777" w:rsidR="00243555" w:rsidRDefault="00243555" w:rsidP="00243555"/>
    <w:p w14:paraId="581DDF31" w14:textId="77777777" w:rsidR="00243555" w:rsidRDefault="00243555" w:rsidP="00243555"/>
    <w:p w14:paraId="0D084581" w14:textId="77777777" w:rsidR="00243555" w:rsidRDefault="00243555" w:rsidP="00243555"/>
    <w:p w14:paraId="0662070B" w14:textId="77777777" w:rsidR="00243555" w:rsidRDefault="00243555" w:rsidP="00243555">
      <w:pPr>
        <w:rPr>
          <w:rFonts w:ascii="Arial" w:hAnsi="Arial" w:cs="Arial"/>
          <w:sz w:val="20"/>
          <w:szCs w:val="20"/>
        </w:rPr>
      </w:pPr>
    </w:p>
    <w:p w14:paraId="30F10FBF" w14:textId="77777777" w:rsidR="008603BB" w:rsidRPr="007C4DC0" w:rsidRDefault="008603BB" w:rsidP="00243555">
      <w:pPr>
        <w:rPr>
          <w:sz w:val="20"/>
          <w:szCs w:val="20"/>
        </w:rPr>
      </w:pPr>
    </w:p>
    <w:p w14:paraId="79B4E06C" w14:textId="631A72C0" w:rsidR="00243555" w:rsidRPr="007C4DC0" w:rsidRDefault="00243555" w:rsidP="00243555">
      <w:pPr>
        <w:pStyle w:val="Body"/>
      </w:pPr>
      <w:r w:rsidRPr="007C4DC0">
        <w:t xml:space="preserve">Copyright © UCLES </w:t>
      </w:r>
      <w:r>
        <w:t>2018</w:t>
      </w:r>
      <w:r w:rsidR="00C23A78">
        <w:t xml:space="preserve"> (updated </w:t>
      </w:r>
      <w:r w:rsidR="00917443">
        <w:t>November 2023</w:t>
      </w:r>
      <w:r w:rsidR="00C23A78">
        <w:t>)</w:t>
      </w:r>
    </w:p>
    <w:p w14:paraId="2B128E9D" w14:textId="77777777" w:rsidR="00243555" w:rsidRPr="007C4DC0" w:rsidRDefault="00243555" w:rsidP="00243555">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01F5EEC9" w14:textId="77777777" w:rsidR="00243555" w:rsidRPr="007C4DC0" w:rsidRDefault="00243555" w:rsidP="00243555">
      <w:pPr>
        <w:pStyle w:val="Body"/>
      </w:pPr>
    </w:p>
    <w:p w14:paraId="52D64F03" w14:textId="77777777" w:rsidR="00243555" w:rsidRPr="007C4DC0" w:rsidRDefault="00243555" w:rsidP="00243555">
      <w:pPr>
        <w:rPr>
          <w:sz w:val="20"/>
          <w:szCs w:val="20"/>
        </w:rPr>
        <w:sectPr w:rsidR="00243555" w:rsidRPr="007C4DC0" w:rsidSect="009B3DA9">
          <w:headerReference w:type="default" r:id="rId20"/>
          <w:headerReference w:type="first" r:id="rId21"/>
          <w:footerReference w:type="first" r:id="rId22"/>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47427C36" w14:textId="1EE5D52D" w:rsidR="007C4D2D" w:rsidRPr="00621817" w:rsidRDefault="007C4D2D" w:rsidP="007C4D2D">
      <w:pPr>
        <w:pStyle w:val="Heading1"/>
        <w:pBdr>
          <w:top w:val="single" w:sz="8" w:space="8" w:color="E21951"/>
          <w:bottom w:val="single" w:sz="8" w:space="8" w:color="E21951"/>
        </w:pBdr>
        <w:spacing w:before="120" w:after="120"/>
        <w:rPr>
          <w:color w:val="E21951"/>
        </w:rPr>
      </w:pPr>
      <w:bookmarkStart w:id="1" w:name="_Toc442785067"/>
      <w:bookmarkStart w:id="2" w:name="_Toc451954684"/>
      <w:bookmarkStart w:id="3" w:name="_Toc488324674"/>
      <w:bookmarkStart w:id="4" w:name="_Toc514152566"/>
      <w:bookmarkStart w:id="5" w:name="_Toc514162239"/>
      <w:bookmarkStart w:id="6" w:name="Contents"/>
      <w:bookmarkEnd w:id="0"/>
      <w:r>
        <w:rPr>
          <w:color w:val="E21951"/>
        </w:rPr>
        <w:lastRenderedPageBreak/>
        <w:t>Contents</w:t>
      </w:r>
    </w:p>
    <w:bookmarkEnd w:id="1"/>
    <w:bookmarkEnd w:id="2"/>
    <w:bookmarkEnd w:id="3"/>
    <w:bookmarkEnd w:id="4"/>
    <w:bookmarkEnd w:id="5"/>
    <w:bookmarkEnd w:id="6"/>
    <w:p w14:paraId="430F22EE" w14:textId="77777777" w:rsidR="00F116EA" w:rsidRPr="00621817" w:rsidRDefault="00F116EA" w:rsidP="003D2B2A">
      <w:pPr>
        <w:rPr>
          <w:rFonts w:ascii="Arial" w:hAnsi="Arial"/>
          <w:bCs/>
          <w:sz w:val="20"/>
          <w:szCs w:val="20"/>
        </w:rPr>
      </w:pPr>
    </w:p>
    <w:p w14:paraId="7C72DF5C" w14:textId="20C35103" w:rsidR="007972CF" w:rsidRDefault="00163A23">
      <w:pPr>
        <w:pStyle w:val="TOC1"/>
        <w:rPr>
          <w:rFonts w:asciiTheme="minorHAnsi" w:eastAsiaTheme="minorEastAsia" w:hAnsiTheme="minorHAnsi" w:cstheme="minorBidi"/>
          <w:noProof/>
          <w:sz w:val="22"/>
          <w:szCs w:val="22"/>
          <w:lang w:eastAsia="en-GB"/>
        </w:rPr>
      </w:pPr>
      <w:r w:rsidRPr="00621817">
        <w:rPr>
          <w:bCs/>
          <w:szCs w:val="20"/>
        </w:rPr>
        <w:fldChar w:fldCharType="begin"/>
      </w:r>
      <w:r w:rsidRPr="00621817">
        <w:rPr>
          <w:bCs/>
          <w:szCs w:val="20"/>
        </w:rPr>
        <w:instrText xml:space="preserve"> TOC \o "1-1" \h \z \u </w:instrText>
      </w:r>
      <w:r w:rsidRPr="00621817">
        <w:rPr>
          <w:bCs/>
          <w:szCs w:val="20"/>
        </w:rPr>
        <w:fldChar w:fldCharType="separate"/>
      </w:r>
      <w:hyperlink w:anchor="_Toc514162240" w:history="1">
        <w:r w:rsidR="007972CF" w:rsidRPr="0050212D">
          <w:rPr>
            <w:rStyle w:val="Hyperlink"/>
            <w:noProof/>
          </w:rPr>
          <w:t>Introduction</w:t>
        </w:r>
        <w:r w:rsidR="007972CF">
          <w:rPr>
            <w:noProof/>
            <w:webHidden/>
          </w:rPr>
          <w:tab/>
        </w:r>
        <w:r w:rsidR="007972CF">
          <w:rPr>
            <w:noProof/>
            <w:webHidden/>
          </w:rPr>
          <w:fldChar w:fldCharType="begin"/>
        </w:r>
        <w:r w:rsidR="007972CF">
          <w:rPr>
            <w:noProof/>
            <w:webHidden/>
          </w:rPr>
          <w:instrText xml:space="preserve"> PAGEREF _Toc514162240 \h </w:instrText>
        </w:r>
        <w:r w:rsidR="007972CF">
          <w:rPr>
            <w:noProof/>
            <w:webHidden/>
          </w:rPr>
        </w:r>
        <w:r w:rsidR="007972CF">
          <w:rPr>
            <w:noProof/>
            <w:webHidden/>
          </w:rPr>
          <w:fldChar w:fldCharType="separate"/>
        </w:r>
        <w:r w:rsidR="007C4D2D">
          <w:rPr>
            <w:noProof/>
            <w:webHidden/>
          </w:rPr>
          <w:t>4</w:t>
        </w:r>
        <w:r w:rsidR="007972CF">
          <w:rPr>
            <w:noProof/>
            <w:webHidden/>
          </w:rPr>
          <w:fldChar w:fldCharType="end"/>
        </w:r>
      </w:hyperlink>
    </w:p>
    <w:p w14:paraId="5DEFC9ED" w14:textId="47B9849C" w:rsidR="007972CF" w:rsidRDefault="00917443">
      <w:pPr>
        <w:pStyle w:val="TOC1"/>
        <w:rPr>
          <w:rFonts w:asciiTheme="minorHAnsi" w:eastAsiaTheme="minorEastAsia" w:hAnsiTheme="minorHAnsi" w:cstheme="minorBidi"/>
          <w:noProof/>
          <w:sz w:val="22"/>
          <w:szCs w:val="22"/>
          <w:lang w:eastAsia="en-GB"/>
        </w:rPr>
      </w:pPr>
      <w:hyperlink w:anchor="_Toc514162241" w:history="1">
        <w:r w:rsidR="007972CF" w:rsidRPr="0050212D">
          <w:rPr>
            <w:rStyle w:val="Hyperlink"/>
            <w:noProof/>
          </w:rPr>
          <w:t>6.1 The Poisson distribution</w:t>
        </w:r>
        <w:r w:rsidR="007972CF">
          <w:rPr>
            <w:noProof/>
            <w:webHidden/>
          </w:rPr>
          <w:tab/>
        </w:r>
        <w:r w:rsidR="007972CF">
          <w:rPr>
            <w:noProof/>
            <w:webHidden/>
          </w:rPr>
          <w:fldChar w:fldCharType="begin"/>
        </w:r>
        <w:r w:rsidR="007972CF">
          <w:rPr>
            <w:noProof/>
            <w:webHidden/>
          </w:rPr>
          <w:instrText xml:space="preserve"> PAGEREF _Toc514162241 \h </w:instrText>
        </w:r>
        <w:r w:rsidR="007972CF">
          <w:rPr>
            <w:noProof/>
            <w:webHidden/>
          </w:rPr>
        </w:r>
        <w:r w:rsidR="007972CF">
          <w:rPr>
            <w:noProof/>
            <w:webHidden/>
          </w:rPr>
          <w:fldChar w:fldCharType="separate"/>
        </w:r>
        <w:r w:rsidR="007C4D2D">
          <w:rPr>
            <w:noProof/>
            <w:webHidden/>
          </w:rPr>
          <w:t>7</w:t>
        </w:r>
        <w:r w:rsidR="007972CF">
          <w:rPr>
            <w:noProof/>
            <w:webHidden/>
          </w:rPr>
          <w:fldChar w:fldCharType="end"/>
        </w:r>
      </w:hyperlink>
    </w:p>
    <w:p w14:paraId="53226C87" w14:textId="34FCE127" w:rsidR="007972CF" w:rsidRDefault="00917443">
      <w:pPr>
        <w:pStyle w:val="TOC1"/>
        <w:rPr>
          <w:rFonts w:asciiTheme="minorHAnsi" w:eastAsiaTheme="minorEastAsia" w:hAnsiTheme="minorHAnsi" w:cstheme="minorBidi"/>
          <w:noProof/>
          <w:sz w:val="22"/>
          <w:szCs w:val="22"/>
          <w:lang w:eastAsia="en-GB"/>
        </w:rPr>
      </w:pPr>
      <w:hyperlink w:anchor="_Toc514162242" w:history="1">
        <w:r w:rsidR="007972CF" w:rsidRPr="0050212D">
          <w:rPr>
            <w:rStyle w:val="Hyperlink"/>
            <w:noProof/>
          </w:rPr>
          <w:t>6.2 Linear combinations of random variables</w:t>
        </w:r>
        <w:r w:rsidR="007972CF">
          <w:rPr>
            <w:noProof/>
            <w:webHidden/>
          </w:rPr>
          <w:tab/>
        </w:r>
        <w:r w:rsidR="007972CF">
          <w:rPr>
            <w:noProof/>
            <w:webHidden/>
          </w:rPr>
          <w:fldChar w:fldCharType="begin"/>
        </w:r>
        <w:r w:rsidR="007972CF">
          <w:rPr>
            <w:noProof/>
            <w:webHidden/>
          </w:rPr>
          <w:instrText xml:space="preserve"> PAGEREF _Toc514162242 \h </w:instrText>
        </w:r>
        <w:r w:rsidR="007972CF">
          <w:rPr>
            <w:noProof/>
            <w:webHidden/>
          </w:rPr>
        </w:r>
        <w:r w:rsidR="007972CF">
          <w:rPr>
            <w:noProof/>
            <w:webHidden/>
          </w:rPr>
          <w:fldChar w:fldCharType="separate"/>
        </w:r>
        <w:r w:rsidR="007C4D2D">
          <w:rPr>
            <w:noProof/>
            <w:webHidden/>
          </w:rPr>
          <w:t>9</w:t>
        </w:r>
        <w:r w:rsidR="007972CF">
          <w:rPr>
            <w:noProof/>
            <w:webHidden/>
          </w:rPr>
          <w:fldChar w:fldCharType="end"/>
        </w:r>
      </w:hyperlink>
    </w:p>
    <w:p w14:paraId="6AAA524E" w14:textId="5DA58C82" w:rsidR="007972CF" w:rsidRDefault="00917443">
      <w:pPr>
        <w:pStyle w:val="TOC1"/>
        <w:rPr>
          <w:rFonts w:asciiTheme="minorHAnsi" w:eastAsiaTheme="minorEastAsia" w:hAnsiTheme="minorHAnsi" w:cstheme="minorBidi"/>
          <w:noProof/>
          <w:sz w:val="22"/>
          <w:szCs w:val="22"/>
          <w:lang w:eastAsia="en-GB"/>
        </w:rPr>
      </w:pPr>
      <w:hyperlink w:anchor="_Toc514162243" w:history="1">
        <w:r w:rsidR="007972CF" w:rsidRPr="0050212D">
          <w:rPr>
            <w:rStyle w:val="Hyperlink"/>
            <w:noProof/>
          </w:rPr>
          <w:t>6.3 Continuous random variables</w:t>
        </w:r>
        <w:r w:rsidR="007972CF">
          <w:rPr>
            <w:noProof/>
            <w:webHidden/>
          </w:rPr>
          <w:tab/>
        </w:r>
        <w:r w:rsidR="007972CF">
          <w:rPr>
            <w:noProof/>
            <w:webHidden/>
          </w:rPr>
          <w:fldChar w:fldCharType="begin"/>
        </w:r>
        <w:r w:rsidR="007972CF">
          <w:rPr>
            <w:noProof/>
            <w:webHidden/>
          </w:rPr>
          <w:instrText xml:space="preserve"> PAGEREF _Toc514162243 \h </w:instrText>
        </w:r>
        <w:r w:rsidR="007972CF">
          <w:rPr>
            <w:noProof/>
            <w:webHidden/>
          </w:rPr>
        </w:r>
        <w:r w:rsidR="007972CF">
          <w:rPr>
            <w:noProof/>
            <w:webHidden/>
          </w:rPr>
          <w:fldChar w:fldCharType="separate"/>
        </w:r>
        <w:r w:rsidR="007C4D2D">
          <w:rPr>
            <w:noProof/>
            <w:webHidden/>
          </w:rPr>
          <w:t>10</w:t>
        </w:r>
        <w:r w:rsidR="007972CF">
          <w:rPr>
            <w:noProof/>
            <w:webHidden/>
          </w:rPr>
          <w:fldChar w:fldCharType="end"/>
        </w:r>
      </w:hyperlink>
    </w:p>
    <w:p w14:paraId="23245D51" w14:textId="7834547F" w:rsidR="007972CF" w:rsidRDefault="00917443">
      <w:pPr>
        <w:pStyle w:val="TOC1"/>
        <w:rPr>
          <w:rFonts w:asciiTheme="minorHAnsi" w:eastAsiaTheme="minorEastAsia" w:hAnsiTheme="minorHAnsi" w:cstheme="minorBidi"/>
          <w:noProof/>
          <w:sz w:val="22"/>
          <w:szCs w:val="22"/>
          <w:lang w:eastAsia="en-GB"/>
        </w:rPr>
      </w:pPr>
      <w:hyperlink w:anchor="_Toc514162244" w:history="1">
        <w:r w:rsidR="007972CF" w:rsidRPr="0050212D">
          <w:rPr>
            <w:rStyle w:val="Hyperlink"/>
            <w:noProof/>
          </w:rPr>
          <w:t>6.4 Sampling and estimation</w:t>
        </w:r>
        <w:r w:rsidR="007972CF">
          <w:rPr>
            <w:noProof/>
            <w:webHidden/>
          </w:rPr>
          <w:tab/>
        </w:r>
        <w:r w:rsidR="007972CF">
          <w:rPr>
            <w:noProof/>
            <w:webHidden/>
          </w:rPr>
          <w:fldChar w:fldCharType="begin"/>
        </w:r>
        <w:r w:rsidR="007972CF">
          <w:rPr>
            <w:noProof/>
            <w:webHidden/>
          </w:rPr>
          <w:instrText xml:space="preserve"> PAGEREF _Toc514162244 \h </w:instrText>
        </w:r>
        <w:r w:rsidR="007972CF">
          <w:rPr>
            <w:noProof/>
            <w:webHidden/>
          </w:rPr>
        </w:r>
        <w:r w:rsidR="007972CF">
          <w:rPr>
            <w:noProof/>
            <w:webHidden/>
          </w:rPr>
          <w:fldChar w:fldCharType="separate"/>
        </w:r>
        <w:r w:rsidR="007C4D2D">
          <w:rPr>
            <w:noProof/>
            <w:webHidden/>
          </w:rPr>
          <w:t>11</w:t>
        </w:r>
        <w:r w:rsidR="007972CF">
          <w:rPr>
            <w:noProof/>
            <w:webHidden/>
          </w:rPr>
          <w:fldChar w:fldCharType="end"/>
        </w:r>
      </w:hyperlink>
    </w:p>
    <w:p w14:paraId="451CC43E" w14:textId="2C9BBC1E" w:rsidR="007972CF" w:rsidRDefault="00917443">
      <w:pPr>
        <w:pStyle w:val="TOC1"/>
        <w:rPr>
          <w:rFonts w:asciiTheme="minorHAnsi" w:eastAsiaTheme="minorEastAsia" w:hAnsiTheme="minorHAnsi" w:cstheme="minorBidi"/>
          <w:noProof/>
          <w:sz w:val="22"/>
          <w:szCs w:val="22"/>
          <w:lang w:eastAsia="en-GB"/>
        </w:rPr>
      </w:pPr>
      <w:hyperlink w:anchor="_Toc514162245" w:history="1">
        <w:r w:rsidR="007972CF" w:rsidRPr="0050212D">
          <w:rPr>
            <w:rStyle w:val="Hyperlink"/>
            <w:noProof/>
          </w:rPr>
          <w:t>6.5 Hypothesis tests</w:t>
        </w:r>
        <w:r w:rsidR="007972CF">
          <w:rPr>
            <w:noProof/>
            <w:webHidden/>
          </w:rPr>
          <w:tab/>
        </w:r>
        <w:r w:rsidR="007972CF">
          <w:rPr>
            <w:noProof/>
            <w:webHidden/>
          </w:rPr>
          <w:fldChar w:fldCharType="begin"/>
        </w:r>
        <w:r w:rsidR="007972CF">
          <w:rPr>
            <w:noProof/>
            <w:webHidden/>
          </w:rPr>
          <w:instrText xml:space="preserve"> PAGEREF _Toc514162245 \h </w:instrText>
        </w:r>
        <w:r w:rsidR="007972CF">
          <w:rPr>
            <w:noProof/>
            <w:webHidden/>
          </w:rPr>
        </w:r>
        <w:r w:rsidR="007972CF">
          <w:rPr>
            <w:noProof/>
            <w:webHidden/>
          </w:rPr>
          <w:fldChar w:fldCharType="separate"/>
        </w:r>
        <w:r w:rsidR="007C4D2D">
          <w:rPr>
            <w:noProof/>
            <w:webHidden/>
          </w:rPr>
          <w:t>14</w:t>
        </w:r>
        <w:r w:rsidR="007972CF">
          <w:rPr>
            <w:noProof/>
            <w:webHidden/>
          </w:rPr>
          <w:fldChar w:fldCharType="end"/>
        </w:r>
      </w:hyperlink>
    </w:p>
    <w:p w14:paraId="24B0789C" w14:textId="77777777" w:rsidR="00F116EA" w:rsidRPr="00621817" w:rsidRDefault="00163A23" w:rsidP="003D2B2A">
      <w:pPr>
        <w:rPr>
          <w:rFonts w:ascii="Arial" w:hAnsi="Arial"/>
          <w:bCs/>
          <w:sz w:val="20"/>
          <w:szCs w:val="20"/>
        </w:rPr>
      </w:pPr>
      <w:r w:rsidRPr="00621817">
        <w:rPr>
          <w:bCs/>
          <w:szCs w:val="20"/>
        </w:rPr>
        <w:fldChar w:fldCharType="end"/>
      </w:r>
    </w:p>
    <w:p w14:paraId="210FB943" w14:textId="77777777" w:rsidR="00F116EA" w:rsidRPr="00621817" w:rsidRDefault="00F116EA" w:rsidP="003D2B2A">
      <w:pPr>
        <w:rPr>
          <w:rFonts w:ascii="Arial" w:hAnsi="Arial"/>
          <w:bCs/>
          <w:sz w:val="20"/>
          <w:szCs w:val="20"/>
        </w:rPr>
        <w:sectPr w:rsidR="00F116EA" w:rsidRPr="00621817" w:rsidSect="009B3DA9">
          <w:headerReference w:type="default" r:id="rId23"/>
          <w:headerReference w:type="first" r:id="rId24"/>
          <w:footerReference w:type="first" r:id="rId25"/>
          <w:pgSz w:w="16840" w:h="11900" w:orient="landscape" w:code="9"/>
          <w:pgMar w:top="1134" w:right="1134" w:bottom="1134" w:left="1134" w:header="0" w:footer="454" w:gutter="0"/>
          <w:cols w:space="708"/>
          <w:titlePg/>
          <w:docGrid w:linePitch="326"/>
        </w:sectPr>
      </w:pPr>
    </w:p>
    <w:p w14:paraId="734308D7" w14:textId="77777777" w:rsidR="00D429D1" w:rsidRPr="00621817" w:rsidRDefault="001803D8" w:rsidP="00C23A78">
      <w:pPr>
        <w:pStyle w:val="Heading1"/>
        <w:pBdr>
          <w:top w:val="single" w:sz="8" w:space="8" w:color="E21951"/>
          <w:bottom w:val="single" w:sz="8" w:space="8" w:color="E21951"/>
        </w:pBdr>
        <w:spacing w:before="120" w:after="120"/>
        <w:rPr>
          <w:color w:val="E21951"/>
        </w:rPr>
      </w:pPr>
      <w:bookmarkStart w:id="7" w:name="_Toc451954685"/>
      <w:bookmarkStart w:id="8" w:name="_Toc514162240"/>
      <w:bookmarkStart w:id="9" w:name="Overview"/>
      <w:r w:rsidRPr="00621817">
        <w:rPr>
          <w:color w:val="E21951"/>
        </w:rPr>
        <w:lastRenderedPageBreak/>
        <w:t>Introduction</w:t>
      </w:r>
      <w:bookmarkEnd w:id="7"/>
      <w:bookmarkEnd w:id="8"/>
    </w:p>
    <w:bookmarkEnd w:id="9"/>
    <w:p w14:paraId="26761BD4" w14:textId="36D74EB9" w:rsidR="00450BAD" w:rsidRPr="00621817" w:rsidRDefault="00450BAD" w:rsidP="007C4D2D">
      <w:pPr>
        <w:pStyle w:val="BodyText"/>
        <w:spacing w:before="120" w:after="120" w:line="276" w:lineRule="auto"/>
      </w:pPr>
      <w:r w:rsidRPr="00621817">
        <w:t>The Cambridge Internat</w:t>
      </w:r>
      <w:r w:rsidR="008603BB">
        <w:t>ional AS &amp; A Level Mathematics 9709</w:t>
      </w:r>
      <w:r w:rsidR="001803D8" w:rsidRPr="00621817">
        <w:t xml:space="preserve"> scheme of work has been designed to support you in your teaching</w:t>
      </w:r>
      <w:r w:rsidR="00470135" w:rsidRPr="00621817">
        <w:t xml:space="preserve"> and lesson planning</w:t>
      </w:r>
      <w:r w:rsidR="001803D8" w:rsidRPr="00621817">
        <w:t xml:space="preserve">. </w:t>
      </w:r>
      <w:r w:rsidRPr="00621817">
        <w:t xml:space="preserve">The Scheme of Work has been separated into six documents, one for each content section: Pure Mathematics 1, Pure Mathematics 2, Pure Mathematics 3, Mechanics, Probability &amp; Statistics 1 and Probability &amp; Statistics 2. This document relates only to </w:t>
      </w:r>
      <w:r w:rsidR="004A3A5D" w:rsidRPr="008603BB">
        <w:rPr>
          <w:b/>
        </w:rPr>
        <w:t xml:space="preserve">Probability &amp; Statistics </w:t>
      </w:r>
      <w:r w:rsidR="004764C3" w:rsidRPr="008603BB">
        <w:rPr>
          <w:b/>
        </w:rPr>
        <w:t>2</w:t>
      </w:r>
      <w:r w:rsidRPr="00621817">
        <w:t>.</w:t>
      </w:r>
    </w:p>
    <w:p w14:paraId="2108D8AF" w14:textId="77777777" w:rsidR="001803D8" w:rsidRPr="00621817" w:rsidRDefault="001803D8" w:rsidP="007C4D2D">
      <w:pPr>
        <w:pStyle w:val="BodyText"/>
        <w:spacing w:before="120" w:after="120" w:line="276" w:lineRule="auto"/>
      </w:pPr>
      <w:r w:rsidRPr="00621817">
        <w:t>Making full use of this scheme of work will help you to improve both your teaching and your learners’ potential. It is important to have a scheme of work in place in order for you to guarantee that the syllabus is covered fully. You can choose what approach to take and you know the nature of your institution and the levels of ability of your learners. What follows is just one p</w:t>
      </w:r>
      <w:r w:rsidR="00450BAD" w:rsidRPr="00621817">
        <w:t>ossible approach you could take and you should always check the syllabus for the content of your course.</w:t>
      </w:r>
    </w:p>
    <w:p w14:paraId="625C8C44" w14:textId="219C5A58" w:rsidR="00450BAD" w:rsidRPr="00621817" w:rsidRDefault="00450BAD" w:rsidP="007C4D2D">
      <w:pPr>
        <w:spacing w:before="120" w:after="120" w:line="276" w:lineRule="auto"/>
        <w:rPr>
          <w:rFonts w:ascii="Arial"/>
          <w:sz w:val="20"/>
          <w:szCs w:val="20"/>
        </w:rPr>
      </w:pPr>
      <w:r w:rsidRPr="00621817">
        <w:rPr>
          <w:rFonts w:ascii="Arial" w:hAnsi="Arial" w:cs="Arial"/>
          <w:spacing w:val="-1"/>
          <w:sz w:val="20"/>
          <w:szCs w:val="20"/>
        </w:rPr>
        <w:t>Suggestions</w:t>
      </w:r>
      <w:r w:rsidRPr="00621817">
        <w:rPr>
          <w:rFonts w:ascii="Arial" w:hAnsi="Arial" w:cs="Arial"/>
          <w:spacing w:val="-5"/>
          <w:sz w:val="20"/>
          <w:szCs w:val="20"/>
        </w:rPr>
        <w:t xml:space="preserve"> </w:t>
      </w:r>
      <w:r w:rsidRPr="00621817">
        <w:rPr>
          <w:rFonts w:ascii="Arial" w:hAnsi="Arial" w:cs="Arial"/>
          <w:sz w:val="20"/>
          <w:szCs w:val="20"/>
        </w:rPr>
        <w:t>for</w:t>
      </w:r>
      <w:r w:rsidRPr="00621817">
        <w:rPr>
          <w:rFonts w:ascii="Arial" w:hAnsi="Arial" w:cs="Arial"/>
          <w:spacing w:val="-5"/>
          <w:sz w:val="20"/>
          <w:szCs w:val="20"/>
        </w:rPr>
        <w:t xml:space="preserve"> independent study</w:t>
      </w:r>
      <w:r w:rsidRPr="00621817">
        <w:rPr>
          <w:rFonts w:ascii="Arial" w:hAnsi="Arial" w:cs="Arial"/>
          <w:spacing w:val="-3"/>
          <w:sz w:val="20"/>
          <w:szCs w:val="20"/>
        </w:rPr>
        <w:t xml:space="preserve"> </w:t>
      </w:r>
      <w:r w:rsidRPr="00621817">
        <w:rPr>
          <w:rFonts w:ascii="Arial" w:hAnsi="Arial" w:cs="Arial"/>
          <w:b/>
          <w:sz w:val="20"/>
          <w:szCs w:val="20"/>
        </w:rPr>
        <w:t>(I)</w:t>
      </w:r>
      <w:r w:rsidRPr="00621817">
        <w:rPr>
          <w:rFonts w:ascii="Arial" w:hAnsi="Arial" w:cs="Arial"/>
          <w:b/>
          <w:spacing w:val="-4"/>
          <w:sz w:val="20"/>
          <w:szCs w:val="20"/>
        </w:rPr>
        <w:t xml:space="preserve"> </w:t>
      </w:r>
      <w:r w:rsidRPr="00621817">
        <w:rPr>
          <w:rFonts w:ascii="Arial" w:hAnsi="Arial" w:cs="Arial"/>
          <w:spacing w:val="-1"/>
          <w:sz w:val="20"/>
          <w:szCs w:val="20"/>
        </w:rPr>
        <w:t>and formative</w:t>
      </w:r>
      <w:r w:rsidRPr="00621817">
        <w:rPr>
          <w:rFonts w:ascii="Arial" w:hAnsi="Arial" w:cs="Arial"/>
          <w:spacing w:val="-6"/>
          <w:sz w:val="20"/>
          <w:szCs w:val="20"/>
        </w:rPr>
        <w:t xml:space="preserve"> </w:t>
      </w:r>
      <w:r w:rsidRPr="00621817">
        <w:rPr>
          <w:rFonts w:ascii="Arial" w:hAnsi="Arial" w:cs="Arial"/>
          <w:sz w:val="20"/>
          <w:szCs w:val="20"/>
        </w:rPr>
        <w:t>assessment</w:t>
      </w:r>
      <w:r w:rsidRPr="00621817">
        <w:rPr>
          <w:rFonts w:ascii="Arial" w:hAnsi="Arial" w:cs="Arial"/>
          <w:spacing w:val="-6"/>
          <w:sz w:val="20"/>
          <w:szCs w:val="20"/>
        </w:rPr>
        <w:t xml:space="preserve"> </w:t>
      </w:r>
      <w:r w:rsidRPr="00621817">
        <w:rPr>
          <w:rFonts w:ascii="Arial" w:hAnsi="Arial" w:cs="Arial"/>
          <w:b/>
          <w:sz w:val="20"/>
          <w:szCs w:val="20"/>
        </w:rPr>
        <w:t>(F)</w:t>
      </w:r>
      <w:r w:rsidRPr="00621817">
        <w:rPr>
          <w:rFonts w:ascii="Arial" w:hAnsi="Arial" w:cs="Arial"/>
          <w:b/>
          <w:spacing w:val="-5"/>
          <w:sz w:val="20"/>
          <w:szCs w:val="20"/>
        </w:rPr>
        <w:t xml:space="preserve"> </w:t>
      </w:r>
      <w:r w:rsidRPr="00621817">
        <w:rPr>
          <w:rFonts w:ascii="Arial" w:hAnsi="Arial" w:cs="Arial"/>
          <w:spacing w:val="-1"/>
          <w:sz w:val="20"/>
          <w:szCs w:val="20"/>
        </w:rPr>
        <w:t>are</w:t>
      </w:r>
      <w:r w:rsidRPr="00621817">
        <w:rPr>
          <w:rFonts w:ascii="Arial" w:hAnsi="Arial" w:cs="Arial"/>
          <w:spacing w:val="-5"/>
          <w:sz w:val="20"/>
          <w:szCs w:val="20"/>
        </w:rPr>
        <w:t xml:space="preserve"> </w:t>
      </w:r>
      <w:r w:rsidRPr="00621817">
        <w:rPr>
          <w:rFonts w:ascii="Arial" w:hAnsi="Arial" w:cs="Arial"/>
          <w:spacing w:val="-1"/>
          <w:sz w:val="20"/>
          <w:szCs w:val="20"/>
        </w:rPr>
        <w:t>also</w:t>
      </w:r>
      <w:r w:rsidRPr="00621817">
        <w:rPr>
          <w:rFonts w:ascii="Arial" w:hAnsi="Arial" w:cs="Arial"/>
          <w:spacing w:val="-4"/>
          <w:sz w:val="20"/>
          <w:szCs w:val="20"/>
        </w:rPr>
        <w:t xml:space="preserve"> </w:t>
      </w:r>
      <w:r w:rsidRPr="00621817">
        <w:rPr>
          <w:rFonts w:ascii="Arial" w:hAnsi="Arial" w:cs="Arial"/>
          <w:spacing w:val="-1"/>
          <w:sz w:val="20"/>
          <w:szCs w:val="20"/>
        </w:rPr>
        <w:t xml:space="preserve">included. </w:t>
      </w:r>
      <w:r w:rsidRPr="00621817">
        <w:rPr>
          <w:rFonts w:ascii="Arial" w:hAnsi="Arial" w:cs="Arial"/>
          <w:bCs/>
          <w:sz w:val="20"/>
          <w:szCs w:val="20"/>
          <w:lang w:eastAsia="en-GB"/>
        </w:rPr>
        <w:t xml:space="preserve">Opportunities for differentiation are indicated as </w:t>
      </w:r>
      <w:r w:rsidRPr="00621817">
        <w:rPr>
          <w:rFonts w:ascii="Arial" w:hAnsi="Arial" w:cs="Arial"/>
          <w:b/>
          <w:bCs/>
          <w:sz w:val="20"/>
          <w:szCs w:val="20"/>
          <w:lang w:eastAsia="en-GB"/>
        </w:rPr>
        <w:t>Extension activities</w:t>
      </w:r>
      <w:r w:rsidRPr="00621817">
        <w:rPr>
          <w:rFonts w:ascii="Arial" w:hAnsi="Arial" w:cs="Arial"/>
          <w:bCs/>
          <w:sz w:val="20"/>
          <w:szCs w:val="20"/>
          <w:lang w:eastAsia="en-GB"/>
        </w:rPr>
        <w:t>; there is the potential for differentiation by resource, grouping, expected level of outcome, and degree of support by teacher, throughout the scheme of work. Timings for activities and feedback are left to the judg</w:t>
      </w:r>
      <w:r w:rsidR="004764C3">
        <w:rPr>
          <w:rFonts w:ascii="Arial" w:hAnsi="Arial" w:cs="Arial"/>
          <w:bCs/>
          <w:sz w:val="20"/>
          <w:szCs w:val="20"/>
          <w:lang w:eastAsia="en-GB"/>
        </w:rPr>
        <w:t>e</w:t>
      </w:r>
      <w:r w:rsidRPr="00621817">
        <w:rPr>
          <w:rFonts w:ascii="Arial" w:hAnsi="Arial" w:cs="Arial"/>
          <w:bCs/>
          <w:sz w:val="20"/>
          <w:szCs w:val="20"/>
          <w:lang w:eastAsia="en-GB"/>
        </w:rPr>
        <w:t>ment of the teacher, according to the level of the learners and size of the class. Length of time allocated to a task is another possible area for differentiation.</w:t>
      </w:r>
    </w:p>
    <w:p w14:paraId="743790A6" w14:textId="77777777" w:rsidR="00450BAD" w:rsidRPr="00C23A78" w:rsidRDefault="00450BAD" w:rsidP="007C4D2D">
      <w:pPr>
        <w:spacing w:before="120" w:after="120" w:line="276" w:lineRule="auto"/>
        <w:rPr>
          <w:rFonts w:ascii="Arial" w:hAnsi="Arial" w:cs="Arial"/>
          <w:bCs/>
          <w:color w:val="E21951"/>
          <w:lang w:eastAsia="en-GB"/>
        </w:rPr>
      </w:pPr>
      <w:r w:rsidRPr="00C23A78">
        <w:rPr>
          <w:rFonts w:ascii="Arial" w:hAnsi="Arial" w:cs="Arial"/>
          <w:bCs/>
          <w:color w:val="E21951"/>
          <w:lang w:eastAsia="en-GB"/>
        </w:rPr>
        <w:t>Key concepts</w:t>
      </w:r>
    </w:p>
    <w:p w14:paraId="12B52A4B" w14:textId="722622A6" w:rsidR="00450BAD" w:rsidRPr="00621817" w:rsidRDefault="00450BAD" w:rsidP="007C4D2D">
      <w:pPr>
        <w:spacing w:before="120" w:after="120" w:line="276" w:lineRule="auto"/>
        <w:rPr>
          <w:rFonts w:ascii="Arial" w:hAnsi="Arial" w:cs="Arial"/>
          <w:bCs/>
          <w:sz w:val="20"/>
          <w:szCs w:val="20"/>
          <w:lang w:eastAsia="en-GB"/>
        </w:rPr>
      </w:pPr>
      <w:r w:rsidRPr="00621817">
        <w:rPr>
          <w:rFonts w:ascii="Arial" w:hAnsi="Arial" w:cs="Arial"/>
          <w:bCs/>
          <w:sz w:val="20"/>
          <w:szCs w:val="20"/>
          <w:lang w:eastAsia="en-GB"/>
        </w:rPr>
        <w:t xml:space="preserve">This scheme of work is underpinned by the assumption that </w:t>
      </w:r>
      <w:r w:rsidR="004764C3">
        <w:rPr>
          <w:rFonts w:ascii="Arial" w:hAnsi="Arial" w:cs="Arial"/>
          <w:bCs/>
          <w:sz w:val="20"/>
          <w:szCs w:val="20"/>
          <w:lang w:eastAsia="en-GB"/>
        </w:rPr>
        <w:t>m</w:t>
      </w:r>
      <w:r w:rsidR="000335DB" w:rsidRPr="00621817">
        <w:rPr>
          <w:rFonts w:ascii="Arial" w:hAnsi="Arial" w:cs="Arial"/>
          <w:bCs/>
          <w:sz w:val="20"/>
          <w:szCs w:val="20"/>
          <w:lang w:eastAsia="en-GB"/>
        </w:rPr>
        <w:t>athematics involves the application of logical methodologies, problem solving and the recognition of patterns as well as the application of these approaches to mathematical modelling.</w:t>
      </w:r>
      <w:r w:rsidR="000335DB" w:rsidRPr="00621817">
        <w:rPr>
          <w:rFonts w:ascii="Arial" w:hAnsi="Arial" w:cs="Arial"/>
          <w:bCs/>
          <w:color w:val="FF0000"/>
          <w:sz w:val="20"/>
          <w:szCs w:val="20"/>
          <w:lang w:eastAsia="en-GB"/>
        </w:rPr>
        <w:t xml:space="preserve"> </w:t>
      </w:r>
      <w:r w:rsidRPr="00621817">
        <w:rPr>
          <w:rFonts w:ascii="Arial" w:hAnsi="Arial" w:cs="Arial"/>
          <w:bCs/>
          <w:sz w:val="20"/>
          <w:szCs w:val="20"/>
          <w:lang w:eastAsia="en-GB"/>
        </w:rPr>
        <w:t xml:space="preserve">The key concepts are highlighted as a separate item in the new syllabus and </w:t>
      </w:r>
      <w:r w:rsidR="004764C3">
        <w:rPr>
          <w:rFonts w:ascii="Arial" w:hAnsi="Arial" w:cs="Arial"/>
          <w:bCs/>
          <w:sz w:val="20"/>
          <w:szCs w:val="20"/>
          <w:lang w:eastAsia="en-GB"/>
        </w:rPr>
        <w:t>you</w:t>
      </w:r>
      <w:r w:rsidR="004764C3" w:rsidRPr="00621817">
        <w:rPr>
          <w:rFonts w:ascii="Arial" w:hAnsi="Arial" w:cs="Arial"/>
          <w:bCs/>
          <w:sz w:val="20"/>
          <w:szCs w:val="20"/>
          <w:lang w:eastAsia="en-GB"/>
        </w:rPr>
        <w:t xml:space="preserve"> </w:t>
      </w:r>
      <w:r w:rsidRPr="00621817">
        <w:rPr>
          <w:rFonts w:ascii="Arial" w:hAnsi="Arial" w:cs="Arial"/>
          <w:bCs/>
          <w:sz w:val="20"/>
          <w:szCs w:val="20"/>
          <w:lang w:eastAsia="en-GB"/>
        </w:rPr>
        <w:t xml:space="preserve">should be aware that learners will be assessed on their direct knowledge and understanding of the same. Learners should be able to describe and explain the key concepts as well as demonstrate their ability to apply them to novel situations and evaluate them. </w:t>
      </w:r>
      <w:r w:rsidR="009D4BDB" w:rsidRPr="00621817">
        <w:rPr>
          <w:rFonts w:ascii="Arial" w:hAnsi="Arial" w:cs="Arial"/>
          <w:bCs/>
          <w:sz w:val="20"/>
          <w:szCs w:val="20"/>
          <w:lang w:eastAsia="en-GB"/>
        </w:rPr>
        <w:t>The key concepts for Cambridge International AS &amp; A Level Mathematics are:</w:t>
      </w:r>
    </w:p>
    <w:p w14:paraId="45114805" w14:textId="3833CCC1" w:rsidR="00450BAD" w:rsidRPr="00621817" w:rsidRDefault="00450BAD" w:rsidP="007C4D2D">
      <w:pPr>
        <w:spacing w:before="120" w:after="120" w:line="276" w:lineRule="auto"/>
        <w:ind w:left="-567" w:firstLine="567"/>
        <w:rPr>
          <w:rFonts w:ascii="Arial" w:hAnsi="Arial" w:cs="Arial"/>
          <w:bCs/>
          <w:color w:val="E21951"/>
          <w:sz w:val="20"/>
          <w:szCs w:val="20"/>
          <w:lang w:eastAsia="en-GB"/>
        </w:rPr>
      </w:pPr>
      <w:r w:rsidRPr="00621817">
        <w:rPr>
          <w:rFonts w:ascii="Arial" w:hAnsi="Arial" w:cs="Arial"/>
          <w:b/>
          <w:bCs/>
          <w:color w:val="E21951"/>
          <w:sz w:val="20"/>
          <w:szCs w:val="20"/>
          <w:lang w:eastAsia="en-GB"/>
        </w:rPr>
        <w:t xml:space="preserve">Key Concept </w:t>
      </w:r>
      <w:r w:rsidRPr="00621817">
        <w:rPr>
          <w:rFonts w:ascii="Arial" w:hAnsi="Arial" w:cs="Arial"/>
          <w:bCs/>
          <w:color w:val="E21951"/>
          <w:sz w:val="20"/>
          <w:szCs w:val="20"/>
          <w:lang w:eastAsia="en-GB"/>
        </w:rPr>
        <w:t xml:space="preserve">– </w:t>
      </w:r>
      <w:r w:rsidR="009D4BDB" w:rsidRPr="00621817">
        <w:rPr>
          <w:rFonts w:ascii="Arial" w:hAnsi="Arial" w:cs="Arial"/>
          <w:bCs/>
          <w:color w:val="E21951"/>
          <w:sz w:val="20"/>
          <w:szCs w:val="20"/>
          <w:lang w:eastAsia="en-GB"/>
        </w:rPr>
        <w:t>Problem solving</w:t>
      </w:r>
    </w:p>
    <w:p w14:paraId="4304BD4F" w14:textId="40057240" w:rsidR="00450BAD" w:rsidRPr="00621817" w:rsidRDefault="00450BAD" w:rsidP="007C4D2D">
      <w:pPr>
        <w:spacing w:before="120" w:after="120" w:line="276" w:lineRule="auto"/>
        <w:ind w:left="-567" w:firstLine="567"/>
        <w:rPr>
          <w:rFonts w:ascii="Arial" w:hAnsi="Arial" w:cs="Arial"/>
          <w:bCs/>
          <w:color w:val="E21951"/>
          <w:sz w:val="20"/>
          <w:szCs w:val="20"/>
          <w:lang w:eastAsia="en-GB"/>
        </w:rPr>
      </w:pPr>
      <w:r w:rsidRPr="00621817">
        <w:rPr>
          <w:rFonts w:ascii="Arial" w:hAnsi="Arial" w:cs="Arial"/>
          <w:b/>
          <w:bCs/>
          <w:color w:val="E21951"/>
          <w:sz w:val="20"/>
          <w:szCs w:val="20"/>
          <w:lang w:eastAsia="en-GB"/>
        </w:rPr>
        <w:t xml:space="preserve">Key Concept </w:t>
      </w:r>
      <w:r w:rsidRPr="00621817">
        <w:rPr>
          <w:rFonts w:ascii="Arial" w:hAnsi="Arial" w:cs="Arial"/>
          <w:bCs/>
          <w:color w:val="E21951"/>
          <w:sz w:val="20"/>
          <w:szCs w:val="20"/>
          <w:lang w:eastAsia="en-GB"/>
        </w:rPr>
        <w:t>–</w:t>
      </w:r>
      <w:r w:rsidR="009D4BDB" w:rsidRPr="00621817">
        <w:rPr>
          <w:rFonts w:ascii="Arial" w:hAnsi="Arial" w:cs="Arial"/>
          <w:bCs/>
          <w:color w:val="E21951"/>
          <w:sz w:val="20"/>
          <w:szCs w:val="20"/>
          <w:lang w:eastAsia="en-GB"/>
        </w:rPr>
        <w:t xml:space="preserve"> Communication</w:t>
      </w:r>
    </w:p>
    <w:p w14:paraId="27DF6335" w14:textId="0BCCEB2C" w:rsidR="00450BAD" w:rsidRPr="00621817" w:rsidRDefault="00450BAD" w:rsidP="007C4D2D">
      <w:pPr>
        <w:spacing w:before="120" w:after="120" w:line="276" w:lineRule="auto"/>
        <w:ind w:left="-567" w:firstLine="567"/>
        <w:rPr>
          <w:rFonts w:ascii="Arial" w:hAnsi="Arial" w:cs="Arial"/>
          <w:bCs/>
          <w:color w:val="E21951"/>
          <w:sz w:val="20"/>
          <w:szCs w:val="20"/>
          <w:lang w:eastAsia="en-GB"/>
        </w:rPr>
      </w:pPr>
      <w:r w:rsidRPr="00621817">
        <w:rPr>
          <w:rFonts w:ascii="Arial" w:hAnsi="Arial" w:cs="Arial"/>
          <w:b/>
          <w:bCs/>
          <w:color w:val="E21951"/>
          <w:sz w:val="20"/>
          <w:szCs w:val="20"/>
          <w:lang w:eastAsia="en-GB"/>
        </w:rPr>
        <w:t>Key Concept</w:t>
      </w:r>
      <w:r w:rsidR="004764C3">
        <w:rPr>
          <w:rFonts w:ascii="Arial" w:hAnsi="Arial" w:cs="Arial"/>
          <w:b/>
          <w:bCs/>
          <w:color w:val="E21951"/>
          <w:sz w:val="20"/>
          <w:szCs w:val="20"/>
          <w:lang w:eastAsia="en-GB"/>
        </w:rPr>
        <w:t xml:space="preserve"> </w:t>
      </w:r>
      <w:r w:rsidRPr="00621817">
        <w:rPr>
          <w:rFonts w:ascii="Arial" w:hAnsi="Arial" w:cs="Arial"/>
          <w:bCs/>
          <w:color w:val="E21951"/>
          <w:sz w:val="20"/>
          <w:szCs w:val="20"/>
          <w:lang w:eastAsia="en-GB"/>
        </w:rPr>
        <w:t>–</w:t>
      </w:r>
      <w:r w:rsidR="009D4BDB" w:rsidRPr="00621817">
        <w:rPr>
          <w:rFonts w:ascii="Arial" w:hAnsi="Arial" w:cs="Arial"/>
          <w:bCs/>
          <w:color w:val="E21951"/>
          <w:sz w:val="20"/>
          <w:szCs w:val="20"/>
          <w:lang w:eastAsia="en-GB"/>
        </w:rPr>
        <w:t xml:space="preserve"> Mathematical modelling</w:t>
      </w:r>
    </w:p>
    <w:p w14:paraId="47CB43D7" w14:textId="77777777" w:rsidR="004764C3" w:rsidRPr="00E11F01" w:rsidRDefault="004764C3" w:rsidP="007C4D2D">
      <w:pPr>
        <w:pStyle w:val="Heading2"/>
        <w:spacing w:before="120" w:after="120" w:line="276" w:lineRule="auto"/>
        <w:rPr>
          <w:bCs/>
          <w:i/>
          <w:color w:val="auto"/>
          <w:sz w:val="20"/>
          <w:lang w:eastAsia="en-GB"/>
        </w:rPr>
      </w:pPr>
      <w:bookmarkStart w:id="10" w:name="_Toc488317255"/>
      <w:r w:rsidRPr="00E11F01">
        <w:rPr>
          <w:bCs/>
          <w:i/>
          <w:color w:val="auto"/>
          <w:sz w:val="20"/>
          <w:lang w:eastAsia="en-GB"/>
        </w:rPr>
        <w:t xml:space="preserve">See the </w:t>
      </w:r>
      <w:r>
        <w:rPr>
          <w:bCs/>
          <w:i/>
          <w:color w:val="auto"/>
          <w:sz w:val="20"/>
          <w:lang w:eastAsia="en-GB"/>
        </w:rPr>
        <w:t>syllabus for detailed descriptions of each Key Concept</w:t>
      </w:r>
      <w:r w:rsidRPr="00E11F01">
        <w:rPr>
          <w:bCs/>
          <w:i/>
          <w:color w:val="auto"/>
          <w:sz w:val="20"/>
          <w:lang w:eastAsia="en-GB"/>
        </w:rPr>
        <w:t>.</w:t>
      </w:r>
      <w:bookmarkEnd w:id="10"/>
    </w:p>
    <w:p w14:paraId="093DEC5F" w14:textId="77777777" w:rsidR="001803D8" w:rsidRPr="00C23A78" w:rsidRDefault="001803D8" w:rsidP="007C4D2D">
      <w:pPr>
        <w:spacing w:before="120" w:after="120" w:line="276" w:lineRule="auto"/>
        <w:rPr>
          <w:rFonts w:ascii="Arial" w:hAnsi="Arial" w:cs="Arial"/>
          <w:bCs/>
          <w:color w:val="E21951"/>
          <w:lang w:eastAsia="en-GB"/>
        </w:rPr>
      </w:pPr>
      <w:r w:rsidRPr="00C23A78">
        <w:rPr>
          <w:rFonts w:ascii="Arial" w:hAnsi="Arial" w:cs="Arial"/>
          <w:bCs/>
          <w:color w:val="E21951"/>
          <w:lang w:eastAsia="en-GB"/>
        </w:rPr>
        <w:t>Guided learning hours</w:t>
      </w:r>
    </w:p>
    <w:p w14:paraId="27A19B35" w14:textId="63877A4E" w:rsidR="007C4D2D" w:rsidRDefault="00450BAD" w:rsidP="007C4D2D">
      <w:pPr>
        <w:spacing w:before="120" w:after="120" w:line="276" w:lineRule="auto"/>
        <w:ind w:right="43"/>
        <w:rPr>
          <w:rFonts w:ascii="Arial" w:hAnsi="Arial" w:cs="Arial"/>
          <w:sz w:val="20"/>
          <w:szCs w:val="20"/>
        </w:rPr>
      </w:pPr>
      <w:r w:rsidRPr="00621817">
        <w:rPr>
          <w:rFonts w:ascii="Arial" w:hAnsi="Arial" w:cs="Arial"/>
          <w:sz w:val="20"/>
          <w:szCs w:val="20"/>
        </w:rPr>
        <w:t>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may vary depending on local practice and your learners’ previous experience of the subject. The table below give</w:t>
      </w:r>
      <w:r w:rsidR="007C3BF3">
        <w:rPr>
          <w:rFonts w:ascii="Arial" w:hAnsi="Arial" w:cs="Arial"/>
          <w:sz w:val="20"/>
          <w:szCs w:val="20"/>
        </w:rPr>
        <w:t>s</w:t>
      </w:r>
      <w:r w:rsidRPr="00621817">
        <w:rPr>
          <w:rFonts w:ascii="Arial" w:hAnsi="Arial" w:cs="Arial"/>
          <w:sz w:val="20"/>
          <w:szCs w:val="20"/>
        </w:rPr>
        <w:t xml:space="preserve"> some guidance about how many hours are recommended for each topic.</w:t>
      </w:r>
    </w:p>
    <w:p w14:paraId="5F6BE637" w14:textId="77777777" w:rsidR="007C4D2D" w:rsidRDefault="007C4D2D">
      <w:pPr>
        <w:rPr>
          <w:rFonts w:ascii="Arial" w:hAnsi="Arial" w:cs="Arial"/>
          <w:sz w:val="20"/>
          <w:szCs w:val="20"/>
        </w:rPr>
      </w:pPr>
      <w:r>
        <w:rPr>
          <w:rFonts w:ascii="Arial" w:hAnsi="Arial" w:cs="Arial"/>
          <w:sz w:val="20"/>
          <w:szCs w:val="20"/>
        </w:rPr>
        <w:br w:type="page"/>
      </w:r>
    </w:p>
    <w:tbl>
      <w:tblPr>
        <w:tblW w:w="12722"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448"/>
        <w:gridCol w:w="5439"/>
        <w:gridCol w:w="2835"/>
      </w:tblGrid>
      <w:tr w:rsidR="005010EA" w:rsidRPr="00621817" w14:paraId="2DEF91A2" w14:textId="77777777" w:rsidTr="00C23A78">
        <w:trPr>
          <w:trHeight w:hRule="exact" w:val="440"/>
          <w:tblHeader/>
          <w:jc w:val="center"/>
        </w:trPr>
        <w:tc>
          <w:tcPr>
            <w:tcW w:w="4448" w:type="dxa"/>
            <w:shd w:val="clear" w:color="auto" w:fill="E21951"/>
            <w:tcMar>
              <w:top w:w="113" w:type="dxa"/>
              <w:bottom w:w="113" w:type="dxa"/>
            </w:tcMar>
          </w:tcPr>
          <w:p w14:paraId="14E4B803" w14:textId="30E0A376" w:rsidR="003722E3" w:rsidRPr="00621817" w:rsidRDefault="003722E3" w:rsidP="000E08F0">
            <w:pPr>
              <w:pStyle w:val="TableHead"/>
            </w:pPr>
            <w:r w:rsidRPr="00621817">
              <w:lastRenderedPageBreak/>
              <w:t>Topic</w:t>
            </w:r>
          </w:p>
          <w:p w14:paraId="25741233" w14:textId="77777777" w:rsidR="003722E3" w:rsidRPr="00621817" w:rsidRDefault="003722E3" w:rsidP="000E08F0">
            <w:pPr>
              <w:pStyle w:val="TableHead"/>
            </w:pPr>
            <w:r w:rsidRPr="00621817">
              <w:tab/>
            </w:r>
            <w:r w:rsidRPr="00621817">
              <w:tab/>
            </w:r>
            <w:r w:rsidRPr="00621817">
              <w:tab/>
              <w:t>op</w:t>
            </w:r>
          </w:p>
        </w:tc>
        <w:tc>
          <w:tcPr>
            <w:tcW w:w="5439" w:type="dxa"/>
            <w:shd w:val="clear" w:color="auto" w:fill="E21951"/>
            <w:tcMar>
              <w:top w:w="113" w:type="dxa"/>
              <w:bottom w:w="113" w:type="dxa"/>
            </w:tcMar>
          </w:tcPr>
          <w:p w14:paraId="70EAF076" w14:textId="32E528AD" w:rsidR="003722E3" w:rsidRPr="00621817" w:rsidRDefault="003722E3" w:rsidP="000E08F0">
            <w:pPr>
              <w:pStyle w:val="TableHead"/>
            </w:pPr>
            <w:r w:rsidRPr="00621817">
              <w:t>Suggested teaching time (</w:t>
            </w:r>
            <w:r w:rsidR="007C3BF3">
              <w:t>hours</w:t>
            </w:r>
            <w:r w:rsidRPr="00621817">
              <w:t>)</w:t>
            </w:r>
          </w:p>
        </w:tc>
        <w:tc>
          <w:tcPr>
            <w:tcW w:w="2835" w:type="dxa"/>
            <w:shd w:val="clear" w:color="auto" w:fill="E21951"/>
          </w:tcPr>
          <w:p w14:paraId="0017D914" w14:textId="77777777" w:rsidR="003722E3" w:rsidRPr="00621817" w:rsidRDefault="003722E3" w:rsidP="000E08F0">
            <w:pPr>
              <w:pStyle w:val="TableHead"/>
            </w:pPr>
            <w:r w:rsidRPr="00621817">
              <w:t>Suggested teaching order</w:t>
            </w:r>
          </w:p>
        </w:tc>
      </w:tr>
      <w:tr w:rsidR="003722E3" w:rsidRPr="00621817" w14:paraId="783DE79F" w14:textId="77777777" w:rsidTr="00C23A78">
        <w:tblPrEx>
          <w:tblCellMar>
            <w:top w:w="0" w:type="dxa"/>
            <w:bottom w:w="0" w:type="dxa"/>
          </w:tblCellMar>
        </w:tblPrEx>
        <w:trPr>
          <w:jc w:val="center"/>
        </w:trPr>
        <w:tc>
          <w:tcPr>
            <w:tcW w:w="4448" w:type="dxa"/>
            <w:tcMar>
              <w:top w:w="113" w:type="dxa"/>
              <w:bottom w:w="113" w:type="dxa"/>
            </w:tcMar>
          </w:tcPr>
          <w:p w14:paraId="5AB2C4A0" w14:textId="758B9A62" w:rsidR="003722E3" w:rsidRPr="00621817" w:rsidRDefault="007C3BF3" w:rsidP="00E966DA">
            <w:pPr>
              <w:pStyle w:val="BodyText"/>
              <w:rPr>
                <w:lang w:eastAsia="en-GB"/>
              </w:rPr>
            </w:pPr>
            <w:r>
              <w:rPr>
                <w:lang w:eastAsia="en-GB"/>
              </w:rPr>
              <w:t xml:space="preserve">6.1 </w:t>
            </w:r>
            <w:r w:rsidR="008940D7" w:rsidRPr="00621817">
              <w:rPr>
                <w:lang w:eastAsia="en-GB"/>
              </w:rPr>
              <w:t>The Poisson distribution</w:t>
            </w:r>
          </w:p>
        </w:tc>
        <w:tc>
          <w:tcPr>
            <w:tcW w:w="5439" w:type="dxa"/>
            <w:tcMar>
              <w:top w:w="113" w:type="dxa"/>
              <w:bottom w:w="113" w:type="dxa"/>
            </w:tcMar>
          </w:tcPr>
          <w:p w14:paraId="172E0E43" w14:textId="10CA3438" w:rsidR="003722E3" w:rsidRPr="00621817" w:rsidRDefault="00C23A78" w:rsidP="00C23A78">
            <w:pPr>
              <w:pStyle w:val="BodyText"/>
              <w:rPr>
                <w:lang w:eastAsia="en-GB"/>
              </w:rPr>
            </w:pPr>
            <w:r>
              <w:t xml:space="preserve">It is recommended that this should take about </w:t>
            </w:r>
            <w:r w:rsidR="007C3BF3">
              <w:t>8</w:t>
            </w:r>
            <w:r>
              <w:t xml:space="preserve"> hours.</w:t>
            </w:r>
          </w:p>
        </w:tc>
        <w:tc>
          <w:tcPr>
            <w:tcW w:w="2835" w:type="dxa"/>
          </w:tcPr>
          <w:p w14:paraId="5CE5D58A" w14:textId="4662ADC1" w:rsidR="003722E3" w:rsidRPr="00621817" w:rsidRDefault="00F658B9" w:rsidP="00E966DA">
            <w:pPr>
              <w:pStyle w:val="BodyText"/>
              <w:jc w:val="center"/>
            </w:pPr>
            <w:r w:rsidRPr="00621817">
              <w:t>1</w:t>
            </w:r>
          </w:p>
        </w:tc>
      </w:tr>
      <w:tr w:rsidR="003722E3" w:rsidRPr="00621817" w14:paraId="2FEF6C37" w14:textId="77777777" w:rsidTr="00C23A78">
        <w:tblPrEx>
          <w:tblCellMar>
            <w:top w:w="0" w:type="dxa"/>
            <w:bottom w:w="0" w:type="dxa"/>
          </w:tblCellMar>
        </w:tblPrEx>
        <w:trPr>
          <w:jc w:val="center"/>
        </w:trPr>
        <w:tc>
          <w:tcPr>
            <w:tcW w:w="4448" w:type="dxa"/>
            <w:tcMar>
              <w:top w:w="113" w:type="dxa"/>
              <w:bottom w:w="113" w:type="dxa"/>
            </w:tcMar>
          </w:tcPr>
          <w:p w14:paraId="79EBAC74" w14:textId="6B67CD44" w:rsidR="003722E3" w:rsidRPr="00621817" w:rsidRDefault="007C3BF3" w:rsidP="00E966DA">
            <w:pPr>
              <w:pStyle w:val="BodyText"/>
              <w:rPr>
                <w:lang w:eastAsia="en-GB"/>
              </w:rPr>
            </w:pPr>
            <w:r>
              <w:rPr>
                <w:lang w:eastAsia="en-GB"/>
              </w:rPr>
              <w:t xml:space="preserve">6.2 </w:t>
            </w:r>
            <w:r w:rsidR="008940D7" w:rsidRPr="00621817">
              <w:rPr>
                <w:lang w:eastAsia="en-GB"/>
              </w:rPr>
              <w:t>Linear combinations of random variables</w:t>
            </w:r>
          </w:p>
        </w:tc>
        <w:tc>
          <w:tcPr>
            <w:tcW w:w="5439" w:type="dxa"/>
            <w:tcMar>
              <w:top w:w="113" w:type="dxa"/>
              <w:bottom w:w="113" w:type="dxa"/>
            </w:tcMar>
          </w:tcPr>
          <w:p w14:paraId="6143DB58" w14:textId="017867B9" w:rsidR="003722E3" w:rsidRPr="00621817" w:rsidRDefault="00C23A78" w:rsidP="00C23A78">
            <w:pPr>
              <w:pStyle w:val="BodyText"/>
              <w:rPr>
                <w:lang w:eastAsia="en-GB"/>
              </w:rPr>
            </w:pPr>
            <w:r>
              <w:t xml:space="preserve">It is recommended that this should take about </w:t>
            </w:r>
            <w:r w:rsidR="007C3BF3">
              <w:t>12</w:t>
            </w:r>
            <w:r>
              <w:t xml:space="preserve"> hours.</w:t>
            </w:r>
          </w:p>
        </w:tc>
        <w:tc>
          <w:tcPr>
            <w:tcW w:w="2835" w:type="dxa"/>
          </w:tcPr>
          <w:p w14:paraId="0342ACE5" w14:textId="52B09031" w:rsidR="003722E3" w:rsidRPr="00621817" w:rsidRDefault="00F658B9" w:rsidP="00E966DA">
            <w:pPr>
              <w:pStyle w:val="BodyText"/>
              <w:jc w:val="center"/>
              <w:rPr>
                <w:lang w:eastAsia="en-GB"/>
              </w:rPr>
            </w:pPr>
            <w:r w:rsidRPr="00621817">
              <w:rPr>
                <w:lang w:eastAsia="en-GB"/>
              </w:rPr>
              <w:t>2</w:t>
            </w:r>
          </w:p>
        </w:tc>
      </w:tr>
      <w:tr w:rsidR="003722E3" w:rsidRPr="00621817" w14:paraId="3F6C7800" w14:textId="77777777" w:rsidTr="00C23A78">
        <w:tblPrEx>
          <w:tblCellMar>
            <w:top w:w="0" w:type="dxa"/>
            <w:bottom w:w="0" w:type="dxa"/>
          </w:tblCellMar>
        </w:tblPrEx>
        <w:trPr>
          <w:jc w:val="center"/>
        </w:trPr>
        <w:tc>
          <w:tcPr>
            <w:tcW w:w="4448" w:type="dxa"/>
            <w:tcMar>
              <w:top w:w="113" w:type="dxa"/>
              <w:bottom w:w="113" w:type="dxa"/>
            </w:tcMar>
          </w:tcPr>
          <w:p w14:paraId="0F17351B" w14:textId="083A9E38" w:rsidR="003722E3" w:rsidRPr="00621817" w:rsidRDefault="007C3BF3" w:rsidP="00E966DA">
            <w:pPr>
              <w:pStyle w:val="BodyText"/>
              <w:rPr>
                <w:lang w:eastAsia="en-GB"/>
              </w:rPr>
            </w:pPr>
            <w:r>
              <w:rPr>
                <w:lang w:eastAsia="en-GB"/>
              </w:rPr>
              <w:t xml:space="preserve">6.3 </w:t>
            </w:r>
            <w:r w:rsidR="008940D7" w:rsidRPr="00621817">
              <w:rPr>
                <w:lang w:eastAsia="en-GB"/>
              </w:rPr>
              <w:t>Continuous random variables</w:t>
            </w:r>
          </w:p>
        </w:tc>
        <w:tc>
          <w:tcPr>
            <w:tcW w:w="5439" w:type="dxa"/>
            <w:tcMar>
              <w:top w:w="113" w:type="dxa"/>
              <w:bottom w:w="113" w:type="dxa"/>
            </w:tcMar>
          </w:tcPr>
          <w:p w14:paraId="085CFCFE" w14:textId="26BB4342" w:rsidR="003722E3" w:rsidRPr="00621817" w:rsidRDefault="00C23A78" w:rsidP="00C23A78">
            <w:pPr>
              <w:pStyle w:val="BodyText"/>
              <w:rPr>
                <w:lang w:eastAsia="en-GB"/>
              </w:rPr>
            </w:pPr>
            <w:r>
              <w:t xml:space="preserve">It is recommended that this should take about </w:t>
            </w:r>
            <w:r w:rsidR="007C3BF3">
              <w:t>6</w:t>
            </w:r>
            <w:r>
              <w:t xml:space="preserve"> hours.</w:t>
            </w:r>
          </w:p>
        </w:tc>
        <w:tc>
          <w:tcPr>
            <w:tcW w:w="2835" w:type="dxa"/>
          </w:tcPr>
          <w:p w14:paraId="726247E1" w14:textId="5E7B949F" w:rsidR="003722E3" w:rsidRPr="00621817" w:rsidRDefault="00793EC2" w:rsidP="00E966DA">
            <w:pPr>
              <w:pStyle w:val="BodyText"/>
              <w:jc w:val="center"/>
              <w:rPr>
                <w:lang w:eastAsia="en-GB"/>
              </w:rPr>
            </w:pPr>
            <w:r w:rsidRPr="00621817">
              <w:rPr>
                <w:lang w:eastAsia="en-GB"/>
              </w:rPr>
              <w:t>3</w:t>
            </w:r>
          </w:p>
        </w:tc>
      </w:tr>
      <w:tr w:rsidR="003722E3" w:rsidRPr="00621817" w14:paraId="3ACBA8C8" w14:textId="77777777" w:rsidTr="00C23A78">
        <w:tblPrEx>
          <w:tblCellMar>
            <w:top w:w="0" w:type="dxa"/>
            <w:bottom w:w="0" w:type="dxa"/>
          </w:tblCellMar>
        </w:tblPrEx>
        <w:trPr>
          <w:jc w:val="center"/>
        </w:trPr>
        <w:tc>
          <w:tcPr>
            <w:tcW w:w="4448" w:type="dxa"/>
            <w:tcMar>
              <w:top w:w="113" w:type="dxa"/>
              <w:bottom w:w="113" w:type="dxa"/>
            </w:tcMar>
          </w:tcPr>
          <w:p w14:paraId="3F447C2E" w14:textId="4BD48F34" w:rsidR="003722E3" w:rsidRPr="00621817" w:rsidRDefault="007C3BF3" w:rsidP="00E966DA">
            <w:pPr>
              <w:pStyle w:val="BodyText"/>
              <w:rPr>
                <w:lang w:eastAsia="en-GB"/>
              </w:rPr>
            </w:pPr>
            <w:r>
              <w:rPr>
                <w:lang w:eastAsia="en-GB"/>
              </w:rPr>
              <w:t xml:space="preserve">6.4 </w:t>
            </w:r>
            <w:r w:rsidR="008940D7" w:rsidRPr="00621817">
              <w:rPr>
                <w:lang w:eastAsia="en-GB"/>
              </w:rPr>
              <w:t>Sampling and estimation</w:t>
            </w:r>
          </w:p>
        </w:tc>
        <w:tc>
          <w:tcPr>
            <w:tcW w:w="5439" w:type="dxa"/>
            <w:tcMar>
              <w:top w:w="113" w:type="dxa"/>
              <w:bottom w:w="113" w:type="dxa"/>
            </w:tcMar>
          </w:tcPr>
          <w:p w14:paraId="415CC4EE" w14:textId="3F7DED5A" w:rsidR="003722E3" w:rsidRPr="00621817" w:rsidRDefault="00C23A78" w:rsidP="00C23A78">
            <w:pPr>
              <w:pStyle w:val="BodyText"/>
              <w:rPr>
                <w:lang w:eastAsia="en-GB"/>
              </w:rPr>
            </w:pPr>
            <w:r>
              <w:t xml:space="preserve">It is recommended that this should take about </w:t>
            </w:r>
            <w:r w:rsidR="007C3BF3">
              <w:t>18</w:t>
            </w:r>
            <w:r>
              <w:t xml:space="preserve"> hours.</w:t>
            </w:r>
          </w:p>
        </w:tc>
        <w:tc>
          <w:tcPr>
            <w:tcW w:w="2835" w:type="dxa"/>
          </w:tcPr>
          <w:p w14:paraId="1EFBBE99" w14:textId="00F3090F" w:rsidR="003722E3" w:rsidRPr="00621817" w:rsidRDefault="00E82E78" w:rsidP="00E966DA">
            <w:pPr>
              <w:pStyle w:val="BodyText"/>
              <w:jc w:val="center"/>
              <w:rPr>
                <w:lang w:eastAsia="en-GB"/>
              </w:rPr>
            </w:pPr>
            <w:r w:rsidRPr="00621817">
              <w:rPr>
                <w:lang w:eastAsia="en-GB"/>
              </w:rPr>
              <w:t>4</w:t>
            </w:r>
          </w:p>
        </w:tc>
      </w:tr>
      <w:tr w:rsidR="008940D7" w:rsidRPr="00621817" w14:paraId="2E7AF08F" w14:textId="77777777" w:rsidTr="00C23A78">
        <w:tblPrEx>
          <w:tblCellMar>
            <w:top w:w="0" w:type="dxa"/>
            <w:bottom w:w="0" w:type="dxa"/>
          </w:tblCellMar>
        </w:tblPrEx>
        <w:trPr>
          <w:jc w:val="center"/>
        </w:trPr>
        <w:tc>
          <w:tcPr>
            <w:tcW w:w="4448" w:type="dxa"/>
            <w:tcMar>
              <w:top w:w="113" w:type="dxa"/>
              <w:bottom w:w="113" w:type="dxa"/>
            </w:tcMar>
          </w:tcPr>
          <w:p w14:paraId="730AD8AB" w14:textId="348694F5" w:rsidR="008940D7" w:rsidRPr="00621817" w:rsidRDefault="007C3BF3" w:rsidP="00E966DA">
            <w:pPr>
              <w:pStyle w:val="BodyText"/>
              <w:rPr>
                <w:lang w:eastAsia="en-GB"/>
              </w:rPr>
            </w:pPr>
            <w:r>
              <w:rPr>
                <w:lang w:eastAsia="en-GB"/>
              </w:rPr>
              <w:t xml:space="preserve">6.5 </w:t>
            </w:r>
            <w:r w:rsidR="008940D7" w:rsidRPr="00621817">
              <w:rPr>
                <w:lang w:eastAsia="en-GB"/>
              </w:rPr>
              <w:t>Hypothesis tests</w:t>
            </w:r>
          </w:p>
        </w:tc>
        <w:tc>
          <w:tcPr>
            <w:tcW w:w="5439" w:type="dxa"/>
            <w:tcMar>
              <w:top w:w="113" w:type="dxa"/>
              <w:bottom w:w="113" w:type="dxa"/>
            </w:tcMar>
          </w:tcPr>
          <w:p w14:paraId="022711CF" w14:textId="56126912" w:rsidR="008940D7" w:rsidRPr="00621817" w:rsidRDefault="00C23A78" w:rsidP="00C23A78">
            <w:pPr>
              <w:pStyle w:val="BodyText"/>
            </w:pPr>
            <w:r>
              <w:t xml:space="preserve">It is recommended that this should take about </w:t>
            </w:r>
            <w:r w:rsidR="007C3BF3">
              <w:t>16</w:t>
            </w:r>
            <w:r>
              <w:t xml:space="preserve"> hours.</w:t>
            </w:r>
          </w:p>
        </w:tc>
        <w:tc>
          <w:tcPr>
            <w:tcW w:w="2835" w:type="dxa"/>
          </w:tcPr>
          <w:p w14:paraId="2FE2E514" w14:textId="06AF3A40" w:rsidR="008940D7" w:rsidRPr="00621817" w:rsidRDefault="00E82E78" w:rsidP="00E966DA">
            <w:pPr>
              <w:pStyle w:val="BodyText"/>
              <w:jc w:val="center"/>
              <w:rPr>
                <w:lang w:eastAsia="en-GB"/>
              </w:rPr>
            </w:pPr>
            <w:r w:rsidRPr="00621817">
              <w:rPr>
                <w:lang w:eastAsia="en-GB"/>
              </w:rPr>
              <w:t>5</w:t>
            </w:r>
          </w:p>
        </w:tc>
      </w:tr>
    </w:tbl>
    <w:p w14:paraId="3216D926" w14:textId="77777777" w:rsidR="00D429D1" w:rsidRPr="00621817" w:rsidRDefault="00D429D1" w:rsidP="00E966DA">
      <w:pPr>
        <w:jc w:val="center"/>
        <w:rPr>
          <w:rFonts w:ascii="Arial" w:hAnsi="Arial" w:cs="Arial"/>
          <w:sz w:val="20"/>
          <w:szCs w:val="20"/>
        </w:rPr>
      </w:pPr>
    </w:p>
    <w:p w14:paraId="0B0A93CB" w14:textId="4D01D9F7" w:rsidR="008603BB" w:rsidRPr="00C23A78" w:rsidRDefault="008603BB" w:rsidP="007C4D2D">
      <w:pPr>
        <w:spacing w:before="120" w:after="120" w:line="276" w:lineRule="auto"/>
        <w:rPr>
          <w:rFonts w:ascii="Arial" w:hAnsi="Arial" w:cs="Arial"/>
          <w:bCs/>
          <w:color w:val="E21951"/>
          <w:lang w:eastAsia="en-GB"/>
        </w:rPr>
      </w:pPr>
      <w:r w:rsidRPr="00C23A78">
        <w:rPr>
          <w:rFonts w:ascii="Arial" w:hAnsi="Arial" w:cs="Arial"/>
          <w:bCs/>
          <w:color w:val="E21951"/>
          <w:lang w:eastAsia="en-GB"/>
        </w:rPr>
        <w:t>Prior knowledge</w:t>
      </w:r>
    </w:p>
    <w:p w14:paraId="12EE1361" w14:textId="3CE18B61" w:rsidR="008603BB" w:rsidRPr="008603BB" w:rsidRDefault="008603BB" w:rsidP="007C4D2D">
      <w:pPr>
        <w:spacing w:before="120" w:after="120" w:line="276" w:lineRule="auto"/>
        <w:rPr>
          <w:rFonts w:ascii="Arial" w:hAnsi="Arial" w:cs="Arial"/>
          <w:sz w:val="20"/>
          <w:szCs w:val="20"/>
        </w:rPr>
      </w:pPr>
      <w:r w:rsidRPr="008603BB">
        <w:rPr>
          <w:rFonts w:ascii="Arial" w:hAnsi="Arial" w:cs="Arial"/>
          <w:sz w:val="20"/>
          <w:szCs w:val="20"/>
        </w:rPr>
        <w:t>Knowledge of the content of Paper 5: Probability &amp; Statistics 1 is assumed, and candidates may be required to demonstrate such knowledge in answering questions. Knowledge of calculus within the content for Paper 3: Pure Mathematics 3 will also be assumed.</w:t>
      </w:r>
    </w:p>
    <w:p w14:paraId="232CF001" w14:textId="77777777" w:rsidR="00C23A78" w:rsidRPr="00CA4FB0" w:rsidRDefault="00C23A78" w:rsidP="007C4D2D">
      <w:pPr>
        <w:spacing w:before="120" w:after="120" w:line="276" w:lineRule="auto"/>
        <w:rPr>
          <w:rFonts w:ascii="Arial" w:hAnsi="Arial" w:cs="Arial"/>
          <w:bCs/>
          <w:color w:val="E21951"/>
          <w:lang w:eastAsia="en-GB"/>
        </w:rPr>
      </w:pPr>
      <w:bookmarkStart w:id="11" w:name="_Hlk74054326"/>
      <w:r w:rsidRPr="00CA4FB0">
        <w:rPr>
          <w:rFonts w:ascii="Arial" w:hAnsi="Arial" w:cs="Arial"/>
          <w:bCs/>
          <w:color w:val="E21951"/>
          <w:lang w:eastAsia="en-GB"/>
        </w:rPr>
        <w:t>Resources</w:t>
      </w:r>
    </w:p>
    <w:p w14:paraId="0E0009C4" w14:textId="77777777" w:rsidR="00C23A78" w:rsidRDefault="00C23A78" w:rsidP="007C4D2D">
      <w:pPr>
        <w:pStyle w:val="Body"/>
        <w:spacing w:before="120" w:after="120" w:line="276" w:lineRule="auto"/>
        <w:rPr>
          <w:sz w:val="18"/>
        </w:rPr>
      </w:pPr>
      <w:r>
        <w:t xml:space="preserve">You can find the </w:t>
      </w:r>
      <w:r>
        <w:rPr>
          <w:spacing w:val="-1"/>
        </w:rPr>
        <w:t>endorsed</w:t>
      </w:r>
      <w:r>
        <w:rPr>
          <w:spacing w:val="-6"/>
        </w:rPr>
        <w:t xml:space="preserve"> </w:t>
      </w:r>
      <w:r>
        <w:rPr>
          <w:spacing w:val="1"/>
        </w:rPr>
        <w:t xml:space="preserve">resources to support Cambridge </w:t>
      </w:r>
      <w:r w:rsidRPr="002F69ED">
        <w:rPr>
          <w:spacing w:val="1"/>
        </w:rPr>
        <w:t xml:space="preserve">International AS &amp; A Level Mathematics </w:t>
      </w:r>
      <w:r>
        <w:t xml:space="preserve">on the Published resources tab of the syllabus page on our public website </w:t>
      </w:r>
      <w:hyperlink r:id="rId26" w:history="1">
        <w:r w:rsidRPr="00CA4FB0">
          <w:rPr>
            <w:rStyle w:val="Hyperlink"/>
            <w:color w:val="auto"/>
          </w:rPr>
          <w:t>here</w:t>
        </w:r>
      </w:hyperlink>
      <w:r w:rsidRPr="00CA4FB0">
        <w:t xml:space="preserve">. </w:t>
      </w:r>
    </w:p>
    <w:p w14:paraId="32836EE8" w14:textId="77777777" w:rsidR="00C23A78" w:rsidRPr="002460DE" w:rsidRDefault="00C23A78" w:rsidP="007C4D2D">
      <w:pPr>
        <w:pStyle w:val="BodyText"/>
        <w:spacing w:before="120" w:after="120" w:line="276" w:lineRule="auto"/>
      </w:pPr>
      <w:r w:rsidRPr="00C7515C">
        <w:t>Endorsed</w:t>
      </w:r>
      <w:r w:rsidRPr="00C7515C">
        <w:rPr>
          <w:spacing w:val="-4"/>
        </w:rPr>
        <w:t xml:space="preserve"> </w:t>
      </w:r>
      <w:r w:rsidRPr="00C7515C">
        <w:t>textbooks</w:t>
      </w:r>
      <w:r w:rsidRPr="00C7515C">
        <w:rPr>
          <w:b/>
          <w:spacing w:val="-4"/>
        </w:rPr>
        <w:t xml:space="preserve"> </w:t>
      </w:r>
      <w:r w:rsidRPr="00C7515C">
        <w:t>have</w:t>
      </w:r>
      <w:r w:rsidRPr="00C7515C">
        <w:rPr>
          <w:spacing w:val="-5"/>
        </w:rPr>
        <w:t xml:space="preserve"> </w:t>
      </w:r>
      <w:r w:rsidRPr="00C7515C">
        <w:t>been</w:t>
      </w:r>
      <w:r w:rsidRPr="00C7515C">
        <w:rPr>
          <w:spacing w:val="-4"/>
        </w:rPr>
        <w:t xml:space="preserve"> </w:t>
      </w:r>
      <w:r w:rsidRPr="00C7515C">
        <w:t>written</w:t>
      </w:r>
      <w:r w:rsidRPr="00C7515C">
        <w:rPr>
          <w:spacing w:val="-6"/>
        </w:rPr>
        <w:t xml:space="preserve"> </w:t>
      </w:r>
      <w:r w:rsidRPr="00C7515C">
        <w:rPr>
          <w:spacing w:val="1"/>
        </w:rPr>
        <w:t>to</w:t>
      </w:r>
      <w:r w:rsidRPr="00C7515C">
        <w:rPr>
          <w:spacing w:val="-6"/>
        </w:rPr>
        <w:t xml:space="preserve"> </w:t>
      </w:r>
      <w:r w:rsidRPr="00C7515C">
        <w:rPr>
          <w:spacing w:val="1"/>
        </w:rPr>
        <w:t>be</w:t>
      </w:r>
      <w:r w:rsidRPr="00C7515C">
        <w:rPr>
          <w:spacing w:val="-6"/>
        </w:rPr>
        <w:t xml:space="preserve"> </w:t>
      </w:r>
      <w:r w:rsidRPr="00C7515C">
        <w:t>closely</w:t>
      </w:r>
      <w:r w:rsidRPr="00C7515C">
        <w:rPr>
          <w:spacing w:val="-8"/>
        </w:rPr>
        <w:t xml:space="preserve"> </w:t>
      </w:r>
      <w:r w:rsidRPr="00C7515C">
        <w:t>aligned</w:t>
      </w:r>
      <w:r w:rsidRPr="00C7515C">
        <w:rPr>
          <w:spacing w:val="-6"/>
        </w:rPr>
        <w:t xml:space="preserve"> </w:t>
      </w:r>
      <w:r w:rsidRPr="00C7515C">
        <w:t>to</w:t>
      </w:r>
      <w:r w:rsidRPr="00C7515C">
        <w:rPr>
          <w:spacing w:val="-4"/>
        </w:rPr>
        <w:t xml:space="preserve"> </w:t>
      </w:r>
      <w:r w:rsidRPr="00C7515C">
        <w:t>the</w:t>
      </w:r>
      <w:r w:rsidRPr="00C7515C">
        <w:rPr>
          <w:spacing w:val="-4"/>
        </w:rPr>
        <w:t xml:space="preserve"> </w:t>
      </w:r>
      <w:r w:rsidRPr="00C7515C">
        <w:t>syllabus</w:t>
      </w:r>
      <w:r w:rsidRPr="00C7515C">
        <w:rPr>
          <w:spacing w:val="-6"/>
        </w:rPr>
        <w:t xml:space="preserve"> </w:t>
      </w:r>
      <w:r w:rsidRPr="00C7515C">
        <w:t>they</w:t>
      </w:r>
      <w:r w:rsidRPr="00C7515C">
        <w:rPr>
          <w:spacing w:val="-7"/>
        </w:rPr>
        <w:t xml:space="preserve"> </w:t>
      </w:r>
      <w:proofErr w:type="gramStart"/>
      <w:r w:rsidRPr="00C7515C">
        <w:t>support,</w:t>
      </w:r>
      <w:r w:rsidRPr="00C7515C">
        <w:rPr>
          <w:spacing w:val="-4"/>
        </w:rPr>
        <w:t xml:space="preserve"> </w:t>
      </w:r>
      <w:r w:rsidRPr="00C7515C">
        <w:t>and</w:t>
      </w:r>
      <w:proofErr w:type="gramEnd"/>
      <w:r w:rsidRPr="00C7515C">
        <w:rPr>
          <w:spacing w:val="-4"/>
        </w:rPr>
        <w:t xml:space="preserve"> </w:t>
      </w:r>
      <w:r w:rsidRPr="00C7515C">
        <w:t>have</w:t>
      </w:r>
      <w:r w:rsidRPr="00C7515C">
        <w:rPr>
          <w:spacing w:val="-5"/>
        </w:rPr>
        <w:t xml:space="preserve"> </w:t>
      </w:r>
      <w:r w:rsidRPr="00C7515C">
        <w:t>been</w:t>
      </w:r>
      <w:r w:rsidRPr="00C7515C">
        <w:rPr>
          <w:spacing w:val="-6"/>
        </w:rPr>
        <w:t xml:space="preserve"> </w:t>
      </w:r>
      <w:r w:rsidRPr="00C7515C">
        <w:t>through</w:t>
      </w:r>
      <w:r w:rsidRPr="00C7515C">
        <w:rPr>
          <w:spacing w:val="-4"/>
        </w:rPr>
        <w:t xml:space="preserve"> </w:t>
      </w:r>
      <w:r w:rsidRPr="00C7515C">
        <w:t>a</w:t>
      </w:r>
      <w:r w:rsidRPr="00C7515C">
        <w:rPr>
          <w:spacing w:val="-6"/>
        </w:rPr>
        <w:t xml:space="preserve"> </w:t>
      </w:r>
      <w:r w:rsidRPr="00C7515C">
        <w:t>detailed</w:t>
      </w:r>
      <w:r w:rsidRPr="00C7515C">
        <w:rPr>
          <w:spacing w:val="-7"/>
        </w:rPr>
        <w:t xml:space="preserve"> </w:t>
      </w:r>
      <w:r w:rsidRPr="00C7515C">
        <w:t>quality</w:t>
      </w:r>
      <w:r w:rsidRPr="00C7515C">
        <w:rPr>
          <w:spacing w:val="-7"/>
        </w:rPr>
        <w:t xml:space="preserve"> </w:t>
      </w:r>
      <w:r w:rsidRPr="00C7515C">
        <w:t>assurance</w:t>
      </w:r>
      <w:r w:rsidRPr="00C7515C">
        <w:rPr>
          <w:spacing w:val="-6"/>
        </w:rPr>
        <w:t xml:space="preserve"> </w:t>
      </w:r>
      <w:r w:rsidRPr="00C7515C">
        <w:t>process.</w:t>
      </w:r>
      <w:r w:rsidRPr="00C7515C">
        <w:rPr>
          <w:spacing w:val="-4"/>
        </w:rPr>
        <w:t xml:space="preserve"> </w:t>
      </w:r>
      <w:r>
        <w:rPr>
          <w:spacing w:val="-4"/>
        </w:rPr>
        <w:t>A</w:t>
      </w:r>
      <w:r w:rsidRPr="00C7515C">
        <w:t>ll</w:t>
      </w:r>
      <w:r>
        <w:rPr>
          <w:spacing w:val="137"/>
          <w:w w:val="99"/>
        </w:rPr>
        <w:t xml:space="preserve"> </w:t>
      </w:r>
      <w:r w:rsidRPr="00C7515C">
        <w:t>textbooks</w:t>
      </w:r>
      <w:r w:rsidRPr="00C7515C">
        <w:rPr>
          <w:spacing w:val="-6"/>
        </w:rPr>
        <w:t xml:space="preserve"> </w:t>
      </w:r>
      <w:r w:rsidRPr="00C7515C">
        <w:t>endorsed</w:t>
      </w:r>
      <w:r w:rsidRPr="00C7515C">
        <w:rPr>
          <w:spacing w:val="-4"/>
        </w:rPr>
        <w:t xml:space="preserve"> </w:t>
      </w:r>
      <w:r w:rsidRPr="00C7515C">
        <w:rPr>
          <w:spacing w:val="2"/>
        </w:rPr>
        <w:t>by</w:t>
      </w:r>
      <w:r w:rsidRPr="00C7515C">
        <w:rPr>
          <w:spacing w:val="-9"/>
        </w:rPr>
        <w:t xml:space="preserve"> </w:t>
      </w:r>
      <w:r w:rsidRPr="00C7515C">
        <w:t>Cambridge International</w:t>
      </w:r>
      <w:r w:rsidRPr="00C7515C">
        <w:rPr>
          <w:spacing w:val="-6"/>
        </w:rPr>
        <w:t xml:space="preserve"> </w:t>
      </w:r>
      <w:r w:rsidRPr="00C7515C">
        <w:t>for</w:t>
      </w:r>
      <w:r w:rsidRPr="00C7515C">
        <w:rPr>
          <w:spacing w:val="-5"/>
        </w:rPr>
        <w:t xml:space="preserve"> </w:t>
      </w:r>
      <w:r w:rsidRPr="00C7515C">
        <w:t>this</w:t>
      </w:r>
      <w:r w:rsidRPr="00C7515C">
        <w:rPr>
          <w:spacing w:val="-5"/>
        </w:rPr>
        <w:t xml:space="preserve"> </w:t>
      </w:r>
      <w:r w:rsidRPr="00C7515C">
        <w:t>syllabus</w:t>
      </w:r>
      <w:r w:rsidRPr="00C7515C">
        <w:rPr>
          <w:spacing w:val="-5"/>
        </w:rPr>
        <w:t xml:space="preserve"> </w:t>
      </w:r>
      <w:r w:rsidRPr="00C7515C">
        <w:t>are</w:t>
      </w:r>
      <w:r w:rsidRPr="00C7515C">
        <w:rPr>
          <w:spacing w:val="-6"/>
        </w:rPr>
        <w:t xml:space="preserve"> </w:t>
      </w:r>
      <w:r w:rsidRPr="00C7515C">
        <w:t>the</w:t>
      </w:r>
      <w:r w:rsidRPr="00C7515C">
        <w:rPr>
          <w:spacing w:val="-4"/>
        </w:rPr>
        <w:t xml:space="preserve"> </w:t>
      </w:r>
      <w:r w:rsidRPr="00C7515C">
        <w:t>ideal</w:t>
      </w:r>
      <w:r w:rsidRPr="00C7515C">
        <w:rPr>
          <w:spacing w:val="-7"/>
        </w:rPr>
        <w:t xml:space="preserve"> </w:t>
      </w:r>
      <w:r w:rsidRPr="00C7515C">
        <w:t>res</w:t>
      </w:r>
      <w:r>
        <w:t>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In addition to reading the syllabus, teachers should refer to the specimen assessment materials. </w:t>
      </w:r>
    </w:p>
    <w:p w14:paraId="3C9BE61E" w14:textId="77777777" w:rsidR="00C23A78" w:rsidRPr="00B15213" w:rsidRDefault="00C23A78" w:rsidP="007C4D2D">
      <w:pPr>
        <w:spacing w:before="120" w:after="120" w:line="276" w:lineRule="auto"/>
        <w:rPr>
          <w:rFonts w:ascii="Arial" w:hAnsi="Arial" w:cs="Arial"/>
          <w:bCs/>
          <w:color w:val="E21951"/>
          <w:lang w:eastAsia="en-GB"/>
        </w:rPr>
      </w:pPr>
      <w:bookmarkStart w:id="12" w:name="_Hlk74054350"/>
      <w:bookmarkEnd w:id="11"/>
      <w:r w:rsidRPr="00B15213">
        <w:rPr>
          <w:rFonts w:ascii="Arial" w:hAnsi="Arial" w:cs="Arial"/>
          <w:bCs/>
          <w:color w:val="E21951"/>
          <w:lang w:eastAsia="en-GB"/>
        </w:rPr>
        <w:t>School Support Hub</w:t>
      </w:r>
    </w:p>
    <w:p w14:paraId="43D7D308" w14:textId="77777777" w:rsidR="00C23A78" w:rsidRDefault="00C23A78" w:rsidP="007C4D2D">
      <w:pPr>
        <w:pStyle w:val="BodyText"/>
        <w:spacing w:before="120" w:after="120" w:line="276" w:lineRule="auto"/>
      </w:pPr>
      <w:r>
        <w:t>The School Support Hub</w:t>
      </w:r>
      <w:r>
        <w:rPr>
          <w:spacing w:val="-8"/>
        </w:rPr>
        <w:t xml:space="preserve"> </w:t>
      </w:r>
      <w:hyperlink r:id="rId27" w:history="1">
        <w:r w:rsidRPr="00EF1EBD">
          <w:rPr>
            <w:rStyle w:val="WebLink0"/>
          </w:rPr>
          <w:t>www.cam</w:t>
        </w:r>
        <w:r w:rsidRPr="00646D8D">
          <w:rPr>
            <w:rStyle w:val="CAhyperlink"/>
          </w:rPr>
          <w:t>br</w:t>
        </w:r>
        <w:r w:rsidRPr="00EF1EBD">
          <w:rPr>
            <w:rStyle w:val="WebLink0"/>
          </w:rPr>
          <w:t>idgeinternational.org/support</w:t>
        </w:r>
      </w:hyperlink>
      <w:r w:rsidRPr="00EF1EBD">
        <w:rPr>
          <w:rStyle w:val="WebLink0"/>
          <w:spacing w:val="-1"/>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Pr>
          <w:spacing w:val="-6"/>
        </w:rPr>
        <w:t xml:space="preserve"> </w:t>
      </w:r>
      <w:r>
        <w:rPr>
          <w:spacing w:val="-1"/>
        </w:rPr>
        <w:t>are</w:t>
      </w:r>
      <w:r>
        <w:rPr>
          <w:spacing w:val="-8"/>
        </w:rPr>
        <w:t xml:space="preserve"> </w:t>
      </w:r>
      <w:r>
        <w:t>posted</w:t>
      </w:r>
      <w:r>
        <w:rPr>
          <w:spacing w:val="-5"/>
        </w:rPr>
        <w:t xml:space="preserve"> </w:t>
      </w:r>
      <w:r>
        <w:t>online. This</w:t>
      </w:r>
      <w:r>
        <w:rPr>
          <w:spacing w:val="-6"/>
        </w:rPr>
        <w:t xml:space="preserve"> </w:t>
      </w:r>
      <w:r>
        <w:t>scheme</w:t>
      </w:r>
      <w:r>
        <w:rPr>
          <w:spacing w:val="-6"/>
        </w:rPr>
        <w:t xml:space="preserve"> </w:t>
      </w:r>
      <w:r>
        <w:rPr>
          <w:spacing w:val="-1"/>
        </w:rPr>
        <w:t>of</w:t>
      </w:r>
      <w:r>
        <w:rPr>
          <w:spacing w:val="-4"/>
        </w:rPr>
        <w:t xml:space="preserve"> </w:t>
      </w:r>
      <w:r>
        <w:rPr>
          <w:spacing w:val="-1"/>
        </w:rPr>
        <w:t>work</w:t>
      </w:r>
      <w:r>
        <w:rPr>
          <w:spacing w:val="-3"/>
        </w:rPr>
        <w:t xml:space="preserve"> </w:t>
      </w:r>
      <w:r>
        <w:rPr>
          <w:spacing w:val="-1"/>
        </w:rPr>
        <w:t>is</w:t>
      </w:r>
      <w:r>
        <w:rPr>
          <w:spacing w:val="-5"/>
        </w:rPr>
        <w:t xml:space="preserve"> </w:t>
      </w:r>
      <w:r>
        <w:rPr>
          <w:spacing w:val="-1"/>
        </w:rPr>
        <w:t>available</w:t>
      </w:r>
      <w:r>
        <w:rPr>
          <w:spacing w:val="-6"/>
        </w:rPr>
        <w:t xml:space="preserve"> </w:t>
      </w:r>
      <w:r>
        <w:rPr>
          <w:spacing w:val="-1"/>
        </w:rPr>
        <w:t>as</w:t>
      </w:r>
      <w:r>
        <w:rPr>
          <w:spacing w:val="-3"/>
        </w:rPr>
        <w:t xml:space="preserve"> </w:t>
      </w:r>
      <w:r>
        <w:rPr>
          <w:spacing w:val="-1"/>
        </w:rPr>
        <w:t>PDF</w:t>
      </w:r>
      <w:r>
        <w:rPr>
          <w:spacing w:val="-5"/>
        </w:rPr>
        <w:t xml:space="preserve"> </w:t>
      </w:r>
      <w:r>
        <w:t>and</w:t>
      </w:r>
      <w:r>
        <w:rPr>
          <w:spacing w:val="-6"/>
        </w:rPr>
        <w:t xml:space="preserve"> </w:t>
      </w:r>
      <w:r>
        <w:rPr>
          <w:spacing w:val="1"/>
        </w:rPr>
        <w:t>an</w:t>
      </w:r>
      <w:r>
        <w:rPr>
          <w:spacing w:val="-6"/>
        </w:rPr>
        <w:t xml:space="preserve"> </w:t>
      </w:r>
      <w:r>
        <w:t>editable</w:t>
      </w:r>
      <w:r>
        <w:rPr>
          <w:spacing w:val="-5"/>
        </w:rPr>
        <w:t xml:space="preserve"> </w:t>
      </w:r>
      <w:r>
        <w:rPr>
          <w:spacing w:val="-1"/>
        </w:rPr>
        <w:t>version</w:t>
      </w:r>
      <w:r>
        <w:rPr>
          <w:spacing w:val="-4"/>
        </w:rPr>
        <w:t xml:space="preserve"> </w:t>
      </w:r>
      <w:r>
        <w:rPr>
          <w:spacing w:val="-1"/>
        </w:rPr>
        <w:t>in</w:t>
      </w:r>
      <w:r>
        <w:rPr>
          <w:spacing w:val="-4"/>
        </w:rPr>
        <w:t xml:space="preserve"> </w:t>
      </w:r>
      <w:r>
        <w:t>Microsoft</w:t>
      </w:r>
      <w:r>
        <w:rPr>
          <w:spacing w:val="-11"/>
        </w:rPr>
        <w:t xml:space="preserve"> </w:t>
      </w:r>
      <w:r>
        <w:rPr>
          <w:spacing w:val="1"/>
        </w:rPr>
        <w:t>Word</w:t>
      </w:r>
      <w:r>
        <w:rPr>
          <w:spacing w:val="-6"/>
        </w:rPr>
        <w:t xml:space="preserve"> </w:t>
      </w:r>
      <w:r>
        <w:t>format;</w:t>
      </w:r>
      <w:r>
        <w:rPr>
          <w:spacing w:val="-6"/>
        </w:rPr>
        <w:t xml:space="preserve"> </w:t>
      </w:r>
      <w:r>
        <w:rPr>
          <w:spacing w:val="-1"/>
        </w:rPr>
        <w:t>both</w:t>
      </w:r>
      <w:r>
        <w:rPr>
          <w:spacing w:val="-7"/>
        </w:rPr>
        <w:t xml:space="preserve"> </w:t>
      </w:r>
      <w:r>
        <w:t>are</w:t>
      </w:r>
      <w:r>
        <w:rPr>
          <w:spacing w:val="-6"/>
        </w:rPr>
        <w:t xml:space="preserve"> </w:t>
      </w:r>
      <w:r>
        <w:t>available</w:t>
      </w:r>
      <w:r>
        <w:rPr>
          <w:spacing w:val="-6"/>
        </w:rPr>
        <w:t xml:space="preserve"> </w:t>
      </w:r>
      <w:r>
        <w:rPr>
          <w:spacing w:val="-1"/>
        </w:rPr>
        <w:t>on</w:t>
      </w:r>
      <w:r>
        <w:rPr>
          <w:spacing w:val="-5"/>
        </w:rPr>
        <w:t xml:space="preserve"> </w:t>
      </w:r>
      <w:r>
        <w:t>the School Support Hub</w:t>
      </w:r>
      <w:r>
        <w:rPr>
          <w:spacing w:val="-4"/>
        </w:rPr>
        <w:t xml:space="preserve"> </w:t>
      </w:r>
      <w:r>
        <w:rPr>
          <w:spacing w:val="-1"/>
        </w:rPr>
        <w:t>at</w:t>
      </w:r>
      <w:r>
        <w:rPr>
          <w:spacing w:val="-6"/>
        </w:rPr>
        <w:t xml:space="preserve"> </w:t>
      </w:r>
      <w:hyperlink r:id="rId28" w:history="1">
        <w:r w:rsidRPr="00EF1EBD">
          <w:rPr>
            <w:rStyle w:val="WebLink0"/>
          </w:rPr>
          <w:t>www.cambridgeinternational.org/support</w:t>
        </w:r>
        <w:r w:rsidRPr="0090224F">
          <w:rPr>
            <w:rStyle w:val="Hyperlink"/>
            <w:color w:val="auto"/>
            <w:spacing w:val="-1"/>
            <w:u w:val="none"/>
          </w:rPr>
          <w:t>.</w:t>
        </w:r>
      </w:hyperlink>
      <w:r>
        <w:rPr>
          <w:spacing w:val="-6"/>
        </w:rPr>
        <w:t xml:space="preserve"> </w:t>
      </w:r>
      <w:r>
        <w:rPr>
          <w:spacing w:val="-1"/>
        </w:rPr>
        <w:t>If</w:t>
      </w:r>
      <w:r>
        <w:rPr>
          <w:spacing w:val="-2"/>
        </w:rPr>
        <w:t xml:space="preserve"> </w:t>
      </w:r>
      <w:r w:rsidRPr="004E72C4">
        <w:rPr>
          <w:spacing w:val="-1"/>
        </w:rPr>
        <w:t xml:space="preserve">you </w:t>
      </w:r>
      <w:r>
        <w:rPr>
          <w:spacing w:val="-1"/>
        </w:rPr>
        <w:t>are</w:t>
      </w:r>
      <w:r w:rsidRPr="004E72C4">
        <w:rPr>
          <w:spacing w:val="-1"/>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29" w:history="1">
        <w:r w:rsidRPr="00EF1EBD">
          <w:rPr>
            <w:rStyle w:val="WebLink0"/>
          </w:rPr>
          <w:t>www.openoffice.org</w:t>
        </w:r>
      </w:hyperlink>
    </w:p>
    <w:p w14:paraId="0D5E7707" w14:textId="77777777" w:rsidR="00C23A78" w:rsidRPr="00B15213" w:rsidRDefault="00C23A78" w:rsidP="007C4D2D">
      <w:pPr>
        <w:spacing w:before="120" w:after="120" w:line="276" w:lineRule="auto"/>
        <w:rPr>
          <w:rFonts w:ascii="Arial" w:hAnsi="Arial" w:cs="Arial"/>
          <w:bCs/>
          <w:color w:val="E21951"/>
          <w:lang w:eastAsia="en-GB"/>
        </w:rPr>
      </w:pPr>
      <w:r w:rsidRPr="00B15213">
        <w:rPr>
          <w:rFonts w:ascii="Arial" w:hAnsi="Arial" w:cs="Arial"/>
          <w:bCs/>
          <w:color w:val="E21951"/>
          <w:lang w:eastAsia="en-GB"/>
        </w:rPr>
        <w:t>Websites</w:t>
      </w:r>
    </w:p>
    <w:p w14:paraId="3464F26B" w14:textId="4280128E" w:rsidR="007C3BF3" w:rsidRDefault="00C23A78" w:rsidP="007C4D2D">
      <w:pPr>
        <w:pStyle w:val="BodyText"/>
        <w:spacing w:before="120" w:after="120" w:line="276" w:lineRule="auto"/>
        <w:rPr>
          <w:color w:val="C30045"/>
        </w:rPr>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direct</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w:t>
      </w:r>
      <w:r w:rsidRPr="004E72C4">
        <w:rPr>
          <w:spacing w:val="-1"/>
        </w:rPr>
        <w:t>y or con</w:t>
      </w:r>
      <w:r>
        <w:t>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r w:rsidR="007C4D2D">
        <w:t xml:space="preserve"> </w:t>
      </w: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6"/>
        </w:rPr>
        <w:t xml:space="preserve"> </w:t>
      </w:r>
      <w:r>
        <w:t>the</w:t>
      </w:r>
      <w:r>
        <w:rPr>
          <w:spacing w:val="-8"/>
        </w:rPr>
        <w:t xml:space="preserve"> </w:t>
      </w:r>
      <w:proofErr w:type="gramStart"/>
      <w:r>
        <w:t>particular</w:t>
      </w:r>
      <w:r>
        <w:rPr>
          <w:spacing w:val="-6"/>
        </w:rPr>
        <w:t xml:space="preserve"> </w:t>
      </w:r>
      <w:r>
        <w:t>resources</w:t>
      </w:r>
      <w:proofErr w:type="gramEnd"/>
      <w:r>
        <w:rPr>
          <w:spacing w:val="-7"/>
        </w:rPr>
        <w:t xml:space="preserve"> </w:t>
      </w:r>
      <w:r>
        <w:t>are</w:t>
      </w:r>
      <w:r>
        <w:rPr>
          <w:spacing w:val="-5"/>
        </w:rPr>
        <w:t xml:space="preserve"> </w:t>
      </w:r>
      <w:r>
        <w:t>recommended.</w:t>
      </w:r>
      <w:bookmarkEnd w:id="12"/>
      <w:r w:rsidR="007C3BF3">
        <w:br w:type="page"/>
      </w:r>
    </w:p>
    <w:p w14:paraId="4EF27662" w14:textId="4E38B04C" w:rsidR="00470135" w:rsidRPr="00C23A78" w:rsidRDefault="00470135" w:rsidP="00C23A78">
      <w:pPr>
        <w:spacing w:before="120" w:after="120" w:line="276" w:lineRule="auto"/>
        <w:rPr>
          <w:rFonts w:ascii="Arial" w:hAnsi="Arial" w:cs="Arial"/>
          <w:bCs/>
          <w:color w:val="E21951"/>
          <w:lang w:eastAsia="en-GB"/>
        </w:rPr>
      </w:pPr>
      <w:r w:rsidRPr="00C23A78">
        <w:rPr>
          <w:rFonts w:ascii="Arial" w:hAnsi="Arial" w:cs="Arial"/>
          <w:bCs/>
          <w:color w:val="E21951"/>
          <w:lang w:eastAsia="en-GB"/>
        </w:rPr>
        <w:lastRenderedPageBreak/>
        <w:t>How to get the most out of this scheme of work – integrating syllabus content, skills and teaching strategies</w:t>
      </w:r>
    </w:p>
    <w:p w14:paraId="46B47920" w14:textId="4C2788E6" w:rsidR="003F6BD3" w:rsidRPr="00621817" w:rsidRDefault="00470135" w:rsidP="0043639B">
      <w:pPr>
        <w:pStyle w:val="BodyText"/>
      </w:pPr>
      <w:r w:rsidRPr="00621817">
        <w:t xml:space="preserve">We have written this scheme of work for the Cambridge </w:t>
      </w:r>
      <w:r w:rsidR="00152B4F" w:rsidRPr="00621817">
        <w:rPr>
          <w:color w:val="000000" w:themeColor="text1"/>
        </w:rPr>
        <w:t xml:space="preserve">International </w:t>
      </w:r>
      <w:r w:rsidR="008603BB">
        <w:rPr>
          <w:color w:val="000000" w:themeColor="text1"/>
        </w:rPr>
        <w:t xml:space="preserve">AS &amp; A Level </w:t>
      </w:r>
      <w:r w:rsidR="007C4D2D">
        <w:rPr>
          <w:color w:val="000000" w:themeColor="text1"/>
        </w:rPr>
        <w:t xml:space="preserve">Mathematics </w:t>
      </w:r>
      <w:r w:rsidR="00152B4F" w:rsidRPr="00621817">
        <w:rPr>
          <w:color w:val="000000" w:themeColor="text1"/>
        </w:rPr>
        <w:t>9709</w:t>
      </w:r>
      <w:r w:rsidRPr="00621817">
        <w:rPr>
          <w:color w:val="000000" w:themeColor="text1"/>
        </w:rPr>
        <w:t xml:space="preserve"> </w:t>
      </w:r>
      <w:r w:rsidRPr="00621817">
        <w:t xml:space="preserve">syllabus and it provides some ideas and suggestions of how to cover the </w:t>
      </w:r>
      <w:r w:rsidR="003F6BD3" w:rsidRPr="00621817">
        <w:t>content</w:t>
      </w:r>
      <w:r w:rsidRPr="00621817">
        <w:t xml:space="preserve"> of the syllabus. We have designed the following features to help guide you through your course. </w:t>
      </w:r>
    </w:p>
    <w:p w14:paraId="14978D34" w14:textId="782B3FA4" w:rsidR="00321D1B" w:rsidRPr="00621817" w:rsidRDefault="00126BFB" w:rsidP="00321D1B">
      <w:pPr>
        <w:jc w:val="center"/>
        <w:rPr>
          <w:rFonts w:ascii="Arial" w:hAnsi="Arial"/>
          <w:bCs/>
          <w:noProof/>
          <w:sz w:val="20"/>
          <w:szCs w:val="20"/>
          <w:lang w:eastAsia="en-GB"/>
        </w:rPr>
      </w:pPr>
      <w:r w:rsidRPr="00621817">
        <w:rPr>
          <w:noProof/>
          <w:lang w:eastAsia="en-GB"/>
        </w:rPr>
        <mc:AlternateContent>
          <mc:Choice Requires="wpg">
            <w:drawing>
              <wp:anchor distT="0" distB="0" distL="114300" distR="114300" simplePos="0" relativeHeight="251658240" behindDoc="0" locked="0" layoutInCell="1" allowOverlap="1" wp14:anchorId="079CAF05" wp14:editId="702B545A">
                <wp:simplePos x="0" y="0"/>
                <wp:positionH relativeFrom="column">
                  <wp:posOffset>-43815</wp:posOffset>
                </wp:positionH>
                <wp:positionV relativeFrom="paragraph">
                  <wp:posOffset>86360</wp:posOffset>
                </wp:positionV>
                <wp:extent cx="9010650" cy="5749290"/>
                <wp:effectExtent l="0" t="0" r="19050" b="2286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010650" cy="5749290"/>
                          <a:chOff x="40230" y="0"/>
                          <a:chExt cx="9010650" cy="5749290"/>
                        </a:xfrm>
                      </wpg:grpSpPr>
                      <wps:wsp>
                        <wps:cNvPr id="5" name="AutoShape 2"/>
                        <wps:cNvSpPr>
                          <a:spLocks noChangeArrowheads="1"/>
                        </wps:cNvSpPr>
                        <wps:spPr bwMode="auto">
                          <a:xfrm>
                            <a:off x="40230" y="523875"/>
                            <a:ext cx="3309620" cy="83439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483B881E" w14:textId="77777777" w:rsidR="007D28E5" w:rsidRPr="0043639B" w:rsidRDefault="007D28E5" w:rsidP="00EF031C">
                              <w:pPr>
                                <w:rPr>
                                  <w:rStyle w:val="BodyTextChar"/>
                                  <w:lang w:val="en-GB"/>
                                </w:rPr>
                              </w:pPr>
                              <w:r w:rsidRPr="00735283">
                                <w:rPr>
                                  <w:rFonts w:ascii="Arial" w:hAnsi="Arial"/>
                                  <w:b/>
                                  <w:color w:val="E21951"/>
                                  <w:sz w:val="20"/>
                                </w:rPr>
                                <w:t>Learning objectives</w:t>
                              </w:r>
                              <w:r w:rsidRPr="00134488">
                                <w:rPr>
                                  <w:rFonts w:ascii="Arial" w:hAnsi="Arial"/>
                                  <w:color w:val="C30045"/>
                                  <w:sz w:val="20"/>
                                </w:rPr>
                                <w:t xml:space="preserve"> </w:t>
                              </w:r>
                              <w:r w:rsidRPr="0043639B">
                                <w:rPr>
                                  <w:rStyle w:val="BodyTextChar"/>
                                  <w:lang w:val="en-GB"/>
                                </w:rPr>
                                <w:t>help your learners by making it clear the knowledge they are trying to build. Pass these on to your learners by expressing them as ‘We are learning to / about…’.</w:t>
                              </w:r>
                            </w:p>
                          </w:txbxContent>
                        </wps:txbx>
                        <wps:bodyPr rot="0" vert="horz" wrap="square" lIns="91440" tIns="91440" rIns="91440" bIns="91440" anchor="t" anchorCtr="0" upright="1">
                          <a:noAutofit/>
                        </wps:bodyPr>
                      </wps:wsp>
                      <wps:wsp>
                        <wps:cNvPr id="6" name="AutoShape 3"/>
                        <wps:cNvSpPr>
                          <a:spLocks noChangeArrowheads="1"/>
                        </wps:cNvSpPr>
                        <wps:spPr bwMode="auto">
                          <a:xfrm>
                            <a:off x="116205" y="1935704"/>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24F3EC9C" w14:textId="77777777" w:rsidR="007D28E5" w:rsidRPr="0043639B" w:rsidRDefault="007D28E5"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7" name="AutoShape 4"/>
                        <wps:cNvSpPr>
                          <a:spLocks noChangeArrowheads="1"/>
                        </wps:cNvSpPr>
                        <wps:spPr bwMode="auto">
                          <a:xfrm>
                            <a:off x="236445" y="3924637"/>
                            <a:ext cx="2247900" cy="1824653"/>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03DC9A52" w14:textId="479A22C7" w:rsidR="007D28E5" w:rsidRPr="0043639B" w:rsidRDefault="007D28E5"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0" w:history="1">
                                <w:r w:rsidRPr="00EF1EBD">
                                  <w:rPr>
                                    <w:rStyle w:val="WebLink0"/>
                                  </w:rPr>
                                  <w:t>www.cambridgeinternational.org/support</w:t>
                                </w:r>
                              </w:hyperlink>
                            </w:p>
                            <w:p w14:paraId="4118DC62" w14:textId="77777777" w:rsidR="007D28E5" w:rsidRPr="00EF031C" w:rsidRDefault="007D28E5" w:rsidP="0043639B">
                              <w:pPr>
                                <w:pStyle w:val="BodyText"/>
                                <w:rPr>
                                  <w:b/>
                                </w:rPr>
                              </w:pPr>
                            </w:p>
                            <w:p w14:paraId="71CB75F6" w14:textId="77777777" w:rsidR="007D28E5" w:rsidRPr="00E0484B" w:rsidRDefault="007D28E5" w:rsidP="0043639B">
                              <w:pPr>
                                <w:pStyle w:val="BodyText"/>
                                <w:rPr>
                                  <w:b/>
                                  <w:color w:val="DD5D2B"/>
                                </w:rPr>
                              </w:pPr>
                              <w:r>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8" name="AutoShape 5"/>
                        <wps:cNvSpPr>
                          <a:spLocks noChangeArrowheads="1"/>
                        </wps:cNvSpPr>
                        <wps:spPr bwMode="auto">
                          <a:xfrm>
                            <a:off x="4948854" y="4327713"/>
                            <a:ext cx="3538220" cy="118745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3C8414E8" w14:textId="7F350AED" w:rsidR="007D28E5" w:rsidRPr="00E0484B" w:rsidRDefault="007D28E5"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wps:txbx>
                        <wps:bodyPr rot="0" vert="horz" wrap="square" lIns="91440" tIns="91440" rIns="91440" bIns="91440" anchor="t" anchorCtr="0" upright="1">
                          <a:noAutofit/>
                        </wps:bodyPr>
                      </wps:wsp>
                      <wps:wsp>
                        <wps:cNvPr id="9" name="AutoShape 6"/>
                        <wps:cNvSpPr>
                          <a:spLocks noChangeArrowheads="1"/>
                        </wps:cNvSpPr>
                        <wps:spPr bwMode="auto">
                          <a:xfrm>
                            <a:off x="5862918" y="0"/>
                            <a:ext cx="3028950" cy="101790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7EFBF46C" w14:textId="77777777" w:rsidR="007D28E5" w:rsidRPr="00E0484B" w:rsidRDefault="007D28E5"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wps:txbx>
                        <wps:bodyPr rot="0" vert="horz" wrap="square" lIns="91440" tIns="91440" rIns="91440" bIns="91440" anchor="t" anchorCtr="0" upright="1">
                          <a:noAutofit/>
                        </wps:bodyPr>
                      </wps:wsp>
                      <wps:wsp>
                        <wps:cNvPr id="10" name="AutoShape 7"/>
                        <wps:cNvSpPr>
                          <a:spLocks noChangeArrowheads="1"/>
                        </wps:cNvSpPr>
                        <wps:spPr bwMode="auto">
                          <a:xfrm>
                            <a:off x="7563075" y="1756336"/>
                            <a:ext cx="1487805" cy="1596464"/>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wps:spPr>
                        <wps:txbx>
                          <w:txbxContent>
                            <w:p w14:paraId="0C0468E2" w14:textId="77777777" w:rsidR="007D28E5" w:rsidRPr="0043639B" w:rsidRDefault="007D28E5"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wps:txbx>
                        <wps:bodyPr rot="0" vert="horz" wrap="square" lIns="91440" tIns="91440" rIns="91440" bIns="9144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079CAF05" id="Group 1" o:spid="_x0000_s1026" style="position:absolute;left:0;text-align:left;margin-left:-3.45pt;margin-top:6.8pt;width:709.5pt;height:452.7pt;z-index:251658240;mso-height-relative:margin" coordorigin="402" coordsize="90106,57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">
                <v:roundrect id="AutoShape 2" o:spid="_x0000_s1027" style="position:absolute;left:402;top:5238;width:33096;height:834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" fillcolor="white [3212]" strokecolor="#e21951" strokeweight="1pt">
                  <v:textbox inset=",7.2pt,,7.2pt">
                    <w:txbxContent>
                      <w:p w14:paraId="483B881E" w14:textId="77777777" w:rsidR="007D28E5" w:rsidRPr="0043639B" w:rsidRDefault="007D28E5" w:rsidP="00EF031C">
                        <w:pPr>
                          <w:rPr>
                            <w:rStyle w:val="BodyTextChar"/>
                            <w:lang w:val="en-GB"/>
                          </w:rPr>
                        </w:pPr>
                        <w:r w:rsidRPr="00735283">
                          <w:rPr>
                            <w:rFonts w:ascii="Arial" w:hAnsi="Arial"/>
                            <w:b/>
                            <w:color w:val="E21951"/>
                            <w:sz w:val="20"/>
                          </w:rPr>
                          <w:t>Learning objectives</w:t>
                        </w:r>
                        <w:r w:rsidRPr="00134488">
                          <w:rPr>
                            <w:rFonts w:ascii="Arial" w:hAnsi="Arial"/>
                            <w:color w:val="C30045"/>
                            <w:sz w:val="20"/>
                          </w:rPr>
                          <w:t xml:space="preserve"> </w:t>
                        </w:r>
                        <w:r w:rsidRPr="0043639B">
                          <w:rPr>
                            <w:rStyle w:val="BodyTextChar"/>
                            <w:lang w:val="en-GB"/>
                          </w:rPr>
                          <w:t>help your learners by making it clear the knowledge they are trying to build. Pass these on to your learners by expressing them as ‘We are learning to / about…’.</w:t>
                        </w:r>
                      </w:p>
                    </w:txbxContent>
                  </v:textbox>
                </v:roundrect>
                <v:roundrect id="AutoShape 3" o:spid="_x0000_s1028" style="position:absolute;left:1162;top:19357;width:25283;height:1206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" fillcolor="white [3212]" strokecolor="#e21951" strokeweight="1pt">
                  <v:textbox inset=",7.2pt,,7.2pt">
                    <w:txbxContent>
                      <w:p w14:paraId="24F3EC9C" w14:textId="77777777" w:rsidR="007D28E5" w:rsidRPr="0043639B" w:rsidRDefault="007D28E5" w:rsidP="00EF031C">
                        <w:pPr>
                          <w:rPr>
                            <w:rStyle w:val="BodyTextChar"/>
                            <w:lang w:val="en-GB"/>
                          </w:rPr>
                        </w:pPr>
                        <w:r w:rsidRPr="00735283">
                          <w:rPr>
                            <w:rFonts w:ascii="Arial" w:hAnsi="Arial"/>
                            <w:b/>
                            <w:color w:val="E21951"/>
                            <w:sz w:val="20"/>
                          </w:rPr>
                          <w:t>Extension activities</w:t>
                        </w:r>
                        <w:r w:rsidRPr="00735283">
                          <w:rPr>
                            <w:rFonts w:ascii="Arial" w:hAnsi="Arial"/>
                            <w:color w:val="E21951"/>
                            <w:sz w:val="20"/>
                          </w:rPr>
                          <w:t xml:space="preserve"> </w:t>
                        </w:r>
                        <w:r w:rsidRPr="0043639B">
                          <w:rPr>
                            <w:rStyle w:val="BodyTextChar"/>
                            <w:lang w:val="en-GB"/>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2364;top:39246;width:22479;height:1824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" fillcolor="white [3212]" strokecolor="#e21951" strokeweight="1pt">
                  <v:textbox inset=",7.2pt,,7.2pt">
                    <w:txbxContent>
                      <w:p w14:paraId="03DC9A52" w14:textId="479A22C7" w:rsidR="007D28E5" w:rsidRPr="0043639B" w:rsidRDefault="007D28E5" w:rsidP="0043639B">
                        <w:pPr>
                          <w:pStyle w:val="BodyText"/>
                          <w:rPr>
                            <w:rStyle w:val="Hyperlink"/>
                            <w:rFonts w:cs="Arial"/>
                            <w:color w:val="auto"/>
                            <w:u w:val="none"/>
                          </w:rPr>
                        </w:pPr>
                        <w:r w:rsidRPr="00735283">
                          <w:rPr>
                            <w:b/>
                            <w:color w:val="E21951"/>
                          </w:rPr>
                          <w:t>Past papers, specimen papers</w:t>
                        </w:r>
                        <w:r w:rsidRPr="00735283">
                          <w:rPr>
                            <w:color w:val="E21951"/>
                          </w:rPr>
                          <w:t xml:space="preserve"> </w:t>
                        </w:r>
                        <w:r>
                          <w:t xml:space="preserve">and </w:t>
                        </w:r>
                        <w:r w:rsidRPr="00735283">
                          <w:rPr>
                            <w:b/>
                            <w:color w:val="E21951"/>
                          </w:rPr>
                          <w:t>mark schemes</w:t>
                        </w:r>
                        <w:r w:rsidRPr="00735283">
                          <w:rPr>
                            <w:color w:val="E21951"/>
                          </w:rPr>
                          <w:t xml:space="preserve"> </w:t>
                        </w:r>
                        <w:r>
                          <w:t xml:space="preserve">are available for you to download at: </w:t>
                        </w:r>
                        <w:hyperlink r:id="rId31" w:history="1">
                          <w:r w:rsidRPr="00EF1EBD">
                            <w:rPr>
                              <w:rStyle w:val="WebLink0"/>
                            </w:rPr>
                            <w:t>www.cambridgeinternational.org/support</w:t>
                          </w:r>
                        </w:hyperlink>
                      </w:p>
                      <w:p w14:paraId="4118DC62" w14:textId="77777777" w:rsidR="007D28E5" w:rsidRPr="00EF031C" w:rsidRDefault="007D28E5" w:rsidP="0043639B">
                        <w:pPr>
                          <w:pStyle w:val="BodyText"/>
                          <w:rPr>
                            <w:b/>
                          </w:rPr>
                        </w:pPr>
                      </w:p>
                      <w:p w14:paraId="71CB75F6" w14:textId="77777777" w:rsidR="007D28E5" w:rsidRPr="00E0484B" w:rsidRDefault="007D28E5" w:rsidP="0043639B">
                        <w:pPr>
                          <w:pStyle w:val="BodyText"/>
                          <w:rPr>
                            <w:b/>
                            <w:color w:val="DD5D2B"/>
                          </w:rPr>
                        </w:pPr>
                        <w:r>
                          <w:t>Using these resources with your learners allows you to check their progress and give them confidence and understanding.</w:t>
                        </w:r>
                      </w:p>
                    </w:txbxContent>
                  </v:textbox>
                </v:roundrect>
                <v:roundrect id="AutoShape 5" o:spid="_x0000_s1030" style="position:absolute;left:49488;top:43277;width:35382;height:11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" fillcolor="white [3212]" strokecolor="#e21951" strokeweight="1pt">
                  <v:textbox inset=",7.2pt,,7.2pt">
                    <w:txbxContent>
                      <w:p w14:paraId="3C8414E8" w14:textId="7F350AED" w:rsidR="007D28E5" w:rsidRPr="00E0484B" w:rsidRDefault="007D28E5" w:rsidP="0043639B">
                        <w:pPr>
                          <w:pStyle w:val="BodyText"/>
                        </w:pPr>
                        <w:r w:rsidRPr="00735283">
                          <w:rPr>
                            <w:b/>
                            <w:color w:val="E21951"/>
                          </w:rPr>
                          <w:t>Formative assessment (F)</w:t>
                        </w:r>
                        <w:r w:rsidRPr="00735283">
                          <w:rPr>
                            <w:color w:val="E21951"/>
                          </w:rPr>
                          <w:t xml:space="preserve"> </w:t>
                        </w:r>
                        <w:r>
                          <w:t>is</w:t>
                        </w:r>
                        <w:r w:rsidRPr="00E0484B">
                          <w:t xml:space="preserve"> </w:t>
                        </w:r>
                        <w:r>
                          <w:t>ongoing assessment which informs you about the progress of your learners. Don’t forget to leave time to review what your learners have learnt, you could try question and answer, tests, quizzes, ‘mind maps’, or ‘concept maps’. These kinds of activities can be found in the scheme of work</w:t>
                        </w:r>
                        <w:r w:rsidRPr="00E0484B">
                          <w:t>.</w:t>
                        </w:r>
                      </w:p>
                    </w:txbxContent>
                  </v:textbox>
                </v:roundrect>
                <v:roundrect id="AutoShape 6" o:spid="_x0000_s1031" style="position:absolute;left:58629;width:30289;height:101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" fillcolor="white [3212]" strokecolor="#e21951" strokeweight="1pt">
                  <v:textbox inset=",7.2pt,,7.2pt">
                    <w:txbxContent>
                      <w:p w14:paraId="7EFBF46C" w14:textId="77777777" w:rsidR="007D28E5" w:rsidRPr="00E0484B" w:rsidRDefault="007D28E5" w:rsidP="00EF031C">
                        <w:pPr>
                          <w:rPr>
                            <w:rFonts w:ascii="Arial" w:hAnsi="Arial"/>
                            <w:sz w:val="20"/>
                          </w:rPr>
                        </w:pPr>
                        <w:r w:rsidRPr="00735283">
                          <w:rPr>
                            <w:rFonts w:ascii="Arial" w:hAnsi="Arial"/>
                            <w:b/>
                            <w:color w:val="E21951"/>
                            <w:sz w:val="20"/>
                          </w:rPr>
                          <w:t>Suggested teaching activities</w:t>
                        </w:r>
                        <w:r w:rsidRPr="00735283">
                          <w:rPr>
                            <w:rFonts w:ascii="Arial" w:hAnsi="Arial"/>
                            <w:color w:val="E21951"/>
                            <w:sz w:val="20"/>
                          </w:rPr>
                          <w:t xml:space="preserve"> </w:t>
                        </w:r>
                        <w:r w:rsidRPr="0043639B">
                          <w:rPr>
                            <w:rStyle w:val="BodyTextChar"/>
                            <w:lang w:val="en-GB"/>
                          </w:rPr>
                          <w:t>give you lots of ideas about how you can present learners with new information without teacher talk or videos. Try more active methods which get your learners motivated and practising new skills.</w:t>
                        </w:r>
                      </w:p>
                    </w:txbxContent>
                  </v:textbox>
                </v:roundrect>
                <v:roundrect id="AutoShape 7" o:spid="_x0000_s1032" style="position:absolute;left:75630;top:17563;width:14878;height:1596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" fillcolor="white [3212]" strokecolor="#e21951" strokeweight="1pt">
                  <v:textbox inset=",7.2pt,,7.2pt">
                    <w:txbxContent>
                      <w:p w14:paraId="0C0468E2" w14:textId="77777777" w:rsidR="007D28E5" w:rsidRPr="0043639B" w:rsidRDefault="007D28E5" w:rsidP="00EF031C">
                        <w:pPr>
                          <w:rPr>
                            <w:rStyle w:val="BodyTextChar"/>
                            <w:lang w:val="en-GB"/>
                          </w:rPr>
                        </w:pPr>
                        <w:r w:rsidRPr="00735283">
                          <w:rPr>
                            <w:rFonts w:ascii="Arial" w:hAnsi="Arial"/>
                            <w:b/>
                            <w:color w:val="E21951"/>
                            <w:sz w:val="20"/>
                          </w:rPr>
                          <w:t>Independent study (I)</w:t>
                        </w:r>
                        <w:r w:rsidRPr="00735283">
                          <w:rPr>
                            <w:rFonts w:ascii="Arial" w:hAnsi="Arial"/>
                            <w:color w:val="E21951"/>
                            <w:sz w:val="20"/>
                          </w:rPr>
                          <w:t xml:space="preserve"> </w:t>
                        </w:r>
                        <w:r w:rsidRPr="0043639B">
                          <w:rPr>
                            <w:rStyle w:val="BodyTextChar"/>
                            <w:lang w:val="en-GB"/>
                          </w:rPr>
                          <w:t>gives your learners the opportunity to develop their own ideas and understanding with direct input from you.</w:t>
                        </w:r>
                      </w:p>
                    </w:txbxContent>
                  </v:textbox>
                </v:roundrect>
              </v:group>
            </w:pict>
          </mc:Fallback>
        </mc:AlternateContent>
      </w:r>
    </w:p>
    <w:p w14:paraId="1510CFCC" w14:textId="558AC1C7" w:rsidR="00DB2C1F" w:rsidRDefault="00DB2C1F" w:rsidP="00321D1B">
      <w:pPr>
        <w:jc w:val="center"/>
        <w:rPr>
          <w:rFonts w:ascii="Arial" w:hAnsi="Arial"/>
          <w:bCs/>
          <w:noProof/>
          <w:sz w:val="20"/>
          <w:szCs w:val="20"/>
          <w:lang w:eastAsia="en-GB"/>
        </w:rPr>
      </w:pPr>
    </w:p>
    <w:p w14:paraId="4159335C" w14:textId="0C69BE36" w:rsidR="007C4D2D" w:rsidRDefault="00E42AE6" w:rsidP="00321D1B">
      <w:pPr>
        <w:jc w:val="center"/>
        <w:rPr>
          <w:rFonts w:ascii="Arial" w:hAnsi="Arial"/>
          <w:bCs/>
          <w:noProof/>
          <w:sz w:val="20"/>
          <w:szCs w:val="20"/>
          <w:lang w:eastAsia="en-GB"/>
        </w:rPr>
      </w:pPr>
      <w:r>
        <w:rPr>
          <w:noProof/>
        </w:rPr>
        <w:drawing>
          <wp:anchor distT="0" distB="0" distL="114300" distR="114300" simplePos="0" relativeHeight="251660288" behindDoc="1" locked="0" layoutInCell="1" allowOverlap="1" wp14:anchorId="70EE8DF7" wp14:editId="565191EF">
            <wp:simplePos x="0" y="0"/>
            <wp:positionH relativeFrom="column">
              <wp:posOffset>3810</wp:posOffset>
            </wp:positionH>
            <wp:positionV relativeFrom="paragraph">
              <wp:posOffset>13335</wp:posOffset>
            </wp:positionV>
            <wp:extent cx="9115425" cy="5081905"/>
            <wp:effectExtent l="0" t="0" r="0" b="444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115425" cy="5081905"/>
                    </a:xfrm>
                    <a:prstGeom prst="rect">
                      <a:avLst/>
                    </a:prstGeom>
                  </pic:spPr>
                </pic:pic>
              </a:graphicData>
            </a:graphic>
            <wp14:sizeRelH relativeFrom="page">
              <wp14:pctWidth>0</wp14:pctWidth>
            </wp14:sizeRelH>
            <wp14:sizeRelV relativeFrom="page">
              <wp14:pctHeight>0</wp14:pctHeight>
            </wp14:sizeRelV>
          </wp:anchor>
        </w:drawing>
      </w:r>
    </w:p>
    <w:p w14:paraId="2115E1F3" w14:textId="16A7988D" w:rsidR="007C4D2D" w:rsidRPr="00621817" w:rsidRDefault="007C4D2D" w:rsidP="00321D1B">
      <w:pPr>
        <w:jc w:val="center"/>
        <w:rPr>
          <w:rFonts w:ascii="Arial" w:hAnsi="Arial"/>
          <w:bCs/>
          <w:noProof/>
          <w:sz w:val="20"/>
          <w:szCs w:val="20"/>
          <w:lang w:eastAsia="en-GB"/>
        </w:rPr>
      </w:pPr>
    </w:p>
    <w:p w14:paraId="410078A9" w14:textId="1B602FA4" w:rsidR="00DB2C1F" w:rsidRPr="00621817" w:rsidRDefault="00DB2C1F" w:rsidP="00321D1B">
      <w:pPr>
        <w:jc w:val="center"/>
        <w:rPr>
          <w:rFonts w:ascii="Arial" w:hAnsi="Arial" w:cs="Arial"/>
          <w:b/>
          <w:sz w:val="20"/>
          <w:szCs w:val="20"/>
        </w:rPr>
      </w:pPr>
    </w:p>
    <w:p w14:paraId="4A21C409" w14:textId="0C58AFFA" w:rsidR="00EF031C" w:rsidRPr="00621817" w:rsidRDefault="00EF031C" w:rsidP="00321D1B">
      <w:pPr>
        <w:jc w:val="center"/>
        <w:rPr>
          <w:rFonts w:ascii="Arial" w:hAnsi="Arial" w:cs="Arial"/>
          <w:b/>
          <w:sz w:val="20"/>
          <w:szCs w:val="20"/>
        </w:rPr>
      </w:pPr>
    </w:p>
    <w:p w14:paraId="0C6A628B" w14:textId="69A725FC" w:rsidR="00EF031C" w:rsidRPr="00621817" w:rsidRDefault="00EF031C" w:rsidP="00321D1B">
      <w:pPr>
        <w:jc w:val="center"/>
        <w:rPr>
          <w:rFonts w:ascii="Arial" w:hAnsi="Arial" w:cs="Arial"/>
          <w:b/>
          <w:sz w:val="20"/>
          <w:szCs w:val="20"/>
        </w:rPr>
      </w:pPr>
    </w:p>
    <w:p w14:paraId="685316BB" w14:textId="77777777" w:rsidR="00EF031C" w:rsidRPr="00621817" w:rsidRDefault="00EF031C" w:rsidP="00321D1B">
      <w:pPr>
        <w:jc w:val="center"/>
        <w:rPr>
          <w:rFonts w:ascii="Arial" w:hAnsi="Arial" w:cs="Arial"/>
          <w:b/>
          <w:sz w:val="20"/>
          <w:szCs w:val="20"/>
        </w:rPr>
      </w:pPr>
    </w:p>
    <w:p w14:paraId="569BF287" w14:textId="77777777" w:rsidR="00EF031C" w:rsidRPr="00621817" w:rsidRDefault="00EF031C" w:rsidP="00321D1B">
      <w:pPr>
        <w:jc w:val="center"/>
        <w:rPr>
          <w:rFonts w:ascii="Arial" w:hAnsi="Arial" w:cs="Arial"/>
          <w:b/>
          <w:sz w:val="20"/>
          <w:szCs w:val="20"/>
        </w:rPr>
      </w:pPr>
    </w:p>
    <w:p w14:paraId="37B402C7" w14:textId="77777777" w:rsidR="00C13066" w:rsidRPr="00621817" w:rsidRDefault="00C13066" w:rsidP="003D2B2A">
      <w:pPr>
        <w:rPr>
          <w:rFonts w:ascii="Arial" w:hAnsi="Arial" w:cs="Arial"/>
          <w:sz w:val="20"/>
          <w:szCs w:val="20"/>
        </w:rPr>
      </w:pPr>
    </w:p>
    <w:p w14:paraId="67B473C9" w14:textId="77777777" w:rsidR="00C92F05" w:rsidRPr="00621817" w:rsidRDefault="00C92F05" w:rsidP="00716D43">
      <w:pPr>
        <w:pStyle w:val="WalkTable"/>
        <w:rPr>
          <w:bCs/>
          <w:sz w:val="20"/>
          <w:szCs w:val="20"/>
        </w:rPr>
      </w:pPr>
    </w:p>
    <w:p w14:paraId="10CAD6F1" w14:textId="1DC43D20" w:rsidR="00EF031C" w:rsidRPr="00621817" w:rsidRDefault="00EF031C" w:rsidP="003D2B2A">
      <w:pPr>
        <w:rPr>
          <w:rFonts w:ascii="Arial" w:hAnsi="Arial"/>
          <w:bCs/>
          <w:sz w:val="20"/>
          <w:szCs w:val="20"/>
        </w:rPr>
        <w:sectPr w:rsidR="00EF031C" w:rsidRPr="00621817" w:rsidSect="007C4D2D">
          <w:headerReference w:type="default" r:id="rId33"/>
          <w:headerReference w:type="first" r:id="rId34"/>
          <w:footerReference w:type="first" r:id="rId35"/>
          <w:pgSz w:w="16840" w:h="11900" w:orient="landscape" w:code="9"/>
          <w:pgMar w:top="78" w:right="1105" w:bottom="1134" w:left="1134" w:header="567" w:footer="567" w:gutter="0"/>
          <w:cols w:space="708"/>
          <w:docGrid w:linePitch="326"/>
        </w:sectPr>
      </w:pPr>
    </w:p>
    <w:p w14:paraId="50A484C3" w14:textId="77777777" w:rsidR="00A479D2" w:rsidRPr="00621817" w:rsidRDefault="00A479D2" w:rsidP="00C23A78">
      <w:pPr>
        <w:pStyle w:val="Heading1"/>
        <w:pBdr>
          <w:top w:val="single" w:sz="8" w:space="8" w:color="E21951"/>
          <w:bottom w:val="single" w:sz="8" w:space="8" w:color="E21951"/>
        </w:pBdr>
        <w:spacing w:before="120" w:after="120"/>
        <w:rPr>
          <w:color w:val="E21951"/>
        </w:rPr>
      </w:pPr>
      <w:bookmarkStart w:id="13" w:name="_Toc444606249"/>
      <w:bookmarkStart w:id="14" w:name="_Toc514162241"/>
      <w:r w:rsidRPr="00621817">
        <w:rPr>
          <w:color w:val="E21951"/>
        </w:rPr>
        <w:lastRenderedPageBreak/>
        <w:t>6.1 The Poisson distribution</w:t>
      </w:r>
      <w:bookmarkEnd w:id="13"/>
      <w:bookmarkEnd w:id="14"/>
    </w:p>
    <w:tbl>
      <w:tblPr>
        <w:tblW w:w="14459"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0915"/>
      </w:tblGrid>
      <w:tr w:rsidR="00A479D2" w:rsidRPr="00621817" w14:paraId="6C0F92F5" w14:textId="77777777" w:rsidTr="007C4D2D">
        <w:trPr>
          <w:tblHeader/>
        </w:trPr>
        <w:tc>
          <w:tcPr>
            <w:tcW w:w="3544" w:type="dxa"/>
            <w:shd w:val="clear" w:color="auto" w:fill="E21951"/>
            <w:vAlign w:val="center"/>
          </w:tcPr>
          <w:p w14:paraId="528602EF"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Learning objectives</w:t>
            </w:r>
          </w:p>
        </w:tc>
        <w:tc>
          <w:tcPr>
            <w:tcW w:w="10915" w:type="dxa"/>
            <w:shd w:val="clear" w:color="auto" w:fill="E21951"/>
            <w:vAlign w:val="center"/>
          </w:tcPr>
          <w:p w14:paraId="7A2B5959"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Suggested teaching activities</w:t>
            </w:r>
          </w:p>
        </w:tc>
      </w:tr>
      <w:tr w:rsidR="00A479D2" w:rsidRPr="00621817" w14:paraId="5A0DFAED" w14:textId="77777777" w:rsidTr="007C4D2D">
        <w:tc>
          <w:tcPr>
            <w:tcW w:w="3544" w:type="dxa"/>
          </w:tcPr>
          <w:p w14:paraId="2C85A2F0" w14:textId="5233E5C2" w:rsidR="00A479D2" w:rsidRPr="008603BB" w:rsidRDefault="00096A6D" w:rsidP="008603BB">
            <w:pPr>
              <w:pStyle w:val="ListParagraph"/>
              <w:numPr>
                <w:ilvl w:val="0"/>
                <w:numId w:val="33"/>
              </w:numPr>
              <w:ind w:left="318" w:hanging="284"/>
              <w:rPr>
                <w:rFonts w:cs="Arial"/>
              </w:rPr>
            </w:pPr>
            <w:r>
              <w:rPr>
                <w:rFonts w:cs="Arial"/>
                <w:lang w:eastAsia="en-GB"/>
              </w:rPr>
              <w:t xml:space="preserve">use formulae to </w:t>
            </w:r>
            <w:r w:rsidR="00691D7C" w:rsidRPr="008603BB">
              <w:rPr>
                <w:rFonts w:cs="Arial"/>
                <w:lang w:eastAsia="en-GB"/>
              </w:rPr>
              <w:t xml:space="preserve">calculate </w:t>
            </w:r>
            <w:r w:rsidR="00A479D2" w:rsidRPr="008603BB">
              <w:rPr>
                <w:rFonts w:cs="Arial"/>
                <w:lang w:eastAsia="en-GB"/>
              </w:rPr>
              <w:t xml:space="preserve">probabilities for the </w:t>
            </w:r>
            <w:r w:rsidR="00A479D2" w:rsidRPr="008603BB">
              <w:rPr>
                <w:rFonts w:cs="Arial"/>
              </w:rPr>
              <w:t>distribution</w:t>
            </w:r>
            <w:r w:rsidR="00A479D2" w:rsidRPr="008603BB">
              <w:rPr>
                <w:rFonts w:cs="Arial"/>
                <w:lang w:eastAsia="en-GB"/>
              </w:rPr>
              <w:t xml:space="preserve">  Po(</w:t>
            </w:r>
            <w:r>
              <w:rPr>
                <w:rFonts w:cs="Arial"/>
                <w:i/>
                <w:iCs/>
                <w:lang w:eastAsia="en-GB"/>
              </w:rPr>
              <w:t>λ</w:t>
            </w:r>
            <w:r w:rsidR="00A479D2" w:rsidRPr="008603BB">
              <w:rPr>
                <w:rFonts w:cs="Arial"/>
                <w:lang w:eastAsia="en-GB"/>
              </w:rPr>
              <w:t>)</w:t>
            </w:r>
          </w:p>
        </w:tc>
        <w:tc>
          <w:tcPr>
            <w:tcW w:w="10915" w:type="dxa"/>
          </w:tcPr>
          <w:p w14:paraId="1DC89440" w14:textId="62138392" w:rsidR="00A479D2" w:rsidRPr="00621817" w:rsidRDefault="00B41A7B" w:rsidP="007C3BF3">
            <w:pPr>
              <w:rPr>
                <w:rFonts w:ascii="Arial" w:hAnsi="Arial" w:cs="Arial"/>
                <w:sz w:val="20"/>
                <w:szCs w:val="20"/>
              </w:rPr>
            </w:pPr>
            <w:r>
              <w:rPr>
                <w:rFonts w:ascii="Arial" w:hAnsi="Arial" w:cs="Arial"/>
                <w:sz w:val="20"/>
                <w:szCs w:val="20"/>
              </w:rPr>
              <w:t>U</w:t>
            </w:r>
            <w:r w:rsidR="00A479D2" w:rsidRPr="00621817">
              <w:rPr>
                <w:rFonts w:ascii="Arial" w:hAnsi="Arial" w:cs="Arial"/>
                <w:sz w:val="20"/>
                <w:szCs w:val="20"/>
              </w:rPr>
              <w:t>se a dominoes activity using Tarsia software. For a particular Poisson distribution, give learners cards to match</w:t>
            </w:r>
            <w:r w:rsidR="00CB4CFB">
              <w:rPr>
                <w:rFonts w:ascii="Arial" w:hAnsi="Arial" w:cs="Arial"/>
                <w:sz w:val="20"/>
                <w:szCs w:val="20"/>
              </w:rPr>
              <w:t>;</w:t>
            </w:r>
            <w:r w:rsidR="00A479D2" w:rsidRPr="00621817">
              <w:rPr>
                <w:rFonts w:ascii="Arial" w:hAnsi="Arial" w:cs="Arial"/>
                <w:sz w:val="20"/>
                <w:szCs w:val="20"/>
              </w:rPr>
              <w:t xml:space="preserve"> for example,</w:t>
            </w:r>
            <w:r w:rsidR="00CB4CFB">
              <w:rPr>
                <w:rFonts w:ascii="Arial" w:hAnsi="Arial" w:cs="Arial"/>
                <w:sz w:val="20"/>
                <w:szCs w:val="20"/>
              </w:rPr>
              <w:t xml:space="preserve"> matching</w:t>
            </w:r>
            <w:r w:rsidR="00A479D2" w:rsidRPr="00621817">
              <w:rPr>
                <w:rFonts w:ascii="Arial" w:hAnsi="Arial" w:cs="Arial"/>
                <w:sz w:val="20"/>
                <w:szCs w:val="20"/>
              </w:rPr>
              <w:t xml:space="preserve"> P(</w:t>
            </w:r>
            <w:r w:rsidR="00A479D2" w:rsidRPr="008603BB">
              <w:rPr>
                <w:rFonts w:ascii="Arial" w:hAnsi="Arial" w:cs="Arial"/>
                <w:i/>
                <w:sz w:val="20"/>
                <w:szCs w:val="20"/>
              </w:rPr>
              <w:t>X</w:t>
            </w:r>
            <w:r w:rsidR="00CB4CFB">
              <w:rPr>
                <w:rFonts w:ascii="Arial" w:hAnsi="Arial" w:cs="Arial"/>
                <w:i/>
                <w:sz w:val="20"/>
                <w:szCs w:val="20"/>
              </w:rPr>
              <w:t xml:space="preserve"> </w:t>
            </w:r>
            <w:r w:rsidR="00A479D2" w:rsidRPr="00621817">
              <w:rPr>
                <w:rFonts w:ascii="Arial" w:hAnsi="Arial" w:cs="Arial"/>
                <w:sz w:val="20"/>
                <w:szCs w:val="20"/>
              </w:rPr>
              <w:t>=</w:t>
            </w:r>
            <w:r w:rsidR="00CB4CFB">
              <w:rPr>
                <w:rFonts w:ascii="Arial" w:hAnsi="Arial" w:cs="Arial"/>
                <w:sz w:val="20"/>
                <w:szCs w:val="20"/>
              </w:rPr>
              <w:t xml:space="preserve"> </w:t>
            </w:r>
            <w:r w:rsidR="00A479D2" w:rsidRPr="00621817">
              <w:rPr>
                <w:rFonts w:ascii="Arial" w:hAnsi="Arial" w:cs="Arial"/>
                <w:sz w:val="20"/>
                <w:szCs w:val="20"/>
              </w:rPr>
              <w:t>6) to its answer</w:t>
            </w:r>
            <w:r w:rsidR="00CB4CFB">
              <w:rPr>
                <w:rFonts w:ascii="Arial" w:hAnsi="Arial" w:cs="Arial"/>
                <w:sz w:val="20"/>
                <w:szCs w:val="20"/>
              </w:rPr>
              <w:t>.</w:t>
            </w:r>
            <w:r w:rsidR="00A479D2" w:rsidRPr="00621817">
              <w:rPr>
                <w:rFonts w:ascii="Arial" w:hAnsi="Arial" w:cs="Arial"/>
                <w:sz w:val="20"/>
                <w:szCs w:val="20"/>
              </w:rPr>
              <w:t xml:space="preserve"> </w:t>
            </w:r>
            <w:r w:rsidR="00A479D2" w:rsidRPr="00621817">
              <w:rPr>
                <w:rFonts w:ascii="Arial" w:hAnsi="Arial" w:cs="Arial"/>
                <w:b/>
                <w:sz w:val="20"/>
                <w:szCs w:val="20"/>
              </w:rPr>
              <w:t>(F)</w:t>
            </w:r>
            <w:r w:rsidR="00A479D2" w:rsidRPr="00621817">
              <w:rPr>
                <w:rFonts w:ascii="Arial" w:hAnsi="Arial" w:cs="Arial"/>
                <w:sz w:val="20"/>
                <w:szCs w:val="20"/>
              </w:rPr>
              <w:t xml:space="preserve"> You can download Tarsia software free of charge to create this type of activity</w:t>
            </w:r>
            <w:r w:rsidR="00AF6E1B">
              <w:rPr>
                <w:rFonts w:ascii="Arial" w:hAnsi="Arial" w:cs="Arial"/>
                <w:sz w:val="20"/>
                <w:szCs w:val="20"/>
              </w:rPr>
              <w:t xml:space="preserve"> from:</w:t>
            </w:r>
            <w:r w:rsidR="00A479D2" w:rsidRPr="00621817">
              <w:rPr>
                <w:rFonts w:ascii="Arial" w:hAnsi="Arial" w:cs="Arial"/>
                <w:sz w:val="20"/>
                <w:szCs w:val="20"/>
              </w:rPr>
              <w:t xml:space="preserve"> </w:t>
            </w:r>
            <w:hyperlink r:id="rId36" w:history="1">
              <w:r w:rsidR="00691D7C" w:rsidRPr="00CB4CFB">
                <w:rPr>
                  <w:rStyle w:val="CAhyperlink"/>
                </w:rPr>
                <w:t>www.mmlsoft.com/index.php/products/tarsia</w:t>
              </w:r>
            </w:hyperlink>
          </w:p>
          <w:p w14:paraId="32EC2488" w14:textId="77777777" w:rsidR="00A479D2" w:rsidRPr="00621817" w:rsidRDefault="00A479D2" w:rsidP="007C3BF3">
            <w:pPr>
              <w:rPr>
                <w:rFonts w:ascii="Arial" w:hAnsi="Arial" w:cs="Arial"/>
                <w:sz w:val="20"/>
                <w:szCs w:val="20"/>
              </w:rPr>
            </w:pPr>
          </w:p>
          <w:p w14:paraId="2842419C" w14:textId="71AEB5EE" w:rsidR="00A479D2" w:rsidRPr="00621817" w:rsidRDefault="00AF6E1B" w:rsidP="007C3BF3">
            <w:pPr>
              <w:rPr>
                <w:rFonts w:ascii="Arial" w:hAnsi="Arial" w:cs="Arial"/>
                <w:sz w:val="20"/>
                <w:szCs w:val="20"/>
              </w:rPr>
            </w:pPr>
            <w:r>
              <w:rPr>
                <w:rFonts w:ascii="Arial" w:hAnsi="Arial" w:cs="Arial"/>
                <w:sz w:val="20"/>
                <w:szCs w:val="20"/>
              </w:rPr>
              <w:t>Use</w:t>
            </w:r>
            <w:r w:rsidR="00A479D2" w:rsidRPr="00621817">
              <w:rPr>
                <w:rFonts w:ascii="Arial" w:hAnsi="Arial" w:cs="Arial"/>
                <w:sz w:val="20"/>
                <w:szCs w:val="20"/>
              </w:rPr>
              <w:t xml:space="preserve"> the following video in class, pausing the video for learners to complete each task. Alternatively, learners could use the video as an independent revision or consolidation resource.</w:t>
            </w:r>
          </w:p>
          <w:p w14:paraId="10DBCD19" w14:textId="77777777" w:rsidR="00A479D2" w:rsidRPr="00621817" w:rsidRDefault="00A479D2" w:rsidP="007C3BF3">
            <w:pPr>
              <w:rPr>
                <w:rFonts w:ascii="Arial" w:hAnsi="Arial" w:cs="Arial"/>
                <w:sz w:val="20"/>
                <w:szCs w:val="20"/>
              </w:rPr>
            </w:pPr>
          </w:p>
          <w:p w14:paraId="5B58003D" w14:textId="6BA9BC86" w:rsidR="00A479D2" w:rsidRPr="00621817" w:rsidRDefault="00AF6E1B">
            <w:pPr>
              <w:rPr>
                <w:rFonts w:ascii="Arial" w:hAnsi="Arial" w:cs="Arial"/>
                <w:sz w:val="20"/>
                <w:szCs w:val="20"/>
              </w:rPr>
            </w:pPr>
            <w:r>
              <w:rPr>
                <w:rFonts w:ascii="Arial" w:hAnsi="Arial" w:cs="Arial"/>
                <w:sz w:val="20"/>
                <w:szCs w:val="20"/>
              </w:rPr>
              <w:t>A</w:t>
            </w:r>
            <w:r w:rsidR="00A479D2" w:rsidRPr="00621817">
              <w:rPr>
                <w:rFonts w:ascii="Arial" w:hAnsi="Arial" w:cs="Arial"/>
                <w:sz w:val="20"/>
                <w:szCs w:val="20"/>
              </w:rPr>
              <w:t>n explanation of the Poisson distribution and use of the formula</w:t>
            </w:r>
            <w:r>
              <w:rPr>
                <w:rFonts w:ascii="Arial" w:hAnsi="Arial" w:cs="Arial"/>
                <w:sz w:val="20"/>
                <w:szCs w:val="20"/>
              </w:rPr>
              <w:t xml:space="preserve"> is at:</w:t>
            </w:r>
            <w:r w:rsidR="00A479D2" w:rsidRPr="00621817">
              <w:rPr>
                <w:rFonts w:ascii="Arial" w:hAnsi="Arial" w:cs="Arial"/>
                <w:sz w:val="20"/>
                <w:szCs w:val="20"/>
              </w:rPr>
              <w:t xml:space="preserve"> </w:t>
            </w:r>
            <w:hyperlink r:id="rId37" w:history="1">
              <w:r w:rsidR="00691D7C" w:rsidRPr="00CB4CFB">
                <w:rPr>
                  <w:rStyle w:val="CAhyperlink"/>
                </w:rPr>
                <w:t>www.youtube.com/watch?v=2zK3KpV3bx4</w:t>
              </w:r>
            </w:hyperlink>
          </w:p>
        </w:tc>
      </w:tr>
      <w:tr w:rsidR="00A479D2" w:rsidRPr="00621817" w14:paraId="77302E91" w14:textId="77777777" w:rsidTr="007C4D2D">
        <w:tc>
          <w:tcPr>
            <w:tcW w:w="3544" w:type="dxa"/>
          </w:tcPr>
          <w:p w14:paraId="65603CF9" w14:textId="7FF3D1EC" w:rsidR="00A479D2" w:rsidRPr="00621817" w:rsidRDefault="00691D7C" w:rsidP="008603BB">
            <w:pPr>
              <w:pStyle w:val="ListParagraph"/>
              <w:numPr>
                <w:ilvl w:val="0"/>
                <w:numId w:val="33"/>
              </w:numPr>
              <w:ind w:left="318" w:hanging="284"/>
              <w:rPr>
                <w:rFonts w:cs="Arial"/>
              </w:rPr>
            </w:pPr>
            <w:r w:rsidRPr="00621817">
              <w:rPr>
                <w:rFonts w:cs="Arial"/>
                <w:lang w:eastAsia="en-GB"/>
              </w:rPr>
              <w:t xml:space="preserve">use </w:t>
            </w:r>
            <w:r w:rsidR="00A479D2" w:rsidRPr="00621817">
              <w:rPr>
                <w:rFonts w:cs="Arial"/>
                <w:lang w:eastAsia="en-GB"/>
              </w:rPr>
              <w:t xml:space="preserve">the fact that if </w:t>
            </w:r>
            <w:r w:rsidR="00A479D2" w:rsidRPr="00621817">
              <w:rPr>
                <w:rFonts w:cs="Arial"/>
                <w:i/>
                <w:iCs/>
                <w:lang w:eastAsia="en-GB"/>
              </w:rPr>
              <w:t xml:space="preserve">X </w:t>
            </w:r>
            <w:r w:rsidR="00A479D2" w:rsidRPr="00621817">
              <w:rPr>
                <w:rFonts w:cs="Arial"/>
                <w:lang w:eastAsia="en-GB"/>
              </w:rPr>
              <w:t>~ Po(</w:t>
            </w:r>
            <w:r w:rsidR="00096A6D">
              <w:rPr>
                <w:rFonts w:cs="Arial"/>
                <w:i/>
                <w:iCs/>
                <w:lang w:eastAsia="en-GB"/>
              </w:rPr>
              <w:t>λ</w:t>
            </w:r>
            <w:r w:rsidR="00A479D2" w:rsidRPr="00621817">
              <w:rPr>
                <w:rFonts w:cs="Arial"/>
                <w:lang w:eastAsia="en-GB"/>
              </w:rPr>
              <w:t xml:space="preserve">) then the mean and variance of </w:t>
            </w:r>
            <w:r w:rsidR="00A479D2" w:rsidRPr="00621817">
              <w:rPr>
                <w:rFonts w:cs="Arial"/>
                <w:i/>
                <w:iCs/>
                <w:lang w:eastAsia="en-GB"/>
              </w:rPr>
              <w:t xml:space="preserve">X </w:t>
            </w:r>
            <w:r w:rsidR="00A479D2" w:rsidRPr="00621817">
              <w:rPr>
                <w:rFonts w:cs="Arial"/>
                <w:lang w:eastAsia="en-GB"/>
              </w:rPr>
              <w:t xml:space="preserve">are each equal to </w:t>
            </w:r>
            <w:r w:rsidR="00096A6D">
              <w:rPr>
                <w:rFonts w:cs="Arial"/>
                <w:i/>
                <w:iCs/>
                <w:lang w:eastAsia="en-GB"/>
              </w:rPr>
              <w:t>λ</w:t>
            </w:r>
            <w:r w:rsidR="00096A6D">
              <w:rPr>
                <w:rFonts w:cs="Arial"/>
                <w:iCs/>
                <w:lang w:eastAsia="en-GB"/>
              </w:rPr>
              <w:t>; proofs are not required</w:t>
            </w:r>
          </w:p>
        </w:tc>
        <w:tc>
          <w:tcPr>
            <w:tcW w:w="10915" w:type="dxa"/>
          </w:tcPr>
          <w:p w14:paraId="59AA5949" w14:textId="48DFC39B" w:rsidR="00A479D2" w:rsidRPr="00621817" w:rsidRDefault="00A479D2" w:rsidP="00CB4CFB">
            <w:pPr>
              <w:rPr>
                <w:rFonts w:ascii="Arial" w:hAnsi="Arial" w:cs="Arial"/>
                <w:sz w:val="20"/>
                <w:szCs w:val="20"/>
              </w:rPr>
            </w:pPr>
          </w:p>
        </w:tc>
      </w:tr>
      <w:tr w:rsidR="00A479D2" w:rsidRPr="00621817" w14:paraId="348D1E9B" w14:textId="77777777" w:rsidTr="007C4D2D">
        <w:tc>
          <w:tcPr>
            <w:tcW w:w="3544" w:type="dxa"/>
          </w:tcPr>
          <w:p w14:paraId="0E7763D8" w14:textId="6AF9C31B" w:rsidR="00A479D2" w:rsidRPr="00621817" w:rsidRDefault="00691D7C" w:rsidP="008603BB">
            <w:pPr>
              <w:pStyle w:val="ListParagraph"/>
              <w:numPr>
                <w:ilvl w:val="0"/>
                <w:numId w:val="33"/>
              </w:numPr>
              <w:ind w:left="318" w:hanging="284"/>
              <w:rPr>
                <w:rFonts w:cs="Arial"/>
              </w:rPr>
            </w:pPr>
            <w:r w:rsidRPr="00621817">
              <w:rPr>
                <w:rFonts w:cs="Arial"/>
                <w:lang w:eastAsia="en-GB"/>
              </w:rPr>
              <w:t>understand</w:t>
            </w:r>
            <w:r w:rsidRPr="00621817">
              <w:rPr>
                <w:rFonts w:cs="Arial"/>
              </w:rPr>
              <w:t xml:space="preserve"> </w:t>
            </w:r>
            <w:r w:rsidR="00A479D2" w:rsidRPr="00621817">
              <w:rPr>
                <w:rFonts w:cs="Arial"/>
              </w:rPr>
              <w:t>the relevance of the Poisson distribution to the distribution of random events, and use the Poisson distribution as a model</w:t>
            </w:r>
          </w:p>
        </w:tc>
        <w:tc>
          <w:tcPr>
            <w:tcW w:w="10915" w:type="dxa"/>
          </w:tcPr>
          <w:p w14:paraId="08F8316F" w14:textId="4B5FEED2" w:rsidR="00A479D2" w:rsidRPr="00621817" w:rsidRDefault="00A479D2" w:rsidP="00C623B9">
            <w:pPr>
              <w:rPr>
                <w:rFonts w:ascii="Arial" w:hAnsi="Arial" w:cs="Arial"/>
                <w:sz w:val="20"/>
                <w:szCs w:val="20"/>
              </w:rPr>
            </w:pPr>
          </w:p>
        </w:tc>
      </w:tr>
      <w:tr w:rsidR="00A479D2" w:rsidRPr="00621817" w14:paraId="07537788" w14:textId="77777777" w:rsidTr="007C4D2D">
        <w:tc>
          <w:tcPr>
            <w:tcW w:w="3544" w:type="dxa"/>
          </w:tcPr>
          <w:p w14:paraId="24DBEB64" w14:textId="196CC3F0" w:rsidR="00A479D2" w:rsidRPr="00621817" w:rsidRDefault="00691D7C" w:rsidP="008603BB">
            <w:pPr>
              <w:pStyle w:val="ListParagraph"/>
              <w:numPr>
                <w:ilvl w:val="0"/>
                <w:numId w:val="33"/>
              </w:numPr>
              <w:ind w:left="318" w:hanging="284"/>
              <w:rPr>
                <w:rFonts w:cs="Arial"/>
              </w:rPr>
            </w:pPr>
            <w:r w:rsidRPr="00621817">
              <w:rPr>
                <w:rFonts w:cs="Arial"/>
              </w:rPr>
              <w:t xml:space="preserve">use </w:t>
            </w:r>
            <w:r w:rsidR="00A479D2" w:rsidRPr="00621817">
              <w:rPr>
                <w:rFonts w:cs="Arial"/>
              </w:rPr>
              <w:t>the Poisson distribution as an approximation to the binomial distribution where appropriate</w:t>
            </w:r>
            <w:r w:rsidR="00096A6D">
              <w:rPr>
                <w:rFonts w:cs="Arial"/>
              </w:rPr>
              <w:t xml:space="preserve">; the conditions that </w:t>
            </w:r>
            <w:r w:rsidR="00096A6D">
              <w:rPr>
                <w:rFonts w:cs="Arial"/>
                <w:i/>
              </w:rPr>
              <w:t>n</w:t>
            </w:r>
            <w:r w:rsidR="00096A6D">
              <w:rPr>
                <w:rFonts w:cs="Arial"/>
              </w:rPr>
              <w:t xml:space="preserve"> is large and </w:t>
            </w:r>
            <w:r w:rsidR="00096A6D">
              <w:rPr>
                <w:rFonts w:cs="Arial"/>
                <w:i/>
              </w:rPr>
              <w:t>p</w:t>
            </w:r>
            <w:r w:rsidR="00096A6D">
              <w:rPr>
                <w:rFonts w:cs="Arial"/>
              </w:rPr>
              <w:t xml:space="preserve"> is small should be known;</w:t>
            </w:r>
            <w:r w:rsidR="00A479D2" w:rsidRPr="00621817">
              <w:rPr>
                <w:rFonts w:cs="Arial"/>
              </w:rPr>
              <w:t xml:space="preserve"> </w:t>
            </w:r>
            <w:r w:rsidR="00A479D2" w:rsidRPr="00621817">
              <w:rPr>
                <w:rFonts w:cs="Arial"/>
                <w:i/>
              </w:rPr>
              <w:t xml:space="preserve">n </w:t>
            </w:r>
            <w:r w:rsidR="00A479D2" w:rsidRPr="00621817">
              <w:rPr>
                <w:rFonts w:cs="Arial"/>
              </w:rPr>
              <w:t xml:space="preserve">&gt; 50 and </w:t>
            </w:r>
            <w:r w:rsidR="00A479D2" w:rsidRPr="00621817">
              <w:rPr>
                <w:rFonts w:cs="Arial"/>
                <w:i/>
              </w:rPr>
              <w:t xml:space="preserve">np </w:t>
            </w:r>
            <w:r w:rsidR="00A479D2" w:rsidRPr="00621817">
              <w:rPr>
                <w:rFonts w:cs="Arial"/>
              </w:rPr>
              <w:t>&lt; 5, approximately</w:t>
            </w:r>
          </w:p>
        </w:tc>
        <w:tc>
          <w:tcPr>
            <w:tcW w:w="10915" w:type="dxa"/>
          </w:tcPr>
          <w:p w14:paraId="23E20EF5" w14:textId="7CA5813F" w:rsidR="00A479D2" w:rsidRPr="00621817" w:rsidRDefault="00A479D2" w:rsidP="007C3BF3">
            <w:pPr>
              <w:rPr>
                <w:rFonts w:ascii="Arial" w:hAnsi="Arial" w:cs="Arial"/>
                <w:b/>
                <w:sz w:val="20"/>
                <w:szCs w:val="20"/>
              </w:rPr>
            </w:pPr>
            <w:r w:rsidRPr="00621817">
              <w:rPr>
                <w:rFonts w:ascii="Arial" w:hAnsi="Arial" w:cs="Arial"/>
                <w:sz w:val="20"/>
                <w:szCs w:val="20"/>
              </w:rPr>
              <w:t xml:space="preserve">As a lesson starter activity, ask learners to answer on mini-whiteboards a few simple questions evaluating parameters and considering conditions for possible Poisson distributions. </w:t>
            </w:r>
            <w:r w:rsidRPr="00621817">
              <w:rPr>
                <w:rFonts w:ascii="Arial" w:hAnsi="Arial" w:cs="Arial"/>
                <w:b/>
                <w:sz w:val="20"/>
                <w:szCs w:val="20"/>
              </w:rPr>
              <w:t>(F)</w:t>
            </w:r>
          </w:p>
          <w:p w14:paraId="32648640" w14:textId="77777777" w:rsidR="00A479D2" w:rsidRPr="00621817" w:rsidRDefault="00A479D2" w:rsidP="007C3BF3">
            <w:pPr>
              <w:rPr>
                <w:rFonts w:ascii="Arial" w:hAnsi="Arial" w:cs="Arial"/>
                <w:sz w:val="20"/>
                <w:szCs w:val="20"/>
              </w:rPr>
            </w:pPr>
          </w:p>
          <w:p w14:paraId="557F1665" w14:textId="17AE6AF3" w:rsidR="00A479D2" w:rsidRPr="00621817" w:rsidRDefault="00AF6E1B" w:rsidP="007C3BF3">
            <w:pPr>
              <w:rPr>
                <w:rFonts w:ascii="Arial" w:hAnsi="Arial" w:cs="Arial"/>
                <w:sz w:val="20"/>
                <w:szCs w:val="20"/>
              </w:rPr>
            </w:pPr>
            <w:r>
              <w:rPr>
                <w:rFonts w:ascii="Arial" w:hAnsi="Arial" w:cs="Arial"/>
                <w:sz w:val="20"/>
                <w:szCs w:val="20"/>
              </w:rPr>
              <w:t>S</w:t>
            </w:r>
            <w:r w:rsidR="00A479D2" w:rsidRPr="00621817">
              <w:rPr>
                <w:rFonts w:ascii="Arial" w:hAnsi="Arial" w:cs="Arial"/>
                <w:sz w:val="20"/>
                <w:szCs w:val="20"/>
              </w:rPr>
              <w:t>how learners the following video in class, pausing the video for learners to carry out some of the calculations themselves, or they could use the video as an independent revision or consolidation</w:t>
            </w:r>
            <w:r w:rsidR="00A479D2" w:rsidRPr="00621817">
              <w:rPr>
                <w:rFonts w:ascii="Arial" w:hAnsi="Arial" w:cs="Arial"/>
                <w:b/>
                <w:sz w:val="20"/>
                <w:szCs w:val="20"/>
              </w:rPr>
              <w:t xml:space="preserve"> </w:t>
            </w:r>
            <w:r w:rsidR="00A479D2" w:rsidRPr="00621817">
              <w:rPr>
                <w:rFonts w:ascii="Arial" w:hAnsi="Arial" w:cs="Arial"/>
                <w:sz w:val="20"/>
                <w:szCs w:val="20"/>
              </w:rPr>
              <w:t>resource.</w:t>
            </w:r>
          </w:p>
          <w:p w14:paraId="078B1608" w14:textId="77777777" w:rsidR="00A479D2" w:rsidRPr="00621817" w:rsidRDefault="00A479D2" w:rsidP="007C3BF3">
            <w:pPr>
              <w:rPr>
                <w:rFonts w:ascii="Arial" w:hAnsi="Arial" w:cs="Arial"/>
                <w:sz w:val="20"/>
                <w:szCs w:val="20"/>
              </w:rPr>
            </w:pPr>
          </w:p>
          <w:p w14:paraId="7DD8F59D" w14:textId="31EB7DA3" w:rsidR="00C623B9" w:rsidRPr="00621817" w:rsidRDefault="00A479D2" w:rsidP="007C4D2D">
            <w:pPr>
              <w:rPr>
                <w:rFonts w:ascii="Arial" w:hAnsi="Arial" w:cs="Arial"/>
                <w:sz w:val="20"/>
                <w:szCs w:val="20"/>
              </w:rPr>
            </w:pPr>
            <w:r w:rsidRPr="00621817">
              <w:rPr>
                <w:rFonts w:ascii="Arial" w:hAnsi="Arial" w:cs="Arial"/>
                <w:sz w:val="20"/>
                <w:szCs w:val="20"/>
              </w:rPr>
              <w:t xml:space="preserve">An example of the approximation is shown </w:t>
            </w:r>
            <w:r w:rsidR="00AF6E1B">
              <w:rPr>
                <w:rFonts w:ascii="Arial" w:hAnsi="Arial" w:cs="Arial"/>
                <w:sz w:val="20"/>
                <w:szCs w:val="20"/>
              </w:rPr>
              <w:t>at:</w:t>
            </w:r>
            <w:r w:rsidRPr="00621817">
              <w:rPr>
                <w:rFonts w:ascii="Arial" w:hAnsi="Arial" w:cs="Arial"/>
                <w:sz w:val="20"/>
                <w:szCs w:val="20"/>
              </w:rPr>
              <w:t xml:space="preserve"> </w:t>
            </w:r>
            <w:hyperlink r:id="rId38" w:history="1">
              <w:r w:rsidR="00691D7C" w:rsidRPr="00C623B9">
                <w:rPr>
                  <w:rStyle w:val="CAhyperlink"/>
                </w:rPr>
                <w:t>www.youtube.com/watch?v=nZgnov87jVM</w:t>
              </w:r>
            </w:hyperlink>
          </w:p>
        </w:tc>
      </w:tr>
      <w:tr w:rsidR="00A479D2" w:rsidRPr="00621817" w14:paraId="6A4F08FB" w14:textId="77777777" w:rsidTr="007C4D2D">
        <w:tc>
          <w:tcPr>
            <w:tcW w:w="3544" w:type="dxa"/>
          </w:tcPr>
          <w:p w14:paraId="281D5AAC" w14:textId="439225E7" w:rsidR="00A479D2" w:rsidRPr="00621817" w:rsidRDefault="00691D7C" w:rsidP="008603BB">
            <w:pPr>
              <w:pStyle w:val="ListParagraph"/>
              <w:numPr>
                <w:ilvl w:val="0"/>
                <w:numId w:val="33"/>
              </w:numPr>
              <w:ind w:left="318" w:hanging="284"/>
              <w:rPr>
                <w:rFonts w:cs="Arial"/>
              </w:rPr>
            </w:pPr>
            <w:r w:rsidRPr="00621817">
              <w:rPr>
                <w:rFonts w:cs="Arial"/>
              </w:rPr>
              <w:t xml:space="preserve">use </w:t>
            </w:r>
            <w:r w:rsidR="00A479D2" w:rsidRPr="00621817">
              <w:rPr>
                <w:rFonts w:cs="Arial"/>
                <w:lang w:eastAsia="en-GB"/>
              </w:rPr>
              <w:t>the</w:t>
            </w:r>
            <w:r w:rsidR="00A479D2" w:rsidRPr="00621817">
              <w:rPr>
                <w:rFonts w:cs="Arial"/>
              </w:rPr>
              <w:t xml:space="preserve"> normal distribution, with continuity correction, as an approximation to the Poisson </w:t>
            </w:r>
            <w:r w:rsidR="00A479D2" w:rsidRPr="00621817">
              <w:rPr>
                <w:rFonts w:cs="Arial"/>
              </w:rPr>
              <w:lastRenderedPageBreak/>
              <w:t>distribution where appropriate</w:t>
            </w:r>
            <w:r w:rsidR="00096A6D">
              <w:rPr>
                <w:rFonts w:cs="Arial"/>
              </w:rPr>
              <w:t xml:space="preserve">; the </w:t>
            </w:r>
            <w:r w:rsidR="00A42DAC">
              <w:rPr>
                <w:rFonts w:cs="Arial"/>
              </w:rPr>
              <w:t>condition</w:t>
            </w:r>
            <w:r w:rsidR="00096A6D">
              <w:rPr>
                <w:rFonts w:cs="Arial"/>
              </w:rPr>
              <w:t xml:space="preserve"> that λ is large should be known;</w:t>
            </w:r>
            <w:r w:rsidR="00A479D2" w:rsidRPr="00621817">
              <w:rPr>
                <w:rFonts w:cs="Arial"/>
              </w:rPr>
              <w:t xml:space="preserve"> </w:t>
            </w:r>
            <w:r w:rsidR="00096A6D">
              <w:rPr>
                <w:rFonts w:cs="Arial"/>
              </w:rPr>
              <w:t>λ</w:t>
            </w:r>
            <w:r w:rsidR="00A479D2" w:rsidRPr="00621817">
              <w:rPr>
                <w:rFonts w:cs="Arial"/>
                <w:i/>
              </w:rPr>
              <w:t xml:space="preserve"> </w:t>
            </w:r>
            <w:r w:rsidR="00A479D2" w:rsidRPr="00621817">
              <w:rPr>
                <w:rFonts w:cs="Arial"/>
              </w:rPr>
              <w:t>&gt; 15, approximately</w:t>
            </w:r>
          </w:p>
        </w:tc>
        <w:tc>
          <w:tcPr>
            <w:tcW w:w="10915" w:type="dxa"/>
          </w:tcPr>
          <w:p w14:paraId="092C5027" w14:textId="1E3CEBAC" w:rsidR="00A479D2" w:rsidRPr="00621817" w:rsidRDefault="00A479D2" w:rsidP="007C3BF3">
            <w:pPr>
              <w:rPr>
                <w:rFonts w:ascii="Arial" w:hAnsi="Arial" w:cs="Arial"/>
                <w:b/>
                <w:sz w:val="20"/>
                <w:szCs w:val="20"/>
              </w:rPr>
            </w:pPr>
            <w:r w:rsidRPr="00621817">
              <w:rPr>
                <w:rFonts w:ascii="Arial" w:hAnsi="Arial" w:cs="Arial"/>
                <w:sz w:val="20"/>
                <w:szCs w:val="20"/>
              </w:rPr>
              <w:lastRenderedPageBreak/>
              <w:t xml:space="preserve">As a lesson starter activity, ask learners to answer on mini-whiteboards simple questions evaluating parameters and considering conditions. </w:t>
            </w:r>
            <w:r w:rsidRPr="00621817">
              <w:rPr>
                <w:rFonts w:ascii="Arial" w:hAnsi="Arial" w:cs="Arial"/>
                <w:b/>
                <w:sz w:val="20"/>
                <w:szCs w:val="20"/>
              </w:rPr>
              <w:t>(F)</w:t>
            </w:r>
          </w:p>
          <w:p w14:paraId="040BAF94" w14:textId="77777777" w:rsidR="00A479D2" w:rsidRPr="00621817" w:rsidRDefault="00A479D2" w:rsidP="007C3BF3">
            <w:pPr>
              <w:rPr>
                <w:rFonts w:ascii="Arial" w:hAnsi="Arial" w:cs="Arial"/>
                <w:sz w:val="20"/>
                <w:szCs w:val="20"/>
              </w:rPr>
            </w:pPr>
          </w:p>
          <w:p w14:paraId="4F5B7836" w14:textId="03D0B70C" w:rsidR="00A479D2" w:rsidRPr="00621817" w:rsidRDefault="00AF6E1B" w:rsidP="007C3BF3">
            <w:pPr>
              <w:rPr>
                <w:rFonts w:ascii="Arial" w:hAnsi="Arial" w:cs="Arial"/>
                <w:b/>
                <w:sz w:val="20"/>
                <w:szCs w:val="20"/>
              </w:rPr>
            </w:pPr>
            <w:r>
              <w:rPr>
                <w:rFonts w:ascii="Arial" w:hAnsi="Arial" w:cs="Arial"/>
                <w:sz w:val="20"/>
                <w:szCs w:val="20"/>
              </w:rPr>
              <w:lastRenderedPageBreak/>
              <w:t>S</w:t>
            </w:r>
            <w:r w:rsidR="00A479D2" w:rsidRPr="00621817">
              <w:rPr>
                <w:rFonts w:ascii="Arial" w:hAnsi="Arial" w:cs="Arial"/>
                <w:sz w:val="20"/>
                <w:szCs w:val="20"/>
              </w:rPr>
              <w:t xml:space="preserve">how learners the following video in class, pausing the video for learners to carry out some of the calculations themselves, or they could use the videos as an independent revision or consolidation resource. </w:t>
            </w:r>
            <w:r>
              <w:rPr>
                <w:rFonts w:ascii="Arial" w:hAnsi="Arial" w:cs="Arial"/>
                <w:sz w:val="20"/>
                <w:szCs w:val="20"/>
              </w:rPr>
              <w:t>P</w:t>
            </w:r>
            <w:r w:rsidR="00A479D2" w:rsidRPr="00621817">
              <w:rPr>
                <w:rFonts w:ascii="Arial" w:hAnsi="Arial" w:cs="Arial"/>
                <w:sz w:val="20"/>
                <w:szCs w:val="20"/>
              </w:rPr>
              <w:t>repare in advance a set of key questions to accompany the video</w:t>
            </w:r>
            <w:r>
              <w:rPr>
                <w:rFonts w:ascii="Arial" w:hAnsi="Arial" w:cs="Arial"/>
                <w:sz w:val="20"/>
                <w:szCs w:val="20"/>
              </w:rPr>
              <w:t>.</w:t>
            </w:r>
            <w:r w:rsidR="00A479D2" w:rsidRPr="00621817">
              <w:rPr>
                <w:rFonts w:ascii="Arial" w:hAnsi="Arial" w:cs="Arial"/>
                <w:sz w:val="20"/>
                <w:szCs w:val="20"/>
              </w:rPr>
              <w:t xml:space="preserve"> </w:t>
            </w:r>
            <w:r w:rsidR="00A479D2" w:rsidRPr="00621817">
              <w:rPr>
                <w:rFonts w:ascii="Arial" w:hAnsi="Arial" w:cs="Arial"/>
                <w:b/>
                <w:sz w:val="20"/>
                <w:szCs w:val="20"/>
              </w:rPr>
              <w:t>(F)</w:t>
            </w:r>
          </w:p>
          <w:p w14:paraId="031F9958" w14:textId="77777777" w:rsidR="00A479D2" w:rsidRPr="00621817" w:rsidRDefault="00A479D2" w:rsidP="007C3BF3">
            <w:pPr>
              <w:rPr>
                <w:rFonts w:ascii="Arial" w:hAnsi="Arial" w:cs="Arial"/>
                <w:sz w:val="20"/>
                <w:szCs w:val="20"/>
              </w:rPr>
            </w:pPr>
          </w:p>
          <w:p w14:paraId="6E4A83C2" w14:textId="56A3BBCB" w:rsidR="00A479D2" w:rsidRDefault="00A479D2" w:rsidP="007C3BF3">
            <w:pPr>
              <w:rPr>
                <w:rStyle w:val="Hyperlink"/>
                <w:rFonts w:ascii="Arial" w:hAnsi="Arial" w:cs="Arial"/>
                <w:sz w:val="20"/>
                <w:szCs w:val="20"/>
              </w:rPr>
            </w:pPr>
            <w:r w:rsidRPr="00621817">
              <w:rPr>
                <w:rFonts w:ascii="Arial" w:hAnsi="Arial" w:cs="Arial"/>
                <w:sz w:val="20"/>
                <w:szCs w:val="20"/>
              </w:rPr>
              <w:t xml:space="preserve">The </w:t>
            </w:r>
            <w:r w:rsidR="00AF6E1B" w:rsidRPr="00621817">
              <w:rPr>
                <w:rFonts w:ascii="Arial" w:hAnsi="Arial" w:cs="Arial"/>
                <w:sz w:val="20"/>
                <w:szCs w:val="20"/>
              </w:rPr>
              <w:t xml:space="preserve">normal </w:t>
            </w:r>
            <w:r w:rsidRPr="00621817">
              <w:rPr>
                <w:rFonts w:ascii="Arial" w:hAnsi="Arial" w:cs="Arial"/>
                <w:sz w:val="20"/>
                <w:szCs w:val="20"/>
              </w:rPr>
              <w:t xml:space="preserve">approximation to the Poisson distribution, with conditions and explanation of continuity corrections, is illustrated </w:t>
            </w:r>
            <w:r w:rsidR="00AF6E1B">
              <w:rPr>
                <w:rFonts w:ascii="Arial" w:hAnsi="Arial" w:cs="Arial"/>
                <w:sz w:val="20"/>
                <w:szCs w:val="20"/>
              </w:rPr>
              <w:t>at:</w:t>
            </w:r>
            <w:r w:rsidRPr="00621817">
              <w:rPr>
                <w:rFonts w:ascii="Arial" w:hAnsi="Arial" w:cs="Arial"/>
                <w:sz w:val="20"/>
                <w:szCs w:val="20"/>
              </w:rPr>
              <w:t xml:space="preserve"> </w:t>
            </w:r>
            <w:hyperlink r:id="rId39" w:history="1">
              <w:r w:rsidR="00691D7C" w:rsidRPr="00C623B9">
                <w:rPr>
                  <w:rStyle w:val="CAhyperlink"/>
                </w:rPr>
                <w:t>www.youtube.com/watch?v=7RuoHKhzs2I</w:t>
              </w:r>
            </w:hyperlink>
          </w:p>
          <w:p w14:paraId="66DB22A3" w14:textId="77777777" w:rsidR="00AF6E1B" w:rsidRPr="00621817" w:rsidRDefault="00AF6E1B" w:rsidP="007C3BF3">
            <w:pPr>
              <w:rPr>
                <w:rFonts w:ascii="Arial" w:hAnsi="Arial" w:cs="Arial"/>
                <w:sz w:val="20"/>
                <w:szCs w:val="20"/>
              </w:rPr>
            </w:pPr>
          </w:p>
          <w:p w14:paraId="2112D3AB" w14:textId="323F965B" w:rsidR="00A479D2" w:rsidRPr="00621817" w:rsidRDefault="00A479D2" w:rsidP="007C4D2D">
            <w:pPr>
              <w:rPr>
                <w:rFonts w:ascii="Arial" w:hAnsi="Arial" w:cs="Arial"/>
                <w:sz w:val="20"/>
                <w:szCs w:val="20"/>
              </w:rPr>
            </w:pPr>
            <w:r w:rsidRPr="00621817">
              <w:rPr>
                <w:rFonts w:ascii="Arial" w:hAnsi="Arial" w:cs="Arial"/>
                <w:sz w:val="20"/>
                <w:szCs w:val="20"/>
              </w:rPr>
              <w:t xml:space="preserve">(Note that learners should be familiar with the conditions needed to use this approximation. These are only approximate values: the video clip uses </w:t>
            </w:r>
            <w:r w:rsidRPr="00621817">
              <w:rPr>
                <w:rFonts w:ascii="Arial" w:hAnsi="Arial" w:cs="Arial"/>
                <w:i/>
                <w:sz w:val="20"/>
                <w:szCs w:val="20"/>
              </w:rPr>
              <w:t>n</w:t>
            </w:r>
            <w:r w:rsidRPr="00621817">
              <w:rPr>
                <w:rFonts w:ascii="Arial" w:hAnsi="Arial" w:cs="Arial"/>
                <w:sz w:val="20"/>
                <w:szCs w:val="20"/>
              </w:rPr>
              <w:t xml:space="preserve"> &gt; 20, but </w:t>
            </w:r>
            <w:r w:rsidRPr="00621817">
              <w:rPr>
                <w:rFonts w:ascii="Arial" w:hAnsi="Arial" w:cs="Arial"/>
                <w:i/>
                <w:sz w:val="20"/>
                <w:szCs w:val="20"/>
              </w:rPr>
              <w:t>n</w:t>
            </w:r>
            <w:r w:rsidRPr="00621817">
              <w:rPr>
                <w:rFonts w:ascii="Arial" w:hAnsi="Arial" w:cs="Arial"/>
                <w:sz w:val="20"/>
                <w:szCs w:val="20"/>
              </w:rPr>
              <w:t xml:space="preserve"> &gt; 15 is sufficient for this syllabus.)</w:t>
            </w:r>
            <w:r w:rsidR="00275DF8">
              <w:rPr>
                <w:rFonts w:ascii="Arial" w:hAnsi="Arial" w:cs="Arial"/>
                <w:sz w:val="20"/>
                <w:szCs w:val="20"/>
              </w:rPr>
              <w:t xml:space="preserve"> </w:t>
            </w:r>
          </w:p>
        </w:tc>
      </w:tr>
    </w:tbl>
    <w:p w14:paraId="4ED6CF98" w14:textId="77777777" w:rsidR="00A479D2" w:rsidRPr="00621817" w:rsidRDefault="00A479D2" w:rsidP="00A479D2">
      <w:pPr>
        <w:ind w:left="-567" w:right="43"/>
        <w:rPr>
          <w:rFonts w:ascii="Arial" w:hAnsi="Arial" w:cs="Arial"/>
          <w:color w:val="FFFFFF"/>
          <w:sz w:val="20"/>
          <w:szCs w:val="20"/>
        </w:rPr>
      </w:pPr>
    </w:p>
    <w:p w14:paraId="21E6DB54" w14:textId="77777777" w:rsidR="00A479D2" w:rsidRPr="00621817" w:rsidRDefault="00A479D2" w:rsidP="00A479D2">
      <w:pPr>
        <w:ind w:left="-567" w:right="43"/>
        <w:rPr>
          <w:rFonts w:ascii="Arial" w:hAnsi="Arial" w:cs="Arial"/>
          <w:color w:val="FFFFFF"/>
          <w:sz w:val="20"/>
          <w:szCs w:val="20"/>
        </w:rPr>
      </w:pPr>
    </w:p>
    <w:p w14:paraId="3078E894" w14:textId="77777777" w:rsidR="00A479D2" w:rsidRPr="00621817" w:rsidRDefault="00A479D2" w:rsidP="00A479D2">
      <w:pPr>
        <w:ind w:left="-567" w:right="43"/>
        <w:rPr>
          <w:rFonts w:ascii="Arial" w:hAnsi="Arial" w:cs="Arial"/>
          <w:bCs/>
          <w:sz w:val="20"/>
          <w:szCs w:val="20"/>
        </w:rPr>
      </w:pPr>
    </w:p>
    <w:p w14:paraId="297F3F0C" w14:textId="77777777" w:rsidR="00A479D2" w:rsidRPr="00621817" w:rsidRDefault="00A479D2" w:rsidP="00A479D2">
      <w:pPr>
        <w:ind w:left="-567" w:right="43"/>
        <w:rPr>
          <w:rFonts w:ascii="Arial" w:hAnsi="Arial" w:cs="Arial"/>
          <w:bCs/>
          <w:sz w:val="20"/>
          <w:szCs w:val="20"/>
        </w:rPr>
        <w:sectPr w:rsidR="00A479D2" w:rsidRPr="00621817" w:rsidSect="007C4D2D">
          <w:footerReference w:type="first" r:id="rId40"/>
          <w:pgSz w:w="16840" w:h="11900" w:orient="landscape" w:code="9"/>
          <w:pgMar w:top="1127" w:right="1247" w:bottom="1797" w:left="1134" w:header="567" w:footer="567" w:gutter="0"/>
          <w:cols w:space="708"/>
          <w:docGrid w:linePitch="326"/>
        </w:sectPr>
      </w:pPr>
    </w:p>
    <w:p w14:paraId="11A27B91" w14:textId="77777777" w:rsidR="00A479D2" w:rsidRPr="00621817" w:rsidRDefault="00A479D2" w:rsidP="00E34C56">
      <w:pPr>
        <w:pStyle w:val="Heading1"/>
        <w:pBdr>
          <w:top w:val="single" w:sz="8" w:space="8" w:color="E21951"/>
          <w:bottom w:val="single" w:sz="8" w:space="8" w:color="E21951"/>
        </w:pBdr>
        <w:spacing w:before="120" w:after="120"/>
        <w:ind w:right="-23"/>
        <w:rPr>
          <w:color w:val="E21951"/>
        </w:rPr>
      </w:pPr>
      <w:bookmarkStart w:id="15" w:name="_Toc444606250"/>
      <w:bookmarkStart w:id="16" w:name="_Toc514162242"/>
      <w:r w:rsidRPr="00621817">
        <w:rPr>
          <w:color w:val="E21951"/>
        </w:rPr>
        <w:lastRenderedPageBreak/>
        <w:t>6.2 Linear combinations of random variables</w:t>
      </w:r>
      <w:bookmarkEnd w:id="15"/>
      <w:bookmarkEnd w:id="16"/>
    </w:p>
    <w:tbl>
      <w:tblPr>
        <w:tblW w:w="14742"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198"/>
      </w:tblGrid>
      <w:tr w:rsidR="00A479D2" w:rsidRPr="00621817" w14:paraId="4A51BCB1" w14:textId="77777777" w:rsidTr="00E34C56">
        <w:trPr>
          <w:tblHeader/>
        </w:trPr>
        <w:tc>
          <w:tcPr>
            <w:tcW w:w="3544" w:type="dxa"/>
            <w:shd w:val="clear" w:color="auto" w:fill="E21951"/>
            <w:vAlign w:val="center"/>
          </w:tcPr>
          <w:p w14:paraId="216B12BD"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Learning objectives</w:t>
            </w:r>
          </w:p>
        </w:tc>
        <w:tc>
          <w:tcPr>
            <w:tcW w:w="11198" w:type="dxa"/>
            <w:shd w:val="clear" w:color="auto" w:fill="E21951"/>
            <w:vAlign w:val="center"/>
          </w:tcPr>
          <w:p w14:paraId="23BAA4D1"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Suggested teaching activities</w:t>
            </w:r>
          </w:p>
        </w:tc>
      </w:tr>
      <w:tr w:rsidR="00A479D2" w:rsidRPr="00621817" w14:paraId="3C2787D2" w14:textId="77777777" w:rsidTr="00E34C56">
        <w:tc>
          <w:tcPr>
            <w:tcW w:w="3544" w:type="dxa"/>
          </w:tcPr>
          <w:p w14:paraId="3CC0B92E" w14:textId="59D0ADB4" w:rsidR="00A479D2" w:rsidRPr="00621817" w:rsidRDefault="00691D7C" w:rsidP="008603BB">
            <w:pPr>
              <w:pStyle w:val="ListParagraph"/>
              <w:numPr>
                <w:ilvl w:val="0"/>
                <w:numId w:val="33"/>
              </w:numPr>
              <w:ind w:left="318" w:hanging="284"/>
              <w:rPr>
                <w:rFonts w:cs="Arial"/>
              </w:rPr>
            </w:pPr>
            <w:r w:rsidRPr="00621817">
              <w:rPr>
                <w:rFonts w:cs="Arial"/>
              </w:rPr>
              <w:t>use</w:t>
            </w:r>
            <w:r w:rsidR="00A479D2" w:rsidRPr="00621817">
              <w:rPr>
                <w:rFonts w:cs="Arial"/>
              </w:rPr>
              <w:t xml:space="preserve">, </w:t>
            </w:r>
            <w:r w:rsidR="00096A6D">
              <w:rPr>
                <w:rFonts w:cs="Arial"/>
              </w:rPr>
              <w:t>when</w:t>
            </w:r>
            <w:r w:rsidR="00A479D2" w:rsidRPr="00621817">
              <w:rPr>
                <w:rFonts w:cs="Arial"/>
              </w:rPr>
              <w:t xml:space="preserve"> solving problems, the results that:</w:t>
            </w:r>
          </w:p>
          <w:p w14:paraId="5EEA421D" w14:textId="0C24E5F1" w:rsidR="00A479D2" w:rsidRPr="00621817" w:rsidRDefault="00A479D2" w:rsidP="00C623B9">
            <w:pPr>
              <w:pStyle w:val="Sub-bullet"/>
              <w:ind w:left="743" w:hanging="425"/>
            </w:pPr>
            <w:r w:rsidRPr="00621817">
              <w:t>E(</w:t>
            </w:r>
            <w:proofErr w:type="spellStart"/>
            <w:r w:rsidRPr="008603BB">
              <w:rPr>
                <w:i/>
              </w:rPr>
              <w:t>aX</w:t>
            </w:r>
            <w:proofErr w:type="spellEnd"/>
            <w:r w:rsidRPr="008603BB">
              <w:rPr>
                <w:i/>
              </w:rPr>
              <w:t xml:space="preserve"> </w:t>
            </w:r>
            <w:r w:rsidRPr="00621817">
              <w:t xml:space="preserve">+ </w:t>
            </w:r>
            <w:r w:rsidRPr="008603BB">
              <w:rPr>
                <w:i/>
              </w:rPr>
              <w:t>b</w:t>
            </w:r>
            <w:r w:rsidRPr="00621817">
              <w:t xml:space="preserve">) = </w:t>
            </w:r>
            <w:proofErr w:type="spellStart"/>
            <w:r w:rsidRPr="008603BB">
              <w:rPr>
                <w:i/>
              </w:rPr>
              <w:t>a</w:t>
            </w:r>
            <w:r w:rsidRPr="00621817">
              <w:t>E</w:t>
            </w:r>
            <w:proofErr w:type="spellEnd"/>
            <w:r w:rsidRPr="00621817">
              <w:t>(</w:t>
            </w:r>
            <w:r w:rsidRPr="008603BB">
              <w:rPr>
                <w:i/>
              </w:rPr>
              <w:t>X</w:t>
            </w:r>
            <w:r w:rsidRPr="00621817">
              <w:t xml:space="preserve">) + </w:t>
            </w:r>
            <w:r w:rsidRPr="008603BB">
              <w:rPr>
                <w:i/>
              </w:rPr>
              <w:t xml:space="preserve">b </w:t>
            </w:r>
            <w:r w:rsidRPr="00621817">
              <w:t xml:space="preserve">and </w:t>
            </w:r>
            <w:r w:rsidR="00096A6D">
              <w:t xml:space="preserve"> </w:t>
            </w:r>
            <w:r w:rsidRPr="00621817">
              <w:t xml:space="preserve">    Var(</w:t>
            </w:r>
            <w:proofErr w:type="spellStart"/>
            <w:r w:rsidRPr="008603BB">
              <w:rPr>
                <w:i/>
              </w:rPr>
              <w:t>aX</w:t>
            </w:r>
            <w:proofErr w:type="spellEnd"/>
            <w:r w:rsidRPr="008603BB">
              <w:rPr>
                <w:i/>
              </w:rPr>
              <w:t xml:space="preserve"> </w:t>
            </w:r>
            <w:r w:rsidRPr="00621817">
              <w:t xml:space="preserve">+ </w:t>
            </w:r>
            <w:r w:rsidRPr="008603BB">
              <w:rPr>
                <w:i/>
              </w:rPr>
              <w:t>b</w:t>
            </w:r>
            <w:r w:rsidRPr="00621817">
              <w:t xml:space="preserve">) = </w:t>
            </w:r>
            <w:r w:rsidRPr="008603BB">
              <w:rPr>
                <w:i/>
              </w:rPr>
              <w:t>a</w:t>
            </w:r>
            <w:r w:rsidRPr="008603BB">
              <w:rPr>
                <w:vertAlign w:val="superscript"/>
              </w:rPr>
              <w:t>2</w:t>
            </w:r>
            <w:r w:rsidRPr="00621817">
              <w:t>Var(</w:t>
            </w:r>
            <w:r w:rsidRPr="008603BB">
              <w:rPr>
                <w:i/>
              </w:rPr>
              <w:t>X</w:t>
            </w:r>
            <w:r w:rsidRPr="00621817">
              <w:t>)</w:t>
            </w:r>
          </w:p>
          <w:p w14:paraId="5BF73B95" w14:textId="7E9605D8" w:rsidR="00A479D2" w:rsidRPr="00621817" w:rsidRDefault="00A479D2" w:rsidP="008603BB">
            <w:pPr>
              <w:pStyle w:val="Sub-bullet"/>
              <w:ind w:left="697" w:hanging="357"/>
            </w:pPr>
            <w:r w:rsidRPr="00621817">
              <w:t>E(</w:t>
            </w:r>
            <w:proofErr w:type="spellStart"/>
            <w:r w:rsidRPr="00621817">
              <w:rPr>
                <w:i/>
              </w:rPr>
              <w:t>aX</w:t>
            </w:r>
            <w:proofErr w:type="spellEnd"/>
            <w:r w:rsidRPr="00621817">
              <w:rPr>
                <w:i/>
              </w:rPr>
              <w:t xml:space="preserve"> </w:t>
            </w:r>
            <w:r w:rsidRPr="00621817">
              <w:t xml:space="preserve">+ </w:t>
            </w:r>
            <w:proofErr w:type="spellStart"/>
            <w:r w:rsidRPr="00621817">
              <w:rPr>
                <w:i/>
              </w:rPr>
              <w:t>bY</w:t>
            </w:r>
            <w:proofErr w:type="spellEnd"/>
            <w:r w:rsidRPr="00621817">
              <w:t xml:space="preserve">) = </w:t>
            </w:r>
            <w:proofErr w:type="spellStart"/>
            <w:r w:rsidRPr="00621817">
              <w:rPr>
                <w:i/>
              </w:rPr>
              <w:t>a</w:t>
            </w:r>
            <w:r w:rsidRPr="00621817">
              <w:t>E</w:t>
            </w:r>
            <w:proofErr w:type="spellEnd"/>
            <w:r w:rsidRPr="00621817">
              <w:t>(</w:t>
            </w:r>
            <w:r w:rsidRPr="00621817">
              <w:rPr>
                <w:i/>
              </w:rPr>
              <w:t>X</w:t>
            </w:r>
            <w:r w:rsidRPr="00621817">
              <w:t xml:space="preserve">) + </w:t>
            </w:r>
            <w:proofErr w:type="spellStart"/>
            <w:r w:rsidRPr="00621817">
              <w:rPr>
                <w:i/>
              </w:rPr>
              <w:t>b</w:t>
            </w:r>
            <w:r w:rsidRPr="00621817">
              <w:t>E</w:t>
            </w:r>
            <w:proofErr w:type="spellEnd"/>
            <w:r w:rsidRPr="00621817">
              <w:t>(</w:t>
            </w:r>
            <w:r w:rsidRPr="00621817">
              <w:rPr>
                <w:i/>
              </w:rPr>
              <w:t>Y</w:t>
            </w:r>
            <w:r w:rsidRPr="00621817">
              <w:t>)</w:t>
            </w:r>
          </w:p>
          <w:p w14:paraId="36B5B64B" w14:textId="175B67DF" w:rsidR="00A479D2" w:rsidRPr="00621817" w:rsidRDefault="00A479D2" w:rsidP="008603BB">
            <w:pPr>
              <w:pStyle w:val="Sub-bullet"/>
              <w:ind w:left="697" w:hanging="357"/>
            </w:pPr>
            <w:r w:rsidRPr="00621817">
              <w:t>Var(</w:t>
            </w:r>
            <w:proofErr w:type="spellStart"/>
            <w:r w:rsidRPr="00621817">
              <w:rPr>
                <w:i/>
              </w:rPr>
              <w:t>aX</w:t>
            </w:r>
            <w:proofErr w:type="spellEnd"/>
            <w:r w:rsidRPr="00621817">
              <w:rPr>
                <w:i/>
              </w:rPr>
              <w:t xml:space="preserve"> </w:t>
            </w:r>
            <w:r w:rsidRPr="00621817">
              <w:t xml:space="preserve">+ </w:t>
            </w:r>
            <w:proofErr w:type="spellStart"/>
            <w:r w:rsidRPr="00621817">
              <w:rPr>
                <w:i/>
              </w:rPr>
              <w:t>bY</w:t>
            </w:r>
            <w:proofErr w:type="spellEnd"/>
            <w:r w:rsidRPr="00621817">
              <w:t xml:space="preserve">) = </w:t>
            </w:r>
            <w:r w:rsidRPr="00621817">
              <w:rPr>
                <w:i/>
              </w:rPr>
              <w:t>a</w:t>
            </w:r>
            <w:r w:rsidRPr="00621817">
              <w:rPr>
                <w:vertAlign w:val="superscript"/>
              </w:rPr>
              <w:t>2</w:t>
            </w:r>
            <w:r w:rsidRPr="00621817">
              <w:t>Var(</w:t>
            </w:r>
            <w:r w:rsidRPr="00621817">
              <w:rPr>
                <w:i/>
              </w:rPr>
              <w:t>X</w:t>
            </w:r>
            <w:r w:rsidRPr="00621817">
              <w:t xml:space="preserve">) + </w:t>
            </w:r>
            <w:r w:rsidRPr="00621817">
              <w:rPr>
                <w:i/>
              </w:rPr>
              <w:t>b</w:t>
            </w:r>
            <w:r w:rsidRPr="00621817">
              <w:rPr>
                <w:vertAlign w:val="superscript"/>
              </w:rPr>
              <w:t>2</w:t>
            </w:r>
            <w:r w:rsidRPr="00621817">
              <w:t>Var(</w:t>
            </w:r>
            <w:r w:rsidRPr="00621817">
              <w:rPr>
                <w:i/>
              </w:rPr>
              <w:t>Y</w:t>
            </w:r>
            <w:r w:rsidRPr="00621817">
              <w:t xml:space="preserve">) for  independent </w:t>
            </w:r>
            <w:r w:rsidRPr="00621817">
              <w:rPr>
                <w:i/>
              </w:rPr>
              <w:t xml:space="preserve">X </w:t>
            </w:r>
            <w:r w:rsidRPr="00621817">
              <w:t xml:space="preserve">and </w:t>
            </w:r>
            <w:r w:rsidRPr="00621817">
              <w:rPr>
                <w:i/>
              </w:rPr>
              <w:t>Y</w:t>
            </w:r>
          </w:p>
          <w:p w14:paraId="741F3C0D" w14:textId="004E1920" w:rsidR="00A479D2" w:rsidRPr="00621817" w:rsidRDefault="00A479D2" w:rsidP="008603BB">
            <w:pPr>
              <w:pStyle w:val="Sub-bullet"/>
              <w:ind w:left="697" w:hanging="357"/>
            </w:pPr>
            <w:r w:rsidRPr="00621817">
              <w:t xml:space="preserve">if </w:t>
            </w:r>
            <w:r w:rsidRPr="00621817">
              <w:rPr>
                <w:i/>
              </w:rPr>
              <w:t xml:space="preserve">X </w:t>
            </w:r>
            <w:r w:rsidRPr="00621817">
              <w:t xml:space="preserve">has a normal distribution then so does </w:t>
            </w:r>
            <w:proofErr w:type="spellStart"/>
            <w:r w:rsidRPr="00621817">
              <w:rPr>
                <w:i/>
              </w:rPr>
              <w:t>aX</w:t>
            </w:r>
            <w:proofErr w:type="spellEnd"/>
            <w:r w:rsidRPr="00621817">
              <w:rPr>
                <w:i/>
              </w:rPr>
              <w:t xml:space="preserve"> </w:t>
            </w:r>
            <w:r w:rsidRPr="00621817">
              <w:t xml:space="preserve">+ </w:t>
            </w:r>
            <w:r w:rsidRPr="00621817">
              <w:rPr>
                <w:i/>
              </w:rPr>
              <w:t>b</w:t>
            </w:r>
          </w:p>
          <w:p w14:paraId="6D4FB2A2" w14:textId="4F269DEA" w:rsidR="00A479D2" w:rsidRPr="00621817" w:rsidRDefault="00A479D2" w:rsidP="008603BB">
            <w:pPr>
              <w:pStyle w:val="Sub-bullet"/>
              <w:ind w:left="697" w:hanging="357"/>
            </w:pPr>
            <w:r w:rsidRPr="00621817">
              <w:t xml:space="preserve">if </w:t>
            </w:r>
            <w:r w:rsidRPr="00621817">
              <w:rPr>
                <w:i/>
              </w:rPr>
              <w:t xml:space="preserve">X </w:t>
            </w:r>
            <w:r w:rsidRPr="00621817">
              <w:t xml:space="preserve">and </w:t>
            </w:r>
            <w:r w:rsidRPr="00621817">
              <w:rPr>
                <w:i/>
              </w:rPr>
              <w:t xml:space="preserve">Y </w:t>
            </w:r>
            <w:r w:rsidRPr="00621817">
              <w:t xml:space="preserve">have independent normal  distributions then </w:t>
            </w:r>
            <w:proofErr w:type="spellStart"/>
            <w:r w:rsidRPr="00621817">
              <w:rPr>
                <w:i/>
              </w:rPr>
              <w:t>aX</w:t>
            </w:r>
            <w:proofErr w:type="spellEnd"/>
            <w:r w:rsidRPr="00621817">
              <w:rPr>
                <w:i/>
              </w:rPr>
              <w:t xml:space="preserve"> </w:t>
            </w:r>
            <w:r w:rsidRPr="00621817">
              <w:t xml:space="preserve">+ </w:t>
            </w:r>
            <w:proofErr w:type="spellStart"/>
            <w:r w:rsidRPr="00621817">
              <w:rPr>
                <w:i/>
              </w:rPr>
              <w:t>bY</w:t>
            </w:r>
            <w:proofErr w:type="spellEnd"/>
            <w:r w:rsidRPr="00621817">
              <w:rPr>
                <w:i/>
              </w:rPr>
              <w:t xml:space="preserve"> </w:t>
            </w:r>
            <w:r w:rsidRPr="00621817">
              <w:t>has a normal distribution</w:t>
            </w:r>
          </w:p>
          <w:p w14:paraId="04991DA5" w14:textId="49C6E5FE" w:rsidR="00096A6D" w:rsidRDefault="00A479D2" w:rsidP="008603BB">
            <w:pPr>
              <w:pStyle w:val="Sub-bullet"/>
              <w:ind w:left="697" w:hanging="357"/>
            </w:pPr>
            <w:r w:rsidRPr="00621817">
              <w:t xml:space="preserve">if </w:t>
            </w:r>
            <w:r w:rsidRPr="00621817">
              <w:rPr>
                <w:i/>
              </w:rPr>
              <w:t xml:space="preserve">X </w:t>
            </w:r>
            <w:r w:rsidRPr="00621817">
              <w:t xml:space="preserve">and </w:t>
            </w:r>
            <w:r w:rsidRPr="00621817">
              <w:rPr>
                <w:i/>
              </w:rPr>
              <w:t xml:space="preserve">Y </w:t>
            </w:r>
            <w:r w:rsidRPr="00621817">
              <w:t xml:space="preserve">have independent Poisson distributions then </w:t>
            </w:r>
            <w:r w:rsidRPr="00621817">
              <w:rPr>
                <w:i/>
              </w:rPr>
              <w:t xml:space="preserve">X </w:t>
            </w:r>
            <w:r w:rsidRPr="00621817">
              <w:t xml:space="preserve">+ </w:t>
            </w:r>
            <w:r w:rsidRPr="00621817">
              <w:rPr>
                <w:i/>
              </w:rPr>
              <w:t xml:space="preserve">Y </w:t>
            </w:r>
            <w:r w:rsidRPr="00621817">
              <w:t>has a Poisson distribution</w:t>
            </w:r>
          </w:p>
          <w:p w14:paraId="66BBB2CA" w14:textId="77777777" w:rsidR="00C623B9" w:rsidRDefault="00C623B9" w:rsidP="008603BB">
            <w:pPr>
              <w:pStyle w:val="ListParagraph"/>
              <w:ind w:left="318"/>
              <w:rPr>
                <w:rFonts w:cs="Arial"/>
              </w:rPr>
            </w:pPr>
          </w:p>
          <w:p w14:paraId="2584F10E" w14:textId="65E44559" w:rsidR="00A479D2" w:rsidRPr="00621817" w:rsidRDefault="00096A6D" w:rsidP="008603BB">
            <w:pPr>
              <w:pStyle w:val="ListParagraph"/>
              <w:ind w:left="318"/>
              <w:rPr>
                <w:rFonts w:cs="Arial"/>
              </w:rPr>
            </w:pPr>
            <w:r>
              <w:rPr>
                <w:rFonts w:cs="Arial"/>
              </w:rPr>
              <w:t>proofs of these results are not required</w:t>
            </w:r>
          </w:p>
        </w:tc>
        <w:tc>
          <w:tcPr>
            <w:tcW w:w="11198" w:type="dxa"/>
          </w:tcPr>
          <w:p w14:paraId="10A206BD" w14:textId="2D9D75A5" w:rsidR="00A479D2" w:rsidRPr="00621817" w:rsidRDefault="00A479D2" w:rsidP="007C3BF3">
            <w:pPr>
              <w:rPr>
                <w:rFonts w:ascii="Arial" w:hAnsi="Arial" w:cs="Arial"/>
                <w:sz w:val="20"/>
                <w:szCs w:val="20"/>
              </w:rPr>
            </w:pPr>
            <w:r w:rsidRPr="00621817">
              <w:rPr>
                <w:rFonts w:ascii="Arial" w:hAnsi="Arial" w:cs="Arial"/>
                <w:sz w:val="20"/>
                <w:szCs w:val="20"/>
              </w:rPr>
              <w:t>This video covers linear combinations</w:t>
            </w:r>
            <w:r w:rsidR="00AF6E1B">
              <w:rPr>
                <w:rFonts w:ascii="Arial" w:hAnsi="Arial" w:cs="Arial"/>
                <w:sz w:val="20"/>
                <w:szCs w:val="20"/>
              </w:rPr>
              <w:t>:</w:t>
            </w:r>
            <w:r w:rsidRPr="00621817">
              <w:rPr>
                <w:rFonts w:ascii="Arial" w:hAnsi="Arial" w:cs="Arial"/>
                <w:sz w:val="20"/>
                <w:szCs w:val="20"/>
              </w:rPr>
              <w:t xml:space="preserve"> </w:t>
            </w:r>
            <w:hyperlink r:id="rId41" w:history="1">
              <w:r w:rsidR="00691D7C" w:rsidRPr="00C623B9">
                <w:rPr>
                  <w:rStyle w:val="CAhyperlink"/>
                </w:rPr>
                <w:t>www.youtube.com/watch?v=rLdoKZ7w0xI</w:t>
              </w:r>
            </w:hyperlink>
            <w:r w:rsidR="00C623B9" w:rsidRPr="00C623B9">
              <w:rPr>
                <w:rStyle w:val="CAhyperlink"/>
              </w:rPr>
              <w:t xml:space="preserve"> </w:t>
            </w:r>
            <w:r w:rsidRPr="00621817">
              <w:rPr>
                <w:rFonts w:ascii="Arial" w:hAnsi="Arial" w:cs="Arial"/>
                <w:sz w:val="20"/>
                <w:szCs w:val="20"/>
              </w:rPr>
              <w:t>You could show this as a whole class activity, pausing the video for learners to complete tasks independently. Alternatively, learners could watch the video individually as a revision or consolidation resource.</w:t>
            </w:r>
          </w:p>
          <w:p w14:paraId="32E94AEA" w14:textId="77777777" w:rsidR="00A479D2" w:rsidRPr="00621817" w:rsidRDefault="00A479D2" w:rsidP="007C3BF3">
            <w:pPr>
              <w:rPr>
                <w:rFonts w:ascii="Arial" w:hAnsi="Arial" w:cs="Arial"/>
                <w:sz w:val="20"/>
                <w:szCs w:val="20"/>
              </w:rPr>
            </w:pPr>
          </w:p>
          <w:p w14:paraId="3AEBCD12" w14:textId="0536C36D" w:rsidR="00A479D2" w:rsidRPr="00621817" w:rsidRDefault="00A479D2" w:rsidP="007C3BF3">
            <w:pPr>
              <w:rPr>
                <w:rFonts w:ascii="Arial" w:hAnsi="Arial" w:cs="Arial"/>
                <w:sz w:val="20"/>
                <w:szCs w:val="20"/>
              </w:rPr>
            </w:pPr>
            <w:r w:rsidRPr="00621817">
              <w:rPr>
                <w:rFonts w:ascii="Arial" w:hAnsi="Arial" w:cs="Arial"/>
                <w:sz w:val="20"/>
                <w:szCs w:val="20"/>
              </w:rPr>
              <w:t>To help learners understand the difference between the distributions 2</w:t>
            </w:r>
            <w:r w:rsidRPr="008603BB">
              <w:rPr>
                <w:rFonts w:ascii="Arial" w:hAnsi="Arial" w:cs="Arial"/>
                <w:i/>
                <w:sz w:val="20"/>
                <w:szCs w:val="20"/>
              </w:rPr>
              <w:t>X</w:t>
            </w:r>
            <w:r w:rsidRPr="00621817">
              <w:rPr>
                <w:rFonts w:ascii="Arial" w:hAnsi="Arial" w:cs="Arial"/>
                <w:sz w:val="20"/>
                <w:szCs w:val="20"/>
              </w:rPr>
              <w:t xml:space="preserve"> and </w:t>
            </w:r>
            <w:r w:rsidRPr="008603BB">
              <w:rPr>
                <w:rFonts w:ascii="Arial" w:hAnsi="Arial" w:cs="Arial"/>
                <w:i/>
                <w:sz w:val="20"/>
                <w:szCs w:val="20"/>
              </w:rPr>
              <w:t>X</w:t>
            </w:r>
            <w:r w:rsidRPr="00621817">
              <w:rPr>
                <w:rFonts w:ascii="Arial" w:hAnsi="Arial" w:cs="Arial"/>
                <w:sz w:val="20"/>
                <w:szCs w:val="20"/>
                <w:vertAlign w:val="subscript"/>
              </w:rPr>
              <w:t>1</w:t>
            </w:r>
            <w:r w:rsidRPr="00621817">
              <w:rPr>
                <w:rFonts w:ascii="Arial" w:hAnsi="Arial" w:cs="Arial"/>
                <w:sz w:val="20"/>
                <w:szCs w:val="20"/>
              </w:rPr>
              <w:t xml:space="preserve"> + </w:t>
            </w:r>
            <w:r w:rsidRPr="008603BB">
              <w:rPr>
                <w:rFonts w:ascii="Arial" w:hAnsi="Arial" w:cs="Arial"/>
                <w:i/>
                <w:sz w:val="20"/>
                <w:szCs w:val="20"/>
              </w:rPr>
              <w:t>X</w:t>
            </w:r>
            <w:r w:rsidRPr="00621817">
              <w:rPr>
                <w:rFonts w:ascii="Arial" w:hAnsi="Arial" w:cs="Arial"/>
                <w:sz w:val="20"/>
                <w:szCs w:val="20"/>
                <w:vertAlign w:val="subscript"/>
              </w:rPr>
              <w:t>2,</w:t>
            </w:r>
            <w:r w:rsidRPr="00621817">
              <w:rPr>
                <w:rFonts w:ascii="Arial" w:hAnsi="Arial" w:cs="Arial"/>
                <w:sz w:val="20"/>
                <w:szCs w:val="20"/>
              </w:rPr>
              <w:t xml:space="preserve"> (i.e. when to multiply and when to add), carry out an experiment. For example, consider the question: </w:t>
            </w:r>
            <w:r w:rsidR="00C623B9">
              <w:rPr>
                <w:rFonts w:ascii="Arial" w:hAnsi="Arial" w:cs="Arial"/>
                <w:sz w:val="20"/>
                <w:szCs w:val="20"/>
              </w:rPr>
              <w:t>“</w:t>
            </w:r>
            <w:r w:rsidR="00AF6E1B">
              <w:rPr>
                <w:rFonts w:ascii="Arial" w:hAnsi="Arial" w:cs="Arial"/>
                <w:sz w:val="20"/>
                <w:szCs w:val="20"/>
              </w:rPr>
              <w:t>H</w:t>
            </w:r>
            <w:r w:rsidRPr="00621817">
              <w:rPr>
                <w:rFonts w:ascii="Arial" w:hAnsi="Arial" w:cs="Arial"/>
                <w:sz w:val="20"/>
                <w:szCs w:val="20"/>
              </w:rPr>
              <w:t>ow does 'rolling a die and doubling' differ from 'rolling two dice and adding'</w:t>
            </w:r>
            <w:r w:rsidR="00C623B9">
              <w:rPr>
                <w:rFonts w:ascii="Arial" w:hAnsi="Arial" w:cs="Arial"/>
                <w:sz w:val="20"/>
                <w:szCs w:val="20"/>
              </w:rPr>
              <w:t>”</w:t>
            </w:r>
            <w:r w:rsidRPr="00621817">
              <w:rPr>
                <w:rFonts w:ascii="Arial" w:hAnsi="Arial" w:cs="Arial"/>
                <w:sz w:val="20"/>
                <w:szCs w:val="20"/>
              </w:rPr>
              <w:t xml:space="preserve">? </w:t>
            </w:r>
            <w:r w:rsidRPr="00621817">
              <w:rPr>
                <w:rFonts w:ascii="Arial" w:hAnsi="Arial" w:cs="Arial"/>
                <w:b/>
                <w:sz w:val="20"/>
                <w:szCs w:val="20"/>
              </w:rPr>
              <w:t xml:space="preserve"> </w:t>
            </w:r>
            <w:r w:rsidR="00C623B9">
              <w:rPr>
                <w:rFonts w:ascii="Arial" w:hAnsi="Arial" w:cs="Arial"/>
                <w:sz w:val="20"/>
                <w:szCs w:val="20"/>
              </w:rPr>
              <w:t>like</w:t>
            </w:r>
            <w:r w:rsidR="00AF6E1B">
              <w:rPr>
                <w:rFonts w:ascii="Arial" w:hAnsi="Arial" w:cs="Arial"/>
                <w:sz w:val="20"/>
                <w:szCs w:val="20"/>
              </w:rPr>
              <w:t xml:space="preserve"> at</w:t>
            </w:r>
            <w:r w:rsidRPr="00621817">
              <w:rPr>
                <w:rFonts w:ascii="Arial" w:hAnsi="Arial" w:cs="Arial"/>
                <w:sz w:val="20"/>
                <w:szCs w:val="20"/>
              </w:rPr>
              <w:t xml:space="preserve">: </w:t>
            </w:r>
            <w:hyperlink r:id="rId42" w:history="1">
              <w:r w:rsidR="00691D7C" w:rsidRPr="00C623B9">
                <w:rPr>
                  <w:rStyle w:val="CAhyperlink"/>
                </w:rPr>
                <w:t>www.s253053503.websitehome.co.uk/msv/msv-19.html</w:t>
              </w:r>
            </w:hyperlink>
          </w:p>
          <w:p w14:paraId="0327121F" w14:textId="77777777" w:rsidR="00A479D2" w:rsidRPr="00621817" w:rsidRDefault="00A479D2" w:rsidP="007C3BF3">
            <w:pPr>
              <w:rPr>
                <w:rFonts w:ascii="Arial" w:hAnsi="Arial" w:cs="Arial"/>
                <w:sz w:val="20"/>
                <w:szCs w:val="20"/>
              </w:rPr>
            </w:pPr>
          </w:p>
          <w:p w14:paraId="70D3A481" w14:textId="77777777" w:rsidR="007D28E5" w:rsidRPr="00621817" w:rsidRDefault="007D28E5" w:rsidP="007D28E5">
            <w:pPr>
              <w:rPr>
                <w:rFonts w:ascii="Calibri" w:eastAsia="Calibri" w:hAnsi="Calibri"/>
                <w:color w:val="0000FF"/>
                <w:sz w:val="22"/>
                <w:szCs w:val="22"/>
                <w:u w:val="single"/>
              </w:rPr>
            </w:pPr>
            <w:r w:rsidRPr="00621817">
              <w:rPr>
                <w:rFonts w:ascii="Arial" w:hAnsi="Arial" w:cs="Arial"/>
                <w:sz w:val="20"/>
                <w:szCs w:val="20"/>
              </w:rPr>
              <w:t xml:space="preserve">Learners can obtain further practice using </w:t>
            </w:r>
            <w:r>
              <w:rPr>
                <w:rFonts w:ascii="Arial" w:hAnsi="Arial" w:cs="Arial"/>
                <w:sz w:val="20"/>
                <w:szCs w:val="20"/>
              </w:rPr>
              <w:t>‘</w:t>
            </w:r>
            <w:r w:rsidRPr="00621817">
              <w:rPr>
                <w:rFonts w:ascii="Arial" w:hAnsi="Arial" w:cs="Arial"/>
                <w:sz w:val="20"/>
                <w:szCs w:val="20"/>
              </w:rPr>
              <w:t>Linear Combinations 3</w:t>
            </w:r>
            <w:r>
              <w:rPr>
                <w:rFonts w:ascii="Arial" w:hAnsi="Arial" w:cs="Arial"/>
                <w:sz w:val="20"/>
                <w:szCs w:val="20"/>
              </w:rPr>
              <w:t>’ which is a Tarsia domino activity</w:t>
            </w:r>
            <w:r w:rsidRPr="00412702">
              <w:rPr>
                <w:rFonts w:ascii="Arial" w:hAnsi="Arial" w:cs="Arial"/>
                <w:sz w:val="20"/>
                <w:szCs w:val="20"/>
              </w:rPr>
              <w:t>,</w:t>
            </w:r>
            <w:r w:rsidRPr="00621817">
              <w:rPr>
                <w:rFonts w:ascii="Arial" w:hAnsi="Arial" w:cs="Arial"/>
                <w:sz w:val="20"/>
                <w:szCs w:val="20"/>
              </w:rPr>
              <w:t xml:space="preserve"> available from </w:t>
            </w:r>
            <w:hyperlink r:id="rId43" w:history="1">
              <w:r w:rsidRPr="007D28E5">
                <w:rPr>
                  <w:rStyle w:val="CAhyperlink"/>
                </w:rPr>
                <w:t>www.mrbartonmaths.com/jigsaw.htm</w:t>
              </w:r>
            </w:hyperlink>
            <w:r w:rsidRPr="00621817">
              <w:rPr>
                <w:rFonts w:ascii="Arial" w:eastAsia="Calibri" w:hAnsi="Arial" w:cs="Arial"/>
                <w:sz w:val="20"/>
                <w:szCs w:val="20"/>
              </w:rPr>
              <w:t>.</w:t>
            </w:r>
            <w:r w:rsidRPr="00621817">
              <w:rPr>
                <w:rFonts w:ascii="Calibri" w:eastAsia="Calibri" w:hAnsi="Calibri"/>
                <w:sz w:val="22"/>
                <w:szCs w:val="22"/>
              </w:rPr>
              <w:t xml:space="preserve"> </w:t>
            </w:r>
            <w:r w:rsidRPr="00412702">
              <w:rPr>
                <w:rFonts w:ascii="Arial" w:hAnsi="Arial" w:cs="Arial"/>
                <w:sz w:val="20"/>
                <w:szCs w:val="20"/>
              </w:rPr>
              <w:t xml:space="preserve">Scroll down to ‘Mr Barton’s Tarsia </w:t>
            </w:r>
            <w:proofErr w:type="spellStart"/>
            <w:r w:rsidRPr="00412702">
              <w:rPr>
                <w:rFonts w:ascii="Arial" w:hAnsi="Arial" w:cs="Arial"/>
                <w:sz w:val="20"/>
                <w:szCs w:val="20"/>
              </w:rPr>
              <w:t>Jigswa</w:t>
            </w:r>
            <w:proofErr w:type="spellEnd"/>
            <w:r w:rsidRPr="00412702">
              <w:rPr>
                <w:rFonts w:ascii="Arial" w:hAnsi="Arial" w:cs="Arial"/>
                <w:sz w:val="20"/>
                <w:szCs w:val="20"/>
              </w:rPr>
              <w:t xml:space="preserve"> files’, listed </w:t>
            </w:r>
            <w:r>
              <w:rPr>
                <w:rFonts w:ascii="Arial" w:hAnsi="Arial" w:cs="Arial"/>
                <w:sz w:val="20"/>
                <w:szCs w:val="20"/>
              </w:rPr>
              <w:t>under</w:t>
            </w:r>
            <w:r w:rsidRPr="00412702">
              <w:rPr>
                <w:rFonts w:ascii="Arial" w:hAnsi="Arial" w:cs="Arial"/>
                <w:sz w:val="20"/>
                <w:szCs w:val="20"/>
              </w:rPr>
              <w:t xml:space="preserve"> ‘Additional Tarsia jigsaw bundles’ you will find the link for ‘Stats1’, </w:t>
            </w:r>
            <w:r>
              <w:rPr>
                <w:rFonts w:ascii="Arial" w:hAnsi="Arial" w:cs="Arial"/>
                <w:sz w:val="20"/>
                <w:szCs w:val="20"/>
              </w:rPr>
              <w:t>click on this and then ‘</w:t>
            </w:r>
            <w:r w:rsidRPr="00412702">
              <w:rPr>
                <w:rFonts w:ascii="Arial" w:hAnsi="Arial" w:cs="Arial"/>
                <w:sz w:val="20"/>
                <w:szCs w:val="20"/>
              </w:rPr>
              <w:t>10. Linear combinations’.</w:t>
            </w:r>
          </w:p>
          <w:p w14:paraId="4191B473" w14:textId="77777777" w:rsidR="00A479D2" w:rsidRPr="00621817" w:rsidRDefault="00A479D2" w:rsidP="007C3BF3">
            <w:pPr>
              <w:rPr>
                <w:rFonts w:ascii="Calibri" w:eastAsia="Calibri" w:hAnsi="Calibri"/>
                <w:color w:val="0000FF"/>
                <w:sz w:val="22"/>
                <w:szCs w:val="22"/>
              </w:rPr>
            </w:pPr>
          </w:p>
          <w:p w14:paraId="0DC477F6" w14:textId="0E679DC1" w:rsidR="00A479D2" w:rsidRPr="00621817" w:rsidRDefault="00A479D2" w:rsidP="007C3BF3">
            <w:pPr>
              <w:rPr>
                <w:rFonts w:ascii="Arial" w:eastAsia="Calibri" w:hAnsi="Arial" w:cs="Arial"/>
                <w:sz w:val="20"/>
                <w:szCs w:val="20"/>
              </w:rPr>
            </w:pPr>
            <w:r w:rsidRPr="00621817">
              <w:rPr>
                <w:rFonts w:ascii="Arial" w:eastAsia="Calibri" w:hAnsi="Arial" w:cs="Arial"/>
                <w:sz w:val="20"/>
                <w:szCs w:val="20"/>
              </w:rPr>
              <w:t>To demonstrate adding two independent Poisson variables, show th</w:t>
            </w:r>
            <w:r w:rsidR="005E6160">
              <w:rPr>
                <w:rFonts w:ascii="Arial" w:eastAsia="Calibri" w:hAnsi="Arial" w:cs="Arial"/>
                <w:sz w:val="20"/>
                <w:szCs w:val="20"/>
              </w:rPr>
              <w:t>e</w:t>
            </w:r>
            <w:r w:rsidRPr="00621817">
              <w:rPr>
                <w:rFonts w:ascii="Arial" w:eastAsia="Calibri" w:hAnsi="Arial" w:cs="Arial"/>
                <w:sz w:val="20"/>
                <w:szCs w:val="20"/>
              </w:rPr>
              <w:t xml:space="preserve"> presentation</w:t>
            </w:r>
            <w:r w:rsidRPr="00621817">
              <w:rPr>
                <w:rFonts w:ascii="Arial" w:eastAsia="Calibri" w:hAnsi="Arial" w:cs="Arial"/>
                <w:b/>
                <w:sz w:val="20"/>
                <w:szCs w:val="20"/>
              </w:rPr>
              <w:t xml:space="preserve"> </w:t>
            </w:r>
            <w:r w:rsidR="005E6160" w:rsidRPr="008603BB">
              <w:rPr>
                <w:rFonts w:ascii="Arial" w:eastAsia="Calibri" w:hAnsi="Arial" w:cs="Arial"/>
                <w:sz w:val="20"/>
                <w:szCs w:val="20"/>
              </w:rPr>
              <w:t>at:</w:t>
            </w:r>
            <w:r w:rsidR="005E6160">
              <w:rPr>
                <w:rFonts w:ascii="Arial" w:eastAsia="Calibri" w:hAnsi="Arial" w:cs="Arial"/>
                <w:b/>
                <w:sz w:val="20"/>
                <w:szCs w:val="20"/>
              </w:rPr>
              <w:t xml:space="preserve"> </w:t>
            </w:r>
            <w:hyperlink r:id="rId44" w:history="1">
              <w:r w:rsidR="00691D7C" w:rsidRPr="00C623B9">
                <w:rPr>
                  <w:rStyle w:val="CAhyperlink"/>
                </w:rPr>
                <w:t>www.s253053503.websitehome.co.uk/msv/msv-38.html</w:t>
              </w:r>
            </w:hyperlink>
          </w:p>
          <w:p w14:paraId="28A77B07" w14:textId="1F93805B" w:rsidR="00A479D2" w:rsidRPr="00621817" w:rsidRDefault="00A479D2" w:rsidP="007972CF">
            <w:pPr>
              <w:rPr>
                <w:rFonts w:ascii="Arial" w:hAnsi="Arial" w:cs="Arial"/>
                <w:sz w:val="20"/>
                <w:szCs w:val="20"/>
              </w:rPr>
            </w:pPr>
          </w:p>
        </w:tc>
      </w:tr>
    </w:tbl>
    <w:p w14:paraId="527901D0" w14:textId="77777777" w:rsidR="00A479D2" w:rsidRPr="00621817" w:rsidRDefault="00A479D2" w:rsidP="00A479D2">
      <w:pPr>
        <w:ind w:left="-567" w:right="43"/>
        <w:rPr>
          <w:rFonts w:ascii="Arial" w:hAnsi="Arial" w:cs="Arial"/>
          <w:color w:val="FFFFFF"/>
          <w:sz w:val="20"/>
          <w:szCs w:val="20"/>
        </w:rPr>
      </w:pPr>
    </w:p>
    <w:p w14:paraId="07476BEC" w14:textId="77777777" w:rsidR="00A479D2" w:rsidRPr="00621817" w:rsidRDefault="00A479D2" w:rsidP="00A479D2">
      <w:pPr>
        <w:ind w:left="-567" w:right="43"/>
        <w:rPr>
          <w:rFonts w:ascii="Arial" w:hAnsi="Arial" w:cs="Arial"/>
          <w:color w:val="FFFFFF"/>
          <w:sz w:val="20"/>
          <w:szCs w:val="20"/>
        </w:rPr>
      </w:pPr>
    </w:p>
    <w:p w14:paraId="5A03EAAA" w14:textId="77777777" w:rsidR="00A479D2" w:rsidRPr="00621817" w:rsidRDefault="00A479D2" w:rsidP="00A479D2">
      <w:pPr>
        <w:ind w:left="-567" w:right="43"/>
        <w:rPr>
          <w:rFonts w:ascii="Arial" w:hAnsi="Arial" w:cs="Arial"/>
          <w:bCs/>
          <w:sz w:val="20"/>
          <w:szCs w:val="20"/>
        </w:rPr>
      </w:pPr>
    </w:p>
    <w:p w14:paraId="634E62DB" w14:textId="77777777" w:rsidR="00A479D2" w:rsidRPr="00621817" w:rsidRDefault="00A479D2" w:rsidP="00A479D2">
      <w:pPr>
        <w:ind w:left="-567" w:right="43"/>
        <w:rPr>
          <w:rFonts w:ascii="Arial" w:hAnsi="Arial" w:cs="Arial"/>
          <w:bCs/>
          <w:sz w:val="20"/>
          <w:szCs w:val="20"/>
        </w:rPr>
        <w:sectPr w:rsidR="00A479D2" w:rsidRPr="00621817" w:rsidSect="007C4D2D">
          <w:pgSz w:w="16840" w:h="11900" w:orient="landscape" w:code="9"/>
          <w:pgMar w:top="1126" w:right="964" w:bottom="1797" w:left="1134" w:header="567" w:footer="567" w:gutter="0"/>
          <w:cols w:space="708"/>
          <w:docGrid w:linePitch="326"/>
        </w:sectPr>
      </w:pPr>
    </w:p>
    <w:p w14:paraId="5133695D" w14:textId="77777777" w:rsidR="00A479D2" w:rsidRPr="00621817" w:rsidRDefault="00A479D2" w:rsidP="00E34C56">
      <w:pPr>
        <w:pStyle w:val="Heading1"/>
        <w:pBdr>
          <w:top w:val="single" w:sz="8" w:space="8" w:color="E21951"/>
          <w:bottom w:val="single" w:sz="8" w:space="8" w:color="E21951"/>
        </w:pBdr>
        <w:spacing w:before="120" w:after="120"/>
        <w:rPr>
          <w:color w:val="E21951"/>
        </w:rPr>
      </w:pPr>
      <w:bookmarkStart w:id="17" w:name="_Toc444606251"/>
      <w:bookmarkStart w:id="18" w:name="_Toc514162243"/>
      <w:r w:rsidRPr="00621817">
        <w:rPr>
          <w:color w:val="E21951"/>
        </w:rPr>
        <w:lastRenderedPageBreak/>
        <w:t>6.3 Continuous random variables</w:t>
      </w:r>
      <w:bookmarkEnd w:id="17"/>
      <w:bookmarkEnd w:id="18"/>
    </w:p>
    <w:tbl>
      <w:tblPr>
        <w:tblW w:w="14742"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198"/>
      </w:tblGrid>
      <w:tr w:rsidR="00A479D2" w:rsidRPr="00621817" w14:paraId="248DA7EC" w14:textId="77777777" w:rsidTr="00E34C56">
        <w:trPr>
          <w:tblHeader/>
        </w:trPr>
        <w:tc>
          <w:tcPr>
            <w:tcW w:w="3544" w:type="dxa"/>
            <w:shd w:val="clear" w:color="auto" w:fill="E21951"/>
            <w:vAlign w:val="center"/>
          </w:tcPr>
          <w:p w14:paraId="3C5DEDA7"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Learning objectives</w:t>
            </w:r>
          </w:p>
        </w:tc>
        <w:tc>
          <w:tcPr>
            <w:tcW w:w="11198" w:type="dxa"/>
            <w:shd w:val="clear" w:color="auto" w:fill="E21951"/>
            <w:vAlign w:val="center"/>
          </w:tcPr>
          <w:p w14:paraId="7A72E37A"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Suggested teaching activities</w:t>
            </w:r>
          </w:p>
        </w:tc>
      </w:tr>
      <w:tr w:rsidR="00A479D2" w:rsidRPr="00621817" w14:paraId="1BF393DE" w14:textId="77777777" w:rsidTr="00E34C56">
        <w:tc>
          <w:tcPr>
            <w:tcW w:w="3544" w:type="dxa"/>
          </w:tcPr>
          <w:p w14:paraId="696FD216" w14:textId="4E1B67A7" w:rsidR="00A479D2" w:rsidRPr="00621817" w:rsidRDefault="00691D7C" w:rsidP="003F7263">
            <w:pPr>
              <w:pStyle w:val="ListParagraph"/>
              <w:numPr>
                <w:ilvl w:val="0"/>
                <w:numId w:val="33"/>
              </w:numPr>
              <w:ind w:left="318" w:hanging="284"/>
              <w:rPr>
                <w:rFonts w:cs="Arial"/>
              </w:rPr>
            </w:pPr>
            <w:r w:rsidRPr="00621817">
              <w:rPr>
                <w:rFonts w:cs="Arial"/>
                <w:lang w:eastAsia="en-GB"/>
              </w:rPr>
              <w:t>understand</w:t>
            </w:r>
            <w:r w:rsidRPr="00621817">
              <w:rPr>
                <w:rFonts w:cs="Arial"/>
              </w:rPr>
              <w:t xml:space="preserve"> </w:t>
            </w:r>
            <w:r w:rsidR="00A479D2" w:rsidRPr="00621817">
              <w:rPr>
                <w:rFonts w:cs="Arial"/>
              </w:rPr>
              <w:t>the concept of a continuous random variable, and recall and use properties of a probability density function</w:t>
            </w:r>
            <w:r w:rsidR="00096A6D">
              <w:rPr>
                <w:rFonts w:cs="Arial"/>
              </w:rPr>
              <w:t>;</w:t>
            </w:r>
            <w:r w:rsidR="00096A6D">
              <w:rPr>
                <w:rFonts w:cs="Arial"/>
              </w:rPr>
              <w:br/>
              <w:t xml:space="preserve">for </w:t>
            </w:r>
            <w:r w:rsidR="00A479D2" w:rsidRPr="00621817">
              <w:rPr>
                <w:rFonts w:cs="Arial"/>
              </w:rPr>
              <w:t xml:space="preserve"> </w:t>
            </w:r>
            <w:r w:rsidR="00096A6D">
              <w:rPr>
                <w:rFonts w:cs="Arial"/>
              </w:rPr>
              <w:t>density</w:t>
            </w:r>
            <w:r w:rsidR="00A479D2" w:rsidRPr="00621817">
              <w:rPr>
                <w:rFonts w:cs="Arial"/>
              </w:rPr>
              <w:t xml:space="preserve"> functions defined over a single interval</w:t>
            </w:r>
            <w:r w:rsidR="00096A6D">
              <w:rPr>
                <w:rFonts w:cs="Arial"/>
              </w:rPr>
              <w:t xml:space="preserve"> only; the domain may be infinite, </w:t>
            </w:r>
            <w:proofErr w:type="gramStart"/>
            <w:r w:rsidR="00096A6D">
              <w:rPr>
                <w:rFonts w:cs="Arial"/>
              </w:rPr>
              <w:t>e.g.</w:t>
            </w:r>
            <w:proofErr w:type="gramEnd"/>
            <w:r w:rsidR="003F7263">
              <w:rPr>
                <w:rFonts w:cs="Arial"/>
              </w:rPr>
              <w:t xml:space="preserve"> </w:t>
            </w:r>
            <w:r w:rsidR="003F7263" w:rsidRPr="003F7263">
              <w:rPr>
                <w:rFonts w:cs="Arial"/>
                <w:position w:val="-20"/>
              </w:rPr>
              <w:object w:dxaOrig="320" w:dyaOrig="540" w14:anchorId="2D5CDC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pt;height:27pt" o:ole="">
                  <v:imagedata r:id="rId45" o:title=""/>
                </v:shape>
                <o:OLEObject Type="Embed" ProgID="Equation.DSMT4" ShapeID="_x0000_i1025" DrawAspect="Content" ObjectID="_1761979174" r:id="rId46"/>
              </w:object>
            </w:r>
            <w:r w:rsidR="00096A6D">
              <w:rPr>
                <w:rFonts w:cs="Arial"/>
              </w:rPr>
              <w:t xml:space="preserve">for </w:t>
            </w:r>
            <w:r w:rsidR="00096A6D">
              <w:rPr>
                <w:rFonts w:cs="Arial"/>
                <w:i/>
              </w:rPr>
              <w:t>x</w:t>
            </w:r>
            <w:r w:rsidR="00096A6D">
              <w:rPr>
                <w:rFonts w:cs="Arial"/>
              </w:rPr>
              <w:t xml:space="preserve"> ≥ 1</w:t>
            </w:r>
          </w:p>
        </w:tc>
        <w:tc>
          <w:tcPr>
            <w:tcW w:w="11198" w:type="dxa"/>
          </w:tcPr>
          <w:p w14:paraId="5F1DF958" w14:textId="6B3F5D99" w:rsidR="00A479D2" w:rsidRPr="00621817" w:rsidRDefault="00A479D2" w:rsidP="003F7263">
            <w:pPr>
              <w:rPr>
                <w:rFonts w:ascii="Arial" w:hAnsi="Arial" w:cs="Arial"/>
                <w:sz w:val="20"/>
                <w:szCs w:val="20"/>
              </w:rPr>
            </w:pPr>
          </w:p>
        </w:tc>
      </w:tr>
      <w:tr w:rsidR="00A479D2" w:rsidRPr="00621817" w14:paraId="55A2B432" w14:textId="77777777" w:rsidTr="00E34C56">
        <w:tc>
          <w:tcPr>
            <w:tcW w:w="3544" w:type="dxa"/>
          </w:tcPr>
          <w:p w14:paraId="6A7C6F88" w14:textId="58C3FB91" w:rsidR="00A479D2" w:rsidRPr="00621817" w:rsidRDefault="00691D7C" w:rsidP="003F7263">
            <w:pPr>
              <w:pStyle w:val="ListParagraph"/>
              <w:numPr>
                <w:ilvl w:val="0"/>
                <w:numId w:val="33"/>
              </w:numPr>
              <w:ind w:left="318" w:hanging="284"/>
              <w:rPr>
                <w:rFonts w:cs="Arial"/>
              </w:rPr>
            </w:pPr>
            <w:r w:rsidRPr="00417476">
              <w:rPr>
                <w:rFonts w:cs="Arial"/>
              </w:rPr>
              <w:t xml:space="preserve">use </w:t>
            </w:r>
            <w:r w:rsidR="00A479D2" w:rsidRPr="00417476">
              <w:rPr>
                <w:rFonts w:cs="Arial"/>
              </w:rPr>
              <w:t>a probability density function to solve problems involving probabilities, and to calculate the mean and variance of a distribution</w:t>
            </w:r>
            <w:r w:rsidR="003F7263">
              <w:rPr>
                <w:rFonts w:cs="Arial"/>
              </w:rPr>
              <w:t xml:space="preserve">; </w:t>
            </w:r>
            <w:r w:rsidR="00096A6D" w:rsidRPr="008603BB">
              <w:rPr>
                <w:rFonts w:cs="Arial"/>
              </w:rPr>
              <w:t xml:space="preserve">including </w:t>
            </w:r>
            <w:r w:rsidR="00096A6D" w:rsidRPr="00417476">
              <w:rPr>
                <w:rFonts w:cs="Arial"/>
              </w:rPr>
              <w:t xml:space="preserve">location of the median or other percentiles  </w:t>
            </w:r>
            <w:r w:rsidR="00096A6D" w:rsidRPr="008603BB">
              <w:rPr>
                <w:rFonts w:cs="Arial"/>
              </w:rPr>
              <w:t xml:space="preserve">of </w:t>
            </w:r>
            <w:r w:rsidR="00417476" w:rsidRPr="008603BB">
              <w:rPr>
                <w:rFonts w:cs="Arial"/>
              </w:rPr>
              <w:t xml:space="preserve"> a distribution by direct consideration of an area using the density function;</w:t>
            </w:r>
            <w:r w:rsidR="003F7263">
              <w:rPr>
                <w:rFonts w:cs="Arial"/>
              </w:rPr>
              <w:t xml:space="preserve"> </w:t>
            </w:r>
            <w:r w:rsidR="00417476">
              <w:rPr>
                <w:rFonts w:cs="Arial"/>
              </w:rPr>
              <w:t>e</w:t>
            </w:r>
            <w:r w:rsidR="00417476" w:rsidRPr="008603BB">
              <w:rPr>
                <w:rFonts w:cs="Arial"/>
              </w:rPr>
              <w:t>xplicit knowledge of the cumulative distribution</w:t>
            </w:r>
            <w:r w:rsidR="00417476">
              <w:rPr>
                <w:rFonts w:cs="Arial"/>
              </w:rPr>
              <w:t xml:space="preserve"> function is not included</w:t>
            </w:r>
          </w:p>
        </w:tc>
        <w:tc>
          <w:tcPr>
            <w:tcW w:w="11198" w:type="dxa"/>
          </w:tcPr>
          <w:p w14:paraId="0C643EC6" w14:textId="77777777" w:rsidR="003F7263" w:rsidRDefault="005E6160" w:rsidP="007C3BF3">
            <w:pPr>
              <w:rPr>
                <w:rFonts w:ascii="Arial" w:hAnsi="Arial" w:cs="Arial"/>
                <w:b/>
                <w:sz w:val="20"/>
                <w:szCs w:val="20"/>
              </w:rPr>
            </w:pPr>
            <w:r>
              <w:rPr>
                <w:rFonts w:ascii="Arial" w:hAnsi="Arial" w:cs="Arial"/>
                <w:sz w:val="20"/>
                <w:szCs w:val="20"/>
              </w:rPr>
              <w:t>Use a</w:t>
            </w:r>
            <w:r w:rsidRPr="00621817">
              <w:rPr>
                <w:rFonts w:ascii="Arial" w:hAnsi="Arial" w:cs="Arial"/>
                <w:sz w:val="20"/>
                <w:szCs w:val="20"/>
              </w:rPr>
              <w:t xml:space="preserve"> </w:t>
            </w:r>
            <w:r w:rsidR="00A479D2" w:rsidRPr="00621817">
              <w:rPr>
                <w:rFonts w:ascii="Arial" w:hAnsi="Arial" w:cs="Arial"/>
                <w:sz w:val="20"/>
                <w:szCs w:val="20"/>
              </w:rPr>
              <w:t>card matching activity: make cards for learners to match a given probability density function to the corresponding mean, variance etc.</w:t>
            </w:r>
            <w:r w:rsidR="00A479D2" w:rsidRPr="00621817">
              <w:rPr>
                <w:rFonts w:ascii="Arial" w:hAnsi="Arial" w:cs="Arial"/>
                <w:b/>
                <w:sz w:val="20"/>
                <w:szCs w:val="20"/>
              </w:rPr>
              <w:t xml:space="preserve"> (F) </w:t>
            </w:r>
          </w:p>
          <w:p w14:paraId="32D2730E" w14:textId="4C77E71E" w:rsidR="00A479D2" w:rsidRPr="00621817" w:rsidRDefault="005E6160" w:rsidP="007C3BF3">
            <w:pPr>
              <w:rPr>
                <w:rFonts w:ascii="Arial" w:hAnsi="Arial" w:cs="Arial"/>
                <w:sz w:val="20"/>
                <w:szCs w:val="20"/>
              </w:rPr>
            </w:pPr>
            <w:r>
              <w:rPr>
                <w:rFonts w:ascii="Arial" w:hAnsi="Arial" w:cs="Arial"/>
                <w:b/>
                <w:sz w:val="20"/>
                <w:szCs w:val="20"/>
              </w:rPr>
              <w:br/>
            </w:r>
            <w:r w:rsidR="00A479D2" w:rsidRPr="00621817">
              <w:rPr>
                <w:rFonts w:ascii="Arial" w:hAnsi="Arial" w:cs="Arial"/>
                <w:sz w:val="20"/>
                <w:szCs w:val="20"/>
              </w:rPr>
              <w:t>You can download</w:t>
            </w:r>
            <w:r w:rsidR="00A479D2" w:rsidRPr="00621817">
              <w:rPr>
                <w:rFonts w:ascii="Arial" w:hAnsi="Arial" w:cs="Arial"/>
                <w:b/>
                <w:sz w:val="20"/>
                <w:szCs w:val="20"/>
              </w:rPr>
              <w:t xml:space="preserve"> </w:t>
            </w:r>
            <w:r w:rsidR="00A479D2" w:rsidRPr="00621817">
              <w:rPr>
                <w:rFonts w:ascii="Arial" w:hAnsi="Arial" w:cs="Arial"/>
                <w:sz w:val="20"/>
                <w:szCs w:val="20"/>
              </w:rPr>
              <w:t>Tarsia software free of charge and use it to create a matching activity</w:t>
            </w:r>
            <w:r>
              <w:rPr>
                <w:rFonts w:ascii="Arial" w:hAnsi="Arial" w:cs="Arial"/>
                <w:sz w:val="20"/>
                <w:szCs w:val="20"/>
              </w:rPr>
              <w:t xml:space="preserve"> from:</w:t>
            </w:r>
            <w:r w:rsidR="00A479D2" w:rsidRPr="00621817">
              <w:rPr>
                <w:rFonts w:ascii="Arial" w:hAnsi="Arial" w:cs="Arial"/>
                <w:sz w:val="20"/>
                <w:szCs w:val="20"/>
              </w:rPr>
              <w:t xml:space="preserve"> </w:t>
            </w:r>
            <w:hyperlink r:id="rId47" w:history="1">
              <w:r w:rsidR="00691D7C" w:rsidRPr="003F7263">
                <w:rPr>
                  <w:rStyle w:val="CAhyperlink"/>
                </w:rPr>
                <w:t>www.mmlsoft.com/index.php/products/tarsia</w:t>
              </w:r>
            </w:hyperlink>
          </w:p>
          <w:p w14:paraId="7F96C223" w14:textId="78F6A686" w:rsidR="00A479D2" w:rsidRPr="00621817" w:rsidRDefault="00275DF8" w:rsidP="007972CF">
            <w:pPr>
              <w:rPr>
                <w:rFonts w:ascii="Arial" w:hAnsi="Arial" w:cs="Arial"/>
                <w:sz w:val="20"/>
                <w:szCs w:val="20"/>
              </w:rPr>
            </w:pPr>
            <w:r>
              <w:rPr>
                <w:rFonts w:ascii="Arial" w:hAnsi="Arial" w:cs="Arial"/>
                <w:sz w:val="20"/>
                <w:szCs w:val="20"/>
              </w:rPr>
              <w:t xml:space="preserve"> </w:t>
            </w:r>
          </w:p>
        </w:tc>
      </w:tr>
    </w:tbl>
    <w:p w14:paraId="40BBB36A" w14:textId="77777777" w:rsidR="00A479D2" w:rsidRPr="00621817" w:rsidRDefault="00A479D2" w:rsidP="00A479D2">
      <w:pPr>
        <w:ind w:left="-567" w:right="43"/>
        <w:rPr>
          <w:rFonts w:ascii="Arial" w:hAnsi="Arial" w:cs="Arial"/>
          <w:color w:val="FFFFFF"/>
          <w:sz w:val="20"/>
          <w:szCs w:val="20"/>
        </w:rPr>
      </w:pPr>
    </w:p>
    <w:p w14:paraId="37012F66" w14:textId="77777777" w:rsidR="00A479D2" w:rsidRPr="00621817" w:rsidRDefault="00A479D2" w:rsidP="00A479D2">
      <w:pPr>
        <w:ind w:left="-567" w:right="43"/>
        <w:rPr>
          <w:rFonts w:ascii="Arial" w:hAnsi="Arial" w:cs="Arial"/>
          <w:bCs/>
          <w:sz w:val="20"/>
          <w:szCs w:val="20"/>
        </w:rPr>
      </w:pPr>
    </w:p>
    <w:p w14:paraId="438434D8" w14:textId="77777777" w:rsidR="00A479D2" w:rsidRPr="00621817" w:rsidRDefault="00A479D2" w:rsidP="00A479D2">
      <w:pPr>
        <w:ind w:left="-567" w:right="43"/>
        <w:rPr>
          <w:rFonts w:ascii="Arial" w:hAnsi="Arial" w:cs="Arial"/>
          <w:bCs/>
          <w:sz w:val="20"/>
          <w:szCs w:val="20"/>
        </w:rPr>
        <w:sectPr w:rsidR="00A479D2" w:rsidRPr="00621817" w:rsidSect="007C4D2D">
          <w:pgSz w:w="16840" w:h="11900" w:orient="landscape" w:code="9"/>
          <w:pgMar w:top="1126" w:right="964" w:bottom="1797" w:left="1134" w:header="567" w:footer="567" w:gutter="0"/>
          <w:cols w:space="708"/>
          <w:docGrid w:linePitch="326"/>
        </w:sectPr>
      </w:pPr>
    </w:p>
    <w:p w14:paraId="41EC25AD" w14:textId="77777777" w:rsidR="00A479D2" w:rsidRPr="00CD7D54" w:rsidRDefault="00A479D2" w:rsidP="00E34C56">
      <w:pPr>
        <w:pStyle w:val="Heading1"/>
        <w:pBdr>
          <w:top w:val="single" w:sz="8" w:space="8" w:color="E21951"/>
          <w:bottom w:val="single" w:sz="8" w:space="8" w:color="E21951"/>
        </w:pBdr>
        <w:spacing w:before="120" w:after="120"/>
        <w:ind w:right="-170"/>
        <w:rPr>
          <w:color w:val="E21951"/>
        </w:rPr>
      </w:pPr>
      <w:bookmarkStart w:id="19" w:name="_Toc444606252"/>
      <w:bookmarkStart w:id="20" w:name="_Toc514162244"/>
      <w:r w:rsidRPr="00CD7D54">
        <w:rPr>
          <w:color w:val="E21951"/>
        </w:rPr>
        <w:lastRenderedPageBreak/>
        <w:t>6.4 Sampling and estimation</w:t>
      </w:r>
      <w:bookmarkEnd w:id="19"/>
      <w:bookmarkEnd w:id="20"/>
    </w:p>
    <w:tbl>
      <w:tblPr>
        <w:tblW w:w="14742"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198"/>
      </w:tblGrid>
      <w:tr w:rsidR="00A479D2" w:rsidRPr="00621817" w14:paraId="3B47AA7D" w14:textId="77777777" w:rsidTr="00E34C56">
        <w:trPr>
          <w:tblHeader/>
        </w:trPr>
        <w:tc>
          <w:tcPr>
            <w:tcW w:w="3544" w:type="dxa"/>
            <w:shd w:val="clear" w:color="auto" w:fill="E21951"/>
            <w:vAlign w:val="center"/>
          </w:tcPr>
          <w:p w14:paraId="1B6E2435" w14:textId="5DA8C4E0" w:rsidR="00A479D2" w:rsidRPr="00621817" w:rsidRDefault="00E34C56" w:rsidP="007C3BF3">
            <w:pPr>
              <w:rPr>
                <w:rFonts w:ascii="Arial" w:hAnsi="Arial" w:cs="Arial"/>
                <w:b/>
                <w:color w:val="FFFFFF"/>
                <w:sz w:val="20"/>
                <w:szCs w:val="20"/>
              </w:rPr>
            </w:pPr>
            <w:r>
              <w:rPr>
                <w:rFonts w:ascii="Arial" w:hAnsi="Arial" w:cs="Arial"/>
                <w:b/>
                <w:color w:val="FFFFFF"/>
                <w:sz w:val="20"/>
                <w:szCs w:val="20"/>
              </w:rPr>
              <w:t>Learning objectives</w:t>
            </w:r>
          </w:p>
        </w:tc>
        <w:tc>
          <w:tcPr>
            <w:tcW w:w="11198" w:type="dxa"/>
            <w:shd w:val="clear" w:color="auto" w:fill="E21951"/>
            <w:vAlign w:val="center"/>
          </w:tcPr>
          <w:p w14:paraId="6B6FCE3B"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Suggested teaching activities</w:t>
            </w:r>
          </w:p>
        </w:tc>
      </w:tr>
      <w:tr w:rsidR="00A479D2" w:rsidRPr="00621817" w14:paraId="177EA08E" w14:textId="77777777" w:rsidTr="00E34C56">
        <w:tc>
          <w:tcPr>
            <w:tcW w:w="3544" w:type="dxa"/>
          </w:tcPr>
          <w:p w14:paraId="47645D65" w14:textId="2DE2E41A" w:rsidR="00A479D2" w:rsidRPr="00621817" w:rsidRDefault="00691D7C" w:rsidP="008603BB">
            <w:pPr>
              <w:pStyle w:val="ListParagraph"/>
              <w:numPr>
                <w:ilvl w:val="0"/>
                <w:numId w:val="33"/>
              </w:numPr>
              <w:ind w:left="318" w:hanging="284"/>
              <w:rPr>
                <w:rFonts w:cs="Arial"/>
              </w:rPr>
            </w:pPr>
            <w:r w:rsidRPr="00621817">
              <w:rPr>
                <w:rFonts w:cs="Arial"/>
                <w:lang w:eastAsia="en-GB"/>
              </w:rPr>
              <w:t>understand</w:t>
            </w:r>
            <w:r w:rsidRPr="00621817">
              <w:rPr>
                <w:rFonts w:cs="Arial"/>
              </w:rPr>
              <w:t xml:space="preserve"> </w:t>
            </w:r>
            <w:r w:rsidR="00A479D2" w:rsidRPr="00621817">
              <w:rPr>
                <w:rFonts w:cs="Arial"/>
              </w:rPr>
              <w:t>the distinction between a sample and a population, and appreciate the necessity for randomness in choosing samples</w:t>
            </w:r>
          </w:p>
        </w:tc>
        <w:tc>
          <w:tcPr>
            <w:tcW w:w="11198" w:type="dxa"/>
          </w:tcPr>
          <w:p w14:paraId="23553929" w14:textId="295F4AE8" w:rsidR="00A479D2" w:rsidRPr="00621817" w:rsidRDefault="00A479D2" w:rsidP="00E966DA">
            <w:pPr>
              <w:rPr>
                <w:rFonts w:ascii="Arial" w:hAnsi="Arial" w:cs="Arial"/>
                <w:sz w:val="20"/>
                <w:szCs w:val="20"/>
              </w:rPr>
            </w:pPr>
          </w:p>
        </w:tc>
      </w:tr>
      <w:tr w:rsidR="00A479D2" w:rsidRPr="00621817" w14:paraId="778D224B" w14:textId="77777777" w:rsidTr="00E34C56">
        <w:tc>
          <w:tcPr>
            <w:tcW w:w="3544" w:type="dxa"/>
          </w:tcPr>
          <w:p w14:paraId="51DB9379" w14:textId="130B1CFA" w:rsidR="00A479D2" w:rsidRPr="008603BB" w:rsidRDefault="00691D7C" w:rsidP="008603BB">
            <w:pPr>
              <w:pStyle w:val="ListParagraph"/>
              <w:numPr>
                <w:ilvl w:val="0"/>
                <w:numId w:val="33"/>
              </w:numPr>
              <w:ind w:left="318" w:hanging="284"/>
              <w:rPr>
                <w:rFonts w:cs="Arial"/>
              </w:rPr>
            </w:pPr>
            <w:r w:rsidRPr="00417476">
              <w:rPr>
                <w:rFonts w:cs="Arial"/>
                <w:lang w:eastAsia="en-GB"/>
              </w:rPr>
              <w:t>explain</w:t>
            </w:r>
            <w:r w:rsidRPr="00417476">
              <w:rPr>
                <w:rFonts w:cs="Arial"/>
              </w:rPr>
              <w:t xml:space="preserve"> </w:t>
            </w:r>
            <w:r w:rsidR="00A479D2" w:rsidRPr="00417476">
              <w:rPr>
                <w:rFonts w:cs="Arial"/>
              </w:rPr>
              <w:t xml:space="preserve">in simple terms why a given sampling method may be </w:t>
            </w:r>
            <w:r w:rsidR="00A479D2" w:rsidRPr="008603BB">
              <w:rPr>
                <w:rFonts w:cs="Arial"/>
                <w:lang w:eastAsia="en-GB"/>
              </w:rPr>
              <w:t>unsatisfactory</w:t>
            </w:r>
            <w:r w:rsidR="003F7263">
              <w:rPr>
                <w:rFonts w:cs="Arial"/>
              </w:rPr>
              <w:t>;</w:t>
            </w:r>
            <w:r w:rsidR="00417476" w:rsidRPr="008603BB">
              <w:rPr>
                <w:rFonts w:cs="Arial"/>
              </w:rPr>
              <w:t xml:space="preserve"> including an elementary understanding of the use of random numbers in producing random samples; knowledge of particular sampling methods, such as</w:t>
            </w:r>
            <w:r w:rsidR="00417476">
              <w:rPr>
                <w:rFonts w:cs="Arial"/>
              </w:rPr>
              <w:t xml:space="preserve"> </w:t>
            </w:r>
            <w:r w:rsidR="00417476" w:rsidRPr="008603BB">
              <w:rPr>
                <w:rFonts w:cs="Arial"/>
              </w:rPr>
              <w:t>quota or stratified sampling, is not required</w:t>
            </w:r>
          </w:p>
        </w:tc>
        <w:tc>
          <w:tcPr>
            <w:tcW w:w="11198" w:type="dxa"/>
          </w:tcPr>
          <w:p w14:paraId="6FB56A70" w14:textId="080D5479" w:rsidR="00A479D2" w:rsidRPr="00621817" w:rsidRDefault="00A479D2" w:rsidP="007C3BF3">
            <w:pPr>
              <w:rPr>
                <w:rFonts w:ascii="Arial" w:hAnsi="Arial" w:cs="Arial"/>
                <w:b/>
                <w:sz w:val="20"/>
                <w:szCs w:val="20"/>
              </w:rPr>
            </w:pPr>
            <w:r w:rsidRPr="00621817">
              <w:rPr>
                <w:rFonts w:ascii="Arial" w:hAnsi="Arial" w:cs="Arial"/>
                <w:sz w:val="20"/>
                <w:szCs w:val="20"/>
              </w:rPr>
              <w:t>When working on questions that require samples to be picked, discuss with learners why particular methods were chosen. Alternatively, if the question does not suggest a particular method, ask them what would be a suitable method.</w:t>
            </w:r>
          </w:p>
          <w:p w14:paraId="1DC13098" w14:textId="77777777" w:rsidR="00A479D2" w:rsidRPr="00621817" w:rsidRDefault="00A479D2" w:rsidP="007C3BF3">
            <w:pPr>
              <w:rPr>
                <w:rFonts w:ascii="Arial" w:hAnsi="Arial" w:cs="Arial"/>
                <w:b/>
                <w:sz w:val="20"/>
                <w:szCs w:val="20"/>
              </w:rPr>
            </w:pPr>
          </w:p>
          <w:p w14:paraId="630FFDEC" w14:textId="2EEA3D5F" w:rsidR="00A479D2" w:rsidRPr="00621817" w:rsidRDefault="00A479D2" w:rsidP="007C4D2D">
            <w:pPr>
              <w:rPr>
                <w:rFonts w:ascii="Arial" w:hAnsi="Arial" w:cs="Arial"/>
                <w:sz w:val="20"/>
                <w:szCs w:val="20"/>
              </w:rPr>
            </w:pPr>
            <w:r w:rsidRPr="00621817">
              <w:rPr>
                <w:rFonts w:ascii="Arial" w:hAnsi="Arial" w:cs="Arial"/>
                <w:sz w:val="20"/>
                <w:szCs w:val="20"/>
              </w:rPr>
              <w:t>As a class activity</w:t>
            </w:r>
            <w:r w:rsidR="005E6160">
              <w:rPr>
                <w:rFonts w:ascii="Arial" w:hAnsi="Arial" w:cs="Arial"/>
                <w:sz w:val="20"/>
                <w:szCs w:val="20"/>
              </w:rPr>
              <w:t>,</w:t>
            </w:r>
            <w:r w:rsidRPr="00621817">
              <w:rPr>
                <w:rFonts w:ascii="Arial" w:hAnsi="Arial" w:cs="Arial"/>
                <w:sz w:val="20"/>
                <w:szCs w:val="20"/>
              </w:rPr>
              <w:t xml:space="preserve"> generate a random sample experimentally from a parent population using a suitable sampling method.</w:t>
            </w:r>
          </w:p>
        </w:tc>
      </w:tr>
      <w:tr w:rsidR="00A479D2" w:rsidRPr="00621817" w14:paraId="2D43AF09" w14:textId="77777777" w:rsidTr="00E34C56">
        <w:trPr>
          <w:trHeight w:val="941"/>
        </w:trPr>
        <w:tc>
          <w:tcPr>
            <w:tcW w:w="3544" w:type="dxa"/>
          </w:tcPr>
          <w:p w14:paraId="79B02AD9" w14:textId="35806F51" w:rsidR="00A479D2" w:rsidRPr="00621817" w:rsidRDefault="00691D7C" w:rsidP="008603BB">
            <w:pPr>
              <w:pStyle w:val="ListParagraph"/>
              <w:numPr>
                <w:ilvl w:val="0"/>
                <w:numId w:val="33"/>
              </w:numPr>
              <w:ind w:left="318" w:hanging="284"/>
              <w:rPr>
                <w:rFonts w:cs="Arial"/>
              </w:rPr>
            </w:pPr>
            <w:r w:rsidRPr="00621817">
              <w:rPr>
                <w:rFonts w:cs="Arial"/>
                <w:lang w:eastAsia="en-GB"/>
              </w:rPr>
              <w:t>recognise</w:t>
            </w:r>
            <w:r w:rsidRPr="00621817">
              <w:rPr>
                <w:rFonts w:cs="Arial"/>
              </w:rPr>
              <w:t xml:space="preserve"> </w:t>
            </w:r>
            <w:r w:rsidR="00A479D2" w:rsidRPr="00621817">
              <w:rPr>
                <w:rFonts w:cs="Arial"/>
              </w:rPr>
              <w:t>that a sample mean can be regarded as a random variable,</w:t>
            </w:r>
            <w:r w:rsidR="00417476">
              <w:rPr>
                <w:rFonts w:cs="Arial"/>
              </w:rPr>
              <w:t xml:space="preserve"> </w:t>
            </w:r>
            <w:r w:rsidR="00A479D2" w:rsidRPr="00621817">
              <w:rPr>
                <w:rFonts w:cs="Arial"/>
              </w:rPr>
              <w:t>and use the facts that E(</w:t>
            </w:r>
            <w:r w:rsidR="00A479D2" w:rsidRPr="003F7263">
              <w:rPr>
                <w:rFonts w:cs="Arial"/>
                <w:i/>
              </w:rPr>
              <w:t>X̅</w:t>
            </w:r>
            <w:r w:rsidR="00A479D2" w:rsidRPr="00621817">
              <w:rPr>
                <w:rFonts w:cs="Arial"/>
              </w:rPr>
              <w:t>)</w:t>
            </w:r>
            <w:r w:rsidR="003F7263">
              <w:rPr>
                <w:rFonts w:cs="Arial"/>
              </w:rPr>
              <w:t xml:space="preserve"> </w:t>
            </w:r>
            <w:r w:rsidR="00A479D2" w:rsidRPr="00621817">
              <w:rPr>
                <w:rFonts w:cs="Arial"/>
                <w:i/>
              </w:rPr>
              <w:t>=</w:t>
            </w:r>
            <w:r w:rsidR="003F7263">
              <w:rPr>
                <w:rFonts w:cs="Arial"/>
                <w:i/>
              </w:rPr>
              <w:t xml:space="preserve"> </w:t>
            </w:r>
            <w:r w:rsidR="00A479D2" w:rsidRPr="00621817">
              <w:rPr>
                <w:rFonts w:cs="Arial"/>
                <w:i/>
              </w:rPr>
              <w:t xml:space="preserve">μ </w:t>
            </w:r>
            <w:r w:rsidR="00A479D2" w:rsidRPr="00621817">
              <w:rPr>
                <w:rFonts w:cs="Arial"/>
              </w:rPr>
              <w:t>and that Var(</w:t>
            </w:r>
            <w:r w:rsidR="00A479D2" w:rsidRPr="003F7263">
              <w:rPr>
                <w:rFonts w:cs="Arial"/>
                <w:i/>
              </w:rPr>
              <w:t>X̅</w:t>
            </w:r>
            <w:r w:rsidR="00A479D2" w:rsidRPr="00621817">
              <w:rPr>
                <w:rFonts w:cs="Arial"/>
              </w:rPr>
              <w:t>) =</w:t>
            </w:r>
            <w:r w:rsidR="003F7263" w:rsidRPr="003F7263">
              <w:rPr>
                <w:rFonts w:cs="Arial"/>
                <w:position w:val="-20"/>
              </w:rPr>
              <w:object w:dxaOrig="340" w:dyaOrig="560" w14:anchorId="2ECDD8F5">
                <v:shape id="_x0000_i1026" type="#_x0000_t75" style="width:16.5pt;height:28.5pt" o:ole="">
                  <v:imagedata r:id="rId48" o:title=""/>
                </v:shape>
                <o:OLEObject Type="Embed" ProgID="Equation.DSMT4" ShapeID="_x0000_i1026" DrawAspect="Content" ObjectID="_1761979175" r:id="rId49"/>
              </w:object>
            </w:r>
          </w:p>
        </w:tc>
        <w:tc>
          <w:tcPr>
            <w:tcW w:w="11198" w:type="dxa"/>
          </w:tcPr>
          <w:p w14:paraId="4235E0BB" w14:textId="77777777" w:rsidR="00E966DA" w:rsidRDefault="00A479D2">
            <w:pPr>
              <w:rPr>
                <w:rFonts w:ascii="Arial" w:hAnsi="Arial" w:cs="Arial"/>
                <w:sz w:val="20"/>
                <w:szCs w:val="20"/>
              </w:rPr>
            </w:pPr>
            <w:r w:rsidRPr="00621817">
              <w:rPr>
                <w:rFonts w:ascii="Arial" w:hAnsi="Arial" w:cs="Arial"/>
                <w:sz w:val="20"/>
                <w:szCs w:val="20"/>
              </w:rPr>
              <w:t>Learners will need to practise calculating parameters for the distribution of the sample means.</w:t>
            </w:r>
          </w:p>
          <w:p w14:paraId="757DD0CA" w14:textId="77777777" w:rsidR="00E966DA" w:rsidRDefault="00E966DA">
            <w:pPr>
              <w:rPr>
                <w:rFonts w:ascii="Arial" w:hAnsi="Arial" w:cs="Arial"/>
                <w:sz w:val="20"/>
                <w:szCs w:val="20"/>
              </w:rPr>
            </w:pPr>
          </w:p>
          <w:p w14:paraId="7668CB14" w14:textId="4FDAE7AD" w:rsidR="00A479D2" w:rsidRPr="00621817" w:rsidRDefault="007D28E5" w:rsidP="00E966DA">
            <w:pPr>
              <w:rPr>
                <w:rFonts w:ascii="Arial" w:hAnsi="Arial" w:cs="Arial"/>
                <w:sz w:val="20"/>
                <w:szCs w:val="20"/>
              </w:rPr>
            </w:pPr>
            <w:r w:rsidRPr="00621817">
              <w:rPr>
                <w:rFonts w:ascii="Arial" w:hAnsi="Arial" w:cs="Arial"/>
                <w:sz w:val="20"/>
                <w:szCs w:val="20"/>
              </w:rPr>
              <w:t xml:space="preserve">An engaging activity </w:t>
            </w:r>
            <w:r>
              <w:rPr>
                <w:rFonts w:ascii="Arial" w:hAnsi="Arial" w:cs="Arial"/>
                <w:sz w:val="20"/>
                <w:szCs w:val="20"/>
              </w:rPr>
              <w:t>to</w:t>
            </w:r>
            <w:r w:rsidRPr="00621817">
              <w:rPr>
                <w:rFonts w:ascii="Arial" w:hAnsi="Arial" w:cs="Arial"/>
                <w:sz w:val="20"/>
                <w:szCs w:val="20"/>
              </w:rPr>
              <w:t xml:space="preserve"> use in class is ‘Sample means and the central limit theorem’ </w:t>
            </w:r>
            <w:r>
              <w:rPr>
                <w:rFonts w:ascii="Arial" w:hAnsi="Arial" w:cs="Arial"/>
                <w:sz w:val="20"/>
                <w:szCs w:val="20"/>
              </w:rPr>
              <w:t>which is a Tarsia domino activity</w:t>
            </w:r>
            <w:r w:rsidRPr="00412702">
              <w:rPr>
                <w:rFonts w:ascii="Arial" w:hAnsi="Arial" w:cs="Arial"/>
                <w:sz w:val="20"/>
                <w:szCs w:val="20"/>
              </w:rPr>
              <w:t>,</w:t>
            </w:r>
            <w:r w:rsidRPr="00621817">
              <w:rPr>
                <w:rFonts w:ascii="Arial" w:hAnsi="Arial" w:cs="Arial"/>
                <w:sz w:val="20"/>
                <w:szCs w:val="20"/>
              </w:rPr>
              <w:t xml:space="preserve"> available from </w:t>
            </w:r>
            <w:hyperlink r:id="rId50" w:history="1">
              <w:r w:rsidRPr="007D28E5">
                <w:rPr>
                  <w:rStyle w:val="CAhyperlink"/>
                </w:rPr>
                <w:t>www.mrbartonmaths.com/jigsaw.htm</w:t>
              </w:r>
            </w:hyperlink>
            <w:r w:rsidRPr="00621817">
              <w:rPr>
                <w:rFonts w:ascii="Arial" w:eastAsia="Calibri" w:hAnsi="Arial" w:cs="Arial"/>
                <w:sz w:val="20"/>
                <w:szCs w:val="20"/>
              </w:rPr>
              <w:t>.</w:t>
            </w:r>
            <w:r w:rsidRPr="00621817">
              <w:rPr>
                <w:rFonts w:ascii="Calibri" w:eastAsia="Calibri" w:hAnsi="Calibri"/>
                <w:sz w:val="22"/>
                <w:szCs w:val="22"/>
              </w:rPr>
              <w:t xml:space="preserve"> </w:t>
            </w:r>
            <w:r w:rsidRPr="00412702">
              <w:rPr>
                <w:rFonts w:ascii="Arial" w:hAnsi="Arial" w:cs="Arial"/>
                <w:sz w:val="20"/>
                <w:szCs w:val="20"/>
              </w:rPr>
              <w:t xml:space="preserve">Scroll down to ‘Mr Barton’s Tarsia </w:t>
            </w:r>
            <w:proofErr w:type="spellStart"/>
            <w:r w:rsidRPr="00412702">
              <w:rPr>
                <w:rFonts w:ascii="Arial" w:hAnsi="Arial" w:cs="Arial"/>
                <w:sz w:val="20"/>
                <w:szCs w:val="20"/>
              </w:rPr>
              <w:t>Jigswa</w:t>
            </w:r>
            <w:proofErr w:type="spellEnd"/>
            <w:r w:rsidRPr="00412702">
              <w:rPr>
                <w:rFonts w:ascii="Arial" w:hAnsi="Arial" w:cs="Arial"/>
                <w:sz w:val="20"/>
                <w:szCs w:val="20"/>
              </w:rPr>
              <w:t xml:space="preserve"> files’, listed </w:t>
            </w:r>
            <w:r>
              <w:rPr>
                <w:rFonts w:ascii="Arial" w:hAnsi="Arial" w:cs="Arial"/>
                <w:sz w:val="20"/>
                <w:szCs w:val="20"/>
              </w:rPr>
              <w:t>under</w:t>
            </w:r>
            <w:r w:rsidRPr="00412702">
              <w:rPr>
                <w:rFonts w:ascii="Arial" w:hAnsi="Arial" w:cs="Arial"/>
                <w:sz w:val="20"/>
                <w:szCs w:val="20"/>
              </w:rPr>
              <w:t xml:space="preserve"> ‘Additional Tarsia jigsaw bundles’ you will find the link for ‘Stats</w:t>
            </w:r>
            <w:r>
              <w:rPr>
                <w:rFonts w:ascii="Arial" w:hAnsi="Arial" w:cs="Arial"/>
                <w:sz w:val="20"/>
                <w:szCs w:val="20"/>
              </w:rPr>
              <w:t xml:space="preserve"> </w:t>
            </w:r>
            <w:r w:rsidRPr="00412702">
              <w:rPr>
                <w:rFonts w:ascii="Arial" w:hAnsi="Arial" w:cs="Arial"/>
                <w:sz w:val="20"/>
                <w:szCs w:val="20"/>
              </w:rPr>
              <w:t xml:space="preserve">1’, </w:t>
            </w:r>
            <w:r>
              <w:rPr>
                <w:rFonts w:ascii="Arial" w:hAnsi="Arial" w:cs="Arial"/>
                <w:sz w:val="20"/>
                <w:szCs w:val="20"/>
              </w:rPr>
              <w:t>click on this and then ‘5. Central Limit Theorem</w:t>
            </w:r>
            <w:r w:rsidRPr="00412702">
              <w:rPr>
                <w:rFonts w:ascii="Arial" w:hAnsi="Arial" w:cs="Arial"/>
                <w:sz w:val="20"/>
                <w:szCs w:val="20"/>
              </w:rPr>
              <w:t>’.</w:t>
            </w:r>
          </w:p>
        </w:tc>
      </w:tr>
      <w:tr w:rsidR="00A479D2" w:rsidRPr="00621817" w14:paraId="00BD6F40" w14:textId="77777777" w:rsidTr="00E34C56">
        <w:tc>
          <w:tcPr>
            <w:tcW w:w="3544" w:type="dxa"/>
          </w:tcPr>
          <w:p w14:paraId="189EADFC" w14:textId="496701B5" w:rsidR="00A479D2" w:rsidRPr="00621817" w:rsidRDefault="00691D7C" w:rsidP="008603BB">
            <w:pPr>
              <w:pStyle w:val="ListParagraph"/>
              <w:numPr>
                <w:ilvl w:val="0"/>
                <w:numId w:val="33"/>
              </w:numPr>
              <w:ind w:left="318" w:hanging="284"/>
              <w:rPr>
                <w:rFonts w:cs="Arial"/>
              </w:rPr>
            </w:pPr>
            <w:r w:rsidRPr="00621817">
              <w:rPr>
                <w:rFonts w:cs="Arial"/>
              </w:rPr>
              <w:t xml:space="preserve">use </w:t>
            </w:r>
            <w:r w:rsidR="00A479D2" w:rsidRPr="00621817">
              <w:rPr>
                <w:rFonts w:cs="Arial"/>
              </w:rPr>
              <w:t xml:space="preserve">the fact that </w:t>
            </w:r>
            <w:r w:rsidR="003F7263" w:rsidRPr="003F7263">
              <w:rPr>
                <w:rFonts w:cs="Arial"/>
                <w:i/>
              </w:rPr>
              <w:t>(</w:t>
            </w:r>
            <w:r w:rsidR="00A479D2" w:rsidRPr="00621817">
              <w:rPr>
                <w:rFonts w:cs="Arial"/>
                <w:i/>
              </w:rPr>
              <w:t>X̅</w:t>
            </w:r>
            <w:r w:rsidR="003F7263" w:rsidRPr="003F7263">
              <w:rPr>
                <w:rFonts w:cs="Arial"/>
                <w:i/>
              </w:rPr>
              <w:t>)</w:t>
            </w:r>
            <w:r w:rsidR="00A479D2" w:rsidRPr="00621817">
              <w:rPr>
                <w:rFonts w:cs="Arial"/>
                <w:i/>
              </w:rPr>
              <w:t xml:space="preserve">  </w:t>
            </w:r>
            <w:r w:rsidR="00A479D2" w:rsidRPr="00621817">
              <w:rPr>
                <w:rFonts w:cs="Arial"/>
              </w:rPr>
              <w:t xml:space="preserve">has a normal distribution if </w:t>
            </w:r>
            <w:r w:rsidR="00A479D2" w:rsidRPr="00621817">
              <w:rPr>
                <w:rFonts w:cs="Arial"/>
                <w:i/>
              </w:rPr>
              <w:t xml:space="preserve">X </w:t>
            </w:r>
            <w:r w:rsidR="00A479D2" w:rsidRPr="00621817">
              <w:rPr>
                <w:rFonts w:cs="Arial"/>
              </w:rPr>
              <w:t>has a normal distribution</w:t>
            </w:r>
          </w:p>
          <w:p w14:paraId="1A855B7D" w14:textId="77777777" w:rsidR="00A479D2" w:rsidRPr="00621817" w:rsidRDefault="00A479D2" w:rsidP="007C3BF3">
            <w:pPr>
              <w:rPr>
                <w:rFonts w:ascii="Arial" w:hAnsi="Arial" w:cs="Arial"/>
                <w:sz w:val="20"/>
                <w:szCs w:val="20"/>
              </w:rPr>
            </w:pPr>
          </w:p>
        </w:tc>
        <w:tc>
          <w:tcPr>
            <w:tcW w:w="11198" w:type="dxa"/>
          </w:tcPr>
          <w:p w14:paraId="09139411" w14:textId="4D95F6A1" w:rsidR="00A479D2" w:rsidRPr="00621817" w:rsidRDefault="005E6160" w:rsidP="007C3BF3">
            <w:pPr>
              <w:rPr>
                <w:rFonts w:ascii="Arial" w:hAnsi="Arial" w:cs="Arial"/>
                <w:b/>
                <w:sz w:val="20"/>
                <w:szCs w:val="20"/>
              </w:rPr>
            </w:pPr>
            <w:r w:rsidRPr="00621817">
              <w:rPr>
                <w:rFonts w:ascii="Arial" w:hAnsi="Arial" w:cs="Arial"/>
                <w:sz w:val="20"/>
                <w:szCs w:val="20"/>
              </w:rPr>
              <w:t xml:space="preserve">Demonstrate </w:t>
            </w:r>
            <w:r w:rsidR="00A479D2" w:rsidRPr="00621817">
              <w:rPr>
                <w:rFonts w:ascii="Arial" w:hAnsi="Arial" w:cs="Arial"/>
                <w:sz w:val="20"/>
                <w:szCs w:val="20"/>
              </w:rPr>
              <w:t>this experimentally using an underlying normal distribution: take samples of the same size from the given normally</w:t>
            </w:r>
            <w:r>
              <w:rPr>
                <w:rFonts w:ascii="Arial" w:hAnsi="Arial" w:cs="Arial"/>
                <w:sz w:val="20"/>
                <w:szCs w:val="20"/>
              </w:rPr>
              <w:t>-</w:t>
            </w:r>
            <w:r w:rsidR="00A479D2" w:rsidRPr="00621817">
              <w:rPr>
                <w:rFonts w:ascii="Arial" w:hAnsi="Arial" w:cs="Arial"/>
                <w:sz w:val="20"/>
                <w:szCs w:val="20"/>
              </w:rPr>
              <w:t>distributed population and plot the distribution of these sample means. Then take samples of a larger size from the population and carry out the experiment again.</w:t>
            </w:r>
          </w:p>
          <w:p w14:paraId="4F2418DB" w14:textId="77777777" w:rsidR="00A479D2" w:rsidRPr="00621817" w:rsidRDefault="00A479D2" w:rsidP="007C3BF3">
            <w:pPr>
              <w:rPr>
                <w:rFonts w:ascii="Arial" w:hAnsi="Arial" w:cs="Arial"/>
                <w:b/>
                <w:sz w:val="20"/>
                <w:szCs w:val="20"/>
              </w:rPr>
            </w:pPr>
          </w:p>
          <w:p w14:paraId="36DA6ABE" w14:textId="20D7F67E" w:rsidR="00A479D2" w:rsidRPr="00621817" w:rsidRDefault="005E6160" w:rsidP="007C3BF3">
            <w:pPr>
              <w:rPr>
                <w:rFonts w:ascii="Arial" w:hAnsi="Arial" w:cs="Arial"/>
                <w:b/>
                <w:sz w:val="20"/>
                <w:szCs w:val="20"/>
              </w:rPr>
            </w:pPr>
            <w:r w:rsidRPr="00A248F0">
              <w:rPr>
                <w:rFonts w:ascii="Arial" w:hAnsi="Arial" w:cs="Arial"/>
                <w:b/>
                <w:sz w:val="20"/>
                <w:szCs w:val="20"/>
              </w:rPr>
              <w:t xml:space="preserve">Extension </w:t>
            </w:r>
            <w:r w:rsidRPr="008603BB">
              <w:rPr>
                <w:rFonts w:ascii="Arial" w:hAnsi="Arial" w:cs="Arial"/>
                <w:b/>
                <w:sz w:val="20"/>
                <w:szCs w:val="20"/>
              </w:rPr>
              <w:t>activity</w:t>
            </w:r>
            <w:r>
              <w:rPr>
                <w:rFonts w:ascii="Arial" w:hAnsi="Arial" w:cs="Arial"/>
                <w:sz w:val="20"/>
                <w:szCs w:val="20"/>
              </w:rPr>
              <w:t>:</w:t>
            </w:r>
            <w:r w:rsidRPr="00621817">
              <w:rPr>
                <w:rFonts w:ascii="Arial" w:hAnsi="Arial" w:cs="Arial"/>
                <w:sz w:val="20"/>
                <w:szCs w:val="20"/>
              </w:rPr>
              <w:t xml:space="preserve"> </w:t>
            </w:r>
            <w:r w:rsidR="00A479D2" w:rsidRPr="00621817">
              <w:rPr>
                <w:rFonts w:ascii="Arial" w:hAnsi="Arial" w:cs="Arial"/>
                <w:sz w:val="20"/>
                <w:szCs w:val="20"/>
              </w:rPr>
              <w:t>The following video would be interesting for some learners:</w:t>
            </w:r>
          </w:p>
          <w:p w14:paraId="743DC50D" w14:textId="3D681C90" w:rsidR="000839CC" w:rsidRPr="00E966DA" w:rsidRDefault="00917443" w:rsidP="007C4D2D">
            <w:pPr>
              <w:rPr>
                <w:rStyle w:val="CAhyperlink"/>
              </w:rPr>
            </w:pPr>
            <w:hyperlink r:id="rId51" w:history="1">
              <w:r w:rsidR="00A479D2" w:rsidRPr="00E966DA">
                <w:rPr>
                  <w:rStyle w:val="CAhyperlink"/>
                </w:rPr>
                <w:t>http://onlinestatbook.com/2/normal_distribution/history_normalM.html</w:t>
              </w:r>
            </w:hyperlink>
          </w:p>
        </w:tc>
      </w:tr>
      <w:tr w:rsidR="00A479D2" w:rsidRPr="00621817" w14:paraId="1FEBCD42" w14:textId="77777777" w:rsidTr="00E34C56">
        <w:tc>
          <w:tcPr>
            <w:tcW w:w="3544" w:type="dxa"/>
          </w:tcPr>
          <w:p w14:paraId="7FF2D100" w14:textId="6712FE77" w:rsidR="00A479D2" w:rsidRPr="00621817" w:rsidRDefault="00691D7C" w:rsidP="007C4D2D">
            <w:pPr>
              <w:pStyle w:val="ListParagraph"/>
              <w:numPr>
                <w:ilvl w:val="0"/>
                <w:numId w:val="33"/>
              </w:numPr>
              <w:ind w:left="318" w:hanging="284"/>
              <w:rPr>
                <w:rFonts w:cs="Arial"/>
              </w:rPr>
            </w:pPr>
            <w:r w:rsidRPr="00417476">
              <w:rPr>
                <w:rFonts w:cs="Arial"/>
              </w:rPr>
              <w:t xml:space="preserve">use </w:t>
            </w:r>
            <w:r w:rsidR="00A479D2" w:rsidRPr="00417476">
              <w:rPr>
                <w:rFonts w:cs="Arial"/>
              </w:rPr>
              <w:t>the Central Limit Theorem where appropriate</w:t>
            </w:r>
            <w:r w:rsidR="00417476" w:rsidRPr="008603BB">
              <w:rPr>
                <w:rFonts w:cs="Arial"/>
              </w:rPr>
              <w:t xml:space="preserve">; only an informal understanding of the Central Limit Theorem (CLT) is </w:t>
            </w:r>
            <w:r w:rsidR="00417476" w:rsidRPr="008603BB">
              <w:rPr>
                <w:rFonts w:cs="Arial"/>
              </w:rPr>
              <w:lastRenderedPageBreak/>
              <w:t>required; for large sample sizes, the distribution of a sample mean is approximately</w:t>
            </w:r>
            <w:r w:rsidR="00417476">
              <w:rPr>
                <w:rFonts w:cs="Arial"/>
              </w:rPr>
              <w:t xml:space="preserve"> </w:t>
            </w:r>
            <w:r w:rsidR="00417476" w:rsidRPr="008603BB">
              <w:rPr>
                <w:rFonts w:cs="Arial"/>
              </w:rPr>
              <w:t>normal</w:t>
            </w:r>
          </w:p>
        </w:tc>
        <w:tc>
          <w:tcPr>
            <w:tcW w:w="11198" w:type="dxa"/>
          </w:tcPr>
          <w:p w14:paraId="2148F4B3" w14:textId="69914711" w:rsidR="00A479D2" w:rsidRPr="00621817" w:rsidRDefault="005E6160" w:rsidP="007C3BF3">
            <w:pPr>
              <w:rPr>
                <w:rFonts w:ascii="Arial" w:hAnsi="Arial" w:cs="Arial"/>
                <w:sz w:val="20"/>
                <w:szCs w:val="20"/>
              </w:rPr>
            </w:pPr>
            <w:r>
              <w:rPr>
                <w:rFonts w:ascii="Arial" w:hAnsi="Arial" w:cs="Arial"/>
                <w:sz w:val="20"/>
                <w:szCs w:val="20"/>
              </w:rPr>
              <w:lastRenderedPageBreak/>
              <w:t>C</w:t>
            </w:r>
            <w:r w:rsidR="00A479D2" w:rsidRPr="00621817">
              <w:rPr>
                <w:rFonts w:ascii="Arial" w:hAnsi="Arial" w:cs="Arial"/>
                <w:sz w:val="20"/>
                <w:szCs w:val="20"/>
              </w:rPr>
              <w:t>arry out the same experiment as above with a non-normally distributed parent population. This illustrates that the sample means follow a normal distribution regardless of the underlying population distribution as long as the sample size is large enough. Learners need to be aware of when it is appropriate to use the Central Limit Theorem. Note that n</w:t>
            </w:r>
            <w:r w:rsidR="00E966DA">
              <w:rPr>
                <w:rFonts w:ascii="Arial" w:hAnsi="Arial" w:cs="Arial"/>
                <w:sz w:val="20"/>
                <w:szCs w:val="20"/>
              </w:rPr>
              <w:t xml:space="preserve"> </w:t>
            </w:r>
            <w:r w:rsidR="00A479D2" w:rsidRPr="00621817">
              <w:rPr>
                <w:rFonts w:ascii="Arial" w:hAnsi="Arial" w:cs="Arial"/>
                <w:sz w:val="20"/>
                <w:szCs w:val="20"/>
              </w:rPr>
              <w:t>&gt;</w:t>
            </w:r>
            <w:r w:rsidR="00E966DA">
              <w:rPr>
                <w:rFonts w:ascii="Arial" w:hAnsi="Arial" w:cs="Arial"/>
                <w:sz w:val="20"/>
                <w:szCs w:val="20"/>
              </w:rPr>
              <w:t xml:space="preserve"> </w:t>
            </w:r>
            <w:r w:rsidR="00A479D2" w:rsidRPr="00621817">
              <w:rPr>
                <w:rFonts w:ascii="Arial" w:hAnsi="Arial" w:cs="Arial"/>
                <w:sz w:val="20"/>
                <w:szCs w:val="20"/>
              </w:rPr>
              <w:t>30 is considered ‘large’ for the purpose of this syllabus.</w:t>
            </w:r>
          </w:p>
          <w:p w14:paraId="06E028B5" w14:textId="77777777" w:rsidR="00A479D2" w:rsidRPr="00621817" w:rsidRDefault="00A479D2" w:rsidP="007C3BF3">
            <w:pPr>
              <w:rPr>
                <w:rFonts w:ascii="Arial" w:hAnsi="Arial" w:cs="Arial"/>
                <w:b/>
                <w:sz w:val="20"/>
                <w:szCs w:val="20"/>
              </w:rPr>
            </w:pPr>
          </w:p>
          <w:p w14:paraId="5EEE5340" w14:textId="6213E298" w:rsidR="00A479D2" w:rsidRPr="00E966DA" w:rsidRDefault="00A479D2" w:rsidP="007C3BF3">
            <w:pPr>
              <w:rPr>
                <w:rFonts w:ascii="Arial" w:hAnsi="Arial" w:cs="Arial"/>
                <w:color w:val="C00000"/>
                <w:sz w:val="20"/>
                <w:szCs w:val="20"/>
              </w:rPr>
            </w:pPr>
            <w:r w:rsidRPr="00621817">
              <w:rPr>
                <w:rFonts w:ascii="Arial" w:hAnsi="Arial" w:cs="Arial"/>
                <w:sz w:val="20"/>
                <w:szCs w:val="20"/>
              </w:rPr>
              <w:lastRenderedPageBreak/>
              <w:t>The experiment can also be run as a simulation using</w:t>
            </w:r>
            <w:r w:rsidR="005E6160">
              <w:rPr>
                <w:rFonts w:ascii="Arial" w:hAnsi="Arial" w:cs="Arial"/>
                <w:sz w:val="20"/>
                <w:szCs w:val="20"/>
              </w:rPr>
              <w:t>:</w:t>
            </w:r>
            <w:r w:rsidR="00E966DA">
              <w:rPr>
                <w:rFonts w:ascii="Arial" w:hAnsi="Arial" w:cs="Arial"/>
                <w:color w:val="C00000"/>
                <w:sz w:val="20"/>
                <w:szCs w:val="20"/>
              </w:rPr>
              <w:t xml:space="preserve"> </w:t>
            </w:r>
            <w:hyperlink r:id="rId52" w:anchor="video" w:history="1">
              <w:r w:rsidRPr="00E966DA">
                <w:rPr>
                  <w:rStyle w:val="CAhyperlink"/>
                </w:rPr>
                <w:t>http://onlinestatbook.com/2/sampling_distributions/SampDist_v1.html#video</w:t>
              </w:r>
            </w:hyperlink>
            <w:r w:rsidR="00E966DA">
              <w:rPr>
                <w:rStyle w:val="CAhyperlink"/>
                <w:rFonts w:cs="Arial"/>
                <w:color w:val="C00000"/>
                <w:szCs w:val="20"/>
                <w:u w:val="none"/>
              </w:rPr>
              <w:t xml:space="preserve"> </w:t>
            </w:r>
            <w:r w:rsidRPr="00621817">
              <w:rPr>
                <w:rFonts w:ascii="Arial" w:hAnsi="Arial" w:cs="Arial"/>
                <w:sz w:val="20"/>
                <w:szCs w:val="20"/>
              </w:rPr>
              <w:t>or the distribution maker here:</w:t>
            </w:r>
          </w:p>
          <w:p w14:paraId="77FCB828" w14:textId="77777777" w:rsidR="00A479D2" w:rsidRPr="00E966DA" w:rsidRDefault="00917443" w:rsidP="007C3BF3">
            <w:pPr>
              <w:rPr>
                <w:rStyle w:val="CAhyperlink"/>
              </w:rPr>
            </w:pPr>
            <w:hyperlink r:id="rId53" w:history="1">
              <w:r w:rsidR="00A479D2" w:rsidRPr="00E966DA">
                <w:rPr>
                  <w:rStyle w:val="CAhyperlink"/>
                </w:rPr>
                <w:t>http://nrich.maths.org/content/id/5932/stage_distributions.swf</w:t>
              </w:r>
            </w:hyperlink>
          </w:p>
          <w:p w14:paraId="3531C4AD" w14:textId="77777777" w:rsidR="00A479D2" w:rsidRPr="00621817" w:rsidRDefault="00A479D2" w:rsidP="007C3BF3">
            <w:pPr>
              <w:rPr>
                <w:rFonts w:ascii="Arial" w:hAnsi="Arial" w:cs="Arial"/>
                <w:sz w:val="20"/>
                <w:szCs w:val="20"/>
              </w:rPr>
            </w:pPr>
          </w:p>
          <w:p w14:paraId="5152FB49" w14:textId="08378418" w:rsidR="00A479D2" w:rsidRPr="00621817" w:rsidRDefault="005E6160" w:rsidP="007C3BF3">
            <w:pPr>
              <w:rPr>
                <w:rFonts w:ascii="Arial" w:hAnsi="Arial" w:cs="Arial"/>
                <w:sz w:val="20"/>
                <w:szCs w:val="20"/>
              </w:rPr>
            </w:pPr>
            <w:r>
              <w:rPr>
                <w:rFonts w:ascii="Arial" w:hAnsi="Arial" w:cs="Arial"/>
                <w:sz w:val="20"/>
                <w:szCs w:val="20"/>
              </w:rPr>
              <w:t>S</w:t>
            </w:r>
            <w:r w:rsidR="00A479D2" w:rsidRPr="00621817">
              <w:rPr>
                <w:rFonts w:ascii="Arial" w:hAnsi="Arial" w:cs="Arial"/>
                <w:sz w:val="20"/>
                <w:szCs w:val="20"/>
              </w:rPr>
              <w:t>how learners the following video</w:t>
            </w:r>
            <w:r>
              <w:rPr>
                <w:rFonts w:ascii="Arial" w:hAnsi="Arial" w:cs="Arial"/>
                <w:sz w:val="20"/>
                <w:szCs w:val="20"/>
              </w:rPr>
              <w:t>s</w:t>
            </w:r>
            <w:r w:rsidR="00A479D2" w:rsidRPr="00621817">
              <w:rPr>
                <w:rFonts w:ascii="Arial" w:hAnsi="Arial" w:cs="Arial"/>
                <w:sz w:val="20"/>
                <w:szCs w:val="20"/>
              </w:rPr>
              <w:t xml:space="preserve"> in class, pausing each video for learners to carry out some of the calculations themselves, or they could use the videos as an independent revision or consolidation</w:t>
            </w:r>
            <w:r w:rsidR="00A479D2" w:rsidRPr="00621817">
              <w:rPr>
                <w:rFonts w:ascii="Arial" w:hAnsi="Arial" w:cs="Arial"/>
                <w:b/>
                <w:sz w:val="20"/>
                <w:szCs w:val="20"/>
              </w:rPr>
              <w:t xml:space="preserve"> </w:t>
            </w:r>
            <w:r w:rsidR="00A479D2" w:rsidRPr="00621817">
              <w:rPr>
                <w:rFonts w:ascii="Arial" w:hAnsi="Arial" w:cs="Arial"/>
                <w:sz w:val="20"/>
                <w:szCs w:val="20"/>
              </w:rPr>
              <w:t xml:space="preserve">resource. </w:t>
            </w:r>
            <w:r>
              <w:rPr>
                <w:rFonts w:ascii="Arial" w:hAnsi="Arial" w:cs="Arial"/>
                <w:sz w:val="20"/>
                <w:szCs w:val="20"/>
              </w:rPr>
              <w:t>P</w:t>
            </w:r>
            <w:r w:rsidR="00A479D2" w:rsidRPr="00621817">
              <w:rPr>
                <w:rFonts w:ascii="Arial" w:hAnsi="Arial" w:cs="Arial"/>
                <w:sz w:val="20"/>
                <w:szCs w:val="20"/>
              </w:rPr>
              <w:t xml:space="preserve">repare in advance a set of key questions to accompany the video clips. </w:t>
            </w:r>
            <w:r w:rsidR="00A479D2" w:rsidRPr="00621817">
              <w:rPr>
                <w:rFonts w:ascii="Arial" w:hAnsi="Arial" w:cs="Arial"/>
                <w:b/>
                <w:sz w:val="20"/>
                <w:szCs w:val="20"/>
              </w:rPr>
              <w:t>(F)</w:t>
            </w:r>
          </w:p>
          <w:p w14:paraId="777F0292" w14:textId="77777777" w:rsidR="00A479D2" w:rsidRPr="00621817" w:rsidRDefault="00A479D2" w:rsidP="007C3BF3">
            <w:pPr>
              <w:rPr>
                <w:rFonts w:ascii="Arial" w:hAnsi="Arial" w:cs="Arial"/>
                <w:sz w:val="20"/>
                <w:szCs w:val="20"/>
              </w:rPr>
            </w:pPr>
          </w:p>
          <w:p w14:paraId="5E92A02F" w14:textId="54D33D59" w:rsidR="00A479D2" w:rsidRPr="00621817" w:rsidRDefault="005E6160" w:rsidP="007C3BF3">
            <w:pPr>
              <w:rPr>
                <w:rFonts w:ascii="Arial" w:hAnsi="Arial" w:cs="Arial"/>
                <w:sz w:val="20"/>
                <w:szCs w:val="20"/>
              </w:rPr>
            </w:pPr>
            <w:r>
              <w:rPr>
                <w:rFonts w:ascii="Arial" w:hAnsi="Arial" w:cs="Arial"/>
                <w:sz w:val="20"/>
                <w:szCs w:val="20"/>
              </w:rPr>
              <w:t>A</w:t>
            </w:r>
            <w:r w:rsidR="00A479D2" w:rsidRPr="00621817">
              <w:rPr>
                <w:rFonts w:ascii="Arial" w:hAnsi="Arial" w:cs="Arial"/>
                <w:sz w:val="20"/>
                <w:szCs w:val="20"/>
              </w:rPr>
              <w:t>n introduction to sampling distributions</w:t>
            </w:r>
            <w:r>
              <w:rPr>
                <w:rFonts w:ascii="Arial" w:hAnsi="Arial" w:cs="Arial"/>
                <w:sz w:val="20"/>
                <w:szCs w:val="20"/>
              </w:rPr>
              <w:t xml:space="preserve"> is at:</w:t>
            </w:r>
          </w:p>
          <w:p w14:paraId="3A1822BC" w14:textId="77777777" w:rsidR="00A479D2" w:rsidRPr="00E966DA" w:rsidRDefault="00917443" w:rsidP="007C3BF3">
            <w:pPr>
              <w:rPr>
                <w:rStyle w:val="CAhyperlink"/>
              </w:rPr>
            </w:pPr>
            <w:hyperlink r:id="rId54" w:history="1">
              <w:r w:rsidR="00A479D2" w:rsidRPr="00E966DA">
                <w:rPr>
                  <w:rStyle w:val="CAhyperlink"/>
                </w:rPr>
                <w:t>http://onlinestatbook.com/2/sampling_distributions/intro_samp_distM.html</w:t>
              </w:r>
            </w:hyperlink>
          </w:p>
          <w:p w14:paraId="4AF96335" w14:textId="77777777" w:rsidR="00A479D2" w:rsidRPr="00621817" w:rsidRDefault="00A479D2" w:rsidP="007C3BF3">
            <w:pPr>
              <w:rPr>
                <w:rFonts w:ascii="Arial" w:hAnsi="Arial" w:cs="Arial"/>
                <w:sz w:val="20"/>
                <w:szCs w:val="20"/>
              </w:rPr>
            </w:pPr>
          </w:p>
          <w:p w14:paraId="5C5FCB15" w14:textId="05826743" w:rsidR="00A479D2" w:rsidRPr="00621817" w:rsidRDefault="00A479D2" w:rsidP="007C3BF3">
            <w:pPr>
              <w:rPr>
                <w:rStyle w:val="Hyperlink"/>
                <w:rFonts w:ascii="Arial" w:hAnsi="Arial" w:cs="Arial"/>
                <w:sz w:val="20"/>
                <w:szCs w:val="20"/>
              </w:rPr>
            </w:pPr>
            <w:r w:rsidRPr="00621817">
              <w:rPr>
                <w:rFonts w:ascii="Arial" w:hAnsi="Arial" w:cs="Arial"/>
                <w:sz w:val="20"/>
                <w:szCs w:val="20"/>
              </w:rPr>
              <w:t xml:space="preserve">The Central Limit Theorem is illustrated </w:t>
            </w:r>
            <w:r w:rsidR="005E6160">
              <w:rPr>
                <w:rFonts w:ascii="Arial" w:hAnsi="Arial" w:cs="Arial"/>
                <w:sz w:val="20"/>
                <w:szCs w:val="20"/>
              </w:rPr>
              <w:t>at:</w:t>
            </w:r>
            <w:r w:rsidRPr="00621817">
              <w:rPr>
                <w:rFonts w:ascii="Arial" w:hAnsi="Arial" w:cs="Arial"/>
                <w:sz w:val="20"/>
                <w:szCs w:val="20"/>
              </w:rPr>
              <w:t xml:space="preserve"> </w:t>
            </w:r>
            <w:hyperlink r:id="rId55" w:history="1">
              <w:r w:rsidR="00691D7C" w:rsidRPr="00E966DA">
                <w:rPr>
                  <w:rStyle w:val="CAhyperlink"/>
                </w:rPr>
                <w:t>www.youtube.com/watch?v=JNm3M9cqWyc</w:t>
              </w:r>
            </w:hyperlink>
            <w:r w:rsidRPr="00E31456">
              <w:rPr>
                <w:rStyle w:val="CAhyperlink"/>
                <w:color w:val="auto"/>
                <w:u w:val="none"/>
              </w:rPr>
              <w:t xml:space="preserve"> and </w:t>
            </w:r>
            <w:hyperlink r:id="rId56" w:history="1">
              <w:r w:rsidR="00691D7C" w:rsidRPr="00E966DA">
                <w:rPr>
                  <w:rStyle w:val="CAhyperlink"/>
                </w:rPr>
                <w:t>www.youtube.com/watch?v=FXZ2O1Lv-KE</w:t>
              </w:r>
            </w:hyperlink>
            <w:r w:rsidRPr="00E966DA">
              <w:rPr>
                <w:rStyle w:val="CAhyperlink"/>
              </w:rPr>
              <w:t>.</w:t>
            </w:r>
          </w:p>
          <w:p w14:paraId="61FED4DF" w14:textId="77777777" w:rsidR="00A479D2" w:rsidRPr="00621817" w:rsidRDefault="00A479D2" w:rsidP="007C3BF3">
            <w:pPr>
              <w:rPr>
                <w:rStyle w:val="Hyperlink"/>
                <w:rFonts w:ascii="Arial" w:hAnsi="Arial" w:cs="Arial"/>
                <w:sz w:val="20"/>
                <w:szCs w:val="20"/>
              </w:rPr>
            </w:pPr>
          </w:p>
          <w:p w14:paraId="08394C9A" w14:textId="3E68031A" w:rsidR="00A479D2" w:rsidRPr="00621817" w:rsidRDefault="00A479D2" w:rsidP="007C3BF3">
            <w:pPr>
              <w:rPr>
                <w:rFonts w:ascii="Arial" w:hAnsi="Arial" w:cs="Arial"/>
                <w:sz w:val="20"/>
                <w:szCs w:val="20"/>
              </w:rPr>
            </w:pPr>
            <w:r w:rsidRPr="008603BB">
              <w:rPr>
                <w:rStyle w:val="Hyperlink"/>
                <w:rFonts w:ascii="Arial" w:hAnsi="Arial" w:cs="Arial"/>
                <w:color w:val="auto"/>
                <w:sz w:val="20"/>
                <w:szCs w:val="20"/>
                <w:u w:val="none"/>
              </w:rPr>
              <w:t>T</w:t>
            </w:r>
            <w:r w:rsidRPr="00621817">
              <w:rPr>
                <w:rFonts w:ascii="Arial" w:hAnsi="Arial" w:cs="Arial"/>
                <w:sz w:val="20"/>
                <w:szCs w:val="20"/>
              </w:rPr>
              <w:t>his video discusses the variance</w:t>
            </w:r>
            <w:r w:rsidR="005E6160">
              <w:rPr>
                <w:rFonts w:ascii="Arial" w:hAnsi="Arial" w:cs="Arial"/>
                <w:sz w:val="20"/>
                <w:szCs w:val="20"/>
              </w:rPr>
              <w:t>:</w:t>
            </w:r>
            <w:r w:rsidRPr="00621817">
              <w:rPr>
                <w:rFonts w:ascii="Arial" w:hAnsi="Arial" w:cs="Arial"/>
                <w:sz w:val="20"/>
                <w:szCs w:val="20"/>
              </w:rPr>
              <w:t xml:space="preserve"> </w:t>
            </w:r>
            <w:hyperlink r:id="rId57" w:history="1">
              <w:r w:rsidR="00691D7C" w:rsidRPr="00E966DA">
                <w:rPr>
                  <w:rStyle w:val="CAhyperlink"/>
                </w:rPr>
                <w:t>www.youtube.com/watch?v=NYd6wzYkQIM</w:t>
              </w:r>
            </w:hyperlink>
            <w:r w:rsidRPr="00E966DA">
              <w:rPr>
                <w:rStyle w:val="CAhyperlink"/>
              </w:rPr>
              <w:t>.</w:t>
            </w:r>
          </w:p>
          <w:p w14:paraId="193C5E67" w14:textId="77777777" w:rsidR="00A479D2" w:rsidRPr="00621817" w:rsidRDefault="00A479D2" w:rsidP="007C3BF3">
            <w:pPr>
              <w:rPr>
                <w:rFonts w:ascii="Arial" w:hAnsi="Arial" w:cs="Arial"/>
                <w:sz w:val="20"/>
                <w:szCs w:val="20"/>
              </w:rPr>
            </w:pPr>
          </w:p>
          <w:p w14:paraId="0E099026" w14:textId="537D3FEE" w:rsidR="00E31456" w:rsidRPr="00621817" w:rsidRDefault="00A479D2" w:rsidP="007C4D2D">
            <w:pPr>
              <w:rPr>
                <w:rFonts w:ascii="Arial" w:hAnsi="Arial" w:cs="Arial"/>
                <w:sz w:val="20"/>
                <w:szCs w:val="20"/>
              </w:rPr>
            </w:pPr>
            <w:r w:rsidRPr="00621817">
              <w:rPr>
                <w:rFonts w:ascii="Arial" w:hAnsi="Arial" w:cs="Arial"/>
                <w:sz w:val="20"/>
                <w:szCs w:val="20"/>
              </w:rPr>
              <w:t xml:space="preserve">Learners practise calculating parameters for the distribution of the sample means using </w:t>
            </w:r>
            <w:r w:rsidR="00E966DA">
              <w:rPr>
                <w:rFonts w:ascii="Arial" w:hAnsi="Arial" w:cs="Arial"/>
                <w:sz w:val="20"/>
                <w:szCs w:val="20"/>
              </w:rPr>
              <w:t>a</w:t>
            </w:r>
            <w:r w:rsidR="00E31456">
              <w:rPr>
                <w:rFonts w:ascii="Arial" w:hAnsi="Arial" w:cs="Arial"/>
                <w:sz w:val="20"/>
                <w:szCs w:val="20"/>
              </w:rPr>
              <w:t xml:space="preserve"> Tarsia</w:t>
            </w:r>
            <w:r w:rsidRPr="00621817">
              <w:rPr>
                <w:rFonts w:ascii="Arial" w:hAnsi="Arial" w:cs="Arial"/>
                <w:sz w:val="20"/>
                <w:szCs w:val="20"/>
              </w:rPr>
              <w:t xml:space="preserve"> jigsaw ‘Sample means and central limit theorem’.</w:t>
            </w:r>
            <w:r w:rsidR="00E966DA">
              <w:rPr>
                <w:rFonts w:ascii="Arial" w:hAnsi="Arial" w:cs="Arial"/>
                <w:sz w:val="20"/>
                <w:szCs w:val="20"/>
              </w:rPr>
              <w:t xml:space="preserve"> You can find this at </w:t>
            </w:r>
            <w:hyperlink r:id="rId58" w:history="1">
              <w:r w:rsidR="00691D7C" w:rsidRPr="00E966DA">
                <w:rPr>
                  <w:rStyle w:val="CAhyperlink"/>
                </w:rPr>
                <w:t>www.mrbartonmaths.com/jigsaw.htm</w:t>
              </w:r>
            </w:hyperlink>
            <w:r w:rsidR="00E966DA" w:rsidRPr="00E966DA">
              <w:rPr>
                <w:rStyle w:val="Bold"/>
                <w:b w:val="0"/>
              </w:rPr>
              <w:t>:</w:t>
            </w:r>
            <w:r w:rsidR="00E966DA">
              <w:rPr>
                <w:rStyle w:val="Bold"/>
              </w:rPr>
              <w:t xml:space="preserve"> </w:t>
            </w:r>
            <w:r w:rsidR="00E966DA">
              <w:rPr>
                <w:rStyle w:val="Bold"/>
                <w:b w:val="0"/>
              </w:rPr>
              <w:t xml:space="preserve">scroll down to ‘Mr Barton’s Tarsia </w:t>
            </w:r>
            <w:proofErr w:type="spellStart"/>
            <w:r w:rsidR="00E966DA">
              <w:rPr>
                <w:rStyle w:val="Bold"/>
                <w:b w:val="0"/>
              </w:rPr>
              <w:t>Jigswa</w:t>
            </w:r>
            <w:proofErr w:type="spellEnd"/>
            <w:r w:rsidR="00E966DA">
              <w:rPr>
                <w:rStyle w:val="Bold"/>
                <w:b w:val="0"/>
              </w:rPr>
              <w:t xml:space="preserve"> Files’</w:t>
            </w:r>
            <w:r w:rsidR="007D28E5" w:rsidRPr="00412702">
              <w:rPr>
                <w:rFonts w:ascii="Arial" w:hAnsi="Arial" w:cs="Arial"/>
                <w:sz w:val="20"/>
                <w:szCs w:val="20"/>
              </w:rPr>
              <w:t xml:space="preserve"> listed </w:t>
            </w:r>
            <w:r w:rsidR="007D28E5">
              <w:rPr>
                <w:rFonts w:ascii="Arial" w:hAnsi="Arial" w:cs="Arial"/>
                <w:sz w:val="20"/>
                <w:szCs w:val="20"/>
              </w:rPr>
              <w:t>under</w:t>
            </w:r>
            <w:r w:rsidR="007D28E5" w:rsidRPr="00412702">
              <w:rPr>
                <w:rFonts w:ascii="Arial" w:hAnsi="Arial" w:cs="Arial"/>
                <w:sz w:val="20"/>
                <w:szCs w:val="20"/>
              </w:rPr>
              <w:t xml:space="preserve"> ‘Additional Tarsia jigsaw bundles’ you will find the link for ‘Stats</w:t>
            </w:r>
            <w:r w:rsidR="007D28E5">
              <w:rPr>
                <w:rFonts w:ascii="Arial" w:hAnsi="Arial" w:cs="Arial"/>
                <w:sz w:val="20"/>
                <w:szCs w:val="20"/>
              </w:rPr>
              <w:t xml:space="preserve"> </w:t>
            </w:r>
            <w:r w:rsidR="007D28E5" w:rsidRPr="00412702">
              <w:rPr>
                <w:rFonts w:ascii="Arial" w:hAnsi="Arial" w:cs="Arial"/>
                <w:sz w:val="20"/>
                <w:szCs w:val="20"/>
              </w:rPr>
              <w:t xml:space="preserve">1’, </w:t>
            </w:r>
            <w:r w:rsidR="007D28E5">
              <w:rPr>
                <w:rFonts w:ascii="Arial" w:hAnsi="Arial" w:cs="Arial"/>
                <w:sz w:val="20"/>
                <w:szCs w:val="20"/>
              </w:rPr>
              <w:t>click on this and</w:t>
            </w:r>
            <w:r w:rsidR="00E966DA">
              <w:rPr>
                <w:rStyle w:val="Bold"/>
                <w:b w:val="0"/>
              </w:rPr>
              <w:t xml:space="preserve"> then ‘5. Central Limit Theorem’. </w:t>
            </w:r>
            <w:r w:rsidRPr="00621817">
              <w:rPr>
                <w:rFonts w:ascii="Arial" w:hAnsi="Arial" w:cs="Arial"/>
                <w:sz w:val="20"/>
                <w:szCs w:val="20"/>
              </w:rPr>
              <w:t xml:space="preserve"> </w:t>
            </w:r>
          </w:p>
        </w:tc>
      </w:tr>
      <w:tr w:rsidR="00A479D2" w:rsidRPr="00621817" w14:paraId="0AC43BC5" w14:textId="77777777" w:rsidTr="00E34C56">
        <w:tc>
          <w:tcPr>
            <w:tcW w:w="3544" w:type="dxa"/>
          </w:tcPr>
          <w:p w14:paraId="6B78676A" w14:textId="214E8BEE" w:rsidR="00A479D2" w:rsidRPr="008603BB" w:rsidRDefault="00691D7C" w:rsidP="008603BB">
            <w:pPr>
              <w:pStyle w:val="ListParagraph"/>
              <w:numPr>
                <w:ilvl w:val="0"/>
                <w:numId w:val="33"/>
              </w:numPr>
              <w:ind w:left="312" w:hanging="284"/>
              <w:rPr>
                <w:rFonts w:cs="Arial"/>
              </w:rPr>
            </w:pPr>
            <w:r w:rsidRPr="008603BB">
              <w:rPr>
                <w:rFonts w:cs="Arial"/>
              </w:rPr>
              <w:lastRenderedPageBreak/>
              <w:t xml:space="preserve">calculate </w:t>
            </w:r>
            <w:r w:rsidR="00A479D2" w:rsidRPr="00417476">
              <w:rPr>
                <w:rFonts w:cs="Arial"/>
              </w:rPr>
              <w:t>unbiased estimates of the population mean and variance from a sample, using either raw or summarised data</w:t>
            </w:r>
            <w:r w:rsidR="00417476" w:rsidRPr="008603BB">
              <w:rPr>
                <w:rFonts w:cs="Arial"/>
              </w:rPr>
              <w:t>;</w:t>
            </w:r>
            <w:r w:rsidR="00A479D2" w:rsidRPr="00417476">
              <w:rPr>
                <w:rFonts w:cs="Arial"/>
              </w:rPr>
              <w:t xml:space="preserve"> only a simple understanding of the term ‘unbiased’ is required</w:t>
            </w:r>
            <w:r w:rsidR="00417476" w:rsidRPr="008603BB">
              <w:rPr>
                <w:rFonts w:cs="Arial"/>
              </w:rPr>
              <w:t>, e.g. that although individual estimates will</w:t>
            </w:r>
            <w:r w:rsidR="00417476">
              <w:rPr>
                <w:rFonts w:cs="Arial"/>
              </w:rPr>
              <w:t xml:space="preserve"> </w:t>
            </w:r>
            <w:r w:rsidR="00417476" w:rsidRPr="008603BB">
              <w:rPr>
                <w:rFonts w:cs="Arial"/>
              </w:rPr>
              <w:t>vary the process gives an accurate result ‘on average’</w:t>
            </w:r>
          </w:p>
        </w:tc>
        <w:tc>
          <w:tcPr>
            <w:tcW w:w="11198" w:type="dxa"/>
          </w:tcPr>
          <w:p w14:paraId="052446E5" w14:textId="03A6A02C" w:rsidR="00A479D2" w:rsidRDefault="00F10AA8" w:rsidP="007C3BF3">
            <w:pPr>
              <w:rPr>
                <w:rFonts w:ascii="Arial" w:hAnsi="Arial" w:cs="Arial"/>
                <w:b/>
                <w:sz w:val="20"/>
                <w:szCs w:val="20"/>
              </w:rPr>
            </w:pPr>
            <w:r>
              <w:rPr>
                <w:rFonts w:ascii="Arial" w:hAnsi="Arial" w:cs="Arial"/>
                <w:sz w:val="20"/>
                <w:szCs w:val="20"/>
              </w:rPr>
              <w:t>U</w:t>
            </w:r>
            <w:r w:rsidR="00A479D2" w:rsidRPr="00621817">
              <w:rPr>
                <w:rFonts w:ascii="Arial" w:hAnsi="Arial" w:cs="Arial"/>
                <w:sz w:val="20"/>
                <w:szCs w:val="20"/>
              </w:rPr>
              <w:t xml:space="preserve">se </w:t>
            </w:r>
            <w:r>
              <w:rPr>
                <w:rFonts w:ascii="Arial" w:hAnsi="Arial" w:cs="Arial"/>
                <w:sz w:val="20"/>
                <w:szCs w:val="20"/>
              </w:rPr>
              <w:t xml:space="preserve">a </w:t>
            </w:r>
            <w:r w:rsidR="00A479D2" w:rsidRPr="00621817">
              <w:rPr>
                <w:rFonts w:ascii="Arial" w:hAnsi="Arial" w:cs="Arial"/>
                <w:sz w:val="20"/>
                <w:szCs w:val="20"/>
              </w:rPr>
              <w:t>card matching activity here: give learners cards that each show a different set of raw data or summarised data to match with corresponding cards showing biased and unbiased estimates.</w:t>
            </w:r>
            <w:r w:rsidR="00A479D2" w:rsidRPr="00621817">
              <w:rPr>
                <w:rFonts w:ascii="Arial" w:hAnsi="Arial" w:cs="Arial"/>
                <w:b/>
                <w:sz w:val="20"/>
                <w:szCs w:val="20"/>
              </w:rPr>
              <w:t xml:space="preserve"> (F)</w:t>
            </w:r>
          </w:p>
          <w:p w14:paraId="6372401A" w14:textId="77777777" w:rsidR="007D28E5" w:rsidRPr="00621817" w:rsidRDefault="007D28E5" w:rsidP="007C3BF3">
            <w:pPr>
              <w:rPr>
                <w:rFonts w:ascii="Arial" w:hAnsi="Arial" w:cs="Arial"/>
                <w:b/>
                <w:sz w:val="20"/>
                <w:szCs w:val="20"/>
              </w:rPr>
            </w:pPr>
          </w:p>
          <w:p w14:paraId="5622A942" w14:textId="070A6894" w:rsidR="00F10AA8" w:rsidRPr="00621817" w:rsidRDefault="00A479D2" w:rsidP="007C4D2D">
            <w:pPr>
              <w:rPr>
                <w:rFonts w:ascii="Arial" w:hAnsi="Arial" w:cs="Arial"/>
                <w:sz w:val="20"/>
                <w:szCs w:val="20"/>
              </w:rPr>
            </w:pPr>
            <w:r w:rsidRPr="00621817">
              <w:rPr>
                <w:rFonts w:ascii="Arial" w:hAnsi="Arial" w:cs="Arial"/>
                <w:sz w:val="20"/>
                <w:szCs w:val="20"/>
              </w:rPr>
              <w:t xml:space="preserve">You can download Tarsia software free of charge and use it to create a matching activity: </w:t>
            </w:r>
            <w:hyperlink r:id="rId59" w:history="1">
              <w:r w:rsidR="00691D7C" w:rsidRPr="00E31456">
                <w:rPr>
                  <w:rStyle w:val="CAhyperlink"/>
                </w:rPr>
                <w:t>www.mmlsoft.com/index.php/products/tarsia</w:t>
              </w:r>
            </w:hyperlink>
          </w:p>
        </w:tc>
      </w:tr>
      <w:tr w:rsidR="00A479D2" w:rsidRPr="00621817" w14:paraId="2E33670A" w14:textId="77777777" w:rsidTr="00E34C56">
        <w:tc>
          <w:tcPr>
            <w:tcW w:w="3544" w:type="dxa"/>
          </w:tcPr>
          <w:p w14:paraId="2535B289" w14:textId="6CB7D70B" w:rsidR="00A479D2" w:rsidRPr="00621817" w:rsidRDefault="00417476" w:rsidP="008603BB">
            <w:pPr>
              <w:pStyle w:val="ListParagraph"/>
              <w:numPr>
                <w:ilvl w:val="0"/>
                <w:numId w:val="33"/>
              </w:numPr>
              <w:ind w:left="318" w:hanging="284"/>
              <w:rPr>
                <w:rFonts w:cs="Arial"/>
              </w:rPr>
            </w:pPr>
            <w:r>
              <w:rPr>
                <w:rFonts w:cs="Arial"/>
              </w:rPr>
              <w:t>d</w:t>
            </w:r>
            <w:r w:rsidR="00A479D2" w:rsidRPr="00621817">
              <w:rPr>
                <w:rFonts w:cs="Arial"/>
              </w:rPr>
              <w:t xml:space="preserve">etermine </w:t>
            </w:r>
            <w:r>
              <w:rPr>
                <w:rFonts w:cs="Arial"/>
              </w:rPr>
              <w:t xml:space="preserve">and interpret </w:t>
            </w:r>
            <w:r w:rsidR="00A479D2" w:rsidRPr="00621817">
              <w:rPr>
                <w:rFonts w:cs="Arial"/>
              </w:rPr>
              <w:t xml:space="preserve">a </w:t>
            </w:r>
            <w:r w:rsidR="00A479D2" w:rsidRPr="00621817">
              <w:rPr>
                <w:rFonts w:cs="Arial"/>
                <w:lang w:eastAsia="en-GB"/>
              </w:rPr>
              <w:t>confidence</w:t>
            </w:r>
            <w:r w:rsidR="00A479D2" w:rsidRPr="00621817">
              <w:rPr>
                <w:rFonts w:cs="Arial"/>
              </w:rPr>
              <w:t xml:space="preserve"> interval for a population mean in cases where the population is normally distributed with known variance or where a large sample is used</w:t>
            </w:r>
          </w:p>
          <w:p w14:paraId="180EED91" w14:textId="77777777" w:rsidR="00A479D2" w:rsidRPr="00621817" w:rsidRDefault="00A479D2" w:rsidP="007C3BF3">
            <w:pPr>
              <w:rPr>
                <w:rFonts w:ascii="Arial" w:hAnsi="Arial" w:cs="Arial"/>
                <w:sz w:val="20"/>
                <w:szCs w:val="20"/>
              </w:rPr>
            </w:pPr>
          </w:p>
        </w:tc>
        <w:tc>
          <w:tcPr>
            <w:tcW w:w="11198" w:type="dxa"/>
          </w:tcPr>
          <w:p w14:paraId="0FBC8535" w14:textId="65F9DEBF" w:rsidR="00A479D2" w:rsidRPr="00621817" w:rsidRDefault="00F10AA8" w:rsidP="007C3BF3">
            <w:pPr>
              <w:rPr>
                <w:rFonts w:ascii="Arial" w:hAnsi="Arial" w:cs="Arial"/>
                <w:sz w:val="20"/>
                <w:szCs w:val="20"/>
              </w:rPr>
            </w:pPr>
            <w:r>
              <w:rPr>
                <w:rFonts w:ascii="Arial" w:hAnsi="Arial" w:cs="Arial"/>
                <w:sz w:val="20"/>
                <w:szCs w:val="20"/>
              </w:rPr>
              <w:t>A video that</w:t>
            </w:r>
            <w:r w:rsidR="00A479D2" w:rsidRPr="00621817">
              <w:rPr>
                <w:rFonts w:ascii="Arial" w:hAnsi="Arial" w:cs="Arial"/>
                <w:sz w:val="20"/>
                <w:szCs w:val="20"/>
              </w:rPr>
              <w:t xml:space="preserve"> discusses constructing and interpreting a confidence interval for the population mean </w:t>
            </w:r>
            <w:r>
              <w:rPr>
                <w:rFonts w:ascii="Arial" w:hAnsi="Arial" w:cs="Arial"/>
                <w:sz w:val="20"/>
                <w:szCs w:val="20"/>
              </w:rPr>
              <w:t xml:space="preserve">is at: </w:t>
            </w:r>
            <w:hyperlink r:id="rId60" w:history="1">
              <w:r w:rsidR="00691D7C" w:rsidRPr="00E31456">
                <w:rPr>
                  <w:rStyle w:val="CAhyperlink"/>
                </w:rPr>
                <w:t>www.youtube.com/watch?v=KG921rfbTDw</w:t>
              </w:r>
            </w:hyperlink>
            <w:r>
              <w:rPr>
                <w:rStyle w:val="Hyperlink"/>
                <w:rFonts w:ascii="Arial" w:hAnsi="Arial" w:cs="Arial"/>
                <w:sz w:val="20"/>
                <w:szCs w:val="20"/>
                <w:u w:val="none"/>
              </w:rPr>
              <w:t xml:space="preserve">. </w:t>
            </w:r>
            <w:r w:rsidRPr="00621817">
              <w:rPr>
                <w:rFonts w:ascii="Arial" w:hAnsi="Arial" w:cs="Arial"/>
                <w:sz w:val="20"/>
                <w:szCs w:val="20"/>
              </w:rPr>
              <w:t xml:space="preserve">Show </w:t>
            </w:r>
            <w:r w:rsidR="00A479D2" w:rsidRPr="00621817">
              <w:rPr>
                <w:rFonts w:ascii="Arial" w:hAnsi="Arial" w:cs="Arial"/>
                <w:sz w:val="20"/>
                <w:szCs w:val="20"/>
              </w:rPr>
              <w:t xml:space="preserve">learners the video in class, pausing </w:t>
            </w:r>
            <w:r>
              <w:rPr>
                <w:rFonts w:ascii="Arial" w:hAnsi="Arial" w:cs="Arial"/>
                <w:sz w:val="20"/>
                <w:szCs w:val="20"/>
              </w:rPr>
              <w:t>it</w:t>
            </w:r>
            <w:r w:rsidR="00A479D2" w:rsidRPr="00621817">
              <w:rPr>
                <w:rFonts w:ascii="Arial" w:hAnsi="Arial" w:cs="Arial"/>
                <w:sz w:val="20"/>
                <w:szCs w:val="20"/>
              </w:rPr>
              <w:t xml:space="preserve"> for learners to carry out some of the calculations themselves, or they could use it as an independent revision or </w:t>
            </w:r>
            <w:r w:rsidR="00A479D2" w:rsidRPr="00E31456">
              <w:rPr>
                <w:rFonts w:ascii="Arial" w:hAnsi="Arial" w:cs="Arial"/>
                <w:sz w:val="20"/>
                <w:szCs w:val="20"/>
              </w:rPr>
              <w:t>consolidation</w:t>
            </w:r>
            <w:r w:rsidR="00A479D2" w:rsidRPr="00621817">
              <w:rPr>
                <w:rFonts w:ascii="Arial" w:hAnsi="Arial" w:cs="Arial"/>
                <w:b/>
                <w:sz w:val="20"/>
                <w:szCs w:val="20"/>
              </w:rPr>
              <w:t xml:space="preserve"> </w:t>
            </w:r>
            <w:r w:rsidR="00A479D2" w:rsidRPr="00621817">
              <w:rPr>
                <w:rFonts w:ascii="Arial" w:hAnsi="Arial" w:cs="Arial"/>
                <w:sz w:val="20"/>
                <w:szCs w:val="20"/>
              </w:rPr>
              <w:t>resource.</w:t>
            </w:r>
          </w:p>
          <w:p w14:paraId="4E4EF834" w14:textId="77777777" w:rsidR="00A479D2" w:rsidRPr="00621817" w:rsidRDefault="00A479D2" w:rsidP="007C3BF3">
            <w:pPr>
              <w:rPr>
                <w:rFonts w:ascii="Arial" w:hAnsi="Arial" w:cs="Arial"/>
                <w:sz w:val="20"/>
                <w:szCs w:val="20"/>
              </w:rPr>
            </w:pPr>
          </w:p>
          <w:p w14:paraId="4B44EC8B" w14:textId="71638978" w:rsidR="00A479D2" w:rsidRPr="00621817" w:rsidRDefault="00A479D2" w:rsidP="007C4D2D">
            <w:pPr>
              <w:rPr>
                <w:rFonts w:ascii="Calibri" w:eastAsia="Calibri" w:hAnsi="Calibri"/>
                <w:sz w:val="22"/>
                <w:szCs w:val="22"/>
              </w:rPr>
            </w:pPr>
            <w:r w:rsidRPr="00621817">
              <w:rPr>
                <w:rFonts w:ascii="Arial" w:hAnsi="Arial" w:cs="Arial"/>
                <w:sz w:val="20"/>
                <w:szCs w:val="20"/>
              </w:rPr>
              <w:t xml:space="preserve">Learners practise finding the </w:t>
            </w:r>
            <w:r w:rsidRPr="00621817">
              <w:rPr>
                <w:rFonts w:ascii="Arial" w:hAnsi="Arial" w:cs="Arial"/>
                <w:i/>
                <w:sz w:val="20"/>
                <w:szCs w:val="20"/>
              </w:rPr>
              <w:t>z</w:t>
            </w:r>
            <w:r w:rsidRPr="00621817">
              <w:rPr>
                <w:rFonts w:ascii="Arial" w:hAnsi="Arial" w:cs="Arial"/>
                <w:sz w:val="20"/>
                <w:szCs w:val="20"/>
              </w:rPr>
              <w:t xml:space="preserve"> value when constructing a</w:t>
            </w:r>
            <w:r w:rsidR="007D28E5">
              <w:rPr>
                <w:rFonts w:ascii="Arial" w:hAnsi="Arial" w:cs="Arial"/>
                <w:sz w:val="20"/>
                <w:szCs w:val="20"/>
              </w:rPr>
              <w:t xml:space="preserve"> confidence interval using the </w:t>
            </w:r>
            <w:r w:rsidRPr="00621817">
              <w:rPr>
                <w:rFonts w:ascii="Arial" w:hAnsi="Arial" w:cs="Arial"/>
                <w:sz w:val="20"/>
                <w:szCs w:val="20"/>
              </w:rPr>
              <w:t>Tarsia’ jigsaw ‘Confidence Intervals’</w:t>
            </w:r>
            <w:r w:rsidR="007D28E5">
              <w:rPr>
                <w:rFonts w:ascii="Arial" w:hAnsi="Arial" w:cs="Arial"/>
                <w:sz w:val="20"/>
                <w:szCs w:val="20"/>
              </w:rPr>
              <w:t>, available from</w:t>
            </w:r>
            <w:r w:rsidRPr="00621817">
              <w:rPr>
                <w:rFonts w:ascii="Arial" w:hAnsi="Arial" w:cs="Arial"/>
                <w:sz w:val="20"/>
                <w:szCs w:val="20"/>
              </w:rPr>
              <w:t xml:space="preserve"> </w:t>
            </w:r>
            <w:hyperlink r:id="rId61" w:history="1">
              <w:r w:rsidRPr="00E31456">
                <w:rPr>
                  <w:rStyle w:val="CAhyperlink"/>
                </w:rPr>
                <w:t>http://www.mrbartonmaths.com/jigsaw.htm</w:t>
              </w:r>
            </w:hyperlink>
            <w:r w:rsidR="007D28E5" w:rsidRPr="007D28E5">
              <w:rPr>
                <w:rFonts w:ascii="Arial" w:hAnsi="Arial" w:cs="Arial"/>
                <w:sz w:val="20"/>
                <w:szCs w:val="20"/>
              </w:rPr>
              <w:t xml:space="preserve">: scroll </w:t>
            </w:r>
            <w:r w:rsidR="007D28E5">
              <w:rPr>
                <w:rFonts w:ascii="Arial" w:hAnsi="Arial" w:cs="Arial"/>
                <w:sz w:val="20"/>
                <w:szCs w:val="20"/>
              </w:rPr>
              <w:t xml:space="preserve">down </w:t>
            </w:r>
            <w:r w:rsidR="007D28E5">
              <w:rPr>
                <w:rStyle w:val="Bold"/>
                <w:b w:val="0"/>
              </w:rPr>
              <w:t xml:space="preserve">‘Mr Barton’s Tarsia </w:t>
            </w:r>
            <w:proofErr w:type="spellStart"/>
            <w:r w:rsidR="007D28E5">
              <w:rPr>
                <w:rStyle w:val="Bold"/>
                <w:b w:val="0"/>
              </w:rPr>
              <w:t>Jigswa</w:t>
            </w:r>
            <w:proofErr w:type="spellEnd"/>
            <w:r w:rsidR="007D28E5">
              <w:rPr>
                <w:rStyle w:val="Bold"/>
                <w:b w:val="0"/>
              </w:rPr>
              <w:t xml:space="preserve"> Files’</w:t>
            </w:r>
            <w:r w:rsidR="007D28E5" w:rsidRPr="00412702">
              <w:rPr>
                <w:rFonts w:ascii="Arial" w:hAnsi="Arial" w:cs="Arial"/>
                <w:sz w:val="20"/>
                <w:szCs w:val="20"/>
              </w:rPr>
              <w:t xml:space="preserve"> listed </w:t>
            </w:r>
            <w:r w:rsidR="007D28E5">
              <w:rPr>
                <w:rFonts w:ascii="Arial" w:hAnsi="Arial" w:cs="Arial"/>
                <w:sz w:val="20"/>
                <w:szCs w:val="20"/>
              </w:rPr>
              <w:t>under</w:t>
            </w:r>
            <w:r w:rsidR="007D28E5" w:rsidRPr="00412702">
              <w:rPr>
                <w:rFonts w:ascii="Arial" w:hAnsi="Arial" w:cs="Arial"/>
                <w:sz w:val="20"/>
                <w:szCs w:val="20"/>
              </w:rPr>
              <w:t xml:space="preserve"> ‘Additional Tarsia jigsaw bundles’ you will find the link for ‘Stats</w:t>
            </w:r>
            <w:r w:rsidR="007D28E5">
              <w:rPr>
                <w:rFonts w:ascii="Arial" w:hAnsi="Arial" w:cs="Arial"/>
                <w:sz w:val="20"/>
                <w:szCs w:val="20"/>
              </w:rPr>
              <w:t xml:space="preserve"> </w:t>
            </w:r>
            <w:r w:rsidR="007D28E5" w:rsidRPr="00412702">
              <w:rPr>
                <w:rFonts w:ascii="Arial" w:hAnsi="Arial" w:cs="Arial"/>
                <w:sz w:val="20"/>
                <w:szCs w:val="20"/>
              </w:rPr>
              <w:t xml:space="preserve">1’, </w:t>
            </w:r>
            <w:r w:rsidR="007D28E5">
              <w:rPr>
                <w:rFonts w:ascii="Arial" w:hAnsi="Arial" w:cs="Arial"/>
                <w:sz w:val="20"/>
                <w:szCs w:val="20"/>
              </w:rPr>
              <w:t>click on this and</w:t>
            </w:r>
            <w:r w:rsidR="007D28E5">
              <w:rPr>
                <w:rStyle w:val="Bold"/>
                <w:b w:val="0"/>
              </w:rPr>
              <w:t xml:space="preserve"> then</w:t>
            </w:r>
            <w:r w:rsidR="007D28E5">
              <w:rPr>
                <w:rFonts w:ascii="Arial" w:hAnsi="Arial" w:cs="Arial"/>
                <w:sz w:val="20"/>
                <w:szCs w:val="20"/>
              </w:rPr>
              <w:t xml:space="preserve"> on ‘4. Confidence </w:t>
            </w:r>
            <w:proofErr w:type="gramStart"/>
            <w:r w:rsidR="007D28E5">
              <w:rPr>
                <w:rFonts w:ascii="Arial" w:hAnsi="Arial" w:cs="Arial"/>
                <w:sz w:val="20"/>
                <w:szCs w:val="20"/>
              </w:rPr>
              <w:t>intervals’</w:t>
            </w:r>
            <w:proofErr w:type="gramEnd"/>
            <w:r w:rsidR="007D28E5">
              <w:rPr>
                <w:rFonts w:ascii="Arial" w:hAnsi="Arial" w:cs="Arial"/>
                <w:sz w:val="20"/>
                <w:szCs w:val="20"/>
              </w:rPr>
              <w:t>.</w:t>
            </w:r>
          </w:p>
        </w:tc>
      </w:tr>
      <w:tr w:rsidR="00A479D2" w:rsidRPr="00621817" w14:paraId="04DF39D3" w14:textId="77777777" w:rsidTr="00E34C56">
        <w:tc>
          <w:tcPr>
            <w:tcW w:w="3544" w:type="dxa"/>
          </w:tcPr>
          <w:p w14:paraId="0504BC9C" w14:textId="325E550A" w:rsidR="00A479D2" w:rsidRPr="00621817" w:rsidRDefault="00691D7C" w:rsidP="008603BB">
            <w:pPr>
              <w:pStyle w:val="ListParagraph"/>
              <w:numPr>
                <w:ilvl w:val="0"/>
                <w:numId w:val="33"/>
              </w:numPr>
              <w:ind w:left="318" w:hanging="284"/>
              <w:rPr>
                <w:rFonts w:cs="Arial"/>
              </w:rPr>
            </w:pPr>
            <w:r w:rsidRPr="00621817">
              <w:rPr>
                <w:rFonts w:cs="Arial"/>
              </w:rPr>
              <w:lastRenderedPageBreak/>
              <w:t>determine</w:t>
            </w:r>
            <w:r w:rsidR="00A479D2" w:rsidRPr="00621817">
              <w:rPr>
                <w:rFonts w:cs="Arial"/>
              </w:rPr>
              <w:t>, from a large sample, an approximate confidence interval for a population proportion</w:t>
            </w:r>
          </w:p>
        </w:tc>
        <w:tc>
          <w:tcPr>
            <w:tcW w:w="11198" w:type="dxa"/>
          </w:tcPr>
          <w:p w14:paraId="21C45536" w14:textId="102326E2" w:rsidR="00A479D2" w:rsidRPr="00621817" w:rsidRDefault="00F10AA8" w:rsidP="007C3BF3">
            <w:pPr>
              <w:rPr>
                <w:rFonts w:ascii="Arial" w:hAnsi="Arial" w:cs="Arial"/>
                <w:b/>
                <w:sz w:val="20"/>
                <w:szCs w:val="20"/>
              </w:rPr>
            </w:pPr>
            <w:r w:rsidRPr="00621817">
              <w:rPr>
                <w:rFonts w:ascii="Arial" w:hAnsi="Arial" w:cs="Arial"/>
                <w:sz w:val="20"/>
                <w:szCs w:val="20"/>
              </w:rPr>
              <w:t xml:space="preserve">Create </w:t>
            </w:r>
            <w:r w:rsidR="00A479D2" w:rsidRPr="00621817">
              <w:rPr>
                <w:rFonts w:ascii="Arial" w:hAnsi="Arial" w:cs="Arial"/>
                <w:sz w:val="20"/>
                <w:szCs w:val="20"/>
              </w:rPr>
              <w:t>a ‘spot the error’ activity sheet. Give some incorrect solutions to learners and ask them to ‘mark’ the work then discuss the errors. (</w:t>
            </w:r>
            <w:r w:rsidRPr="00621817">
              <w:rPr>
                <w:rFonts w:ascii="Arial" w:hAnsi="Arial" w:cs="Arial"/>
                <w:sz w:val="20"/>
                <w:szCs w:val="20"/>
              </w:rPr>
              <w:t xml:space="preserve">Incorporate </w:t>
            </w:r>
            <w:r w:rsidR="00A479D2" w:rsidRPr="00621817">
              <w:rPr>
                <w:rFonts w:ascii="Arial" w:hAnsi="Arial" w:cs="Arial"/>
                <w:sz w:val="20"/>
                <w:szCs w:val="20"/>
              </w:rPr>
              <w:t>errors deliberately into the solutions, based on common misconceptions</w:t>
            </w:r>
            <w:r>
              <w:rPr>
                <w:rFonts w:ascii="Arial" w:hAnsi="Arial" w:cs="Arial"/>
                <w:sz w:val="20"/>
                <w:szCs w:val="20"/>
              </w:rPr>
              <w:t>.</w:t>
            </w:r>
            <w:r w:rsidR="00A479D2" w:rsidRPr="00621817">
              <w:rPr>
                <w:rFonts w:ascii="Arial" w:hAnsi="Arial" w:cs="Arial"/>
                <w:sz w:val="20"/>
                <w:szCs w:val="20"/>
              </w:rPr>
              <w:t>)</w:t>
            </w:r>
          </w:p>
          <w:p w14:paraId="0405B65D" w14:textId="77777777" w:rsidR="00A479D2" w:rsidRPr="00621817" w:rsidRDefault="00A479D2" w:rsidP="007C3BF3">
            <w:pPr>
              <w:rPr>
                <w:rFonts w:ascii="Arial" w:hAnsi="Arial" w:cs="Arial"/>
                <w:sz w:val="20"/>
                <w:szCs w:val="20"/>
              </w:rPr>
            </w:pPr>
          </w:p>
          <w:p w14:paraId="6A31B4AC" w14:textId="610616B9" w:rsidR="00A479D2" w:rsidRPr="00621817" w:rsidRDefault="00F10AA8" w:rsidP="007C3BF3">
            <w:pPr>
              <w:rPr>
                <w:rFonts w:ascii="Arial" w:hAnsi="Arial" w:cs="Arial"/>
                <w:sz w:val="20"/>
                <w:szCs w:val="20"/>
              </w:rPr>
            </w:pPr>
            <w:r w:rsidRPr="00621817">
              <w:rPr>
                <w:rFonts w:ascii="Arial" w:hAnsi="Arial" w:cs="Arial"/>
                <w:sz w:val="20"/>
                <w:szCs w:val="20"/>
              </w:rPr>
              <w:t xml:space="preserve">Show </w:t>
            </w:r>
            <w:r w:rsidR="00A479D2" w:rsidRPr="00621817">
              <w:rPr>
                <w:rFonts w:ascii="Arial" w:hAnsi="Arial" w:cs="Arial"/>
                <w:sz w:val="20"/>
                <w:szCs w:val="20"/>
              </w:rPr>
              <w:t xml:space="preserve">learners the </w:t>
            </w:r>
            <w:r>
              <w:rPr>
                <w:rFonts w:ascii="Arial" w:hAnsi="Arial" w:cs="Arial"/>
                <w:sz w:val="20"/>
                <w:szCs w:val="20"/>
              </w:rPr>
              <w:t xml:space="preserve">following </w:t>
            </w:r>
            <w:r w:rsidR="00A479D2" w:rsidRPr="00621817">
              <w:rPr>
                <w:rFonts w:ascii="Arial" w:hAnsi="Arial" w:cs="Arial"/>
                <w:sz w:val="20"/>
                <w:szCs w:val="20"/>
              </w:rPr>
              <w:t>video in class, pausing the video for learners to complete tasks independently or to discuss key points. Alternatively, they could use it as an independent revision or consolidation</w:t>
            </w:r>
            <w:r w:rsidR="00A479D2" w:rsidRPr="00621817">
              <w:rPr>
                <w:rFonts w:ascii="Arial" w:hAnsi="Arial" w:cs="Arial"/>
                <w:b/>
                <w:sz w:val="20"/>
                <w:szCs w:val="20"/>
              </w:rPr>
              <w:t xml:space="preserve"> </w:t>
            </w:r>
            <w:r w:rsidR="00A479D2" w:rsidRPr="00621817">
              <w:rPr>
                <w:rFonts w:ascii="Arial" w:hAnsi="Arial" w:cs="Arial"/>
                <w:sz w:val="20"/>
                <w:szCs w:val="20"/>
              </w:rPr>
              <w:t>resource.</w:t>
            </w:r>
          </w:p>
          <w:p w14:paraId="0FED0EBE" w14:textId="77777777" w:rsidR="00A479D2" w:rsidRPr="00621817" w:rsidRDefault="00A479D2" w:rsidP="007C3BF3">
            <w:pPr>
              <w:rPr>
                <w:rFonts w:ascii="Arial" w:hAnsi="Arial" w:cs="Arial"/>
                <w:sz w:val="20"/>
                <w:szCs w:val="20"/>
              </w:rPr>
            </w:pPr>
          </w:p>
          <w:p w14:paraId="145B43DA" w14:textId="41A2AB1F" w:rsidR="00A479D2" w:rsidRPr="00621817" w:rsidRDefault="00A479D2" w:rsidP="007C3BF3">
            <w:pPr>
              <w:rPr>
                <w:rFonts w:ascii="Arial" w:hAnsi="Arial" w:cs="Arial"/>
                <w:sz w:val="20"/>
                <w:szCs w:val="20"/>
              </w:rPr>
            </w:pPr>
            <w:r w:rsidRPr="00621817">
              <w:rPr>
                <w:rFonts w:ascii="Arial" w:hAnsi="Arial" w:cs="Arial"/>
                <w:sz w:val="20"/>
                <w:szCs w:val="20"/>
              </w:rPr>
              <w:t xml:space="preserve">This </w:t>
            </w:r>
            <w:r w:rsidR="00F10AA8">
              <w:rPr>
                <w:rFonts w:ascii="Arial" w:hAnsi="Arial" w:cs="Arial"/>
                <w:sz w:val="20"/>
                <w:szCs w:val="20"/>
              </w:rPr>
              <w:t>video</w:t>
            </w:r>
            <w:r w:rsidRPr="00621817">
              <w:rPr>
                <w:rFonts w:ascii="Arial" w:hAnsi="Arial" w:cs="Arial"/>
                <w:sz w:val="20"/>
                <w:szCs w:val="20"/>
              </w:rPr>
              <w:t xml:space="preserve"> shows how to construct a confidence interval for a population proportion:</w:t>
            </w:r>
          </w:p>
          <w:p w14:paraId="7DE63DD6" w14:textId="4830ECE9" w:rsidR="00E31456" w:rsidRPr="00621817" w:rsidRDefault="00917443" w:rsidP="007C4D2D">
            <w:pPr>
              <w:rPr>
                <w:rFonts w:ascii="Arial" w:hAnsi="Arial" w:cs="Arial"/>
                <w:sz w:val="20"/>
                <w:szCs w:val="20"/>
              </w:rPr>
            </w:pPr>
            <w:hyperlink r:id="rId62" w:history="1">
              <w:r w:rsidR="00691D7C" w:rsidRPr="00E31456">
                <w:rPr>
                  <w:rStyle w:val="CAhyperlink"/>
                </w:rPr>
                <w:t>www.youtube.com/watch?v=3ReWri_jh3M</w:t>
              </w:r>
            </w:hyperlink>
          </w:p>
        </w:tc>
      </w:tr>
    </w:tbl>
    <w:p w14:paraId="1093BF4A" w14:textId="77777777" w:rsidR="00A479D2" w:rsidRPr="00621817" w:rsidRDefault="00A479D2" w:rsidP="00A479D2">
      <w:pPr>
        <w:ind w:left="-567" w:right="43"/>
        <w:rPr>
          <w:rFonts w:ascii="Arial" w:hAnsi="Arial" w:cs="Arial"/>
          <w:color w:val="FFFFFF"/>
          <w:sz w:val="20"/>
          <w:szCs w:val="20"/>
        </w:rPr>
      </w:pPr>
    </w:p>
    <w:p w14:paraId="0F1E44BD" w14:textId="77777777" w:rsidR="00A479D2" w:rsidRPr="00621817" w:rsidRDefault="00A479D2" w:rsidP="00A479D2">
      <w:pPr>
        <w:ind w:left="-567" w:right="43"/>
        <w:rPr>
          <w:rFonts w:ascii="Arial" w:hAnsi="Arial" w:cs="Arial"/>
          <w:color w:val="FFFFFF"/>
          <w:sz w:val="20"/>
          <w:szCs w:val="20"/>
        </w:rPr>
      </w:pPr>
    </w:p>
    <w:p w14:paraId="173FCBBF" w14:textId="77777777" w:rsidR="00A479D2" w:rsidRPr="00621817" w:rsidRDefault="00A479D2" w:rsidP="00A479D2">
      <w:pPr>
        <w:ind w:left="-567" w:right="43"/>
        <w:rPr>
          <w:rFonts w:ascii="Arial" w:hAnsi="Arial" w:cs="Arial"/>
          <w:color w:val="FFFFFF"/>
          <w:sz w:val="20"/>
          <w:szCs w:val="20"/>
        </w:rPr>
      </w:pPr>
    </w:p>
    <w:p w14:paraId="1E82359F" w14:textId="77777777" w:rsidR="007C4D2D" w:rsidRDefault="007C4D2D">
      <w:pPr>
        <w:rPr>
          <w:rFonts w:ascii="Arial" w:hAnsi="Arial"/>
          <w:bCs/>
          <w:color w:val="C30045"/>
          <w:sz w:val="28"/>
          <w:szCs w:val="28"/>
        </w:rPr>
        <w:sectPr w:rsidR="007C4D2D" w:rsidSect="007C4D2D">
          <w:pgSz w:w="16840" w:h="11900" w:orient="landscape" w:code="9"/>
          <w:pgMar w:top="1134" w:right="1134" w:bottom="1134" w:left="1134" w:header="567" w:footer="567" w:gutter="0"/>
          <w:cols w:space="708"/>
          <w:docGrid w:linePitch="326"/>
        </w:sectPr>
      </w:pPr>
      <w:bookmarkStart w:id="21" w:name="_Toc444606253"/>
    </w:p>
    <w:p w14:paraId="72C50E0F" w14:textId="16BD3AF2" w:rsidR="00A479D2" w:rsidRPr="00E31456" w:rsidRDefault="00A479D2" w:rsidP="00C23A78">
      <w:pPr>
        <w:pStyle w:val="Heading1"/>
        <w:pBdr>
          <w:top w:val="single" w:sz="8" w:space="8" w:color="E21951"/>
          <w:bottom w:val="single" w:sz="8" w:space="8" w:color="E21951"/>
        </w:pBdr>
        <w:spacing w:before="120" w:after="120"/>
        <w:rPr>
          <w:color w:val="E21951"/>
        </w:rPr>
      </w:pPr>
      <w:bookmarkStart w:id="22" w:name="_Toc514162245"/>
      <w:r w:rsidRPr="00E31456">
        <w:rPr>
          <w:color w:val="E21951"/>
        </w:rPr>
        <w:lastRenderedPageBreak/>
        <w:t>6.5 Hypothesis tests</w:t>
      </w:r>
      <w:bookmarkEnd w:id="21"/>
      <w:bookmarkEnd w:id="22"/>
    </w:p>
    <w:tbl>
      <w:tblPr>
        <w:tblW w:w="14601"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544"/>
        <w:gridCol w:w="11057"/>
      </w:tblGrid>
      <w:tr w:rsidR="00A479D2" w:rsidRPr="00621817" w14:paraId="03D10C28" w14:textId="77777777" w:rsidTr="00E34C56">
        <w:trPr>
          <w:tblHeader/>
        </w:trPr>
        <w:tc>
          <w:tcPr>
            <w:tcW w:w="3544" w:type="dxa"/>
            <w:shd w:val="clear" w:color="auto" w:fill="E21951"/>
            <w:vAlign w:val="center"/>
          </w:tcPr>
          <w:p w14:paraId="0CB9464B"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Learning objectives</w:t>
            </w:r>
          </w:p>
        </w:tc>
        <w:tc>
          <w:tcPr>
            <w:tcW w:w="11057" w:type="dxa"/>
            <w:shd w:val="clear" w:color="auto" w:fill="E21951"/>
            <w:vAlign w:val="center"/>
          </w:tcPr>
          <w:p w14:paraId="3ACA7401" w14:textId="77777777" w:rsidR="00A479D2" w:rsidRPr="00621817" w:rsidRDefault="00A479D2" w:rsidP="007C3BF3">
            <w:pPr>
              <w:rPr>
                <w:rFonts w:ascii="Arial" w:hAnsi="Arial" w:cs="Arial"/>
                <w:b/>
                <w:color w:val="FFFFFF"/>
                <w:sz w:val="20"/>
                <w:szCs w:val="20"/>
              </w:rPr>
            </w:pPr>
            <w:r w:rsidRPr="00621817">
              <w:rPr>
                <w:rFonts w:ascii="Arial" w:hAnsi="Arial" w:cs="Arial"/>
                <w:b/>
                <w:color w:val="FFFFFF"/>
                <w:sz w:val="20"/>
                <w:szCs w:val="20"/>
              </w:rPr>
              <w:t>Suggested teaching activities</w:t>
            </w:r>
          </w:p>
        </w:tc>
      </w:tr>
      <w:tr w:rsidR="00A479D2" w:rsidRPr="00621817" w14:paraId="389AE11A" w14:textId="77777777" w:rsidTr="00E34C56">
        <w:tc>
          <w:tcPr>
            <w:tcW w:w="3544" w:type="dxa"/>
          </w:tcPr>
          <w:p w14:paraId="05CBFA14" w14:textId="3DB5DD6D" w:rsidR="00A479D2" w:rsidRPr="00621817" w:rsidRDefault="00691D7C" w:rsidP="008603BB">
            <w:pPr>
              <w:pStyle w:val="ListParagraph"/>
              <w:numPr>
                <w:ilvl w:val="0"/>
                <w:numId w:val="33"/>
              </w:numPr>
              <w:ind w:left="318" w:hanging="284"/>
              <w:rPr>
                <w:rFonts w:cs="Arial"/>
              </w:rPr>
            </w:pPr>
            <w:r w:rsidRPr="00621817">
              <w:rPr>
                <w:rFonts w:cs="Arial"/>
                <w:lang w:eastAsia="en-GB"/>
              </w:rPr>
              <w:t>understand</w:t>
            </w:r>
            <w:r w:rsidRPr="00621817">
              <w:rPr>
                <w:rFonts w:cs="Arial"/>
              </w:rPr>
              <w:t xml:space="preserve"> </w:t>
            </w:r>
            <w:r w:rsidR="00A479D2" w:rsidRPr="00621817">
              <w:rPr>
                <w:rFonts w:cs="Arial"/>
              </w:rPr>
              <w:t>the nature of a hypothesis test, the difference between one-tail</w:t>
            </w:r>
            <w:r w:rsidR="00E379EA" w:rsidRPr="00621817">
              <w:rPr>
                <w:rFonts w:cs="Arial"/>
              </w:rPr>
              <w:t>ed</w:t>
            </w:r>
            <w:r w:rsidR="00A479D2" w:rsidRPr="00621817">
              <w:rPr>
                <w:rFonts w:cs="Arial"/>
              </w:rPr>
              <w:t xml:space="preserve"> and two-tail</w:t>
            </w:r>
            <w:r w:rsidR="00E379EA" w:rsidRPr="00621817">
              <w:rPr>
                <w:rFonts w:cs="Arial"/>
              </w:rPr>
              <w:t>ed</w:t>
            </w:r>
            <w:r w:rsidR="00A479D2" w:rsidRPr="00621817">
              <w:rPr>
                <w:rFonts w:cs="Arial"/>
              </w:rPr>
              <w:t xml:space="preserve"> tests, and the terms null hypothesis, alternative hypothesis, significance level, rejection region (or critical region), acceptance region and test statistic.</w:t>
            </w:r>
          </w:p>
          <w:p w14:paraId="49984929" w14:textId="77777777" w:rsidR="00A479D2" w:rsidRDefault="00A479D2" w:rsidP="007C3BF3">
            <w:pPr>
              <w:rPr>
                <w:rFonts w:ascii="Arial" w:hAnsi="Arial" w:cs="Arial"/>
                <w:sz w:val="20"/>
                <w:szCs w:val="20"/>
              </w:rPr>
            </w:pPr>
          </w:p>
          <w:p w14:paraId="7D4596CC" w14:textId="6C78B43B" w:rsidR="003F7263" w:rsidRPr="00621817" w:rsidRDefault="003F7263" w:rsidP="007C4D2D">
            <w:pPr>
              <w:rPr>
                <w:rFonts w:ascii="Arial" w:hAnsi="Arial" w:cs="Arial"/>
                <w:sz w:val="20"/>
                <w:szCs w:val="20"/>
              </w:rPr>
            </w:pPr>
            <w:r w:rsidRPr="00E31456">
              <w:rPr>
                <w:rFonts w:ascii="Arial" w:hAnsi="Arial" w:cs="Arial"/>
                <w:sz w:val="20"/>
                <w:szCs w:val="20"/>
              </w:rPr>
              <w:t xml:space="preserve">Outcomes of hypothesis tests are expected to be interpreted in terms of the contexts in which questions are set. </w:t>
            </w:r>
          </w:p>
        </w:tc>
        <w:tc>
          <w:tcPr>
            <w:tcW w:w="11057" w:type="dxa"/>
          </w:tcPr>
          <w:p w14:paraId="71B6FF86" w14:textId="728A9606" w:rsidR="00A479D2" w:rsidRPr="00621817" w:rsidRDefault="00E31456" w:rsidP="007C3BF3">
            <w:pPr>
              <w:rPr>
                <w:rFonts w:ascii="Arial" w:hAnsi="Arial" w:cs="Arial"/>
                <w:sz w:val="20"/>
                <w:szCs w:val="20"/>
              </w:rPr>
            </w:pPr>
            <w:r>
              <w:rPr>
                <w:rFonts w:ascii="Arial" w:hAnsi="Arial" w:cs="Arial"/>
                <w:sz w:val="20"/>
                <w:szCs w:val="20"/>
              </w:rPr>
              <w:t>S</w:t>
            </w:r>
            <w:r w:rsidR="00F10AA8" w:rsidRPr="00621817">
              <w:rPr>
                <w:rFonts w:ascii="Arial" w:hAnsi="Arial" w:cs="Arial"/>
                <w:sz w:val="20"/>
                <w:szCs w:val="20"/>
              </w:rPr>
              <w:t xml:space="preserve">how </w:t>
            </w:r>
            <w:r w:rsidR="00A479D2" w:rsidRPr="00621817">
              <w:rPr>
                <w:rFonts w:ascii="Arial" w:hAnsi="Arial" w:cs="Arial"/>
                <w:sz w:val="20"/>
                <w:szCs w:val="20"/>
              </w:rPr>
              <w:t xml:space="preserve">learners the </w:t>
            </w:r>
            <w:r w:rsidR="00F10AA8">
              <w:rPr>
                <w:rFonts w:ascii="Arial" w:hAnsi="Arial" w:cs="Arial"/>
                <w:sz w:val="20"/>
                <w:szCs w:val="20"/>
              </w:rPr>
              <w:t xml:space="preserve">following </w:t>
            </w:r>
            <w:r w:rsidR="00A479D2" w:rsidRPr="00621817">
              <w:rPr>
                <w:rFonts w:ascii="Arial" w:hAnsi="Arial" w:cs="Arial"/>
                <w:sz w:val="20"/>
                <w:szCs w:val="20"/>
              </w:rPr>
              <w:t>video</w:t>
            </w:r>
            <w:r w:rsidR="00F10AA8">
              <w:rPr>
                <w:rFonts w:ascii="Arial" w:hAnsi="Arial" w:cs="Arial"/>
                <w:sz w:val="20"/>
                <w:szCs w:val="20"/>
              </w:rPr>
              <w:t>s</w:t>
            </w:r>
            <w:r w:rsidR="00A479D2" w:rsidRPr="00621817">
              <w:rPr>
                <w:rFonts w:ascii="Arial" w:hAnsi="Arial" w:cs="Arial"/>
                <w:sz w:val="20"/>
                <w:szCs w:val="20"/>
              </w:rPr>
              <w:t xml:space="preserve"> in class, pausing the</w:t>
            </w:r>
            <w:r w:rsidR="00F10AA8">
              <w:rPr>
                <w:rFonts w:ascii="Arial" w:hAnsi="Arial" w:cs="Arial"/>
                <w:sz w:val="20"/>
                <w:szCs w:val="20"/>
              </w:rPr>
              <w:t>m</w:t>
            </w:r>
            <w:r w:rsidR="00A479D2" w:rsidRPr="00621817">
              <w:rPr>
                <w:rFonts w:ascii="Arial" w:hAnsi="Arial" w:cs="Arial"/>
                <w:sz w:val="20"/>
                <w:szCs w:val="20"/>
              </w:rPr>
              <w:t xml:space="preserve"> for questioning or for learners to complete tasks independently. Alternatively, </w:t>
            </w:r>
            <w:r w:rsidR="00F10AA8">
              <w:rPr>
                <w:rFonts w:ascii="Arial" w:hAnsi="Arial" w:cs="Arial"/>
                <w:sz w:val="20"/>
                <w:szCs w:val="20"/>
              </w:rPr>
              <w:t>learners</w:t>
            </w:r>
            <w:r w:rsidR="00F10AA8" w:rsidRPr="00621817">
              <w:rPr>
                <w:rFonts w:ascii="Arial" w:hAnsi="Arial" w:cs="Arial"/>
                <w:sz w:val="20"/>
                <w:szCs w:val="20"/>
              </w:rPr>
              <w:t xml:space="preserve"> </w:t>
            </w:r>
            <w:r w:rsidR="00A479D2" w:rsidRPr="00621817">
              <w:rPr>
                <w:rFonts w:ascii="Arial" w:hAnsi="Arial" w:cs="Arial"/>
                <w:sz w:val="20"/>
                <w:szCs w:val="20"/>
              </w:rPr>
              <w:t>could use it as an independent revision or consolidation</w:t>
            </w:r>
            <w:r w:rsidR="00A479D2" w:rsidRPr="00621817">
              <w:rPr>
                <w:rFonts w:ascii="Arial" w:hAnsi="Arial" w:cs="Arial"/>
                <w:b/>
                <w:sz w:val="20"/>
                <w:szCs w:val="20"/>
              </w:rPr>
              <w:t xml:space="preserve"> </w:t>
            </w:r>
            <w:r w:rsidR="00A479D2" w:rsidRPr="00621817">
              <w:rPr>
                <w:rFonts w:ascii="Arial" w:hAnsi="Arial" w:cs="Arial"/>
                <w:sz w:val="20"/>
                <w:szCs w:val="20"/>
              </w:rPr>
              <w:t>resource.</w:t>
            </w:r>
          </w:p>
          <w:p w14:paraId="1475BBC8" w14:textId="77777777" w:rsidR="00A479D2" w:rsidRPr="00621817" w:rsidRDefault="00A479D2" w:rsidP="007C3BF3">
            <w:pPr>
              <w:rPr>
                <w:rFonts w:ascii="Arial" w:hAnsi="Arial" w:cs="Arial"/>
                <w:sz w:val="20"/>
                <w:szCs w:val="20"/>
              </w:rPr>
            </w:pPr>
          </w:p>
          <w:p w14:paraId="03B1A421" w14:textId="331C596D" w:rsidR="00A479D2" w:rsidRPr="00621817" w:rsidRDefault="00F10AA8" w:rsidP="007C3BF3">
            <w:pPr>
              <w:rPr>
                <w:rFonts w:ascii="Arial" w:hAnsi="Arial" w:cs="Arial"/>
                <w:sz w:val="20"/>
                <w:szCs w:val="20"/>
              </w:rPr>
            </w:pPr>
            <w:r>
              <w:rPr>
                <w:rFonts w:ascii="Arial" w:hAnsi="Arial" w:cs="Arial"/>
                <w:sz w:val="20"/>
                <w:szCs w:val="20"/>
              </w:rPr>
              <w:t>A</w:t>
            </w:r>
            <w:r w:rsidR="00A479D2" w:rsidRPr="00621817">
              <w:rPr>
                <w:rFonts w:ascii="Arial" w:hAnsi="Arial" w:cs="Arial"/>
                <w:sz w:val="20"/>
                <w:szCs w:val="20"/>
              </w:rPr>
              <w:t xml:space="preserve">n explanation of null and alternative hypotheses and one and two-tail test </w:t>
            </w:r>
            <w:r>
              <w:rPr>
                <w:rFonts w:ascii="Arial" w:hAnsi="Arial" w:cs="Arial"/>
                <w:sz w:val="20"/>
                <w:szCs w:val="20"/>
              </w:rPr>
              <w:t xml:space="preserve">is at: </w:t>
            </w:r>
            <w:hyperlink r:id="rId63" w:history="1">
              <w:r w:rsidR="00691D7C" w:rsidRPr="00E31456">
                <w:rPr>
                  <w:rStyle w:val="CAhyperlink"/>
                </w:rPr>
                <w:t>www.youtube.com/watch?v=W6Wn_J5qWVw</w:t>
              </w:r>
            </w:hyperlink>
          </w:p>
          <w:p w14:paraId="50F22981" w14:textId="77777777" w:rsidR="00A479D2" w:rsidRPr="00621817" w:rsidRDefault="00A479D2" w:rsidP="007C3BF3">
            <w:pPr>
              <w:rPr>
                <w:rFonts w:ascii="Arial" w:hAnsi="Arial" w:cs="Arial"/>
                <w:sz w:val="20"/>
                <w:szCs w:val="20"/>
              </w:rPr>
            </w:pPr>
          </w:p>
          <w:p w14:paraId="752F1772" w14:textId="0E916D87" w:rsidR="00A479D2" w:rsidRPr="00621817" w:rsidRDefault="00F10AA8" w:rsidP="007C3BF3">
            <w:pPr>
              <w:rPr>
                <w:rFonts w:ascii="Arial" w:hAnsi="Arial" w:cs="Arial"/>
                <w:sz w:val="20"/>
                <w:szCs w:val="20"/>
              </w:rPr>
            </w:pPr>
            <w:r>
              <w:rPr>
                <w:rFonts w:ascii="Arial" w:hAnsi="Arial" w:cs="Arial"/>
                <w:sz w:val="20"/>
                <w:szCs w:val="20"/>
              </w:rPr>
              <w:t>A</w:t>
            </w:r>
            <w:r w:rsidR="00A479D2" w:rsidRPr="00621817">
              <w:rPr>
                <w:rFonts w:ascii="Arial" w:hAnsi="Arial" w:cs="Arial"/>
                <w:sz w:val="20"/>
                <w:szCs w:val="20"/>
              </w:rPr>
              <w:t xml:space="preserve">n explanation of type I and type II errors </w:t>
            </w:r>
            <w:r>
              <w:rPr>
                <w:rFonts w:ascii="Arial" w:hAnsi="Arial" w:cs="Arial"/>
                <w:sz w:val="20"/>
                <w:szCs w:val="20"/>
              </w:rPr>
              <w:t>is at:</w:t>
            </w:r>
            <w:r w:rsidR="00A479D2" w:rsidRPr="00621817">
              <w:rPr>
                <w:rFonts w:ascii="Arial" w:hAnsi="Arial" w:cs="Arial"/>
                <w:sz w:val="20"/>
                <w:szCs w:val="20"/>
              </w:rPr>
              <w:t xml:space="preserve"> </w:t>
            </w:r>
            <w:hyperlink r:id="rId64" w:history="1">
              <w:r w:rsidR="00691D7C" w:rsidRPr="00E31456">
                <w:rPr>
                  <w:rStyle w:val="CAhyperlink"/>
                </w:rPr>
                <w:t>www.youtube.com/watch?v=7mE-K_w1v90</w:t>
              </w:r>
            </w:hyperlink>
          </w:p>
          <w:p w14:paraId="2AA36B99" w14:textId="77777777" w:rsidR="00A479D2" w:rsidRPr="00621817" w:rsidRDefault="00A479D2" w:rsidP="007C3BF3">
            <w:pPr>
              <w:rPr>
                <w:rFonts w:ascii="Arial" w:hAnsi="Arial" w:cs="Arial"/>
                <w:sz w:val="20"/>
                <w:szCs w:val="20"/>
              </w:rPr>
            </w:pPr>
            <w:r w:rsidRPr="00621817">
              <w:rPr>
                <w:rFonts w:ascii="Arial" w:hAnsi="Arial" w:cs="Arial"/>
                <w:sz w:val="20"/>
                <w:szCs w:val="20"/>
              </w:rPr>
              <w:t>(Note only the first part of this clip is relevant – the power of the test is not required for this syllabus.)</w:t>
            </w:r>
          </w:p>
          <w:p w14:paraId="5A6397BC" w14:textId="77777777" w:rsidR="00A479D2" w:rsidRPr="00621817" w:rsidRDefault="00A479D2" w:rsidP="007C3BF3">
            <w:pPr>
              <w:rPr>
                <w:rFonts w:ascii="Arial" w:hAnsi="Arial" w:cs="Arial"/>
                <w:sz w:val="20"/>
                <w:szCs w:val="20"/>
              </w:rPr>
            </w:pPr>
          </w:p>
          <w:p w14:paraId="39C0E841" w14:textId="599B870C" w:rsidR="00A479D2" w:rsidRPr="00621817" w:rsidRDefault="00F10AA8">
            <w:pPr>
              <w:rPr>
                <w:rFonts w:ascii="Arial" w:hAnsi="Arial" w:cs="Arial"/>
                <w:b/>
                <w:sz w:val="20"/>
                <w:szCs w:val="20"/>
              </w:rPr>
            </w:pPr>
            <w:r>
              <w:rPr>
                <w:rFonts w:ascii="Arial" w:hAnsi="Arial" w:cs="Arial"/>
                <w:sz w:val="20"/>
                <w:szCs w:val="20"/>
              </w:rPr>
              <w:t>A</w:t>
            </w:r>
            <w:r w:rsidR="00A479D2" w:rsidRPr="00621817">
              <w:rPr>
                <w:rFonts w:ascii="Arial" w:hAnsi="Arial" w:cs="Arial"/>
                <w:sz w:val="20"/>
                <w:szCs w:val="20"/>
              </w:rPr>
              <w:t xml:space="preserve"> card matching activity could </w:t>
            </w:r>
            <w:r>
              <w:rPr>
                <w:rFonts w:ascii="Arial" w:hAnsi="Arial" w:cs="Arial"/>
                <w:sz w:val="20"/>
                <w:szCs w:val="20"/>
              </w:rPr>
              <w:t xml:space="preserve">also </w:t>
            </w:r>
            <w:r w:rsidR="00A479D2" w:rsidRPr="00621817">
              <w:rPr>
                <w:rFonts w:ascii="Arial" w:hAnsi="Arial" w:cs="Arial"/>
                <w:sz w:val="20"/>
                <w:szCs w:val="20"/>
              </w:rPr>
              <w:t>be used: give learners cards that each show a given scenario and ask them to match them with corresponding cards showing null and alternative hypotheses.</w:t>
            </w:r>
            <w:r w:rsidR="00A479D2" w:rsidRPr="00621817">
              <w:rPr>
                <w:rFonts w:ascii="Arial" w:hAnsi="Arial" w:cs="Arial"/>
                <w:b/>
                <w:sz w:val="20"/>
                <w:szCs w:val="20"/>
              </w:rPr>
              <w:t xml:space="preserve"> (F)</w:t>
            </w:r>
          </w:p>
        </w:tc>
      </w:tr>
      <w:tr w:rsidR="00A479D2" w:rsidRPr="00621817" w14:paraId="0D8DB38E" w14:textId="77777777" w:rsidTr="00E34C56">
        <w:tc>
          <w:tcPr>
            <w:tcW w:w="3544" w:type="dxa"/>
          </w:tcPr>
          <w:p w14:paraId="1177AFE1" w14:textId="77777777" w:rsidR="003F7263" w:rsidRDefault="00691D7C" w:rsidP="003F7263">
            <w:pPr>
              <w:pStyle w:val="ListParagraph"/>
              <w:numPr>
                <w:ilvl w:val="0"/>
                <w:numId w:val="33"/>
              </w:numPr>
              <w:ind w:left="318" w:hanging="284"/>
              <w:rPr>
                <w:rFonts w:cs="Arial"/>
              </w:rPr>
            </w:pPr>
            <w:r w:rsidRPr="00621817">
              <w:rPr>
                <w:rFonts w:cs="Arial"/>
                <w:lang w:eastAsia="en-GB"/>
              </w:rPr>
              <w:t>formulate</w:t>
            </w:r>
            <w:r w:rsidRPr="00621817">
              <w:rPr>
                <w:rFonts w:cs="Arial"/>
              </w:rPr>
              <w:t xml:space="preserve"> </w:t>
            </w:r>
            <w:r w:rsidR="00A479D2" w:rsidRPr="00621817">
              <w:rPr>
                <w:rFonts w:cs="Arial"/>
              </w:rPr>
              <w:t>hypotheses and carry out a hypothesis test in the context of a single observation from a population which has a binomial or Poisson distribution, using</w:t>
            </w:r>
          </w:p>
          <w:p w14:paraId="32323E30" w14:textId="77777777" w:rsidR="003F7263" w:rsidRDefault="00A479D2" w:rsidP="003F7263">
            <w:pPr>
              <w:pStyle w:val="Sub-bullet"/>
              <w:ind w:left="885" w:hanging="425"/>
            </w:pPr>
            <w:r w:rsidRPr="00621817">
              <w:t xml:space="preserve">direct evaluation of probabilities </w:t>
            </w:r>
          </w:p>
          <w:p w14:paraId="28BA73F8" w14:textId="58993877" w:rsidR="00A479D2" w:rsidRPr="00621817" w:rsidRDefault="00A479D2" w:rsidP="003F7263">
            <w:pPr>
              <w:pStyle w:val="Sub-bullet"/>
              <w:ind w:left="885" w:hanging="425"/>
            </w:pPr>
            <w:r w:rsidRPr="00621817">
              <w:t>a normal approximation</w:t>
            </w:r>
            <w:r w:rsidR="003F7263">
              <w:t xml:space="preserve"> to the binomial or the Poisson distribution, where appropriate</w:t>
            </w:r>
          </w:p>
        </w:tc>
        <w:tc>
          <w:tcPr>
            <w:tcW w:w="11057" w:type="dxa"/>
          </w:tcPr>
          <w:p w14:paraId="13FFBC8D" w14:textId="5F80A1F7" w:rsidR="00A479D2" w:rsidRPr="00621817" w:rsidRDefault="00F10AA8" w:rsidP="007C3BF3">
            <w:pPr>
              <w:rPr>
                <w:rFonts w:ascii="Arial" w:hAnsi="Arial" w:cs="Arial"/>
                <w:sz w:val="20"/>
                <w:szCs w:val="20"/>
              </w:rPr>
            </w:pPr>
            <w:r>
              <w:rPr>
                <w:rFonts w:ascii="Arial" w:hAnsi="Arial" w:cs="Arial"/>
                <w:sz w:val="20"/>
                <w:szCs w:val="20"/>
              </w:rPr>
              <w:t>S</w:t>
            </w:r>
            <w:r w:rsidR="00A479D2" w:rsidRPr="00621817">
              <w:rPr>
                <w:rFonts w:ascii="Arial" w:hAnsi="Arial" w:cs="Arial"/>
                <w:sz w:val="20"/>
                <w:szCs w:val="20"/>
              </w:rPr>
              <w:t>how learners the following video</w:t>
            </w:r>
            <w:r>
              <w:rPr>
                <w:rFonts w:ascii="Arial" w:hAnsi="Arial" w:cs="Arial"/>
                <w:sz w:val="20"/>
                <w:szCs w:val="20"/>
              </w:rPr>
              <w:t>s</w:t>
            </w:r>
            <w:r w:rsidR="00A479D2" w:rsidRPr="00621817">
              <w:rPr>
                <w:rFonts w:ascii="Arial" w:hAnsi="Arial" w:cs="Arial"/>
                <w:sz w:val="20"/>
                <w:szCs w:val="20"/>
              </w:rPr>
              <w:t xml:space="preserve"> in class, pausing </w:t>
            </w:r>
            <w:r>
              <w:rPr>
                <w:rFonts w:ascii="Arial" w:hAnsi="Arial" w:cs="Arial"/>
                <w:sz w:val="20"/>
                <w:szCs w:val="20"/>
              </w:rPr>
              <w:t>them</w:t>
            </w:r>
            <w:r w:rsidR="00A479D2" w:rsidRPr="00621817">
              <w:rPr>
                <w:rFonts w:ascii="Arial" w:hAnsi="Arial" w:cs="Arial"/>
                <w:sz w:val="20"/>
                <w:szCs w:val="20"/>
              </w:rPr>
              <w:t xml:space="preserve"> for learners to carry out some of the calculations themselves, or they could use the videos as an independent revision or consolidation</w:t>
            </w:r>
            <w:r w:rsidR="00A479D2" w:rsidRPr="00621817">
              <w:rPr>
                <w:rFonts w:ascii="Arial" w:hAnsi="Arial" w:cs="Arial"/>
                <w:b/>
                <w:sz w:val="20"/>
                <w:szCs w:val="20"/>
              </w:rPr>
              <w:t xml:space="preserve"> </w:t>
            </w:r>
            <w:r w:rsidR="00A479D2" w:rsidRPr="00621817">
              <w:rPr>
                <w:rFonts w:ascii="Arial" w:hAnsi="Arial" w:cs="Arial"/>
                <w:sz w:val="20"/>
                <w:szCs w:val="20"/>
              </w:rPr>
              <w:t xml:space="preserve">resource. </w:t>
            </w:r>
            <w:r>
              <w:rPr>
                <w:rFonts w:ascii="Arial" w:hAnsi="Arial" w:cs="Arial"/>
                <w:sz w:val="20"/>
                <w:szCs w:val="20"/>
              </w:rPr>
              <w:t>P</w:t>
            </w:r>
            <w:r w:rsidR="00A479D2" w:rsidRPr="00621817">
              <w:rPr>
                <w:rFonts w:ascii="Arial" w:hAnsi="Arial" w:cs="Arial"/>
                <w:sz w:val="20"/>
                <w:szCs w:val="20"/>
              </w:rPr>
              <w:t xml:space="preserve">repare in advance a set of key questions to accompany the video clips </w:t>
            </w:r>
            <w:r w:rsidR="00A479D2" w:rsidRPr="00621817">
              <w:rPr>
                <w:rFonts w:ascii="Arial" w:hAnsi="Arial" w:cs="Arial"/>
                <w:b/>
                <w:sz w:val="20"/>
                <w:szCs w:val="20"/>
              </w:rPr>
              <w:t>(F)</w:t>
            </w:r>
          </w:p>
          <w:p w14:paraId="54F11D53" w14:textId="77777777" w:rsidR="00A479D2" w:rsidRPr="00621817" w:rsidRDefault="00A479D2" w:rsidP="007C3BF3">
            <w:pPr>
              <w:rPr>
                <w:rFonts w:ascii="Arial" w:hAnsi="Arial" w:cs="Arial"/>
                <w:sz w:val="20"/>
                <w:szCs w:val="20"/>
              </w:rPr>
            </w:pPr>
          </w:p>
          <w:p w14:paraId="40FEEA85" w14:textId="62AB3C49" w:rsidR="00A479D2" w:rsidRPr="00621817" w:rsidRDefault="00A479D2" w:rsidP="007C3BF3">
            <w:pPr>
              <w:rPr>
                <w:rFonts w:ascii="Arial" w:hAnsi="Arial" w:cs="Arial"/>
                <w:sz w:val="20"/>
                <w:szCs w:val="20"/>
              </w:rPr>
            </w:pPr>
            <w:r w:rsidRPr="00621817">
              <w:rPr>
                <w:rFonts w:ascii="Arial" w:hAnsi="Arial" w:cs="Arial"/>
                <w:sz w:val="20"/>
                <w:szCs w:val="20"/>
              </w:rPr>
              <w:t xml:space="preserve">Hypothesis testing for a Poisson Distribution is explained </w:t>
            </w:r>
            <w:r w:rsidR="00F10AA8">
              <w:rPr>
                <w:rFonts w:ascii="Arial" w:hAnsi="Arial" w:cs="Arial"/>
                <w:sz w:val="20"/>
                <w:szCs w:val="20"/>
              </w:rPr>
              <w:t>at:</w:t>
            </w:r>
            <w:r w:rsidRPr="00621817">
              <w:rPr>
                <w:rFonts w:ascii="Arial" w:hAnsi="Arial" w:cs="Arial"/>
                <w:sz w:val="20"/>
                <w:szCs w:val="20"/>
              </w:rPr>
              <w:t xml:space="preserve"> </w:t>
            </w:r>
            <w:hyperlink r:id="rId65" w:history="1">
              <w:r w:rsidR="00691D7C" w:rsidRPr="00E31456">
                <w:rPr>
                  <w:rStyle w:val="CAhyperlink"/>
                </w:rPr>
                <w:t>www.youtube.com/watch?v=48gjjjaCVYw</w:t>
              </w:r>
            </w:hyperlink>
          </w:p>
          <w:p w14:paraId="60FC271F" w14:textId="77777777" w:rsidR="003109A3" w:rsidRDefault="003109A3" w:rsidP="007C3BF3">
            <w:pPr>
              <w:rPr>
                <w:rFonts w:ascii="Arial" w:hAnsi="Arial" w:cs="Arial"/>
                <w:sz w:val="20"/>
                <w:szCs w:val="20"/>
              </w:rPr>
            </w:pPr>
          </w:p>
          <w:p w14:paraId="6049E2C6" w14:textId="43880F4F" w:rsidR="00A479D2" w:rsidRPr="00621817" w:rsidRDefault="00A479D2" w:rsidP="007C4D2D">
            <w:pPr>
              <w:rPr>
                <w:rFonts w:ascii="Arial" w:hAnsi="Arial" w:cs="Arial"/>
                <w:sz w:val="20"/>
                <w:szCs w:val="20"/>
              </w:rPr>
            </w:pPr>
            <w:r w:rsidRPr="00621817">
              <w:rPr>
                <w:rFonts w:ascii="Arial" w:hAnsi="Arial" w:cs="Arial"/>
                <w:sz w:val="20"/>
                <w:szCs w:val="20"/>
              </w:rPr>
              <w:t xml:space="preserve">Hypothesis testing for a Binomial Distribution is explained </w:t>
            </w:r>
            <w:r w:rsidR="00F10AA8">
              <w:rPr>
                <w:rFonts w:ascii="Arial" w:hAnsi="Arial" w:cs="Arial"/>
                <w:sz w:val="20"/>
                <w:szCs w:val="20"/>
              </w:rPr>
              <w:t>at:</w:t>
            </w:r>
            <w:r w:rsidR="003109A3" w:rsidRPr="00E31456">
              <w:rPr>
                <w:rStyle w:val="CAhyperlink"/>
              </w:rPr>
              <w:t xml:space="preserve"> </w:t>
            </w:r>
            <w:hyperlink r:id="rId66" w:history="1">
              <w:r w:rsidR="00691D7C" w:rsidRPr="00E31456">
                <w:rPr>
                  <w:rStyle w:val="CAhyperlink"/>
                </w:rPr>
                <w:t>www.youtube.com/watch?v=61Wi04SqF34</w:t>
              </w:r>
            </w:hyperlink>
          </w:p>
        </w:tc>
      </w:tr>
      <w:tr w:rsidR="003F7263" w:rsidRPr="00621817" w14:paraId="09664F6D" w14:textId="77777777" w:rsidTr="00E34C56">
        <w:tc>
          <w:tcPr>
            <w:tcW w:w="3544" w:type="dxa"/>
          </w:tcPr>
          <w:p w14:paraId="3D67AC1C" w14:textId="13B935A0" w:rsidR="00E31456" w:rsidRPr="00621817" w:rsidRDefault="003F7263" w:rsidP="007C4D2D">
            <w:pPr>
              <w:pStyle w:val="ListParagraph"/>
              <w:numPr>
                <w:ilvl w:val="0"/>
                <w:numId w:val="33"/>
              </w:numPr>
              <w:ind w:left="318" w:hanging="284"/>
              <w:rPr>
                <w:rFonts w:cs="Arial"/>
                <w:lang w:eastAsia="en-GB"/>
              </w:rPr>
            </w:pPr>
            <w:r w:rsidRPr="003971AC">
              <w:t>formulate hypotheses and carry out a hypothesis test concerning the population mean in cases where the population is normally distributed with known variance or where a large sample is used</w:t>
            </w:r>
          </w:p>
        </w:tc>
        <w:tc>
          <w:tcPr>
            <w:tcW w:w="11057" w:type="dxa"/>
          </w:tcPr>
          <w:p w14:paraId="4D4273EE" w14:textId="772A4558" w:rsidR="003F7263" w:rsidRPr="00621817" w:rsidRDefault="003971AC" w:rsidP="007C3BF3">
            <w:pPr>
              <w:rPr>
                <w:rFonts w:ascii="Arial" w:hAnsi="Arial" w:cs="Arial"/>
                <w:sz w:val="20"/>
                <w:szCs w:val="20"/>
              </w:rPr>
            </w:pPr>
            <w:r>
              <w:rPr>
                <w:rFonts w:ascii="Arial" w:hAnsi="Arial" w:cs="Arial"/>
                <w:sz w:val="20"/>
                <w:szCs w:val="20"/>
              </w:rPr>
              <w:t>No specific recommendations.</w:t>
            </w:r>
          </w:p>
        </w:tc>
      </w:tr>
      <w:tr w:rsidR="00A479D2" w:rsidRPr="00621817" w14:paraId="6C042D60" w14:textId="77777777" w:rsidTr="00E34C56">
        <w:tc>
          <w:tcPr>
            <w:tcW w:w="3544" w:type="dxa"/>
          </w:tcPr>
          <w:p w14:paraId="4E93A2AF" w14:textId="2217BC9B" w:rsidR="00A479D2" w:rsidRPr="00621817" w:rsidRDefault="00691D7C" w:rsidP="007C4D2D">
            <w:pPr>
              <w:pStyle w:val="ListParagraph"/>
              <w:numPr>
                <w:ilvl w:val="0"/>
                <w:numId w:val="33"/>
              </w:numPr>
              <w:ind w:left="318" w:hanging="284"/>
              <w:rPr>
                <w:rFonts w:cs="Arial"/>
              </w:rPr>
            </w:pPr>
            <w:r w:rsidRPr="00621817">
              <w:rPr>
                <w:rFonts w:cs="Arial"/>
                <w:lang w:eastAsia="en-GB"/>
              </w:rPr>
              <w:lastRenderedPageBreak/>
              <w:t>understand</w:t>
            </w:r>
            <w:r w:rsidRPr="00621817">
              <w:rPr>
                <w:rFonts w:cs="Arial"/>
              </w:rPr>
              <w:t xml:space="preserve"> </w:t>
            </w:r>
            <w:r w:rsidR="00A479D2" w:rsidRPr="00621817">
              <w:rPr>
                <w:rFonts w:cs="Arial"/>
              </w:rPr>
              <w:t>the terms Type I error and Type II error in relation to hypothesis  tests.</w:t>
            </w:r>
          </w:p>
        </w:tc>
        <w:tc>
          <w:tcPr>
            <w:tcW w:w="11057" w:type="dxa"/>
          </w:tcPr>
          <w:p w14:paraId="793471F1" w14:textId="481D2B6C" w:rsidR="00A479D2" w:rsidRPr="00621817" w:rsidRDefault="00A479D2" w:rsidP="007C4D2D">
            <w:pPr>
              <w:rPr>
                <w:rFonts w:ascii="Arial" w:hAnsi="Arial" w:cs="Arial"/>
                <w:sz w:val="20"/>
                <w:szCs w:val="20"/>
              </w:rPr>
            </w:pPr>
            <w:r w:rsidRPr="00621817">
              <w:rPr>
                <w:rFonts w:ascii="Arial" w:hAnsi="Arial" w:cs="Arial"/>
                <w:sz w:val="20"/>
                <w:szCs w:val="20"/>
              </w:rPr>
              <w:t xml:space="preserve">An interesting article, “Which type of error would you prefer?”, </w:t>
            </w:r>
            <w:r w:rsidR="00F10AA8">
              <w:rPr>
                <w:rFonts w:ascii="Arial" w:hAnsi="Arial" w:cs="Arial"/>
                <w:sz w:val="20"/>
                <w:szCs w:val="20"/>
              </w:rPr>
              <w:t>to</w:t>
            </w:r>
            <w:r w:rsidR="00F10AA8" w:rsidRPr="00621817">
              <w:rPr>
                <w:rFonts w:ascii="Arial" w:hAnsi="Arial" w:cs="Arial"/>
                <w:sz w:val="20"/>
                <w:szCs w:val="20"/>
              </w:rPr>
              <w:t xml:space="preserve"> </w:t>
            </w:r>
            <w:r w:rsidRPr="00621817">
              <w:rPr>
                <w:rFonts w:ascii="Arial" w:hAnsi="Arial" w:cs="Arial"/>
                <w:sz w:val="20"/>
                <w:szCs w:val="20"/>
              </w:rPr>
              <w:t xml:space="preserve">help </w:t>
            </w:r>
            <w:r w:rsidR="00F10AA8">
              <w:rPr>
                <w:rFonts w:ascii="Arial" w:hAnsi="Arial" w:cs="Arial"/>
                <w:sz w:val="20"/>
                <w:szCs w:val="20"/>
              </w:rPr>
              <w:t>learners</w:t>
            </w:r>
            <w:r w:rsidR="00F10AA8" w:rsidRPr="00621817">
              <w:rPr>
                <w:rFonts w:ascii="Arial" w:hAnsi="Arial" w:cs="Arial"/>
                <w:sz w:val="20"/>
                <w:szCs w:val="20"/>
              </w:rPr>
              <w:t xml:space="preserve"> </w:t>
            </w:r>
            <w:r w:rsidRPr="00621817">
              <w:rPr>
                <w:rFonts w:ascii="Arial" w:hAnsi="Arial" w:cs="Arial"/>
                <w:sz w:val="20"/>
                <w:szCs w:val="20"/>
              </w:rPr>
              <w:t>distinguish and remember the two types of error</w:t>
            </w:r>
            <w:r w:rsidR="00F10AA8">
              <w:rPr>
                <w:rFonts w:ascii="Arial" w:hAnsi="Arial" w:cs="Arial"/>
                <w:sz w:val="20"/>
                <w:szCs w:val="20"/>
              </w:rPr>
              <w:t xml:space="preserve"> is at:</w:t>
            </w:r>
            <w:r w:rsidR="00E31456" w:rsidRPr="00E31456">
              <w:rPr>
                <w:rStyle w:val="CAhyperlink"/>
              </w:rPr>
              <w:t xml:space="preserve"> </w:t>
            </w:r>
            <w:hyperlink r:id="rId67" w:history="1">
              <w:r w:rsidR="00E31456">
                <w:rPr>
                  <w:rStyle w:val="CAhyperlink"/>
                </w:rPr>
                <w:t>https://learnandteachstatistics.wordpress.com/2012/10/29/which-type-of-error-do-you-prefer</w:t>
              </w:r>
            </w:hyperlink>
          </w:p>
        </w:tc>
      </w:tr>
      <w:tr w:rsidR="00A479D2" w:rsidRPr="00621817" w14:paraId="1BA61778" w14:textId="77777777" w:rsidTr="00E34C56">
        <w:trPr>
          <w:cantSplit/>
        </w:trPr>
        <w:tc>
          <w:tcPr>
            <w:tcW w:w="3544" w:type="dxa"/>
          </w:tcPr>
          <w:p w14:paraId="774DB255" w14:textId="675F8D43" w:rsidR="00A479D2" w:rsidRPr="00621817" w:rsidRDefault="00691D7C" w:rsidP="008603BB">
            <w:pPr>
              <w:pStyle w:val="ListParagraph"/>
              <w:numPr>
                <w:ilvl w:val="0"/>
                <w:numId w:val="33"/>
              </w:numPr>
              <w:ind w:left="318" w:hanging="284"/>
              <w:rPr>
                <w:rFonts w:cs="Arial"/>
              </w:rPr>
            </w:pPr>
            <w:r w:rsidRPr="00621817">
              <w:rPr>
                <w:rFonts w:cs="Arial"/>
                <w:lang w:eastAsia="en-GB"/>
              </w:rPr>
              <w:t>calculate</w:t>
            </w:r>
            <w:r w:rsidRPr="00621817">
              <w:rPr>
                <w:rFonts w:cs="Arial"/>
              </w:rPr>
              <w:t xml:space="preserve"> </w:t>
            </w:r>
            <w:r w:rsidR="00A479D2" w:rsidRPr="00621817">
              <w:rPr>
                <w:rFonts w:cs="Arial"/>
              </w:rPr>
              <w:t>the probabilities of making Type I and Type II errors in specific situations involving tests based on a normal distribution or direct evaluation of binomial or Poisson probabilities.</w:t>
            </w:r>
          </w:p>
        </w:tc>
        <w:tc>
          <w:tcPr>
            <w:tcW w:w="11057" w:type="dxa"/>
          </w:tcPr>
          <w:p w14:paraId="1CE516BD" w14:textId="723F7C10" w:rsidR="00A479D2" w:rsidRPr="00621817" w:rsidRDefault="00A479D2" w:rsidP="00E31456">
            <w:pPr>
              <w:rPr>
                <w:rFonts w:ascii="Arial" w:hAnsi="Arial" w:cs="Arial"/>
                <w:sz w:val="20"/>
                <w:szCs w:val="20"/>
              </w:rPr>
            </w:pPr>
          </w:p>
        </w:tc>
      </w:tr>
    </w:tbl>
    <w:p w14:paraId="73687C98" w14:textId="77777777" w:rsidR="00A479D2" w:rsidRPr="00621817" w:rsidRDefault="00A479D2" w:rsidP="00A479D2">
      <w:pPr>
        <w:ind w:left="-567" w:right="43"/>
        <w:rPr>
          <w:rFonts w:ascii="Arial" w:hAnsi="Arial" w:cs="Arial"/>
          <w:color w:val="FFFFFF"/>
          <w:sz w:val="20"/>
          <w:szCs w:val="20"/>
        </w:rPr>
      </w:pPr>
    </w:p>
    <w:p w14:paraId="0A80D17A" w14:textId="77777777" w:rsidR="00A479D2" w:rsidRPr="00621817" w:rsidRDefault="00A479D2" w:rsidP="00A479D2">
      <w:pPr>
        <w:ind w:left="-567" w:right="43"/>
        <w:rPr>
          <w:rFonts w:ascii="Arial" w:hAnsi="Arial" w:cs="Arial"/>
          <w:color w:val="FFFFFF"/>
          <w:sz w:val="20"/>
          <w:szCs w:val="20"/>
        </w:rPr>
      </w:pPr>
    </w:p>
    <w:p w14:paraId="0AF0EB59" w14:textId="77777777" w:rsidR="00A479D2" w:rsidRPr="00621817" w:rsidRDefault="00A479D2" w:rsidP="00A479D2">
      <w:pPr>
        <w:ind w:left="-567" w:right="43"/>
        <w:rPr>
          <w:rFonts w:ascii="Arial" w:hAnsi="Arial" w:cs="Arial"/>
          <w:color w:val="FFFFFF"/>
          <w:sz w:val="20"/>
          <w:szCs w:val="20"/>
        </w:rPr>
      </w:pPr>
    </w:p>
    <w:p w14:paraId="7D890BCA" w14:textId="77777777" w:rsidR="004A3A5D" w:rsidRPr="00621817" w:rsidRDefault="004A3A5D" w:rsidP="004A3A5D">
      <w:pPr>
        <w:ind w:left="-567" w:right="43"/>
        <w:rPr>
          <w:rFonts w:ascii="Arial" w:hAnsi="Arial" w:cs="Arial"/>
          <w:bCs/>
          <w:sz w:val="20"/>
          <w:szCs w:val="20"/>
        </w:rPr>
      </w:pPr>
    </w:p>
    <w:p w14:paraId="0D962CB0" w14:textId="77777777" w:rsidR="00735283" w:rsidRPr="00621817" w:rsidRDefault="00735283" w:rsidP="00735283">
      <w:pPr>
        <w:rPr>
          <w:rFonts w:ascii="Arial" w:hAnsi="Arial"/>
          <w:bCs/>
          <w:sz w:val="20"/>
          <w:szCs w:val="20"/>
        </w:rPr>
        <w:sectPr w:rsidR="00735283" w:rsidRPr="00621817" w:rsidSect="007C4D2D">
          <w:pgSz w:w="16840" w:h="11900" w:orient="landscape" w:code="9"/>
          <w:pgMar w:top="1134" w:right="1134" w:bottom="1134" w:left="1134" w:header="567" w:footer="567" w:gutter="0"/>
          <w:cols w:space="708"/>
          <w:docGrid w:linePitch="326"/>
        </w:sectPr>
      </w:pPr>
    </w:p>
    <w:p w14:paraId="6B7C74FA" w14:textId="77777777" w:rsidR="00255776" w:rsidRDefault="00255776" w:rsidP="00255776">
      <w:pPr>
        <w:pStyle w:val="DSBasic"/>
        <w:rPr>
          <w:rFonts w:eastAsia="Times New Roman" w:cs="Arial"/>
          <w:sz w:val="20"/>
          <w:szCs w:val="20"/>
        </w:rPr>
      </w:pPr>
    </w:p>
    <w:p w14:paraId="20A09B8D" w14:textId="77777777" w:rsidR="00255776" w:rsidRDefault="00255776" w:rsidP="00255776">
      <w:pPr>
        <w:pStyle w:val="DSBasic"/>
        <w:rPr>
          <w:rFonts w:eastAsia="Times New Roman" w:cs="Arial"/>
          <w:sz w:val="20"/>
          <w:szCs w:val="20"/>
        </w:rPr>
      </w:pPr>
    </w:p>
    <w:p w14:paraId="4C7C25F2" w14:textId="77777777" w:rsidR="00255776" w:rsidRDefault="00255776" w:rsidP="00255776">
      <w:pPr>
        <w:pStyle w:val="DSBasic"/>
        <w:rPr>
          <w:rFonts w:eastAsia="Times New Roman" w:cs="Arial"/>
          <w:sz w:val="20"/>
          <w:szCs w:val="20"/>
        </w:rPr>
      </w:pPr>
    </w:p>
    <w:p w14:paraId="51C897D2" w14:textId="77777777" w:rsidR="00255776" w:rsidRDefault="00255776" w:rsidP="00255776">
      <w:pPr>
        <w:pStyle w:val="DSBasic"/>
        <w:rPr>
          <w:rFonts w:eastAsia="Times New Roman" w:cs="Arial"/>
          <w:sz w:val="20"/>
          <w:szCs w:val="20"/>
        </w:rPr>
      </w:pPr>
    </w:p>
    <w:p w14:paraId="17752424" w14:textId="77777777" w:rsidR="00255776" w:rsidRDefault="00255776" w:rsidP="00255776">
      <w:pPr>
        <w:pStyle w:val="DSBasic"/>
        <w:rPr>
          <w:rFonts w:eastAsia="Times New Roman" w:cs="Arial"/>
          <w:sz w:val="20"/>
          <w:szCs w:val="20"/>
        </w:rPr>
      </w:pPr>
    </w:p>
    <w:p w14:paraId="03F82C2F" w14:textId="77777777" w:rsidR="00255776" w:rsidRDefault="00255776" w:rsidP="00255776">
      <w:pPr>
        <w:pStyle w:val="DSBasic"/>
        <w:rPr>
          <w:rFonts w:eastAsia="Times New Roman" w:cs="Arial"/>
          <w:sz w:val="20"/>
          <w:szCs w:val="20"/>
        </w:rPr>
      </w:pPr>
    </w:p>
    <w:p w14:paraId="62C3B5E7" w14:textId="77777777" w:rsidR="00255776" w:rsidRDefault="00255776" w:rsidP="00255776">
      <w:pPr>
        <w:pStyle w:val="DSBasic"/>
        <w:rPr>
          <w:rFonts w:eastAsia="Times New Roman" w:cs="Arial"/>
          <w:sz w:val="20"/>
          <w:szCs w:val="20"/>
        </w:rPr>
      </w:pPr>
    </w:p>
    <w:p w14:paraId="09264CEB" w14:textId="77777777" w:rsidR="00255776" w:rsidRDefault="00255776" w:rsidP="00255776">
      <w:pPr>
        <w:pStyle w:val="DSBasic"/>
        <w:rPr>
          <w:rFonts w:eastAsia="Times New Roman" w:cs="Arial"/>
          <w:sz w:val="20"/>
          <w:szCs w:val="20"/>
        </w:rPr>
      </w:pPr>
    </w:p>
    <w:p w14:paraId="1D61795D" w14:textId="77777777" w:rsidR="00255776" w:rsidRDefault="00255776" w:rsidP="00255776">
      <w:pPr>
        <w:pStyle w:val="DSBasic"/>
        <w:rPr>
          <w:rFonts w:eastAsia="Times New Roman" w:cs="Arial"/>
          <w:sz w:val="20"/>
          <w:szCs w:val="20"/>
        </w:rPr>
      </w:pPr>
    </w:p>
    <w:p w14:paraId="3F799BC8" w14:textId="77777777" w:rsidR="00255776" w:rsidRDefault="00255776" w:rsidP="00255776">
      <w:pPr>
        <w:pStyle w:val="DSBasic"/>
        <w:rPr>
          <w:rFonts w:eastAsia="Times New Roman" w:cs="Arial"/>
          <w:sz w:val="20"/>
          <w:szCs w:val="20"/>
        </w:rPr>
      </w:pPr>
    </w:p>
    <w:p w14:paraId="375A2DEF" w14:textId="77777777" w:rsidR="00255776" w:rsidRDefault="00255776" w:rsidP="00255776">
      <w:pPr>
        <w:pStyle w:val="DSBasic"/>
        <w:rPr>
          <w:rFonts w:eastAsia="Times New Roman" w:cs="Arial"/>
          <w:sz w:val="20"/>
          <w:szCs w:val="20"/>
        </w:rPr>
      </w:pPr>
    </w:p>
    <w:p w14:paraId="19A10158" w14:textId="77777777" w:rsidR="00255776" w:rsidRDefault="00255776" w:rsidP="00255776">
      <w:pPr>
        <w:pStyle w:val="DSBasic"/>
        <w:rPr>
          <w:rFonts w:eastAsia="Times New Roman" w:cs="Arial"/>
          <w:sz w:val="20"/>
          <w:szCs w:val="20"/>
        </w:rPr>
      </w:pPr>
    </w:p>
    <w:p w14:paraId="50BD4670" w14:textId="77777777" w:rsidR="00255776" w:rsidRDefault="00255776" w:rsidP="00255776">
      <w:pPr>
        <w:pStyle w:val="DSBasic"/>
        <w:rPr>
          <w:rFonts w:eastAsia="Times New Roman" w:cs="Arial"/>
          <w:sz w:val="20"/>
          <w:szCs w:val="20"/>
        </w:rPr>
      </w:pPr>
    </w:p>
    <w:p w14:paraId="08441CBE" w14:textId="77777777" w:rsidR="00255776" w:rsidRDefault="00255776" w:rsidP="00255776">
      <w:pPr>
        <w:pStyle w:val="DSBasic"/>
        <w:rPr>
          <w:rFonts w:eastAsia="Times New Roman" w:cs="Arial"/>
          <w:sz w:val="20"/>
          <w:szCs w:val="20"/>
        </w:rPr>
      </w:pPr>
    </w:p>
    <w:p w14:paraId="380F67A3" w14:textId="77777777" w:rsidR="00255776" w:rsidRDefault="00255776" w:rsidP="00255776">
      <w:pPr>
        <w:pStyle w:val="DSBasic"/>
        <w:rPr>
          <w:rFonts w:eastAsia="Times New Roman" w:cs="Arial"/>
          <w:sz w:val="20"/>
          <w:szCs w:val="20"/>
        </w:rPr>
      </w:pPr>
    </w:p>
    <w:p w14:paraId="42079E0C" w14:textId="77777777" w:rsidR="00255776" w:rsidRDefault="00255776" w:rsidP="00255776">
      <w:pPr>
        <w:pStyle w:val="DSBasic"/>
        <w:rPr>
          <w:rFonts w:eastAsia="Times New Roman" w:cs="Arial"/>
          <w:sz w:val="20"/>
          <w:szCs w:val="20"/>
        </w:rPr>
      </w:pPr>
    </w:p>
    <w:p w14:paraId="3947174A" w14:textId="77777777" w:rsidR="00255776" w:rsidRDefault="00255776" w:rsidP="00255776">
      <w:pPr>
        <w:pStyle w:val="DSBasic"/>
        <w:rPr>
          <w:rFonts w:eastAsia="Times New Roman" w:cs="Arial"/>
          <w:sz w:val="20"/>
          <w:szCs w:val="20"/>
        </w:rPr>
      </w:pPr>
    </w:p>
    <w:p w14:paraId="77553F0E" w14:textId="77777777" w:rsidR="00255776" w:rsidRDefault="00255776" w:rsidP="00255776">
      <w:pPr>
        <w:pStyle w:val="DSBasic"/>
        <w:rPr>
          <w:rFonts w:eastAsia="Times New Roman" w:cs="Arial"/>
          <w:sz w:val="20"/>
          <w:szCs w:val="20"/>
        </w:rPr>
      </w:pPr>
    </w:p>
    <w:p w14:paraId="1C60FFBD" w14:textId="77777777" w:rsidR="00255776" w:rsidRDefault="00255776" w:rsidP="00255776">
      <w:pPr>
        <w:pStyle w:val="DSBasic"/>
        <w:rPr>
          <w:rFonts w:eastAsia="Times New Roman" w:cs="Arial"/>
          <w:sz w:val="20"/>
          <w:szCs w:val="20"/>
        </w:rPr>
      </w:pPr>
    </w:p>
    <w:p w14:paraId="503FAEAE" w14:textId="77777777" w:rsidR="00255776" w:rsidRDefault="00255776" w:rsidP="00255776">
      <w:pPr>
        <w:pStyle w:val="DSBasic"/>
        <w:rPr>
          <w:rFonts w:eastAsia="Times New Roman" w:cs="Arial"/>
          <w:sz w:val="20"/>
          <w:szCs w:val="20"/>
        </w:rPr>
      </w:pPr>
    </w:p>
    <w:p w14:paraId="361D2BD1" w14:textId="77777777" w:rsidR="00255776" w:rsidRDefault="00255776" w:rsidP="00255776">
      <w:pPr>
        <w:pStyle w:val="DSBasic"/>
        <w:rPr>
          <w:rFonts w:eastAsia="Times New Roman" w:cs="Arial"/>
          <w:sz w:val="20"/>
          <w:szCs w:val="20"/>
        </w:rPr>
      </w:pPr>
    </w:p>
    <w:p w14:paraId="1826CC44" w14:textId="77777777" w:rsidR="00255776" w:rsidRDefault="00255776" w:rsidP="00255776">
      <w:pPr>
        <w:pStyle w:val="DSBasic"/>
        <w:rPr>
          <w:rFonts w:eastAsia="Times New Roman" w:cs="Arial"/>
          <w:sz w:val="20"/>
          <w:szCs w:val="20"/>
        </w:rPr>
      </w:pPr>
    </w:p>
    <w:p w14:paraId="2377104A" w14:textId="77777777" w:rsidR="00255776" w:rsidRDefault="00255776" w:rsidP="00255776">
      <w:pPr>
        <w:pStyle w:val="DSBasic"/>
        <w:rPr>
          <w:rFonts w:eastAsia="Times New Roman" w:cs="Arial"/>
          <w:sz w:val="20"/>
          <w:szCs w:val="20"/>
        </w:rPr>
      </w:pPr>
    </w:p>
    <w:p w14:paraId="29B8BA94" w14:textId="77777777" w:rsidR="00255776" w:rsidRDefault="00255776" w:rsidP="00255776">
      <w:pPr>
        <w:pStyle w:val="DSBasic"/>
        <w:rPr>
          <w:rFonts w:eastAsia="Times New Roman" w:cs="Arial"/>
          <w:sz w:val="20"/>
          <w:szCs w:val="20"/>
        </w:rPr>
      </w:pPr>
    </w:p>
    <w:p w14:paraId="2EDA957C" w14:textId="77777777" w:rsidR="00255776" w:rsidRDefault="00255776" w:rsidP="00255776">
      <w:pPr>
        <w:pStyle w:val="DSBasic"/>
        <w:rPr>
          <w:rFonts w:eastAsia="Times New Roman" w:cs="Arial"/>
          <w:sz w:val="20"/>
          <w:szCs w:val="20"/>
        </w:rPr>
      </w:pPr>
    </w:p>
    <w:p w14:paraId="12A58819" w14:textId="77777777" w:rsidR="00255776" w:rsidRDefault="00255776" w:rsidP="00255776">
      <w:pPr>
        <w:pStyle w:val="DSBasic"/>
        <w:rPr>
          <w:rFonts w:eastAsia="Times New Roman" w:cs="Arial"/>
          <w:sz w:val="20"/>
          <w:szCs w:val="20"/>
        </w:rPr>
      </w:pPr>
    </w:p>
    <w:p w14:paraId="7362D695" w14:textId="77777777" w:rsidR="00255776" w:rsidRDefault="00255776" w:rsidP="00255776">
      <w:pPr>
        <w:pStyle w:val="DSBasic"/>
        <w:rPr>
          <w:rFonts w:eastAsia="Times New Roman" w:cs="Arial"/>
          <w:sz w:val="20"/>
          <w:szCs w:val="20"/>
        </w:rPr>
      </w:pPr>
    </w:p>
    <w:p w14:paraId="31CF187A" w14:textId="77777777" w:rsidR="00255776" w:rsidRDefault="00255776" w:rsidP="00255776">
      <w:pPr>
        <w:pStyle w:val="DSBasic"/>
        <w:rPr>
          <w:rFonts w:eastAsia="Times New Roman" w:cs="Arial"/>
          <w:sz w:val="20"/>
          <w:szCs w:val="20"/>
        </w:rPr>
      </w:pPr>
    </w:p>
    <w:p w14:paraId="70EACE05" w14:textId="77777777" w:rsidR="00255776" w:rsidRDefault="00255776" w:rsidP="00255776">
      <w:pPr>
        <w:pStyle w:val="DSBasic"/>
        <w:rPr>
          <w:rFonts w:eastAsia="Times New Roman" w:cs="Arial"/>
          <w:sz w:val="20"/>
          <w:szCs w:val="20"/>
        </w:rPr>
      </w:pPr>
    </w:p>
    <w:p w14:paraId="7AEE7D84" w14:textId="77777777" w:rsidR="00255776" w:rsidRDefault="00255776" w:rsidP="00255776">
      <w:pPr>
        <w:pStyle w:val="DSBasic"/>
        <w:rPr>
          <w:rFonts w:eastAsia="Times New Roman" w:cs="Arial"/>
          <w:sz w:val="20"/>
          <w:szCs w:val="20"/>
        </w:rPr>
      </w:pPr>
    </w:p>
    <w:p w14:paraId="2A5219C8" w14:textId="77777777" w:rsidR="00255776" w:rsidRDefault="00255776" w:rsidP="00255776">
      <w:pPr>
        <w:pStyle w:val="DSBasic"/>
        <w:rPr>
          <w:rFonts w:eastAsia="Times New Roman" w:cs="Arial"/>
          <w:sz w:val="20"/>
          <w:szCs w:val="20"/>
        </w:rPr>
      </w:pPr>
    </w:p>
    <w:p w14:paraId="029EA2BE" w14:textId="77777777" w:rsidR="008603BB" w:rsidRDefault="008603BB" w:rsidP="00255776">
      <w:pPr>
        <w:pStyle w:val="BodyText"/>
        <w:rPr>
          <w:rFonts w:ascii="Bliss Pro Light" w:hAnsi="Bliss Pro Light" w:cs="Open Sans Light"/>
          <w:sz w:val="19"/>
          <w:szCs w:val="19"/>
        </w:rPr>
      </w:pPr>
    </w:p>
    <w:p w14:paraId="1AD60B99" w14:textId="77777777" w:rsidR="008603BB" w:rsidRDefault="008603BB" w:rsidP="00255776">
      <w:pPr>
        <w:pStyle w:val="BodyText"/>
        <w:rPr>
          <w:rFonts w:ascii="Bliss Pro Light" w:hAnsi="Bliss Pro Light" w:cs="Open Sans Light"/>
          <w:sz w:val="19"/>
          <w:szCs w:val="19"/>
        </w:rPr>
      </w:pPr>
    </w:p>
    <w:p w14:paraId="764906D3" w14:textId="77777777" w:rsidR="00CB4CFB" w:rsidRDefault="00CB4CFB" w:rsidP="00255776">
      <w:pPr>
        <w:pStyle w:val="BodyText"/>
        <w:rPr>
          <w:rFonts w:ascii="Bliss Pro Light" w:hAnsi="Bliss Pro Light" w:cs="Open Sans Light"/>
          <w:sz w:val="19"/>
          <w:szCs w:val="19"/>
        </w:rPr>
      </w:pPr>
    </w:p>
    <w:p w14:paraId="6A97C6B5" w14:textId="77777777" w:rsidR="00CB4CFB" w:rsidRDefault="00CB4CFB" w:rsidP="00255776">
      <w:pPr>
        <w:pStyle w:val="BodyText"/>
        <w:rPr>
          <w:rFonts w:ascii="Bliss Pro Light" w:hAnsi="Bliss Pro Light" w:cs="Open Sans Light"/>
          <w:sz w:val="19"/>
          <w:szCs w:val="19"/>
        </w:rPr>
      </w:pPr>
    </w:p>
    <w:p w14:paraId="5BAF09E9" w14:textId="77777777" w:rsidR="00CB4CFB" w:rsidRDefault="00CB4CFB" w:rsidP="00255776">
      <w:pPr>
        <w:pStyle w:val="BodyText"/>
        <w:rPr>
          <w:rFonts w:ascii="Bliss Pro Light" w:hAnsi="Bliss Pro Light" w:cs="Open Sans Light"/>
          <w:sz w:val="19"/>
          <w:szCs w:val="19"/>
        </w:rPr>
      </w:pPr>
    </w:p>
    <w:p w14:paraId="2AB3C5A1" w14:textId="39D64B74" w:rsidR="00255776" w:rsidRPr="008603BB" w:rsidRDefault="00255776" w:rsidP="00255776">
      <w:pPr>
        <w:pStyle w:val="BodyText"/>
        <w:rPr>
          <w:rStyle w:val="Hyperlink"/>
          <w:rFonts w:ascii="Bliss Pro Light" w:eastAsia="Times New Roman" w:hAnsi="Bliss Pro Light" w:cs="Open Sans Light"/>
          <w:b/>
          <w:color w:val="auto"/>
          <w:sz w:val="19"/>
          <w:szCs w:val="19"/>
          <w:u w:val="none"/>
        </w:rPr>
      </w:pPr>
      <w:r w:rsidRPr="00271BD5">
        <w:rPr>
          <w:rFonts w:ascii="Bliss Pro Light" w:hAnsi="Bliss Pro Light" w:cs="Open Sans Light"/>
          <w:sz w:val="19"/>
          <w:szCs w:val="19"/>
        </w:rPr>
        <w:t>Cambridge Assessment International Education</w:t>
      </w:r>
      <w:r w:rsidRPr="00271BD5">
        <w:rPr>
          <w:rFonts w:ascii="Bliss Pro Light" w:hAnsi="Bliss Pro Light" w:cs="Open Sans Light"/>
          <w:sz w:val="19"/>
          <w:szCs w:val="19"/>
        </w:rPr>
        <w:br/>
        <w:t>The Triangle Building, Shaftesbury Road, Cambridge, CB2 8EA, United Kingdom</w:t>
      </w:r>
      <w:r w:rsidRPr="00271BD5">
        <w:rPr>
          <w:rFonts w:ascii="Bliss Pro Light" w:hAnsi="Bliss Pro Light" w:cs="Open Sans Light"/>
          <w:sz w:val="19"/>
          <w:szCs w:val="19"/>
        </w:rPr>
        <w:br/>
        <w:t xml:space="preserve">t: +44 1223 553554   </w:t>
      </w:r>
      <w:r w:rsidRPr="00271BD5">
        <w:rPr>
          <w:rFonts w:ascii="Bliss Pro Light" w:hAnsi="Bliss Pro Light" w:cs="Open Sans Light"/>
          <w:sz w:val="19"/>
          <w:szCs w:val="19"/>
        </w:rPr>
        <w:br/>
      </w:r>
      <w:r w:rsidRPr="008603BB">
        <w:rPr>
          <w:rFonts w:ascii="Bliss Pro Light" w:hAnsi="Bliss Pro Light" w:cs="Open Sans Light"/>
          <w:sz w:val="19"/>
          <w:szCs w:val="19"/>
        </w:rPr>
        <w:t>e</w:t>
      </w:r>
      <w:r w:rsidRPr="008603BB">
        <w:rPr>
          <w:rFonts w:ascii="Bliss Pro Light" w:hAnsi="Bliss Pro Light" w:cs="Open Sans Light"/>
          <w:b/>
          <w:sz w:val="19"/>
          <w:szCs w:val="19"/>
        </w:rPr>
        <w:t xml:space="preserve">: </w:t>
      </w:r>
      <w:hyperlink r:id="rId68" w:history="1">
        <w:r w:rsidRPr="008603BB">
          <w:rPr>
            <w:rStyle w:val="CAIELinkChar"/>
            <w:rFonts w:ascii="Bliss Pro Light" w:hAnsi="Bliss Pro Light"/>
            <w:b w:val="0"/>
            <w:sz w:val="19"/>
            <w:szCs w:val="19"/>
          </w:rPr>
          <w:t>info@cambridgeinternational.org</w:t>
        </w:r>
      </w:hyperlink>
      <w:r w:rsidRPr="008603BB">
        <w:rPr>
          <w:rStyle w:val="CAIELinkChar"/>
          <w:rFonts w:ascii="Bliss Pro Light" w:hAnsi="Bliss Pro Light"/>
          <w:b w:val="0"/>
          <w:sz w:val="19"/>
          <w:szCs w:val="19"/>
        </w:rPr>
        <w:t xml:space="preserve">    </w:t>
      </w:r>
      <w:hyperlink r:id="rId69" w:history="1">
        <w:r w:rsidRPr="008603BB">
          <w:rPr>
            <w:rStyle w:val="CAIELinkChar"/>
            <w:rFonts w:ascii="Bliss Pro Light" w:hAnsi="Bliss Pro Light"/>
            <w:b w:val="0"/>
            <w:sz w:val="19"/>
            <w:szCs w:val="19"/>
          </w:rPr>
          <w:t>www.cambridgeinternational.org</w:t>
        </w:r>
      </w:hyperlink>
    </w:p>
    <w:p w14:paraId="4DB17F43" w14:textId="77777777" w:rsidR="00255776" w:rsidRPr="00271BD5" w:rsidRDefault="00255776" w:rsidP="00255776">
      <w:pPr>
        <w:pStyle w:val="BodyText"/>
        <w:rPr>
          <w:rStyle w:val="Hyperlink"/>
          <w:rFonts w:ascii="Bliss Pro Light" w:eastAsia="Times New Roman" w:hAnsi="Bliss Pro Light" w:cs="Open Sans Light"/>
          <w:b/>
          <w:color w:val="auto"/>
          <w:sz w:val="19"/>
          <w:szCs w:val="19"/>
          <w:u w:val="none"/>
        </w:rPr>
      </w:pPr>
    </w:p>
    <w:p w14:paraId="020BD6E1" w14:textId="4CFD89E8" w:rsidR="00D23F71" w:rsidRPr="008603BB" w:rsidRDefault="00255776" w:rsidP="0043639B">
      <w:pPr>
        <w:pStyle w:val="BodyText"/>
        <w:rPr>
          <w:rFonts w:ascii="Bliss Pro Light" w:hAnsi="Bliss Pro Light" w:cs="Open Sans Light"/>
          <w:color w:val="FF0000"/>
          <w:sz w:val="19"/>
          <w:szCs w:val="19"/>
        </w:rPr>
      </w:pPr>
      <w:r w:rsidRPr="00271BD5">
        <w:rPr>
          <w:rFonts w:ascii="Bliss Pro Light" w:hAnsi="Bliss Pro Light" w:cs="Open Sans Light"/>
          <w:sz w:val="19"/>
          <w:szCs w:val="19"/>
        </w:rPr>
        <w:t>Copyright © UCLES</w:t>
      </w:r>
      <w:r w:rsidR="008603BB">
        <w:rPr>
          <w:rFonts w:ascii="Bliss Pro Light" w:hAnsi="Bliss Pro Light" w:cs="Open Sans Light"/>
          <w:sz w:val="19"/>
          <w:szCs w:val="19"/>
        </w:rPr>
        <w:t xml:space="preserve"> May </w:t>
      </w:r>
      <w:r w:rsidRPr="00711CF9">
        <w:rPr>
          <w:rFonts w:ascii="Bliss Pro Light" w:hAnsi="Bliss Pro Light" w:cs="Open Sans Light"/>
          <w:sz w:val="19"/>
          <w:szCs w:val="19"/>
        </w:rPr>
        <w:t>2018</w:t>
      </w:r>
      <w:r w:rsidR="00C23A78">
        <w:rPr>
          <w:rFonts w:ascii="Bliss Pro Light" w:hAnsi="Bliss Pro Light" w:cs="Open Sans Light"/>
          <w:sz w:val="19"/>
          <w:szCs w:val="19"/>
        </w:rPr>
        <w:t xml:space="preserve"> (updated </w:t>
      </w:r>
      <w:r w:rsidR="00917443">
        <w:rPr>
          <w:rFonts w:ascii="Bliss Pro Light" w:hAnsi="Bliss Pro Light" w:cs="Open Sans Light"/>
          <w:sz w:val="19"/>
          <w:szCs w:val="19"/>
        </w:rPr>
        <w:t>November 2023</w:t>
      </w:r>
      <w:r w:rsidR="00C23A78">
        <w:rPr>
          <w:rFonts w:ascii="Bliss Pro Light" w:hAnsi="Bliss Pro Light" w:cs="Open Sans Light"/>
          <w:sz w:val="19"/>
          <w:szCs w:val="19"/>
        </w:rPr>
        <w:t>)</w:t>
      </w:r>
    </w:p>
    <w:sectPr w:rsidR="00D23F71" w:rsidRPr="008603BB" w:rsidSect="007C4D2D">
      <w:headerReference w:type="even" r:id="rId70"/>
      <w:headerReference w:type="default" r:id="rId71"/>
      <w:footerReference w:type="even" r:id="rId72"/>
      <w:footerReference w:type="default" r:id="rId73"/>
      <w:pgSz w:w="16838" w:h="11906" w:orient="landscape"/>
      <w:pgMar w:top="1134" w:right="1134" w:bottom="28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8FAD12" w14:textId="77777777" w:rsidR="007D28E5" w:rsidRDefault="007D28E5" w:rsidP="00BD38B4">
      <w:r>
        <w:separator/>
      </w:r>
    </w:p>
  </w:endnote>
  <w:endnote w:type="continuationSeparator" w:id="0">
    <w:p w14:paraId="398DAB69" w14:textId="77777777" w:rsidR="007D28E5" w:rsidRDefault="007D28E5"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LTStd-Light">
    <w:altName w:val="Calibri"/>
    <w:panose1 w:val="00000000000000000000"/>
    <w:charset w:val="00"/>
    <w:family w:val="swiss"/>
    <w:notTrueType/>
    <w:pitch w:val="default"/>
    <w:sig w:usb0="00000003" w:usb1="00000000" w:usb2="00000000" w:usb3="00000000" w:csb0="00000001" w:csb1="00000000"/>
  </w:font>
  <w:font w:name="MS ??">
    <w:altName w:val="Yu Gothic"/>
    <w:panose1 w:val="00000000000000000000"/>
    <w:charset w:val="80"/>
    <w:family w:val="auto"/>
    <w:notTrueType/>
    <w:pitch w:val="variable"/>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Arial Bold">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Open Sans Light">
    <w:charset w:val="00"/>
    <w:family w:val="swiss"/>
    <w:pitch w:val="variable"/>
    <w:sig w:usb0="E00002EF" w:usb1="4000205B" w:usb2="00000028" w:usb3="00000000" w:csb0="0000019F" w:csb1="00000000"/>
  </w:font>
  <w:font w:name="Merriweather">
    <w:altName w:val="Cambria Math"/>
    <w:charset w:val="00"/>
    <w:family w:val="auto"/>
    <w:pitch w:val="variable"/>
    <w:sig w:usb0="20000207" w:usb1="00000002" w:usb2="00000000" w:usb3="00000000" w:csb0="00000197" w:csb1="00000000"/>
  </w:font>
  <w:font w:name="Bliss Pro Light">
    <w:altName w:val="Arial"/>
    <w:panose1 w:val="00000000000000000000"/>
    <w:charset w:val="00"/>
    <w:family w:val="modern"/>
    <w:notTrueType/>
    <w:pitch w:val="variable"/>
    <w:sig w:usb0="A00002EF" w:usb1="5000205B" w:usb2="00000000" w:usb3="00000000" w:csb0="0000009F" w:csb1="00000000"/>
  </w:font>
  <w:font w:name="Bliss Pro Medium">
    <w:altName w:val="Franklin Gothic Demi Cond"/>
    <w:panose1 w:val="00000000000000000000"/>
    <w:charset w:val="00"/>
    <w:family w:val="modern"/>
    <w:notTrueType/>
    <w:pitch w:val="variable"/>
    <w:sig w:usb0="A00002EF" w:usb1="5000205B" w:usb2="00000000" w:usb3="00000000" w:csb0="0000009F" w:csb1="00000000"/>
  </w:font>
  <w:font w:name="Bliss Pro Regular">
    <w:altName w:val="Arial"/>
    <w:panose1 w:val="00000000000000000000"/>
    <w:charset w:val="00"/>
    <w:family w:val="modern"/>
    <w:notTrueType/>
    <w:pitch w:val="variable"/>
    <w:sig w:usb0="A00002EF" w:usb1="5000205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3861357"/>
      <w:docPartObj>
        <w:docPartGallery w:val="Page Numbers (Bottom of Page)"/>
        <w:docPartUnique/>
      </w:docPartObj>
    </w:sdtPr>
    <w:sdtEndPr>
      <w:rPr>
        <w:rFonts w:ascii="Arial" w:hAnsi="Arial" w:cs="Arial"/>
        <w:noProof/>
        <w:sz w:val="20"/>
        <w:szCs w:val="20"/>
      </w:rPr>
    </w:sdtEndPr>
    <w:sdtContent>
      <w:p w14:paraId="09311B8A" w14:textId="09DF6E8F" w:rsidR="007C4D2D" w:rsidRPr="007C4D2D" w:rsidRDefault="007C4D2D">
        <w:pPr>
          <w:pStyle w:val="Footer"/>
          <w:rPr>
            <w:rFonts w:ascii="Arial" w:hAnsi="Arial" w:cs="Arial"/>
            <w:sz w:val="20"/>
            <w:szCs w:val="20"/>
          </w:rPr>
        </w:pPr>
        <w:r w:rsidRPr="007C4D2D">
          <w:rPr>
            <w:rFonts w:ascii="Arial" w:hAnsi="Arial" w:cs="Arial"/>
            <w:sz w:val="20"/>
            <w:szCs w:val="20"/>
          </w:rPr>
          <w:fldChar w:fldCharType="begin"/>
        </w:r>
        <w:r w:rsidRPr="007C4D2D">
          <w:rPr>
            <w:rFonts w:ascii="Arial" w:hAnsi="Arial" w:cs="Arial"/>
            <w:sz w:val="20"/>
            <w:szCs w:val="20"/>
          </w:rPr>
          <w:instrText xml:space="preserve"> PAGE   \* MERGEFORMAT </w:instrText>
        </w:r>
        <w:r w:rsidRPr="007C4D2D">
          <w:rPr>
            <w:rFonts w:ascii="Arial" w:hAnsi="Arial" w:cs="Arial"/>
            <w:sz w:val="20"/>
            <w:szCs w:val="20"/>
          </w:rPr>
          <w:fldChar w:fldCharType="separate"/>
        </w:r>
        <w:r w:rsidRPr="007C4D2D">
          <w:rPr>
            <w:rFonts w:ascii="Arial" w:hAnsi="Arial" w:cs="Arial"/>
            <w:noProof/>
            <w:sz w:val="20"/>
            <w:szCs w:val="20"/>
          </w:rPr>
          <w:t>2</w:t>
        </w:r>
        <w:r w:rsidRPr="007C4D2D">
          <w:rPr>
            <w:rFonts w:ascii="Arial" w:hAnsi="Arial" w:cs="Arial"/>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D7FAA" w14:textId="55BA4B09" w:rsidR="007D28E5" w:rsidRPr="00E81483" w:rsidRDefault="007D28E5" w:rsidP="007C4D2D">
    <w:pPr>
      <w:pStyle w:val="HeadFoot"/>
      <w:jc w:val="right"/>
      <w:rPr>
        <w:color w:val="auto"/>
        <w:szCs w:val="20"/>
      </w:rPr>
    </w:pPr>
    <w:r w:rsidRPr="00E81483">
      <w:rPr>
        <w:rStyle w:val="PageNumber"/>
        <w:rFonts w:cs="Arial"/>
        <w:color w:val="auto"/>
        <w:szCs w:val="20"/>
      </w:rPr>
      <w:fldChar w:fldCharType="begin"/>
    </w:r>
    <w:r w:rsidRPr="00E81483">
      <w:rPr>
        <w:rStyle w:val="PageNumber"/>
        <w:rFonts w:cs="Arial"/>
        <w:color w:val="auto"/>
        <w:szCs w:val="20"/>
      </w:rPr>
      <w:instrText xml:space="preserve"> PAGE </w:instrText>
    </w:r>
    <w:r w:rsidRPr="00E81483">
      <w:rPr>
        <w:rStyle w:val="PageNumber"/>
        <w:rFonts w:cs="Arial"/>
        <w:color w:val="auto"/>
        <w:szCs w:val="20"/>
      </w:rPr>
      <w:fldChar w:fldCharType="separate"/>
    </w:r>
    <w:r w:rsidR="003971AC">
      <w:rPr>
        <w:rStyle w:val="PageNumber"/>
        <w:rFonts w:cs="Arial"/>
        <w:noProof/>
        <w:color w:val="auto"/>
        <w:szCs w:val="20"/>
      </w:rPr>
      <w:t>7</w:t>
    </w:r>
    <w:r w:rsidRPr="00E81483">
      <w:rPr>
        <w:rStyle w:val="PageNumber"/>
        <w:rFonts w:cs="Arial"/>
        <w:color w:val="auto"/>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2D201" w14:textId="38B78896" w:rsidR="007D28E5" w:rsidRPr="00161BDF" w:rsidRDefault="007D28E5">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7728" behindDoc="0" locked="0" layoutInCell="1" allowOverlap="1" wp14:anchorId="30E05BD7" wp14:editId="2A30145C">
          <wp:simplePos x="0" y="0"/>
          <wp:positionH relativeFrom="column">
            <wp:posOffset>7947660</wp:posOffset>
          </wp:positionH>
          <wp:positionV relativeFrom="paragraph">
            <wp:posOffset>-218977</wp:posOffset>
          </wp:positionV>
          <wp:extent cx="1292400" cy="450000"/>
          <wp:effectExtent l="0" t="0" r="3175" b="762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 xml:space="preserve">Version </w:t>
    </w:r>
    <w:r w:rsidR="00C23A78">
      <w:rPr>
        <w:rFonts w:ascii="Bliss Pro Light" w:hAnsi="Bliss Pro Light"/>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04CA48" w14:textId="77777777" w:rsidR="007D28E5" w:rsidRPr="004146F4" w:rsidRDefault="007D28E5"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D9754" w14:textId="77777777" w:rsidR="007D28E5" w:rsidRPr="004146F4" w:rsidRDefault="007D28E5" w:rsidP="004146F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994CB" w14:textId="019B3244" w:rsidR="007D28E5" w:rsidRPr="008603BB" w:rsidRDefault="007D28E5" w:rsidP="00716D43">
    <w:pPr>
      <w:pStyle w:val="HeadFoot"/>
      <w:rPr>
        <w:rFonts w:ascii="Arial" w:hAnsi="Arial"/>
        <w:color w:val="E05206"/>
      </w:rPr>
    </w:pPr>
    <w:r w:rsidRPr="008603BB">
      <w:rPr>
        <w:rFonts w:ascii="Arial" w:hAnsi="Arial"/>
        <w:color w:val="auto"/>
        <w:sz w:val="20"/>
      </w:rPr>
      <w:fldChar w:fldCharType="begin"/>
    </w:r>
    <w:r w:rsidRPr="008603BB">
      <w:rPr>
        <w:rFonts w:ascii="Arial" w:hAnsi="Arial"/>
        <w:color w:val="auto"/>
        <w:sz w:val="20"/>
      </w:rPr>
      <w:instrText xml:space="preserve"> PAGE </w:instrText>
    </w:r>
    <w:r w:rsidRPr="008603BB">
      <w:rPr>
        <w:rFonts w:ascii="Arial" w:hAnsi="Arial"/>
        <w:color w:val="auto"/>
        <w:sz w:val="20"/>
      </w:rPr>
      <w:fldChar w:fldCharType="separate"/>
    </w:r>
    <w:r w:rsidR="003971AC">
      <w:rPr>
        <w:rFonts w:ascii="Arial" w:hAnsi="Arial"/>
        <w:noProof/>
        <w:color w:val="auto"/>
        <w:sz w:val="20"/>
      </w:rPr>
      <w:t>4</w:t>
    </w:r>
    <w:r w:rsidRPr="008603BB">
      <w:rPr>
        <w:rFonts w:ascii="Arial" w:hAnsi="Arial"/>
        <w:color w:val="auto"/>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7D356" w14:textId="4564D05C" w:rsidR="007D28E5" w:rsidRPr="006463FC" w:rsidRDefault="007D28E5" w:rsidP="007C3BF3">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ab/>
    </w:r>
    <w:r>
      <w:rPr>
        <w:rFonts w:ascii="Arial" w:hAnsi="Arial" w:cs="Arial"/>
        <w:sz w:val="20"/>
        <w:szCs w:val="20"/>
      </w:rPr>
      <w:tab/>
    </w:r>
    <w:r w:rsidRPr="006463FC">
      <w:rPr>
        <w:rStyle w:val="PageNumber"/>
        <w:rFonts w:cs="Arial"/>
        <w:szCs w:val="20"/>
      </w:rPr>
      <w:fldChar w:fldCharType="begin"/>
    </w:r>
    <w:r w:rsidRPr="006463FC">
      <w:rPr>
        <w:rStyle w:val="PageNumber"/>
        <w:rFonts w:cs="Arial"/>
        <w:szCs w:val="20"/>
      </w:rPr>
      <w:instrText xml:space="preserve"> PAGE </w:instrText>
    </w:r>
    <w:r w:rsidRPr="006463FC">
      <w:rPr>
        <w:rStyle w:val="PageNumber"/>
        <w:rFonts w:cs="Arial"/>
        <w:szCs w:val="20"/>
      </w:rPr>
      <w:fldChar w:fldCharType="separate"/>
    </w:r>
    <w:r w:rsidR="003971AC">
      <w:rPr>
        <w:rStyle w:val="PageNumber"/>
        <w:rFonts w:cs="Arial"/>
        <w:noProof/>
        <w:szCs w:val="20"/>
      </w:rPr>
      <w:t>8</w:t>
    </w:r>
    <w:r w:rsidRPr="006463FC">
      <w:rPr>
        <w:rStyle w:val="PageNumber"/>
        <w:rFonts w:cs="Arial"/>
        <w:szCs w:val="20"/>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0C12B" w14:textId="77777777" w:rsidR="007D28E5" w:rsidRDefault="007D28E5">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B212B" w14:textId="67FB4707" w:rsidR="007D28E5" w:rsidRPr="008E4090" w:rsidRDefault="007D28E5">
    <w:pPr>
      <w:pStyle w:val="Footer"/>
      <w:jc w:val="right"/>
      <w:rPr>
        <w:rFonts w:ascii="Arial" w:hAnsi="Arial" w:cs="Arial"/>
        <w:color w:val="C3004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BB23A8" w14:textId="77777777" w:rsidR="007D28E5" w:rsidRDefault="007D28E5" w:rsidP="00BD38B4">
      <w:r>
        <w:separator/>
      </w:r>
    </w:p>
  </w:footnote>
  <w:footnote w:type="continuationSeparator" w:id="0">
    <w:p w14:paraId="1E8AA473" w14:textId="77777777" w:rsidR="007D28E5" w:rsidRDefault="007D28E5"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41E6EA" w14:textId="7B5CB27E" w:rsidR="007C4D2D" w:rsidRDefault="007C4D2D" w:rsidP="007C4D2D">
    <w:pPr>
      <w:pStyle w:val="HeadFoot"/>
    </w:pPr>
    <w:r w:rsidRPr="008603BB">
      <w:rPr>
        <w:rFonts w:ascii="Arial" w:hAnsi="Arial"/>
        <w:color w:val="auto"/>
        <w:sz w:val="20"/>
      </w:rPr>
      <w:t>Scheme of Work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03B9FD" w14:textId="77777777" w:rsidR="007D28E5" w:rsidRDefault="007D28E5" w:rsidP="00316C61">
    <w:pPr>
      <w:pStyle w:val="Header"/>
      <w:ind w:left="-141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3B404" w14:textId="77777777" w:rsidR="007D28E5" w:rsidRDefault="007D28E5" w:rsidP="0093529B">
    <w:pPr>
      <w:tabs>
        <w:tab w:val="left" w:pos="9795"/>
      </w:tabs>
      <w:rPr>
        <w:rFonts w:ascii="Arial" w:hAnsi="Arial"/>
        <w:b/>
        <w:bCs/>
        <w:color w:val="FFFFFF"/>
        <w:sz w:val="32"/>
        <w:szCs w:val="32"/>
      </w:rPr>
    </w:pPr>
  </w:p>
  <w:p w14:paraId="73EDD33E" w14:textId="77777777" w:rsidR="007D28E5" w:rsidRDefault="007D28E5" w:rsidP="0093529B">
    <w:pPr>
      <w:tabs>
        <w:tab w:val="left" w:pos="9795"/>
      </w:tabs>
      <w:rPr>
        <w:rFonts w:ascii="Arial" w:hAnsi="Arial"/>
        <w:b/>
        <w:bCs/>
        <w:color w:val="FFFFFF"/>
        <w:sz w:val="32"/>
        <w:szCs w:val="32"/>
      </w:rPr>
    </w:pPr>
  </w:p>
  <w:p w14:paraId="05CDF0E8" w14:textId="77777777" w:rsidR="007D28E5" w:rsidRDefault="007D28E5" w:rsidP="0093529B">
    <w:pPr>
      <w:tabs>
        <w:tab w:val="left" w:pos="9795"/>
      </w:tabs>
      <w:rPr>
        <w:rFonts w:ascii="Arial" w:hAnsi="Arial"/>
        <w:b/>
        <w:bCs/>
        <w:color w:val="FFFFFF"/>
        <w:sz w:val="32"/>
        <w:szCs w:val="32"/>
      </w:rPr>
    </w:pPr>
  </w:p>
  <w:p w14:paraId="489F9FAA" w14:textId="77777777" w:rsidR="007D28E5" w:rsidRPr="00F116EA" w:rsidRDefault="007D28E5">
    <w:pPr>
      <w:rPr>
        <w:color w:val="FFFFFF" w:themeColor="background1"/>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763A" w14:textId="77777777" w:rsidR="007D28E5" w:rsidRDefault="007D28E5" w:rsidP="004146F4">
    <w:pPr>
      <w:pStyle w:val="Header"/>
      <w:rPr>
        <w:rFonts w:ascii="Arial" w:hAnsi="Arial" w:cs="Arial"/>
        <w:color w:val="F79646" w:themeColor="accent6"/>
        <w:sz w:val="22"/>
        <w:szCs w:val="22"/>
      </w:rPr>
    </w:pPr>
  </w:p>
  <w:p w14:paraId="151481CA" w14:textId="77777777" w:rsidR="007D28E5" w:rsidRDefault="007D28E5" w:rsidP="004146F4">
    <w:pPr>
      <w:pStyle w:val="Header"/>
      <w:rPr>
        <w:rFonts w:ascii="Arial" w:hAnsi="Arial" w:cs="Arial"/>
        <w:color w:val="F79646" w:themeColor="accent6"/>
        <w:sz w:val="22"/>
        <w:szCs w:val="22"/>
      </w:rPr>
    </w:pPr>
  </w:p>
  <w:p w14:paraId="4EC3D961" w14:textId="77777777" w:rsidR="007D28E5" w:rsidRPr="00042BFC" w:rsidRDefault="007D28E5"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C5378" w14:textId="77777777" w:rsidR="007D28E5" w:rsidRDefault="007D28E5" w:rsidP="009B3DA9">
    <w:pPr>
      <w:pStyle w:val="Header"/>
    </w:pPr>
  </w:p>
  <w:p w14:paraId="0E6B026E" w14:textId="77777777" w:rsidR="007D28E5" w:rsidRDefault="007D28E5" w:rsidP="009B3DA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98F4E" w14:textId="71A6DDAE" w:rsidR="007D28E5" w:rsidRPr="008603BB" w:rsidRDefault="007D28E5" w:rsidP="007C4D2D">
    <w:pPr>
      <w:pStyle w:val="HeadFoot"/>
      <w:jc w:val="right"/>
      <w:rPr>
        <w:rFonts w:ascii="Arial" w:hAnsi="Arial"/>
        <w:color w:val="auto"/>
        <w:sz w:val="20"/>
      </w:rPr>
    </w:pPr>
    <w:r w:rsidRPr="008603BB">
      <w:rPr>
        <w:rFonts w:ascii="Arial" w:hAnsi="Arial"/>
        <w:color w:val="auto"/>
        <w:sz w:val="20"/>
      </w:rPr>
      <w:t>Scheme of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CA84A" w14:textId="77777777" w:rsidR="007D28E5" w:rsidRPr="007C4D2D" w:rsidRDefault="007D28E5" w:rsidP="007C4D2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60EE79" w14:textId="77777777" w:rsidR="007C4D2D" w:rsidRPr="008603BB" w:rsidRDefault="007C4D2D" w:rsidP="007C4D2D">
    <w:pPr>
      <w:pStyle w:val="HeadFoot"/>
      <w:jc w:val="right"/>
      <w:rPr>
        <w:rFonts w:ascii="Arial" w:hAnsi="Arial"/>
        <w:color w:val="auto"/>
        <w:sz w:val="20"/>
      </w:rPr>
    </w:pPr>
    <w:r w:rsidRPr="008603BB">
      <w:rPr>
        <w:rFonts w:ascii="Arial" w:hAnsi="Arial"/>
        <w:color w:val="auto"/>
        <w:sz w:val="20"/>
      </w:rPr>
      <w:t>Scheme of Work</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2F6A5F" w14:textId="17267523" w:rsidR="007D28E5" w:rsidRPr="008603BB" w:rsidRDefault="007D28E5" w:rsidP="00716D43">
    <w:pPr>
      <w:pStyle w:val="HeadFoot"/>
      <w:rPr>
        <w:rFonts w:ascii="Arial" w:hAnsi="Arial"/>
        <w:color w:val="auto"/>
        <w:sz w:val="20"/>
      </w:rPr>
    </w:pPr>
    <w:r w:rsidRPr="008603BB">
      <w:rPr>
        <w:rFonts w:ascii="Arial" w:hAnsi="Arial"/>
        <w:color w:val="auto"/>
        <w:sz w:val="20"/>
      </w:rPr>
      <w:t>Scheme of Work</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D6215" w14:textId="77777777" w:rsidR="007D28E5" w:rsidRPr="00DA164D" w:rsidRDefault="007D28E5" w:rsidP="00DB770F">
    <w:pPr>
      <w:pStyle w:val="Header"/>
      <w:rPr>
        <w:rFonts w:ascii="Arial" w:hAnsi="Arial" w:cs="Arial"/>
        <w:color w:val="C30045"/>
        <w:sz w:val="20"/>
        <w:szCs w:val="20"/>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B71CA" w14:textId="298B81B2" w:rsidR="007D28E5" w:rsidRPr="00AC74C7" w:rsidRDefault="007D28E5" w:rsidP="00AC74C7">
    <w:pPr>
      <w:pStyle w:val="Header"/>
      <w:tabs>
        <w:tab w:val="right" w:pos="9498"/>
      </w:tabs>
      <w:rPr>
        <w:rFonts w:ascii="Arial" w:hAnsi="Arial" w:cs="Arial"/>
        <w:color w:val="C30045"/>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8465594"/>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CDA01DB4"/>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9F82E25E"/>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B5785366"/>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B432798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0780CD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9E72F5C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FE1038B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94AC2E8"/>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96688F9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ADF307A"/>
    <w:multiLevelType w:val="hybridMultilevel"/>
    <w:tmpl w:val="7A2A341A"/>
    <w:lvl w:ilvl="0" w:tplc="32E4C13A">
      <w:start w:val="1"/>
      <w:numFmt w:val="decimal"/>
      <w:pStyle w:val="Numb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1F1358BA"/>
    <w:multiLevelType w:val="hybridMultilevel"/>
    <w:tmpl w:val="05BA0A2C"/>
    <w:lvl w:ilvl="0" w:tplc="6CBC067E">
      <w:start w:val="1"/>
      <w:numFmt w:val="bullet"/>
      <w:lvlText w:val=""/>
      <w:lvlJc w:val="left"/>
      <w:pPr>
        <w:ind w:left="720" w:hanging="360"/>
      </w:pPr>
      <w:rPr>
        <w:rFonts w:ascii="Symbol" w:hAnsi="Symbol" w:hint="default"/>
        <w:color w:val="E2195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ED10AE"/>
    <w:multiLevelType w:val="hybridMultilevel"/>
    <w:tmpl w:val="EEAAB344"/>
    <w:lvl w:ilvl="0" w:tplc="E9C4A304">
      <w:start w:val="1"/>
      <w:numFmt w:val="lowerLetter"/>
      <w:pStyle w:val="Letteredlist"/>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4" w15:restartNumberingAfterBreak="0">
    <w:nsid w:val="2901359A"/>
    <w:multiLevelType w:val="hybridMultilevel"/>
    <w:tmpl w:val="A7F2A158"/>
    <w:lvl w:ilvl="0" w:tplc="5E068F58">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5" w15:restartNumberingAfterBreak="0">
    <w:nsid w:val="31D90ABE"/>
    <w:multiLevelType w:val="hybridMultilevel"/>
    <w:tmpl w:val="400ED390"/>
    <w:lvl w:ilvl="0" w:tplc="B21EBF8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6"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D0A5D2B"/>
    <w:multiLevelType w:val="hybridMultilevel"/>
    <w:tmpl w:val="51800F04"/>
    <w:lvl w:ilvl="0" w:tplc="704A257A">
      <w:start w:val="1"/>
      <w:numFmt w:val="bullet"/>
      <w:lvlText w:val=""/>
      <w:lvlJc w:val="left"/>
      <w:pPr>
        <w:ind w:left="860" w:hanging="360"/>
      </w:pPr>
      <w:rPr>
        <w:rFonts w:ascii="Symbol" w:eastAsia="Times New Roman" w:hAnsi="Symbol" w:hint="default"/>
        <w:w w:val="99"/>
        <w:sz w:val="22"/>
      </w:rPr>
    </w:lvl>
    <w:lvl w:ilvl="1" w:tplc="FBC41AB8">
      <w:start w:val="1"/>
      <w:numFmt w:val="bullet"/>
      <w:lvlText w:val="o"/>
      <w:lvlJc w:val="left"/>
      <w:pPr>
        <w:ind w:left="1580" w:hanging="360"/>
      </w:pPr>
      <w:rPr>
        <w:rFonts w:ascii="Courier New" w:eastAsia="Times New Roman" w:hAnsi="Courier New" w:hint="default"/>
        <w:w w:val="99"/>
        <w:sz w:val="22"/>
      </w:rPr>
    </w:lvl>
    <w:lvl w:ilvl="2" w:tplc="5582EB02">
      <w:start w:val="1"/>
      <w:numFmt w:val="bullet"/>
      <w:lvlText w:val="•"/>
      <w:lvlJc w:val="left"/>
      <w:pPr>
        <w:ind w:left="2438" w:hanging="360"/>
      </w:pPr>
      <w:rPr>
        <w:rFonts w:hint="default"/>
      </w:rPr>
    </w:lvl>
    <w:lvl w:ilvl="3" w:tplc="66D6A07A">
      <w:start w:val="1"/>
      <w:numFmt w:val="bullet"/>
      <w:lvlText w:val="•"/>
      <w:lvlJc w:val="left"/>
      <w:pPr>
        <w:ind w:left="3296" w:hanging="360"/>
      </w:pPr>
      <w:rPr>
        <w:rFonts w:hint="default"/>
      </w:rPr>
    </w:lvl>
    <w:lvl w:ilvl="4" w:tplc="F3E05BBE">
      <w:start w:val="1"/>
      <w:numFmt w:val="bullet"/>
      <w:lvlText w:val="•"/>
      <w:lvlJc w:val="left"/>
      <w:pPr>
        <w:ind w:left="4154" w:hanging="360"/>
      </w:pPr>
      <w:rPr>
        <w:rFonts w:hint="default"/>
      </w:rPr>
    </w:lvl>
    <w:lvl w:ilvl="5" w:tplc="22D82864">
      <w:start w:val="1"/>
      <w:numFmt w:val="bullet"/>
      <w:lvlText w:val="•"/>
      <w:lvlJc w:val="left"/>
      <w:pPr>
        <w:ind w:left="5013" w:hanging="360"/>
      </w:pPr>
      <w:rPr>
        <w:rFonts w:hint="default"/>
      </w:rPr>
    </w:lvl>
    <w:lvl w:ilvl="6" w:tplc="F64C81C6">
      <w:start w:val="1"/>
      <w:numFmt w:val="bullet"/>
      <w:lvlText w:val="•"/>
      <w:lvlJc w:val="left"/>
      <w:pPr>
        <w:ind w:left="5871" w:hanging="360"/>
      </w:pPr>
      <w:rPr>
        <w:rFonts w:hint="default"/>
      </w:rPr>
    </w:lvl>
    <w:lvl w:ilvl="7" w:tplc="084A5F3A">
      <w:start w:val="1"/>
      <w:numFmt w:val="bullet"/>
      <w:lvlText w:val="•"/>
      <w:lvlJc w:val="left"/>
      <w:pPr>
        <w:ind w:left="6729" w:hanging="360"/>
      </w:pPr>
      <w:rPr>
        <w:rFonts w:hint="default"/>
      </w:rPr>
    </w:lvl>
    <w:lvl w:ilvl="8" w:tplc="90DE36F8">
      <w:start w:val="1"/>
      <w:numFmt w:val="bullet"/>
      <w:lvlText w:val="•"/>
      <w:lvlJc w:val="left"/>
      <w:pPr>
        <w:ind w:left="7587" w:hanging="360"/>
      </w:pPr>
      <w:rPr>
        <w:rFonts w:hint="default"/>
      </w:rPr>
    </w:lvl>
  </w:abstractNum>
  <w:abstractNum w:abstractNumId="18" w15:restartNumberingAfterBreak="0">
    <w:nsid w:val="415B0CCE"/>
    <w:multiLevelType w:val="hybridMultilevel"/>
    <w:tmpl w:val="691271CA"/>
    <w:lvl w:ilvl="0" w:tplc="32C61B8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9" w15:restartNumberingAfterBreak="0">
    <w:nsid w:val="42823499"/>
    <w:multiLevelType w:val="hybridMultilevel"/>
    <w:tmpl w:val="E58A62F4"/>
    <w:lvl w:ilvl="0" w:tplc="ADB6C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0" w15:restartNumberingAfterBreak="0">
    <w:nsid w:val="46FE517B"/>
    <w:multiLevelType w:val="hybridMultilevel"/>
    <w:tmpl w:val="0F0810C8"/>
    <w:lvl w:ilvl="0" w:tplc="F3165B9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1" w15:restartNumberingAfterBreak="0">
    <w:nsid w:val="4A706E5E"/>
    <w:multiLevelType w:val="hybridMultilevel"/>
    <w:tmpl w:val="9DD45CD8"/>
    <w:lvl w:ilvl="0" w:tplc="F07A134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2" w15:restartNumberingAfterBreak="0">
    <w:nsid w:val="4EE72A1E"/>
    <w:multiLevelType w:val="hybridMultilevel"/>
    <w:tmpl w:val="077EE09E"/>
    <w:lvl w:ilvl="0" w:tplc="1B04BAF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3" w15:restartNumberingAfterBreak="0">
    <w:nsid w:val="54F32A2F"/>
    <w:multiLevelType w:val="hybridMultilevel"/>
    <w:tmpl w:val="87124280"/>
    <w:lvl w:ilvl="0" w:tplc="ADAC1E2A">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8073CDA"/>
    <w:multiLevelType w:val="hybridMultilevel"/>
    <w:tmpl w:val="0EBCA05A"/>
    <w:lvl w:ilvl="0" w:tplc="0366D1F2">
      <w:start w:val="1"/>
      <w:numFmt w:val="lowerRoman"/>
      <w:pStyle w:val="Numerallist"/>
      <w:lvlText w:val="(%1)"/>
      <w:lvlJc w:val="righ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5" w15:restartNumberingAfterBreak="0">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A972E93"/>
    <w:multiLevelType w:val="hybridMultilevel"/>
    <w:tmpl w:val="CE5C2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B477E2A"/>
    <w:multiLevelType w:val="hybridMultilevel"/>
    <w:tmpl w:val="C77EE388"/>
    <w:lvl w:ilvl="0" w:tplc="CC8E1C2A">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28" w15:restartNumberingAfterBreak="0">
    <w:nsid w:val="5ECA2CE9"/>
    <w:multiLevelType w:val="hybridMultilevel"/>
    <w:tmpl w:val="A216C796"/>
    <w:lvl w:ilvl="0" w:tplc="22F2EBDA">
      <w:start w:val="2"/>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333453"/>
    <w:multiLevelType w:val="hybridMultilevel"/>
    <w:tmpl w:val="1996EAF8"/>
    <w:lvl w:ilvl="0" w:tplc="003A1CF4">
      <w:start w:val="5"/>
      <w:numFmt w:val="bullet"/>
      <w:lvlText w:val="-"/>
      <w:lvlJc w:val="left"/>
      <w:pPr>
        <w:ind w:left="720" w:hanging="360"/>
      </w:pPr>
      <w:rPr>
        <w:rFonts w:ascii="Arial" w:eastAsia="MS ??"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8291AA9"/>
    <w:multiLevelType w:val="hybridMultilevel"/>
    <w:tmpl w:val="9922374C"/>
    <w:lvl w:ilvl="0" w:tplc="4738B23E">
      <w:start w:val="1"/>
      <w:numFmt w:val="bullet"/>
      <w:pStyle w:val="Bulletedlist"/>
      <w:lvlText w:val=""/>
      <w:lvlJc w:val="left"/>
      <w:pPr>
        <w:ind w:left="720" w:hanging="360"/>
      </w:pPr>
      <w:rPr>
        <w:rFonts w:ascii="Symbol" w:hAnsi="Symbol" w:hint="default"/>
        <w:color w:val="C30045"/>
        <w:w w:val="131"/>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9213DD0"/>
    <w:multiLevelType w:val="hybridMultilevel"/>
    <w:tmpl w:val="6FC8DB46"/>
    <w:lvl w:ilvl="0" w:tplc="9E9C3A28">
      <w:start w:val="1"/>
      <w:numFmt w:val="lowerRoman"/>
      <w:lvlText w:val="(%1)"/>
      <w:lvlJc w:val="left"/>
      <w:pPr>
        <w:ind w:left="1080" w:hanging="72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 w15:restartNumberingAfterBreak="0">
    <w:nsid w:val="7F6D4DC1"/>
    <w:multiLevelType w:val="hybridMultilevel"/>
    <w:tmpl w:val="BBB22D04"/>
    <w:lvl w:ilvl="0" w:tplc="08090001">
      <w:start w:val="1"/>
      <w:numFmt w:val="bullet"/>
      <w:lvlText w:val=""/>
      <w:lvlJc w:val="left"/>
      <w:pPr>
        <w:ind w:left="720" w:hanging="360"/>
      </w:pPr>
      <w:rPr>
        <w:rFonts w:ascii="Symbol" w:hAnsi="Symbol" w:hint="default"/>
      </w:rPr>
    </w:lvl>
    <w:lvl w:ilvl="1" w:tplc="CF36FEEC">
      <w:start w:val="1"/>
      <w:numFmt w:val="bullet"/>
      <w:pStyle w:val="Sub-bullet"/>
      <w:lvlText w:val="-"/>
      <w:lvlJc w:val="left"/>
      <w:pPr>
        <w:ind w:left="1440" w:hanging="360"/>
      </w:pPr>
      <w:rPr>
        <w:rFonts w:ascii="Courier New" w:hAnsi="Courier New" w:hint="default"/>
        <w:color w:val="E04508"/>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24275078">
    <w:abstractNumId w:val="10"/>
  </w:num>
  <w:num w:numId="2" w16cid:durableId="694430200">
    <w:abstractNumId w:val="8"/>
  </w:num>
  <w:num w:numId="3" w16cid:durableId="217937915">
    <w:abstractNumId w:val="7"/>
  </w:num>
  <w:num w:numId="4" w16cid:durableId="861632475">
    <w:abstractNumId w:val="6"/>
  </w:num>
  <w:num w:numId="5" w16cid:durableId="651714425">
    <w:abstractNumId w:val="5"/>
  </w:num>
  <w:num w:numId="6" w16cid:durableId="663821211">
    <w:abstractNumId w:val="9"/>
  </w:num>
  <w:num w:numId="7" w16cid:durableId="555239839">
    <w:abstractNumId w:val="4"/>
  </w:num>
  <w:num w:numId="8" w16cid:durableId="1830905357">
    <w:abstractNumId w:val="3"/>
  </w:num>
  <w:num w:numId="9" w16cid:durableId="1336542204">
    <w:abstractNumId w:val="2"/>
  </w:num>
  <w:num w:numId="10" w16cid:durableId="1228808902">
    <w:abstractNumId w:val="1"/>
  </w:num>
  <w:num w:numId="11" w16cid:durableId="5181110">
    <w:abstractNumId w:val="31"/>
  </w:num>
  <w:num w:numId="12" w16cid:durableId="1385566019">
    <w:abstractNumId w:val="17"/>
  </w:num>
  <w:num w:numId="13" w16cid:durableId="1124888367">
    <w:abstractNumId w:val="32"/>
  </w:num>
  <w:num w:numId="14" w16cid:durableId="1895433506">
    <w:abstractNumId w:val="30"/>
  </w:num>
  <w:num w:numId="15" w16cid:durableId="573971713">
    <w:abstractNumId w:val="13"/>
  </w:num>
  <w:num w:numId="16" w16cid:durableId="853416601">
    <w:abstractNumId w:val="24"/>
  </w:num>
  <w:num w:numId="17" w16cid:durableId="1291013029">
    <w:abstractNumId w:val="11"/>
  </w:num>
  <w:num w:numId="18" w16cid:durableId="1256356260">
    <w:abstractNumId w:val="0"/>
  </w:num>
  <w:num w:numId="19" w16cid:durableId="281766023">
    <w:abstractNumId w:val="16"/>
  </w:num>
  <w:num w:numId="20" w16cid:durableId="641077341">
    <w:abstractNumId w:val="14"/>
  </w:num>
  <w:num w:numId="21" w16cid:durableId="1259214287">
    <w:abstractNumId w:val="29"/>
  </w:num>
  <w:num w:numId="22" w16cid:durableId="612057698">
    <w:abstractNumId w:val="15"/>
  </w:num>
  <w:num w:numId="23" w16cid:durableId="1462260640">
    <w:abstractNumId w:val="27"/>
  </w:num>
  <w:num w:numId="24" w16cid:durableId="1019430818">
    <w:abstractNumId w:val="23"/>
  </w:num>
  <w:num w:numId="25" w16cid:durableId="2144544016">
    <w:abstractNumId w:val="25"/>
  </w:num>
  <w:num w:numId="26" w16cid:durableId="711224162">
    <w:abstractNumId w:val="26"/>
  </w:num>
  <w:num w:numId="27" w16cid:durableId="1589926056">
    <w:abstractNumId w:val="19"/>
  </w:num>
  <w:num w:numId="28" w16cid:durableId="1992783253">
    <w:abstractNumId w:val="21"/>
  </w:num>
  <w:num w:numId="29" w16cid:durableId="1843203924">
    <w:abstractNumId w:val="28"/>
  </w:num>
  <w:num w:numId="30" w16cid:durableId="687832394">
    <w:abstractNumId w:val="18"/>
  </w:num>
  <w:num w:numId="31" w16cid:durableId="1658806044">
    <w:abstractNumId w:val="20"/>
  </w:num>
  <w:num w:numId="32" w16cid:durableId="1957442669">
    <w:abstractNumId w:val="22"/>
  </w:num>
  <w:num w:numId="33" w16cid:durableId="313805280">
    <w:abstractNumId w:val="12"/>
  </w:num>
  <w:num w:numId="34" w16cid:durableId="725104334">
    <w:abstractNumId w:val="3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proofState w:spelling="clean" w:grammar="clean"/>
  <w:documentProtection w:formatting="1" w:enforcement="0"/>
  <w:defaultTabStop w:val="720"/>
  <w:evenAndOddHeaders/>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17C0"/>
    <w:rsid w:val="00012CDC"/>
    <w:rsid w:val="00027BD9"/>
    <w:rsid w:val="00030893"/>
    <w:rsid w:val="00031FAE"/>
    <w:rsid w:val="000335DB"/>
    <w:rsid w:val="00037383"/>
    <w:rsid w:val="00044CC2"/>
    <w:rsid w:val="00046561"/>
    <w:rsid w:val="0005232A"/>
    <w:rsid w:val="00061DB1"/>
    <w:rsid w:val="000731A9"/>
    <w:rsid w:val="00075E57"/>
    <w:rsid w:val="000801DA"/>
    <w:rsid w:val="000808B0"/>
    <w:rsid w:val="000820EC"/>
    <w:rsid w:val="000839CC"/>
    <w:rsid w:val="00084B7F"/>
    <w:rsid w:val="00087E8E"/>
    <w:rsid w:val="00091E0C"/>
    <w:rsid w:val="0009292E"/>
    <w:rsid w:val="00093A0A"/>
    <w:rsid w:val="000962AF"/>
    <w:rsid w:val="00096A6D"/>
    <w:rsid w:val="000A6C57"/>
    <w:rsid w:val="000B3AAB"/>
    <w:rsid w:val="000C1C95"/>
    <w:rsid w:val="000C76AF"/>
    <w:rsid w:val="000D0D98"/>
    <w:rsid w:val="000D19D6"/>
    <w:rsid w:val="000D71C5"/>
    <w:rsid w:val="000E08F0"/>
    <w:rsid w:val="000E0BEE"/>
    <w:rsid w:val="000E6656"/>
    <w:rsid w:val="000F3E5F"/>
    <w:rsid w:val="000F4458"/>
    <w:rsid w:val="000F54D2"/>
    <w:rsid w:val="000F6E15"/>
    <w:rsid w:val="0010273F"/>
    <w:rsid w:val="00105770"/>
    <w:rsid w:val="00107AF9"/>
    <w:rsid w:val="00114B72"/>
    <w:rsid w:val="00126BFB"/>
    <w:rsid w:val="00134488"/>
    <w:rsid w:val="00152B4F"/>
    <w:rsid w:val="00163231"/>
    <w:rsid w:val="00163A23"/>
    <w:rsid w:val="00171DCB"/>
    <w:rsid w:val="00172D4F"/>
    <w:rsid w:val="001803D8"/>
    <w:rsid w:val="0018072E"/>
    <w:rsid w:val="00182AF9"/>
    <w:rsid w:val="001856FB"/>
    <w:rsid w:val="001A22BC"/>
    <w:rsid w:val="001A51F5"/>
    <w:rsid w:val="001A54F8"/>
    <w:rsid w:val="001C6EC8"/>
    <w:rsid w:val="001D0F38"/>
    <w:rsid w:val="001D7776"/>
    <w:rsid w:val="001D7D9B"/>
    <w:rsid w:val="001E164A"/>
    <w:rsid w:val="001F33D1"/>
    <w:rsid w:val="001F4CBF"/>
    <w:rsid w:val="00211D99"/>
    <w:rsid w:val="002161B4"/>
    <w:rsid w:val="0023056C"/>
    <w:rsid w:val="0023443A"/>
    <w:rsid w:val="00234B61"/>
    <w:rsid w:val="002356AD"/>
    <w:rsid w:val="00237D39"/>
    <w:rsid w:val="00243555"/>
    <w:rsid w:val="00244C59"/>
    <w:rsid w:val="00245E52"/>
    <w:rsid w:val="00251374"/>
    <w:rsid w:val="002545A5"/>
    <w:rsid w:val="00254F3D"/>
    <w:rsid w:val="00255776"/>
    <w:rsid w:val="00275DF8"/>
    <w:rsid w:val="002814CA"/>
    <w:rsid w:val="002833F2"/>
    <w:rsid w:val="00287FE8"/>
    <w:rsid w:val="00293D86"/>
    <w:rsid w:val="002A15AB"/>
    <w:rsid w:val="002A19A5"/>
    <w:rsid w:val="002A5420"/>
    <w:rsid w:val="002A7685"/>
    <w:rsid w:val="002B0DFE"/>
    <w:rsid w:val="002B24B1"/>
    <w:rsid w:val="002B2FDA"/>
    <w:rsid w:val="002B3C9D"/>
    <w:rsid w:val="002C5034"/>
    <w:rsid w:val="002C7E77"/>
    <w:rsid w:val="002D1124"/>
    <w:rsid w:val="002E65EB"/>
    <w:rsid w:val="002F0D18"/>
    <w:rsid w:val="002F3FCD"/>
    <w:rsid w:val="002F436C"/>
    <w:rsid w:val="00300E6D"/>
    <w:rsid w:val="00300F32"/>
    <w:rsid w:val="003046A7"/>
    <w:rsid w:val="003109A3"/>
    <w:rsid w:val="00316C61"/>
    <w:rsid w:val="00320030"/>
    <w:rsid w:val="00321D1B"/>
    <w:rsid w:val="00322DC7"/>
    <w:rsid w:val="00324976"/>
    <w:rsid w:val="00324C96"/>
    <w:rsid w:val="00327D94"/>
    <w:rsid w:val="00332006"/>
    <w:rsid w:val="00333C84"/>
    <w:rsid w:val="00340637"/>
    <w:rsid w:val="00351CF5"/>
    <w:rsid w:val="003536A1"/>
    <w:rsid w:val="003631E6"/>
    <w:rsid w:val="00366795"/>
    <w:rsid w:val="003722E3"/>
    <w:rsid w:val="0037469F"/>
    <w:rsid w:val="003831B0"/>
    <w:rsid w:val="00391FAB"/>
    <w:rsid w:val="00393536"/>
    <w:rsid w:val="003970D8"/>
    <w:rsid w:val="003971AC"/>
    <w:rsid w:val="003A232C"/>
    <w:rsid w:val="003B4F5F"/>
    <w:rsid w:val="003B579B"/>
    <w:rsid w:val="003C0C6A"/>
    <w:rsid w:val="003C0F14"/>
    <w:rsid w:val="003C7828"/>
    <w:rsid w:val="003D2B2A"/>
    <w:rsid w:val="003D4BA0"/>
    <w:rsid w:val="003D5469"/>
    <w:rsid w:val="003E2257"/>
    <w:rsid w:val="003E2B93"/>
    <w:rsid w:val="003E2C47"/>
    <w:rsid w:val="003F1664"/>
    <w:rsid w:val="003F6BD3"/>
    <w:rsid w:val="003F7263"/>
    <w:rsid w:val="003F7370"/>
    <w:rsid w:val="004146F4"/>
    <w:rsid w:val="00414711"/>
    <w:rsid w:val="00417476"/>
    <w:rsid w:val="00431189"/>
    <w:rsid w:val="0043374F"/>
    <w:rsid w:val="004359ED"/>
    <w:rsid w:val="0043639B"/>
    <w:rsid w:val="004401CA"/>
    <w:rsid w:val="00441E0B"/>
    <w:rsid w:val="00444BDF"/>
    <w:rsid w:val="00450BAD"/>
    <w:rsid w:val="00456C20"/>
    <w:rsid w:val="00460FEC"/>
    <w:rsid w:val="00463D65"/>
    <w:rsid w:val="0046425E"/>
    <w:rsid w:val="004669D0"/>
    <w:rsid w:val="00470135"/>
    <w:rsid w:val="00471325"/>
    <w:rsid w:val="004764C3"/>
    <w:rsid w:val="00483CB0"/>
    <w:rsid w:val="004928B8"/>
    <w:rsid w:val="004976D3"/>
    <w:rsid w:val="004A3A5D"/>
    <w:rsid w:val="004A4E17"/>
    <w:rsid w:val="004A4EBC"/>
    <w:rsid w:val="004A5820"/>
    <w:rsid w:val="004A68A7"/>
    <w:rsid w:val="004A711F"/>
    <w:rsid w:val="004B2916"/>
    <w:rsid w:val="004C39FB"/>
    <w:rsid w:val="004C438E"/>
    <w:rsid w:val="004C6B31"/>
    <w:rsid w:val="004C7D48"/>
    <w:rsid w:val="004D2BDF"/>
    <w:rsid w:val="004D6139"/>
    <w:rsid w:val="004E106E"/>
    <w:rsid w:val="004E2262"/>
    <w:rsid w:val="004E2C7C"/>
    <w:rsid w:val="004E2FD6"/>
    <w:rsid w:val="004E2FED"/>
    <w:rsid w:val="004E3EFE"/>
    <w:rsid w:val="004E77FB"/>
    <w:rsid w:val="004F0967"/>
    <w:rsid w:val="004F7B2B"/>
    <w:rsid w:val="005010EA"/>
    <w:rsid w:val="005149E8"/>
    <w:rsid w:val="005169AB"/>
    <w:rsid w:val="005212BF"/>
    <w:rsid w:val="00526D5A"/>
    <w:rsid w:val="005314A0"/>
    <w:rsid w:val="00531DEE"/>
    <w:rsid w:val="00541BDC"/>
    <w:rsid w:val="00546CFA"/>
    <w:rsid w:val="005565E6"/>
    <w:rsid w:val="00564474"/>
    <w:rsid w:val="0056494E"/>
    <w:rsid w:val="00567A53"/>
    <w:rsid w:val="00571301"/>
    <w:rsid w:val="00573871"/>
    <w:rsid w:val="00575DE3"/>
    <w:rsid w:val="005858F1"/>
    <w:rsid w:val="00595446"/>
    <w:rsid w:val="00595E85"/>
    <w:rsid w:val="005B140D"/>
    <w:rsid w:val="005B1B4C"/>
    <w:rsid w:val="005B6D99"/>
    <w:rsid w:val="005C6A8B"/>
    <w:rsid w:val="005D44DF"/>
    <w:rsid w:val="005E32E9"/>
    <w:rsid w:val="005E374E"/>
    <w:rsid w:val="005E6160"/>
    <w:rsid w:val="005E7BA6"/>
    <w:rsid w:val="0060080C"/>
    <w:rsid w:val="0060320C"/>
    <w:rsid w:val="00614887"/>
    <w:rsid w:val="00620AE0"/>
    <w:rsid w:val="0062112D"/>
    <w:rsid w:val="00621817"/>
    <w:rsid w:val="0062372A"/>
    <w:rsid w:val="00630F93"/>
    <w:rsid w:val="00634BC4"/>
    <w:rsid w:val="00640A89"/>
    <w:rsid w:val="0064256C"/>
    <w:rsid w:val="00643D1C"/>
    <w:rsid w:val="00646BC8"/>
    <w:rsid w:val="00646C76"/>
    <w:rsid w:val="00647A8A"/>
    <w:rsid w:val="00647F29"/>
    <w:rsid w:val="00651A27"/>
    <w:rsid w:val="00651E89"/>
    <w:rsid w:val="00660BBC"/>
    <w:rsid w:val="006614A2"/>
    <w:rsid w:val="00663E13"/>
    <w:rsid w:val="0066672D"/>
    <w:rsid w:val="0067457E"/>
    <w:rsid w:val="00680B98"/>
    <w:rsid w:val="00684032"/>
    <w:rsid w:val="006870FB"/>
    <w:rsid w:val="0068760D"/>
    <w:rsid w:val="00687BF7"/>
    <w:rsid w:val="0069105C"/>
    <w:rsid w:val="00691D7C"/>
    <w:rsid w:val="006A2FE7"/>
    <w:rsid w:val="006A6139"/>
    <w:rsid w:val="006C0459"/>
    <w:rsid w:val="006C340F"/>
    <w:rsid w:val="006C511E"/>
    <w:rsid w:val="006D0BDC"/>
    <w:rsid w:val="006D1182"/>
    <w:rsid w:val="006D580E"/>
    <w:rsid w:val="006E71EB"/>
    <w:rsid w:val="006F0A91"/>
    <w:rsid w:val="006F2ED3"/>
    <w:rsid w:val="00700D29"/>
    <w:rsid w:val="00702D06"/>
    <w:rsid w:val="007030B7"/>
    <w:rsid w:val="00703949"/>
    <w:rsid w:val="007131A1"/>
    <w:rsid w:val="00716068"/>
    <w:rsid w:val="00716D43"/>
    <w:rsid w:val="007170B3"/>
    <w:rsid w:val="00722711"/>
    <w:rsid w:val="007228AE"/>
    <w:rsid w:val="007317BA"/>
    <w:rsid w:val="00735219"/>
    <w:rsid w:val="00735283"/>
    <w:rsid w:val="007434A5"/>
    <w:rsid w:val="007456EC"/>
    <w:rsid w:val="00746B24"/>
    <w:rsid w:val="00753A30"/>
    <w:rsid w:val="0075747A"/>
    <w:rsid w:val="00760A69"/>
    <w:rsid w:val="00760C04"/>
    <w:rsid w:val="00764EA3"/>
    <w:rsid w:val="00765B88"/>
    <w:rsid w:val="00775D4B"/>
    <w:rsid w:val="007819B8"/>
    <w:rsid w:val="00782626"/>
    <w:rsid w:val="00792609"/>
    <w:rsid w:val="00793EC2"/>
    <w:rsid w:val="0079461C"/>
    <w:rsid w:val="00794FF1"/>
    <w:rsid w:val="007972CF"/>
    <w:rsid w:val="007A1810"/>
    <w:rsid w:val="007A3F8D"/>
    <w:rsid w:val="007A4F07"/>
    <w:rsid w:val="007A645A"/>
    <w:rsid w:val="007B2E19"/>
    <w:rsid w:val="007B6045"/>
    <w:rsid w:val="007C3BF3"/>
    <w:rsid w:val="007C4D2D"/>
    <w:rsid w:val="007C5368"/>
    <w:rsid w:val="007D28E5"/>
    <w:rsid w:val="007D5941"/>
    <w:rsid w:val="007D67D5"/>
    <w:rsid w:val="007E1BF7"/>
    <w:rsid w:val="007E37FE"/>
    <w:rsid w:val="007F7180"/>
    <w:rsid w:val="008001C1"/>
    <w:rsid w:val="008071E2"/>
    <w:rsid w:val="00813AFC"/>
    <w:rsid w:val="00816702"/>
    <w:rsid w:val="00820C31"/>
    <w:rsid w:val="00837DB4"/>
    <w:rsid w:val="00840FD1"/>
    <w:rsid w:val="0084129D"/>
    <w:rsid w:val="00841D2D"/>
    <w:rsid w:val="00845B3D"/>
    <w:rsid w:val="00850A0C"/>
    <w:rsid w:val="008603BB"/>
    <w:rsid w:val="00863F1D"/>
    <w:rsid w:val="00871C11"/>
    <w:rsid w:val="008743EC"/>
    <w:rsid w:val="00874AC5"/>
    <w:rsid w:val="00876AC6"/>
    <w:rsid w:val="008837A5"/>
    <w:rsid w:val="008900D9"/>
    <w:rsid w:val="00891244"/>
    <w:rsid w:val="008938EA"/>
    <w:rsid w:val="008940D7"/>
    <w:rsid w:val="008A12DD"/>
    <w:rsid w:val="008A4C65"/>
    <w:rsid w:val="008A7665"/>
    <w:rsid w:val="008B1C6D"/>
    <w:rsid w:val="008B4477"/>
    <w:rsid w:val="008B5073"/>
    <w:rsid w:val="008C27E2"/>
    <w:rsid w:val="008E4090"/>
    <w:rsid w:val="008E42D3"/>
    <w:rsid w:val="008E4CA8"/>
    <w:rsid w:val="008E5308"/>
    <w:rsid w:val="008E5ADC"/>
    <w:rsid w:val="008F3845"/>
    <w:rsid w:val="008F57ED"/>
    <w:rsid w:val="008F7312"/>
    <w:rsid w:val="009021F1"/>
    <w:rsid w:val="00905234"/>
    <w:rsid w:val="00910E37"/>
    <w:rsid w:val="00914E06"/>
    <w:rsid w:val="00917443"/>
    <w:rsid w:val="00927BA9"/>
    <w:rsid w:val="009335B8"/>
    <w:rsid w:val="0093529B"/>
    <w:rsid w:val="009469B0"/>
    <w:rsid w:val="00950D00"/>
    <w:rsid w:val="009652F1"/>
    <w:rsid w:val="00972914"/>
    <w:rsid w:val="009749DD"/>
    <w:rsid w:val="00974CDF"/>
    <w:rsid w:val="009861C8"/>
    <w:rsid w:val="00986205"/>
    <w:rsid w:val="00986C69"/>
    <w:rsid w:val="009872C6"/>
    <w:rsid w:val="009B30B9"/>
    <w:rsid w:val="009B3DA9"/>
    <w:rsid w:val="009B7B44"/>
    <w:rsid w:val="009D0A07"/>
    <w:rsid w:val="009D4BDB"/>
    <w:rsid w:val="009D6005"/>
    <w:rsid w:val="009E7BD3"/>
    <w:rsid w:val="009F76CA"/>
    <w:rsid w:val="00A134CD"/>
    <w:rsid w:val="00A2135B"/>
    <w:rsid w:val="00A22FB6"/>
    <w:rsid w:val="00A248F0"/>
    <w:rsid w:val="00A24C94"/>
    <w:rsid w:val="00A33EB6"/>
    <w:rsid w:val="00A3511C"/>
    <w:rsid w:val="00A35794"/>
    <w:rsid w:val="00A42DAC"/>
    <w:rsid w:val="00A456B5"/>
    <w:rsid w:val="00A479D2"/>
    <w:rsid w:val="00A54C5F"/>
    <w:rsid w:val="00A5534B"/>
    <w:rsid w:val="00A55768"/>
    <w:rsid w:val="00A63653"/>
    <w:rsid w:val="00A654CE"/>
    <w:rsid w:val="00A70183"/>
    <w:rsid w:val="00A73CC3"/>
    <w:rsid w:val="00A74BDF"/>
    <w:rsid w:val="00A866C9"/>
    <w:rsid w:val="00A92B7A"/>
    <w:rsid w:val="00A978E1"/>
    <w:rsid w:val="00AA33F5"/>
    <w:rsid w:val="00AA44C1"/>
    <w:rsid w:val="00AB26F9"/>
    <w:rsid w:val="00AB316A"/>
    <w:rsid w:val="00AB3E51"/>
    <w:rsid w:val="00AB7D65"/>
    <w:rsid w:val="00AC74C7"/>
    <w:rsid w:val="00AD39A8"/>
    <w:rsid w:val="00AD62B2"/>
    <w:rsid w:val="00AE3446"/>
    <w:rsid w:val="00AE3961"/>
    <w:rsid w:val="00AF027D"/>
    <w:rsid w:val="00AF1D68"/>
    <w:rsid w:val="00AF2806"/>
    <w:rsid w:val="00AF2E1D"/>
    <w:rsid w:val="00AF3126"/>
    <w:rsid w:val="00AF4E55"/>
    <w:rsid w:val="00AF6E1B"/>
    <w:rsid w:val="00B017A6"/>
    <w:rsid w:val="00B01FF3"/>
    <w:rsid w:val="00B04BB8"/>
    <w:rsid w:val="00B06A2E"/>
    <w:rsid w:val="00B16E4C"/>
    <w:rsid w:val="00B30144"/>
    <w:rsid w:val="00B314C6"/>
    <w:rsid w:val="00B3209A"/>
    <w:rsid w:val="00B354BC"/>
    <w:rsid w:val="00B35A42"/>
    <w:rsid w:val="00B41A7B"/>
    <w:rsid w:val="00B42B98"/>
    <w:rsid w:val="00B43E42"/>
    <w:rsid w:val="00B44551"/>
    <w:rsid w:val="00B457A9"/>
    <w:rsid w:val="00B47E8B"/>
    <w:rsid w:val="00B55FA6"/>
    <w:rsid w:val="00B616C9"/>
    <w:rsid w:val="00B71AEB"/>
    <w:rsid w:val="00B72362"/>
    <w:rsid w:val="00B82E0A"/>
    <w:rsid w:val="00B92A02"/>
    <w:rsid w:val="00B93476"/>
    <w:rsid w:val="00B9585D"/>
    <w:rsid w:val="00B97139"/>
    <w:rsid w:val="00BA046C"/>
    <w:rsid w:val="00BA0A83"/>
    <w:rsid w:val="00BA43FB"/>
    <w:rsid w:val="00BA7952"/>
    <w:rsid w:val="00BB0252"/>
    <w:rsid w:val="00BB4631"/>
    <w:rsid w:val="00BB5AFB"/>
    <w:rsid w:val="00BB67A8"/>
    <w:rsid w:val="00BB6CF1"/>
    <w:rsid w:val="00BC174D"/>
    <w:rsid w:val="00BC4301"/>
    <w:rsid w:val="00BC78DE"/>
    <w:rsid w:val="00BD38B4"/>
    <w:rsid w:val="00BE4F11"/>
    <w:rsid w:val="00BE551F"/>
    <w:rsid w:val="00BE68BE"/>
    <w:rsid w:val="00BE70CC"/>
    <w:rsid w:val="00C011E0"/>
    <w:rsid w:val="00C02889"/>
    <w:rsid w:val="00C0496A"/>
    <w:rsid w:val="00C13066"/>
    <w:rsid w:val="00C14445"/>
    <w:rsid w:val="00C1660E"/>
    <w:rsid w:val="00C23A78"/>
    <w:rsid w:val="00C275F0"/>
    <w:rsid w:val="00C328E3"/>
    <w:rsid w:val="00C350BB"/>
    <w:rsid w:val="00C3562B"/>
    <w:rsid w:val="00C364FD"/>
    <w:rsid w:val="00C3660B"/>
    <w:rsid w:val="00C50C94"/>
    <w:rsid w:val="00C51CC3"/>
    <w:rsid w:val="00C623B9"/>
    <w:rsid w:val="00C63480"/>
    <w:rsid w:val="00C64EBC"/>
    <w:rsid w:val="00C7708E"/>
    <w:rsid w:val="00C8260A"/>
    <w:rsid w:val="00C92F05"/>
    <w:rsid w:val="00C93633"/>
    <w:rsid w:val="00C93D38"/>
    <w:rsid w:val="00CA1031"/>
    <w:rsid w:val="00CA588F"/>
    <w:rsid w:val="00CA74C8"/>
    <w:rsid w:val="00CB4CFB"/>
    <w:rsid w:val="00CB4E6C"/>
    <w:rsid w:val="00CD33E2"/>
    <w:rsid w:val="00CD79EC"/>
    <w:rsid w:val="00CD7D54"/>
    <w:rsid w:val="00CE0133"/>
    <w:rsid w:val="00CE25F5"/>
    <w:rsid w:val="00CE2C74"/>
    <w:rsid w:val="00CE7D00"/>
    <w:rsid w:val="00CF6AB6"/>
    <w:rsid w:val="00D01595"/>
    <w:rsid w:val="00D024FA"/>
    <w:rsid w:val="00D03822"/>
    <w:rsid w:val="00D07878"/>
    <w:rsid w:val="00D10FF2"/>
    <w:rsid w:val="00D16D4D"/>
    <w:rsid w:val="00D1718C"/>
    <w:rsid w:val="00D23F71"/>
    <w:rsid w:val="00D27688"/>
    <w:rsid w:val="00D30CBF"/>
    <w:rsid w:val="00D3360D"/>
    <w:rsid w:val="00D40AD1"/>
    <w:rsid w:val="00D42916"/>
    <w:rsid w:val="00D429D1"/>
    <w:rsid w:val="00D50FFE"/>
    <w:rsid w:val="00D626F4"/>
    <w:rsid w:val="00D62B39"/>
    <w:rsid w:val="00D94F40"/>
    <w:rsid w:val="00D96923"/>
    <w:rsid w:val="00D9707C"/>
    <w:rsid w:val="00DA164D"/>
    <w:rsid w:val="00DA1992"/>
    <w:rsid w:val="00DA665E"/>
    <w:rsid w:val="00DA7B98"/>
    <w:rsid w:val="00DB2C1F"/>
    <w:rsid w:val="00DB4B5D"/>
    <w:rsid w:val="00DB5857"/>
    <w:rsid w:val="00DB770F"/>
    <w:rsid w:val="00DC4F8C"/>
    <w:rsid w:val="00DC5505"/>
    <w:rsid w:val="00DC59C5"/>
    <w:rsid w:val="00DD5065"/>
    <w:rsid w:val="00DD6E63"/>
    <w:rsid w:val="00DF006B"/>
    <w:rsid w:val="00DF2AEF"/>
    <w:rsid w:val="00DF3EF8"/>
    <w:rsid w:val="00DF72ED"/>
    <w:rsid w:val="00E0289F"/>
    <w:rsid w:val="00E044F9"/>
    <w:rsid w:val="00E0484B"/>
    <w:rsid w:val="00E056A2"/>
    <w:rsid w:val="00E13BF3"/>
    <w:rsid w:val="00E31456"/>
    <w:rsid w:val="00E33324"/>
    <w:rsid w:val="00E34C56"/>
    <w:rsid w:val="00E35DDB"/>
    <w:rsid w:val="00E379EA"/>
    <w:rsid w:val="00E42AE6"/>
    <w:rsid w:val="00E54957"/>
    <w:rsid w:val="00E54BE8"/>
    <w:rsid w:val="00E6418C"/>
    <w:rsid w:val="00E80E6C"/>
    <w:rsid w:val="00E82E78"/>
    <w:rsid w:val="00E85B71"/>
    <w:rsid w:val="00E947D3"/>
    <w:rsid w:val="00E95B79"/>
    <w:rsid w:val="00E966DA"/>
    <w:rsid w:val="00EA4A62"/>
    <w:rsid w:val="00EB3BA4"/>
    <w:rsid w:val="00EB4DF0"/>
    <w:rsid w:val="00EC5B08"/>
    <w:rsid w:val="00EC6A91"/>
    <w:rsid w:val="00ED53A2"/>
    <w:rsid w:val="00EE3494"/>
    <w:rsid w:val="00EE41FC"/>
    <w:rsid w:val="00EE42E3"/>
    <w:rsid w:val="00EF031C"/>
    <w:rsid w:val="00EF150F"/>
    <w:rsid w:val="00EF300A"/>
    <w:rsid w:val="00EF745C"/>
    <w:rsid w:val="00F00491"/>
    <w:rsid w:val="00F0062F"/>
    <w:rsid w:val="00F035B1"/>
    <w:rsid w:val="00F04623"/>
    <w:rsid w:val="00F05772"/>
    <w:rsid w:val="00F10AA8"/>
    <w:rsid w:val="00F10F1B"/>
    <w:rsid w:val="00F116EA"/>
    <w:rsid w:val="00F129C9"/>
    <w:rsid w:val="00F138D6"/>
    <w:rsid w:val="00F17E6F"/>
    <w:rsid w:val="00F2036A"/>
    <w:rsid w:val="00F20C5B"/>
    <w:rsid w:val="00F25C43"/>
    <w:rsid w:val="00F35E97"/>
    <w:rsid w:val="00F41D8D"/>
    <w:rsid w:val="00F45C53"/>
    <w:rsid w:val="00F472D1"/>
    <w:rsid w:val="00F51D73"/>
    <w:rsid w:val="00F55AEE"/>
    <w:rsid w:val="00F60EF7"/>
    <w:rsid w:val="00F6164D"/>
    <w:rsid w:val="00F636CD"/>
    <w:rsid w:val="00F658B9"/>
    <w:rsid w:val="00F712A3"/>
    <w:rsid w:val="00F75000"/>
    <w:rsid w:val="00F75C79"/>
    <w:rsid w:val="00F7725A"/>
    <w:rsid w:val="00F8704F"/>
    <w:rsid w:val="00F91A35"/>
    <w:rsid w:val="00F922F6"/>
    <w:rsid w:val="00F93962"/>
    <w:rsid w:val="00F94706"/>
    <w:rsid w:val="00F97ECC"/>
    <w:rsid w:val="00FA0BE5"/>
    <w:rsid w:val="00FA15EF"/>
    <w:rsid w:val="00FA25D6"/>
    <w:rsid w:val="00FA58E2"/>
    <w:rsid w:val="00FA772A"/>
    <w:rsid w:val="00FB251D"/>
    <w:rsid w:val="00FB2A77"/>
    <w:rsid w:val="00FB2E1E"/>
    <w:rsid w:val="00FC05D7"/>
    <w:rsid w:val="00FD0638"/>
    <w:rsid w:val="00FE039A"/>
    <w:rsid w:val="00FE0B1D"/>
    <w:rsid w:val="00FE26F7"/>
    <w:rsid w:val="00FE3ADB"/>
    <w:rsid w:val="00FF459E"/>
    <w:rsid w:val="00FF5E90"/>
    <w:rsid w:val="00FF62A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4:docId w14:val="63AEBCC3"/>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sz w:val="22"/>
        <w:szCs w:val="22"/>
        <w:lang w:val="en-GB" w:eastAsia="en-GB" w:bidi="ar-SA"/>
      </w:rPr>
    </w:rPrDefault>
    <w:pPrDefault/>
  </w:docDefaults>
  <w:latentStyles w:defLockedState="1" w:defUIPriority="99" w:defSemiHidden="0" w:defUnhideWhenUsed="0" w:defQFormat="0" w:count="376">
    <w:lsdException w:name="Normal" w:uiPriority="0"/>
    <w:lsdException w:name="heading 1" w:qFormat="1"/>
    <w:lsdException w:name="heading 2" w:uiPriority="1" w:qFormat="1"/>
    <w:lsdException w:name="heading 3" w:uiPriority="0"/>
    <w:lsdException w:name="heading 4" w:semiHidden="1" w:uiPriority="0" w:unhideWhenUsed="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locked="0" w:uiPriority="0"/>
    <w:lsdException w:name="toc 3" w:locked="0" w:uiPriority="0"/>
    <w:lsdException w:name="toc 4" w:locked="0" w:uiPriority="0"/>
    <w:lsdException w:name="toc 5" w:locked="0" w:uiPriority="0"/>
    <w:lsdException w:name="toc 6" w:locked="0" w:uiPriority="0"/>
    <w:lsdException w:name="toc 7" w:locked="0" w:uiPriority="0"/>
    <w:lsdException w:name="toc 8" w:locked="0" w:uiPriority="0"/>
    <w:lsdException w:name="toc 9" w:locked="0" w:uiPriority="0"/>
    <w:lsdException w:name="Normal Indent" w:semiHidden="1" w:unhideWhenUsed="1"/>
    <w:lsdException w:name="footnote text" w:semiHidden="1" w:unhideWhenUsed="1"/>
    <w:lsdException w:name="annotation text" w:locked="0" w:semiHidden="1" w:unhideWhenUsed="1"/>
    <w:lsdException w:name="header" w:locked="0" w:semiHidden="1" w:unhideWhenUsed="1"/>
    <w:lsdException w:name="footer" w:locked="0"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locked="0"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0"/>
    <w:lsdException w:name="Body Text" w:locked="0"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0"/>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B93476"/>
    <w:rPr>
      <w:sz w:val="24"/>
      <w:szCs w:val="24"/>
      <w:lang w:eastAsia="en-US"/>
    </w:rPr>
  </w:style>
  <w:style w:type="paragraph" w:styleId="Heading1">
    <w:name w:val="heading 1"/>
    <w:aliases w:val="A Head"/>
    <w:basedOn w:val="Normal"/>
    <w:next w:val="Normal"/>
    <w:link w:val="Heading1Char"/>
    <w:uiPriority w:val="99"/>
    <w:qFormat/>
    <w:rsid w:val="00134488"/>
    <w:pPr>
      <w:pBdr>
        <w:top w:val="single" w:sz="8" w:space="4" w:color="C30045"/>
        <w:bottom w:val="single" w:sz="8" w:space="4" w:color="C30045"/>
      </w:pBdr>
      <w:spacing w:before="240" w:after="60"/>
      <w:outlineLvl w:val="0"/>
    </w:pPr>
    <w:rPr>
      <w:rFonts w:ascii="Arial" w:hAnsi="Arial"/>
      <w:bCs/>
      <w:color w:val="C30045"/>
      <w:sz w:val="28"/>
      <w:szCs w:val="28"/>
    </w:rPr>
  </w:style>
  <w:style w:type="paragraph" w:styleId="Heading2">
    <w:name w:val="heading 2"/>
    <w:aliases w:val="B Head"/>
    <w:basedOn w:val="Normal"/>
    <w:next w:val="Normal"/>
    <w:link w:val="Heading2Char"/>
    <w:uiPriority w:val="1"/>
    <w:qFormat/>
    <w:rsid w:val="00134488"/>
    <w:pPr>
      <w:spacing w:before="60" w:after="60"/>
      <w:outlineLvl w:val="1"/>
    </w:pPr>
    <w:rPr>
      <w:rFonts w:ascii="Arial" w:hAnsi="Arial" w:cs="Arial"/>
      <w:color w:val="C30045"/>
      <w:szCs w:val="20"/>
    </w:rPr>
  </w:style>
  <w:style w:type="paragraph" w:styleId="Heading3">
    <w:name w:val="heading 3"/>
    <w:basedOn w:val="Normal"/>
    <w:next w:val="Normal"/>
    <w:link w:val="Heading3Char"/>
    <w:uiPriority w:val="99"/>
    <w:locked/>
    <w:rsid w:val="000E6656"/>
    <w:pPr>
      <w:keepNext/>
      <w:spacing w:before="240" w:after="60"/>
      <w:outlineLvl w:val="2"/>
    </w:pPr>
    <w:rPr>
      <w:rFonts w:ascii="Arial" w:hAnsi="Arial" w:cs="Arial"/>
      <w:b/>
      <w:bCs/>
      <w:sz w:val="26"/>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A Head Char"/>
    <w:basedOn w:val="DefaultParagraphFont"/>
    <w:link w:val="Heading1"/>
    <w:uiPriority w:val="99"/>
    <w:locked/>
    <w:rsid w:val="00134488"/>
    <w:rPr>
      <w:rFonts w:ascii="Arial" w:hAnsi="Arial" w:cs="Times New Roman"/>
      <w:bCs/>
      <w:color w:val="C30045"/>
      <w:sz w:val="28"/>
      <w:szCs w:val="28"/>
      <w:lang w:val="x-none" w:eastAsia="en-US"/>
    </w:rPr>
  </w:style>
  <w:style w:type="character" w:customStyle="1" w:styleId="Heading2Char">
    <w:name w:val="Heading 2 Char"/>
    <w:aliases w:val="B Head Char"/>
    <w:basedOn w:val="DefaultParagraphFont"/>
    <w:link w:val="Heading2"/>
    <w:uiPriority w:val="1"/>
    <w:locked/>
    <w:rsid w:val="00134488"/>
    <w:rPr>
      <w:rFonts w:ascii="Arial" w:hAnsi="Arial" w:cs="Arial"/>
      <w:color w:val="C30045"/>
      <w:sz w:val="20"/>
      <w:szCs w:val="20"/>
      <w:lang w:val="x-none" w:eastAsia="en-US"/>
    </w:rPr>
  </w:style>
  <w:style w:type="character" w:customStyle="1" w:styleId="Heading3Char">
    <w:name w:val="Heading 3 Char"/>
    <w:basedOn w:val="DefaultParagraphFont"/>
    <w:link w:val="Heading3"/>
    <w:uiPriority w:val="99"/>
    <w:semiHidden/>
    <w:locked/>
    <w:rsid w:val="000E6656"/>
    <w:rPr>
      <w:rFonts w:ascii="Arial" w:eastAsia="MS ??" w:hAnsi="Arial" w:cs="Arial"/>
      <w:b/>
      <w:bCs/>
      <w:sz w:val="26"/>
      <w:szCs w:val="26"/>
      <w:lang w:val="en-GB" w:eastAsia="en-GB" w:bidi="ar-SA"/>
    </w:rPr>
  </w:style>
  <w:style w:type="paragraph" w:customStyle="1" w:styleId="MainHeading">
    <w:name w:val="Main Heading"/>
    <w:basedOn w:val="Normal"/>
    <w:uiPriority w:val="99"/>
    <w:locked/>
    <w:rsid w:val="00651E89"/>
    <w:rPr>
      <w:rFonts w:ascii="Univers 65 Bold" w:hAnsi="Univers 65 Bold"/>
      <w:color w:val="FFFFFF"/>
      <w:sz w:val="40"/>
    </w:rPr>
  </w:style>
  <w:style w:type="paragraph" w:customStyle="1" w:styleId="SecondHeading">
    <w:name w:val="Second Heading"/>
    <w:basedOn w:val="MainHeading"/>
    <w:uiPriority w:val="99"/>
    <w:locked/>
    <w:rsid w:val="00651E89"/>
    <w:rPr>
      <w:rFonts w:ascii="Univers 45 Light" w:hAnsi="Univers 45 Light"/>
    </w:rPr>
  </w:style>
  <w:style w:type="paragraph" w:customStyle="1" w:styleId="subheading">
    <w:name w:val="sub heading"/>
    <w:basedOn w:val="Normal"/>
    <w:uiPriority w:val="99"/>
    <w:locked/>
    <w:rsid w:val="00651E89"/>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locked/>
    <w:rsid w:val="00651E89"/>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locked/>
    <w:rsid w:val="00651E89"/>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locked/>
    <w:rsid w:val="00651E89"/>
    <w:rPr>
      <w:rFonts w:ascii="Lucida Grande" w:hAnsi="Lucida Grande"/>
      <w:sz w:val="18"/>
      <w:szCs w:val="18"/>
    </w:rPr>
  </w:style>
  <w:style w:type="character" w:customStyle="1" w:styleId="BalloonTextChar">
    <w:name w:val="Balloon Text Char"/>
    <w:basedOn w:val="DefaultParagraphFont"/>
    <w:link w:val="BalloonText"/>
    <w:uiPriority w:val="99"/>
    <w:semiHidden/>
    <w:locked/>
    <w:rsid w:val="00950D00"/>
    <w:rPr>
      <w:rFonts w:cs="Times New Roman"/>
      <w:sz w:val="2"/>
      <w:lang w:val="en-US" w:eastAsia="en-US"/>
    </w:rPr>
  </w:style>
  <w:style w:type="paragraph" w:styleId="Header">
    <w:name w:val="header"/>
    <w:basedOn w:val="Normal"/>
    <w:link w:val="HeaderChar"/>
    <w:uiPriority w:val="99"/>
    <w:locked/>
    <w:rsid w:val="00BD38B4"/>
    <w:pPr>
      <w:tabs>
        <w:tab w:val="center" w:pos="4320"/>
        <w:tab w:val="right" w:pos="8640"/>
      </w:tabs>
    </w:pPr>
  </w:style>
  <w:style w:type="character" w:customStyle="1" w:styleId="HeaderChar">
    <w:name w:val="Header Char"/>
    <w:basedOn w:val="DefaultParagraphFont"/>
    <w:link w:val="Header"/>
    <w:uiPriority w:val="99"/>
    <w:locked/>
    <w:rsid w:val="00BD38B4"/>
    <w:rPr>
      <w:rFonts w:eastAsia="Times New Roman" w:cs="Times New Roman"/>
      <w:sz w:val="24"/>
      <w:szCs w:val="24"/>
      <w:lang w:val="x-none" w:eastAsia="en-US"/>
    </w:rPr>
  </w:style>
  <w:style w:type="paragraph" w:styleId="Footer">
    <w:name w:val="footer"/>
    <w:basedOn w:val="Normal"/>
    <w:link w:val="FooterChar"/>
    <w:uiPriority w:val="99"/>
    <w:locked/>
    <w:rsid w:val="00BD38B4"/>
    <w:pPr>
      <w:tabs>
        <w:tab w:val="center" w:pos="4320"/>
        <w:tab w:val="right" w:pos="8640"/>
      </w:tabs>
    </w:pPr>
  </w:style>
  <w:style w:type="character" w:customStyle="1" w:styleId="FooterChar">
    <w:name w:val="Footer Char"/>
    <w:basedOn w:val="DefaultParagraphFont"/>
    <w:link w:val="Footer"/>
    <w:uiPriority w:val="99"/>
    <w:locked/>
    <w:rsid w:val="00BD38B4"/>
    <w:rPr>
      <w:rFonts w:eastAsia="Times New Roman" w:cs="Times New Roman"/>
      <w:sz w:val="24"/>
      <w:szCs w:val="24"/>
      <w:lang w:val="x-none" w:eastAsia="en-US"/>
    </w:rPr>
  </w:style>
  <w:style w:type="character" w:styleId="PageNumber">
    <w:name w:val="page number"/>
    <w:basedOn w:val="DefaultParagraphFont"/>
    <w:uiPriority w:val="99"/>
    <w:locked/>
    <w:rsid w:val="00CE25F5"/>
    <w:rPr>
      <w:rFonts w:ascii="Arial" w:hAnsi="Arial" w:cs="Times New Roman"/>
      <w:sz w:val="20"/>
    </w:rPr>
  </w:style>
  <w:style w:type="character" w:styleId="Hyperlink">
    <w:name w:val="Hyperlink"/>
    <w:basedOn w:val="DefaultParagraphFont"/>
    <w:uiPriority w:val="99"/>
    <w:locked/>
    <w:rsid w:val="000E6656"/>
    <w:rPr>
      <w:rFonts w:cs="Times New Roman"/>
      <w:color w:val="0000FF"/>
      <w:u w:val="single"/>
    </w:rPr>
  </w:style>
  <w:style w:type="paragraph" w:customStyle="1" w:styleId="Default">
    <w:name w:val="Default"/>
    <w:uiPriority w:val="99"/>
    <w:locked/>
    <w:rsid w:val="000E6656"/>
    <w:pPr>
      <w:autoSpaceDE w:val="0"/>
      <w:autoSpaceDN w:val="0"/>
      <w:adjustRightInd w:val="0"/>
    </w:pPr>
    <w:rPr>
      <w:rFonts w:ascii="Arial" w:hAnsi="Arial" w:cs="Arial"/>
      <w:color w:val="000000"/>
      <w:sz w:val="24"/>
      <w:szCs w:val="24"/>
      <w:lang w:val="en-US" w:eastAsia="en-US"/>
    </w:rPr>
  </w:style>
  <w:style w:type="character" w:styleId="Strong">
    <w:name w:val="Strong"/>
    <w:basedOn w:val="DefaultParagraphFont"/>
    <w:uiPriority w:val="99"/>
    <w:locked/>
    <w:rsid w:val="000E6656"/>
    <w:rPr>
      <w:rFonts w:cs="Times New Roman"/>
      <w:b/>
      <w:bCs/>
    </w:rPr>
  </w:style>
  <w:style w:type="character" w:customStyle="1" w:styleId="content27">
    <w:name w:val="content27"/>
    <w:basedOn w:val="DefaultParagraphFont"/>
    <w:uiPriority w:val="99"/>
    <w:locked/>
    <w:rsid w:val="000E6656"/>
    <w:rPr>
      <w:rFonts w:cs="Times New Roman"/>
    </w:rPr>
  </w:style>
  <w:style w:type="character" w:customStyle="1" w:styleId="st1">
    <w:name w:val="st1"/>
    <w:basedOn w:val="DefaultParagraphFont"/>
    <w:uiPriority w:val="99"/>
    <w:locked/>
    <w:rsid w:val="000E6656"/>
    <w:rPr>
      <w:rFonts w:cs="Times New Roman"/>
    </w:rPr>
  </w:style>
  <w:style w:type="paragraph" w:styleId="ListParagraph">
    <w:name w:val="List Paragraph"/>
    <w:basedOn w:val="Normal"/>
    <w:uiPriority w:val="34"/>
    <w:qFormat/>
    <w:locked/>
    <w:rsid w:val="003631E6"/>
    <w:pPr>
      <w:ind w:left="720"/>
      <w:contextualSpacing/>
    </w:pPr>
    <w:rPr>
      <w:rFonts w:ascii="Arial" w:hAnsi="Arial"/>
      <w:sz w:val="20"/>
      <w:szCs w:val="20"/>
    </w:rPr>
  </w:style>
  <w:style w:type="paragraph" w:customStyle="1" w:styleId="Contentsheading">
    <w:name w:val="Contents heading"/>
    <w:basedOn w:val="Normal"/>
    <w:uiPriority w:val="99"/>
    <w:locked/>
    <w:rsid w:val="00F51D73"/>
    <w:pPr>
      <w:tabs>
        <w:tab w:val="left" w:pos="425"/>
      </w:tabs>
    </w:pPr>
    <w:rPr>
      <w:rFonts w:ascii="Arial" w:hAnsi="Arial"/>
      <w:b/>
      <w:bCs/>
      <w:color w:val="E05206"/>
      <w:sz w:val="28"/>
      <w:szCs w:val="28"/>
    </w:rPr>
  </w:style>
  <w:style w:type="paragraph" w:customStyle="1" w:styleId="notcontents">
    <w:name w:val="not contents"/>
    <w:basedOn w:val="Contentsheading"/>
    <w:uiPriority w:val="99"/>
    <w:locked/>
    <w:rsid w:val="00F51D73"/>
  </w:style>
  <w:style w:type="paragraph" w:styleId="TOC1">
    <w:name w:val="toc 1"/>
    <w:basedOn w:val="Normal"/>
    <w:next w:val="Normal"/>
    <w:autoRedefine/>
    <w:uiPriority w:val="39"/>
    <w:rsid w:val="00163A23"/>
    <w:pPr>
      <w:tabs>
        <w:tab w:val="right" w:leader="dot" w:pos="14562"/>
      </w:tabs>
      <w:spacing w:after="120"/>
    </w:pPr>
    <w:rPr>
      <w:rFonts w:ascii="Arial" w:hAnsi="Arial"/>
      <w:sz w:val="20"/>
    </w:rPr>
  </w:style>
  <w:style w:type="character" w:styleId="FollowedHyperlink">
    <w:name w:val="FollowedHyperlink"/>
    <w:basedOn w:val="DefaultParagraphFont"/>
    <w:uiPriority w:val="99"/>
    <w:semiHidden/>
    <w:unhideWhenUsed/>
    <w:locked/>
    <w:rsid w:val="00E54957"/>
    <w:rPr>
      <w:rFonts w:cs="Times New Roman"/>
      <w:color w:val="800080" w:themeColor="followedHyperlink"/>
      <w:u w:val="single"/>
    </w:rPr>
  </w:style>
  <w:style w:type="character" w:styleId="CommentReference">
    <w:name w:val="annotation reference"/>
    <w:basedOn w:val="DefaultParagraphFont"/>
    <w:uiPriority w:val="99"/>
    <w:semiHidden/>
    <w:unhideWhenUsed/>
    <w:locked/>
    <w:rsid w:val="004E77FB"/>
    <w:rPr>
      <w:sz w:val="16"/>
    </w:rPr>
  </w:style>
  <w:style w:type="paragraph" w:styleId="CommentText">
    <w:name w:val="annotation text"/>
    <w:basedOn w:val="Normal"/>
    <w:link w:val="CommentTextChar"/>
    <w:uiPriority w:val="99"/>
    <w:unhideWhenUsed/>
    <w:locked/>
    <w:rsid w:val="004E77FB"/>
    <w:rPr>
      <w:sz w:val="20"/>
      <w:szCs w:val="20"/>
    </w:rPr>
  </w:style>
  <w:style w:type="character" w:customStyle="1" w:styleId="CommentTextChar">
    <w:name w:val="Comment Text Char"/>
    <w:basedOn w:val="DefaultParagraphFont"/>
    <w:link w:val="CommentText"/>
    <w:uiPriority w:val="99"/>
    <w:locked/>
    <w:rsid w:val="004E77FB"/>
    <w:rPr>
      <w:rFonts w:cs="Times New Roman"/>
      <w:sz w:val="20"/>
      <w:szCs w:val="20"/>
      <w:lang w:val="en-US" w:eastAsia="en-US"/>
    </w:rPr>
  </w:style>
  <w:style w:type="paragraph" w:styleId="Revision">
    <w:name w:val="Revision"/>
    <w:hidden/>
    <w:uiPriority w:val="99"/>
    <w:semiHidden/>
    <w:rsid w:val="005169AB"/>
    <w:rPr>
      <w:sz w:val="24"/>
      <w:szCs w:val="24"/>
      <w:lang w:val="en-US" w:eastAsia="en-US"/>
    </w:rPr>
  </w:style>
  <w:style w:type="table" w:styleId="TableGrid">
    <w:name w:val="Table Grid"/>
    <w:basedOn w:val="TableNormal"/>
    <w:locked/>
    <w:rsid w:val="00B934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locked/>
    <w:rsid w:val="00A55768"/>
    <w:rPr>
      <w:b/>
      <w:bCs/>
    </w:rPr>
  </w:style>
  <w:style w:type="character" w:customStyle="1" w:styleId="CommentSubjectChar">
    <w:name w:val="Comment Subject Char"/>
    <w:basedOn w:val="CommentTextChar"/>
    <w:link w:val="CommentSubject"/>
    <w:uiPriority w:val="99"/>
    <w:semiHidden/>
    <w:locked/>
    <w:rsid w:val="00A55768"/>
    <w:rPr>
      <w:rFonts w:cs="Times New Roman"/>
      <w:b/>
      <w:bCs/>
      <w:sz w:val="20"/>
      <w:szCs w:val="20"/>
      <w:lang w:val="en-US" w:eastAsia="en-US"/>
    </w:rPr>
  </w:style>
  <w:style w:type="paragraph" w:customStyle="1" w:styleId="DSBasic">
    <w:name w:val="DS_Basic"/>
    <w:link w:val="DSBasicChar"/>
    <w:qFormat/>
    <w:locked/>
    <w:rsid w:val="00B82E0A"/>
    <w:rPr>
      <w:rFonts w:ascii="Arial" w:hAnsi="Arial"/>
      <w:lang w:eastAsia="en-US"/>
    </w:rPr>
  </w:style>
  <w:style w:type="paragraph" w:styleId="BodyText">
    <w:name w:val="Body Text"/>
    <w:basedOn w:val="Normal"/>
    <w:link w:val="BodyTextChar"/>
    <w:uiPriority w:val="1"/>
    <w:qFormat/>
    <w:rsid w:val="005010EA"/>
    <w:rPr>
      <w:rFonts w:ascii="Arial" w:hAnsi="Arial" w:cs="Arial"/>
      <w:sz w:val="20"/>
      <w:szCs w:val="20"/>
    </w:rPr>
  </w:style>
  <w:style w:type="character" w:customStyle="1" w:styleId="BodyTextChar">
    <w:name w:val="Body Text Char"/>
    <w:basedOn w:val="DefaultParagraphFont"/>
    <w:link w:val="BodyText"/>
    <w:uiPriority w:val="1"/>
    <w:locked/>
    <w:rsid w:val="005010EA"/>
    <w:rPr>
      <w:rFonts w:ascii="Arial" w:hAnsi="Arial" w:cs="Arial"/>
      <w:sz w:val="20"/>
      <w:szCs w:val="20"/>
      <w:lang w:val="x-none" w:eastAsia="en-US"/>
    </w:rPr>
  </w:style>
  <w:style w:type="paragraph" w:customStyle="1" w:styleId="TableHead">
    <w:name w:val="Table Head"/>
    <w:basedOn w:val="DSBasic"/>
    <w:link w:val="TableHeadChar"/>
    <w:qFormat/>
    <w:rsid w:val="005010EA"/>
    <w:pPr>
      <w:spacing w:before="60" w:after="60"/>
    </w:pPr>
    <w:rPr>
      <w:b/>
      <w:color w:val="FFFFFF" w:themeColor="background1"/>
      <w:sz w:val="20"/>
      <w:szCs w:val="20"/>
    </w:rPr>
  </w:style>
  <w:style w:type="paragraph" w:styleId="Title">
    <w:name w:val="Title"/>
    <w:basedOn w:val="Normal"/>
    <w:next w:val="Normal"/>
    <w:link w:val="TitleChar"/>
    <w:uiPriority w:val="10"/>
    <w:qFormat/>
    <w:locked/>
    <w:rsid w:val="00134488"/>
    <w:pPr>
      <w:spacing w:before="120"/>
      <w:ind w:left="-142"/>
    </w:pPr>
    <w:rPr>
      <w:rFonts w:ascii="Arial Bold" w:hAnsi="Arial Bold"/>
      <w:color w:val="C30045"/>
      <w:sz w:val="44"/>
    </w:rPr>
  </w:style>
  <w:style w:type="character" w:customStyle="1" w:styleId="TitleChar">
    <w:name w:val="Title Char"/>
    <w:basedOn w:val="DefaultParagraphFont"/>
    <w:link w:val="Title"/>
    <w:uiPriority w:val="10"/>
    <w:locked/>
    <w:rsid w:val="00134488"/>
    <w:rPr>
      <w:rFonts w:ascii="Arial Bold" w:hAnsi="Arial Bold" w:cs="Times New Roman"/>
      <w:color w:val="C30045"/>
      <w:sz w:val="24"/>
      <w:szCs w:val="24"/>
      <w:lang w:val="x-none" w:eastAsia="en-US"/>
    </w:rPr>
  </w:style>
  <w:style w:type="character" w:customStyle="1" w:styleId="DSBasicChar">
    <w:name w:val="DS_Basic Char"/>
    <w:basedOn w:val="DefaultParagraphFont"/>
    <w:link w:val="DSBasic"/>
    <w:locked/>
    <w:rsid w:val="005010EA"/>
    <w:rPr>
      <w:rFonts w:ascii="Arial" w:hAnsi="Arial" w:cs="Times New Roman"/>
      <w:lang w:val="x-none" w:eastAsia="en-US"/>
    </w:rPr>
  </w:style>
  <w:style w:type="character" w:customStyle="1" w:styleId="TableHeadChar">
    <w:name w:val="Table Head Char"/>
    <w:basedOn w:val="DSBasicChar"/>
    <w:link w:val="TableHead"/>
    <w:locked/>
    <w:rsid w:val="005010EA"/>
    <w:rPr>
      <w:rFonts w:ascii="Arial" w:hAnsi="Arial" w:cs="Times New Roman"/>
      <w:b/>
      <w:color w:val="FFFFFF" w:themeColor="background1"/>
      <w:sz w:val="20"/>
      <w:szCs w:val="20"/>
      <w:lang w:val="x-none" w:eastAsia="en-US"/>
    </w:rPr>
  </w:style>
  <w:style w:type="paragraph" w:styleId="NoSpacing">
    <w:name w:val="No Spacing"/>
    <w:uiPriority w:val="1"/>
    <w:qFormat/>
    <w:locked/>
    <w:rsid w:val="00876AC6"/>
    <w:rPr>
      <w:rFonts w:asciiTheme="minorHAnsi" w:hAnsiTheme="minorHAnsi"/>
      <w:lang w:eastAsia="en-US"/>
    </w:rPr>
  </w:style>
  <w:style w:type="paragraph" w:customStyle="1" w:styleId="SupportType">
    <w:name w:val="Support Type"/>
    <w:basedOn w:val="Title"/>
    <w:link w:val="SupportTypeChar"/>
    <w:qFormat/>
    <w:rsid w:val="00134488"/>
    <w:rPr>
      <w:rFonts w:ascii="Calisto MT" w:hAnsi="Calisto MT"/>
      <w:b/>
      <w:noProof/>
      <w:sz w:val="56"/>
      <w:lang w:eastAsia="en-GB"/>
    </w:rPr>
  </w:style>
  <w:style w:type="character" w:customStyle="1" w:styleId="SupportTypeChar">
    <w:name w:val="Support Type Char"/>
    <w:basedOn w:val="DefaultParagraphFont"/>
    <w:link w:val="SupportType"/>
    <w:locked/>
    <w:rsid w:val="00134488"/>
    <w:rPr>
      <w:rFonts w:ascii="Calisto MT" w:hAnsi="Calisto MT" w:cs="Times New Roman"/>
      <w:b/>
      <w:noProof/>
      <w:color w:val="C30045"/>
      <w:sz w:val="24"/>
      <w:szCs w:val="24"/>
    </w:rPr>
  </w:style>
  <w:style w:type="paragraph" w:customStyle="1" w:styleId="Qualification">
    <w:name w:val="Qualification"/>
    <w:basedOn w:val="Normal"/>
    <w:link w:val="QualificationChar"/>
    <w:qFormat/>
    <w:rsid w:val="00FE3ADB"/>
    <w:pPr>
      <w:spacing w:after="120"/>
      <w:ind w:left="-142"/>
    </w:pPr>
    <w:rPr>
      <w:sz w:val="52"/>
      <w:szCs w:val="52"/>
    </w:rPr>
  </w:style>
  <w:style w:type="paragraph" w:customStyle="1" w:styleId="Subject">
    <w:name w:val="Subject"/>
    <w:basedOn w:val="Normal"/>
    <w:link w:val="SubjectChar"/>
    <w:qFormat/>
    <w:rsid w:val="00FE3ADB"/>
    <w:pPr>
      <w:spacing w:after="360"/>
      <w:ind w:left="-142"/>
    </w:pPr>
    <w:rPr>
      <w:sz w:val="52"/>
      <w:szCs w:val="52"/>
    </w:rPr>
  </w:style>
  <w:style w:type="character" w:customStyle="1" w:styleId="QualificationChar">
    <w:name w:val="Qualification Char"/>
    <w:basedOn w:val="DefaultParagraphFont"/>
    <w:link w:val="Qualification"/>
    <w:locked/>
    <w:rsid w:val="00FE3ADB"/>
    <w:rPr>
      <w:rFonts w:cs="Times New Roman"/>
      <w:sz w:val="52"/>
      <w:szCs w:val="52"/>
      <w:lang w:val="x-none" w:eastAsia="en-US"/>
    </w:rPr>
  </w:style>
  <w:style w:type="paragraph" w:customStyle="1" w:styleId="S-Code">
    <w:name w:val="S-Code"/>
    <w:basedOn w:val="Normal"/>
    <w:link w:val="S-CodeChar"/>
    <w:qFormat/>
    <w:rsid w:val="00FE3ADB"/>
    <w:pPr>
      <w:spacing w:after="360"/>
      <w:ind w:left="-142"/>
    </w:pPr>
    <w:rPr>
      <w:b/>
      <w:sz w:val="52"/>
      <w:szCs w:val="52"/>
    </w:rPr>
  </w:style>
  <w:style w:type="character" w:customStyle="1" w:styleId="SubjectChar">
    <w:name w:val="Subject Char"/>
    <w:basedOn w:val="DefaultParagraphFont"/>
    <w:link w:val="Subject"/>
    <w:locked/>
    <w:rsid w:val="00FE3ADB"/>
    <w:rPr>
      <w:rFonts w:cs="Times New Roman"/>
      <w:sz w:val="52"/>
      <w:szCs w:val="52"/>
      <w:lang w:val="x-none" w:eastAsia="en-US"/>
    </w:rPr>
  </w:style>
  <w:style w:type="paragraph" w:customStyle="1" w:styleId="Forexaminationfrom">
    <w:name w:val="For examination from"/>
    <w:basedOn w:val="Normal"/>
    <w:link w:val="ForexaminationfromChar"/>
    <w:qFormat/>
    <w:rsid w:val="00FE3ADB"/>
    <w:pPr>
      <w:ind w:left="-142"/>
    </w:pPr>
    <w:rPr>
      <w:sz w:val="28"/>
      <w:szCs w:val="28"/>
    </w:rPr>
  </w:style>
  <w:style w:type="character" w:customStyle="1" w:styleId="S-CodeChar">
    <w:name w:val="S-Code Char"/>
    <w:basedOn w:val="DefaultParagraphFont"/>
    <w:link w:val="S-Code"/>
    <w:locked/>
    <w:rsid w:val="00FE3ADB"/>
    <w:rPr>
      <w:rFonts w:cs="Times New Roman"/>
      <w:b/>
      <w:sz w:val="52"/>
      <w:szCs w:val="52"/>
      <w:lang w:val="x-none" w:eastAsia="en-US"/>
    </w:rPr>
  </w:style>
  <w:style w:type="character" w:customStyle="1" w:styleId="CIE-Link">
    <w:name w:val="CIE-Link"/>
    <w:basedOn w:val="DefaultParagraphFont"/>
    <w:uiPriority w:val="1"/>
    <w:qFormat/>
    <w:rsid w:val="0043639B"/>
    <w:rPr>
      <w:rFonts w:ascii="Arial" w:hAnsi="Arial" w:cs="Times New Roman"/>
      <w:b/>
      <w:color w:val="000000" w:themeColor="text1"/>
      <w:sz w:val="20"/>
    </w:rPr>
  </w:style>
  <w:style w:type="character" w:customStyle="1" w:styleId="ForexaminationfromChar">
    <w:name w:val="For examination from Char"/>
    <w:basedOn w:val="DefaultParagraphFont"/>
    <w:link w:val="Forexaminationfrom"/>
    <w:locked/>
    <w:rsid w:val="00FE3ADB"/>
    <w:rPr>
      <w:rFonts w:cs="Times New Roman"/>
      <w:sz w:val="28"/>
      <w:szCs w:val="28"/>
      <w:lang w:val="x-none" w:eastAsia="en-US"/>
    </w:rPr>
  </w:style>
  <w:style w:type="character" w:customStyle="1" w:styleId="Weblink">
    <w:name w:val="Weblink"/>
    <w:basedOn w:val="DefaultParagraphFont"/>
    <w:uiPriority w:val="1"/>
    <w:qFormat/>
    <w:rsid w:val="0043639B"/>
    <w:rPr>
      <w:rFonts w:ascii="Arial" w:hAnsi="Arial" w:cs="Times New Roman"/>
      <w:b/>
      <w:color w:val="0065BD"/>
      <w:sz w:val="20"/>
      <w:u w:val="single"/>
    </w:rPr>
  </w:style>
  <w:style w:type="paragraph" w:customStyle="1" w:styleId="Boxedtext">
    <w:name w:val="Boxed text"/>
    <w:basedOn w:val="Normal"/>
    <w:qFormat/>
    <w:rsid w:val="00134488"/>
    <w:pPr>
      <w:pBdr>
        <w:top w:val="single" w:sz="4" w:space="5" w:color="FDE9D9" w:themeColor="accent6" w:themeTint="33"/>
        <w:left w:val="single" w:sz="4" w:space="5" w:color="FDE9D9" w:themeColor="accent6" w:themeTint="33"/>
        <w:bottom w:val="single" w:sz="4" w:space="5" w:color="FDE9D9" w:themeColor="accent6" w:themeTint="33"/>
        <w:right w:val="single" w:sz="4" w:space="5" w:color="FDE9D9" w:themeColor="accent6" w:themeTint="33"/>
      </w:pBdr>
      <w:shd w:val="clear" w:color="auto" w:fill="F2DBDB" w:themeFill="accent2" w:themeFillTint="33"/>
      <w:ind w:left="567" w:right="820"/>
    </w:pPr>
    <w:rPr>
      <w:rFonts w:ascii="Arial" w:hAnsi="Arial" w:cs="Arial"/>
      <w:sz w:val="20"/>
      <w:szCs w:val="20"/>
      <w:lang w:eastAsia="en-GB"/>
    </w:rPr>
  </w:style>
  <w:style w:type="paragraph" w:customStyle="1" w:styleId="Body">
    <w:name w:val="Body"/>
    <w:basedOn w:val="DSBasic"/>
    <w:link w:val="BodyChar"/>
    <w:qFormat/>
    <w:locked/>
    <w:rsid w:val="0043639B"/>
    <w:rPr>
      <w:rFonts w:cs="Arial"/>
      <w:sz w:val="20"/>
      <w:szCs w:val="20"/>
    </w:rPr>
  </w:style>
  <w:style w:type="character" w:customStyle="1" w:styleId="BodyChar">
    <w:name w:val="Body Char"/>
    <w:basedOn w:val="DSBasicChar"/>
    <w:link w:val="Body"/>
    <w:locked/>
    <w:rsid w:val="0043639B"/>
    <w:rPr>
      <w:rFonts w:ascii="Arial" w:hAnsi="Arial" w:cs="Arial"/>
      <w:sz w:val="20"/>
      <w:szCs w:val="20"/>
      <w:lang w:val="x-none" w:eastAsia="en-US"/>
    </w:rPr>
  </w:style>
  <w:style w:type="character" w:customStyle="1" w:styleId="Link">
    <w:name w:val="Link"/>
    <w:basedOn w:val="Strong"/>
    <w:uiPriority w:val="1"/>
    <w:qFormat/>
    <w:locked/>
    <w:rsid w:val="0043639B"/>
    <w:rPr>
      <w:rFonts w:ascii="Arial" w:hAnsi="Arial" w:cs="Times New Roman"/>
      <w:b/>
      <w:bCs/>
      <w:sz w:val="20"/>
    </w:rPr>
  </w:style>
  <w:style w:type="character" w:customStyle="1" w:styleId="Italics">
    <w:name w:val="Italics"/>
    <w:basedOn w:val="DefaultParagraphFont"/>
    <w:uiPriority w:val="1"/>
    <w:qFormat/>
    <w:rsid w:val="0043639B"/>
    <w:rPr>
      <w:rFonts w:ascii="Arial" w:hAnsi="Arial" w:cs="Times New Roman"/>
      <w:i/>
      <w:sz w:val="20"/>
    </w:rPr>
  </w:style>
  <w:style w:type="character" w:customStyle="1" w:styleId="Bold">
    <w:name w:val="Bold"/>
    <w:basedOn w:val="DefaultParagraphFont"/>
    <w:uiPriority w:val="1"/>
    <w:qFormat/>
    <w:rsid w:val="0043639B"/>
    <w:rPr>
      <w:rFonts w:ascii="Arial" w:hAnsi="Arial" w:cs="Times New Roman"/>
      <w:b/>
      <w:sz w:val="20"/>
    </w:rPr>
  </w:style>
  <w:style w:type="paragraph" w:customStyle="1" w:styleId="Code">
    <w:name w:val="Code"/>
    <w:basedOn w:val="Body"/>
    <w:link w:val="CodeChar"/>
    <w:qFormat/>
    <w:rsid w:val="0043639B"/>
    <w:rPr>
      <w:rFonts w:ascii="Courier New" w:hAnsi="Courier New" w:cs="Courier New"/>
    </w:rPr>
  </w:style>
  <w:style w:type="paragraph" w:customStyle="1" w:styleId="Symbols">
    <w:name w:val="Symbols"/>
    <w:basedOn w:val="Body"/>
    <w:link w:val="SymbolsChar"/>
    <w:qFormat/>
    <w:rsid w:val="0043639B"/>
    <w:rPr>
      <w:rFonts w:ascii="Cambria Math" w:hAnsi="Cambria Math"/>
    </w:rPr>
  </w:style>
  <w:style w:type="character" w:customStyle="1" w:styleId="CodeChar">
    <w:name w:val="Code Char"/>
    <w:basedOn w:val="BodyChar"/>
    <w:link w:val="Code"/>
    <w:locked/>
    <w:rsid w:val="0043639B"/>
    <w:rPr>
      <w:rFonts w:ascii="Courier New" w:hAnsi="Courier New" w:cs="Courier New"/>
      <w:sz w:val="20"/>
      <w:szCs w:val="20"/>
      <w:lang w:val="x-none" w:eastAsia="en-US"/>
    </w:rPr>
  </w:style>
  <w:style w:type="character" w:customStyle="1" w:styleId="SymbolsChar">
    <w:name w:val="Symbols Char"/>
    <w:basedOn w:val="BodyChar"/>
    <w:link w:val="Symbols"/>
    <w:locked/>
    <w:rsid w:val="0043639B"/>
    <w:rPr>
      <w:rFonts w:ascii="Cambria Math" w:hAnsi="Cambria Math" w:cs="Arial"/>
      <w:sz w:val="20"/>
      <w:szCs w:val="20"/>
      <w:lang w:val="x-none" w:eastAsia="en-US"/>
    </w:rPr>
  </w:style>
  <w:style w:type="paragraph" w:customStyle="1" w:styleId="Bulletedlist">
    <w:name w:val="Bulleted list"/>
    <w:basedOn w:val="Body"/>
    <w:link w:val="BulletedlistChar"/>
    <w:qFormat/>
    <w:rsid w:val="00134488"/>
    <w:pPr>
      <w:numPr>
        <w:numId w:val="14"/>
      </w:numPr>
    </w:pPr>
  </w:style>
  <w:style w:type="paragraph" w:customStyle="1" w:styleId="Sub-bullet">
    <w:name w:val="Sub-bullet"/>
    <w:basedOn w:val="Body"/>
    <w:link w:val="Sub-bulletChar"/>
    <w:qFormat/>
    <w:rsid w:val="0043639B"/>
    <w:pPr>
      <w:numPr>
        <w:ilvl w:val="1"/>
        <w:numId w:val="13"/>
      </w:numPr>
    </w:pPr>
  </w:style>
  <w:style w:type="character" w:customStyle="1" w:styleId="BulletedlistChar">
    <w:name w:val="Bulleted list Char"/>
    <w:basedOn w:val="BodyChar"/>
    <w:link w:val="Bulletedlist"/>
    <w:locked/>
    <w:rsid w:val="00134488"/>
    <w:rPr>
      <w:rFonts w:ascii="Arial" w:hAnsi="Arial" w:cs="Arial"/>
      <w:sz w:val="20"/>
      <w:szCs w:val="20"/>
      <w:lang w:val="x-none" w:eastAsia="en-US"/>
    </w:rPr>
  </w:style>
  <w:style w:type="paragraph" w:customStyle="1" w:styleId="Letteredlist">
    <w:name w:val="Lettered list"/>
    <w:basedOn w:val="Body"/>
    <w:link w:val="LetteredlistChar"/>
    <w:qFormat/>
    <w:rsid w:val="0043639B"/>
    <w:pPr>
      <w:numPr>
        <w:numId w:val="15"/>
      </w:numPr>
    </w:pPr>
  </w:style>
  <w:style w:type="character" w:customStyle="1" w:styleId="Sub-bulletChar">
    <w:name w:val="Sub-bullet Char"/>
    <w:basedOn w:val="BodyChar"/>
    <w:link w:val="Sub-bullet"/>
    <w:locked/>
    <w:rsid w:val="0043639B"/>
    <w:rPr>
      <w:rFonts w:ascii="Arial" w:hAnsi="Arial" w:cs="Arial"/>
      <w:sz w:val="20"/>
      <w:szCs w:val="20"/>
      <w:lang w:val="x-none" w:eastAsia="en-US"/>
    </w:rPr>
  </w:style>
  <w:style w:type="paragraph" w:customStyle="1" w:styleId="Numerallist">
    <w:name w:val="Numeral list"/>
    <w:basedOn w:val="Body"/>
    <w:link w:val="NumerallistChar"/>
    <w:qFormat/>
    <w:rsid w:val="0043639B"/>
    <w:pPr>
      <w:numPr>
        <w:numId w:val="16"/>
      </w:numPr>
      <w:ind w:hanging="153"/>
    </w:pPr>
  </w:style>
  <w:style w:type="character" w:customStyle="1" w:styleId="LetteredlistChar">
    <w:name w:val="Lettered list Char"/>
    <w:basedOn w:val="BodyChar"/>
    <w:link w:val="Letteredlist"/>
    <w:locked/>
    <w:rsid w:val="0043639B"/>
    <w:rPr>
      <w:rFonts w:ascii="Arial" w:hAnsi="Arial" w:cs="Arial"/>
      <w:sz w:val="20"/>
      <w:szCs w:val="20"/>
      <w:lang w:val="x-none" w:eastAsia="en-US"/>
    </w:rPr>
  </w:style>
  <w:style w:type="paragraph" w:customStyle="1" w:styleId="Numberedlist">
    <w:name w:val="Numbered list"/>
    <w:basedOn w:val="Body"/>
    <w:link w:val="NumberedlistChar"/>
    <w:qFormat/>
    <w:rsid w:val="0043639B"/>
    <w:pPr>
      <w:numPr>
        <w:numId w:val="17"/>
      </w:numPr>
    </w:pPr>
  </w:style>
  <w:style w:type="character" w:customStyle="1" w:styleId="NumerallistChar">
    <w:name w:val="Numeral list Char"/>
    <w:basedOn w:val="BodyChar"/>
    <w:link w:val="Numerallist"/>
    <w:locked/>
    <w:rsid w:val="0043639B"/>
    <w:rPr>
      <w:rFonts w:ascii="Arial" w:hAnsi="Arial" w:cs="Arial"/>
      <w:sz w:val="20"/>
      <w:szCs w:val="20"/>
      <w:lang w:val="x-none" w:eastAsia="en-US"/>
    </w:rPr>
  </w:style>
  <w:style w:type="character" w:customStyle="1" w:styleId="subscript">
    <w:name w:val="subscript"/>
    <w:basedOn w:val="DefaultParagraphFont"/>
    <w:uiPriority w:val="1"/>
    <w:qFormat/>
    <w:rsid w:val="0043639B"/>
    <w:rPr>
      <w:rFonts w:cs="Times New Roman"/>
      <w:vertAlign w:val="subscript"/>
    </w:rPr>
  </w:style>
  <w:style w:type="character" w:customStyle="1" w:styleId="NumberedlistChar">
    <w:name w:val="Numbered list Char"/>
    <w:basedOn w:val="BodyChar"/>
    <w:link w:val="Numberedlist"/>
    <w:locked/>
    <w:rsid w:val="0043639B"/>
    <w:rPr>
      <w:rFonts w:ascii="Arial" w:hAnsi="Arial" w:cs="Arial"/>
      <w:sz w:val="20"/>
      <w:szCs w:val="20"/>
      <w:lang w:val="x-none" w:eastAsia="en-US"/>
    </w:rPr>
  </w:style>
  <w:style w:type="character" w:customStyle="1" w:styleId="superscript">
    <w:name w:val="superscript"/>
    <w:basedOn w:val="DefaultParagraphFont"/>
    <w:uiPriority w:val="1"/>
    <w:qFormat/>
    <w:rsid w:val="0043639B"/>
    <w:rPr>
      <w:rFonts w:cs="Times New Roman"/>
      <w:vertAlign w:val="superscript"/>
    </w:rPr>
  </w:style>
  <w:style w:type="paragraph" w:customStyle="1" w:styleId="HeadFoot">
    <w:name w:val="Head/Foot"/>
    <w:basedOn w:val="Header"/>
    <w:link w:val="HeadFootChar"/>
    <w:qFormat/>
    <w:rsid w:val="00134488"/>
    <w:pPr>
      <w:tabs>
        <w:tab w:val="clear" w:pos="8640"/>
        <w:tab w:val="right" w:pos="14459"/>
      </w:tabs>
      <w:spacing w:before="120" w:after="120"/>
    </w:pPr>
    <w:rPr>
      <w:rFonts w:ascii="Calisto MT" w:hAnsi="Calisto MT" w:cs="Arial"/>
      <w:color w:val="C30045"/>
      <w:sz w:val="22"/>
      <w:szCs w:val="22"/>
    </w:rPr>
  </w:style>
  <w:style w:type="paragraph" w:customStyle="1" w:styleId="WalkTable">
    <w:name w:val="Walk Table"/>
    <w:basedOn w:val="Normal"/>
    <w:link w:val="WalkTableChar"/>
    <w:qFormat/>
    <w:rsid w:val="00716D43"/>
    <w:pPr>
      <w:widowControl w:val="0"/>
    </w:pPr>
    <w:rPr>
      <w:rFonts w:ascii="Arial" w:hAnsi="Arial" w:cs="Arial"/>
      <w:sz w:val="16"/>
      <w:szCs w:val="16"/>
    </w:rPr>
  </w:style>
  <w:style w:type="character" w:customStyle="1" w:styleId="HeadFootChar">
    <w:name w:val="Head/Foot Char"/>
    <w:basedOn w:val="HeaderChar"/>
    <w:link w:val="HeadFoot"/>
    <w:locked/>
    <w:rsid w:val="00134488"/>
    <w:rPr>
      <w:rFonts w:ascii="Calisto MT" w:eastAsia="Times New Roman" w:hAnsi="Calisto MT" w:cs="Arial"/>
      <w:color w:val="C30045"/>
      <w:sz w:val="24"/>
      <w:szCs w:val="24"/>
      <w:lang w:val="x-none" w:eastAsia="en-US"/>
    </w:rPr>
  </w:style>
  <w:style w:type="character" w:customStyle="1" w:styleId="WalkTableChar">
    <w:name w:val="Walk Table Char"/>
    <w:basedOn w:val="DefaultParagraphFont"/>
    <w:link w:val="WalkTable"/>
    <w:locked/>
    <w:rsid w:val="00716D43"/>
    <w:rPr>
      <w:rFonts w:ascii="Arial" w:hAnsi="Arial" w:cs="Arial"/>
      <w:sz w:val="16"/>
      <w:szCs w:val="16"/>
      <w:lang w:val="x-none" w:eastAsia="en-US"/>
    </w:rPr>
  </w:style>
  <w:style w:type="character" w:styleId="HTMLCite">
    <w:name w:val="HTML Cite"/>
    <w:uiPriority w:val="99"/>
    <w:locked/>
    <w:rsid w:val="00735283"/>
    <w:rPr>
      <w:rFonts w:cs="Times New Roman"/>
      <w:color w:val="009933"/>
    </w:rPr>
  </w:style>
  <w:style w:type="character" w:customStyle="1" w:styleId="tgc">
    <w:name w:val="_tgc"/>
    <w:rsid w:val="00735283"/>
  </w:style>
  <w:style w:type="character" w:customStyle="1" w:styleId="WebLink0">
    <w:name w:val="Web Link"/>
    <w:basedOn w:val="DefaultParagraphFont"/>
    <w:uiPriority w:val="1"/>
    <w:qFormat/>
    <w:rsid w:val="007A3F8D"/>
    <w:rPr>
      <w:rFonts w:ascii="Arial" w:hAnsi="Arial" w:cs="Times New Roman"/>
      <w:b w:val="0"/>
      <w:color w:val="4A4A4A"/>
      <w:sz w:val="20"/>
      <w:u w:val="single"/>
    </w:rPr>
  </w:style>
  <w:style w:type="paragraph" w:customStyle="1" w:styleId="CAIELink">
    <w:name w:val="CAIE Link"/>
    <w:basedOn w:val="BodyText"/>
    <w:link w:val="CAIELinkChar"/>
    <w:rsid w:val="00255776"/>
    <w:rPr>
      <w:rFonts w:cs="Open Sans Light"/>
      <w:b/>
      <w:lang w:val="x-none"/>
    </w:rPr>
  </w:style>
  <w:style w:type="character" w:customStyle="1" w:styleId="CAIELinkChar">
    <w:name w:val="CAIE Link Char"/>
    <w:basedOn w:val="BodyTextChar"/>
    <w:link w:val="CAIELink"/>
    <w:rsid w:val="00255776"/>
    <w:rPr>
      <w:rFonts w:ascii="Arial" w:hAnsi="Arial" w:cs="Open Sans Light"/>
      <w:b/>
      <w:sz w:val="20"/>
      <w:szCs w:val="20"/>
      <w:lang w:val="x-none" w:eastAsia="en-US"/>
    </w:rPr>
  </w:style>
  <w:style w:type="character" w:styleId="PlaceholderText">
    <w:name w:val="Placeholder Text"/>
    <w:basedOn w:val="DefaultParagraphFont"/>
    <w:uiPriority w:val="99"/>
    <w:semiHidden/>
    <w:locked/>
    <w:rsid w:val="00096A6D"/>
    <w:rPr>
      <w:color w:val="808080"/>
    </w:rPr>
  </w:style>
  <w:style w:type="character" w:customStyle="1" w:styleId="CAhyperlink">
    <w:name w:val="CA_hyperlink"/>
    <w:basedOn w:val="WebLink0"/>
    <w:uiPriority w:val="1"/>
    <w:rsid w:val="00CB4CFB"/>
    <w:rPr>
      <w:rFonts w:ascii="Arial" w:hAnsi="Arial" w:cs="Times New Roman"/>
      <w:b w:val="0"/>
      <w:color w:val="4A4A4A"/>
      <w:sz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48384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eader" Target="header3.xml"/><Relationship Id="rId26" Type="http://schemas.openxmlformats.org/officeDocument/2006/relationships/hyperlink" Target="https://www.cambridgeinternational.org/programmes-and-qualifications/cambridge-international-as-and-a-level-mathematics-9709/published-resources/" TargetMode="External"/><Relationship Id="rId39" Type="http://schemas.openxmlformats.org/officeDocument/2006/relationships/hyperlink" Target="https://www.youtube.com/watch?v=7RuoHKhzs2I" TargetMode="External"/><Relationship Id="rId21" Type="http://schemas.openxmlformats.org/officeDocument/2006/relationships/header" Target="header5.xml"/><Relationship Id="rId34" Type="http://schemas.openxmlformats.org/officeDocument/2006/relationships/header" Target="header9.xml"/><Relationship Id="rId42" Type="http://schemas.openxmlformats.org/officeDocument/2006/relationships/hyperlink" Target="http://www.s253053503.websitehome.co.uk/msv/msv-19.html" TargetMode="External"/><Relationship Id="rId47" Type="http://schemas.openxmlformats.org/officeDocument/2006/relationships/hyperlink" Target="http://www.mmlsoft.com/index.php/products/tarsia" TargetMode="External"/><Relationship Id="rId50" Type="http://schemas.openxmlformats.org/officeDocument/2006/relationships/hyperlink" Target="http://www.mrbartonmaths.com/jigsaw.htm" TargetMode="External"/><Relationship Id="rId55" Type="http://schemas.openxmlformats.org/officeDocument/2006/relationships/hyperlink" Target="https://www.youtube.com/watch?v=JNm3M9cqWyc" TargetMode="External"/><Relationship Id="rId63" Type="http://schemas.openxmlformats.org/officeDocument/2006/relationships/hyperlink" Target="https://www.youtube.com/watch?v=W6Wn_J5qWVw" TargetMode="External"/><Relationship Id="rId68" Type="http://schemas.openxmlformats.org/officeDocument/2006/relationships/hyperlink" Target="mailto:info@cambridgeinternational.org" TargetMode="External"/><Relationship Id="rId7" Type="http://schemas.openxmlformats.org/officeDocument/2006/relationships/styles" Target="styles.xml"/><Relationship Id="rId71"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openoffice.org/" TargetMode="External"/><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image" Target="media/image4.png"/><Relationship Id="rId37" Type="http://schemas.openxmlformats.org/officeDocument/2006/relationships/hyperlink" Target="https://www.youtube.com/watch?v=2zK3KpV3bx4" TargetMode="External"/><Relationship Id="rId40" Type="http://schemas.openxmlformats.org/officeDocument/2006/relationships/footer" Target="footer7.xml"/><Relationship Id="rId45" Type="http://schemas.openxmlformats.org/officeDocument/2006/relationships/image" Target="media/image5.wmf"/><Relationship Id="rId53" Type="http://schemas.openxmlformats.org/officeDocument/2006/relationships/hyperlink" Target="http://nrich.maths.org/content/id/5932/stage_distributions.swf" TargetMode="External"/><Relationship Id="rId58" Type="http://schemas.openxmlformats.org/officeDocument/2006/relationships/hyperlink" Target="http://www.mrbartonmaths.com/jigsaw.htm" TargetMode="External"/><Relationship Id="rId66" Type="http://schemas.openxmlformats.org/officeDocument/2006/relationships/hyperlink" Target="https://www.youtube.com/watch?v=61Wi04SqF34" TargetMode="External"/><Relationship Id="rId7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hyperlink" Target="http://www.cambridgeinternational.org/support" TargetMode="External"/><Relationship Id="rId36" Type="http://schemas.openxmlformats.org/officeDocument/2006/relationships/hyperlink" Target="http://www.mmlsoft.com/index.php/products/tarsia" TargetMode="External"/><Relationship Id="rId49" Type="http://schemas.openxmlformats.org/officeDocument/2006/relationships/oleObject" Target="embeddings/oleObject2.bin"/><Relationship Id="rId57" Type="http://schemas.openxmlformats.org/officeDocument/2006/relationships/hyperlink" Target="https://www.youtube.com/watch?v=NYd6wzYkQIM" TargetMode="External"/><Relationship Id="rId61" Type="http://schemas.openxmlformats.org/officeDocument/2006/relationships/hyperlink" Target="http://www.mrbartonmaths.com/jigsaw.htm" TargetMode="Externa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hyperlink" Target="http://www.cambridgeinternational.org/support" TargetMode="External"/><Relationship Id="rId44" Type="http://schemas.openxmlformats.org/officeDocument/2006/relationships/hyperlink" Target="http://www.s253053503.websitehome.co.uk/msv/msv-38.html" TargetMode="External"/><Relationship Id="rId52" Type="http://schemas.openxmlformats.org/officeDocument/2006/relationships/hyperlink" Target="http://onlinestatbook.com/2/sampling_distributions/SampDist_v1.html" TargetMode="External"/><Relationship Id="rId60" Type="http://schemas.openxmlformats.org/officeDocument/2006/relationships/hyperlink" Target="https://www.youtube.com/watch?v=KG921rfbTDw" TargetMode="External"/><Relationship Id="rId65" Type="http://schemas.openxmlformats.org/officeDocument/2006/relationships/hyperlink" Target="https://www.youtube.com/watch?v=48gjjjaCVYw" TargetMode="External"/><Relationship Id="rId73" Type="http://schemas.openxmlformats.org/officeDocument/2006/relationships/footer" Target="footer9.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www.cambridgeinternational.org/support" TargetMode="External"/><Relationship Id="rId30" Type="http://schemas.openxmlformats.org/officeDocument/2006/relationships/hyperlink" Target="http://www.cambridgeinternational.org/support" TargetMode="External"/><Relationship Id="rId35" Type="http://schemas.openxmlformats.org/officeDocument/2006/relationships/footer" Target="footer6.xml"/><Relationship Id="rId43" Type="http://schemas.openxmlformats.org/officeDocument/2006/relationships/hyperlink" Target="http://www.mrbartonmaths.com/jigsaw.htm" TargetMode="External"/><Relationship Id="rId48" Type="http://schemas.openxmlformats.org/officeDocument/2006/relationships/image" Target="media/image6.wmf"/><Relationship Id="rId56" Type="http://schemas.openxmlformats.org/officeDocument/2006/relationships/hyperlink" Target="https://www.youtube.com/watch?v=FXZ2O1Lv-KE" TargetMode="External"/><Relationship Id="rId64" Type="http://schemas.openxmlformats.org/officeDocument/2006/relationships/hyperlink" Target="https://www.youtube.com/watch?v=7mE-K_w1v90" TargetMode="External"/><Relationship Id="rId69" Type="http://schemas.openxmlformats.org/officeDocument/2006/relationships/hyperlink" Target="http://www.cambridgeinternational.org" TargetMode="External"/><Relationship Id="rId8" Type="http://schemas.openxmlformats.org/officeDocument/2006/relationships/settings" Target="settings.xml"/><Relationship Id="rId51" Type="http://schemas.openxmlformats.org/officeDocument/2006/relationships/hyperlink" Target="http://onlinestatbook.com/2/normal_distribution/history_normalM.html" TargetMode="External"/><Relationship Id="rId72" Type="http://schemas.openxmlformats.org/officeDocument/2006/relationships/footer" Target="footer8.xm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2.xml"/><Relationship Id="rId25" Type="http://schemas.openxmlformats.org/officeDocument/2006/relationships/footer" Target="footer5.xml"/><Relationship Id="rId33" Type="http://schemas.openxmlformats.org/officeDocument/2006/relationships/header" Target="header8.xml"/><Relationship Id="rId38" Type="http://schemas.openxmlformats.org/officeDocument/2006/relationships/hyperlink" Target="https://www.youtube.com/watch?v=nZgnov87jVM" TargetMode="External"/><Relationship Id="rId46" Type="http://schemas.openxmlformats.org/officeDocument/2006/relationships/oleObject" Target="embeddings/oleObject1.bin"/><Relationship Id="rId59" Type="http://schemas.openxmlformats.org/officeDocument/2006/relationships/hyperlink" Target="http://www.mmlsoft.com/index.php/products/tarsia" TargetMode="External"/><Relationship Id="rId67" Type="http://schemas.openxmlformats.org/officeDocument/2006/relationships/hyperlink" Target="https://learnandteachstatistics.wordpress.com/2012/10/29/which-type-of-error-do-you-prefer/" TargetMode="External"/><Relationship Id="rId20" Type="http://schemas.openxmlformats.org/officeDocument/2006/relationships/header" Target="header4.xml"/><Relationship Id="rId41" Type="http://schemas.openxmlformats.org/officeDocument/2006/relationships/hyperlink" Target="https://www.youtube.com/watch?v=rLdoKZ7w0xI" TargetMode="External"/><Relationship Id="rId54" Type="http://schemas.openxmlformats.org/officeDocument/2006/relationships/hyperlink" Target="http://onlinestatbook.com/2/sampling_distributions/intro_samp_distM.html" TargetMode="External"/><Relationship Id="rId62" Type="http://schemas.openxmlformats.org/officeDocument/2006/relationships/hyperlink" Target="https://www.youtube.com/watch?v=3ReWri_jh3M" TargetMode="External"/><Relationship Id="rId70" Type="http://schemas.openxmlformats.org/officeDocument/2006/relationships/header" Target="header10.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7VPTP7ZE6X33-1681016217-2272</_dlc_DocId>
    <_dlc_DocIdUrl xmlns="9ad1216b-cdc1-40e2-a0c2-94597fd44697">
      <Url>https://cambridgeorg.sharepoint.com/sites/cie/education/pd/Curriculum_Support/_layouts/15/DocIdRedir.aspx?ID=7VPTP7ZE6X33-1681016217-2272</Url>
      <Description>7VPTP7ZE6X33-1681016217-2272</Description>
    </_dlc_DocIdUrl>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D4813C-D1B2-40C1-99A7-B50720478ABD}">
  <ds:schemaRefs>
    <ds:schemaRef ds:uri="http://schemas.microsoft.com/sharepoint/v3/contenttype/forms"/>
  </ds:schemaRefs>
</ds:datastoreItem>
</file>

<file path=customXml/itemProps2.xml><?xml version="1.0" encoding="utf-8"?>
<ds:datastoreItem xmlns:ds="http://schemas.openxmlformats.org/officeDocument/2006/customXml" ds:itemID="{B3B26E8E-7B7D-4FCF-B27E-5230892BCC0F}">
  <ds:schemaRefs>
    <ds:schemaRef ds:uri="http://schemas.microsoft.com/sharepoint/events"/>
  </ds:schemaRefs>
</ds:datastoreItem>
</file>

<file path=customXml/itemProps3.xml><?xml version="1.0" encoding="utf-8"?>
<ds:datastoreItem xmlns:ds="http://schemas.openxmlformats.org/officeDocument/2006/customXml" ds:itemID="{8AA57BA8-F4DA-4971-BD59-284212C39B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232A23E-8E60-4710-AB20-340BCEFBD8FF}">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customXml/itemProps5.xml><?xml version="1.0" encoding="utf-8"?>
<ds:datastoreItem xmlns:ds="http://schemas.openxmlformats.org/officeDocument/2006/customXml" ds:itemID="{867A31A3-59CE-4772-82BF-6BFB808A7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3517</Words>
  <Characters>20049</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2017-10-26T17:52:00Z</dcterms:created>
  <dcterms:modified xsi:type="dcterms:W3CDTF">2023-11-20T09:53:00Z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de0256e1-635a-48c3-8a9b-74e3251f138c</vt:lpwstr>
  </property>
  <property fmtid="{D5CDD505-2E9C-101B-9397-08002B2CF9AE}" pid="5" name="MediaServiceImageTags">
    <vt:lpwstr/>
  </property>
</Properties>
</file>