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D9CDC2" w14:textId="77777777" w:rsidR="00D262AA" w:rsidRDefault="00D262AA" w:rsidP="00D262AA">
      <w:pPr>
        <w:ind w:left="-142"/>
        <w:rPr>
          <w:rFonts w:ascii="Merriweather" w:hAnsi="Merriweather"/>
          <w:noProof/>
          <w:sz w:val="52"/>
          <w:szCs w:val="52"/>
          <w:lang w:eastAsia="en-GB"/>
        </w:rPr>
      </w:pPr>
    </w:p>
    <w:p w14:paraId="03B753A3" w14:textId="77777777" w:rsidR="00D262AA" w:rsidRDefault="00D262AA" w:rsidP="00D262AA">
      <w:pPr>
        <w:ind w:left="-142"/>
        <w:rPr>
          <w:rFonts w:ascii="Merriweather" w:hAnsi="Merriweather"/>
          <w:noProof/>
          <w:sz w:val="52"/>
          <w:szCs w:val="52"/>
          <w:lang w:eastAsia="en-GB"/>
        </w:rPr>
      </w:pPr>
      <w:r>
        <w:rPr>
          <w:noProof/>
          <w:lang w:eastAsia="en-GB"/>
        </w:rPr>
        <w:drawing>
          <wp:anchor distT="0" distB="0" distL="114300" distR="114300" simplePos="0" relativeHeight="251671552" behindDoc="0" locked="0" layoutInCell="1" allowOverlap="1" wp14:anchorId="3B243833" wp14:editId="778CCECC">
            <wp:simplePos x="0" y="0"/>
            <wp:positionH relativeFrom="column">
              <wp:posOffset>-53340</wp:posOffset>
            </wp:positionH>
            <wp:positionV relativeFrom="paragraph">
              <wp:posOffset>-614680</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2B10449F" w14:textId="77777777" w:rsidR="00D262AA" w:rsidRPr="00FE3ADB" w:rsidRDefault="00D262AA" w:rsidP="00D262AA">
      <w:pPr>
        <w:ind w:left="-142"/>
        <w:rPr>
          <w:sz w:val="28"/>
          <w:szCs w:val="28"/>
        </w:rPr>
      </w:pPr>
    </w:p>
    <w:p w14:paraId="2A254847" w14:textId="32F88321" w:rsidR="00D262AA" w:rsidRPr="00070C59" w:rsidRDefault="00D262AA" w:rsidP="00D262AA">
      <w:pPr>
        <w:pStyle w:val="SupportType"/>
        <w:spacing w:before="0"/>
        <w:ind w:left="0"/>
        <w:rPr>
          <w:rFonts w:ascii="Bliss Pro Light" w:hAnsi="Bliss Pro Light" w:cs="Open Sans Light"/>
          <w:b w:val="0"/>
          <w:color w:val="000000" w:themeColor="text1"/>
          <w:sz w:val="52"/>
          <w:szCs w:val="52"/>
        </w:rPr>
      </w:pPr>
      <w:r w:rsidRPr="00070C59">
        <w:rPr>
          <w:rFonts w:ascii="Bliss Pro Light" w:hAnsi="Bliss Pro Light" w:cs="Open Sans Light"/>
          <w:b w:val="0"/>
          <w:color w:val="000000" w:themeColor="text1"/>
          <w:sz w:val="52"/>
          <w:szCs w:val="52"/>
        </w:rPr>
        <w:t>Scheme of Work</w:t>
      </w:r>
      <w:r w:rsidR="002F69ED">
        <w:rPr>
          <w:rFonts w:ascii="Bliss Pro Light" w:hAnsi="Bliss Pro Light" w:cs="Open Sans Light"/>
          <w:b w:val="0"/>
          <w:color w:val="000000" w:themeColor="text1"/>
          <w:sz w:val="52"/>
          <w:szCs w:val="52"/>
        </w:rPr>
        <w:t xml:space="preserve"> – Paper 5</w:t>
      </w:r>
    </w:p>
    <w:p w14:paraId="73528E54" w14:textId="77777777" w:rsidR="00D262AA" w:rsidRDefault="00D262AA" w:rsidP="00D262AA">
      <w:pPr>
        <w:pStyle w:val="Qualification"/>
        <w:spacing w:before="240" w:after="0"/>
        <w:ind w:left="0"/>
        <w:rPr>
          <w:rFonts w:ascii="Bliss Pro Medium" w:hAnsi="Bliss Pro Medium" w:cs="Open Sans Light"/>
          <w:color w:val="E21951"/>
        </w:rPr>
      </w:pPr>
      <w:r w:rsidRPr="00070C59">
        <w:rPr>
          <w:rFonts w:ascii="Bliss Pro Medium" w:hAnsi="Bliss Pro Medium" w:cs="Open Sans Light"/>
          <w:color w:val="E21951"/>
        </w:rPr>
        <w:t>Cambridge International AS &amp; A Level</w:t>
      </w:r>
    </w:p>
    <w:p w14:paraId="412B11BE" w14:textId="77777777" w:rsidR="00D262AA" w:rsidRDefault="00D262AA" w:rsidP="00D262AA">
      <w:pPr>
        <w:pStyle w:val="Qualification"/>
        <w:spacing w:after="0"/>
        <w:ind w:left="0"/>
        <w:rPr>
          <w:rStyle w:val="S-CodeChar"/>
          <w:rFonts w:ascii="Bliss Pro Regular" w:hAnsi="Bliss Pro Regular" w:cs="Open Sans Light"/>
          <w:b w:val="0"/>
          <w:color w:val="E21951"/>
          <w:lang w:val="en-GB"/>
        </w:rPr>
      </w:pPr>
      <w:r>
        <w:rPr>
          <w:rStyle w:val="SubjectChar"/>
          <w:rFonts w:ascii="Bliss Pro Regular" w:hAnsi="Bliss Pro Regular" w:cs="Open Sans Light"/>
          <w:color w:val="E21951"/>
          <w:lang w:val="en-GB"/>
        </w:rPr>
        <w:t>Mathematics</w:t>
      </w:r>
      <w:r w:rsidRPr="00070C59">
        <w:rPr>
          <w:rFonts w:ascii="Bliss Pro Regular" w:hAnsi="Bliss Pro Regular" w:cs="Open Sans Light"/>
          <w:color w:val="E21951"/>
        </w:rPr>
        <w:t xml:space="preserve"> </w:t>
      </w:r>
      <w:r>
        <w:rPr>
          <w:rStyle w:val="S-CodeChar"/>
          <w:rFonts w:ascii="Bliss Pro Regular" w:hAnsi="Bliss Pro Regular" w:cs="Open Sans Light"/>
          <w:b w:val="0"/>
          <w:color w:val="E21951"/>
          <w:lang w:val="en-GB"/>
        </w:rPr>
        <w:t>9709</w:t>
      </w:r>
    </w:p>
    <w:p w14:paraId="2C548F26" w14:textId="6F5623DD" w:rsidR="00D262AA" w:rsidRPr="00785B29" w:rsidRDefault="00D262AA" w:rsidP="00D262AA">
      <w:pPr>
        <w:pStyle w:val="Qualification"/>
        <w:spacing w:after="0"/>
        <w:ind w:left="0"/>
        <w:rPr>
          <w:rFonts w:ascii="Bliss Pro Medium" w:hAnsi="Bliss Pro Medium" w:cs="Open Sans Light"/>
          <w:b/>
          <w:color w:val="E21951"/>
        </w:rPr>
      </w:pPr>
      <w:r>
        <w:rPr>
          <w:noProof/>
          <w:lang w:eastAsia="en-GB"/>
        </w:rPr>
        <w:drawing>
          <wp:anchor distT="0" distB="0" distL="114300" distR="114300" simplePos="0" relativeHeight="251672576" behindDoc="0" locked="0" layoutInCell="1" allowOverlap="1" wp14:anchorId="6FE652E1" wp14:editId="72067BCB">
            <wp:simplePos x="0" y="0"/>
            <wp:positionH relativeFrom="margin">
              <wp:posOffset>5406390</wp:posOffset>
            </wp:positionH>
            <wp:positionV relativeFrom="margin">
              <wp:posOffset>3006725</wp:posOffset>
            </wp:positionV>
            <wp:extent cx="3840480" cy="2733040"/>
            <wp:effectExtent l="0" t="0" r="7620" b="0"/>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7330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S-CodeChar"/>
          <w:rFonts w:ascii="Bliss Pro Regular" w:hAnsi="Bliss Pro Regular" w:cs="Open Sans Light"/>
          <w:b w:val="0"/>
          <w:color w:val="E21951"/>
          <w:lang w:val="en-GB"/>
        </w:rPr>
        <w:t xml:space="preserve">Probability &amp; Statistics 1 </w:t>
      </w:r>
    </w:p>
    <w:p w14:paraId="43047893" w14:textId="77777777" w:rsidR="00D262AA" w:rsidRPr="00161BDF" w:rsidRDefault="00D262AA" w:rsidP="00D262AA">
      <w:pPr>
        <w:pStyle w:val="Forexaminationfrom"/>
        <w:spacing w:before="240"/>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3451A9D9" w14:textId="77777777" w:rsidR="00D262AA" w:rsidRPr="00FE3ADB" w:rsidRDefault="00D262AA" w:rsidP="00D262AA">
      <w:pPr>
        <w:ind w:left="-142"/>
        <w:rPr>
          <w:sz w:val="28"/>
          <w:szCs w:val="28"/>
        </w:rPr>
      </w:pPr>
    </w:p>
    <w:p w14:paraId="3BEDC52C" w14:textId="77777777" w:rsidR="00D262AA" w:rsidRPr="008743EC" w:rsidRDefault="00D262AA" w:rsidP="00D262AA">
      <w:pPr>
        <w:rPr>
          <w:rFonts w:ascii="Arial" w:hAnsi="Arial"/>
          <w:sz w:val="28"/>
          <w:szCs w:val="28"/>
        </w:rPr>
        <w:sectPr w:rsidR="00D262AA"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18C556F6" w14:textId="77777777" w:rsidR="00D262AA" w:rsidRDefault="00D262AA" w:rsidP="00D262AA">
      <w:bookmarkStart w:id="0" w:name="_Toc489440859"/>
    </w:p>
    <w:p w14:paraId="47492253" w14:textId="77777777" w:rsidR="00EB7551" w:rsidRDefault="00EB7551" w:rsidP="00D262AA"/>
    <w:p w14:paraId="0B58FAF2" w14:textId="77777777" w:rsidR="00EB7551" w:rsidRDefault="00EB7551" w:rsidP="00D262AA"/>
    <w:p w14:paraId="7730F172" w14:textId="77777777" w:rsidR="00EB7551" w:rsidRDefault="00EB7551" w:rsidP="00D262AA"/>
    <w:p w14:paraId="6FBBB979" w14:textId="77777777" w:rsidR="00EB7551" w:rsidRDefault="00EB7551" w:rsidP="00D262AA"/>
    <w:p w14:paraId="6D8CEFE2" w14:textId="77777777" w:rsidR="00EB7551" w:rsidRDefault="00EB7551" w:rsidP="00D262AA"/>
    <w:p w14:paraId="4ED50A30" w14:textId="77777777" w:rsidR="00EB7551" w:rsidRDefault="00EB7551" w:rsidP="00D262AA"/>
    <w:p w14:paraId="0D85FB88" w14:textId="77777777" w:rsidR="00EB7551" w:rsidRDefault="00EB7551" w:rsidP="00D262AA"/>
    <w:p w14:paraId="2BBD7182" w14:textId="77777777" w:rsidR="00EB7551" w:rsidRDefault="00EB7551" w:rsidP="00D262AA"/>
    <w:p w14:paraId="450A1E2F" w14:textId="77777777" w:rsidR="00EB7551" w:rsidRDefault="00EB7551" w:rsidP="00D262AA"/>
    <w:p w14:paraId="75CC13FE" w14:textId="77777777" w:rsidR="00EB7551" w:rsidRDefault="00EB7551" w:rsidP="00D262AA"/>
    <w:p w14:paraId="660E6C7A" w14:textId="77777777" w:rsidR="00EB7551" w:rsidRDefault="00EB7551" w:rsidP="00D262AA"/>
    <w:p w14:paraId="70603259" w14:textId="77777777" w:rsidR="00EB7551" w:rsidRDefault="00EB7551" w:rsidP="00D262AA"/>
    <w:p w14:paraId="680ADA6B" w14:textId="77777777" w:rsidR="00EB7551" w:rsidRDefault="00EB7551" w:rsidP="00D262AA"/>
    <w:p w14:paraId="19D9E293" w14:textId="77777777" w:rsidR="00EB7551" w:rsidRDefault="00EB7551" w:rsidP="00D262AA"/>
    <w:p w14:paraId="6490EAB1" w14:textId="77777777" w:rsidR="00EB7551" w:rsidRDefault="00EB7551" w:rsidP="00D262AA"/>
    <w:p w14:paraId="5D5FC040" w14:textId="77777777" w:rsidR="00EB7551" w:rsidRDefault="00EB7551" w:rsidP="00D262AA"/>
    <w:p w14:paraId="65A5E731" w14:textId="77777777" w:rsidR="00D262AA" w:rsidRDefault="00D262AA" w:rsidP="00D262AA"/>
    <w:p w14:paraId="28A33C1D" w14:textId="77777777" w:rsidR="00D262AA" w:rsidRDefault="00D262AA" w:rsidP="00D262AA"/>
    <w:p w14:paraId="1945DAF0" w14:textId="77777777" w:rsidR="00D262AA" w:rsidRDefault="00D262AA" w:rsidP="00D262AA"/>
    <w:p w14:paraId="27ECD7B8" w14:textId="77777777" w:rsidR="00D262AA" w:rsidRDefault="00D262AA" w:rsidP="00D262AA"/>
    <w:p w14:paraId="441C7FF7" w14:textId="77777777" w:rsidR="00D262AA" w:rsidRDefault="00D262AA" w:rsidP="00D262AA"/>
    <w:p w14:paraId="14660392" w14:textId="77777777" w:rsidR="00D262AA" w:rsidRDefault="00D262AA" w:rsidP="00D262AA"/>
    <w:p w14:paraId="28A3AD8A" w14:textId="77777777" w:rsidR="00D262AA" w:rsidRDefault="00D262AA" w:rsidP="00D262AA"/>
    <w:p w14:paraId="2A455523" w14:textId="77777777" w:rsidR="00D262AA" w:rsidRDefault="00D262AA" w:rsidP="00D262AA"/>
    <w:p w14:paraId="40DFD690" w14:textId="77777777" w:rsidR="00D262AA" w:rsidRDefault="00D262AA" w:rsidP="00D262AA"/>
    <w:p w14:paraId="66372AA7" w14:textId="77777777" w:rsidR="00D262AA" w:rsidRDefault="00D262AA" w:rsidP="00D262AA"/>
    <w:p w14:paraId="6D6C286D" w14:textId="77777777" w:rsidR="00D262AA" w:rsidRDefault="00D262AA" w:rsidP="00D262AA"/>
    <w:p w14:paraId="65EE4C61" w14:textId="77777777" w:rsidR="00D262AA" w:rsidRDefault="00D262AA" w:rsidP="00D262AA">
      <w:pPr>
        <w:rPr>
          <w:rFonts w:ascii="Arial" w:hAnsi="Arial" w:cs="Arial"/>
          <w:sz w:val="20"/>
          <w:szCs w:val="20"/>
        </w:rPr>
      </w:pPr>
    </w:p>
    <w:p w14:paraId="35EB5B0C" w14:textId="77777777" w:rsidR="004E72C4" w:rsidRPr="007C4DC0" w:rsidRDefault="004E72C4" w:rsidP="00D262AA">
      <w:pPr>
        <w:rPr>
          <w:sz w:val="20"/>
          <w:szCs w:val="20"/>
        </w:rPr>
      </w:pPr>
    </w:p>
    <w:p w14:paraId="01F51808" w14:textId="3851EE39" w:rsidR="00D262AA" w:rsidRPr="007C4DC0" w:rsidRDefault="00D262AA" w:rsidP="00D262AA">
      <w:pPr>
        <w:pStyle w:val="Body"/>
      </w:pPr>
      <w:r w:rsidRPr="007C4DC0">
        <w:t xml:space="preserve">Copyright © UCLES </w:t>
      </w:r>
      <w:r>
        <w:t>2018</w:t>
      </w:r>
      <w:r w:rsidR="002F69ED">
        <w:t xml:space="preserve"> (updated </w:t>
      </w:r>
      <w:r w:rsidR="00EB7551">
        <w:t>November</w:t>
      </w:r>
      <w:r w:rsidR="002F69ED">
        <w:t xml:space="preserve"> </w:t>
      </w:r>
      <w:r w:rsidR="00EB7551">
        <w:t>2023</w:t>
      </w:r>
      <w:r w:rsidR="002F69ED">
        <w:t>)</w:t>
      </w:r>
    </w:p>
    <w:p w14:paraId="32A7A8E0" w14:textId="77777777" w:rsidR="00D262AA" w:rsidRPr="007C4DC0" w:rsidRDefault="00D262AA" w:rsidP="00D262AA">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6506552B" w14:textId="77777777" w:rsidR="00D262AA" w:rsidRPr="007C4DC0" w:rsidRDefault="00D262AA" w:rsidP="00D262AA">
      <w:pPr>
        <w:pStyle w:val="Body"/>
      </w:pPr>
    </w:p>
    <w:p w14:paraId="3EFE4184" w14:textId="77777777" w:rsidR="00D262AA" w:rsidRPr="007C4DC0" w:rsidRDefault="00D262AA" w:rsidP="00D262AA">
      <w:pPr>
        <w:rPr>
          <w:sz w:val="20"/>
          <w:szCs w:val="20"/>
        </w:rPr>
        <w:sectPr w:rsidR="00D262AA" w:rsidRPr="007C4DC0"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01A6E2B2" w14:textId="77777777" w:rsidR="00F116EA" w:rsidRPr="002A12C8" w:rsidRDefault="00F116EA" w:rsidP="00CD4E9C">
      <w:pPr>
        <w:pStyle w:val="Heading1"/>
        <w:pBdr>
          <w:top w:val="single" w:sz="8" w:space="8" w:color="E21951"/>
          <w:bottom w:val="single" w:sz="8" w:space="8" w:color="E21951"/>
        </w:pBdr>
        <w:spacing w:before="120" w:after="120"/>
        <w:rPr>
          <w:color w:val="E21951"/>
        </w:rPr>
      </w:pPr>
      <w:bookmarkStart w:id="1" w:name="_Toc442785067"/>
      <w:bookmarkStart w:id="2" w:name="_Toc451954684"/>
      <w:bookmarkStart w:id="3" w:name="_Toc488323849"/>
      <w:bookmarkStart w:id="4" w:name="_Toc514140914"/>
      <w:bookmarkStart w:id="5" w:name="_Toc514162135"/>
      <w:bookmarkStart w:id="6" w:name="_Toc514176893"/>
      <w:bookmarkStart w:id="7" w:name="Contents"/>
      <w:bookmarkEnd w:id="0"/>
      <w:r w:rsidRPr="002A12C8">
        <w:rPr>
          <w:color w:val="E21951"/>
        </w:rPr>
        <w:lastRenderedPageBreak/>
        <w:t>Contents</w:t>
      </w:r>
      <w:bookmarkEnd w:id="1"/>
      <w:bookmarkEnd w:id="2"/>
      <w:bookmarkEnd w:id="3"/>
      <w:bookmarkEnd w:id="4"/>
      <w:bookmarkEnd w:id="5"/>
      <w:bookmarkEnd w:id="6"/>
      <w:r w:rsidR="001A54F8" w:rsidRPr="002A12C8">
        <w:rPr>
          <w:color w:val="E21951"/>
        </w:rPr>
        <w:t xml:space="preserve"> </w:t>
      </w:r>
    </w:p>
    <w:bookmarkEnd w:id="7"/>
    <w:p w14:paraId="4B262BBF" w14:textId="15FAFDAD" w:rsidR="00031F19" w:rsidRDefault="00163A23">
      <w:pPr>
        <w:pStyle w:val="TOC1"/>
        <w:rPr>
          <w:rFonts w:asciiTheme="minorHAnsi" w:eastAsiaTheme="minorEastAsia" w:hAnsiTheme="minorHAnsi" w:cstheme="minorBidi"/>
          <w:noProof/>
          <w:sz w:val="22"/>
          <w:szCs w:val="22"/>
          <w:lang w:eastAsia="en-GB"/>
        </w:rPr>
      </w:pPr>
      <w:r w:rsidRPr="002A12C8">
        <w:rPr>
          <w:bCs/>
          <w:szCs w:val="20"/>
        </w:rPr>
        <w:fldChar w:fldCharType="begin"/>
      </w:r>
      <w:r w:rsidRPr="002A12C8">
        <w:rPr>
          <w:bCs/>
          <w:szCs w:val="20"/>
        </w:rPr>
        <w:instrText xml:space="preserve"> TOC \o "1-1" \h \z \u </w:instrText>
      </w:r>
      <w:r w:rsidRPr="002A12C8">
        <w:rPr>
          <w:bCs/>
          <w:szCs w:val="20"/>
        </w:rPr>
        <w:fldChar w:fldCharType="separate"/>
      </w:r>
    </w:p>
    <w:p w14:paraId="12691143" w14:textId="06CDEBA9" w:rsidR="00031F19" w:rsidRDefault="0076170F">
      <w:pPr>
        <w:pStyle w:val="TOC1"/>
        <w:rPr>
          <w:rFonts w:asciiTheme="minorHAnsi" w:eastAsiaTheme="minorEastAsia" w:hAnsiTheme="minorHAnsi" w:cstheme="minorBidi"/>
          <w:noProof/>
          <w:sz w:val="22"/>
          <w:szCs w:val="22"/>
          <w:lang w:eastAsia="en-GB"/>
        </w:rPr>
      </w:pPr>
      <w:hyperlink w:anchor="_Toc514176894" w:history="1">
        <w:r w:rsidR="00031F19" w:rsidRPr="000904C4">
          <w:rPr>
            <w:rStyle w:val="Hyperlink"/>
            <w:noProof/>
          </w:rPr>
          <w:t>Introduction</w:t>
        </w:r>
        <w:r w:rsidR="00031F19">
          <w:rPr>
            <w:noProof/>
            <w:webHidden/>
          </w:rPr>
          <w:tab/>
        </w:r>
        <w:r w:rsidR="00031F19">
          <w:rPr>
            <w:noProof/>
            <w:webHidden/>
          </w:rPr>
          <w:fldChar w:fldCharType="begin"/>
        </w:r>
        <w:r w:rsidR="00031F19">
          <w:rPr>
            <w:noProof/>
            <w:webHidden/>
          </w:rPr>
          <w:instrText xml:space="preserve"> PAGEREF _Toc514176894 \h </w:instrText>
        </w:r>
        <w:r w:rsidR="00031F19">
          <w:rPr>
            <w:noProof/>
            <w:webHidden/>
          </w:rPr>
        </w:r>
        <w:r w:rsidR="00031F19">
          <w:rPr>
            <w:noProof/>
            <w:webHidden/>
          </w:rPr>
          <w:fldChar w:fldCharType="separate"/>
        </w:r>
        <w:r w:rsidR="000105EE">
          <w:rPr>
            <w:noProof/>
            <w:webHidden/>
          </w:rPr>
          <w:t>4</w:t>
        </w:r>
        <w:r w:rsidR="00031F19">
          <w:rPr>
            <w:noProof/>
            <w:webHidden/>
          </w:rPr>
          <w:fldChar w:fldCharType="end"/>
        </w:r>
      </w:hyperlink>
    </w:p>
    <w:p w14:paraId="63C7E6C5" w14:textId="6F5CBC37" w:rsidR="00031F19" w:rsidRDefault="0076170F">
      <w:pPr>
        <w:pStyle w:val="TOC1"/>
        <w:rPr>
          <w:rFonts w:asciiTheme="minorHAnsi" w:eastAsiaTheme="minorEastAsia" w:hAnsiTheme="minorHAnsi" w:cstheme="minorBidi"/>
          <w:noProof/>
          <w:sz w:val="22"/>
          <w:szCs w:val="22"/>
          <w:lang w:eastAsia="en-GB"/>
        </w:rPr>
      </w:pPr>
      <w:hyperlink w:anchor="_Toc514176895" w:history="1">
        <w:r w:rsidR="00031F19" w:rsidRPr="000904C4">
          <w:rPr>
            <w:rStyle w:val="Hyperlink"/>
            <w:noProof/>
          </w:rPr>
          <w:t>5.1 Representation of data</w:t>
        </w:r>
        <w:r w:rsidR="00031F19">
          <w:rPr>
            <w:noProof/>
            <w:webHidden/>
          </w:rPr>
          <w:tab/>
        </w:r>
        <w:r w:rsidR="00031F19">
          <w:rPr>
            <w:noProof/>
            <w:webHidden/>
          </w:rPr>
          <w:fldChar w:fldCharType="begin"/>
        </w:r>
        <w:r w:rsidR="00031F19">
          <w:rPr>
            <w:noProof/>
            <w:webHidden/>
          </w:rPr>
          <w:instrText xml:space="preserve"> PAGEREF _Toc514176895 \h </w:instrText>
        </w:r>
        <w:r w:rsidR="00031F19">
          <w:rPr>
            <w:noProof/>
            <w:webHidden/>
          </w:rPr>
        </w:r>
        <w:r w:rsidR="00031F19">
          <w:rPr>
            <w:noProof/>
            <w:webHidden/>
          </w:rPr>
          <w:fldChar w:fldCharType="separate"/>
        </w:r>
        <w:r w:rsidR="000105EE">
          <w:rPr>
            <w:noProof/>
            <w:webHidden/>
          </w:rPr>
          <w:t>7</w:t>
        </w:r>
        <w:r w:rsidR="00031F19">
          <w:rPr>
            <w:noProof/>
            <w:webHidden/>
          </w:rPr>
          <w:fldChar w:fldCharType="end"/>
        </w:r>
      </w:hyperlink>
    </w:p>
    <w:p w14:paraId="06ECEC96" w14:textId="00BFAAFC" w:rsidR="00031F19" w:rsidRDefault="0076170F">
      <w:pPr>
        <w:pStyle w:val="TOC1"/>
        <w:rPr>
          <w:rFonts w:asciiTheme="minorHAnsi" w:eastAsiaTheme="minorEastAsia" w:hAnsiTheme="minorHAnsi" w:cstheme="minorBidi"/>
          <w:noProof/>
          <w:sz w:val="22"/>
          <w:szCs w:val="22"/>
          <w:lang w:eastAsia="en-GB"/>
        </w:rPr>
      </w:pPr>
      <w:hyperlink w:anchor="_Toc514176896" w:history="1">
        <w:r w:rsidR="00031F19" w:rsidRPr="000904C4">
          <w:rPr>
            <w:rStyle w:val="Hyperlink"/>
            <w:noProof/>
          </w:rPr>
          <w:t>5.2 Permutations and combinations</w:t>
        </w:r>
        <w:r w:rsidR="00031F19">
          <w:rPr>
            <w:noProof/>
            <w:webHidden/>
          </w:rPr>
          <w:tab/>
        </w:r>
        <w:r w:rsidR="00031F19">
          <w:rPr>
            <w:noProof/>
            <w:webHidden/>
          </w:rPr>
          <w:fldChar w:fldCharType="begin"/>
        </w:r>
        <w:r w:rsidR="00031F19">
          <w:rPr>
            <w:noProof/>
            <w:webHidden/>
          </w:rPr>
          <w:instrText xml:space="preserve"> PAGEREF _Toc514176896 \h </w:instrText>
        </w:r>
        <w:r w:rsidR="00031F19">
          <w:rPr>
            <w:noProof/>
            <w:webHidden/>
          </w:rPr>
        </w:r>
        <w:r w:rsidR="00031F19">
          <w:rPr>
            <w:noProof/>
            <w:webHidden/>
          </w:rPr>
          <w:fldChar w:fldCharType="separate"/>
        </w:r>
        <w:r w:rsidR="000105EE">
          <w:rPr>
            <w:noProof/>
            <w:webHidden/>
          </w:rPr>
          <w:t>9</w:t>
        </w:r>
        <w:r w:rsidR="00031F19">
          <w:rPr>
            <w:noProof/>
            <w:webHidden/>
          </w:rPr>
          <w:fldChar w:fldCharType="end"/>
        </w:r>
      </w:hyperlink>
    </w:p>
    <w:p w14:paraId="4A3CE1E0" w14:textId="1E9D4C06" w:rsidR="00031F19" w:rsidRDefault="0076170F">
      <w:pPr>
        <w:pStyle w:val="TOC1"/>
        <w:rPr>
          <w:rFonts w:asciiTheme="minorHAnsi" w:eastAsiaTheme="minorEastAsia" w:hAnsiTheme="minorHAnsi" w:cstheme="minorBidi"/>
          <w:noProof/>
          <w:sz w:val="22"/>
          <w:szCs w:val="22"/>
          <w:lang w:eastAsia="en-GB"/>
        </w:rPr>
      </w:pPr>
      <w:hyperlink w:anchor="_Toc514176897" w:history="1">
        <w:r w:rsidR="00031F19" w:rsidRPr="000904C4">
          <w:rPr>
            <w:rStyle w:val="Hyperlink"/>
            <w:noProof/>
          </w:rPr>
          <w:t>5.3 Probability</w:t>
        </w:r>
        <w:r w:rsidR="00031F19">
          <w:rPr>
            <w:noProof/>
            <w:webHidden/>
          </w:rPr>
          <w:tab/>
        </w:r>
        <w:r w:rsidR="00031F19">
          <w:rPr>
            <w:noProof/>
            <w:webHidden/>
          </w:rPr>
          <w:fldChar w:fldCharType="begin"/>
        </w:r>
        <w:r w:rsidR="00031F19">
          <w:rPr>
            <w:noProof/>
            <w:webHidden/>
          </w:rPr>
          <w:instrText xml:space="preserve"> PAGEREF _Toc514176897 \h </w:instrText>
        </w:r>
        <w:r w:rsidR="00031F19">
          <w:rPr>
            <w:noProof/>
            <w:webHidden/>
          </w:rPr>
        </w:r>
        <w:r w:rsidR="00031F19">
          <w:rPr>
            <w:noProof/>
            <w:webHidden/>
          </w:rPr>
          <w:fldChar w:fldCharType="separate"/>
        </w:r>
        <w:r w:rsidR="000105EE">
          <w:rPr>
            <w:noProof/>
            <w:webHidden/>
          </w:rPr>
          <w:t>10</w:t>
        </w:r>
        <w:r w:rsidR="00031F19">
          <w:rPr>
            <w:noProof/>
            <w:webHidden/>
          </w:rPr>
          <w:fldChar w:fldCharType="end"/>
        </w:r>
      </w:hyperlink>
    </w:p>
    <w:p w14:paraId="1CB22EBC" w14:textId="39F4D64B" w:rsidR="00031F19" w:rsidRDefault="0076170F">
      <w:pPr>
        <w:pStyle w:val="TOC1"/>
        <w:rPr>
          <w:rFonts w:asciiTheme="minorHAnsi" w:eastAsiaTheme="minorEastAsia" w:hAnsiTheme="minorHAnsi" w:cstheme="minorBidi"/>
          <w:noProof/>
          <w:sz w:val="22"/>
          <w:szCs w:val="22"/>
          <w:lang w:eastAsia="en-GB"/>
        </w:rPr>
      </w:pPr>
      <w:hyperlink w:anchor="_Toc514176898" w:history="1">
        <w:r w:rsidR="00031F19" w:rsidRPr="000904C4">
          <w:rPr>
            <w:rStyle w:val="Hyperlink"/>
            <w:noProof/>
          </w:rPr>
          <w:t>5.4 Discrete random variables</w:t>
        </w:r>
        <w:r w:rsidR="00031F19">
          <w:rPr>
            <w:noProof/>
            <w:webHidden/>
          </w:rPr>
          <w:tab/>
        </w:r>
        <w:r w:rsidR="00031F19">
          <w:rPr>
            <w:noProof/>
            <w:webHidden/>
          </w:rPr>
          <w:fldChar w:fldCharType="begin"/>
        </w:r>
        <w:r w:rsidR="00031F19">
          <w:rPr>
            <w:noProof/>
            <w:webHidden/>
          </w:rPr>
          <w:instrText xml:space="preserve"> PAGEREF _Toc514176898 \h </w:instrText>
        </w:r>
        <w:r w:rsidR="00031F19">
          <w:rPr>
            <w:noProof/>
            <w:webHidden/>
          </w:rPr>
        </w:r>
        <w:r w:rsidR="00031F19">
          <w:rPr>
            <w:noProof/>
            <w:webHidden/>
          </w:rPr>
          <w:fldChar w:fldCharType="separate"/>
        </w:r>
        <w:r w:rsidR="000105EE">
          <w:rPr>
            <w:noProof/>
            <w:webHidden/>
          </w:rPr>
          <w:t>12</w:t>
        </w:r>
        <w:r w:rsidR="00031F19">
          <w:rPr>
            <w:noProof/>
            <w:webHidden/>
          </w:rPr>
          <w:fldChar w:fldCharType="end"/>
        </w:r>
      </w:hyperlink>
    </w:p>
    <w:p w14:paraId="7AB7AC66" w14:textId="38224698" w:rsidR="00031F19" w:rsidRDefault="0076170F">
      <w:pPr>
        <w:pStyle w:val="TOC1"/>
        <w:rPr>
          <w:rFonts w:asciiTheme="minorHAnsi" w:eastAsiaTheme="minorEastAsia" w:hAnsiTheme="minorHAnsi" w:cstheme="minorBidi"/>
          <w:noProof/>
          <w:sz w:val="22"/>
          <w:szCs w:val="22"/>
          <w:lang w:eastAsia="en-GB"/>
        </w:rPr>
      </w:pPr>
      <w:hyperlink w:anchor="_Toc514176899" w:history="1">
        <w:r w:rsidR="00031F19" w:rsidRPr="000904C4">
          <w:rPr>
            <w:rStyle w:val="Hyperlink"/>
            <w:noProof/>
          </w:rPr>
          <w:t>5.5 The normal distribution</w:t>
        </w:r>
        <w:r w:rsidR="00031F19">
          <w:rPr>
            <w:noProof/>
            <w:webHidden/>
          </w:rPr>
          <w:tab/>
        </w:r>
        <w:r w:rsidR="00031F19">
          <w:rPr>
            <w:noProof/>
            <w:webHidden/>
          </w:rPr>
          <w:fldChar w:fldCharType="begin"/>
        </w:r>
        <w:r w:rsidR="00031F19">
          <w:rPr>
            <w:noProof/>
            <w:webHidden/>
          </w:rPr>
          <w:instrText xml:space="preserve"> PAGEREF _Toc514176899 \h </w:instrText>
        </w:r>
        <w:r w:rsidR="00031F19">
          <w:rPr>
            <w:noProof/>
            <w:webHidden/>
          </w:rPr>
        </w:r>
        <w:r w:rsidR="00031F19">
          <w:rPr>
            <w:noProof/>
            <w:webHidden/>
          </w:rPr>
          <w:fldChar w:fldCharType="separate"/>
        </w:r>
        <w:r w:rsidR="000105EE">
          <w:rPr>
            <w:noProof/>
            <w:webHidden/>
          </w:rPr>
          <w:t>14</w:t>
        </w:r>
        <w:r w:rsidR="00031F19">
          <w:rPr>
            <w:noProof/>
            <w:webHidden/>
          </w:rPr>
          <w:fldChar w:fldCharType="end"/>
        </w:r>
      </w:hyperlink>
    </w:p>
    <w:p w14:paraId="7AD45B55" w14:textId="77777777" w:rsidR="00F116EA" w:rsidRPr="002A12C8" w:rsidRDefault="00163A23" w:rsidP="003D2B2A">
      <w:pPr>
        <w:rPr>
          <w:rFonts w:ascii="Arial" w:hAnsi="Arial"/>
          <w:bCs/>
          <w:sz w:val="20"/>
          <w:szCs w:val="20"/>
        </w:rPr>
      </w:pPr>
      <w:r w:rsidRPr="002A12C8">
        <w:rPr>
          <w:bCs/>
          <w:szCs w:val="20"/>
        </w:rPr>
        <w:fldChar w:fldCharType="end"/>
      </w:r>
    </w:p>
    <w:p w14:paraId="3FC0D705" w14:textId="77777777" w:rsidR="00F116EA" w:rsidRPr="002A12C8" w:rsidRDefault="00F116EA" w:rsidP="003D2B2A">
      <w:pPr>
        <w:rPr>
          <w:rFonts w:ascii="Arial" w:hAnsi="Arial"/>
          <w:bCs/>
          <w:sz w:val="20"/>
          <w:szCs w:val="20"/>
        </w:rPr>
        <w:sectPr w:rsidR="00F116EA" w:rsidRPr="002A12C8" w:rsidSect="009B3DA9">
          <w:headerReference w:type="default" r:id="rId23"/>
          <w:headerReference w:type="first" r:id="rId24"/>
          <w:footerReference w:type="first" r:id="rId25"/>
          <w:pgSz w:w="16840" w:h="11900" w:orient="landscape" w:code="9"/>
          <w:pgMar w:top="1134" w:right="1134" w:bottom="1134" w:left="1134" w:header="0" w:footer="454" w:gutter="0"/>
          <w:cols w:space="708"/>
          <w:titlePg/>
          <w:docGrid w:linePitch="326"/>
        </w:sectPr>
      </w:pPr>
    </w:p>
    <w:p w14:paraId="6405C07E" w14:textId="77777777" w:rsidR="00D429D1" w:rsidRPr="002A12C8" w:rsidRDefault="001803D8" w:rsidP="00CD4E9C">
      <w:pPr>
        <w:pStyle w:val="Heading1"/>
        <w:pBdr>
          <w:top w:val="single" w:sz="8" w:space="8" w:color="E21951"/>
          <w:bottom w:val="single" w:sz="8" w:space="8" w:color="E21951"/>
        </w:pBdr>
        <w:spacing w:before="120" w:after="120"/>
        <w:rPr>
          <w:color w:val="E21951"/>
        </w:rPr>
      </w:pPr>
      <w:bookmarkStart w:id="8" w:name="_Toc451954685"/>
      <w:bookmarkStart w:id="9" w:name="_Toc514176894"/>
      <w:bookmarkStart w:id="10" w:name="Overview"/>
      <w:r w:rsidRPr="002A12C8">
        <w:rPr>
          <w:color w:val="E21951"/>
        </w:rPr>
        <w:lastRenderedPageBreak/>
        <w:t>Introduction</w:t>
      </w:r>
      <w:bookmarkEnd w:id="8"/>
      <w:bookmarkEnd w:id="9"/>
    </w:p>
    <w:bookmarkEnd w:id="10"/>
    <w:p w14:paraId="357CC781" w14:textId="38C24219" w:rsidR="00450BAD" w:rsidRPr="002A12C8" w:rsidRDefault="00450BAD" w:rsidP="00C94D26">
      <w:pPr>
        <w:pStyle w:val="BodyText"/>
        <w:spacing w:before="120" w:after="120" w:line="276" w:lineRule="auto"/>
      </w:pPr>
      <w:r w:rsidRPr="002A12C8">
        <w:t>The Cambridge Internat</w:t>
      </w:r>
      <w:r w:rsidR="0001655F">
        <w:t>ional AS &amp; A Level Mathematics 9709</w:t>
      </w:r>
      <w:r w:rsidR="001803D8" w:rsidRPr="002A12C8">
        <w:t xml:space="preserve"> scheme of work has been designed to support you in your teaching</w:t>
      </w:r>
      <w:r w:rsidR="00470135" w:rsidRPr="002A12C8">
        <w:t xml:space="preserve"> and lesson planning</w:t>
      </w:r>
      <w:r w:rsidR="001803D8" w:rsidRPr="002A12C8">
        <w:t xml:space="preserve">. </w:t>
      </w:r>
      <w:r w:rsidRPr="002A12C8">
        <w:t xml:space="preserve">The Scheme of Work has been separated into six documents, one for each content section: Pure Mathematics 1, Pure Mathematics 2, Pure Mathematics 3, Mechanics, Probability &amp; Statistics </w:t>
      </w:r>
      <w:proofErr w:type="gramStart"/>
      <w:r w:rsidRPr="002A12C8">
        <w:t>1</w:t>
      </w:r>
      <w:proofErr w:type="gramEnd"/>
      <w:r w:rsidRPr="002A12C8">
        <w:t xml:space="preserve"> and Probability &amp; Statistics 2. This document relates only to</w:t>
      </w:r>
      <w:r w:rsidRPr="0001655F">
        <w:rPr>
          <w:b/>
        </w:rPr>
        <w:t xml:space="preserve"> </w:t>
      </w:r>
      <w:r w:rsidR="004A3A5D" w:rsidRPr="0001655F">
        <w:rPr>
          <w:b/>
        </w:rPr>
        <w:t>Probability &amp; Statistics 1</w:t>
      </w:r>
      <w:r w:rsidRPr="002A12C8">
        <w:t>.</w:t>
      </w:r>
    </w:p>
    <w:p w14:paraId="54F15028" w14:textId="77777777" w:rsidR="001803D8" w:rsidRPr="002A12C8" w:rsidRDefault="001803D8" w:rsidP="00C94D26">
      <w:pPr>
        <w:pStyle w:val="BodyText"/>
        <w:spacing w:before="120" w:after="120" w:line="276" w:lineRule="auto"/>
      </w:pPr>
      <w:r w:rsidRPr="002A12C8">
        <w:t xml:space="preserve">Making full use of this scheme of work will help you to improve both your teaching and your learners’ potential. It is important to have a scheme of work in place </w:t>
      </w:r>
      <w:proofErr w:type="gramStart"/>
      <w:r w:rsidRPr="002A12C8">
        <w:t>in order for</w:t>
      </w:r>
      <w:proofErr w:type="gramEnd"/>
      <w:r w:rsidRPr="002A12C8">
        <w:t xml:space="preserve"> you to guarantee that the syllabus is covered fully. You can choose what approach to </w:t>
      </w:r>
      <w:proofErr w:type="gramStart"/>
      <w:r w:rsidRPr="002A12C8">
        <w:t>take</w:t>
      </w:r>
      <w:proofErr w:type="gramEnd"/>
      <w:r w:rsidRPr="002A12C8">
        <w:t xml:space="preserve"> and you know the nature of your institution and the levels of ability of your learners. What follows is just one p</w:t>
      </w:r>
      <w:r w:rsidR="00450BAD" w:rsidRPr="002A12C8">
        <w:t xml:space="preserve">ossible approach you could </w:t>
      </w:r>
      <w:proofErr w:type="gramStart"/>
      <w:r w:rsidR="00450BAD" w:rsidRPr="002A12C8">
        <w:t>take</w:t>
      </w:r>
      <w:proofErr w:type="gramEnd"/>
      <w:r w:rsidR="00450BAD" w:rsidRPr="002A12C8">
        <w:t xml:space="preserve"> and you should always check the syllabus for the content of your course.</w:t>
      </w:r>
    </w:p>
    <w:p w14:paraId="4540C50E" w14:textId="6E62B04F" w:rsidR="00450BAD" w:rsidRPr="002A12C8" w:rsidRDefault="00450BAD" w:rsidP="00C94D26">
      <w:pPr>
        <w:spacing w:before="120" w:after="120" w:line="276" w:lineRule="auto"/>
        <w:rPr>
          <w:rFonts w:ascii="Arial"/>
          <w:sz w:val="20"/>
          <w:szCs w:val="20"/>
        </w:rPr>
      </w:pPr>
      <w:r w:rsidRPr="002A12C8">
        <w:rPr>
          <w:rFonts w:ascii="Arial" w:hAnsi="Arial" w:cs="Arial"/>
          <w:spacing w:val="-1"/>
          <w:sz w:val="20"/>
          <w:szCs w:val="20"/>
        </w:rPr>
        <w:t>Suggestions</w:t>
      </w:r>
      <w:r w:rsidRPr="002A12C8">
        <w:rPr>
          <w:rFonts w:ascii="Arial" w:hAnsi="Arial" w:cs="Arial"/>
          <w:spacing w:val="-5"/>
          <w:sz w:val="20"/>
          <w:szCs w:val="20"/>
        </w:rPr>
        <w:t xml:space="preserve"> </w:t>
      </w:r>
      <w:r w:rsidRPr="002A12C8">
        <w:rPr>
          <w:rFonts w:ascii="Arial" w:hAnsi="Arial" w:cs="Arial"/>
          <w:sz w:val="20"/>
          <w:szCs w:val="20"/>
        </w:rPr>
        <w:t>for</w:t>
      </w:r>
      <w:r w:rsidRPr="002A12C8">
        <w:rPr>
          <w:rFonts w:ascii="Arial" w:hAnsi="Arial" w:cs="Arial"/>
          <w:spacing w:val="-5"/>
          <w:sz w:val="20"/>
          <w:szCs w:val="20"/>
        </w:rPr>
        <w:t xml:space="preserve"> independent study</w:t>
      </w:r>
      <w:r w:rsidRPr="002A12C8">
        <w:rPr>
          <w:rFonts w:ascii="Arial" w:hAnsi="Arial" w:cs="Arial"/>
          <w:spacing w:val="-3"/>
          <w:sz w:val="20"/>
          <w:szCs w:val="20"/>
        </w:rPr>
        <w:t xml:space="preserve"> </w:t>
      </w:r>
      <w:r w:rsidRPr="002A12C8">
        <w:rPr>
          <w:rFonts w:ascii="Arial" w:hAnsi="Arial" w:cs="Arial"/>
          <w:b/>
          <w:sz w:val="20"/>
          <w:szCs w:val="20"/>
        </w:rPr>
        <w:t>(I)</w:t>
      </w:r>
      <w:r w:rsidRPr="002A12C8">
        <w:rPr>
          <w:rFonts w:ascii="Arial" w:hAnsi="Arial" w:cs="Arial"/>
          <w:b/>
          <w:spacing w:val="-4"/>
          <w:sz w:val="20"/>
          <w:szCs w:val="20"/>
        </w:rPr>
        <w:t xml:space="preserve"> </w:t>
      </w:r>
      <w:r w:rsidRPr="002A12C8">
        <w:rPr>
          <w:rFonts w:ascii="Arial" w:hAnsi="Arial" w:cs="Arial"/>
          <w:spacing w:val="-1"/>
          <w:sz w:val="20"/>
          <w:szCs w:val="20"/>
        </w:rPr>
        <w:t>and formative</w:t>
      </w:r>
      <w:r w:rsidRPr="002A12C8">
        <w:rPr>
          <w:rFonts w:ascii="Arial" w:hAnsi="Arial" w:cs="Arial"/>
          <w:spacing w:val="-6"/>
          <w:sz w:val="20"/>
          <w:szCs w:val="20"/>
        </w:rPr>
        <w:t xml:space="preserve"> </w:t>
      </w:r>
      <w:r w:rsidRPr="002A12C8">
        <w:rPr>
          <w:rFonts w:ascii="Arial" w:hAnsi="Arial" w:cs="Arial"/>
          <w:sz w:val="20"/>
          <w:szCs w:val="20"/>
        </w:rPr>
        <w:t>assessment</w:t>
      </w:r>
      <w:r w:rsidRPr="002A12C8">
        <w:rPr>
          <w:rFonts w:ascii="Arial" w:hAnsi="Arial" w:cs="Arial"/>
          <w:spacing w:val="-6"/>
          <w:sz w:val="20"/>
          <w:szCs w:val="20"/>
        </w:rPr>
        <w:t xml:space="preserve"> </w:t>
      </w:r>
      <w:r w:rsidRPr="002A12C8">
        <w:rPr>
          <w:rFonts w:ascii="Arial" w:hAnsi="Arial" w:cs="Arial"/>
          <w:b/>
          <w:sz w:val="20"/>
          <w:szCs w:val="20"/>
        </w:rPr>
        <w:t>(F)</w:t>
      </w:r>
      <w:r w:rsidRPr="002A12C8">
        <w:rPr>
          <w:rFonts w:ascii="Arial" w:hAnsi="Arial" w:cs="Arial"/>
          <w:b/>
          <w:spacing w:val="-5"/>
          <w:sz w:val="20"/>
          <w:szCs w:val="20"/>
        </w:rPr>
        <w:t xml:space="preserve"> </w:t>
      </w:r>
      <w:r w:rsidRPr="002A12C8">
        <w:rPr>
          <w:rFonts w:ascii="Arial" w:hAnsi="Arial" w:cs="Arial"/>
          <w:spacing w:val="-1"/>
          <w:sz w:val="20"/>
          <w:szCs w:val="20"/>
        </w:rPr>
        <w:t>are</w:t>
      </w:r>
      <w:r w:rsidRPr="002A12C8">
        <w:rPr>
          <w:rFonts w:ascii="Arial" w:hAnsi="Arial" w:cs="Arial"/>
          <w:spacing w:val="-5"/>
          <w:sz w:val="20"/>
          <w:szCs w:val="20"/>
        </w:rPr>
        <w:t xml:space="preserve"> </w:t>
      </w:r>
      <w:r w:rsidRPr="002A12C8">
        <w:rPr>
          <w:rFonts w:ascii="Arial" w:hAnsi="Arial" w:cs="Arial"/>
          <w:spacing w:val="-1"/>
          <w:sz w:val="20"/>
          <w:szCs w:val="20"/>
        </w:rPr>
        <w:t>also</w:t>
      </w:r>
      <w:r w:rsidRPr="002A12C8">
        <w:rPr>
          <w:rFonts w:ascii="Arial" w:hAnsi="Arial" w:cs="Arial"/>
          <w:spacing w:val="-4"/>
          <w:sz w:val="20"/>
          <w:szCs w:val="20"/>
        </w:rPr>
        <w:t xml:space="preserve"> </w:t>
      </w:r>
      <w:r w:rsidRPr="002A12C8">
        <w:rPr>
          <w:rFonts w:ascii="Arial" w:hAnsi="Arial" w:cs="Arial"/>
          <w:spacing w:val="-1"/>
          <w:sz w:val="20"/>
          <w:szCs w:val="20"/>
        </w:rPr>
        <w:t xml:space="preserve">included. </w:t>
      </w:r>
      <w:r w:rsidRPr="002A12C8">
        <w:rPr>
          <w:rFonts w:ascii="Arial" w:hAnsi="Arial" w:cs="Arial"/>
          <w:bCs/>
          <w:sz w:val="20"/>
          <w:szCs w:val="20"/>
          <w:lang w:eastAsia="en-GB"/>
        </w:rPr>
        <w:t xml:space="preserve">Opportunities for differentiation are indicated as </w:t>
      </w:r>
      <w:r w:rsidRPr="002A12C8">
        <w:rPr>
          <w:rFonts w:ascii="Arial" w:hAnsi="Arial" w:cs="Arial"/>
          <w:b/>
          <w:bCs/>
          <w:sz w:val="20"/>
          <w:szCs w:val="20"/>
          <w:lang w:eastAsia="en-GB"/>
        </w:rPr>
        <w:t>Extension activities</w:t>
      </w:r>
      <w:r w:rsidRPr="002A12C8">
        <w:rPr>
          <w:rFonts w:ascii="Arial" w:hAnsi="Arial" w:cs="Arial"/>
          <w:bCs/>
          <w:sz w:val="20"/>
          <w:szCs w:val="20"/>
          <w:lang w:eastAsia="en-GB"/>
        </w:rPr>
        <w:t>; there is the potential for differentiation by resource, grouping, expected level of outcome, and degree of support by teacher, throughout the scheme of work. Timings for activities and feedback are left to the judg</w:t>
      </w:r>
      <w:r w:rsidR="00484AB7">
        <w:rPr>
          <w:rFonts w:ascii="Arial" w:hAnsi="Arial" w:cs="Arial"/>
          <w:bCs/>
          <w:sz w:val="20"/>
          <w:szCs w:val="20"/>
          <w:lang w:eastAsia="en-GB"/>
        </w:rPr>
        <w:t>e</w:t>
      </w:r>
      <w:r w:rsidRPr="002A12C8">
        <w:rPr>
          <w:rFonts w:ascii="Arial" w:hAnsi="Arial" w:cs="Arial"/>
          <w:bCs/>
          <w:sz w:val="20"/>
          <w:szCs w:val="20"/>
          <w:lang w:eastAsia="en-GB"/>
        </w:rPr>
        <w:t>ment of the teacher, according to the level of the learners and size of the class. Length of time allocated to a task is another possible area for differentiation.</w:t>
      </w:r>
    </w:p>
    <w:p w14:paraId="6F57CD22" w14:textId="77777777" w:rsidR="002F69ED" w:rsidRPr="00B15213" w:rsidRDefault="002F69ED" w:rsidP="00C94D26">
      <w:pPr>
        <w:spacing w:before="120" w:after="120" w:line="276" w:lineRule="auto"/>
        <w:rPr>
          <w:rFonts w:ascii="Arial" w:hAnsi="Arial" w:cs="Arial"/>
          <w:bCs/>
          <w:color w:val="E21951"/>
          <w:lang w:eastAsia="en-GB"/>
        </w:rPr>
      </w:pPr>
      <w:r w:rsidRPr="00B15213">
        <w:rPr>
          <w:rFonts w:ascii="Arial" w:hAnsi="Arial" w:cs="Arial"/>
          <w:bCs/>
          <w:color w:val="E21951"/>
          <w:lang w:eastAsia="en-GB"/>
        </w:rPr>
        <w:t>Key concepts</w:t>
      </w:r>
    </w:p>
    <w:p w14:paraId="5AE6CAB6" w14:textId="4F0347F5" w:rsidR="00450BAD" w:rsidRPr="002A12C8" w:rsidRDefault="00450BAD" w:rsidP="00C94D26">
      <w:pPr>
        <w:spacing w:before="120" w:after="120" w:line="276" w:lineRule="auto"/>
        <w:rPr>
          <w:rFonts w:ascii="Arial" w:hAnsi="Arial" w:cs="Arial"/>
          <w:bCs/>
          <w:sz w:val="20"/>
          <w:szCs w:val="20"/>
          <w:lang w:eastAsia="en-GB"/>
        </w:rPr>
      </w:pPr>
      <w:r w:rsidRPr="002A12C8">
        <w:rPr>
          <w:rFonts w:ascii="Arial" w:hAnsi="Arial" w:cs="Arial"/>
          <w:bCs/>
          <w:sz w:val="20"/>
          <w:szCs w:val="20"/>
          <w:lang w:eastAsia="en-GB"/>
        </w:rPr>
        <w:t xml:space="preserve">This scheme of work is underpinned by the assumption that </w:t>
      </w:r>
      <w:r w:rsidR="00484AB7">
        <w:rPr>
          <w:rFonts w:ascii="Arial" w:hAnsi="Arial" w:cs="Arial"/>
          <w:bCs/>
          <w:sz w:val="20"/>
          <w:szCs w:val="20"/>
          <w:lang w:eastAsia="en-GB"/>
        </w:rPr>
        <w:t>m</w:t>
      </w:r>
      <w:r w:rsidR="00F44CFC" w:rsidRPr="002A12C8">
        <w:rPr>
          <w:rFonts w:ascii="Arial" w:hAnsi="Arial" w:cs="Arial"/>
          <w:bCs/>
          <w:sz w:val="20"/>
          <w:szCs w:val="20"/>
          <w:lang w:eastAsia="en-GB"/>
        </w:rPr>
        <w:t>athematics involves the application of logical methodologies, problem solving and the recognition of patterns as well as the application of these approaches to mathematical modelling.</w:t>
      </w:r>
      <w:r w:rsidR="00F44CFC" w:rsidRPr="002A12C8">
        <w:rPr>
          <w:rFonts w:ascii="Arial" w:hAnsi="Arial" w:cs="Arial"/>
          <w:bCs/>
          <w:color w:val="FF0000"/>
          <w:sz w:val="20"/>
          <w:szCs w:val="20"/>
          <w:lang w:eastAsia="en-GB"/>
        </w:rPr>
        <w:t xml:space="preserve"> </w:t>
      </w:r>
      <w:r w:rsidRPr="002A12C8">
        <w:rPr>
          <w:rFonts w:ascii="Arial" w:hAnsi="Arial" w:cs="Arial"/>
          <w:bCs/>
          <w:sz w:val="20"/>
          <w:szCs w:val="20"/>
          <w:lang w:eastAsia="en-GB"/>
        </w:rPr>
        <w:t xml:space="preserve">The key concepts are highlighted as a separate item in the new </w:t>
      </w:r>
      <w:proofErr w:type="gramStart"/>
      <w:r w:rsidRPr="002A12C8">
        <w:rPr>
          <w:rFonts w:ascii="Arial" w:hAnsi="Arial" w:cs="Arial"/>
          <w:bCs/>
          <w:sz w:val="20"/>
          <w:szCs w:val="20"/>
          <w:lang w:eastAsia="en-GB"/>
        </w:rPr>
        <w:t>syllabus</w:t>
      </w:r>
      <w:proofErr w:type="gramEnd"/>
      <w:r w:rsidRPr="002A12C8">
        <w:rPr>
          <w:rFonts w:ascii="Arial" w:hAnsi="Arial" w:cs="Arial"/>
          <w:bCs/>
          <w:sz w:val="20"/>
          <w:szCs w:val="20"/>
          <w:lang w:eastAsia="en-GB"/>
        </w:rPr>
        <w:t xml:space="preserve"> and </w:t>
      </w:r>
      <w:r w:rsidR="00484AB7">
        <w:rPr>
          <w:rFonts w:ascii="Arial" w:hAnsi="Arial" w:cs="Arial"/>
          <w:bCs/>
          <w:sz w:val="20"/>
          <w:szCs w:val="20"/>
          <w:lang w:eastAsia="en-GB"/>
        </w:rPr>
        <w:t>you</w:t>
      </w:r>
      <w:r w:rsidRPr="002A12C8">
        <w:rPr>
          <w:rFonts w:ascii="Arial" w:hAnsi="Arial" w:cs="Arial"/>
          <w:bCs/>
          <w:sz w:val="20"/>
          <w:szCs w:val="20"/>
          <w:lang w:eastAsia="en-GB"/>
        </w:rPr>
        <w:t xml:space="preserve"> should be aware that learners will be assessed on their direct knowledge and understanding of the same. Learners should be able to describe and explain the key concepts as well as demonstrate their ability to apply them to novel situations and evaluate them. </w:t>
      </w:r>
      <w:r w:rsidR="009D4BDB" w:rsidRPr="002A12C8">
        <w:rPr>
          <w:rFonts w:ascii="Arial" w:hAnsi="Arial" w:cs="Arial"/>
          <w:bCs/>
          <w:sz w:val="20"/>
          <w:szCs w:val="20"/>
          <w:lang w:eastAsia="en-GB"/>
        </w:rPr>
        <w:t>The key concepts for Cambridge International AS &amp; A Level Mathematics are:</w:t>
      </w:r>
    </w:p>
    <w:p w14:paraId="68F9E00A" w14:textId="1E82BB17" w:rsidR="00450BAD" w:rsidRPr="002A12C8" w:rsidRDefault="00484AB7" w:rsidP="00C94D26">
      <w:pPr>
        <w:spacing w:before="120" w:after="120" w:line="276" w:lineRule="auto"/>
        <w:ind w:left="-567" w:firstLine="567"/>
        <w:rPr>
          <w:rFonts w:ascii="Arial" w:hAnsi="Arial" w:cs="Arial"/>
          <w:bCs/>
          <w:color w:val="E21951"/>
          <w:sz w:val="20"/>
          <w:szCs w:val="20"/>
          <w:lang w:eastAsia="en-GB"/>
        </w:rPr>
      </w:pPr>
      <w:r>
        <w:rPr>
          <w:rFonts w:ascii="Arial" w:hAnsi="Arial" w:cs="Arial"/>
          <w:b/>
          <w:bCs/>
          <w:color w:val="E21951"/>
          <w:sz w:val="20"/>
          <w:szCs w:val="20"/>
          <w:lang w:eastAsia="en-GB"/>
        </w:rPr>
        <w:t>Key Concept</w:t>
      </w:r>
      <w:r w:rsidR="00450BAD" w:rsidRPr="002A12C8">
        <w:rPr>
          <w:rFonts w:ascii="Arial" w:hAnsi="Arial" w:cs="Arial"/>
          <w:bCs/>
          <w:color w:val="E21951"/>
          <w:sz w:val="20"/>
          <w:szCs w:val="20"/>
          <w:lang w:eastAsia="en-GB"/>
        </w:rPr>
        <w:t xml:space="preserve"> – </w:t>
      </w:r>
      <w:r w:rsidR="009D4BDB" w:rsidRPr="002A12C8">
        <w:rPr>
          <w:rFonts w:ascii="Arial" w:hAnsi="Arial" w:cs="Arial"/>
          <w:bCs/>
          <w:color w:val="E21951"/>
          <w:sz w:val="20"/>
          <w:szCs w:val="20"/>
          <w:lang w:eastAsia="en-GB"/>
        </w:rPr>
        <w:t xml:space="preserve">Problem </w:t>
      </w:r>
      <w:proofErr w:type="gramStart"/>
      <w:r w:rsidR="009D4BDB" w:rsidRPr="002A12C8">
        <w:rPr>
          <w:rFonts w:ascii="Arial" w:hAnsi="Arial" w:cs="Arial"/>
          <w:bCs/>
          <w:color w:val="E21951"/>
          <w:sz w:val="20"/>
          <w:szCs w:val="20"/>
          <w:lang w:eastAsia="en-GB"/>
        </w:rPr>
        <w:t>solving</w:t>
      </w:r>
      <w:proofErr w:type="gramEnd"/>
    </w:p>
    <w:p w14:paraId="5514D56B" w14:textId="18502458" w:rsidR="00450BAD" w:rsidRPr="002A12C8" w:rsidRDefault="00484AB7" w:rsidP="00C94D26">
      <w:pPr>
        <w:spacing w:before="120" w:after="120" w:line="276" w:lineRule="auto"/>
        <w:ind w:left="-567" w:firstLine="567"/>
        <w:rPr>
          <w:rFonts w:ascii="Arial" w:hAnsi="Arial" w:cs="Arial"/>
          <w:bCs/>
          <w:color w:val="E21951"/>
          <w:sz w:val="20"/>
          <w:szCs w:val="20"/>
          <w:lang w:eastAsia="en-GB"/>
        </w:rPr>
      </w:pPr>
      <w:r>
        <w:rPr>
          <w:rFonts w:ascii="Arial" w:hAnsi="Arial" w:cs="Arial"/>
          <w:b/>
          <w:bCs/>
          <w:color w:val="E21951"/>
          <w:sz w:val="20"/>
          <w:szCs w:val="20"/>
          <w:lang w:eastAsia="en-GB"/>
        </w:rPr>
        <w:t>Key Concept</w:t>
      </w:r>
      <w:r w:rsidR="00450BAD" w:rsidRPr="002A12C8">
        <w:rPr>
          <w:rFonts w:ascii="Arial" w:hAnsi="Arial" w:cs="Arial"/>
          <w:bCs/>
          <w:color w:val="E21951"/>
          <w:sz w:val="20"/>
          <w:szCs w:val="20"/>
          <w:lang w:eastAsia="en-GB"/>
        </w:rPr>
        <w:t xml:space="preserve"> –</w:t>
      </w:r>
      <w:r w:rsidR="009D4BDB" w:rsidRPr="002A12C8">
        <w:rPr>
          <w:rFonts w:ascii="Arial" w:hAnsi="Arial" w:cs="Arial"/>
          <w:bCs/>
          <w:color w:val="E21951"/>
          <w:sz w:val="20"/>
          <w:szCs w:val="20"/>
          <w:lang w:eastAsia="en-GB"/>
        </w:rPr>
        <w:t xml:space="preserve"> Communication</w:t>
      </w:r>
    </w:p>
    <w:p w14:paraId="1B4C5865" w14:textId="558F0648" w:rsidR="00450BAD" w:rsidRPr="002A12C8" w:rsidRDefault="00484AB7" w:rsidP="00C94D26">
      <w:pPr>
        <w:spacing w:before="120" w:after="120" w:line="276" w:lineRule="auto"/>
        <w:ind w:left="-567" w:firstLine="567"/>
        <w:rPr>
          <w:rFonts w:ascii="Arial" w:hAnsi="Arial" w:cs="Arial"/>
          <w:bCs/>
          <w:color w:val="E21951"/>
          <w:sz w:val="20"/>
          <w:szCs w:val="20"/>
          <w:lang w:eastAsia="en-GB"/>
        </w:rPr>
      </w:pPr>
      <w:r>
        <w:rPr>
          <w:rFonts w:ascii="Arial" w:hAnsi="Arial" w:cs="Arial"/>
          <w:b/>
          <w:bCs/>
          <w:color w:val="E21951"/>
          <w:sz w:val="20"/>
          <w:szCs w:val="20"/>
          <w:lang w:eastAsia="en-GB"/>
        </w:rPr>
        <w:t>Key Concept</w:t>
      </w:r>
      <w:r w:rsidR="00450BAD" w:rsidRPr="002A12C8">
        <w:rPr>
          <w:rFonts w:ascii="Arial" w:hAnsi="Arial" w:cs="Arial"/>
          <w:bCs/>
          <w:color w:val="E21951"/>
          <w:sz w:val="20"/>
          <w:szCs w:val="20"/>
          <w:lang w:eastAsia="en-GB"/>
        </w:rPr>
        <w:t xml:space="preserve"> –</w:t>
      </w:r>
      <w:r w:rsidR="009D4BDB" w:rsidRPr="002A12C8">
        <w:rPr>
          <w:rFonts w:ascii="Arial" w:hAnsi="Arial" w:cs="Arial"/>
          <w:bCs/>
          <w:color w:val="E21951"/>
          <w:sz w:val="20"/>
          <w:szCs w:val="20"/>
          <w:lang w:eastAsia="en-GB"/>
        </w:rPr>
        <w:t xml:space="preserve"> Mathematical modelling</w:t>
      </w:r>
    </w:p>
    <w:p w14:paraId="09673E99" w14:textId="77777777" w:rsidR="001E04EF" w:rsidRPr="0001655F" w:rsidRDefault="001E04EF" w:rsidP="00C94D26">
      <w:pPr>
        <w:pStyle w:val="Body"/>
        <w:spacing w:before="120" w:after="120" w:line="276" w:lineRule="auto"/>
        <w:rPr>
          <w:i/>
          <w:lang w:eastAsia="en-GB"/>
        </w:rPr>
      </w:pPr>
      <w:bookmarkStart w:id="11" w:name="_Toc488317255"/>
      <w:r w:rsidRPr="0001655F">
        <w:rPr>
          <w:i/>
          <w:lang w:eastAsia="en-GB"/>
        </w:rPr>
        <w:t>See the syllabus for detailed descriptions of each Key Concept.</w:t>
      </w:r>
      <w:bookmarkEnd w:id="11"/>
    </w:p>
    <w:p w14:paraId="221BE3D6" w14:textId="320E3DB7" w:rsidR="002F69ED" w:rsidRPr="00B15213" w:rsidRDefault="002F69ED" w:rsidP="00C94D26">
      <w:pPr>
        <w:spacing w:before="120" w:after="120" w:line="276" w:lineRule="auto"/>
        <w:rPr>
          <w:rFonts w:ascii="Arial" w:hAnsi="Arial" w:cs="Arial"/>
          <w:bCs/>
          <w:color w:val="E21951"/>
          <w:lang w:eastAsia="en-GB"/>
        </w:rPr>
      </w:pPr>
      <w:r w:rsidRPr="00B15213">
        <w:rPr>
          <w:rFonts w:ascii="Arial" w:hAnsi="Arial" w:cs="Arial"/>
          <w:bCs/>
          <w:color w:val="E21951"/>
          <w:lang w:eastAsia="en-GB"/>
        </w:rPr>
        <w:t>Guided learning hours</w:t>
      </w:r>
    </w:p>
    <w:p w14:paraId="39C76B37" w14:textId="2AAE3F83" w:rsidR="00C94D26" w:rsidRDefault="00450BAD" w:rsidP="00C94D26">
      <w:pPr>
        <w:spacing w:before="120" w:after="120" w:line="276" w:lineRule="auto"/>
        <w:ind w:right="43"/>
        <w:rPr>
          <w:rFonts w:ascii="Arial" w:hAnsi="Arial" w:cs="Arial"/>
          <w:sz w:val="20"/>
          <w:szCs w:val="20"/>
        </w:rPr>
      </w:pPr>
      <w:r w:rsidRPr="002A12C8">
        <w:rPr>
          <w:rFonts w:ascii="Arial" w:hAnsi="Arial" w:cs="Arial"/>
          <w:sz w:val="20"/>
          <w:szCs w:val="20"/>
        </w:rPr>
        <w:t xml:space="preserve">Guided learning hours give an indication of the amount of contact time teachers need to have with learners to deliver a particular course. Our syllabuses are designed around 180 hours for Cambridge International AS Level, and 360 hours for Cambridge International </w:t>
      </w:r>
      <w:proofErr w:type="gramStart"/>
      <w:r w:rsidRPr="002A12C8">
        <w:rPr>
          <w:rFonts w:ascii="Arial" w:hAnsi="Arial" w:cs="Arial"/>
          <w:sz w:val="20"/>
          <w:szCs w:val="20"/>
        </w:rPr>
        <w:t>A</w:t>
      </w:r>
      <w:proofErr w:type="gramEnd"/>
      <w:r w:rsidRPr="002A12C8">
        <w:rPr>
          <w:rFonts w:ascii="Arial" w:hAnsi="Arial" w:cs="Arial"/>
          <w:sz w:val="20"/>
          <w:szCs w:val="20"/>
        </w:rPr>
        <w:t xml:space="preserve"> Level. The number of hours may vary depending on local practice and your learners’ previous experience of the subject. The table below give</w:t>
      </w:r>
      <w:r w:rsidR="007F6473">
        <w:rPr>
          <w:rFonts w:ascii="Arial" w:hAnsi="Arial" w:cs="Arial"/>
          <w:sz w:val="20"/>
          <w:szCs w:val="20"/>
        </w:rPr>
        <w:t>s</w:t>
      </w:r>
      <w:r w:rsidRPr="002A12C8">
        <w:rPr>
          <w:rFonts w:ascii="Arial" w:hAnsi="Arial" w:cs="Arial"/>
          <w:sz w:val="20"/>
          <w:szCs w:val="20"/>
        </w:rPr>
        <w:t xml:space="preserve"> some guidance about how many hours are recommended for each topic.</w:t>
      </w:r>
    </w:p>
    <w:p w14:paraId="79C748FF" w14:textId="77777777" w:rsidR="00C94D26" w:rsidRDefault="00C94D26">
      <w:pPr>
        <w:rPr>
          <w:rFonts w:ascii="Arial" w:hAnsi="Arial" w:cs="Arial"/>
          <w:sz w:val="20"/>
          <w:szCs w:val="20"/>
        </w:rPr>
      </w:pPr>
      <w:r>
        <w:rPr>
          <w:rFonts w:ascii="Arial" w:hAnsi="Arial" w:cs="Arial"/>
          <w:sz w:val="20"/>
          <w:szCs w:val="20"/>
        </w:rPr>
        <w:br w:type="page"/>
      </w:r>
    </w:p>
    <w:tbl>
      <w:tblPr>
        <w:tblW w:w="13661"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6573"/>
        <w:gridCol w:w="2835"/>
      </w:tblGrid>
      <w:tr w:rsidR="005010EA" w:rsidRPr="002A12C8" w14:paraId="602763D7" w14:textId="77777777" w:rsidTr="002F69ED">
        <w:trPr>
          <w:trHeight w:hRule="exact" w:val="440"/>
          <w:tblHeader/>
          <w:jc w:val="center"/>
        </w:trPr>
        <w:tc>
          <w:tcPr>
            <w:tcW w:w="4253" w:type="dxa"/>
            <w:shd w:val="clear" w:color="auto" w:fill="E21951"/>
            <w:tcMar>
              <w:top w:w="113" w:type="dxa"/>
              <w:bottom w:w="113" w:type="dxa"/>
            </w:tcMar>
          </w:tcPr>
          <w:p w14:paraId="7CA70C6D" w14:textId="59B71DC0" w:rsidR="003722E3" w:rsidRPr="002A12C8" w:rsidRDefault="003722E3" w:rsidP="000E08F0">
            <w:pPr>
              <w:pStyle w:val="TableHead"/>
            </w:pPr>
            <w:r w:rsidRPr="002A12C8">
              <w:lastRenderedPageBreak/>
              <w:t>Topic</w:t>
            </w:r>
          </w:p>
          <w:p w14:paraId="2F94BC97" w14:textId="77777777" w:rsidR="003722E3" w:rsidRPr="002A12C8" w:rsidRDefault="003722E3" w:rsidP="000E08F0">
            <w:pPr>
              <w:pStyle w:val="TableHead"/>
            </w:pPr>
            <w:r w:rsidRPr="002A12C8">
              <w:tab/>
            </w:r>
            <w:r w:rsidRPr="002A12C8">
              <w:tab/>
            </w:r>
            <w:r w:rsidRPr="002A12C8">
              <w:tab/>
              <w:t>op</w:t>
            </w:r>
          </w:p>
        </w:tc>
        <w:tc>
          <w:tcPr>
            <w:tcW w:w="6573" w:type="dxa"/>
            <w:shd w:val="clear" w:color="auto" w:fill="E21951"/>
            <w:tcMar>
              <w:top w:w="113" w:type="dxa"/>
              <w:bottom w:w="113" w:type="dxa"/>
            </w:tcMar>
          </w:tcPr>
          <w:p w14:paraId="7813C498" w14:textId="6AF0C87A" w:rsidR="003722E3" w:rsidRPr="002A12C8" w:rsidRDefault="003722E3">
            <w:pPr>
              <w:pStyle w:val="TableHead"/>
            </w:pPr>
            <w:r w:rsidRPr="002A12C8">
              <w:t xml:space="preserve">Suggested teaching time </w:t>
            </w:r>
            <w:r w:rsidR="00216C80" w:rsidRPr="002A12C8">
              <w:t>(</w:t>
            </w:r>
            <w:r w:rsidR="00216C80">
              <w:t>hours</w:t>
            </w:r>
            <w:r w:rsidR="00216C80" w:rsidRPr="002A12C8">
              <w:t>)</w:t>
            </w:r>
          </w:p>
        </w:tc>
        <w:tc>
          <w:tcPr>
            <w:tcW w:w="2835" w:type="dxa"/>
            <w:shd w:val="clear" w:color="auto" w:fill="E21951"/>
          </w:tcPr>
          <w:p w14:paraId="2969EFF5" w14:textId="77777777" w:rsidR="003722E3" w:rsidRPr="002A12C8" w:rsidRDefault="003722E3" w:rsidP="000E08F0">
            <w:pPr>
              <w:pStyle w:val="TableHead"/>
            </w:pPr>
            <w:r w:rsidRPr="002A12C8">
              <w:t>Suggested teaching order</w:t>
            </w:r>
          </w:p>
        </w:tc>
      </w:tr>
      <w:tr w:rsidR="003722E3" w:rsidRPr="002A12C8" w14:paraId="20A8BA0B" w14:textId="77777777" w:rsidTr="002F69ED">
        <w:tblPrEx>
          <w:tblCellMar>
            <w:top w:w="0" w:type="dxa"/>
            <w:bottom w:w="0" w:type="dxa"/>
          </w:tblCellMar>
        </w:tblPrEx>
        <w:trPr>
          <w:jc w:val="center"/>
        </w:trPr>
        <w:tc>
          <w:tcPr>
            <w:tcW w:w="4253" w:type="dxa"/>
            <w:tcMar>
              <w:top w:w="113" w:type="dxa"/>
              <w:bottom w:w="113" w:type="dxa"/>
            </w:tcMar>
          </w:tcPr>
          <w:p w14:paraId="622E2724" w14:textId="304E0046" w:rsidR="003722E3" w:rsidRPr="002A12C8" w:rsidRDefault="00216C80" w:rsidP="00E044F9">
            <w:pPr>
              <w:pStyle w:val="BodyText"/>
              <w:rPr>
                <w:lang w:eastAsia="en-GB"/>
              </w:rPr>
            </w:pPr>
            <w:r>
              <w:rPr>
                <w:lang w:eastAsia="en-GB"/>
              </w:rPr>
              <w:t xml:space="preserve">5.1 </w:t>
            </w:r>
            <w:r w:rsidR="00D4601E" w:rsidRPr="002A12C8">
              <w:rPr>
                <w:lang w:eastAsia="en-GB"/>
              </w:rPr>
              <w:t>Representation of data</w:t>
            </w:r>
          </w:p>
        </w:tc>
        <w:tc>
          <w:tcPr>
            <w:tcW w:w="6573" w:type="dxa"/>
            <w:tcMar>
              <w:top w:w="113" w:type="dxa"/>
              <w:bottom w:w="113" w:type="dxa"/>
            </w:tcMar>
          </w:tcPr>
          <w:p w14:paraId="1FA06978" w14:textId="6DC2B117" w:rsidR="003722E3" w:rsidRPr="002A12C8" w:rsidRDefault="002F69ED" w:rsidP="002F69ED">
            <w:pPr>
              <w:pStyle w:val="BodyText"/>
              <w:tabs>
                <w:tab w:val="left" w:pos="795"/>
                <w:tab w:val="center" w:pos="2638"/>
              </w:tabs>
              <w:rPr>
                <w:lang w:eastAsia="en-GB"/>
              </w:rPr>
            </w:pPr>
            <w:r>
              <w:t xml:space="preserve">It is recommended that this should take about </w:t>
            </w:r>
            <w:r w:rsidR="008A4343" w:rsidRPr="002A12C8">
              <w:t>14</w:t>
            </w:r>
            <w:r>
              <w:t xml:space="preserve"> hours.</w:t>
            </w:r>
          </w:p>
        </w:tc>
        <w:tc>
          <w:tcPr>
            <w:tcW w:w="2835" w:type="dxa"/>
          </w:tcPr>
          <w:p w14:paraId="67FAEED1" w14:textId="585BF298" w:rsidR="003722E3" w:rsidRPr="002A12C8" w:rsidRDefault="008A4343" w:rsidP="0001655F">
            <w:pPr>
              <w:pStyle w:val="BodyText"/>
              <w:jc w:val="center"/>
            </w:pPr>
            <w:r w:rsidRPr="002A12C8">
              <w:t>1</w:t>
            </w:r>
          </w:p>
        </w:tc>
      </w:tr>
      <w:tr w:rsidR="003722E3" w:rsidRPr="002A12C8" w14:paraId="0126CF46" w14:textId="77777777" w:rsidTr="002F69ED">
        <w:tblPrEx>
          <w:tblCellMar>
            <w:top w:w="0" w:type="dxa"/>
            <w:bottom w:w="0" w:type="dxa"/>
          </w:tblCellMar>
        </w:tblPrEx>
        <w:trPr>
          <w:jc w:val="center"/>
        </w:trPr>
        <w:tc>
          <w:tcPr>
            <w:tcW w:w="4253" w:type="dxa"/>
            <w:tcMar>
              <w:top w:w="113" w:type="dxa"/>
              <w:bottom w:w="113" w:type="dxa"/>
            </w:tcMar>
          </w:tcPr>
          <w:p w14:paraId="03F603FA" w14:textId="3B6D52A0" w:rsidR="003722E3" w:rsidRPr="002A12C8" w:rsidRDefault="00216C80" w:rsidP="00E044F9">
            <w:pPr>
              <w:pStyle w:val="BodyText"/>
              <w:rPr>
                <w:lang w:eastAsia="en-GB"/>
              </w:rPr>
            </w:pPr>
            <w:r>
              <w:rPr>
                <w:lang w:eastAsia="en-GB"/>
              </w:rPr>
              <w:t xml:space="preserve">5.2 </w:t>
            </w:r>
            <w:r w:rsidR="00D4601E" w:rsidRPr="002A12C8">
              <w:rPr>
                <w:lang w:eastAsia="en-GB"/>
              </w:rPr>
              <w:t>Permutations and combinations</w:t>
            </w:r>
          </w:p>
        </w:tc>
        <w:tc>
          <w:tcPr>
            <w:tcW w:w="6573" w:type="dxa"/>
            <w:tcMar>
              <w:top w:w="113" w:type="dxa"/>
              <w:bottom w:w="113" w:type="dxa"/>
            </w:tcMar>
          </w:tcPr>
          <w:p w14:paraId="10034858" w14:textId="15000E5D" w:rsidR="003722E3" w:rsidRPr="002A12C8" w:rsidRDefault="002F69ED" w:rsidP="002F69ED">
            <w:pPr>
              <w:pStyle w:val="BodyText"/>
              <w:rPr>
                <w:lang w:eastAsia="en-GB"/>
              </w:rPr>
            </w:pPr>
            <w:r>
              <w:t xml:space="preserve">It is recommended that this should take about </w:t>
            </w:r>
            <w:r w:rsidR="00216C80">
              <w:t>4</w:t>
            </w:r>
            <w:r>
              <w:t xml:space="preserve"> hours.</w:t>
            </w:r>
          </w:p>
        </w:tc>
        <w:tc>
          <w:tcPr>
            <w:tcW w:w="2835" w:type="dxa"/>
          </w:tcPr>
          <w:p w14:paraId="68FB061F" w14:textId="5A768B22" w:rsidR="003722E3" w:rsidRPr="002A12C8" w:rsidRDefault="008A4343" w:rsidP="0001655F">
            <w:pPr>
              <w:pStyle w:val="BodyText"/>
              <w:jc w:val="center"/>
              <w:rPr>
                <w:lang w:eastAsia="en-GB"/>
              </w:rPr>
            </w:pPr>
            <w:r w:rsidRPr="002A12C8">
              <w:rPr>
                <w:lang w:eastAsia="en-GB"/>
              </w:rPr>
              <w:t>2</w:t>
            </w:r>
          </w:p>
        </w:tc>
      </w:tr>
      <w:tr w:rsidR="003722E3" w:rsidRPr="002A12C8" w14:paraId="11048367" w14:textId="77777777" w:rsidTr="002F69ED">
        <w:tblPrEx>
          <w:tblCellMar>
            <w:top w:w="0" w:type="dxa"/>
            <w:bottom w:w="0" w:type="dxa"/>
          </w:tblCellMar>
        </w:tblPrEx>
        <w:trPr>
          <w:jc w:val="center"/>
        </w:trPr>
        <w:tc>
          <w:tcPr>
            <w:tcW w:w="4253" w:type="dxa"/>
            <w:tcMar>
              <w:top w:w="113" w:type="dxa"/>
              <w:bottom w:w="113" w:type="dxa"/>
            </w:tcMar>
          </w:tcPr>
          <w:p w14:paraId="48EA5525" w14:textId="6C078BC1" w:rsidR="003722E3" w:rsidRPr="002A12C8" w:rsidRDefault="00216C80" w:rsidP="00E044F9">
            <w:pPr>
              <w:pStyle w:val="BodyText"/>
              <w:rPr>
                <w:lang w:eastAsia="en-GB"/>
              </w:rPr>
            </w:pPr>
            <w:r>
              <w:rPr>
                <w:lang w:eastAsia="en-GB"/>
              </w:rPr>
              <w:t xml:space="preserve">5.3 </w:t>
            </w:r>
            <w:r w:rsidR="00D4601E" w:rsidRPr="002A12C8">
              <w:rPr>
                <w:lang w:eastAsia="en-GB"/>
              </w:rPr>
              <w:t>Probability</w:t>
            </w:r>
          </w:p>
        </w:tc>
        <w:tc>
          <w:tcPr>
            <w:tcW w:w="6573" w:type="dxa"/>
            <w:tcMar>
              <w:top w:w="113" w:type="dxa"/>
              <w:bottom w:w="113" w:type="dxa"/>
            </w:tcMar>
          </w:tcPr>
          <w:p w14:paraId="60D1466E" w14:textId="0F2DA5A8" w:rsidR="003722E3" w:rsidRPr="002A12C8" w:rsidRDefault="002F69ED" w:rsidP="002F69ED">
            <w:pPr>
              <w:pStyle w:val="BodyText"/>
              <w:rPr>
                <w:lang w:eastAsia="en-GB"/>
              </w:rPr>
            </w:pPr>
            <w:r>
              <w:t xml:space="preserve">It is recommended that this should take about </w:t>
            </w:r>
            <w:r w:rsidR="00216C80">
              <w:t>12</w:t>
            </w:r>
            <w:r>
              <w:t xml:space="preserve"> hours.</w:t>
            </w:r>
          </w:p>
        </w:tc>
        <w:tc>
          <w:tcPr>
            <w:tcW w:w="2835" w:type="dxa"/>
          </w:tcPr>
          <w:p w14:paraId="5787D508" w14:textId="10C46FFF" w:rsidR="003722E3" w:rsidRPr="002A12C8" w:rsidRDefault="008A4343" w:rsidP="0001655F">
            <w:pPr>
              <w:pStyle w:val="BodyText"/>
              <w:jc w:val="center"/>
              <w:rPr>
                <w:lang w:eastAsia="en-GB"/>
              </w:rPr>
            </w:pPr>
            <w:r w:rsidRPr="002A12C8">
              <w:rPr>
                <w:lang w:eastAsia="en-GB"/>
              </w:rPr>
              <w:t>3</w:t>
            </w:r>
          </w:p>
        </w:tc>
      </w:tr>
      <w:tr w:rsidR="003722E3" w:rsidRPr="002A12C8" w14:paraId="4812A203" w14:textId="77777777" w:rsidTr="002F69ED">
        <w:tblPrEx>
          <w:tblCellMar>
            <w:top w:w="0" w:type="dxa"/>
            <w:bottom w:w="0" w:type="dxa"/>
          </w:tblCellMar>
        </w:tblPrEx>
        <w:trPr>
          <w:jc w:val="center"/>
        </w:trPr>
        <w:tc>
          <w:tcPr>
            <w:tcW w:w="4253" w:type="dxa"/>
            <w:tcMar>
              <w:top w:w="113" w:type="dxa"/>
              <w:bottom w:w="113" w:type="dxa"/>
            </w:tcMar>
          </w:tcPr>
          <w:p w14:paraId="7531C4AE" w14:textId="78895DD3" w:rsidR="003722E3" w:rsidRPr="002A12C8" w:rsidRDefault="00216C80" w:rsidP="00E044F9">
            <w:pPr>
              <w:pStyle w:val="BodyText"/>
              <w:rPr>
                <w:lang w:eastAsia="en-GB"/>
              </w:rPr>
            </w:pPr>
            <w:r>
              <w:rPr>
                <w:lang w:eastAsia="en-GB"/>
              </w:rPr>
              <w:t xml:space="preserve">5.4 </w:t>
            </w:r>
            <w:r w:rsidR="00D4601E" w:rsidRPr="002A12C8">
              <w:rPr>
                <w:lang w:eastAsia="en-GB"/>
              </w:rPr>
              <w:t>Discrete random variables</w:t>
            </w:r>
          </w:p>
        </w:tc>
        <w:tc>
          <w:tcPr>
            <w:tcW w:w="6573" w:type="dxa"/>
            <w:tcMar>
              <w:top w:w="113" w:type="dxa"/>
              <w:bottom w:w="113" w:type="dxa"/>
            </w:tcMar>
          </w:tcPr>
          <w:p w14:paraId="1153453E" w14:textId="098F2F26" w:rsidR="003722E3" w:rsidRPr="002A12C8" w:rsidRDefault="002F69ED" w:rsidP="002F69ED">
            <w:pPr>
              <w:pStyle w:val="BodyText"/>
              <w:rPr>
                <w:lang w:eastAsia="en-GB"/>
              </w:rPr>
            </w:pPr>
            <w:r>
              <w:t xml:space="preserve">It is recommended that this should take about </w:t>
            </w:r>
            <w:r w:rsidR="00216C80">
              <w:t>8</w:t>
            </w:r>
            <w:r>
              <w:t xml:space="preserve"> hours.</w:t>
            </w:r>
          </w:p>
        </w:tc>
        <w:tc>
          <w:tcPr>
            <w:tcW w:w="2835" w:type="dxa"/>
          </w:tcPr>
          <w:p w14:paraId="42942315" w14:textId="5B09388A" w:rsidR="003722E3" w:rsidRPr="002A12C8" w:rsidRDefault="008A4343" w:rsidP="0001655F">
            <w:pPr>
              <w:pStyle w:val="BodyText"/>
              <w:jc w:val="center"/>
              <w:rPr>
                <w:lang w:eastAsia="en-GB"/>
              </w:rPr>
            </w:pPr>
            <w:r w:rsidRPr="002A12C8">
              <w:rPr>
                <w:lang w:eastAsia="en-GB"/>
              </w:rPr>
              <w:t>4</w:t>
            </w:r>
          </w:p>
        </w:tc>
      </w:tr>
      <w:tr w:rsidR="00D4601E" w:rsidRPr="002A12C8" w14:paraId="1584BE63" w14:textId="77777777" w:rsidTr="002F69ED">
        <w:tblPrEx>
          <w:tblCellMar>
            <w:top w:w="0" w:type="dxa"/>
            <w:bottom w:w="0" w:type="dxa"/>
          </w:tblCellMar>
        </w:tblPrEx>
        <w:trPr>
          <w:jc w:val="center"/>
        </w:trPr>
        <w:tc>
          <w:tcPr>
            <w:tcW w:w="4253" w:type="dxa"/>
            <w:tcMar>
              <w:top w:w="113" w:type="dxa"/>
              <w:bottom w:w="113" w:type="dxa"/>
            </w:tcMar>
          </w:tcPr>
          <w:p w14:paraId="3AB3EFC7" w14:textId="48E16B73" w:rsidR="00D4601E" w:rsidRPr="002A12C8" w:rsidRDefault="00216C80" w:rsidP="00E044F9">
            <w:pPr>
              <w:pStyle w:val="BodyText"/>
              <w:rPr>
                <w:lang w:eastAsia="en-GB"/>
              </w:rPr>
            </w:pPr>
            <w:r>
              <w:rPr>
                <w:lang w:eastAsia="en-GB"/>
              </w:rPr>
              <w:t xml:space="preserve">5.5 </w:t>
            </w:r>
            <w:r w:rsidR="00D4601E" w:rsidRPr="002A12C8">
              <w:rPr>
                <w:lang w:eastAsia="en-GB"/>
              </w:rPr>
              <w:t>The normal distribution</w:t>
            </w:r>
          </w:p>
        </w:tc>
        <w:tc>
          <w:tcPr>
            <w:tcW w:w="6573" w:type="dxa"/>
            <w:tcMar>
              <w:top w:w="113" w:type="dxa"/>
              <w:bottom w:w="113" w:type="dxa"/>
            </w:tcMar>
          </w:tcPr>
          <w:p w14:paraId="240280A2" w14:textId="573B3228" w:rsidR="00D4601E" w:rsidRPr="002A12C8" w:rsidRDefault="002F69ED" w:rsidP="002F69ED">
            <w:pPr>
              <w:pStyle w:val="BodyText"/>
            </w:pPr>
            <w:r>
              <w:t xml:space="preserve">It is recommended that this should take about </w:t>
            </w:r>
            <w:r w:rsidR="00216C80">
              <w:t>12</w:t>
            </w:r>
            <w:r>
              <w:t xml:space="preserve"> hours.</w:t>
            </w:r>
          </w:p>
        </w:tc>
        <w:tc>
          <w:tcPr>
            <w:tcW w:w="2835" w:type="dxa"/>
          </w:tcPr>
          <w:p w14:paraId="0F0D8A71" w14:textId="0BCAFB19" w:rsidR="00D4601E" w:rsidRPr="002A12C8" w:rsidRDefault="008A4343" w:rsidP="0001655F">
            <w:pPr>
              <w:pStyle w:val="BodyText"/>
              <w:jc w:val="center"/>
              <w:rPr>
                <w:lang w:eastAsia="en-GB"/>
              </w:rPr>
            </w:pPr>
            <w:r w:rsidRPr="002A12C8">
              <w:rPr>
                <w:lang w:eastAsia="en-GB"/>
              </w:rPr>
              <w:t>5</w:t>
            </w:r>
          </w:p>
        </w:tc>
      </w:tr>
    </w:tbl>
    <w:p w14:paraId="4E31124C" w14:textId="77777777" w:rsidR="002F69ED" w:rsidRPr="00CA4FB0" w:rsidRDefault="002F69ED" w:rsidP="00C94D26">
      <w:pPr>
        <w:spacing w:before="120" w:after="120" w:line="276" w:lineRule="auto"/>
        <w:rPr>
          <w:rFonts w:ascii="Arial" w:hAnsi="Arial" w:cs="Arial"/>
          <w:bCs/>
          <w:color w:val="E21951"/>
          <w:lang w:eastAsia="en-GB"/>
        </w:rPr>
      </w:pPr>
      <w:r w:rsidRPr="00CA4FB0">
        <w:rPr>
          <w:rFonts w:ascii="Arial" w:hAnsi="Arial" w:cs="Arial"/>
          <w:bCs/>
          <w:color w:val="E21951"/>
          <w:lang w:eastAsia="en-GB"/>
        </w:rPr>
        <w:t>Prior knowledge</w:t>
      </w:r>
    </w:p>
    <w:p w14:paraId="5C62EC5A" w14:textId="77777777" w:rsidR="0001655F" w:rsidRDefault="0001655F" w:rsidP="00C94D26">
      <w:pPr>
        <w:pStyle w:val="BodyText"/>
        <w:spacing w:before="120" w:after="120"/>
        <w:rPr>
          <w:spacing w:val="-1"/>
        </w:rPr>
      </w:pPr>
      <w:r w:rsidRPr="0001655F">
        <w:rPr>
          <w:spacing w:val="-1"/>
        </w:rPr>
        <w:t xml:space="preserve">Questions set will be mainly </w:t>
      </w:r>
      <w:proofErr w:type="gramStart"/>
      <w:r w:rsidRPr="0001655F">
        <w:rPr>
          <w:spacing w:val="-1"/>
        </w:rPr>
        <w:t>numerical, and</w:t>
      </w:r>
      <w:proofErr w:type="gramEnd"/>
      <w:r w:rsidRPr="0001655F">
        <w:rPr>
          <w:spacing w:val="-1"/>
        </w:rPr>
        <w:t xml:space="preserve"> will test principles in probability and statistics without involving knowledge of algebraic methods beyond the content for Paper 1: Pure Mathematics 1. Knowledge of the following probability notation is also assumed: </w:t>
      </w:r>
    </w:p>
    <w:p w14:paraId="74BFAF03" w14:textId="0216C000" w:rsidR="0001655F" w:rsidRPr="0001655F" w:rsidRDefault="0001655F" w:rsidP="00C94D26">
      <w:pPr>
        <w:pStyle w:val="BodyText"/>
        <w:spacing w:before="120" w:after="120"/>
        <w:rPr>
          <w:spacing w:val="-1"/>
        </w:rPr>
      </w:pPr>
      <w:r w:rsidRPr="0001655F">
        <w:rPr>
          <w:spacing w:val="-1"/>
        </w:rPr>
        <w:t>P(</w:t>
      </w:r>
      <w:r w:rsidRPr="0001655F">
        <w:rPr>
          <w:i/>
          <w:spacing w:val="-1"/>
        </w:rPr>
        <w:t>A</w:t>
      </w:r>
      <w:r w:rsidRPr="0001655F">
        <w:rPr>
          <w:spacing w:val="-1"/>
        </w:rPr>
        <w:t xml:space="preserve">), </w:t>
      </w:r>
      <w:r w:rsidRPr="0001655F">
        <w:rPr>
          <w:spacing w:val="-1"/>
          <w:position w:val="-8"/>
        </w:rPr>
        <w:object w:dxaOrig="820" w:dyaOrig="279" w14:anchorId="5377A6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5pt;height:13.5pt" o:ole="">
            <v:imagedata r:id="rId26" o:title=""/>
          </v:shape>
          <o:OLEObject Type="Embed" ProgID="Equation.DSMT4" ShapeID="_x0000_i1025" DrawAspect="Content" ObjectID="_1761979574" r:id="rId27"/>
        </w:object>
      </w:r>
      <w:r w:rsidRPr="0001655F">
        <w:rPr>
          <w:spacing w:val="-1"/>
        </w:rPr>
        <w:t>,</w:t>
      </w:r>
      <w:r>
        <w:rPr>
          <w:spacing w:val="-1"/>
        </w:rPr>
        <w:t xml:space="preserve"> </w:t>
      </w:r>
      <w:r w:rsidRPr="0001655F">
        <w:rPr>
          <w:spacing w:val="-1"/>
          <w:position w:val="-8"/>
        </w:rPr>
        <w:object w:dxaOrig="820" w:dyaOrig="279" w14:anchorId="7DF0CE4C">
          <v:shape id="_x0000_i1026" type="#_x0000_t75" style="width:40.5pt;height:13.5pt" o:ole="">
            <v:imagedata r:id="rId28" o:title=""/>
          </v:shape>
          <o:OLEObject Type="Embed" ProgID="Equation.DSMT4" ShapeID="_x0000_i1026" DrawAspect="Content" ObjectID="_1761979575" r:id="rId29"/>
        </w:object>
      </w:r>
      <w:r>
        <w:rPr>
          <w:spacing w:val="-1"/>
        </w:rPr>
        <w:t>,</w:t>
      </w:r>
      <w:r w:rsidRPr="0001655F">
        <w:rPr>
          <w:spacing w:val="-1"/>
        </w:rPr>
        <w:t xml:space="preserve"> P(</w:t>
      </w:r>
      <w:r w:rsidRPr="0001655F">
        <w:rPr>
          <w:i/>
          <w:spacing w:val="-1"/>
        </w:rPr>
        <w:t>A</w:t>
      </w:r>
      <w:r w:rsidRPr="0001655F">
        <w:rPr>
          <w:spacing w:val="-1"/>
        </w:rPr>
        <w:t>|</w:t>
      </w:r>
      <w:r w:rsidRPr="0001655F">
        <w:rPr>
          <w:i/>
          <w:spacing w:val="-1"/>
        </w:rPr>
        <w:t>B</w:t>
      </w:r>
      <w:r w:rsidRPr="0001655F">
        <w:rPr>
          <w:spacing w:val="-1"/>
        </w:rPr>
        <w:t xml:space="preserve">) and the use of </w:t>
      </w:r>
      <w:r w:rsidRPr="0001655F">
        <w:rPr>
          <w:i/>
          <w:spacing w:val="-1"/>
        </w:rPr>
        <w:t>A</w:t>
      </w:r>
      <w:r w:rsidRPr="0001655F">
        <w:rPr>
          <w:spacing w:val="-1"/>
        </w:rPr>
        <w:t>′ to denote the complement of A.</w:t>
      </w:r>
    </w:p>
    <w:p w14:paraId="334B266E" w14:textId="77777777" w:rsidR="002F69ED" w:rsidRPr="00CA4FB0" w:rsidRDefault="002F69ED" w:rsidP="00C94D26">
      <w:pPr>
        <w:spacing w:before="120" w:after="120" w:line="276" w:lineRule="auto"/>
        <w:rPr>
          <w:rFonts w:ascii="Arial" w:hAnsi="Arial" w:cs="Arial"/>
          <w:bCs/>
          <w:color w:val="E21951"/>
          <w:lang w:eastAsia="en-GB"/>
        </w:rPr>
      </w:pPr>
      <w:bookmarkStart w:id="12" w:name="_Hlk74054326"/>
      <w:r w:rsidRPr="00CA4FB0">
        <w:rPr>
          <w:rFonts w:ascii="Arial" w:hAnsi="Arial" w:cs="Arial"/>
          <w:bCs/>
          <w:color w:val="E21951"/>
          <w:lang w:eastAsia="en-GB"/>
        </w:rPr>
        <w:t>Resources</w:t>
      </w:r>
    </w:p>
    <w:p w14:paraId="623CB120" w14:textId="77777777" w:rsidR="002F69ED" w:rsidRDefault="002F69ED" w:rsidP="00C94D26">
      <w:pPr>
        <w:pStyle w:val="Body"/>
        <w:spacing w:before="120" w:after="120"/>
        <w:rPr>
          <w:sz w:val="18"/>
        </w:rPr>
      </w:pPr>
      <w:r>
        <w:t xml:space="preserve">You can find the </w:t>
      </w:r>
      <w:r>
        <w:rPr>
          <w:spacing w:val="-1"/>
        </w:rPr>
        <w:t>endorsed</w:t>
      </w:r>
      <w:r>
        <w:rPr>
          <w:spacing w:val="-6"/>
        </w:rPr>
        <w:t xml:space="preserve"> </w:t>
      </w:r>
      <w:r>
        <w:rPr>
          <w:spacing w:val="1"/>
        </w:rPr>
        <w:t xml:space="preserve">resources to support Cambridge </w:t>
      </w:r>
      <w:r w:rsidRPr="002F69ED">
        <w:rPr>
          <w:spacing w:val="1"/>
        </w:rPr>
        <w:t xml:space="preserve">International AS &amp; A Level Mathematics </w:t>
      </w:r>
      <w:r>
        <w:t xml:space="preserve">on the Published resources tab of the syllabus page on our public website </w:t>
      </w:r>
      <w:hyperlink r:id="rId30" w:history="1">
        <w:r w:rsidRPr="00CA4FB0">
          <w:rPr>
            <w:rStyle w:val="Hyperlink"/>
            <w:color w:val="auto"/>
          </w:rPr>
          <w:t>here</w:t>
        </w:r>
      </w:hyperlink>
      <w:r w:rsidRPr="00CA4FB0">
        <w:t xml:space="preserve">. </w:t>
      </w:r>
    </w:p>
    <w:p w14:paraId="4D6411C9" w14:textId="77777777" w:rsidR="002F69ED" w:rsidRPr="002460DE" w:rsidRDefault="002F69ED" w:rsidP="00C94D26">
      <w:pPr>
        <w:pStyle w:val="BodyText"/>
        <w:spacing w:before="120" w:after="120" w:line="276" w:lineRule="auto"/>
      </w:pP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proofErr w:type="gramStart"/>
      <w:r w:rsidRPr="00C7515C">
        <w:t>support,</w:t>
      </w:r>
      <w:r w:rsidRPr="00C7515C">
        <w:rPr>
          <w:spacing w:val="-4"/>
        </w:rPr>
        <w:t xml:space="preserve"> </w:t>
      </w:r>
      <w:r w:rsidRPr="00C7515C">
        <w:t>and</w:t>
      </w:r>
      <w:proofErr w:type="gramEnd"/>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rPr>
          <w:spacing w:val="137"/>
          <w:w w:val="99"/>
        </w:rP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In addition to reading the syllabus, teachers should refer to the specimen assessment materials. </w:t>
      </w:r>
    </w:p>
    <w:p w14:paraId="2146DF4A" w14:textId="4D2CB600" w:rsidR="002F69ED" w:rsidRPr="00B15213" w:rsidRDefault="002F69ED" w:rsidP="00C94D26">
      <w:pPr>
        <w:spacing w:before="120" w:after="120" w:line="276" w:lineRule="auto"/>
        <w:rPr>
          <w:rFonts w:ascii="Arial" w:hAnsi="Arial" w:cs="Arial"/>
          <w:bCs/>
          <w:color w:val="E21951"/>
          <w:lang w:eastAsia="en-GB"/>
        </w:rPr>
      </w:pPr>
      <w:bookmarkStart w:id="13" w:name="_Hlk74054350"/>
      <w:bookmarkEnd w:id="12"/>
      <w:r w:rsidRPr="00B15213">
        <w:rPr>
          <w:rFonts w:ascii="Arial" w:hAnsi="Arial" w:cs="Arial"/>
          <w:bCs/>
          <w:color w:val="E21951"/>
          <w:lang w:eastAsia="en-GB"/>
        </w:rPr>
        <w:t>School Support Hub</w:t>
      </w:r>
    </w:p>
    <w:p w14:paraId="69083B4D" w14:textId="650FC3B5" w:rsidR="007F6473" w:rsidRDefault="007F6473" w:rsidP="00C94D26">
      <w:pPr>
        <w:pStyle w:val="BodyText"/>
        <w:spacing w:before="120" w:after="120" w:line="276" w:lineRule="auto"/>
      </w:pPr>
      <w:r>
        <w:t>The School Support Hub</w:t>
      </w:r>
      <w:r>
        <w:rPr>
          <w:spacing w:val="-8"/>
        </w:rPr>
        <w:t xml:space="preserve"> </w:t>
      </w:r>
      <w:hyperlink r:id="rId31" w:history="1">
        <w:r w:rsidRPr="00EF1EBD">
          <w:rPr>
            <w:rStyle w:val="WebLink0"/>
          </w:rPr>
          <w:t>www.cam</w:t>
        </w:r>
        <w:r w:rsidRPr="00646D8D">
          <w:rPr>
            <w:rStyle w:val="CAhyperlink"/>
          </w:rPr>
          <w:t>br</w:t>
        </w:r>
        <w:r w:rsidRPr="00EF1EBD">
          <w:rPr>
            <w:rStyle w:val="WebLink0"/>
          </w:rPr>
          <w:t>idgeinternational.org/support</w:t>
        </w:r>
      </w:hyperlink>
      <w:r w:rsidRPr="00EF1EBD">
        <w:rPr>
          <w:rStyle w:val="WebLink0"/>
          <w:spacing w:val="-1"/>
        </w:rPr>
        <w:t xml:space="preserve"> </w:t>
      </w:r>
      <w:r w:rsidRPr="006A6139">
        <w:rPr>
          <w:color w:val="000000" w:themeColor="text1"/>
          <w:spacing w:val="-1"/>
        </w:rPr>
        <w:t>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Pr="002D7381">
        <w:rPr>
          <w:spacing w:val="-8"/>
        </w:rPr>
        <w:t xml:space="preserve">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Pr>
          <w:spacing w:val="-6"/>
        </w:rPr>
        <w:t xml:space="preserve"> </w:t>
      </w:r>
      <w:r>
        <w:rPr>
          <w:spacing w:val="-1"/>
        </w:rPr>
        <w:t>are</w:t>
      </w:r>
      <w:r>
        <w:rPr>
          <w:spacing w:val="-8"/>
        </w:rPr>
        <w:t xml:space="preserve"> </w:t>
      </w:r>
      <w:r>
        <w:t>posted</w:t>
      </w:r>
      <w:r>
        <w:rPr>
          <w:spacing w:val="-5"/>
        </w:rPr>
        <w:t xml:space="preserve"> </w:t>
      </w:r>
      <w:r>
        <w:t>online. This</w:t>
      </w:r>
      <w:r>
        <w:rPr>
          <w:spacing w:val="-6"/>
        </w:rPr>
        <w:t xml:space="preserve"> </w:t>
      </w:r>
      <w:r>
        <w:t>scheme</w:t>
      </w:r>
      <w:r>
        <w:rPr>
          <w:spacing w:val="-6"/>
        </w:rPr>
        <w:t xml:space="preserve"> </w:t>
      </w:r>
      <w:r>
        <w:rPr>
          <w:spacing w:val="-1"/>
        </w:rPr>
        <w:t>of</w:t>
      </w:r>
      <w:r>
        <w:rPr>
          <w:spacing w:val="-4"/>
        </w:rPr>
        <w:t xml:space="preserve"> </w:t>
      </w:r>
      <w:r>
        <w:rPr>
          <w:spacing w:val="-1"/>
        </w:rPr>
        <w:t>work</w:t>
      </w:r>
      <w:r>
        <w:rPr>
          <w:spacing w:val="-3"/>
        </w:rPr>
        <w:t xml:space="preserve"> </w:t>
      </w:r>
      <w:r>
        <w:rPr>
          <w:spacing w:val="-1"/>
        </w:rPr>
        <w:t>is</w:t>
      </w:r>
      <w:r>
        <w:rPr>
          <w:spacing w:val="-5"/>
        </w:rPr>
        <w:t xml:space="preserve"> </w:t>
      </w:r>
      <w:r>
        <w:rPr>
          <w:spacing w:val="-1"/>
        </w:rPr>
        <w:t>available</w:t>
      </w:r>
      <w:r>
        <w:rPr>
          <w:spacing w:val="-6"/>
        </w:rPr>
        <w:t xml:space="preserve"> </w:t>
      </w:r>
      <w:r>
        <w:rPr>
          <w:spacing w:val="-1"/>
        </w:rPr>
        <w:t>as</w:t>
      </w:r>
      <w:r>
        <w:rPr>
          <w:spacing w:val="-3"/>
        </w:rPr>
        <w:t xml:space="preserve"> </w:t>
      </w:r>
      <w:r>
        <w:rPr>
          <w:spacing w:val="-1"/>
        </w:rPr>
        <w:t>PDF</w:t>
      </w:r>
      <w:r>
        <w:rPr>
          <w:spacing w:val="-5"/>
        </w:rPr>
        <w:t xml:space="preserve"> </w:t>
      </w:r>
      <w:r>
        <w:t>and</w:t>
      </w:r>
      <w:r>
        <w:rPr>
          <w:spacing w:val="-6"/>
        </w:rPr>
        <w:t xml:space="preserve"> </w:t>
      </w:r>
      <w:r>
        <w:rPr>
          <w:spacing w:val="1"/>
        </w:rPr>
        <w:t>an</w:t>
      </w:r>
      <w:r>
        <w:rPr>
          <w:spacing w:val="-6"/>
        </w:rPr>
        <w:t xml:space="preserve"> </w:t>
      </w:r>
      <w:r>
        <w:t>editable</w:t>
      </w:r>
      <w:r>
        <w:rPr>
          <w:spacing w:val="-5"/>
        </w:rPr>
        <w:t xml:space="preserve"> </w:t>
      </w:r>
      <w:r>
        <w:rPr>
          <w:spacing w:val="-1"/>
        </w:rPr>
        <w:t>version</w:t>
      </w:r>
      <w:r>
        <w:rPr>
          <w:spacing w:val="-4"/>
        </w:rPr>
        <w:t xml:space="preserve"> </w:t>
      </w:r>
      <w:r>
        <w:rPr>
          <w:spacing w:val="-1"/>
        </w:rPr>
        <w:t>in</w:t>
      </w:r>
      <w:r>
        <w:rPr>
          <w:spacing w:val="-4"/>
        </w:rPr>
        <w:t xml:space="preserve"> </w:t>
      </w:r>
      <w:r>
        <w:t>Microsoft</w:t>
      </w:r>
      <w:r>
        <w:rPr>
          <w:spacing w:val="-11"/>
        </w:rPr>
        <w:t xml:space="preserve"> </w:t>
      </w:r>
      <w:r>
        <w:rPr>
          <w:spacing w:val="1"/>
        </w:rPr>
        <w:t>Word</w:t>
      </w:r>
      <w:r>
        <w:rPr>
          <w:spacing w:val="-6"/>
        </w:rPr>
        <w:t xml:space="preserve"> </w:t>
      </w:r>
      <w:r>
        <w:t>format;</w:t>
      </w:r>
      <w:r>
        <w:rPr>
          <w:spacing w:val="-6"/>
        </w:rPr>
        <w:t xml:space="preserve"> </w:t>
      </w:r>
      <w:r>
        <w:rPr>
          <w:spacing w:val="-1"/>
        </w:rPr>
        <w:t>both</w:t>
      </w:r>
      <w:r>
        <w:rPr>
          <w:spacing w:val="-7"/>
        </w:rPr>
        <w:t xml:space="preserve"> </w:t>
      </w:r>
      <w:r>
        <w:t>are</w:t>
      </w:r>
      <w:r>
        <w:rPr>
          <w:spacing w:val="-6"/>
        </w:rPr>
        <w:t xml:space="preserve"> </w:t>
      </w:r>
      <w:r>
        <w:t>available</w:t>
      </w:r>
      <w:r>
        <w:rPr>
          <w:spacing w:val="-6"/>
        </w:rPr>
        <w:t xml:space="preserve"> </w:t>
      </w:r>
      <w:r>
        <w:rPr>
          <w:spacing w:val="-1"/>
        </w:rPr>
        <w:t>on</w:t>
      </w:r>
      <w:r>
        <w:rPr>
          <w:spacing w:val="-5"/>
        </w:rPr>
        <w:t xml:space="preserve"> </w:t>
      </w:r>
      <w:r>
        <w:t>the School Support Hub</w:t>
      </w:r>
      <w:r>
        <w:rPr>
          <w:spacing w:val="-4"/>
        </w:rPr>
        <w:t xml:space="preserve"> </w:t>
      </w:r>
      <w:r>
        <w:rPr>
          <w:spacing w:val="-1"/>
        </w:rPr>
        <w:t>at</w:t>
      </w:r>
      <w:r>
        <w:rPr>
          <w:spacing w:val="-6"/>
        </w:rPr>
        <w:t xml:space="preserve"> </w:t>
      </w:r>
      <w:hyperlink r:id="rId32" w:history="1">
        <w:r w:rsidRPr="00EF1EBD">
          <w:rPr>
            <w:rStyle w:val="WebLink0"/>
          </w:rPr>
          <w:t>www.cambridgeinternational.org/support</w:t>
        </w:r>
        <w:r w:rsidRPr="0090224F">
          <w:rPr>
            <w:rStyle w:val="Hyperlink"/>
            <w:color w:val="auto"/>
            <w:spacing w:val="-1"/>
            <w:u w:val="none"/>
          </w:rPr>
          <w:t>.</w:t>
        </w:r>
      </w:hyperlink>
      <w:r>
        <w:rPr>
          <w:spacing w:val="-6"/>
        </w:rPr>
        <w:t xml:space="preserve"> </w:t>
      </w:r>
      <w:r>
        <w:rPr>
          <w:spacing w:val="-1"/>
        </w:rPr>
        <w:t>If</w:t>
      </w:r>
      <w:r>
        <w:rPr>
          <w:spacing w:val="-2"/>
        </w:rPr>
        <w:t xml:space="preserve"> </w:t>
      </w:r>
      <w:r w:rsidRPr="004E72C4">
        <w:rPr>
          <w:spacing w:val="-1"/>
        </w:rPr>
        <w:t xml:space="preserve">you </w:t>
      </w:r>
      <w:r>
        <w:rPr>
          <w:spacing w:val="-1"/>
        </w:rPr>
        <w:t>are</w:t>
      </w:r>
      <w:r w:rsidRPr="004E72C4">
        <w:rPr>
          <w:spacing w:val="-1"/>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33" w:history="1">
        <w:r w:rsidRPr="00EF1EBD">
          <w:rPr>
            <w:rStyle w:val="WebLink0"/>
          </w:rPr>
          <w:t>www.openoffice.org</w:t>
        </w:r>
      </w:hyperlink>
    </w:p>
    <w:p w14:paraId="7164A202" w14:textId="77777777" w:rsidR="002F69ED" w:rsidRPr="00B15213" w:rsidRDefault="002F69ED" w:rsidP="00C94D26">
      <w:pPr>
        <w:spacing w:before="120" w:after="120" w:line="276" w:lineRule="auto"/>
        <w:rPr>
          <w:rFonts w:ascii="Arial" w:hAnsi="Arial" w:cs="Arial"/>
          <w:bCs/>
          <w:color w:val="E21951"/>
          <w:lang w:eastAsia="en-GB"/>
        </w:rPr>
      </w:pPr>
      <w:r w:rsidRPr="00B15213">
        <w:rPr>
          <w:rFonts w:ascii="Arial" w:hAnsi="Arial" w:cs="Arial"/>
          <w:bCs/>
          <w:color w:val="E21951"/>
          <w:lang w:eastAsia="en-GB"/>
        </w:rPr>
        <w:t>Websites</w:t>
      </w:r>
    </w:p>
    <w:p w14:paraId="0DDE2E93" w14:textId="3028ECD7" w:rsidR="007F6473" w:rsidRDefault="007F6473" w:rsidP="00C94D26">
      <w:pPr>
        <w:pStyle w:val="BodyText"/>
        <w:spacing w:before="120" w:after="120" w:line="276" w:lineRule="auto"/>
        <w:rPr>
          <w:color w:val="C30045"/>
        </w:rPr>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direct</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w:t>
      </w:r>
      <w:r w:rsidRPr="004E72C4">
        <w:rPr>
          <w:spacing w:val="-1"/>
        </w:rPr>
        <w:t>y or con</w:t>
      </w:r>
      <w:r>
        <w:t>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r w:rsidR="00C94D26">
        <w:t xml:space="preserve"> </w:t>
      </w: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6"/>
        </w:rPr>
        <w:t xml:space="preserve"> </w:t>
      </w:r>
      <w:r>
        <w:t>the</w:t>
      </w:r>
      <w:r>
        <w:rPr>
          <w:spacing w:val="-8"/>
        </w:rPr>
        <w:t xml:space="preserve"> </w:t>
      </w:r>
      <w:proofErr w:type="gramStart"/>
      <w:r>
        <w:t>particular</w:t>
      </w:r>
      <w:r>
        <w:rPr>
          <w:spacing w:val="-6"/>
        </w:rPr>
        <w:t xml:space="preserve"> </w:t>
      </w:r>
      <w:r>
        <w:t>resources</w:t>
      </w:r>
      <w:proofErr w:type="gramEnd"/>
      <w:r>
        <w:rPr>
          <w:spacing w:val="-7"/>
        </w:rPr>
        <w:t xml:space="preserve"> </w:t>
      </w:r>
      <w:r>
        <w:t>are</w:t>
      </w:r>
      <w:r>
        <w:rPr>
          <w:spacing w:val="-5"/>
        </w:rPr>
        <w:t xml:space="preserve"> </w:t>
      </w:r>
      <w:r>
        <w:t>recommended.</w:t>
      </w:r>
      <w:bookmarkEnd w:id="13"/>
      <w:r>
        <w:br w:type="page"/>
      </w:r>
    </w:p>
    <w:p w14:paraId="2712B891" w14:textId="77777777" w:rsidR="00470135" w:rsidRPr="002F69ED" w:rsidRDefault="00470135" w:rsidP="002F69ED">
      <w:pPr>
        <w:spacing w:before="120" w:after="120" w:line="276" w:lineRule="auto"/>
        <w:rPr>
          <w:rFonts w:ascii="Arial" w:hAnsi="Arial" w:cs="Arial"/>
          <w:bCs/>
          <w:color w:val="E21951"/>
          <w:lang w:eastAsia="en-GB"/>
        </w:rPr>
      </w:pPr>
      <w:r w:rsidRPr="002F69ED">
        <w:rPr>
          <w:rFonts w:ascii="Arial" w:hAnsi="Arial" w:cs="Arial"/>
          <w:bCs/>
          <w:color w:val="E21951"/>
          <w:lang w:eastAsia="en-GB"/>
        </w:rPr>
        <w:lastRenderedPageBreak/>
        <w:t xml:space="preserve">How to get the most out of this scheme of work – integrating syllabus content, </w:t>
      </w:r>
      <w:proofErr w:type="gramStart"/>
      <w:r w:rsidRPr="002F69ED">
        <w:rPr>
          <w:rFonts w:ascii="Arial" w:hAnsi="Arial" w:cs="Arial"/>
          <w:bCs/>
          <w:color w:val="E21951"/>
          <w:lang w:eastAsia="en-GB"/>
        </w:rPr>
        <w:t>skills</w:t>
      </w:r>
      <w:proofErr w:type="gramEnd"/>
      <w:r w:rsidRPr="002F69ED">
        <w:rPr>
          <w:rFonts w:ascii="Arial" w:hAnsi="Arial" w:cs="Arial"/>
          <w:bCs/>
          <w:color w:val="E21951"/>
          <w:lang w:eastAsia="en-GB"/>
        </w:rPr>
        <w:t xml:space="preserve"> and teaching strategies</w:t>
      </w:r>
    </w:p>
    <w:p w14:paraId="143F4A0D" w14:textId="60D050CE" w:rsidR="003F6BD3" w:rsidRPr="002A12C8" w:rsidRDefault="00470135" w:rsidP="0043639B">
      <w:pPr>
        <w:pStyle w:val="BodyText"/>
      </w:pPr>
      <w:r w:rsidRPr="002A12C8">
        <w:t xml:space="preserve">We have written this scheme of work for the Cambridge </w:t>
      </w:r>
      <w:r w:rsidR="0001655F">
        <w:rPr>
          <w:color w:val="000000" w:themeColor="text1"/>
        </w:rPr>
        <w:t xml:space="preserve">International AS &amp; A Level </w:t>
      </w:r>
      <w:r w:rsidR="00C94D26">
        <w:rPr>
          <w:color w:val="000000" w:themeColor="text1"/>
        </w:rPr>
        <w:t xml:space="preserve">Mathematics </w:t>
      </w:r>
      <w:r w:rsidR="0001655F">
        <w:rPr>
          <w:color w:val="000000" w:themeColor="text1"/>
        </w:rPr>
        <w:t>9709</w:t>
      </w:r>
      <w:r w:rsidRPr="002A12C8">
        <w:rPr>
          <w:color w:val="000000" w:themeColor="text1"/>
        </w:rPr>
        <w:t xml:space="preserve"> </w:t>
      </w:r>
      <w:proofErr w:type="gramStart"/>
      <w:r w:rsidRPr="002A12C8">
        <w:t>syllabus</w:t>
      </w:r>
      <w:proofErr w:type="gramEnd"/>
      <w:r w:rsidRPr="002A12C8">
        <w:t xml:space="preserve"> and it provides some ideas and suggestions of how to cover the </w:t>
      </w:r>
      <w:r w:rsidR="003F6BD3" w:rsidRPr="002A12C8">
        <w:t>content</w:t>
      </w:r>
      <w:r w:rsidRPr="002A12C8">
        <w:t xml:space="preserve"> of the syllabus. We have designed the following features to help guide you through your course. </w:t>
      </w:r>
    </w:p>
    <w:p w14:paraId="5B08911D" w14:textId="77777777" w:rsidR="00321D1B" w:rsidRPr="002A12C8" w:rsidRDefault="00126BFB" w:rsidP="00321D1B">
      <w:pPr>
        <w:jc w:val="center"/>
        <w:rPr>
          <w:rFonts w:ascii="Arial" w:hAnsi="Arial"/>
          <w:bCs/>
          <w:noProof/>
          <w:sz w:val="20"/>
          <w:szCs w:val="20"/>
          <w:lang w:eastAsia="en-GB"/>
        </w:rPr>
      </w:pPr>
      <w:r w:rsidRPr="002A12C8">
        <w:rPr>
          <w:noProof/>
          <w:lang w:eastAsia="en-GB"/>
        </w:rPr>
        <mc:AlternateContent>
          <mc:Choice Requires="wpg">
            <w:drawing>
              <wp:anchor distT="0" distB="0" distL="114300" distR="114300" simplePos="0" relativeHeight="251663360" behindDoc="0" locked="0" layoutInCell="1" allowOverlap="1" wp14:anchorId="52DAC171" wp14:editId="46484504">
                <wp:simplePos x="0" y="0"/>
                <wp:positionH relativeFrom="column">
                  <wp:posOffset>-158115</wp:posOffset>
                </wp:positionH>
                <wp:positionV relativeFrom="paragraph">
                  <wp:posOffset>86360</wp:posOffset>
                </wp:positionV>
                <wp:extent cx="8891868" cy="5761355"/>
                <wp:effectExtent l="0" t="0" r="24130" b="1079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91868" cy="5761355"/>
                          <a:chOff x="0" y="0"/>
                          <a:chExt cx="8891868" cy="5761355"/>
                        </a:xfrm>
                      </wpg:grpSpPr>
                      <wps:wsp>
                        <wps:cNvPr id="5" name="AutoShape 2"/>
                        <wps:cNvSpPr>
                          <a:spLocks noChangeArrowheads="1"/>
                        </wps:cNvSpPr>
                        <wps:spPr bwMode="auto">
                          <a:xfrm>
                            <a:off x="83484" y="0"/>
                            <a:ext cx="3309620" cy="83439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55CEFB30" w14:textId="4034D89A" w:rsidR="00DB7CD0" w:rsidRPr="0043639B" w:rsidRDefault="00DB7CD0" w:rsidP="00EF031C">
                              <w:pPr>
                                <w:rPr>
                                  <w:rStyle w:val="BodyTextChar"/>
                                  <w:lang w:val="en-GB"/>
                                </w:rPr>
                              </w:pPr>
                              <w:r>
                                <w:rPr>
                                  <w:rFonts w:ascii="Arial" w:hAnsi="Arial"/>
                                  <w:b/>
                                  <w:color w:val="E21951"/>
                                  <w:sz w:val="20"/>
                                </w:rPr>
                                <w:t>Subject content</w:t>
                              </w:r>
                              <w:r w:rsidRPr="00134488">
                                <w:rPr>
                                  <w:rFonts w:ascii="Arial" w:hAnsi="Arial"/>
                                  <w:color w:val="C30045"/>
                                  <w:sz w:val="20"/>
                                </w:rPr>
                                <w:t xml:space="preserve"> </w:t>
                              </w:r>
                              <w:proofErr w:type="gramStart"/>
                              <w:r w:rsidRPr="0043639B">
                                <w:rPr>
                                  <w:rStyle w:val="BodyTextChar"/>
                                  <w:lang w:val="en-GB"/>
                                </w:rPr>
                                <w:t>help</w:t>
                              </w:r>
                              <w:proofErr w:type="gramEnd"/>
                              <w:r w:rsidRPr="0043639B">
                                <w:rPr>
                                  <w:rStyle w:val="BodyTextChar"/>
                                  <w:lang w:val="en-GB"/>
                                </w:rPr>
                                <w:t xml:space="preserve">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0" y="2008094"/>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5F40C28D" w14:textId="77777777" w:rsidR="00DB7CD0" w:rsidRPr="0043639B" w:rsidRDefault="00DB7CD0"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35859" y="4419600"/>
                            <a:ext cx="3459480" cy="134175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5831CA28" w14:textId="0D853404" w:rsidR="00DB7CD0" w:rsidRPr="0043639B" w:rsidRDefault="00DB7CD0"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4" w:history="1">
                                <w:r w:rsidRPr="00EF1EBD">
                                  <w:rPr>
                                    <w:rStyle w:val="WebLink0"/>
                                  </w:rPr>
                                  <w:t>www.cambridgeinternational.org/support</w:t>
                                </w:r>
                              </w:hyperlink>
                            </w:p>
                            <w:p w14:paraId="092537E7" w14:textId="77777777" w:rsidR="00DB7CD0" w:rsidRPr="00EF031C" w:rsidRDefault="00DB7CD0" w:rsidP="0043639B">
                              <w:pPr>
                                <w:pStyle w:val="BodyText"/>
                                <w:rPr>
                                  <w:b/>
                                </w:rPr>
                              </w:pPr>
                            </w:p>
                            <w:p w14:paraId="73DE4473" w14:textId="77777777" w:rsidR="00DB7CD0" w:rsidRPr="00E0484B" w:rsidRDefault="00DB7CD0"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5026959" y="4573905"/>
                            <a:ext cx="3538220" cy="118745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3CF840C4" w14:textId="4A2939EC" w:rsidR="00DB7CD0" w:rsidRPr="00E0484B" w:rsidRDefault="00DB7CD0"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5862918" y="0"/>
                            <a:ext cx="3028950" cy="101790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214230B" w14:textId="77777777" w:rsidR="00DB7CD0" w:rsidRPr="00E0484B" w:rsidRDefault="00DB7CD0"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7457836" y="1793838"/>
                            <a:ext cx="1295137" cy="2035212"/>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507BFDBC" w14:textId="77777777" w:rsidR="00DB7CD0" w:rsidRPr="0043639B" w:rsidRDefault="00DB7CD0"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52DAC171" id="Group 1" o:spid="_x0000_s1026" style="position:absolute;left:0;text-align:left;margin-left:-12.45pt;margin-top:6.8pt;width:700.15pt;height:453.65pt;z-index:251663360;mso-height-relative:margin" coordsize="88918,576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">
                <v:roundrect id="AutoShape 2" o:spid="_x0000_s1027" style="position:absolute;left:834;width:33097;height:83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" fillcolor="white [3212]" strokecolor="#e21951" strokeweight="1pt">
                  <v:textbox inset=",7.2pt,,7.2pt">
                    <w:txbxContent>
                      <w:p w14:paraId="55CEFB30" w14:textId="4034D89A" w:rsidR="00DB7CD0" w:rsidRPr="0043639B" w:rsidRDefault="00DB7CD0" w:rsidP="00EF031C">
                        <w:pPr>
                          <w:rPr>
                            <w:rStyle w:val="BodyTextChar"/>
                            <w:lang w:val="en-GB"/>
                          </w:rPr>
                        </w:pPr>
                        <w:r>
                          <w:rPr>
                            <w:rFonts w:ascii="Arial" w:hAnsi="Arial"/>
                            <w:b/>
                            <w:color w:val="E21951"/>
                            <w:sz w:val="20"/>
                          </w:rPr>
                          <w:t>Subject content</w:t>
                        </w:r>
                        <w:r w:rsidRPr="00134488">
                          <w:rPr>
                            <w:rFonts w:ascii="Arial" w:hAnsi="Arial"/>
                            <w:color w:val="C30045"/>
                            <w:sz w:val="20"/>
                          </w:rPr>
                          <w:t xml:space="preserve"> </w:t>
                        </w:r>
                        <w:proofErr w:type="gramStart"/>
                        <w:r w:rsidRPr="0043639B">
                          <w:rPr>
                            <w:rStyle w:val="BodyTextChar"/>
                            <w:lang w:val="en-GB"/>
                          </w:rPr>
                          <w:t>help</w:t>
                        </w:r>
                        <w:proofErr w:type="gramEnd"/>
                        <w:r w:rsidRPr="0043639B">
                          <w:rPr>
                            <w:rStyle w:val="BodyTextChar"/>
                            <w:lang w:val="en-GB"/>
                          </w:rPr>
                          <w:t xml:space="preserve"> your learners by making it clear the knowledge they are trying to build. Pass these on to your learners by expressing them as ‘We are learning to / about…’.</w:t>
                        </w:r>
                      </w:p>
                    </w:txbxContent>
                  </v:textbox>
                </v:roundrect>
                <v:roundrect id="AutoShape 3" o:spid="_x0000_s1028" style="position:absolute;top:20080;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" fillcolor="white [3212]" strokecolor="#e21951" strokeweight="1pt">
                  <v:textbox inset=",7.2pt,,7.2pt">
                    <w:txbxContent>
                      <w:p w14:paraId="5F40C28D" w14:textId="77777777" w:rsidR="00DB7CD0" w:rsidRPr="0043639B" w:rsidRDefault="00DB7CD0"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358;top:44196;width:34595;height:1341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" fillcolor="white [3212]" strokecolor="#e21951" strokeweight="1pt">
                  <v:textbox inset=",7.2pt,,7.2pt">
                    <w:txbxContent>
                      <w:p w14:paraId="5831CA28" w14:textId="0D853404" w:rsidR="00DB7CD0" w:rsidRPr="0043639B" w:rsidRDefault="00DB7CD0"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5" w:history="1">
                          <w:r w:rsidRPr="00EF1EBD">
                            <w:rPr>
                              <w:rStyle w:val="WebLink0"/>
                            </w:rPr>
                            <w:t>www.cambridgeinternational.org/support</w:t>
                          </w:r>
                        </w:hyperlink>
                      </w:p>
                      <w:p w14:paraId="092537E7" w14:textId="77777777" w:rsidR="00DB7CD0" w:rsidRPr="00EF031C" w:rsidRDefault="00DB7CD0" w:rsidP="0043639B">
                        <w:pPr>
                          <w:pStyle w:val="BodyText"/>
                          <w:rPr>
                            <w:b/>
                          </w:rPr>
                        </w:pPr>
                      </w:p>
                      <w:p w14:paraId="73DE4473" w14:textId="77777777" w:rsidR="00DB7CD0" w:rsidRPr="00E0484B" w:rsidRDefault="00DB7CD0"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50269;top:45739;width:35382;height:1187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" fillcolor="white [3212]" strokecolor="#e21951" strokeweight="1pt">
                  <v:textbox inset=",7.2pt,,7.2pt">
                    <w:txbxContent>
                      <w:p w14:paraId="3CF840C4" w14:textId="4A2939EC" w:rsidR="00DB7CD0" w:rsidRPr="00E0484B" w:rsidRDefault="00DB7CD0"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58629;width:30289;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" fillcolor="white [3212]" strokecolor="#e21951" strokeweight="1pt">
                  <v:textbox inset=",7.2pt,,7.2pt">
                    <w:txbxContent>
                      <w:p w14:paraId="2214230B" w14:textId="77777777" w:rsidR="00DB7CD0" w:rsidRPr="00E0484B" w:rsidRDefault="00DB7CD0"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74578;top:17938;width:12951;height:2035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" fillcolor="white [3212]" strokecolor="#e21951" strokeweight="1pt">
                  <v:textbox inset=",7.2pt,,7.2pt">
                    <w:txbxContent>
                      <w:p w14:paraId="507BFDBC" w14:textId="77777777" w:rsidR="00DB7CD0" w:rsidRPr="0043639B" w:rsidRDefault="00DB7CD0"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p>
    <w:p w14:paraId="72B3EECE" w14:textId="77777777" w:rsidR="00DB2C1F" w:rsidRPr="002A12C8" w:rsidRDefault="00DB2C1F" w:rsidP="00321D1B">
      <w:pPr>
        <w:jc w:val="center"/>
        <w:rPr>
          <w:rFonts w:ascii="Arial" w:hAnsi="Arial"/>
          <w:bCs/>
          <w:noProof/>
          <w:sz w:val="20"/>
          <w:szCs w:val="20"/>
          <w:lang w:eastAsia="en-GB"/>
        </w:rPr>
      </w:pPr>
    </w:p>
    <w:p w14:paraId="7BDD5CE7" w14:textId="5D8C85CA" w:rsidR="00DB2C1F" w:rsidRDefault="00DB2C1F" w:rsidP="00321D1B">
      <w:pPr>
        <w:jc w:val="center"/>
        <w:rPr>
          <w:rFonts w:ascii="Arial" w:hAnsi="Arial" w:cs="Arial"/>
          <w:b/>
          <w:sz w:val="20"/>
          <w:szCs w:val="20"/>
        </w:rPr>
      </w:pPr>
    </w:p>
    <w:p w14:paraId="72F58054" w14:textId="77777777" w:rsidR="00C94D26" w:rsidRPr="002A12C8" w:rsidRDefault="00C94D26" w:rsidP="00321D1B">
      <w:pPr>
        <w:jc w:val="center"/>
        <w:rPr>
          <w:rFonts w:ascii="Arial" w:hAnsi="Arial" w:cs="Arial"/>
          <w:b/>
          <w:sz w:val="20"/>
          <w:szCs w:val="20"/>
        </w:rPr>
      </w:pPr>
    </w:p>
    <w:p w14:paraId="764204B9" w14:textId="63C76DC6" w:rsidR="00EF031C" w:rsidRPr="002A12C8" w:rsidRDefault="00EF031C" w:rsidP="00321D1B">
      <w:pPr>
        <w:jc w:val="center"/>
        <w:rPr>
          <w:rFonts w:ascii="Arial" w:hAnsi="Arial" w:cs="Arial"/>
          <w:b/>
          <w:sz w:val="20"/>
          <w:szCs w:val="20"/>
        </w:rPr>
      </w:pPr>
    </w:p>
    <w:p w14:paraId="5DBC2252" w14:textId="77777777" w:rsidR="00EF031C" w:rsidRPr="002A12C8" w:rsidRDefault="00EF031C" w:rsidP="00321D1B">
      <w:pPr>
        <w:jc w:val="center"/>
        <w:rPr>
          <w:rFonts w:ascii="Arial" w:hAnsi="Arial" w:cs="Arial"/>
          <w:b/>
          <w:sz w:val="20"/>
          <w:szCs w:val="20"/>
        </w:rPr>
      </w:pPr>
    </w:p>
    <w:p w14:paraId="157D7A09" w14:textId="1B6760E5" w:rsidR="00EF031C" w:rsidRPr="002A12C8" w:rsidRDefault="004E72C4" w:rsidP="00321D1B">
      <w:pPr>
        <w:jc w:val="center"/>
        <w:rPr>
          <w:rFonts w:ascii="Arial" w:hAnsi="Arial" w:cs="Arial"/>
          <w:b/>
          <w:sz w:val="20"/>
          <w:szCs w:val="20"/>
        </w:rPr>
      </w:pPr>
      <w:r w:rsidRPr="004E72C4">
        <w:rPr>
          <w:rFonts w:ascii="Arial" w:hAnsi="Arial" w:cs="Arial"/>
          <w:b/>
          <w:noProof/>
          <w:sz w:val="20"/>
          <w:szCs w:val="20"/>
          <w:lang w:eastAsia="en-GB"/>
        </w:rPr>
        <w:drawing>
          <wp:anchor distT="0" distB="0" distL="114300" distR="114300" simplePos="0" relativeHeight="251662335" behindDoc="0" locked="0" layoutInCell="1" allowOverlap="1" wp14:anchorId="4E9243BF" wp14:editId="181F36C1">
            <wp:simplePos x="0" y="0"/>
            <wp:positionH relativeFrom="column">
              <wp:posOffset>599440</wp:posOffset>
            </wp:positionH>
            <wp:positionV relativeFrom="paragraph">
              <wp:posOffset>41910</wp:posOffset>
            </wp:positionV>
            <wp:extent cx="8037195" cy="4320540"/>
            <wp:effectExtent l="0" t="0" r="1905" b="381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8037195" cy="4320540"/>
                    </a:xfrm>
                    <a:prstGeom prst="rect">
                      <a:avLst/>
                    </a:prstGeom>
                  </pic:spPr>
                </pic:pic>
              </a:graphicData>
            </a:graphic>
            <wp14:sizeRelH relativeFrom="page">
              <wp14:pctWidth>0</wp14:pctWidth>
            </wp14:sizeRelH>
            <wp14:sizeRelV relativeFrom="page">
              <wp14:pctHeight>0</wp14:pctHeight>
            </wp14:sizeRelV>
          </wp:anchor>
        </w:drawing>
      </w:r>
    </w:p>
    <w:p w14:paraId="09BF615F" w14:textId="18D0C021" w:rsidR="00EF031C" w:rsidRPr="002A12C8" w:rsidRDefault="00EF031C" w:rsidP="00321D1B">
      <w:pPr>
        <w:jc w:val="center"/>
        <w:rPr>
          <w:rFonts w:ascii="Arial" w:hAnsi="Arial" w:cs="Arial"/>
          <w:b/>
          <w:sz w:val="20"/>
          <w:szCs w:val="20"/>
        </w:rPr>
      </w:pPr>
    </w:p>
    <w:p w14:paraId="0E073289" w14:textId="129EEBB9" w:rsidR="00C13066" w:rsidRPr="002A12C8" w:rsidRDefault="00C13066" w:rsidP="003D2B2A">
      <w:pPr>
        <w:rPr>
          <w:rFonts w:ascii="Arial" w:hAnsi="Arial" w:cs="Arial"/>
          <w:sz w:val="20"/>
          <w:szCs w:val="20"/>
        </w:rPr>
      </w:pPr>
    </w:p>
    <w:p w14:paraId="31320E30" w14:textId="35969C2F" w:rsidR="00C92F05" w:rsidRPr="002A12C8" w:rsidRDefault="00C92F05" w:rsidP="00716D43">
      <w:pPr>
        <w:pStyle w:val="WalkTable"/>
        <w:rPr>
          <w:bCs/>
          <w:sz w:val="20"/>
          <w:szCs w:val="20"/>
        </w:rPr>
      </w:pPr>
    </w:p>
    <w:p w14:paraId="68571FEB" w14:textId="5BC5DBF3" w:rsidR="00EF031C" w:rsidRPr="002A12C8" w:rsidRDefault="00EF031C" w:rsidP="003D2B2A">
      <w:pPr>
        <w:rPr>
          <w:rFonts w:ascii="Arial" w:hAnsi="Arial"/>
          <w:bCs/>
          <w:sz w:val="20"/>
          <w:szCs w:val="20"/>
        </w:rPr>
        <w:sectPr w:rsidR="00EF031C" w:rsidRPr="002A12C8" w:rsidSect="00C94D26">
          <w:headerReference w:type="first" r:id="rId37"/>
          <w:footerReference w:type="first" r:id="rId38"/>
          <w:pgSz w:w="16840" w:h="11900" w:orient="landscape" w:code="9"/>
          <w:pgMar w:top="78" w:right="1105" w:bottom="1134" w:left="1134" w:header="567" w:footer="567" w:gutter="0"/>
          <w:cols w:space="708"/>
          <w:titlePg/>
          <w:docGrid w:linePitch="326"/>
        </w:sectPr>
      </w:pPr>
    </w:p>
    <w:p w14:paraId="71707B48" w14:textId="77777777" w:rsidR="004A3A5D" w:rsidRPr="002A12C8" w:rsidRDefault="004A3A5D" w:rsidP="00DB7CD0">
      <w:pPr>
        <w:pStyle w:val="Heading1"/>
        <w:pBdr>
          <w:top w:val="single" w:sz="8" w:space="8" w:color="E21951"/>
          <w:bottom w:val="single" w:sz="8" w:space="8" w:color="E21951"/>
        </w:pBdr>
        <w:spacing w:before="120" w:after="120"/>
        <w:rPr>
          <w:color w:val="E21951"/>
        </w:rPr>
      </w:pPr>
      <w:bookmarkStart w:id="14" w:name="_Toc444594485"/>
      <w:bookmarkStart w:id="15" w:name="_Toc514176895"/>
      <w:r w:rsidRPr="002A12C8">
        <w:rPr>
          <w:color w:val="E21951"/>
        </w:rPr>
        <w:lastRenderedPageBreak/>
        <w:t>5.1 Representation of data</w:t>
      </w:r>
      <w:bookmarkEnd w:id="14"/>
      <w:bookmarkEnd w:id="15"/>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915"/>
      </w:tblGrid>
      <w:tr w:rsidR="004A3A5D" w:rsidRPr="002A12C8" w14:paraId="6EC96716" w14:textId="77777777" w:rsidTr="00DB7CD0">
        <w:trPr>
          <w:tblHeader/>
        </w:trPr>
        <w:tc>
          <w:tcPr>
            <w:tcW w:w="3686" w:type="dxa"/>
            <w:shd w:val="clear" w:color="auto" w:fill="E21951"/>
            <w:vAlign w:val="center"/>
          </w:tcPr>
          <w:p w14:paraId="033679E3" w14:textId="794C7B2B" w:rsidR="004A3A5D" w:rsidRPr="002A12C8" w:rsidRDefault="009E6CFE" w:rsidP="00DB7CD0">
            <w:pPr>
              <w:ind w:left="30"/>
              <w:rPr>
                <w:rFonts w:ascii="Arial" w:hAnsi="Arial" w:cs="Arial"/>
                <w:b/>
                <w:color w:val="FFFFFF"/>
                <w:sz w:val="20"/>
                <w:szCs w:val="20"/>
              </w:rPr>
            </w:pPr>
            <w:r>
              <w:rPr>
                <w:rFonts w:ascii="Arial" w:hAnsi="Arial" w:cs="Arial"/>
                <w:b/>
                <w:color w:val="FFFFFF"/>
                <w:sz w:val="20"/>
                <w:szCs w:val="20"/>
              </w:rPr>
              <w:t>Learning objectives</w:t>
            </w:r>
          </w:p>
        </w:tc>
        <w:tc>
          <w:tcPr>
            <w:tcW w:w="10915" w:type="dxa"/>
            <w:shd w:val="clear" w:color="auto" w:fill="E21951"/>
            <w:vAlign w:val="center"/>
          </w:tcPr>
          <w:p w14:paraId="5BEEAF56" w14:textId="77777777" w:rsidR="004A3A5D" w:rsidRPr="002A12C8" w:rsidRDefault="004A3A5D" w:rsidP="00CC3C8E">
            <w:pPr>
              <w:rPr>
                <w:rFonts w:ascii="Arial" w:hAnsi="Arial" w:cs="Arial"/>
                <w:b/>
                <w:color w:val="FFFFFF"/>
                <w:sz w:val="20"/>
                <w:szCs w:val="20"/>
              </w:rPr>
            </w:pPr>
            <w:r w:rsidRPr="002A12C8">
              <w:rPr>
                <w:rFonts w:ascii="Arial" w:hAnsi="Arial" w:cs="Arial"/>
                <w:b/>
                <w:color w:val="FFFFFF"/>
                <w:sz w:val="20"/>
                <w:szCs w:val="20"/>
              </w:rPr>
              <w:t>Suggested teaching activities</w:t>
            </w:r>
          </w:p>
        </w:tc>
      </w:tr>
      <w:tr w:rsidR="004A3A5D" w:rsidRPr="002A12C8" w14:paraId="45E21F90" w14:textId="77777777" w:rsidTr="00DB7CD0">
        <w:tc>
          <w:tcPr>
            <w:tcW w:w="3686" w:type="dxa"/>
          </w:tcPr>
          <w:p w14:paraId="3F84969A" w14:textId="14E1110D" w:rsidR="004A3A5D" w:rsidRPr="002A12C8" w:rsidRDefault="00484AB7" w:rsidP="0001655F">
            <w:pPr>
              <w:pStyle w:val="ListParagraph"/>
              <w:numPr>
                <w:ilvl w:val="0"/>
                <w:numId w:val="34"/>
              </w:numPr>
              <w:ind w:left="318" w:hanging="284"/>
              <w:rPr>
                <w:rFonts w:cs="Arial"/>
              </w:rPr>
            </w:pPr>
            <w:r w:rsidRPr="002A12C8">
              <w:rPr>
                <w:rFonts w:cs="Arial"/>
                <w:lang w:eastAsia="en-GB"/>
              </w:rPr>
              <w:t xml:space="preserve">select </w:t>
            </w:r>
            <w:r w:rsidR="004A3A5D" w:rsidRPr="002A12C8">
              <w:rPr>
                <w:rFonts w:cs="Arial"/>
                <w:lang w:eastAsia="en-GB"/>
              </w:rPr>
              <w:t xml:space="preserve">a suitable way of presenting raw statistical </w:t>
            </w:r>
            <w:proofErr w:type="gramStart"/>
            <w:r w:rsidR="004A3A5D" w:rsidRPr="002A12C8">
              <w:rPr>
                <w:rFonts w:cs="Arial"/>
                <w:lang w:eastAsia="en-GB"/>
              </w:rPr>
              <w:t>data, and</w:t>
            </w:r>
            <w:proofErr w:type="gramEnd"/>
            <w:r w:rsidR="004A3A5D" w:rsidRPr="002A12C8">
              <w:rPr>
                <w:rFonts w:cs="Arial"/>
                <w:lang w:eastAsia="en-GB"/>
              </w:rPr>
              <w:t xml:space="preserve"> discuss advantages and/or disadvantages that particular representations may have</w:t>
            </w:r>
            <w:r w:rsidR="00873AF0">
              <w:rPr>
                <w:rFonts w:cs="Arial"/>
                <w:lang w:eastAsia="en-GB"/>
              </w:rPr>
              <w:t>.</w:t>
            </w:r>
          </w:p>
        </w:tc>
        <w:tc>
          <w:tcPr>
            <w:tcW w:w="10915" w:type="dxa"/>
          </w:tcPr>
          <w:p w14:paraId="4D550714" w14:textId="1D283A7A" w:rsidR="004A3A5D" w:rsidRPr="002A12C8" w:rsidRDefault="004A3A5D" w:rsidP="002F69ED">
            <w:pPr>
              <w:rPr>
                <w:rFonts w:ascii="Arial" w:hAnsi="Arial" w:cs="Arial"/>
                <w:sz w:val="20"/>
                <w:szCs w:val="20"/>
              </w:rPr>
            </w:pPr>
            <w:r w:rsidRPr="002A12C8">
              <w:rPr>
                <w:rFonts w:ascii="Arial" w:hAnsi="Arial" w:cs="Arial"/>
                <w:sz w:val="20"/>
                <w:szCs w:val="20"/>
              </w:rPr>
              <w:t xml:space="preserve">When working with learners on questions that require them to draw statistical diagrams, it would be good practice for you to discuss with them why that </w:t>
            </w:r>
            <w:proofErr w:type="gramStart"/>
            <w:r w:rsidRPr="002A12C8">
              <w:rPr>
                <w:rFonts w:ascii="Arial" w:hAnsi="Arial" w:cs="Arial"/>
                <w:sz w:val="20"/>
                <w:szCs w:val="20"/>
              </w:rPr>
              <w:t>particular diagram</w:t>
            </w:r>
            <w:proofErr w:type="gramEnd"/>
            <w:r w:rsidRPr="002A12C8">
              <w:rPr>
                <w:rFonts w:ascii="Arial" w:hAnsi="Arial" w:cs="Arial"/>
                <w:sz w:val="20"/>
                <w:szCs w:val="20"/>
              </w:rPr>
              <w:t xml:space="preserve"> was chosen. </w:t>
            </w:r>
          </w:p>
          <w:p w14:paraId="51FD75F0" w14:textId="77777777" w:rsidR="004A3A5D" w:rsidRPr="002A12C8" w:rsidRDefault="004A3A5D" w:rsidP="00CC3C8E">
            <w:pPr>
              <w:rPr>
                <w:rFonts w:ascii="Arial" w:hAnsi="Arial" w:cs="Arial"/>
                <w:sz w:val="20"/>
                <w:szCs w:val="20"/>
              </w:rPr>
            </w:pPr>
          </w:p>
          <w:p w14:paraId="3D88D863" w14:textId="6864C7AE" w:rsidR="004A3A5D" w:rsidRPr="00646D8D" w:rsidRDefault="004A3A5D" w:rsidP="00CC3C8E">
            <w:pPr>
              <w:rPr>
                <w:rStyle w:val="CAhyperlink"/>
              </w:rPr>
            </w:pPr>
          </w:p>
        </w:tc>
      </w:tr>
      <w:tr w:rsidR="004A3A5D" w:rsidRPr="002A12C8" w14:paraId="6A20A256" w14:textId="77777777" w:rsidTr="00DB7CD0">
        <w:tc>
          <w:tcPr>
            <w:tcW w:w="3686" w:type="dxa"/>
          </w:tcPr>
          <w:p w14:paraId="0EE1A9BD" w14:textId="6D64AF11" w:rsidR="004A3A5D" w:rsidRPr="002A12C8" w:rsidRDefault="00C9480F" w:rsidP="0001655F">
            <w:pPr>
              <w:pStyle w:val="ListParagraph"/>
              <w:numPr>
                <w:ilvl w:val="0"/>
                <w:numId w:val="34"/>
              </w:numPr>
              <w:ind w:left="318" w:hanging="284"/>
              <w:rPr>
                <w:rFonts w:cs="Arial"/>
              </w:rPr>
            </w:pPr>
            <w:r>
              <w:rPr>
                <w:rFonts w:cs="Arial"/>
                <w:lang w:eastAsia="en-GB"/>
              </w:rPr>
              <w:t>draw</w:t>
            </w:r>
            <w:r w:rsidRPr="002A12C8">
              <w:rPr>
                <w:rFonts w:cs="Arial"/>
                <w:lang w:eastAsia="en-GB"/>
              </w:rPr>
              <w:t xml:space="preserve"> </w:t>
            </w:r>
            <w:r w:rsidR="004A3A5D" w:rsidRPr="002A12C8">
              <w:rPr>
                <w:rFonts w:cs="Arial"/>
                <w:lang w:eastAsia="en-GB"/>
              </w:rPr>
              <w:t xml:space="preserve">and interpret stem-and-leaf diagrams, box-and-whisker plots, </w:t>
            </w:r>
            <w:proofErr w:type="gramStart"/>
            <w:r w:rsidR="004A3A5D" w:rsidRPr="002A12C8">
              <w:rPr>
                <w:rFonts w:cs="Arial"/>
                <w:lang w:eastAsia="en-GB"/>
              </w:rPr>
              <w:t>histograms</w:t>
            </w:r>
            <w:proofErr w:type="gramEnd"/>
            <w:r w:rsidR="004A3A5D" w:rsidRPr="002A12C8">
              <w:rPr>
                <w:rFonts w:cs="Arial"/>
                <w:lang w:eastAsia="en-GB"/>
              </w:rPr>
              <w:t xml:space="preserve"> and cumulative frequency graphs</w:t>
            </w:r>
            <w:r w:rsidR="00646D8D">
              <w:rPr>
                <w:rFonts w:cs="Arial"/>
                <w:lang w:eastAsia="en-GB"/>
              </w:rPr>
              <w:t>;</w:t>
            </w:r>
            <w:r>
              <w:rPr>
                <w:rFonts w:cs="Arial"/>
                <w:lang w:eastAsia="en-GB"/>
              </w:rPr>
              <w:t xml:space="preserve"> including back-to-back stem-and-leaf diagrams</w:t>
            </w:r>
            <w:r w:rsidR="00873AF0">
              <w:rPr>
                <w:rFonts w:cs="Arial"/>
                <w:lang w:eastAsia="en-GB"/>
              </w:rPr>
              <w:t>.</w:t>
            </w:r>
          </w:p>
        </w:tc>
        <w:tc>
          <w:tcPr>
            <w:tcW w:w="10915" w:type="dxa"/>
          </w:tcPr>
          <w:p w14:paraId="023963A6" w14:textId="44AD2019" w:rsidR="004A3A5D" w:rsidRPr="002A12C8" w:rsidRDefault="003B6CF4" w:rsidP="00CC3C8E">
            <w:pPr>
              <w:rPr>
                <w:rFonts w:ascii="Arial" w:hAnsi="Arial" w:cs="Arial"/>
                <w:sz w:val="20"/>
                <w:szCs w:val="20"/>
              </w:rPr>
            </w:pPr>
            <w:r>
              <w:rPr>
                <w:rFonts w:ascii="Arial" w:hAnsi="Arial" w:cs="Arial"/>
                <w:sz w:val="20"/>
                <w:szCs w:val="20"/>
              </w:rPr>
              <w:t>S</w:t>
            </w:r>
            <w:r w:rsidR="004A3A5D" w:rsidRPr="002A12C8">
              <w:rPr>
                <w:rFonts w:ascii="Arial" w:hAnsi="Arial" w:cs="Arial"/>
                <w:sz w:val="20"/>
                <w:szCs w:val="20"/>
              </w:rPr>
              <w:t>how learners the following video</w:t>
            </w:r>
            <w:r w:rsidR="00D53F7D">
              <w:rPr>
                <w:rFonts w:ascii="Arial" w:hAnsi="Arial" w:cs="Arial"/>
                <w:sz w:val="20"/>
                <w:szCs w:val="20"/>
              </w:rPr>
              <w:t>s</w:t>
            </w:r>
            <w:r w:rsidR="004A3A5D" w:rsidRPr="002A12C8">
              <w:rPr>
                <w:rFonts w:ascii="Arial" w:hAnsi="Arial" w:cs="Arial"/>
                <w:sz w:val="20"/>
                <w:szCs w:val="20"/>
              </w:rPr>
              <w:t xml:space="preserve"> in class, pausing the video for learners to complete each task</w:t>
            </w:r>
            <w:r w:rsidR="00646D8D">
              <w:rPr>
                <w:rFonts w:ascii="Arial" w:hAnsi="Arial" w:cs="Arial"/>
                <w:sz w:val="20"/>
                <w:szCs w:val="20"/>
              </w:rPr>
              <w:t>;</w:t>
            </w:r>
            <w:r w:rsidR="004A3A5D" w:rsidRPr="002A12C8">
              <w:rPr>
                <w:rFonts w:ascii="Arial" w:hAnsi="Arial" w:cs="Arial"/>
                <w:sz w:val="20"/>
                <w:szCs w:val="20"/>
              </w:rPr>
              <w:t xml:space="preserve"> or they could use the videos as an independent revision or consolidation resource.</w:t>
            </w:r>
          </w:p>
          <w:p w14:paraId="6EB07C51" w14:textId="77777777" w:rsidR="004A3A5D" w:rsidRPr="002A12C8" w:rsidRDefault="004A3A5D" w:rsidP="00CC3C8E">
            <w:pPr>
              <w:rPr>
                <w:rFonts w:ascii="Arial" w:hAnsi="Arial" w:cs="Arial"/>
                <w:sz w:val="20"/>
                <w:szCs w:val="20"/>
              </w:rPr>
            </w:pPr>
          </w:p>
          <w:p w14:paraId="039E254B" w14:textId="0D033AAD" w:rsidR="004A3A5D" w:rsidRPr="00646D8D" w:rsidRDefault="004A3A5D" w:rsidP="00646D8D">
            <w:pPr>
              <w:pStyle w:val="ListParagraph"/>
              <w:numPr>
                <w:ilvl w:val="0"/>
                <w:numId w:val="38"/>
              </w:numPr>
              <w:rPr>
                <w:rFonts w:cs="Arial"/>
                <w:b/>
              </w:rPr>
            </w:pPr>
            <w:r w:rsidRPr="00646D8D">
              <w:rPr>
                <w:rFonts w:cs="Arial"/>
              </w:rPr>
              <w:t>Constructing and interpreting stem</w:t>
            </w:r>
            <w:r w:rsidR="00D53F7D" w:rsidRPr="00646D8D">
              <w:rPr>
                <w:rFonts w:cs="Arial"/>
              </w:rPr>
              <w:t>-</w:t>
            </w:r>
            <w:r w:rsidRPr="00646D8D">
              <w:rPr>
                <w:rFonts w:cs="Arial"/>
              </w:rPr>
              <w:t>and</w:t>
            </w:r>
            <w:r w:rsidR="00D53F7D" w:rsidRPr="00646D8D">
              <w:rPr>
                <w:rFonts w:cs="Arial"/>
              </w:rPr>
              <w:t>-</w:t>
            </w:r>
            <w:r w:rsidRPr="00646D8D">
              <w:rPr>
                <w:rFonts w:cs="Arial"/>
              </w:rPr>
              <w:t xml:space="preserve">leaf diagrams from </w:t>
            </w:r>
            <w:proofErr w:type="spellStart"/>
            <w:r w:rsidRPr="00646D8D">
              <w:rPr>
                <w:rFonts w:cs="Arial"/>
              </w:rPr>
              <w:t>ExamSolutions</w:t>
            </w:r>
            <w:proofErr w:type="spellEnd"/>
            <w:r w:rsidR="00D53F7D" w:rsidRPr="00646D8D">
              <w:rPr>
                <w:rFonts w:cs="Arial"/>
              </w:rPr>
              <w:t>:</w:t>
            </w:r>
          </w:p>
          <w:p w14:paraId="65096E02" w14:textId="6CBCB2BD" w:rsidR="004A3A5D" w:rsidRPr="004E72C4" w:rsidRDefault="0076170F" w:rsidP="00646D8D">
            <w:pPr>
              <w:pStyle w:val="ListParagraph"/>
              <w:rPr>
                <w:rStyle w:val="CAhyperlink"/>
              </w:rPr>
            </w:pPr>
            <w:hyperlink r:id="rId39" w:history="1">
              <w:r w:rsidR="00484AB7" w:rsidRPr="004E72C4">
                <w:rPr>
                  <w:rStyle w:val="CAhyperlink"/>
                </w:rPr>
                <w:t>www.youtube.com/watch?v=RPEJjL_Jkp4</w:t>
              </w:r>
            </w:hyperlink>
          </w:p>
          <w:p w14:paraId="427AB232" w14:textId="75B8AFC2" w:rsidR="004A3A5D" w:rsidRPr="00646D8D" w:rsidRDefault="004A3A5D" w:rsidP="00646D8D">
            <w:pPr>
              <w:pStyle w:val="ListParagraph"/>
              <w:numPr>
                <w:ilvl w:val="0"/>
                <w:numId w:val="38"/>
              </w:numPr>
              <w:rPr>
                <w:rFonts w:cs="Arial"/>
                <w:b/>
              </w:rPr>
            </w:pPr>
            <w:r w:rsidRPr="00646D8D">
              <w:rPr>
                <w:rFonts w:cs="Arial"/>
              </w:rPr>
              <w:t xml:space="preserve">Introduction to histograms from </w:t>
            </w:r>
            <w:proofErr w:type="spellStart"/>
            <w:r w:rsidRPr="00646D8D">
              <w:rPr>
                <w:rFonts w:cs="Arial"/>
              </w:rPr>
              <w:t>ExamSolutions</w:t>
            </w:r>
            <w:proofErr w:type="spellEnd"/>
            <w:r w:rsidR="00D53F7D" w:rsidRPr="00646D8D">
              <w:rPr>
                <w:rFonts w:cs="Arial"/>
              </w:rPr>
              <w:t>:</w:t>
            </w:r>
          </w:p>
          <w:p w14:paraId="78130D77" w14:textId="26F10B4C" w:rsidR="004A3A5D" w:rsidRPr="004E72C4" w:rsidRDefault="0076170F" w:rsidP="00646D8D">
            <w:pPr>
              <w:pStyle w:val="ListParagraph"/>
              <w:rPr>
                <w:rStyle w:val="CAhyperlink"/>
              </w:rPr>
            </w:pPr>
            <w:hyperlink r:id="rId40" w:history="1">
              <w:r w:rsidR="00484AB7" w:rsidRPr="004E72C4">
                <w:rPr>
                  <w:rStyle w:val="CAhyperlink"/>
                </w:rPr>
                <w:t>www.youtube.com/watch?v=CD4iagtZTcA</w:t>
              </w:r>
            </w:hyperlink>
          </w:p>
          <w:p w14:paraId="11102602" w14:textId="13A926EA" w:rsidR="004A3A5D" w:rsidRPr="00646D8D" w:rsidRDefault="004A3A5D" w:rsidP="00646D8D">
            <w:pPr>
              <w:pStyle w:val="ListParagraph"/>
              <w:numPr>
                <w:ilvl w:val="0"/>
                <w:numId w:val="38"/>
              </w:numPr>
              <w:rPr>
                <w:rFonts w:cs="Arial"/>
              </w:rPr>
            </w:pPr>
            <w:r w:rsidRPr="00646D8D">
              <w:rPr>
                <w:rFonts w:cs="Arial"/>
              </w:rPr>
              <w:t xml:space="preserve">Box and </w:t>
            </w:r>
            <w:r w:rsidR="00D53F7D" w:rsidRPr="00646D8D">
              <w:rPr>
                <w:rFonts w:cs="Arial"/>
              </w:rPr>
              <w:t>w</w:t>
            </w:r>
            <w:r w:rsidRPr="00646D8D">
              <w:rPr>
                <w:rFonts w:cs="Arial"/>
              </w:rPr>
              <w:t>hisker plots explained (Marty Brandl)</w:t>
            </w:r>
            <w:r w:rsidR="00D53F7D" w:rsidRPr="00646D8D">
              <w:rPr>
                <w:rFonts w:cs="Arial"/>
              </w:rPr>
              <w:t>:</w:t>
            </w:r>
          </w:p>
          <w:p w14:paraId="338EDC84" w14:textId="4B4A5165" w:rsidR="004A3A5D" w:rsidRPr="004E72C4" w:rsidRDefault="0076170F" w:rsidP="00646D8D">
            <w:pPr>
              <w:pStyle w:val="ListParagraph"/>
              <w:rPr>
                <w:rStyle w:val="CAhyperlink"/>
              </w:rPr>
            </w:pPr>
            <w:hyperlink r:id="rId41" w:history="1">
              <w:r w:rsidR="00484AB7" w:rsidRPr="004E72C4">
                <w:rPr>
                  <w:rStyle w:val="CAhyperlink"/>
                </w:rPr>
                <w:t>www.youtube.com/watch?v=635ErzR9Xzc</w:t>
              </w:r>
            </w:hyperlink>
          </w:p>
          <w:p w14:paraId="6285D8D1" w14:textId="163D4863" w:rsidR="004A3A5D" w:rsidRPr="00646D8D" w:rsidRDefault="004A3A5D" w:rsidP="00646D8D">
            <w:pPr>
              <w:pStyle w:val="ListParagraph"/>
              <w:numPr>
                <w:ilvl w:val="0"/>
                <w:numId w:val="38"/>
              </w:numPr>
              <w:rPr>
                <w:rFonts w:cs="Arial"/>
              </w:rPr>
            </w:pPr>
            <w:r w:rsidRPr="00646D8D">
              <w:rPr>
                <w:rFonts w:cs="Arial"/>
              </w:rPr>
              <w:t>Cumulative frequency – plotting</w:t>
            </w:r>
            <w:r w:rsidR="00D53F7D" w:rsidRPr="00646D8D">
              <w:rPr>
                <w:rFonts w:cs="Arial"/>
              </w:rPr>
              <w:t>:</w:t>
            </w:r>
          </w:p>
          <w:p w14:paraId="7D8172DE" w14:textId="21735FA5" w:rsidR="004A3A5D" w:rsidRPr="002A12C8" w:rsidRDefault="0076170F" w:rsidP="00C94D26">
            <w:pPr>
              <w:pStyle w:val="ListParagraph"/>
              <w:rPr>
                <w:rFonts w:cs="Arial"/>
              </w:rPr>
            </w:pPr>
            <w:hyperlink r:id="rId42" w:history="1">
              <w:r w:rsidR="00484AB7" w:rsidRPr="004E72C4">
                <w:rPr>
                  <w:rStyle w:val="CAhyperlink"/>
                </w:rPr>
                <w:t>www.youtube.com/watch?v=X9ajjBamRPc</w:t>
              </w:r>
            </w:hyperlink>
          </w:p>
        </w:tc>
      </w:tr>
      <w:tr w:rsidR="004A3A5D" w:rsidRPr="002A12C8" w14:paraId="769FB88E" w14:textId="77777777" w:rsidTr="00C94D26">
        <w:tc>
          <w:tcPr>
            <w:tcW w:w="3686" w:type="dxa"/>
          </w:tcPr>
          <w:p w14:paraId="10B8A137" w14:textId="1957EEC6" w:rsidR="004A3A5D" w:rsidRPr="002A12C8" w:rsidRDefault="00484AB7" w:rsidP="0001655F">
            <w:pPr>
              <w:pStyle w:val="ListParagraph"/>
              <w:numPr>
                <w:ilvl w:val="0"/>
                <w:numId w:val="34"/>
              </w:numPr>
              <w:ind w:left="318" w:hanging="284"/>
              <w:rPr>
                <w:rFonts w:cs="Arial"/>
              </w:rPr>
            </w:pPr>
            <w:r w:rsidRPr="002A12C8">
              <w:rPr>
                <w:rFonts w:cs="Arial"/>
                <w:lang w:eastAsia="en-GB"/>
              </w:rPr>
              <w:t xml:space="preserve">understand </w:t>
            </w:r>
            <w:r w:rsidR="004A3A5D" w:rsidRPr="002A12C8">
              <w:rPr>
                <w:rFonts w:cs="Arial"/>
                <w:lang w:eastAsia="en-GB"/>
              </w:rPr>
              <w:t xml:space="preserve">and use different measures of central tendency (mean, median, mode) and variation (range, interquartile range, standard deviation), </w:t>
            </w:r>
            <w:r w:rsidR="00C9480F">
              <w:rPr>
                <w:rFonts w:cs="Arial"/>
                <w:lang w:eastAsia="en-GB"/>
              </w:rPr>
              <w:br/>
            </w:r>
            <w:proofErr w:type="gramStart"/>
            <w:r w:rsidR="004A3A5D" w:rsidRPr="002A12C8">
              <w:rPr>
                <w:rFonts w:cs="Arial"/>
                <w:lang w:eastAsia="en-GB"/>
              </w:rPr>
              <w:t>e.g.</w:t>
            </w:r>
            <w:proofErr w:type="gramEnd"/>
            <w:r w:rsidR="004A3A5D" w:rsidRPr="002A12C8">
              <w:rPr>
                <w:rFonts w:cs="Arial"/>
                <w:lang w:eastAsia="en-GB"/>
              </w:rPr>
              <w:t xml:space="preserve"> in comparing and contrasting</w:t>
            </w:r>
            <w:r w:rsidR="00C9480F">
              <w:rPr>
                <w:rFonts w:cs="Arial"/>
                <w:lang w:eastAsia="en-GB"/>
              </w:rPr>
              <w:t xml:space="preserve"> sets of data</w:t>
            </w:r>
            <w:r w:rsidR="00873AF0">
              <w:rPr>
                <w:rFonts w:cs="Arial"/>
                <w:lang w:eastAsia="en-GB"/>
              </w:rPr>
              <w:t>.</w:t>
            </w:r>
          </w:p>
        </w:tc>
        <w:tc>
          <w:tcPr>
            <w:tcW w:w="10915" w:type="dxa"/>
          </w:tcPr>
          <w:p w14:paraId="160D6F35" w14:textId="271E21F9" w:rsidR="004A3A5D" w:rsidRPr="002A12C8" w:rsidRDefault="00D53F7D" w:rsidP="00CC3C8E">
            <w:pPr>
              <w:rPr>
                <w:rFonts w:ascii="Arial" w:hAnsi="Arial" w:cs="Arial"/>
                <w:sz w:val="20"/>
                <w:szCs w:val="20"/>
              </w:rPr>
            </w:pPr>
            <w:r>
              <w:rPr>
                <w:rFonts w:ascii="Arial" w:hAnsi="Arial" w:cs="Arial"/>
                <w:sz w:val="20"/>
                <w:szCs w:val="20"/>
              </w:rPr>
              <w:t>S</w:t>
            </w:r>
            <w:r w:rsidR="004A3A5D" w:rsidRPr="002A12C8">
              <w:rPr>
                <w:rFonts w:ascii="Arial" w:hAnsi="Arial" w:cs="Arial"/>
                <w:sz w:val="20"/>
                <w:szCs w:val="20"/>
              </w:rPr>
              <w:t>how learners the following video</w:t>
            </w:r>
            <w:r>
              <w:rPr>
                <w:rFonts w:ascii="Arial" w:hAnsi="Arial" w:cs="Arial"/>
                <w:sz w:val="20"/>
                <w:szCs w:val="20"/>
              </w:rPr>
              <w:t>s</w:t>
            </w:r>
            <w:r w:rsidR="004A3A5D" w:rsidRPr="002A12C8">
              <w:rPr>
                <w:rFonts w:ascii="Arial" w:hAnsi="Arial" w:cs="Arial"/>
                <w:sz w:val="20"/>
                <w:szCs w:val="20"/>
              </w:rPr>
              <w:t xml:space="preserve"> in class, pausing the video for learners to complete each task</w:t>
            </w:r>
            <w:r w:rsidR="00A217B1">
              <w:rPr>
                <w:rFonts w:ascii="Arial" w:hAnsi="Arial" w:cs="Arial"/>
                <w:sz w:val="20"/>
                <w:szCs w:val="20"/>
              </w:rPr>
              <w:t>;</w:t>
            </w:r>
            <w:r w:rsidR="004A3A5D" w:rsidRPr="002A12C8">
              <w:rPr>
                <w:rFonts w:ascii="Arial" w:hAnsi="Arial" w:cs="Arial"/>
                <w:sz w:val="20"/>
                <w:szCs w:val="20"/>
              </w:rPr>
              <w:t xml:space="preserve"> or they could use the videos as an independent revision or consolidation</w:t>
            </w:r>
            <w:r w:rsidR="004A3A5D" w:rsidRPr="002A12C8">
              <w:rPr>
                <w:rFonts w:ascii="Arial" w:hAnsi="Arial" w:cs="Arial"/>
                <w:b/>
                <w:sz w:val="20"/>
                <w:szCs w:val="20"/>
              </w:rPr>
              <w:t xml:space="preserve"> </w:t>
            </w:r>
            <w:r w:rsidR="004A3A5D" w:rsidRPr="002A12C8">
              <w:rPr>
                <w:rFonts w:ascii="Arial" w:hAnsi="Arial" w:cs="Arial"/>
                <w:sz w:val="20"/>
                <w:szCs w:val="20"/>
              </w:rPr>
              <w:t>resource.</w:t>
            </w:r>
          </w:p>
          <w:p w14:paraId="1C700EE3" w14:textId="77777777" w:rsidR="004A3A5D" w:rsidRPr="002A12C8" w:rsidRDefault="004A3A5D" w:rsidP="00CC3C8E">
            <w:pPr>
              <w:rPr>
                <w:rFonts w:ascii="Arial" w:hAnsi="Arial" w:cs="Arial"/>
                <w:sz w:val="20"/>
                <w:szCs w:val="20"/>
              </w:rPr>
            </w:pPr>
          </w:p>
          <w:p w14:paraId="6A25EDE9" w14:textId="67024E84" w:rsidR="004A3A5D" w:rsidRPr="00735744" w:rsidRDefault="004A3A5D" w:rsidP="0001655F">
            <w:pPr>
              <w:pStyle w:val="ListParagraph"/>
              <w:numPr>
                <w:ilvl w:val="0"/>
                <w:numId w:val="34"/>
              </w:numPr>
              <w:ind w:left="318" w:hanging="284"/>
              <w:rPr>
                <w:rFonts w:cs="Arial"/>
              </w:rPr>
            </w:pPr>
            <w:r w:rsidRPr="00735744">
              <w:rPr>
                <w:rFonts w:cs="Arial"/>
              </w:rPr>
              <w:t xml:space="preserve">A </w:t>
            </w:r>
            <w:r w:rsidRPr="00735744">
              <w:rPr>
                <w:rFonts w:cs="Arial"/>
                <w:lang w:eastAsia="en-GB"/>
              </w:rPr>
              <w:t>general</w:t>
            </w:r>
            <w:r w:rsidRPr="00735744">
              <w:rPr>
                <w:rFonts w:cs="Arial"/>
              </w:rPr>
              <w:t xml:space="preserve"> introduction to measures of central tendency:</w:t>
            </w:r>
            <w:r w:rsidR="00735744">
              <w:rPr>
                <w:rFonts w:cs="Arial"/>
              </w:rPr>
              <w:t xml:space="preserve"> </w:t>
            </w:r>
            <w:hyperlink r:id="rId43" w:history="1">
              <w:r w:rsidR="00484AB7" w:rsidRPr="001477F8">
                <w:rPr>
                  <w:rStyle w:val="CAhyperlink"/>
                </w:rPr>
                <w:t>www.khanacademy.org/math/probability/descriptive-statistics/central_tendency/v/statistics-intro-mean-median-and-mode</w:t>
              </w:r>
            </w:hyperlink>
          </w:p>
          <w:p w14:paraId="19D7828D" w14:textId="77777777" w:rsidR="00735744" w:rsidRDefault="004A3A5D" w:rsidP="0001655F">
            <w:pPr>
              <w:pStyle w:val="ListParagraph"/>
              <w:numPr>
                <w:ilvl w:val="0"/>
                <w:numId w:val="34"/>
              </w:numPr>
              <w:ind w:left="318" w:hanging="284"/>
              <w:rPr>
                <w:rFonts w:cs="Arial"/>
              </w:rPr>
            </w:pPr>
            <w:r w:rsidRPr="00735744">
              <w:rPr>
                <w:rFonts w:cs="Arial"/>
                <w:lang w:eastAsia="en-GB"/>
              </w:rPr>
              <w:t>Comparing</w:t>
            </w:r>
            <w:r w:rsidRPr="00735744">
              <w:rPr>
                <w:rFonts w:cs="Arial"/>
              </w:rPr>
              <w:t xml:space="preserve"> different measures of central tendency with a discussion of which may be the best to use in certain situations:</w:t>
            </w:r>
            <w:r w:rsidR="00735744">
              <w:rPr>
                <w:rFonts w:cs="Arial"/>
              </w:rPr>
              <w:t xml:space="preserve"> </w:t>
            </w:r>
          </w:p>
          <w:p w14:paraId="2A7A6338" w14:textId="5C34D009" w:rsidR="004A3A5D" w:rsidRPr="001477F8" w:rsidRDefault="0076170F" w:rsidP="0001655F">
            <w:pPr>
              <w:pStyle w:val="ListParagraph"/>
              <w:ind w:left="318"/>
              <w:rPr>
                <w:rStyle w:val="CAhyperlink"/>
              </w:rPr>
            </w:pPr>
            <w:hyperlink r:id="rId44" w:history="1">
              <w:r w:rsidR="00484AB7" w:rsidRPr="001477F8">
                <w:rPr>
                  <w:rStyle w:val="CAhyperlink"/>
                </w:rPr>
                <w:t>www.khanacademy.org/math/probability/descriptive-statistics/central_tendency/v/comparing-distribution-means</w:t>
              </w:r>
            </w:hyperlink>
            <w:r w:rsidR="00735744" w:rsidRPr="001477F8">
              <w:rPr>
                <w:rStyle w:val="CAhyperlink"/>
              </w:rPr>
              <w:br/>
            </w:r>
          </w:p>
          <w:p w14:paraId="26FDEDFD" w14:textId="14EC3170" w:rsidR="004A3A5D" w:rsidRPr="002A12C8" w:rsidRDefault="004A3A5D" w:rsidP="0001655F">
            <w:pPr>
              <w:pStyle w:val="ListParagraph"/>
              <w:numPr>
                <w:ilvl w:val="0"/>
                <w:numId w:val="34"/>
              </w:numPr>
              <w:ind w:left="318" w:hanging="284"/>
              <w:rPr>
                <w:rFonts w:cs="Arial"/>
              </w:rPr>
            </w:pPr>
            <w:r w:rsidRPr="002A12C8">
              <w:rPr>
                <w:rFonts w:cs="Arial"/>
                <w:lang w:eastAsia="en-GB"/>
              </w:rPr>
              <w:t>General</w:t>
            </w:r>
            <w:r w:rsidRPr="002A12C8">
              <w:rPr>
                <w:rFonts w:cs="Arial"/>
              </w:rPr>
              <w:t xml:space="preserve"> introduction to measures of dispersion:</w:t>
            </w:r>
            <w:r w:rsidR="00735744" w:rsidRPr="001477F8">
              <w:rPr>
                <w:rStyle w:val="CAhyperlink"/>
              </w:rPr>
              <w:t xml:space="preserve"> </w:t>
            </w:r>
            <w:hyperlink r:id="rId45" w:history="1">
              <w:r w:rsidR="00484AB7" w:rsidRPr="001477F8">
                <w:rPr>
                  <w:rStyle w:val="CAhyperlink"/>
                </w:rPr>
                <w:t>www.youtube.com/watch?v=E4HAYd0QnRc</w:t>
              </w:r>
            </w:hyperlink>
          </w:p>
        </w:tc>
      </w:tr>
      <w:tr w:rsidR="004A3A5D" w:rsidRPr="002A12C8" w14:paraId="33FF8A34" w14:textId="77777777" w:rsidTr="00C94D26">
        <w:tc>
          <w:tcPr>
            <w:tcW w:w="3686" w:type="dxa"/>
          </w:tcPr>
          <w:p w14:paraId="63B8D682" w14:textId="5CD78E47" w:rsidR="004A3A5D" w:rsidRPr="002A12C8" w:rsidRDefault="00484AB7" w:rsidP="00C94D26">
            <w:pPr>
              <w:pStyle w:val="ListParagraph"/>
              <w:numPr>
                <w:ilvl w:val="0"/>
                <w:numId w:val="34"/>
              </w:numPr>
              <w:ind w:left="318" w:hanging="284"/>
              <w:rPr>
                <w:rFonts w:cs="Arial"/>
              </w:rPr>
            </w:pPr>
            <w:r w:rsidRPr="002A12C8">
              <w:rPr>
                <w:rFonts w:cs="Arial"/>
              </w:rPr>
              <w:t xml:space="preserve">use </w:t>
            </w:r>
            <w:r w:rsidR="004A3A5D" w:rsidRPr="002A12C8">
              <w:rPr>
                <w:rFonts w:cs="Arial"/>
              </w:rPr>
              <w:t>a cumulative frequency graph</w:t>
            </w:r>
            <w:r w:rsidR="00C9480F">
              <w:rPr>
                <w:rFonts w:cs="Arial"/>
              </w:rPr>
              <w:t xml:space="preserve">, </w:t>
            </w:r>
            <w:proofErr w:type="gramStart"/>
            <w:r w:rsidR="00C9480F">
              <w:rPr>
                <w:rFonts w:cs="Arial"/>
              </w:rPr>
              <w:t>e.g.</w:t>
            </w:r>
            <w:proofErr w:type="gramEnd"/>
            <w:r w:rsidR="00C9480F">
              <w:rPr>
                <w:rFonts w:cs="Arial"/>
              </w:rPr>
              <w:t xml:space="preserve"> </w:t>
            </w:r>
            <w:r w:rsidR="004A3A5D" w:rsidRPr="002A12C8">
              <w:rPr>
                <w:rFonts w:cs="Arial"/>
              </w:rPr>
              <w:t>to estimate median</w:t>
            </w:r>
            <w:r w:rsidR="00C9480F">
              <w:rPr>
                <w:rFonts w:cs="Arial"/>
              </w:rPr>
              <w:t>s</w:t>
            </w:r>
            <w:r w:rsidR="004A3A5D" w:rsidRPr="002A12C8">
              <w:rPr>
                <w:rFonts w:cs="Arial"/>
              </w:rPr>
              <w:t>, quartiles</w:t>
            </w:r>
            <w:r w:rsidR="00C9480F">
              <w:rPr>
                <w:rFonts w:cs="Arial"/>
              </w:rPr>
              <w:t xml:space="preserve">, percentiles, the proportion of a distribution above (or below) a given value, or between two </w:t>
            </w:r>
            <w:r w:rsidR="00C9480F">
              <w:rPr>
                <w:rFonts w:cs="Arial"/>
              </w:rPr>
              <w:lastRenderedPageBreak/>
              <w:t>values</w:t>
            </w:r>
            <w:r w:rsidR="00873AF0">
              <w:rPr>
                <w:rFonts w:cs="Arial"/>
              </w:rPr>
              <w:t>.</w:t>
            </w:r>
          </w:p>
        </w:tc>
        <w:tc>
          <w:tcPr>
            <w:tcW w:w="10915" w:type="dxa"/>
          </w:tcPr>
          <w:p w14:paraId="2305E3C4" w14:textId="2BB0E677" w:rsidR="004A3A5D" w:rsidRPr="002A12C8" w:rsidRDefault="00D53F7D" w:rsidP="00C94D26">
            <w:pPr>
              <w:rPr>
                <w:rFonts w:ascii="Arial" w:hAnsi="Arial" w:cs="Arial"/>
                <w:sz w:val="20"/>
                <w:szCs w:val="20"/>
              </w:rPr>
            </w:pPr>
            <w:r>
              <w:rPr>
                <w:rFonts w:ascii="Arial" w:hAnsi="Arial" w:cs="Arial"/>
                <w:sz w:val="20"/>
                <w:szCs w:val="20"/>
              </w:rPr>
              <w:lastRenderedPageBreak/>
              <w:t>M</w:t>
            </w:r>
            <w:r w:rsidR="004A3A5D" w:rsidRPr="002A12C8">
              <w:rPr>
                <w:rFonts w:ascii="Arial" w:hAnsi="Arial" w:cs="Arial"/>
                <w:sz w:val="20"/>
                <w:szCs w:val="20"/>
              </w:rPr>
              <w:t>ake a card matching activity for this topic involving cards with cumulative frequency diagrams on them for learners to match to the corresponding box</w:t>
            </w:r>
            <w:r>
              <w:rPr>
                <w:rFonts w:ascii="Arial" w:hAnsi="Arial" w:cs="Arial"/>
                <w:sz w:val="20"/>
                <w:szCs w:val="20"/>
              </w:rPr>
              <w:t>-</w:t>
            </w:r>
            <w:r w:rsidR="004A3A5D" w:rsidRPr="002A12C8">
              <w:rPr>
                <w:rFonts w:ascii="Arial" w:hAnsi="Arial" w:cs="Arial"/>
                <w:sz w:val="20"/>
                <w:szCs w:val="20"/>
              </w:rPr>
              <w:t>and</w:t>
            </w:r>
            <w:r>
              <w:rPr>
                <w:rFonts w:ascii="Arial" w:hAnsi="Arial" w:cs="Arial"/>
                <w:sz w:val="20"/>
                <w:szCs w:val="20"/>
              </w:rPr>
              <w:t>-</w:t>
            </w:r>
            <w:r w:rsidR="004A3A5D" w:rsidRPr="002A12C8">
              <w:rPr>
                <w:rFonts w:ascii="Arial" w:hAnsi="Arial" w:cs="Arial"/>
                <w:sz w:val="20"/>
                <w:szCs w:val="20"/>
              </w:rPr>
              <w:t>whisker plots.</w:t>
            </w:r>
            <w:r w:rsidR="004A3A5D" w:rsidRPr="002A12C8">
              <w:rPr>
                <w:rFonts w:ascii="Arial" w:hAnsi="Arial" w:cs="Arial"/>
                <w:b/>
                <w:sz w:val="20"/>
                <w:szCs w:val="20"/>
              </w:rPr>
              <w:t xml:space="preserve"> (F)</w:t>
            </w:r>
          </w:p>
        </w:tc>
      </w:tr>
      <w:tr w:rsidR="004A3A5D" w:rsidRPr="002A12C8" w14:paraId="3B211E97" w14:textId="77777777" w:rsidTr="00C94D26">
        <w:tc>
          <w:tcPr>
            <w:tcW w:w="3686" w:type="dxa"/>
          </w:tcPr>
          <w:p w14:paraId="74DC01B9" w14:textId="29FB3EAF" w:rsidR="004A3A5D" w:rsidRPr="002A12C8" w:rsidRDefault="00C9480F" w:rsidP="0001655F">
            <w:pPr>
              <w:pStyle w:val="ListParagraph"/>
              <w:numPr>
                <w:ilvl w:val="0"/>
                <w:numId w:val="34"/>
              </w:numPr>
              <w:ind w:left="318" w:hanging="284"/>
              <w:rPr>
                <w:rFonts w:cs="Arial"/>
              </w:rPr>
            </w:pPr>
            <w:r w:rsidRPr="002A12C8">
              <w:rPr>
                <w:rFonts w:eastAsia="Calibri" w:cs="Arial"/>
                <w:w w:val="105"/>
                <w:szCs w:val="22"/>
              </w:rPr>
              <w:t>calculate</w:t>
            </w:r>
            <w:r>
              <w:rPr>
                <w:rFonts w:eastAsia="Calibri" w:cs="Arial"/>
                <w:spacing w:val="13"/>
                <w:w w:val="105"/>
                <w:szCs w:val="22"/>
              </w:rPr>
              <w:t xml:space="preserve"> and use </w:t>
            </w:r>
            <w:r w:rsidR="004A3A5D" w:rsidRPr="0001655F">
              <w:rPr>
                <w:rFonts w:cs="Arial"/>
                <w:lang w:eastAsia="en-GB"/>
              </w:rPr>
              <w:t>the</w:t>
            </w:r>
            <w:r w:rsidR="004A3A5D" w:rsidRPr="002A12C8">
              <w:rPr>
                <w:rFonts w:eastAsia="Calibri" w:cs="Arial"/>
                <w:spacing w:val="13"/>
                <w:w w:val="105"/>
                <w:szCs w:val="22"/>
              </w:rPr>
              <w:t xml:space="preserve"> </w:t>
            </w:r>
            <w:r w:rsidR="004A3A5D" w:rsidRPr="002A12C8">
              <w:rPr>
                <w:rFonts w:eastAsia="Calibri" w:cs="Arial"/>
                <w:w w:val="105"/>
                <w:szCs w:val="22"/>
              </w:rPr>
              <w:t>mean</w:t>
            </w:r>
            <w:r w:rsidR="004A3A5D" w:rsidRPr="002A12C8">
              <w:rPr>
                <w:rFonts w:eastAsia="Calibri" w:cs="Arial"/>
                <w:spacing w:val="13"/>
                <w:w w:val="105"/>
                <w:szCs w:val="22"/>
              </w:rPr>
              <w:t xml:space="preserve"> </w:t>
            </w:r>
            <w:r w:rsidR="004A3A5D" w:rsidRPr="002A12C8">
              <w:rPr>
                <w:rFonts w:eastAsia="Calibri" w:cs="Arial"/>
                <w:w w:val="105"/>
                <w:szCs w:val="22"/>
              </w:rPr>
              <w:t>and</w:t>
            </w:r>
            <w:r w:rsidR="004A3A5D" w:rsidRPr="002A12C8">
              <w:rPr>
                <w:rFonts w:eastAsia="Calibri" w:cs="Arial"/>
                <w:spacing w:val="14"/>
                <w:w w:val="105"/>
                <w:szCs w:val="22"/>
              </w:rPr>
              <w:t xml:space="preserve"> </w:t>
            </w:r>
            <w:r w:rsidR="004A3A5D" w:rsidRPr="002A12C8">
              <w:rPr>
                <w:rFonts w:eastAsia="Calibri" w:cs="Arial"/>
                <w:w w:val="105"/>
                <w:szCs w:val="22"/>
              </w:rPr>
              <w:t>standard</w:t>
            </w:r>
            <w:r w:rsidR="004A3A5D" w:rsidRPr="002A12C8">
              <w:rPr>
                <w:rFonts w:eastAsia="Calibri" w:cs="Arial"/>
                <w:spacing w:val="13"/>
                <w:w w:val="105"/>
                <w:szCs w:val="22"/>
              </w:rPr>
              <w:t xml:space="preserve"> </w:t>
            </w:r>
            <w:r w:rsidR="004A3A5D" w:rsidRPr="002A12C8">
              <w:rPr>
                <w:rFonts w:eastAsia="Calibri" w:cs="Arial"/>
                <w:w w:val="105"/>
                <w:szCs w:val="22"/>
              </w:rPr>
              <w:t>deviation</w:t>
            </w:r>
            <w:r w:rsidR="004A3A5D" w:rsidRPr="002A12C8">
              <w:rPr>
                <w:rFonts w:eastAsia="Calibri" w:cs="Arial"/>
                <w:spacing w:val="13"/>
                <w:w w:val="105"/>
                <w:szCs w:val="22"/>
              </w:rPr>
              <w:t xml:space="preserve"> </w:t>
            </w:r>
            <w:r w:rsidR="004A3A5D" w:rsidRPr="002A12C8">
              <w:rPr>
                <w:rFonts w:eastAsia="Calibri" w:cs="Arial"/>
                <w:w w:val="105"/>
                <w:szCs w:val="22"/>
              </w:rPr>
              <w:t>of</w:t>
            </w:r>
            <w:r w:rsidR="004A3A5D" w:rsidRPr="002A12C8">
              <w:rPr>
                <w:rFonts w:eastAsia="Calibri" w:cs="Arial"/>
                <w:spacing w:val="13"/>
                <w:w w:val="105"/>
                <w:szCs w:val="22"/>
              </w:rPr>
              <w:t xml:space="preserve"> </w:t>
            </w:r>
            <w:r w:rsidR="004A3A5D" w:rsidRPr="002A12C8">
              <w:rPr>
                <w:rFonts w:eastAsia="Calibri" w:cs="Arial"/>
                <w:w w:val="105"/>
                <w:szCs w:val="22"/>
              </w:rPr>
              <w:t>a</w:t>
            </w:r>
            <w:r w:rsidR="004A3A5D" w:rsidRPr="002A12C8">
              <w:rPr>
                <w:rFonts w:eastAsia="Calibri" w:cs="Arial"/>
                <w:spacing w:val="14"/>
                <w:w w:val="105"/>
                <w:szCs w:val="22"/>
              </w:rPr>
              <w:t xml:space="preserve"> </w:t>
            </w:r>
            <w:r w:rsidR="004A3A5D" w:rsidRPr="002A12C8">
              <w:rPr>
                <w:rFonts w:eastAsia="Calibri" w:cs="Arial"/>
                <w:w w:val="105"/>
                <w:szCs w:val="22"/>
              </w:rPr>
              <w:t>set</w:t>
            </w:r>
            <w:r w:rsidR="004A3A5D" w:rsidRPr="002A12C8">
              <w:rPr>
                <w:rFonts w:eastAsia="Calibri" w:cs="Arial"/>
                <w:spacing w:val="13"/>
                <w:w w:val="105"/>
                <w:szCs w:val="22"/>
              </w:rPr>
              <w:t xml:space="preserve"> </w:t>
            </w:r>
            <w:r w:rsidR="004A3A5D" w:rsidRPr="002A12C8">
              <w:rPr>
                <w:rFonts w:eastAsia="Calibri" w:cs="Arial"/>
                <w:w w:val="105"/>
                <w:szCs w:val="22"/>
              </w:rPr>
              <w:t>of</w:t>
            </w:r>
            <w:r w:rsidR="004A3A5D" w:rsidRPr="002A12C8">
              <w:rPr>
                <w:rFonts w:eastAsia="Calibri" w:cs="Arial"/>
                <w:spacing w:val="13"/>
                <w:w w:val="105"/>
                <w:szCs w:val="22"/>
              </w:rPr>
              <w:t xml:space="preserve"> </w:t>
            </w:r>
            <w:r w:rsidR="004A3A5D" w:rsidRPr="002A12C8">
              <w:rPr>
                <w:rFonts w:eastAsia="Calibri" w:cs="Arial"/>
                <w:w w:val="105"/>
                <w:szCs w:val="22"/>
              </w:rPr>
              <w:t>data</w:t>
            </w:r>
            <w:r w:rsidR="004A3A5D" w:rsidRPr="002A12C8">
              <w:rPr>
                <w:rFonts w:eastAsia="Calibri" w:cs="Arial"/>
                <w:spacing w:val="14"/>
                <w:w w:val="105"/>
                <w:szCs w:val="22"/>
              </w:rPr>
              <w:t xml:space="preserve"> </w:t>
            </w:r>
            <w:r w:rsidR="004A3A5D" w:rsidRPr="002A12C8">
              <w:rPr>
                <w:rFonts w:eastAsia="Calibri" w:cs="Arial"/>
                <w:w w:val="105"/>
                <w:szCs w:val="22"/>
              </w:rPr>
              <w:t>(including</w:t>
            </w:r>
            <w:r w:rsidR="004A3A5D" w:rsidRPr="002A12C8">
              <w:rPr>
                <w:rFonts w:eastAsia="Calibri" w:cs="Arial"/>
                <w:w w:val="106"/>
                <w:szCs w:val="22"/>
              </w:rPr>
              <w:t xml:space="preserve"> </w:t>
            </w:r>
            <w:r w:rsidR="004A3A5D" w:rsidRPr="002A12C8">
              <w:rPr>
                <w:rFonts w:eastAsia="Calibri" w:cs="Arial"/>
                <w:w w:val="105"/>
                <w:szCs w:val="22"/>
              </w:rPr>
              <w:t>grouped</w:t>
            </w:r>
            <w:r w:rsidR="004A3A5D" w:rsidRPr="002A12C8">
              <w:rPr>
                <w:rFonts w:eastAsia="Calibri" w:cs="Arial"/>
                <w:spacing w:val="14"/>
                <w:w w:val="105"/>
                <w:szCs w:val="22"/>
              </w:rPr>
              <w:t xml:space="preserve"> </w:t>
            </w:r>
            <w:r w:rsidR="004A3A5D" w:rsidRPr="002A12C8">
              <w:rPr>
                <w:rFonts w:eastAsia="Calibri" w:cs="Arial"/>
                <w:w w:val="105"/>
                <w:szCs w:val="22"/>
              </w:rPr>
              <w:t>data)</w:t>
            </w:r>
            <w:r w:rsidR="004A3A5D" w:rsidRPr="002A12C8">
              <w:rPr>
                <w:rFonts w:eastAsia="Calibri" w:cs="Arial"/>
                <w:spacing w:val="14"/>
                <w:w w:val="105"/>
                <w:szCs w:val="22"/>
              </w:rPr>
              <w:t xml:space="preserve"> </w:t>
            </w:r>
            <w:r w:rsidR="004A3A5D" w:rsidRPr="002A12C8">
              <w:rPr>
                <w:rFonts w:eastAsia="Calibri" w:cs="Arial"/>
                <w:w w:val="105"/>
                <w:szCs w:val="22"/>
              </w:rPr>
              <w:t>either</w:t>
            </w:r>
            <w:r w:rsidR="004A3A5D" w:rsidRPr="002A12C8">
              <w:rPr>
                <w:rFonts w:eastAsia="Calibri" w:cs="Arial"/>
                <w:spacing w:val="15"/>
                <w:w w:val="105"/>
                <w:szCs w:val="22"/>
              </w:rPr>
              <w:t xml:space="preserve"> </w:t>
            </w:r>
            <w:r w:rsidR="004A3A5D" w:rsidRPr="002A12C8">
              <w:rPr>
                <w:rFonts w:eastAsia="Calibri" w:cs="Arial"/>
                <w:w w:val="105"/>
                <w:szCs w:val="22"/>
              </w:rPr>
              <w:t>from</w:t>
            </w:r>
            <w:r w:rsidR="004A3A5D" w:rsidRPr="002A12C8">
              <w:rPr>
                <w:rFonts w:eastAsia="Calibri" w:cs="Arial"/>
                <w:spacing w:val="14"/>
                <w:w w:val="105"/>
                <w:szCs w:val="22"/>
              </w:rPr>
              <w:t xml:space="preserve"> </w:t>
            </w:r>
            <w:r w:rsidR="004A3A5D" w:rsidRPr="002A12C8">
              <w:rPr>
                <w:rFonts w:eastAsia="Calibri" w:cs="Arial"/>
                <w:w w:val="105"/>
                <w:szCs w:val="22"/>
              </w:rPr>
              <w:t>the</w:t>
            </w:r>
            <w:r w:rsidR="004A3A5D" w:rsidRPr="002A12C8">
              <w:rPr>
                <w:rFonts w:eastAsia="Calibri" w:cs="Arial"/>
                <w:spacing w:val="15"/>
                <w:w w:val="105"/>
                <w:szCs w:val="22"/>
              </w:rPr>
              <w:t xml:space="preserve"> </w:t>
            </w:r>
            <w:r w:rsidR="004A3A5D" w:rsidRPr="002A12C8">
              <w:rPr>
                <w:rFonts w:eastAsia="Calibri" w:cs="Arial"/>
                <w:w w:val="105"/>
                <w:szCs w:val="22"/>
              </w:rPr>
              <w:t>data</w:t>
            </w:r>
            <w:r w:rsidR="004A3A5D" w:rsidRPr="002A12C8">
              <w:rPr>
                <w:rFonts w:eastAsia="Calibri" w:cs="Arial"/>
                <w:spacing w:val="14"/>
                <w:w w:val="105"/>
                <w:szCs w:val="22"/>
              </w:rPr>
              <w:t xml:space="preserve"> </w:t>
            </w:r>
            <w:r w:rsidR="004A3A5D" w:rsidRPr="002A12C8">
              <w:rPr>
                <w:rFonts w:eastAsia="Calibri" w:cs="Arial"/>
                <w:w w:val="105"/>
                <w:szCs w:val="22"/>
              </w:rPr>
              <w:t>itself</w:t>
            </w:r>
            <w:r w:rsidR="004A3A5D" w:rsidRPr="002A12C8">
              <w:rPr>
                <w:rFonts w:eastAsia="Calibri" w:cs="Arial"/>
                <w:spacing w:val="15"/>
                <w:w w:val="105"/>
                <w:szCs w:val="22"/>
              </w:rPr>
              <w:t xml:space="preserve"> </w:t>
            </w:r>
            <w:r w:rsidR="004A3A5D" w:rsidRPr="002A12C8">
              <w:rPr>
                <w:rFonts w:eastAsia="Calibri" w:cs="Arial"/>
                <w:w w:val="105"/>
                <w:szCs w:val="22"/>
              </w:rPr>
              <w:t>or</w:t>
            </w:r>
            <w:r w:rsidR="004A3A5D" w:rsidRPr="002A12C8">
              <w:rPr>
                <w:rFonts w:eastAsia="Calibri" w:cs="Arial"/>
                <w:spacing w:val="14"/>
                <w:w w:val="105"/>
                <w:szCs w:val="22"/>
              </w:rPr>
              <w:t xml:space="preserve"> </w:t>
            </w:r>
            <w:r w:rsidR="004A3A5D" w:rsidRPr="002A12C8">
              <w:rPr>
                <w:rFonts w:eastAsia="Calibri" w:cs="Arial"/>
                <w:w w:val="105"/>
                <w:szCs w:val="22"/>
              </w:rPr>
              <w:t>from</w:t>
            </w:r>
            <w:r w:rsidR="004A3A5D" w:rsidRPr="002A12C8">
              <w:rPr>
                <w:rFonts w:eastAsia="Calibri" w:cs="Arial"/>
                <w:spacing w:val="15"/>
                <w:w w:val="105"/>
                <w:szCs w:val="22"/>
              </w:rPr>
              <w:t xml:space="preserve"> </w:t>
            </w:r>
            <w:r w:rsidR="004A3A5D" w:rsidRPr="002A12C8">
              <w:rPr>
                <w:rFonts w:eastAsia="Calibri" w:cs="Arial"/>
                <w:w w:val="105"/>
                <w:szCs w:val="22"/>
              </w:rPr>
              <w:t>given</w:t>
            </w:r>
            <w:r w:rsidR="004A3A5D" w:rsidRPr="002A12C8">
              <w:rPr>
                <w:rFonts w:eastAsia="Calibri" w:cs="Arial"/>
                <w:spacing w:val="14"/>
                <w:w w:val="105"/>
                <w:szCs w:val="22"/>
              </w:rPr>
              <w:t xml:space="preserve"> </w:t>
            </w:r>
            <w:r w:rsidR="004A3A5D" w:rsidRPr="002A12C8">
              <w:rPr>
                <w:rFonts w:eastAsia="Calibri" w:cs="Arial"/>
                <w:w w:val="105"/>
                <w:szCs w:val="22"/>
              </w:rPr>
              <w:t>totals</w:t>
            </w:r>
            <w:r>
              <w:rPr>
                <w:rFonts w:ascii="Symbol" w:eastAsia="Symbol" w:hAnsi="Symbol" w:cs="Symbol"/>
              </w:rPr>
              <w:t></w:t>
            </w:r>
            <w:r w:rsidR="004A3A5D" w:rsidRPr="002A12C8">
              <w:rPr>
                <w:rFonts w:ascii="Symbol" w:eastAsia="Symbol" w:hAnsi="Symbol" w:cs="Symbol"/>
              </w:rPr>
              <w:t></w:t>
            </w:r>
            <w:r w:rsidR="004A3A5D" w:rsidRPr="002A12C8">
              <w:rPr>
                <w:rFonts w:eastAsia="Arial" w:cs="Arial"/>
                <w:i/>
              </w:rPr>
              <w:t>x</w:t>
            </w:r>
            <w:r w:rsidR="004A3A5D" w:rsidRPr="002A12C8">
              <w:rPr>
                <w:rFonts w:eastAsia="Arial" w:cs="Arial"/>
                <w:i/>
                <w:spacing w:val="1"/>
              </w:rPr>
              <w:t xml:space="preserve"> </w:t>
            </w:r>
            <w:r w:rsidR="004A3A5D" w:rsidRPr="002A12C8">
              <w:rPr>
                <w:rFonts w:ascii="Calibri" w:eastAsia="Calibri" w:hAnsi="Calibri" w:cs="Calibri"/>
              </w:rPr>
              <w:t>and</w:t>
            </w:r>
            <w:r w:rsidR="004A3A5D" w:rsidRPr="002A12C8">
              <w:rPr>
                <w:rFonts w:ascii="Calibri" w:eastAsia="Calibri" w:hAnsi="Calibri" w:cs="Calibri"/>
                <w:spacing w:val="12"/>
              </w:rPr>
              <w:t xml:space="preserve"> </w:t>
            </w:r>
            <w:r w:rsidR="004A3A5D" w:rsidRPr="002A12C8">
              <w:rPr>
                <w:rFonts w:ascii="Symbol" w:eastAsia="Symbol" w:hAnsi="Symbol" w:cs="Symbol"/>
                <w:spacing w:val="-1"/>
              </w:rPr>
              <w:t></w:t>
            </w:r>
            <w:r w:rsidR="004A3A5D" w:rsidRPr="002A12C8">
              <w:rPr>
                <w:rFonts w:eastAsia="Arial" w:cs="Arial"/>
                <w:i/>
                <w:spacing w:val="-1"/>
              </w:rPr>
              <w:t>x</w:t>
            </w:r>
            <w:r w:rsidR="004A3A5D" w:rsidRPr="002A12C8">
              <w:rPr>
                <w:rFonts w:ascii="Calibri" w:eastAsia="Calibri" w:hAnsi="Calibri" w:cs="Calibri"/>
                <w:spacing w:val="-1"/>
                <w:position w:val="9"/>
                <w:sz w:val="11"/>
                <w:szCs w:val="11"/>
              </w:rPr>
              <w:t>2</w:t>
            </w:r>
            <w:r w:rsidR="004A3A5D" w:rsidRPr="002A12C8">
              <w:rPr>
                <w:rFonts w:ascii="Calibri" w:eastAsia="Calibri" w:hAnsi="Calibri" w:cs="Calibri"/>
                <w:spacing w:val="-1"/>
              </w:rPr>
              <w:t>,</w:t>
            </w:r>
            <w:r w:rsidR="004A3A5D" w:rsidRPr="002A12C8">
              <w:rPr>
                <w:rFonts w:ascii="Calibri" w:eastAsia="Calibri" w:hAnsi="Calibri" w:cs="Calibri"/>
                <w:spacing w:val="11"/>
              </w:rPr>
              <w:t xml:space="preserve"> </w:t>
            </w:r>
            <w:r w:rsidR="004A3A5D" w:rsidRPr="0001655F">
              <w:rPr>
                <w:rFonts w:eastAsia="Calibri" w:cs="Arial"/>
              </w:rPr>
              <w:t>or</w:t>
            </w:r>
            <w:r w:rsidRPr="0001655F">
              <w:rPr>
                <w:rFonts w:eastAsia="Calibri" w:cs="Arial"/>
              </w:rPr>
              <w:t xml:space="preserve"> coded totals</w:t>
            </w:r>
            <w:r w:rsidR="004A3A5D" w:rsidRPr="002A12C8">
              <w:rPr>
                <w:rFonts w:ascii="Calibri" w:eastAsia="Calibri" w:hAnsi="Calibri" w:cs="Calibri"/>
                <w:spacing w:val="12"/>
              </w:rPr>
              <w:t xml:space="preserve"> </w:t>
            </w:r>
            <w:r w:rsidR="004A3A5D" w:rsidRPr="002A12C8">
              <w:rPr>
                <w:rFonts w:ascii="Symbol" w:eastAsia="Symbol" w:hAnsi="Symbol" w:cs="Symbol"/>
              </w:rPr>
              <w:t></w:t>
            </w:r>
            <w:r w:rsidR="004A3A5D" w:rsidRPr="002A12C8">
              <w:rPr>
                <w:rFonts w:ascii="Calibri" w:eastAsia="Calibri" w:hAnsi="Calibri" w:cs="Calibri"/>
              </w:rPr>
              <w:t>(</w:t>
            </w:r>
            <w:r w:rsidR="004A3A5D" w:rsidRPr="002A12C8">
              <w:rPr>
                <w:rFonts w:eastAsia="Arial" w:cs="Arial"/>
                <w:i/>
              </w:rPr>
              <w:t>x</w:t>
            </w:r>
            <w:r w:rsidR="004A3A5D" w:rsidRPr="002A12C8">
              <w:rPr>
                <w:rFonts w:eastAsia="Arial" w:cs="Arial"/>
                <w:i/>
                <w:spacing w:val="2"/>
              </w:rPr>
              <w:t xml:space="preserve"> </w:t>
            </w:r>
            <w:r w:rsidR="004A3A5D" w:rsidRPr="002A12C8">
              <w:rPr>
                <w:rFonts w:ascii="Calibri" w:eastAsia="Calibri" w:hAnsi="Calibri" w:cs="Calibri"/>
              </w:rPr>
              <w:t>–</w:t>
            </w:r>
            <w:r w:rsidR="004A3A5D" w:rsidRPr="002A12C8">
              <w:rPr>
                <w:rFonts w:ascii="Calibri" w:eastAsia="Calibri" w:hAnsi="Calibri" w:cs="Calibri"/>
                <w:spacing w:val="11"/>
              </w:rPr>
              <w:t xml:space="preserve"> </w:t>
            </w:r>
            <w:r w:rsidR="004A3A5D" w:rsidRPr="002A12C8">
              <w:rPr>
                <w:rFonts w:eastAsia="Arial" w:cs="Arial"/>
                <w:i/>
              </w:rPr>
              <w:t>a</w:t>
            </w:r>
            <w:r w:rsidR="004A3A5D" w:rsidRPr="002A12C8">
              <w:rPr>
                <w:rFonts w:ascii="Calibri" w:eastAsia="Calibri" w:hAnsi="Calibri" w:cs="Calibri"/>
              </w:rPr>
              <w:t>)</w:t>
            </w:r>
            <w:r w:rsidR="004A3A5D" w:rsidRPr="002A12C8">
              <w:rPr>
                <w:rFonts w:ascii="Calibri" w:eastAsia="Calibri" w:hAnsi="Calibri" w:cs="Calibri"/>
                <w:spacing w:val="12"/>
              </w:rPr>
              <w:t xml:space="preserve"> </w:t>
            </w:r>
            <w:r w:rsidR="004A3A5D" w:rsidRPr="002A12C8">
              <w:rPr>
                <w:rFonts w:ascii="Calibri" w:eastAsia="Calibri" w:hAnsi="Calibri" w:cs="Calibri"/>
              </w:rPr>
              <w:t>and</w:t>
            </w:r>
            <w:r w:rsidR="004A3A5D" w:rsidRPr="002A12C8">
              <w:rPr>
                <w:rFonts w:ascii="Calibri" w:eastAsia="Calibri" w:hAnsi="Calibri" w:cs="Calibri"/>
                <w:spacing w:val="12"/>
              </w:rPr>
              <w:t xml:space="preserve"> </w:t>
            </w:r>
            <w:r w:rsidR="004A3A5D" w:rsidRPr="002A12C8">
              <w:rPr>
                <w:rFonts w:ascii="Symbol" w:eastAsia="Symbol" w:hAnsi="Symbol" w:cs="Symbol"/>
              </w:rPr>
              <w:t></w:t>
            </w:r>
            <w:r w:rsidR="004A3A5D" w:rsidRPr="002A12C8">
              <w:rPr>
                <w:rFonts w:ascii="Calibri" w:eastAsia="Calibri" w:hAnsi="Calibri" w:cs="Calibri"/>
              </w:rPr>
              <w:t>(</w:t>
            </w:r>
            <w:r w:rsidR="004A3A5D" w:rsidRPr="002A12C8">
              <w:rPr>
                <w:rFonts w:eastAsia="Arial" w:cs="Arial"/>
                <w:i/>
              </w:rPr>
              <w:t>x</w:t>
            </w:r>
            <w:r w:rsidR="004A3A5D" w:rsidRPr="002A12C8">
              <w:rPr>
                <w:rFonts w:eastAsia="Arial" w:cs="Arial"/>
                <w:i/>
                <w:spacing w:val="1"/>
              </w:rPr>
              <w:t xml:space="preserve"> </w:t>
            </w:r>
            <w:r w:rsidR="004A3A5D" w:rsidRPr="002A12C8">
              <w:rPr>
                <w:rFonts w:ascii="Calibri" w:eastAsia="Calibri" w:hAnsi="Calibri" w:cs="Calibri"/>
              </w:rPr>
              <w:t>–</w:t>
            </w:r>
            <w:r w:rsidR="004A3A5D" w:rsidRPr="002A12C8">
              <w:rPr>
                <w:rFonts w:ascii="Calibri" w:eastAsia="Calibri" w:hAnsi="Calibri" w:cs="Calibri"/>
                <w:spacing w:val="12"/>
              </w:rPr>
              <w:t xml:space="preserve"> </w:t>
            </w:r>
            <w:r w:rsidR="004A3A5D" w:rsidRPr="002A12C8">
              <w:rPr>
                <w:rFonts w:eastAsia="Arial" w:cs="Arial"/>
                <w:i/>
                <w:spacing w:val="-2"/>
              </w:rPr>
              <w:t>a</w:t>
            </w:r>
            <w:r w:rsidR="004A3A5D" w:rsidRPr="002A12C8">
              <w:rPr>
                <w:rFonts w:ascii="Calibri" w:eastAsia="Calibri" w:hAnsi="Calibri" w:cs="Calibri"/>
                <w:spacing w:val="-2"/>
              </w:rPr>
              <w:t>)</w:t>
            </w:r>
            <w:proofErr w:type="gramStart"/>
            <w:r w:rsidR="004A3A5D" w:rsidRPr="002A12C8">
              <w:rPr>
                <w:rFonts w:ascii="Calibri" w:eastAsia="Calibri" w:hAnsi="Calibri" w:cs="Calibri"/>
                <w:spacing w:val="-1"/>
                <w:position w:val="9"/>
                <w:sz w:val="11"/>
                <w:szCs w:val="11"/>
              </w:rPr>
              <w:t>2</w:t>
            </w:r>
            <w:r>
              <w:rPr>
                <w:rFonts w:ascii="Calibri" w:eastAsia="Calibri" w:hAnsi="Calibri" w:cs="Calibri"/>
                <w:spacing w:val="-1"/>
              </w:rPr>
              <w:t xml:space="preserve"> </w:t>
            </w:r>
            <w:r w:rsidR="00A217B1">
              <w:rPr>
                <w:rFonts w:ascii="Calibri" w:eastAsia="Calibri" w:hAnsi="Calibri" w:cs="Calibri"/>
                <w:spacing w:val="-1"/>
              </w:rPr>
              <w:t>,</w:t>
            </w:r>
            <w:r>
              <w:rPr>
                <w:rFonts w:eastAsia="Calibri" w:cs="Arial"/>
                <w:spacing w:val="-1"/>
              </w:rPr>
              <w:t xml:space="preserve"> and</w:t>
            </w:r>
            <w:proofErr w:type="gramEnd"/>
            <w:r>
              <w:rPr>
                <w:rFonts w:eastAsia="Calibri" w:cs="Arial"/>
                <w:spacing w:val="-1"/>
              </w:rPr>
              <w:t xml:space="preserve"> use such totals in solving problems which may involve up to two data sets</w:t>
            </w:r>
            <w:r w:rsidR="00873AF0">
              <w:rPr>
                <w:rFonts w:eastAsia="Calibri" w:cs="Arial"/>
                <w:spacing w:val="-1"/>
              </w:rPr>
              <w:t>.</w:t>
            </w:r>
          </w:p>
        </w:tc>
        <w:tc>
          <w:tcPr>
            <w:tcW w:w="10915" w:type="dxa"/>
          </w:tcPr>
          <w:p w14:paraId="3F22F516" w14:textId="3C863AAC" w:rsidR="004A3A5D" w:rsidRPr="002A12C8" w:rsidRDefault="004A3A5D" w:rsidP="00C94D26">
            <w:pPr>
              <w:rPr>
                <w:rFonts w:ascii="Arial" w:hAnsi="Arial" w:cs="Arial"/>
                <w:b/>
                <w:sz w:val="20"/>
                <w:szCs w:val="20"/>
              </w:rPr>
            </w:pPr>
            <w:r w:rsidRPr="002A12C8">
              <w:rPr>
                <w:rFonts w:ascii="Arial" w:hAnsi="Arial" w:cs="Arial"/>
                <w:sz w:val="20"/>
                <w:szCs w:val="20"/>
              </w:rPr>
              <w:t>Textbooks will have many examples of questions that learners can use for calculation practice.</w:t>
            </w:r>
          </w:p>
        </w:tc>
      </w:tr>
    </w:tbl>
    <w:p w14:paraId="76EDEF74" w14:textId="77777777" w:rsidR="004A3A5D" w:rsidRPr="002A12C8" w:rsidRDefault="004A3A5D" w:rsidP="004A3A5D">
      <w:pPr>
        <w:ind w:left="-567" w:right="43"/>
        <w:rPr>
          <w:rFonts w:ascii="Arial" w:hAnsi="Arial" w:cs="Arial"/>
          <w:color w:val="FFFFFF"/>
          <w:sz w:val="20"/>
          <w:szCs w:val="20"/>
        </w:rPr>
      </w:pPr>
    </w:p>
    <w:p w14:paraId="2108368B" w14:textId="77777777" w:rsidR="004A3A5D" w:rsidRPr="002A12C8" w:rsidRDefault="004A3A5D" w:rsidP="004A3A5D">
      <w:pPr>
        <w:ind w:left="-567" w:right="43"/>
        <w:rPr>
          <w:rFonts w:ascii="Arial" w:hAnsi="Arial" w:cs="Arial"/>
          <w:color w:val="FFFFFF"/>
          <w:sz w:val="20"/>
          <w:szCs w:val="20"/>
        </w:rPr>
      </w:pPr>
    </w:p>
    <w:p w14:paraId="69E8842D" w14:textId="77777777" w:rsidR="00C94D26" w:rsidRDefault="00C94D26" w:rsidP="004A3A5D">
      <w:pPr>
        <w:ind w:left="-567" w:right="43"/>
        <w:rPr>
          <w:rFonts w:ascii="Arial" w:hAnsi="Arial" w:cs="Arial"/>
          <w:bCs/>
          <w:sz w:val="20"/>
          <w:szCs w:val="20"/>
        </w:rPr>
        <w:sectPr w:rsidR="00C94D26" w:rsidSect="00C94D26">
          <w:footerReference w:type="first" r:id="rId46"/>
          <w:pgSz w:w="16840" w:h="11900" w:orient="landscape" w:code="9"/>
          <w:pgMar w:top="1134" w:right="1134" w:bottom="1134" w:left="1134" w:header="567" w:footer="567" w:gutter="0"/>
          <w:cols w:space="708"/>
          <w:titlePg/>
          <w:docGrid w:linePitch="326"/>
        </w:sectPr>
      </w:pPr>
    </w:p>
    <w:p w14:paraId="1F967375" w14:textId="77777777" w:rsidR="004A3A5D" w:rsidRPr="002A12C8" w:rsidRDefault="004A3A5D" w:rsidP="00DB7CD0">
      <w:pPr>
        <w:pStyle w:val="Heading1"/>
        <w:pBdr>
          <w:top w:val="single" w:sz="8" w:space="8" w:color="E21951"/>
          <w:bottom w:val="single" w:sz="8" w:space="8" w:color="E21951"/>
        </w:pBdr>
        <w:spacing w:before="120" w:after="120"/>
        <w:rPr>
          <w:color w:val="E21951"/>
        </w:rPr>
      </w:pPr>
      <w:bookmarkStart w:id="16" w:name="_Toc444594486"/>
      <w:bookmarkStart w:id="17" w:name="_Toc514176896"/>
      <w:r w:rsidRPr="002A12C8">
        <w:rPr>
          <w:color w:val="E21951"/>
        </w:rPr>
        <w:lastRenderedPageBreak/>
        <w:t>5.2 Permutations and combinations</w:t>
      </w:r>
      <w:bookmarkEnd w:id="16"/>
      <w:bookmarkEnd w:id="17"/>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057"/>
      </w:tblGrid>
      <w:tr w:rsidR="004A3A5D" w:rsidRPr="002A12C8" w14:paraId="61620337" w14:textId="77777777" w:rsidTr="00A94D57">
        <w:trPr>
          <w:tblHeader/>
        </w:trPr>
        <w:tc>
          <w:tcPr>
            <w:tcW w:w="3544" w:type="dxa"/>
            <w:shd w:val="clear" w:color="auto" w:fill="E21951"/>
            <w:vAlign w:val="center"/>
          </w:tcPr>
          <w:p w14:paraId="69D809A5" w14:textId="4CBF2C5E" w:rsidR="004A3A5D" w:rsidRPr="002A12C8" w:rsidRDefault="00C606E5" w:rsidP="00CC3C8E">
            <w:pPr>
              <w:rPr>
                <w:rFonts w:ascii="Arial" w:hAnsi="Arial" w:cs="Arial"/>
                <w:b/>
                <w:color w:val="FFFFFF"/>
                <w:sz w:val="20"/>
                <w:szCs w:val="20"/>
              </w:rPr>
            </w:pPr>
            <w:r>
              <w:rPr>
                <w:rFonts w:ascii="Arial" w:hAnsi="Arial" w:cs="Arial"/>
                <w:b/>
                <w:color w:val="FFFFFF"/>
                <w:sz w:val="20"/>
                <w:szCs w:val="20"/>
              </w:rPr>
              <w:t>Learning objectives</w:t>
            </w:r>
          </w:p>
        </w:tc>
        <w:tc>
          <w:tcPr>
            <w:tcW w:w="11057" w:type="dxa"/>
            <w:shd w:val="clear" w:color="auto" w:fill="E21951"/>
            <w:vAlign w:val="center"/>
          </w:tcPr>
          <w:p w14:paraId="1FF6FD59" w14:textId="77777777" w:rsidR="004A3A5D" w:rsidRPr="002A12C8" w:rsidRDefault="004A3A5D" w:rsidP="00CC3C8E">
            <w:pPr>
              <w:rPr>
                <w:rFonts w:ascii="Arial" w:hAnsi="Arial" w:cs="Arial"/>
                <w:b/>
                <w:color w:val="FFFFFF"/>
                <w:sz w:val="20"/>
                <w:szCs w:val="20"/>
              </w:rPr>
            </w:pPr>
            <w:r w:rsidRPr="002A12C8">
              <w:rPr>
                <w:rFonts w:ascii="Arial" w:hAnsi="Arial" w:cs="Arial"/>
                <w:b/>
                <w:color w:val="FFFFFF"/>
                <w:sz w:val="20"/>
                <w:szCs w:val="20"/>
              </w:rPr>
              <w:t>Suggested teaching activities</w:t>
            </w:r>
          </w:p>
        </w:tc>
      </w:tr>
      <w:tr w:rsidR="004A3A5D" w:rsidRPr="002A12C8" w14:paraId="23F2B656" w14:textId="77777777" w:rsidTr="00A94D57">
        <w:tc>
          <w:tcPr>
            <w:tcW w:w="3544" w:type="dxa"/>
          </w:tcPr>
          <w:p w14:paraId="25AC9A75" w14:textId="0485B15A" w:rsidR="004A3A5D" w:rsidRPr="002A12C8" w:rsidRDefault="00484AB7" w:rsidP="00C94D26">
            <w:pPr>
              <w:pStyle w:val="ListParagraph"/>
              <w:numPr>
                <w:ilvl w:val="0"/>
                <w:numId w:val="34"/>
              </w:numPr>
              <w:ind w:left="318" w:hanging="284"/>
              <w:rPr>
                <w:rFonts w:cs="Arial"/>
              </w:rPr>
            </w:pPr>
            <w:r w:rsidRPr="002A12C8">
              <w:rPr>
                <w:rFonts w:cs="Arial"/>
              </w:rPr>
              <w:t xml:space="preserve">understand </w:t>
            </w:r>
            <w:r w:rsidR="004A3A5D" w:rsidRPr="002A12C8">
              <w:rPr>
                <w:rFonts w:cs="Arial"/>
              </w:rPr>
              <w:t xml:space="preserve">the terms permutation and </w:t>
            </w:r>
            <w:proofErr w:type="gramStart"/>
            <w:r w:rsidR="004A3A5D" w:rsidRPr="002A12C8">
              <w:rPr>
                <w:rFonts w:cs="Arial"/>
              </w:rPr>
              <w:t>combination, and</w:t>
            </w:r>
            <w:proofErr w:type="gramEnd"/>
            <w:r w:rsidR="004A3A5D" w:rsidRPr="002A12C8">
              <w:rPr>
                <w:rFonts w:cs="Arial"/>
              </w:rPr>
              <w:t xml:space="preserve"> solve simple problems involving </w:t>
            </w:r>
            <w:r w:rsidR="004A3A5D" w:rsidRPr="002A12C8">
              <w:rPr>
                <w:rFonts w:cs="Arial"/>
                <w:lang w:eastAsia="en-GB"/>
              </w:rPr>
              <w:t>selections</w:t>
            </w:r>
            <w:r w:rsidR="00873AF0">
              <w:rPr>
                <w:rFonts w:cs="Arial"/>
                <w:lang w:eastAsia="en-GB"/>
              </w:rPr>
              <w:t>.</w:t>
            </w:r>
          </w:p>
        </w:tc>
        <w:tc>
          <w:tcPr>
            <w:tcW w:w="11057" w:type="dxa"/>
          </w:tcPr>
          <w:p w14:paraId="69AE4E0C" w14:textId="00B8A0BB" w:rsidR="004A3A5D" w:rsidRPr="003D25A5" w:rsidRDefault="004A3A5D" w:rsidP="00CC3C8E">
            <w:pPr>
              <w:rPr>
                <w:rFonts w:ascii="Arial" w:hAnsi="Arial" w:cs="Arial"/>
                <w:b/>
                <w:sz w:val="20"/>
                <w:szCs w:val="20"/>
              </w:rPr>
            </w:pPr>
            <w:r w:rsidRPr="002A12C8">
              <w:rPr>
                <w:rFonts w:ascii="Arial" w:hAnsi="Arial" w:cs="Arial"/>
                <w:sz w:val="20"/>
                <w:szCs w:val="20"/>
              </w:rPr>
              <w:t>To help learners understand the terms permutation and combination, use these two video</w:t>
            </w:r>
            <w:r w:rsidR="00D53F7D">
              <w:rPr>
                <w:rFonts w:ascii="Arial" w:hAnsi="Arial" w:cs="Arial"/>
                <w:sz w:val="20"/>
                <w:szCs w:val="20"/>
              </w:rPr>
              <w:t>s</w:t>
            </w:r>
            <w:r w:rsidRPr="002A12C8">
              <w:rPr>
                <w:rFonts w:ascii="Arial" w:hAnsi="Arial" w:cs="Arial"/>
                <w:sz w:val="20"/>
                <w:szCs w:val="20"/>
              </w:rPr>
              <w:t xml:space="preserve"> as a whole class activity, pausing the video at </w:t>
            </w:r>
            <w:proofErr w:type="gramStart"/>
            <w:r w:rsidRPr="002A12C8">
              <w:rPr>
                <w:rFonts w:ascii="Arial" w:hAnsi="Arial" w:cs="Arial"/>
                <w:sz w:val="20"/>
                <w:szCs w:val="20"/>
              </w:rPr>
              <w:t>particular points</w:t>
            </w:r>
            <w:proofErr w:type="gramEnd"/>
            <w:r w:rsidRPr="002A12C8">
              <w:rPr>
                <w:rFonts w:ascii="Arial" w:hAnsi="Arial" w:cs="Arial"/>
                <w:sz w:val="20"/>
                <w:szCs w:val="20"/>
              </w:rPr>
              <w:t xml:space="preserve"> to ask direct questions. </w:t>
            </w:r>
            <w:r w:rsidRPr="002A12C8">
              <w:rPr>
                <w:rFonts w:ascii="Arial" w:hAnsi="Arial" w:cs="Arial"/>
                <w:b/>
                <w:sz w:val="20"/>
                <w:szCs w:val="20"/>
              </w:rPr>
              <w:t xml:space="preserve">(F) </w:t>
            </w:r>
            <w:r w:rsidRPr="002A12C8">
              <w:rPr>
                <w:rFonts w:ascii="Arial" w:hAnsi="Arial" w:cs="Arial"/>
                <w:sz w:val="20"/>
                <w:szCs w:val="20"/>
              </w:rPr>
              <w:t>Alternatively, learners could watch the videos individually for revision or consolidation.</w:t>
            </w:r>
            <w:r w:rsidR="003D25A5">
              <w:rPr>
                <w:rFonts w:ascii="Arial" w:hAnsi="Arial" w:cs="Arial"/>
                <w:sz w:val="20"/>
                <w:szCs w:val="20"/>
              </w:rPr>
              <w:t xml:space="preserve"> </w:t>
            </w:r>
            <w:r w:rsidR="003D25A5">
              <w:rPr>
                <w:rFonts w:ascii="Arial" w:hAnsi="Arial" w:cs="Arial"/>
                <w:b/>
                <w:sz w:val="20"/>
                <w:szCs w:val="20"/>
              </w:rPr>
              <w:t>(I)</w:t>
            </w:r>
          </w:p>
          <w:p w14:paraId="5EF51081" w14:textId="77777777" w:rsidR="004A3A5D" w:rsidRPr="002A12C8" w:rsidRDefault="004A3A5D" w:rsidP="00CC3C8E">
            <w:pPr>
              <w:rPr>
                <w:rFonts w:ascii="Arial" w:hAnsi="Arial" w:cs="Arial"/>
                <w:sz w:val="20"/>
                <w:szCs w:val="20"/>
              </w:rPr>
            </w:pPr>
          </w:p>
          <w:p w14:paraId="7A86FF26" w14:textId="3D6A979B" w:rsidR="004A3A5D" w:rsidRPr="002A12C8" w:rsidRDefault="00D53F7D" w:rsidP="00CC3C8E">
            <w:pPr>
              <w:rPr>
                <w:rStyle w:val="Hyperlink"/>
                <w:rFonts w:ascii="Arial" w:hAnsi="Arial" w:cs="Arial"/>
                <w:sz w:val="20"/>
                <w:szCs w:val="20"/>
              </w:rPr>
            </w:pPr>
            <w:r>
              <w:rPr>
                <w:rFonts w:ascii="Arial" w:hAnsi="Arial" w:cs="Arial"/>
                <w:sz w:val="20"/>
                <w:szCs w:val="20"/>
              </w:rPr>
              <w:t>This video explains p</w:t>
            </w:r>
            <w:r w:rsidR="004A3A5D" w:rsidRPr="002A12C8">
              <w:rPr>
                <w:rFonts w:ascii="Arial" w:hAnsi="Arial" w:cs="Arial"/>
                <w:sz w:val="20"/>
                <w:szCs w:val="20"/>
              </w:rPr>
              <w:t>ermutations, including notations used and the formula</w:t>
            </w:r>
            <w:r>
              <w:rPr>
                <w:rFonts w:ascii="Arial" w:hAnsi="Arial" w:cs="Arial"/>
                <w:sz w:val="20"/>
                <w:szCs w:val="20"/>
              </w:rPr>
              <w:t>:</w:t>
            </w:r>
            <w:r w:rsidR="004A3A5D" w:rsidRPr="002A12C8">
              <w:rPr>
                <w:rFonts w:ascii="Arial" w:hAnsi="Arial" w:cs="Arial"/>
                <w:sz w:val="20"/>
                <w:szCs w:val="20"/>
              </w:rPr>
              <w:t xml:space="preserve"> </w:t>
            </w:r>
            <w:hyperlink r:id="rId47" w:history="1">
              <w:r w:rsidR="00484AB7" w:rsidRPr="001477F8">
                <w:rPr>
                  <w:rStyle w:val="CAhyperlink"/>
                </w:rPr>
                <w:t>www.youtube.com/watch?v=XqQTXW7XfYA</w:t>
              </w:r>
            </w:hyperlink>
          </w:p>
          <w:p w14:paraId="27F7504A" w14:textId="77777777" w:rsidR="004A3A5D" w:rsidRPr="002A12C8" w:rsidRDefault="004A3A5D" w:rsidP="00CC3C8E">
            <w:pPr>
              <w:rPr>
                <w:rFonts w:ascii="Arial" w:hAnsi="Arial" w:cs="Arial"/>
                <w:sz w:val="20"/>
                <w:szCs w:val="20"/>
              </w:rPr>
            </w:pPr>
          </w:p>
          <w:p w14:paraId="55CFE78C" w14:textId="787448BD" w:rsidR="004A3A5D" w:rsidRPr="002A12C8" w:rsidRDefault="004A3A5D" w:rsidP="00CC3C8E">
            <w:pPr>
              <w:rPr>
                <w:rFonts w:ascii="Arial" w:hAnsi="Arial" w:cs="Arial"/>
                <w:sz w:val="20"/>
                <w:szCs w:val="20"/>
              </w:rPr>
            </w:pPr>
            <w:r w:rsidRPr="002A12C8">
              <w:rPr>
                <w:rFonts w:ascii="Arial" w:hAnsi="Arial" w:cs="Arial"/>
                <w:sz w:val="20"/>
                <w:szCs w:val="20"/>
              </w:rPr>
              <w:t>This video explains combinations and includes an explanation of the difference between permutations and combinations</w:t>
            </w:r>
            <w:r w:rsidR="00D53F7D">
              <w:rPr>
                <w:rFonts w:ascii="Arial" w:hAnsi="Arial" w:cs="Arial"/>
                <w:sz w:val="20"/>
                <w:szCs w:val="20"/>
              </w:rPr>
              <w:t>:</w:t>
            </w:r>
            <w:r w:rsidRPr="002A12C8">
              <w:rPr>
                <w:rFonts w:ascii="Arial" w:hAnsi="Arial" w:cs="Arial"/>
                <w:sz w:val="20"/>
                <w:szCs w:val="20"/>
              </w:rPr>
              <w:t xml:space="preserve"> </w:t>
            </w:r>
            <w:hyperlink r:id="rId48" w:history="1">
              <w:r w:rsidR="00484AB7" w:rsidRPr="001477F8">
                <w:rPr>
                  <w:rStyle w:val="CAhyperlink"/>
                </w:rPr>
                <w:t>www.youtube.com/watch?v=bCxMhncR7PU</w:t>
              </w:r>
            </w:hyperlink>
          </w:p>
        </w:tc>
      </w:tr>
      <w:tr w:rsidR="004A3A5D" w:rsidRPr="002A12C8" w14:paraId="1C4CF2E3" w14:textId="77777777" w:rsidTr="00A94D57">
        <w:tc>
          <w:tcPr>
            <w:tcW w:w="3544" w:type="dxa"/>
            <w:tcBorders>
              <w:bottom w:val="single" w:sz="4" w:space="0" w:color="E21951"/>
            </w:tcBorders>
          </w:tcPr>
          <w:p w14:paraId="3149B7DE" w14:textId="3D46E435" w:rsidR="004A3A5D" w:rsidRPr="002A12C8" w:rsidRDefault="00484AB7" w:rsidP="0001655F">
            <w:pPr>
              <w:pStyle w:val="ListParagraph"/>
              <w:numPr>
                <w:ilvl w:val="0"/>
                <w:numId w:val="34"/>
              </w:numPr>
              <w:ind w:left="318" w:hanging="284"/>
              <w:rPr>
                <w:rFonts w:cs="Arial"/>
              </w:rPr>
            </w:pPr>
            <w:r w:rsidRPr="002A12C8">
              <w:rPr>
                <w:rFonts w:cs="Arial"/>
              </w:rPr>
              <w:t xml:space="preserve">solve </w:t>
            </w:r>
            <w:r w:rsidR="004A3A5D" w:rsidRPr="002A12C8">
              <w:rPr>
                <w:rFonts w:cs="Arial"/>
                <w:lang w:eastAsia="en-GB"/>
              </w:rPr>
              <w:t>problems</w:t>
            </w:r>
            <w:r w:rsidR="004A3A5D" w:rsidRPr="002A12C8">
              <w:rPr>
                <w:rFonts w:cs="Arial"/>
              </w:rPr>
              <w:t xml:space="preserve"> about arrangements of objects in a line, including those </w:t>
            </w:r>
            <w:proofErr w:type="gramStart"/>
            <w:r w:rsidR="004A3A5D" w:rsidRPr="002A12C8">
              <w:rPr>
                <w:rFonts w:cs="Arial"/>
              </w:rPr>
              <w:t>involving</w:t>
            </w:r>
            <w:proofErr w:type="gramEnd"/>
          </w:p>
          <w:p w14:paraId="741F8315" w14:textId="0CE363DC" w:rsidR="004A3A5D" w:rsidRPr="0001655F" w:rsidRDefault="004A3A5D" w:rsidP="0001655F">
            <w:pPr>
              <w:pStyle w:val="Sub-bullet"/>
              <w:ind w:left="697" w:hanging="357"/>
            </w:pPr>
            <w:r w:rsidRPr="002D61C2">
              <w:t>repetition (</w:t>
            </w:r>
            <w:proofErr w:type="gramStart"/>
            <w:r w:rsidRPr="002D61C2">
              <w:t>e.g.</w:t>
            </w:r>
            <w:proofErr w:type="gramEnd"/>
            <w:r w:rsidRPr="002D61C2">
              <w:t xml:space="preserve"> the number of ways of arranging the </w:t>
            </w:r>
            <w:r w:rsidR="003D25A5">
              <w:t>letters of the word</w:t>
            </w:r>
            <w:r w:rsidRPr="0001655F">
              <w:t xml:space="preserve"> ‘NEEDLESS’)</w:t>
            </w:r>
          </w:p>
          <w:p w14:paraId="1BE13FC5" w14:textId="1EFA8C5B" w:rsidR="004A3A5D" w:rsidRDefault="004A3A5D" w:rsidP="003D25A5">
            <w:pPr>
              <w:pStyle w:val="Sub-bullet"/>
              <w:ind w:left="743" w:hanging="425"/>
            </w:pPr>
            <w:r w:rsidRPr="0001655F">
              <w:t>restriction (</w:t>
            </w:r>
            <w:proofErr w:type="gramStart"/>
            <w:r w:rsidRPr="0001655F">
              <w:t>e.g.</w:t>
            </w:r>
            <w:proofErr w:type="gramEnd"/>
            <w:r w:rsidRPr="0001655F">
              <w:t xml:space="preserve"> the number of ways several people can stand in a line if </w:t>
            </w:r>
            <w:r w:rsidR="00C9480F" w:rsidRPr="0001655F">
              <w:t xml:space="preserve">two </w:t>
            </w:r>
            <w:r w:rsidRPr="0001655F">
              <w:t>particular people must</w:t>
            </w:r>
            <w:r w:rsidR="00C9480F" w:rsidRPr="0001655F">
              <w:t>,</w:t>
            </w:r>
            <w:r w:rsidRPr="0001655F">
              <w:t xml:space="preserve"> or must </w:t>
            </w:r>
            <w:r w:rsidR="00DD6429" w:rsidRPr="0001655F">
              <w:t>not</w:t>
            </w:r>
            <w:r w:rsidR="00C9480F" w:rsidRPr="0001655F">
              <w:t>,</w:t>
            </w:r>
            <w:r w:rsidR="00DD6429" w:rsidRPr="0001655F">
              <w:t xml:space="preserve"> stand next to each other)</w:t>
            </w:r>
            <w:r w:rsidR="00C9480F">
              <w:t>;</w:t>
            </w:r>
          </w:p>
          <w:p w14:paraId="0A7AB0DD" w14:textId="77777777" w:rsidR="003D25A5" w:rsidRDefault="003D25A5" w:rsidP="003D25A5">
            <w:pPr>
              <w:pStyle w:val="Sub-bullet"/>
              <w:numPr>
                <w:ilvl w:val="0"/>
                <w:numId w:val="0"/>
              </w:numPr>
              <w:ind w:left="743"/>
            </w:pPr>
          </w:p>
          <w:p w14:paraId="77F4A8BF" w14:textId="4C535137" w:rsidR="00C9480F" w:rsidRPr="002A12C8" w:rsidRDefault="00C9480F" w:rsidP="0001655F">
            <w:pPr>
              <w:pStyle w:val="Sub-bullet"/>
              <w:numPr>
                <w:ilvl w:val="0"/>
                <w:numId w:val="0"/>
              </w:numPr>
              <w:ind w:left="340"/>
            </w:pPr>
            <w:r>
              <w:t>questions may include cases such as people sitting in two (or more) rows; questions about objects arranged in a circle will not be included</w:t>
            </w:r>
            <w:r w:rsidR="00873AF0">
              <w:t>.</w:t>
            </w:r>
          </w:p>
        </w:tc>
        <w:tc>
          <w:tcPr>
            <w:tcW w:w="11057" w:type="dxa"/>
            <w:tcBorders>
              <w:bottom w:val="single" w:sz="4" w:space="0" w:color="E21951"/>
            </w:tcBorders>
          </w:tcPr>
          <w:p w14:paraId="6338FCF3" w14:textId="28CE7677" w:rsidR="004A3A5D" w:rsidRPr="002A12C8" w:rsidRDefault="003D25A5" w:rsidP="00C94D26">
            <w:pPr>
              <w:rPr>
                <w:rFonts w:ascii="Arial" w:hAnsi="Arial" w:cs="Arial"/>
                <w:sz w:val="20"/>
                <w:szCs w:val="20"/>
              </w:rPr>
            </w:pPr>
            <w:r>
              <w:rPr>
                <w:rFonts w:ascii="Arial" w:hAnsi="Arial" w:cs="Arial"/>
                <w:sz w:val="20"/>
                <w:szCs w:val="20"/>
              </w:rPr>
              <w:t>‘Combinations and permutations’ at</w:t>
            </w:r>
            <w:r w:rsidRPr="001477F8">
              <w:rPr>
                <w:rStyle w:val="CAhyperlink"/>
              </w:rPr>
              <w:t xml:space="preserve"> </w:t>
            </w:r>
            <w:hyperlink r:id="rId49" w:history="1">
              <w:r w:rsidR="00484AB7" w:rsidRPr="001477F8">
                <w:rPr>
                  <w:rStyle w:val="CAhyperlink"/>
                </w:rPr>
                <w:t>www.mathsisfun.com/combinatorics/combinations-permutations.html</w:t>
              </w:r>
            </w:hyperlink>
            <w:r>
              <w:rPr>
                <w:rStyle w:val="Hyperlink"/>
                <w:rFonts w:ascii="Arial" w:hAnsi="Arial" w:cs="Arial"/>
                <w:sz w:val="20"/>
                <w:szCs w:val="20"/>
              </w:rPr>
              <w:t xml:space="preserve"> </w:t>
            </w:r>
            <w:r w:rsidRPr="003D25A5">
              <w:rPr>
                <w:rStyle w:val="Hyperlink"/>
                <w:rFonts w:ascii="Arial" w:hAnsi="Arial" w:cs="Arial"/>
                <w:sz w:val="20"/>
                <w:szCs w:val="20"/>
                <w:u w:val="none"/>
              </w:rPr>
              <w:t xml:space="preserve"> </w:t>
            </w:r>
            <w:proofErr w:type="gramStart"/>
            <w:r>
              <w:rPr>
                <w:rFonts w:ascii="Arial" w:hAnsi="Arial" w:cs="Arial"/>
                <w:sz w:val="20"/>
                <w:szCs w:val="20"/>
              </w:rPr>
              <w:t>provides</w:t>
            </w:r>
            <w:proofErr w:type="gramEnd"/>
            <w:r>
              <w:rPr>
                <w:rFonts w:ascii="Arial" w:hAnsi="Arial" w:cs="Arial"/>
                <w:sz w:val="20"/>
                <w:szCs w:val="20"/>
              </w:rPr>
              <w:t xml:space="preserve"> some useful questions and worked examples.</w:t>
            </w:r>
          </w:p>
        </w:tc>
      </w:tr>
    </w:tbl>
    <w:p w14:paraId="51501A45" w14:textId="5681A843" w:rsidR="004A3A5D" w:rsidRDefault="004A3A5D" w:rsidP="004A3A5D">
      <w:pPr>
        <w:ind w:left="-567" w:right="43"/>
        <w:rPr>
          <w:rFonts w:ascii="Arial" w:hAnsi="Arial" w:cs="Arial"/>
          <w:color w:val="FFFFFF"/>
          <w:sz w:val="20"/>
          <w:szCs w:val="20"/>
        </w:rPr>
      </w:pPr>
    </w:p>
    <w:p w14:paraId="4720ECEE" w14:textId="552E3117" w:rsidR="009E6CFE" w:rsidRDefault="009E6CFE" w:rsidP="004A3A5D">
      <w:pPr>
        <w:ind w:left="-567" w:right="43"/>
        <w:rPr>
          <w:rFonts w:ascii="Arial" w:hAnsi="Arial" w:cs="Arial"/>
          <w:color w:val="FFFFFF"/>
          <w:sz w:val="20"/>
          <w:szCs w:val="20"/>
        </w:rPr>
      </w:pPr>
    </w:p>
    <w:p w14:paraId="681E15E5" w14:textId="77777777" w:rsidR="009E6CFE" w:rsidRPr="002A12C8" w:rsidRDefault="009E6CFE" w:rsidP="004A3A5D">
      <w:pPr>
        <w:ind w:left="-567" w:right="43"/>
        <w:rPr>
          <w:rFonts w:ascii="Arial" w:hAnsi="Arial" w:cs="Arial"/>
          <w:color w:val="FFFFFF"/>
          <w:sz w:val="20"/>
          <w:szCs w:val="20"/>
        </w:rPr>
      </w:pPr>
    </w:p>
    <w:p w14:paraId="4F60F079" w14:textId="77777777" w:rsidR="000105EE" w:rsidRDefault="000105EE" w:rsidP="00A94D57">
      <w:pPr>
        <w:pStyle w:val="Heading1"/>
        <w:pBdr>
          <w:top w:val="single" w:sz="8" w:space="8" w:color="E21951"/>
          <w:bottom w:val="single" w:sz="8" w:space="8" w:color="E21951"/>
        </w:pBdr>
        <w:spacing w:before="120" w:after="120"/>
        <w:rPr>
          <w:color w:val="E21951"/>
        </w:rPr>
        <w:sectPr w:rsidR="000105EE" w:rsidSect="00C94D26">
          <w:pgSz w:w="16840" w:h="11900" w:orient="landscape" w:code="9"/>
          <w:pgMar w:top="1134" w:right="1134" w:bottom="1134" w:left="1134" w:header="567" w:footer="567" w:gutter="0"/>
          <w:cols w:space="708"/>
          <w:titlePg/>
          <w:docGrid w:linePitch="326"/>
        </w:sectPr>
      </w:pPr>
      <w:bookmarkStart w:id="18" w:name="_Toc444594487"/>
      <w:bookmarkStart w:id="19" w:name="_Toc514176897"/>
    </w:p>
    <w:p w14:paraId="759E02D7" w14:textId="22DE90AD" w:rsidR="004A3A5D" w:rsidRPr="002A12C8" w:rsidRDefault="004A3A5D" w:rsidP="00A94D57">
      <w:pPr>
        <w:pStyle w:val="Heading1"/>
        <w:pBdr>
          <w:top w:val="single" w:sz="8" w:space="8" w:color="E21951"/>
          <w:bottom w:val="single" w:sz="8" w:space="8" w:color="E21951"/>
        </w:pBdr>
        <w:spacing w:before="120" w:after="120"/>
        <w:rPr>
          <w:color w:val="E21951"/>
        </w:rPr>
      </w:pPr>
      <w:r w:rsidRPr="002A12C8">
        <w:rPr>
          <w:color w:val="E21951"/>
        </w:rPr>
        <w:lastRenderedPageBreak/>
        <w:t>5.3 Probability</w:t>
      </w:r>
      <w:bookmarkEnd w:id="18"/>
      <w:bookmarkEnd w:id="19"/>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057"/>
      </w:tblGrid>
      <w:tr w:rsidR="004A3A5D" w:rsidRPr="002A12C8" w14:paraId="4F5E5FEA" w14:textId="77777777" w:rsidTr="00A94D57">
        <w:trPr>
          <w:tblHeader/>
        </w:trPr>
        <w:tc>
          <w:tcPr>
            <w:tcW w:w="3544" w:type="dxa"/>
            <w:shd w:val="clear" w:color="auto" w:fill="E21951"/>
            <w:vAlign w:val="center"/>
          </w:tcPr>
          <w:p w14:paraId="49DFEE30" w14:textId="68117331" w:rsidR="004A3A5D" w:rsidRPr="002A12C8" w:rsidRDefault="00C606E5" w:rsidP="00CC3C8E">
            <w:pPr>
              <w:rPr>
                <w:rFonts w:ascii="Arial" w:hAnsi="Arial" w:cs="Arial"/>
                <w:b/>
                <w:color w:val="FFFFFF"/>
                <w:sz w:val="20"/>
                <w:szCs w:val="20"/>
              </w:rPr>
            </w:pPr>
            <w:r>
              <w:rPr>
                <w:rFonts w:ascii="Arial" w:hAnsi="Arial" w:cs="Arial"/>
                <w:b/>
                <w:color w:val="FFFFFF"/>
                <w:sz w:val="20"/>
                <w:szCs w:val="20"/>
              </w:rPr>
              <w:t>Learning objectives</w:t>
            </w:r>
          </w:p>
        </w:tc>
        <w:tc>
          <w:tcPr>
            <w:tcW w:w="11057" w:type="dxa"/>
            <w:shd w:val="clear" w:color="auto" w:fill="E21951"/>
            <w:vAlign w:val="center"/>
          </w:tcPr>
          <w:p w14:paraId="2EC1797C" w14:textId="77777777" w:rsidR="004A3A5D" w:rsidRPr="002A12C8" w:rsidRDefault="004A3A5D" w:rsidP="00CC3C8E">
            <w:pPr>
              <w:rPr>
                <w:rFonts w:ascii="Arial" w:hAnsi="Arial" w:cs="Arial"/>
                <w:b/>
                <w:color w:val="FFFFFF"/>
                <w:sz w:val="20"/>
                <w:szCs w:val="20"/>
              </w:rPr>
            </w:pPr>
            <w:r w:rsidRPr="002A12C8">
              <w:rPr>
                <w:rFonts w:ascii="Arial" w:hAnsi="Arial" w:cs="Arial"/>
                <w:b/>
                <w:color w:val="FFFFFF"/>
                <w:sz w:val="20"/>
                <w:szCs w:val="20"/>
              </w:rPr>
              <w:t>Suggested teaching activities</w:t>
            </w:r>
          </w:p>
        </w:tc>
      </w:tr>
      <w:tr w:rsidR="004A3A5D" w:rsidRPr="002A12C8" w14:paraId="49DF8E40" w14:textId="77777777" w:rsidTr="00A94D57">
        <w:tc>
          <w:tcPr>
            <w:tcW w:w="3544" w:type="dxa"/>
          </w:tcPr>
          <w:p w14:paraId="5635ABDB" w14:textId="77777777" w:rsidR="003D25A5" w:rsidRDefault="00484AB7" w:rsidP="0001655F">
            <w:pPr>
              <w:pStyle w:val="ListParagraph"/>
              <w:numPr>
                <w:ilvl w:val="0"/>
                <w:numId w:val="34"/>
              </w:numPr>
              <w:ind w:left="318" w:hanging="284"/>
              <w:rPr>
                <w:rFonts w:cs="Arial"/>
              </w:rPr>
            </w:pPr>
            <w:r w:rsidRPr="002A12C8">
              <w:rPr>
                <w:rFonts w:cs="Arial"/>
              </w:rPr>
              <w:t xml:space="preserve">evaluate </w:t>
            </w:r>
            <w:r w:rsidR="004A3A5D" w:rsidRPr="002A12C8">
              <w:rPr>
                <w:rFonts w:cs="Arial"/>
                <w:lang w:eastAsia="en-GB"/>
              </w:rPr>
              <w:t>probabilities</w:t>
            </w:r>
            <w:r w:rsidR="004A3A5D" w:rsidRPr="002A12C8">
              <w:rPr>
                <w:rFonts w:cs="Arial"/>
              </w:rPr>
              <w:t xml:space="preserve"> in simple cases by means of enumeration of equiprobable elementary events or by calculation using permutations or combinations</w:t>
            </w:r>
            <w:r w:rsidR="00171DE2">
              <w:rPr>
                <w:rFonts w:cs="Arial"/>
              </w:rPr>
              <w:t xml:space="preserve">, </w:t>
            </w:r>
            <w:r w:rsidR="00171DE2" w:rsidRPr="002A12C8">
              <w:rPr>
                <w:rFonts w:cs="Arial"/>
              </w:rPr>
              <w:t xml:space="preserve">e.g. </w:t>
            </w:r>
          </w:p>
          <w:p w14:paraId="263664EE" w14:textId="7AC7F2BC" w:rsidR="00171DE2" w:rsidRPr="003D25A5" w:rsidRDefault="00171DE2" w:rsidP="003D25A5">
            <w:pPr>
              <w:pStyle w:val="ListParagraph"/>
              <w:ind w:left="318"/>
              <w:rPr>
                <w:rFonts w:cs="Arial"/>
              </w:rPr>
            </w:pPr>
            <w:r w:rsidRPr="002A12C8">
              <w:rPr>
                <w:rFonts w:cs="Arial"/>
              </w:rPr>
              <w:t>the total scor</w:t>
            </w:r>
            <w:r w:rsidR="003D25A5">
              <w:rPr>
                <w:rFonts w:cs="Arial"/>
              </w:rPr>
              <w:t xml:space="preserve">e when two fair dice are thrown, or </w:t>
            </w:r>
            <w:r w:rsidRPr="003D25A5">
              <w:rPr>
                <w:rFonts w:cs="Arial"/>
              </w:rPr>
              <w:t xml:space="preserve">drawing balls at random from a bag containing balls of different </w:t>
            </w:r>
            <w:proofErr w:type="gramStart"/>
            <w:r w:rsidRPr="003D25A5">
              <w:rPr>
                <w:rFonts w:cs="Arial"/>
              </w:rPr>
              <w:t>colours</w:t>
            </w:r>
            <w:proofErr w:type="gramEnd"/>
          </w:p>
          <w:p w14:paraId="0FCACA11" w14:textId="77777777" w:rsidR="00171DE2" w:rsidRDefault="00171DE2" w:rsidP="0001655F">
            <w:pPr>
              <w:pStyle w:val="ListParagraph"/>
              <w:ind w:left="318"/>
              <w:rPr>
                <w:rFonts w:cs="Arial"/>
              </w:rPr>
            </w:pPr>
          </w:p>
          <w:p w14:paraId="7778A4E5" w14:textId="564F9A0F" w:rsidR="004A3A5D" w:rsidRPr="002A12C8" w:rsidRDefault="003D25A5" w:rsidP="00C94D26">
            <w:pPr>
              <w:pStyle w:val="ListParagraph"/>
              <w:ind w:left="318"/>
              <w:rPr>
                <w:rFonts w:cs="Arial"/>
              </w:rPr>
            </w:pPr>
            <w:r>
              <w:rPr>
                <w:rFonts w:cs="Arial"/>
              </w:rPr>
              <w:t>(K</w:t>
            </w:r>
            <w:r w:rsidR="00D53F7D" w:rsidRPr="002D61C2">
              <w:rPr>
                <w:rFonts w:cs="Arial"/>
              </w:rPr>
              <w:t xml:space="preserve">nowledge </w:t>
            </w:r>
            <w:r w:rsidR="00CB0FA1" w:rsidRPr="00EA399F">
              <w:rPr>
                <w:rFonts w:cs="Arial"/>
              </w:rPr>
              <w:t>of the following probability</w:t>
            </w:r>
            <w:r>
              <w:rPr>
                <w:rFonts w:cs="Arial"/>
              </w:rPr>
              <w:t xml:space="preserve"> notation may also be required:</w:t>
            </w:r>
            <w:r w:rsidR="00CB0FA1" w:rsidRPr="00EA399F">
              <w:rPr>
                <w:rFonts w:cs="Arial"/>
              </w:rPr>
              <w:t xml:space="preserve"> </w:t>
            </w:r>
            <w:r>
              <w:rPr>
                <w:rFonts w:cs="Arial"/>
              </w:rPr>
              <w:t>P(</w:t>
            </w:r>
            <w:r>
              <w:rPr>
                <w:rFonts w:cs="Arial"/>
                <w:i/>
              </w:rPr>
              <w:t>A</w:t>
            </w:r>
            <w:r>
              <w:rPr>
                <w:rFonts w:cs="Arial"/>
              </w:rPr>
              <w:t xml:space="preserve">), </w:t>
            </w:r>
            <w:r w:rsidR="00CB0FA1" w:rsidRPr="0001655F">
              <w:rPr>
                <w:rFonts w:cs="Arial"/>
                <w:position w:val="-10"/>
              </w:rPr>
              <w:object w:dxaOrig="840" w:dyaOrig="300" w14:anchorId="62C315AC">
                <v:shape id="_x0000_i1027" type="#_x0000_t75" style="width:42.75pt;height:14.25pt" o:ole="">
                  <v:imagedata r:id="rId50" o:title=""/>
                </v:shape>
                <o:OLEObject Type="Embed" ProgID="Equation.DSMT4" ShapeID="_x0000_i1027" DrawAspect="Content" ObjectID="_1761979576" r:id="rId51"/>
              </w:object>
            </w:r>
            <w:r w:rsidR="00CB0FA1" w:rsidRPr="00EA399F">
              <w:rPr>
                <w:rFonts w:cs="Arial"/>
              </w:rPr>
              <w:t>,</w:t>
            </w:r>
            <w:r w:rsidR="00CB0FA1" w:rsidRPr="0001655F">
              <w:rPr>
                <w:rFonts w:cs="Arial"/>
                <w:position w:val="-10"/>
              </w:rPr>
              <w:object w:dxaOrig="840" w:dyaOrig="300" w14:anchorId="71235C25">
                <v:shape id="_x0000_i1028" type="#_x0000_t75" style="width:42.75pt;height:14.25pt" o:ole="">
                  <v:imagedata r:id="rId52" o:title=""/>
                </v:shape>
                <o:OLEObject Type="Embed" ProgID="Equation.DSMT4" ShapeID="_x0000_i1028" DrawAspect="Content" ObjectID="_1761979577" r:id="rId53"/>
              </w:object>
            </w:r>
            <w:r w:rsidR="00CB0FA1" w:rsidRPr="0001655F">
              <w:rPr>
                <w:rFonts w:cs="Arial"/>
                <w:position w:val="-10"/>
              </w:rPr>
              <w:object w:dxaOrig="740" w:dyaOrig="300" w14:anchorId="7492F086">
                <v:shape id="_x0000_i1029" type="#_x0000_t75" style="width:37.5pt;height:14.25pt" o:ole="">
                  <v:imagedata r:id="rId54" o:title=""/>
                </v:shape>
                <o:OLEObject Type="Embed" ProgID="Equation.DSMT4" ShapeID="_x0000_i1029" DrawAspect="Content" ObjectID="_1761979578" r:id="rId55"/>
              </w:object>
            </w:r>
            <w:r w:rsidR="00CB0FA1" w:rsidRPr="00EA399F">
              <w:rPr>
                <w:rFonts w:cs="Arial"/>
              </w:rPr>
              <w:t xml:space="preserve"> and the use of </w:t>
            </w:r>
            <w:r w:rsidR="00CB0FA1" w:rsidRPr="0001655F">
              <w:rPr>
                <w:rFonts w:cs="Arial"/>
                <w:position w:val="-4"/>
              </w:rPr>
              <w:object w:dxaOrig="260" w:dyaOrig="240" w14:anchorId="442232E6">
                <v:shape id="_x0000_i1030" type="#_x0000_t75" style="width:13.5pt;height:12pt" o:ole="">
                  <v:imagedata r:id="rId56" o:title=""/>
                </v:shape>
                <o:OLEObject Type="Embed" ProgID="Equation.DSMT4" ShapeID="_x0000_i1030" DrawAspect="Content" ObjectID="_1761979579" r:id="rId57"/>
              </w:object>
            </w:r>
            <w:r w:rsidR="00CB0FA1" w:rsidRPr="00EA399F">
              <w:rPr>
                <w:rFonts w:cs="Arial"/>
              </w:rPr>
              <w:t xml:space="preserve"> to denote the complement of </w:t>
            </w:r>
            <w:r w:rsidR="00CB0FA1" w:rsidRPr="00EA399F">
              <w:rPr>
                <w:rFonts w:cs="Arial"/>
                <w:i/>
              </w:rPr>
              <w:t>A</w:t>
            </w:r>
            <w:r>
              <w:rPr>
                <w:rFonts w:cs="Arial"/>
              </w:rPr>
              <w:t>)</w:t>
            </w:r>
          </w:p>
        </w:tc>
        <w:tc>
          <w:tcPr>
            <w:tcW w:w="11057" w:type="dxa"/>
          </w:tcPr>
          <w:p w14:paraId="51079B6A" w14:textId="77777777" w:rsidR="003D25A5" w:rsidRDefault="00D53F7D" w:rsidP="00CC3C8E">
            <w:pPr>
              <w:rPr>
                <w:rFonts w:ascii="Arial" w:hAnsi="Arial" w:cs="Arial"/>
                <w:sz w:val="20"/>
                <w:szCs w:val="20"/>
              </w:rPr>
            </w:pPr>
            <w:r>
              <w:rPr>
                <w:rFonts w:ascii="Arial" w:hAnsi="Arial" w:cs="Arial"/>
                <w:sz w:val="20"/>
                <w:szCs w:val="20"/>
              </w:rPr>
              <w:t>P</w:t>
            </w:r>
            <w:r w:rsidR="004A3A5D" w:rsidRPr="002A12C8">
              <w:rPr>
                <w:rFonts w:ascii="Arial" w:hAnsi="Arial" w:cs="Arial"/>
                <w:sz w:val="20"/>
                <w:szCs w:val="20"/>
              </w:rPr>
              <w:t>erform experiments in class enabling learners to work out experimental probabilities and compare them with theoretical probabilities</w:t>
            </w:r>
            <w:r>
              <w:rPr>
                <w:rFonts w:ascii="Arial" w:hAnsi="Arial" w:cs="Arial"/>
                <w:sz w:val="20"/>
                <w:szCs w:val="20"/>
              </w:rPr>
              <w:t xml:space="preserve"> </w:t>
            </w:r>
            <w:r w:rsidR="004A3A5D" w:rsidRPr="002A12C8">
              <w:rPr>
                <w:rFonts w:ascii="Arial" w:hAnsi="Arial" w:cs="Arial"/>
                <w:sz w:val="20"/>
                <w:szCs w:val="20"/>
              </w:rPr>
              <w:t>(</w:t>
            </w:r>
            <w:r w:rsidR="003D25A5">
              <w:rPr>
                <w:rFonts w:ascii="Arial" w:hAnsi="Arial" w:cs="Arial"/>
                <w:sz w:val="20"/>
                <w:szCs w:val="20"/>
              </w:rPr>
              <w:t>For example,</w:t>
            </w:r>
            <w:r w:rsidR="004A3A5D" w:rsidRPr="002A12C8">
              <w:rPr>
                <w:rFonts w:ascii="Arial" w:hAnsi="Arial" w:cs="Arial"/>
                <w:sz w:val="20"/>
                <w:szCs w:val="20"/>
              </w:rPr>
              <w:t xml:space="preserve"> roll a die 120 times and see how many times it lands on each face. Repeat the experiment by rolling the die 600 times. Repeat with a ‘biased’ die; can learners work out how it is biased?) </w:t>
            </w:r>
          </w:p>
          <w:p w14:paraId="1AC5DC67" w14:textId="77777777" w:rsidR="003D25A5" w:rsidRDefault="003D25A5" w:rsidP="00CC3C8E">
            <w:pPr>
              <w:rPr>
                <w:rFonts w:ascii="Arial" w:hAnsi="Arial" w:cs="Arial"/>
                <w:sz w:val="20"/>
                <w:szCs w:val="20"/>
              </w:rPr>
            </w:pPr>
          </w:p>
          <w:p w14:paraId="3D27998A" w14:textId="2BE2117E" w:rsidR="004A3A5D" w:rsidRPr="002A12C8" w:rsidRDefault="004A3A5D" w:rsidP="00CC3C8E">
            <w:pPr>
              <w:rPr>
                <w:rFonts w:ascii="Arial" w:hAnsi="Arial" w:cs="Arial"/>
                <w:b/>
                <w:sz w:val="20"/>
                <w:szCs w:val="20"/>
              </w:rPr>
            </w:pPr>
            <w:r w:rsidRPr="002A12C8">
              <w:rPr>
                <w:rFonts w:ascii="Arial" w:hAnsi="Arial" w:cs="Arial"/>
                <w:sz w:val="20"/>
                <w:szCs w:val="20"/>
              </w:rPr>
              <w:t>Probability ‘kits’ are widely available from educational suppliers, and often have biased dice and sample bottles in them that can make experiments quicker to perform.</w:t>
            </w:r>
            <w:r w:rsidRPr="002A12C8">
              <w:rPr>
                <w:rFonts w:ascii="Arial" w:hAnsi="Arial" w:cs="Arial"/>
                <w:b/>
                <w:sz w:val="20"/>
                <w:szCs w:val="20"/>
              </w:rPr>
              <w:t xml:space="preserve"> </w:t>
            </w:r>
          </w:p>
          <w:p w14:paraId="33A515CA" w14:textId="77777777" w:rsidR="003D25A5" w:rsidRDefault="003D25A5" w:rsidP="00CC3C8E">
            <w:pPr>
              <w:rPr>
                <w:rFonts w:ascii="Arial" w:hAnsi="Arial" w:cs="Arial"/>
                <w:sz w:val="20"/>
                <w:szCs w:val="20"/>
              </w:rPr>
            </w:pPr>
          </w:p>
          <w:p w14:paraId="333A27FD" w14:textId="269B110B" w:rsidR="004A3A5D" w:rsidRPr="002A12C8" w:rsidRDefault="004A3A5D" w:rsidP="00CC3C8E">
            <w:pPr>
              <w:rPr>
                <w:rFonts w:ascii="Arial" w:hAnsi="Arial" w:cs="Arial"/>
                <w:b/>
                <w:sz w:val="20"/>
                <w:szCs w:val="20"/>
              </w:rPr>
            </w:pPr>
            <w:r w:rsidRPr="002A12C8">
              <w:rPr>
                <w:rFonts w:ascii="Arial" w:hAnsi="Arial" w:cs="Arial"/>
                <w:sz w:val="20"/>
                <w:szCs w:val="20"/>
              </w:rPr>
              <w:t xml:space="preserve">You could ask simple probability questions as a starter activity, with learners writing their answers on </w:t>
            </w:r>
            <w:proofErr w:type="gramStart"/>
            <w:r w:rsidRPr="002A12C8">
              <w:rPr>
                <w:rFonts w:ascii="Arial" w:hAnsi="Arial" w:cs="Arial"/>
                <w:sz w:val="20"/>
                <w:szCs w:val="20"/>
              </w:rPr>
              <w:t>mini-whiteboards</w:t>
            </w:r>
            <w:proofErr w:type="gramEnd"/>
            <w:r w:rsidRPr="002A12C8">
              <w:rPr>
                <w:rFonts w:ascii="Arial" w:hAnsi="Arial" w:cs="Arial"/>
                <w:sz w:val="20"/>
                <w:szCs w:val="20"/>
              </w:rPr>
              <w:t xml:space="preserve">. </w:t>
            </w:r>
            <w:r w:rsidRPr="002A12C8">
              <w:rPr>
                <w:rFonts w:ascii="Arial" w:hAnsi="Arial" w:cs="Arial"/>
                <w:b/>
                <w:sz w:val="20"/>
                <w:szCs w:val="20"/>
              </w:rPr>
              <w:t>(F)</w:t>
            </w:r>
          </w:p>
          <w:p w14:paraId="652F3F9F" w14:textId="60A8934C" w:rsidR="00283152" w:rsidRPr="002A12C8" w:rsidRDefault="00283152" w:rsidP="00CC3C8E">
            <w:pPr>
              <w:rPr>
                <w:rFonts w:ascii="Arial" w:hAnsi="Arial" w:cs="Arial"/>
                <w:b/>
                <w:sz w:val="20"/>
                <w:szCs w:val="20"/>
              </w:rPr>
            </w:pPr>
          </w:p>
          <w:p w14:paraId="3E27B0F6" w14:textId="21C377FD" w:rsidR="00283152" w:rsidRPr="002A12C8" w:rsidRDefault="00283152" w:rsidP="00CC3C8E">
            <w:pPr>
              <w:rPr>
                <w:rFonts w:ascii="Arial" w:hAnsi="Arial" w:cs="Arial"/>
                <w:b/>
                <w:sz w:val="20"/>
                <w:szCs w:val="20"/>
              </w:rPr>
            </w:pPr>
            <w:r w:rsidRPr="002A12C8">
              <w:rPr>
                <w:rFonts w:ascii="Arial" w:hAnsi="Arial" w:cs="Arial"/>
                <w:sz w:val="20"/>
                <w:szCs w:val="20"/>
              </w:rPr>
              <w:t>Learners will need to be familiar with probability n</w:t>
            </w:r>
            <w:r w:rsidR="003D25A5">
              <w:rPr>
                <w:rFonts w:ascii="Arial" w:hAnsi="Arial" w:cs="Arial"/>
                <w:sz w:val="20"/>
                <w:szCs w:val="20"/>
              </w:rPr>
              <w:t xml:space="preserve">otation. </w:t>
            </w:r>
            <w:r w:rsidRPr="002A12C8">
              <w:rPr>
                <w:rFonts w:ascii="Arial" w:hAnsi="Arial" w:cs="Arial"/>
                <w:sz w:val="20"/>
                <w:szCs w:val="20"/>
              </w:rPr>
              <w:t xml:space="preserve">A useful activity to test recall of the notation (once introduced) is available </w:t>
            </w:r>
            <w:r w:rsidR="00D53F7D">
              <w:rPr>
                <w:rFonts w:ascii="Arial" w:hAnsi="Arial" w:cs="Arial"/>
                <w:sz w:val="20"/>
                <w:szCs w:val="20"/>
              </w:rPr>
              <w:t>at:</w:t>
            </w:r>
            <w:r w:rsidRPr="002A12C8">
              <w:rPr>
                <w:rFonts w:ascii="Arial" w:hAnsi="Arial" w:cs="Arial"/>
                <w:sz w:val="20"/>
                <w:szCs w:val="20"/>
              </w:rPr>
              <w:t xml:space="preserve"> </w:t>
            </w:r>
            <w:hyperlink r:id="rId58" w:history="1">
              <w:r w:rsidR="003D25A5" w:rsidRPr="003D25A5">
                <w:rPr>
                  <w:rStyle w:val="CAhyperlink"/>
                </w:rPr>
                <w:t>www.tes.com</w:t>
              </w:r>
            </w:hyperlink>
            <w:r w:rsidR="003D25A5">
              <w:rPr>
                <w:rFonts w:ascii="Arial" w:hAnsi="Arial" w:cs="Arial"/>
                <w:sz w:val="20"/>
                <w:szCs w:val="20"/>
              </w:rPr>
              <w:t xml:space="preserve">. </w:t>
            </w:r>
            <w:r w:rsidRPr="002A12C8">
              <w:rPr>
                <w:rFonts w:ascii="Arial" w:hAnsi="Arial" w:cs="Arial"/>
                <w:sz w:val="20"/>
                <w:szCs w:val="20"/>
              </w:rPr>
              <w:t xml:space="preserve">Search for ‘Probability dominoes’ and look for the resource from </w:t>
            </w:r>
            <w:proofErr w:type="spellStart"/>
            <w:r w:rsidRPr="002A12C8">
              <w:rPr>
                <w:rFonts w:ascii="Arial" w:hAnsi="Arial" w:cs="Arial"/>
                <w:sz w:val="20"/>
                <w:szCs w:val="20"/>
              </w:rPr>
              <w:t>SRWhitehouse</w:t>
            </w:r>
            <w:proofErr w:type="spellEnd"/>
            <w:r w:rsidR="004E72C4">
              <w:rPr>
                <w:rFonts w:ascii="Arial" w:hAnsi="Arial" w:cs="Arial"/>
                <w:sz w:val="20"/>
                <w:szCs w:val="20"/>
              </w:rPr>
              <w:t xml:space="preserve">. </w:t>
            </w:r>
            <w:r w:rsidR="003D25A5">
              <w:rPr>
                <w:rFonts w:ascii="Arial" w:hAnsi="Arial" w:cs="Arial"/>
                <w:b/>
                <w:sz w:val="20"/>
                <w:szCs w:val="20"/>
              </w:rPr>
              <w:t>(I)</w:t>
            </w:r>
            <w:r w:rsidRPr="002A12C8">
              <w:rPr>
                <w:rFonts w:ascii="Arial" w:hAnsi="Arial" w:cs="Arial"/>
                <w:b/>
                <w:sz w:val="20"/>
                <w:szCs w:val="20"/>
              </w:rPr>
              <w:t>(F)</w:t>
            </w:r>
          </w:p>
          <w:p w14:paraId="591CDB1E" w14:textId="77777777" w:rsidR="004A3A5D" w:rsidRPr="002A12C8" w:rsidRDefault="004A3A5D" w:rsidP="00CC3C8E">
            <w:pPr>
              <w:rPr>
                <w:rFonts w:ascii="Arial" w:hAnsi="Arial" w:cs="Arial"/>
                <w:sz w:val="20"/>
                <w:szCs w:val="20"/>
              </w:rPr>
            </w:pPr>
          </w:p>
          <w:p w14:paraId="430EEF4E" w14:textId="111A2A85" w:rsidR="004A3A5D" w:rsidRPr="002A12C8" w:rsidRDefault="004A3A5D" w:rsidP="00CC3C8E">
            <w:pPr>
              <w:rPr>
                <w:rFonts w:ascii="Arial" w:hAnsi="Arial" w:cs="Arial"/>
                <w:sz w:val="20"/>
                <w:szCs w:val="20"/>
              </w:rPr>
            </w:pPr>
            <w:r w:rsidRPr="002A12C8">
              <w:rPr>
                <w:rFonts w:ascii="Arial" w:hAnsi="Arial" w:cs="Arial"/>
                <w:sz w:val="20"/>
                <w:szCs w:val="20"/>
              </w:rPr>
              <w:t xml:space="preserve">Some examples of practical activities and examples of evaluating probabilities in simple cases are at </w:t>
            </w:r>
            <w:hyperlink r:id="rId59" w:history="1">
              <w:r w:rsidR="00484AB7" w:rsidRPr="003D25A5">
                <w:rPr>
                  <w:rStyle w:val="CAhyperlink"/>
                </w:rPr>
                <w:t>www.cimt.org.uk/projects/mepres/alevel/stats_ch1.pdf</w:t>
              </w:r>
            </w:hyperlink>
          </w:p>
          <w:p w14:paraId="2EFF6245" w14:textId="77777777" w:rsidR="004A3A5D" w:rsidRPr="002A12C8" w:rsidRDefault="004A3A5D" w:rsidP="00CC3C8E">
            <w:pPr>
              <w:rPr>
                <w:rFonts w:ascii="Arial" w:hAnsi="Arial" w:cs="Arial"/>
                <w:sz w:val="20"/>
                <w:szCs w:val="20"/>
              </w:rPr>
            </w:pPr>
          </w:p>
          <w:p w14:paraId="1669D03A" w14:textId="6789DCBA" w:rsidR="004A3A5D" w:rsidRPr="002A12C8" w:rsidRDefault="00735744" w:rsidP="00CC3C8E">
            <w:pPr>
              <w:rPr>
                <w:rFonts w:ascii="Arial" w:hAnsi="Arial" w:cs="Arial"/>
                <w:b/>
                <w:sz w:val="20"/>
                <w:szCs w:val="20"/>
              </w:rPr>
            </w:pPr>
            <w:r w:rsidRPr="0001655F">
              <w:rPr>
                <w:rFonts w:ascii="Arial" w:hAnsi="Arial" w:cs="Arial"/>
                <w:b/>
                <w:sz w:val="20"/>
                <w:szCs w:val="20"/>
              </w:rPr>
              <w:t xml:space="preserve">Extension </w:t>
            </w:r>
            <w:r w:rsidR="004A3A5D" w:rsidRPr="0001655F">
              <w:rPr>
                <w:rFonts w:ascii="Arial" w:hAnsi="Arial" w:cs="Arial"/>
                <w:b/>
                <w:sz w:val="20"/>
                <w:szCs w:val="20"/>
              </w:rPr>
              <w:t>activity</w:t>
            </w:r>
            <w:r>
              <w:rPr>
                <w:rFonts w:ascii="Arial" w:hAnsi="Arial" w:cs="Arial"/>
                <w:sz w:val="20"/>
                <w:szCs w:val="20"/>
              </w:rPr>
              <w:t>:</w:t>
            </w:r>
            <w:r w:rsidR="004A3A5D" w:rsidRPr="002A12C8">
              <w:rPr>
                <w:rFonts w:ascii="Arial" w:hAnsi="Arial" w:cs="Arial"/>
                <w:sz w:val="20"/>
                <w:szCs w:val="20"/>
              </w:rPr>
              <w:t xml:space="preserve"> </w:t>
            </w:r>
            <w:r>
              <w:rPr>
                <w:rFonts w:ascii="Arial" w:hAnsi="Arial" w:cs="Arial"/>
                <w:sz w:val="20"/>
                <w:szCs w:val="20"/>
              </w:rPr>
              <w:t>B</w:t>
            </w:r>
            <w:r w:rsidR="004A3A5D" w:rsidRPr="002A12C8">
              <w:rPr>
                <w:rFonts w:ascii="Arial" w:hAnsi="Arial" w:cs="Arial"/>
                <w:sz w:val="20"/>
                <w:szCs w:val="20"/>
              </w:rPr>
              <w:t>alls in a box</w:t>
            </w:r>
            <w:r>
              <w:rPr>
                <w:rFonts w:ascii="Arial" w:hAnsi="Arial" w:cs="Arial"/>
                <w:sz w:val="20"/>
                <w:szCs w:val="20"/>
              </w:rPr>
              <w:t>,</w:t>
            </w:r>
            <w:r w:rsidR="004A3A5D" w:rsidRPr="002A12C8">
              <w:rPr>
                <w:rFonts w:ascii="Arial" w:hAnsi="Arial" w:cs="Arial"/>
                <w:sz w:val="20"/>
                <w:szCs w:val="20"/>
              </w:rPr>
              <w:t xml:space="preserve"> involving probabilities and tree diagrams is at</w:t>
            </w:r>
            <w:r>
              <w:rPr>
                <w:rFonts w:ascii="Arial" w:hAnsi="Arial" w:cs="Arial"/>
                <w:sz w:val="20"/>
                <w:szCs w:val="20"/>
              </w:rPr>
              <w:t>:</w:t>
            </w:r>
          </w:p>
          <w:p w14:paraId="74660EC5" w14:textId="3EB0EA07" w:rsidR="004A3A5D" w:rsidRPr="003D25A5" w:rsidRDefault="0076170F" w:rsidP="00CC3C8E">
            <w:pPr>
              <w:rPr>
                <w:rStyle w:val="CAhyperlink"/>
              </w:rPr>
            </w:pPr>
            <w:hyperlink r:id="rId60" w:history="1">
              <w:r w:rsidR="00DD6429" w:rsidRPr="003D25A5">
                <w:rPr>
                  <w:rStyle w:val="CAhyperlink"/>
                </w:rPr>
                <w:t>www.s253053503.websitehome.co.uk/msv/msv-23.html</w:t>
              </w:r>
            </w:hyperlink>
          </w:p>
          <w:p w14:paraId="0A518345" w14:textId="77777777" w:rsidR="004A3A5D" w:rsidRPr="002A12C8" w:rsidRDefault="004A3A5D" w:rsidP="00CC3C8E">
            <w:pPr>
              <w:rPr>
                <w:rFonts w:ascii="Arial" w:hAnsi="Arial" w:cs="Arial"/>
                <w:sz w:val="20"/>
                <w:szCs w:val="20"/>
              </w:rPr>
            </w:pPr>
          </w:p>
          <w:p w14:paraId="7425B086" w14:textId="772CD011" w:rsidR="004A3A5D" w:rsidRPr="003D25A5" w:rsidRDefault="00735744" w:rsidP="00CC3C8E">
            <w:pPr>
              <w:rPr>
                <w:rFonts w:ascii="Arial" w:hAnsi="Arial" w:cs="Arial"/>
                <w:b/>
                <w:sz w:val="20"/>
                <w:szCs w:val="20"/>
              </w:rPr>
            </w:pPr>
            <w:r>
              <w:rPr>
                <w:rFonts w:ascii="Arial" w:hAnsi="Arial" w:cs="Arial"/>
                <w:sz w:val="20"/>
                <w:szCs w:val="20"/>
              </w:rPr>
              <w:t>T</w:t>
            </w:r>
            <w:r w:rsidR="004A3A5D" w:rsidRPr="002A12C8">
              <w:rPr>
                <w:rFonts w:ascii="Arial" w:hAnsi="Arial" w:cs="Arial"/>
                <w:sz w:val="20"/>
                <w:szCs w:val="20"/>
              </w:rPr>
              <w:t>he following video</w:t>
            </w:r>
            <w:r>
              <w:rPr>
                <w:rFonts w:ascii="Arial" w:hAnsi="Arial" w:cs="Arial"/>
                <w:sz w:val="20"/>
                <w:szCs w:val="20"/>
              </w:rPr>
              <w:t>s</w:t>
            </w:r>
            <w:r w:rsidR="004A3A5D" w:rsidRPr="002A12C8">
              <w:rPr>
                <w:rFonts w:ascii="Arial" w:hAnsi="Arial" w:cs="Arial"/>
                <w:sz w:val="20"/>
                <w:szCs w:val="20"/>
              </w:rPr>
              <w:t xml:space="preserve"> </w:t>
            </w:r>
            <w:r>
              <w:rPr>
                <w:rFonts w:ascii="Arial" w:hAnsi="Arial" w:cs="Arial"/>
                <w:sz w:val="20"/>
                <w:szCs w:val="20"/>
              </w:rPr>
              <w:t>provide</w:t>
            </w:r>
            <w:r w:rsidRPr="002A12C8">
              <w:rPr>
                <w:rFonts w:ascii="Arial" w:hAnsi="Arial" w:cs="Arial"/>
                <w:sz w:val="20"/>
                <w:szCs w:val="20"/>
              </w:rPr>
              <w:t xml:space="preserve"> </w:t>
            </w:r>
            <w:r w:rsidR="004A3A5D" w:rsidRPr="002A12C8">
              <w:rPr>
                <w:rFonts w:ascii="Arial" w:hAnsi="Arial" w:cs="Arial"/>
                <w:sz w:val="20"/>
                <w:szCs w:val="20"/>
              </w:rPr>
              <w:t xml:space="preserve">interactive resources </w:t>
            </w:r>
            <w:r>
              <w:rPr>
                <w:rFonts w:ascii="Arial" w:hAnsi="Arial" w:cs="Arial"/>
                <w:sz w:val="20"/>
                <w:szCs w:val="20"/>
              </w:rPr>
              <w:t xml:space="preserve">you can use </w:t>
            </w:r>
            <w:r w:rsidR="004A3A5D" w:rsidRPr="002A12C8">
              <w:rPr>
                <w:rFonts w:ascii="Arial" w:hAnsi="Arial" w:cs="Arial"/>
                <w:sz w:val="20"/>
                <w:szCs w:val="20"/>
              </w:rPr>
              <w:t>in class</w:t>
            </w:r>
            <w:r>
              <w:rPr>
                <w:rFonts w:ascii="Arial" w:hAnsi="Arial" w:cs="Arial"/>
                <w:sz w:val="20"/>
                <w:szCs w:val="20"/>
              </w:rPr>
              <w:t>,</w:t>
            </w:r>
            <w:r w:rsidR="004A3A5D" w:rsidRPr="002A12C8">
              <w:rPr>
                <w:rFonts w:ascii="Arial" w:hAnsi="Arial" w:cs="Arial"/>
                <w:sz w:val="20"/>
                <w:szCs w:val="20"/>
              </w:rPr>
              <w:t xml:space="preserve"> paus</w:t>
            </w:r>
            <w:r>
              <w:rPr>
                <w:rFonts w:ascii="Arial" w:hAnsi="Arial" w:cs="Arial"/>
                <w:sz w:val="20"/>
                <w:szCs w:val="20"/>
              </w:rPr>
              <w:t>ing</w:t>
            </w:r>
            <w:r w:rsidR="004A3A5D" w:rsidRPr="002A12C8">
              <w:rPr>
                <w:rFonts w:ascii="Arial" w:hAnsi="Arial" w:cs="Arial"/>
                <w:sz w:val="20"/>
                <w:szCs w:val="20"/>
              </w:rPr>
              <w:t xml:space="preserve"> the videos for direct questioning and for learners to complete tasks independently. Alternatively, learners </w:t>
            </w:r>
            <w:r>
              <w:rPr>
                <w:rFonts w:ascii="Arial" w:hAnsi="Arial" w:cs="Arial"/>
                <w:sz w:val="20"/>
                <w:szCs w:val="20"/>
              </w:rPr>
              <w:t>can</w:t>
            </w:r>
            <w:r w:rsidRPr="002A12C8">
              <w:rPr>
                <w:rFonts w:ascii="Arial" w:hAnsi="Arial" w:cs="Arial"/>
                <w:sz w:val="20"/>
                <w:szCs w:val="20"/>
              </w:rPr>
              <w:t xml:space="preserve"> </w:t>
            </w:r>
            <w:r w:rsidR="004A3A5D" w:rsidRPr="002A12C8">
              <w:rPr>
                <w:rFonts w:ascii="Arial" w:hAnsi="Arial" w:cs="Arial"/>
                <w:sz w:val="20"/>
                <w:szCs w:val="20"/>
              </w:rPr>
              <w:t>use the video independently as a revision or consolidation resource</w:t>
            </w:r>
            <w:r w:rsidR="003D25A5">
              <w:rPr>
                <w:rFonts w:ascii="Arial" w:hAnsi="Arial" w:cs="Arial"/>
                <w:sz w:val="20"/>
                <w:szCs w:val="20"/>
              </w:rPr>
              <w:t>.</w:t>
            </w:r>
          </w:p>
          <w:p w14:paraId="64F2094D" w14:textId="77777777" w:rsidR="004A3A5D" w:rsidRPr="002A12C8" w:rsidRDefault="004A3A5D" w:rsidP="00CC3C8E">
            <w:pPr>
              <w:rPr>
                <w:rFonts w:ascii="Arial" w:hAnsi="Arial" w:cs="Arial"/>
                <w:sz w:val="20"/>
                <w:szCs w:val="20"/>
              </w:rPr>
            </w:pPr>
          </w:p>
          <w:p w14:paraId="345BBC4B" w14:textId="530EC78B" w:rsidR="004A3A5D" w:rsidRPr="002A12C8" w:rsidRDefault="004A3A5D">
            <w:pPr>
              <w:rPr>
                <w:rFonts w:ascii="Arial" w:hAnsi="Arial" w:cs="Arial"/>
                <w:sz w:val="20"/>
                <w:szCs w:val="20"/>
              </w:rPr>
            </w:pPr>
            <w:r w:rsidRPr="002A12C8">
              <w:rPr>
                <w:rFonts w:ascii="Arial" w:hAnsi="Arial" w:cs="Arial"/>
                <w:sz w:val="20"/>
                <w:szCs w:val="20"/>
              </w:rPr>
              <w:t xml:space="preserve">Basic probability, equally probable events, and experimental probability are explained </w:t>
            </w:r>
            <w:r w:rsidR="00735744">
              <w:rPr>
                <w:rFonts w:ascii="Arial" w:hAnsi="Arial" w:cs="Arial"/>
                <w:sz w:val="20"/>
                <w:szCs w:val="20"/>
              </w:rPr>
              <w:t>at:</w:t>
            </w:r>
            <w:r w:rsidRPr="002A12C8">
              <w:rPr>
                <w:rFonts w:ascii="Arial" w:hAnsi="Arial" w:cs="Arial"/>
                <w:sz w:val="20"/>
                <w:szCs w:val="20"/>
              </w:rPr>
              <w:t xml:space="preserve"> </w:t>
            </w:r>
            <w:hyperlink r:id="rId61" w:history="1">
              <w:r w:rsidR="00DD6429" w:rsidRPr="003D25A5">
                <w:rPr>
                  <w:rStyle w:val="CAhyperlink"/>
                </w:rPr>
                <w:t>www.youtube.com/watch?v=uzkc-qNVoOk</w:t>
              </w:r>
            </w:hyperlink>
          </w:p>
          <w:p w14:paraId="3E53639C" w14:textId="77777777" w:rsidR="004A3A5D" w:rsidRPr="002A12C8" w:rsidRDefault="004A3A5D" w:rsidP="00CC3C8E">
            <w:pPr>
              <w:rPr>
                <w:rFonts w:ascii="Arial" w:hAnsi="Arial" w:cs="Arial"/>
                <w:sz w:val="20"/>
                <w:szCs w:val="20"/>
              </w:rPr>
            </w:pPr>
          </w:p>
          <w:p w14:paraId="34CB7C62" w14:textId="457BBBAD" w:rsidR="004A3A5D" w:rsidRPr="0001655F" w:rsidRDefault="00735744">
            <w:r w:rsidRPr="00BE2560">
              <w:rPr>
                <w:rFonts w:ascii="Arial" w:hAnsi="Arial" w:cs="Arial"/>
                <w:sz w:val="20"/>
                <w:szCs w:val="20"/>
              </w:rPr>
              <w:t>E</w:t>
            </w:r>
            <w:r w:rsidR="004A3A5D" w:rsidRPr="00BE2560">
              <w:rPr>
                <w:rFonts w:ascii="Arial" w:hAnsi="Arial" w:cs="Arial"/>
                <w:sz w:val="20"/>
                <w:szCs w:val="20"/>
              </w:rPr>
              <w:t xml:space="preserve">xamples of calculating probabilities using combinations </w:t>
            </w:r>
            <w:r w:rsidRPr="00BE2560">
              <w:rPr>
                <w:rFonts w:ascii="Arial" w:hAnsi="Arial" w:cs="Arial"/>
                <w:sz w:val="20"/>
                <w:szCs w:val="20"/>
              </w:rPr>
              <w:t>are at:</w:t>
            </w:r>
            <w:r w:rsidRPr="002D61C2">
              <w:rPr>
                <w:rFonts w:cs="Arial"/>
              </w:rPr>
              <w:t xml:space="preserve"> </w:t>
            </w:r>
            <w:hyperlink r:id="rId62" w:history="1">
              <w:r w:rsidR="00DD6429" w:rsidRPr="003D25A5">
                <w:rPr>
                  <w:rStyle w:val="CAhyperlink"/>
                </w:rPr>
                <w:t>www.youtube.com/watch?v=Xqfcy1rqMbI</w:t>
              </w:r>
            </w:hyperlink>
          </w:p>
          <w:p w14:paraId="7D6F8C72" w14:textId="77777777" w:rsidR="004A3A5D" w:rsidRPr="002A12C8" w:rsidRDefault="004A3A5D" w:rsidP="00CC3C8E">
            <w:pPr>
              <w:rPr>
                <w:rFonts w:ascii="Arial" w:hAnsi="Arial" w:cs="Arial"/>
                <w:sz w:val="20"/>
                <w:szCs w:val="20"/>
              </w:rPr>
            </w:pPr>
          </w:p>
          <w:p w14:paraId="3B6BF13E" w14:textId="488AEFEE" w:rsidR="004A3A5D" w:rsidRDefault="00735744" w:rsidP="00CC3C8E">
            <w:pPr>
              <w:rPr>
                <w:rFonts w:ascii="Arial" w:hAnsi="Arial" w:cs="Arial"/>
                <w:sz w:val="20"/>
                <w:szCs w:val="20"/>
              </w:rPr>
            </w:pPr>
            <w:r>
              <w:rPr>
                <w:rFonts w:ascii="Arial" w:hAnsi="Arial" w:cs="Arial"/>
                <w:sz w:val="20"/>
                <w:szCs w:val="20"/>
              </w:rPr>
              <w:t>A</w:t>
            </w:r>
            <w:r w:rsidR="004A3A5D" w:rsidRPr="002A12C8">
              <w:rPr>
                <w:rFonts w:ascii="Arial" w:hAnsi="Arial" w:cs="Arial"/>
                <w:sz w:val="20"/>
                <w:szCs w:val="20"/>
              </w:rPr>
              <w:t xml:space="preserve"> useful collection of </w:t>
            </w:r>
            <w:r w:rsidR="0086573C">
              <w:rPr>
                <w:rFonts w:ascii="Arial" w:hAnsi="Arial" w:cs="Arial"/>
                <w:sz w:val="20"/>
                <w:szCs w:val="20"/>
              </w:rPr>
              <w:t xml:space="preserve">‘Probability trees’ </w:t>
            </w:r>
            <w:r w:rsidR="004A3A5D" w:rsidRPr="002A12C8">
              <w:rPr>
                <w:rFonts w:ascii="Arial" w:hAnsi="Arial" w:cs="Arial"/>
                <w:sz w:val="20"/>
                <w:szCs w:val="20"/>
              </w:rPr>
              <w:t xml:space="preserve">Tarsia jigsaws </w:t>
            </w:r>
            <w:r w:rsidR="0086573C">
              <w:rPr>
                <w:rFonts w:ascii="Arial" w:hAnsi="Arial" w:cs="Arial"/>
                <w:sz w:val="20"/>
                <w:szCs w:val="20"/>
              </w:rPr>
              <w:t>is</w:t>
            </w:r>
            <w:r>
              <w:rPr>
                <w:rFonts w:ascii="Arial" w:hAnsi="Arial" w:cs="Arial"/>
                <w:sz w:val="20"/>
                <w:szCs w:val="20"/>
              </w:rPr>
              <w:t xml:space="preserve"> </w:t>
            </w:r>
            <w:r w:rsidR="004A3A5D" w:rsidRPr="002A12C8">
              <w:rPr>
                <w:rFonts w:ascii="Arial" w:hAnsi="Arial" w:cs="Arial"/>
                <w:sz w:val="20"/>
                <w:szCs w:val="20"/>
              </w:rPr>
              <w:t>available for free download from</w:t>
            </w:r>
            <w:r w:rsidR="003D25A5">
              <w:t xml:space="preserve"> </w:t>
            </w:r>
            <w:hyperlink r:id="rId63" w:history="1">
              <w:r w:rsidR="00F23626" w:rsidRPr="005E4AE7">
                <w:rPr>
                  <w:rStyle w:val="CAhyperlink"/>
                </w:rPr>
                <w:t>www.mrbartonmaths.com/jigsaw.htm</w:t>
              </w:r>
            </w:hyperlink>
            <w:r w:rsidR="004A3A5D" w:rsidRPr="002A12C8">
              <w:rPr>
                <w:rFonts w:ascii="Arial" w:hAnsi="Arial" w:cs="Arial"/>
                <w:sz w:val="20"/>
                <w:szCs w:val="20"/>
              </w:rPr>
              <w:t>.</w:t>
            </w:r>
            <w:r w:rsidR="0086573C" w:rsidRPr="00412702">
              <w:rPr>
                <w:rFonts w:ascii="Arial" w:hAnsi="Arial" w:cs="Arial"/>
                <w:sz w:val="20"/>
                <w:szCs w:val="20"/>
              </w:rPr>
              <w:t xml:space="preserve"> Scroll down to ‘Mr Barton’s Tarsia </w:t>
            </w:r>
            <w:proofErr w:type="spellStart"/>
            <w:r w:rsidR="0086573C" w:rsidRPr="00412702">
              <w:rPr>
                <w:rFonts w:ascii="Arial" w:hAnsi="Arial" w:cs="Arial"/>
                <w:sz w:val="20"/>
                <w:szCs w:val="20"/>
              </w:rPr>
              <w:t>Jigswa</w:t>
            </w:r>
            <w:proofErr w:type="spellEnd"/>
            <w:r w:rsidR="0086573C" w:rsidRPr="00412702">
              <w:rPr>
                <w:rFonts w:ascii="Arial" w:hAnsi="Arial" w:cs="Arial"/>
                <w:sz w:val="20"/>
                <w:szCs w:val="20"/>
              </w:rPr>
              <w:t xml:space="preserve"> </w:t>
            </w:r>
            <w:proofErr w:type="gramStart"/>
            <w:r w:rsidR="0086573C" w:rsidRPr="00412702">
              <w:rPr>
                <w:rFonts w:ascii="Arial" w:hAnsi="Arial" w:cs="Arial"/>
                <w:sz w:val="20"/>
                <w:szCs w:val="20"/>
              </w:rPr>
              <w:t>files’,</w:t>
            </w:r>
            <w:r w:rsidR="0086573C">
              <w:rPr>
                <w:rFonts w:ascii="Arial" w:hAnsi="Arial" w:cs="Arial"/>
                <w:sz w:val="20"/>
                <w:szCs w:val="20"/>
              </w:rPr>
              <w:t xml:space="preserve"> and</w:t>
            </w:r>
            <w:proofErr w:type="gramEnd"/>
            <w:r w:rsidR="0086573C" w:rsidRPr="00412702">
              <w:rPr>
                <w:rFonts w:ascii="Arial" w:hAnsi="Arial" w:cs="Arial"/>
                <w:sz w:val="20"/>
                <w:szCs w:val="20"/>
              </w:rPr>
              <w:t xml:space="preserve"> listed </w:t>
            </w:r>
            <w:r w:rsidR="0086573C">
              <w:rPr>
                <w:rFonts w:ascii="Arial" w:hAnsi="Arial" w:cs="Arial"/>
                <w:sz w:val="20"/>
                <w:szCs w:val="20"/>
              </w:rPr>
              <w:t>under</w:t>
            </w:r>
            <w:r w:rsidR="0086573C" w:rsidRPr="00412702">
              <w:rPr>
                <w:rFonts w:ascii="Arial" w:hAnsi="Arial" w:cs="Arial"/>
                <w:sz w:val="20"/>
                <w:szCs w:val="20"/>
              </w:rPr>
              <w:t xml:space="preserve"> ‘Additional Tarsia jigsaw bundles’ you will find the link for ‘Stats1’, </w:t>
            </w:r>
            <w:r w:rsidR="0086573C">
              <w:rPr>
                <w:rFonts w:ascii="Arial" w:hAnsi="Arial" w:cs="Arial"/>
                <w:sz w:val="20"/>
                <w:szCs w:val="20"/>
              </w:rPr>
              <w:t>click on this and then</w:t>
            </w:r>
            <w:r w:rsidR="004A3A5D" w:rsidRPr="002A12C8">
              <w:rPr>
                <w:rFonts w:ascii="Arial" w:hAnsi="Arial" w:cs="Arial"/>
                <w:sz w:val="20"/>
                <w:szCs w:val="20"/>
              </w:rPr>
              <w:t xml:space="preserve"> </w:t>
            </w:r>
            <w:r w:rsidR="0086573C">
              <w:rPr>
                <w:rFonts w:ascii="Arial" w:hAnsi="Arial" w:cs="Arial"/>
                <w:sz w:val="20"/>
                <w:szCs w:val="20"/>
              </w:rPr>
              <w:t xml:space="preserve">‘1. Probability’. These </w:t>
            </w:r>
            <w:r w:rsidR="004A3A5D" w:rsidRPr="002A12C8">
              <w:rPr>
                <w:rFonts w:ascii="Arial" w:hAnsi="Arial" w:cs="Arial"/>
                <w:sz w:val="20"/>
                <w:szCs w:val="20"/>
              </w:rPr>
              <w:t>will help learners practise calculating probabilities from tree diagrams. (You may need to download the free Tarsia software first).</w:t>
            </w:r>
          </w:p>
          <w:p w14:paraId="2D55A674" w14:textId="15841E45" w:rsidR="00735744" w:rsidRPr="00983A38" w:rsidRDefault="0076170F" w:rsidP="00CC3C8E">
            <w:pPr>
              <w:rPr>
                <w:rFonts w:ascii="Arial" w:hAnsi="Arial" w:cs="Arial"/>
                <w:color w:val="0000FF"/>
                <w:sz w:val="20"/>
                <w:szCs w:val="20"/>
                <w:u w:val="single"/>
              </w:rPr>
            </w:pPr>
            <w:r w:rsidRPr="00983A38">
              <w:rPr>
                <w:rFonts w:ascii="Arial" w:hAnsi="Arial" w:cs="Arial"/>
                <w:color w:val="0000FF"/>
                <w:sz w:val="20"/>
                <w:szCs w:val="20"/>
                <w:u w:val="single"/>
              </w:rPr>
              <w:t xml:space="preserve"> </w:t>
            </w:r>
          </w:p>
        </w:tc>
      </w:tr>
      <w:tr w:rsidR="004A3A5D" w:rsidRPr="002A12C8" w14:paraId="1DC93A90" w14:textId="77777777" w:rsidTr="00A94D57">
        <w:tc>
          <w:tcPr>
            <w:tcW w:w="3544" w:type="dxa"/>
          </w:tcPr>
          <w:p w14:paraId="4628C5B7" w14:textId="46D62058" w:rsidR="004A3A5D" w:rsidRPr="002A12C8" w:rsidRDefault="00484AB7" w:rsidP="00C94D26">
            <w:pPr>
              <w:pStyle w:val="ListParagraph"/>
              <w:numPr>
                <w:ilvl w:val="0"/>
                <w:numId w:val="34"/>
              </w:numPr>
              <w:ind w:left="318" w:hanging="284"/>
              <w:rPr>
                <w:rFonts w:cs="Arial"/>
              </w:rPr>
            </w:pPr>
            <w:r w:rsidRPr="002A12C8">
              <w:rPr>
                <w:rFonts w:cs="Arial"/>
              </w:rPr>
              <w:t xml:space="preserve">use </w:t>
            </w:r>
            <w:r w:rsidR="004A3A5D" w:rsidRPr="002A12C8">
              <w:rPr>
                <w:rFonts w:cs="Arial"/>
              </w:rPr>
              <w:t xml:space="preserve">addition and </w:t>
            </w:r>
            <w:r w:rsidR="004A3A5D" w:rsidRPr="002A12C8">
              <w:rPr>
                <w:rFonts w:cs="Arial"/>
                <w:lang w:eastAsia="en-GB"/>
              </w:rPr>
              <w:t>multiplication</w:t>
            </w:r>
            <w:r w:rsidR="004A3A5D" w:rsidRPr="002A12C8">
              <w:rPr>
                <w:rFonts w:cs="Arial"/>
              </w:rPr>
              <w:t xml:space="preserve"> of probabilities, a</w:t>
            </w:r>
            <w:r>
              <w:rPr>
                <w:rFonts w:cs="Arial"/>
              </w:rPr>
              <w:t xml:space="preserve">s appropriate, in </w:t>
            </w:r>
            <w:r>
              <w:rPr>
                <w:rFonts w:cs="Arial"/>
              </w:rPr>
              <w:lastRenderedPageBreak/>
              <w:t>simple  cases</w:t>
            </w:r>
            <w:r w:rsidR="00171DE2">
              <w:rPr>
                <w:rFonts w:cs="Arial"/>
              </w:rPr>
              <w:t xml:space="preserve">; explicit use of the general formula </w:t>
            </w:r>
            <w:r w:rsidR="00171DE2">
              <w:rPr>
                <w:rFonts w:cs="Arial"/>
              </w:rPr>
              <w:br/>
            </w:r>
            <w:r w:rsidR="00171DE2" w:rsidRPr="0001655F">
              <w:rPr>
                <w:rFonts w:cs="Arial"/>
                <w:position w:val="-10"/>
              </w:rPr>
              <w:object w:dxaOrig="840" w:dyaOrig="300" w14:anchorId="6B165932">
                <v:shape id="_x0000_i1031" type="#_x0000_t75" style="width:42.75pt;height:14.25pt" o:ole="">
                  <v:imagedata r:id="rId50" o:title=""/>
                </v:shape>
                <o:OLEObject Type="Embed" ProgID="Equation.DSMT4" ShapeID="_x0000_i1031" DrawAspect="Content" ObjectID="_1761979580" r:id="rId64"/>
              </w:object>
            </w:r>
            <w:r w:rsidR="00171DE2">
              <w:rPr>
                <w:rFonts w:cs="Arial"/>
              </w:rPr>
              <w:t xml:space="preserve">= </w:t>
            </w:r>
            <w:r w:rsidR="00171DE2" w:rsidRPr="00711CF9">
              <w:rPr>
                <w:rFonts w:cs="Arial"/>
                <w:position w:val="-10"/>
              </w:rPr>
              <w:object w:dxaOrig="480" w:dyaOrig="300" w14:anchorId="3B467FCC">
                <v:shape id="_x0000_i1032" type="#_x0000_t75" style="width:24pt;height:14.25pt" o:ole="">
                  <v:imagedata r:id="rId65" o:title=""/>
                </v:shape>
                <o:OLEObject Type="Embed" ProgID="Equation.DSMT4" ShapeID="_x0000_i1032" DrawAspect="Content" ObjectID="_1761979581" r:id="rId66"/>
              </w:object>
            </w:r>
            <w:r w:rsidR="00171DE2">
              <w:rPr>
                <w:rFonts w:cs="Arial"/>
              </w:rPr>
              <w:t>+</w:t>
            </w:r>
            <w:r w:rsidR="00171DE2" w:rsidRPr="00983A38">
              <w:rPr>
                <w:rFonts w:cs="Arial"/>
              </w:rPr>
              <w:t xml:space="preserve"> P(</w:t>
            </w:r>
            <w:r w:rsidR="00171DE2" w:rsidRPr="00983A38">
              <w:rPr>
                <w:rFonts w:cs="Arial"/>
                <w:i/>
              </w:rPr>
              <w:t>B</w:t>
            </w:r>
            <w:r w:rsidR="00171DE2" w:rsidRPr="00983A38">
              <w:rPr>
                <w:rFonts w:cs="Arial"/>
              </w:rPr>
              <w:t>)</w:t>
            </w:r>
            <w:r w:rsidR="00171DE2" w:rsidRPr="0001655F">
              <w:rPr>
                <w:rFonts w:cs="Arial"/>
                <w:sz w:val="18"/>
              </w:rPr>
              <w:t xml:space="preserve"> </w:t>
            </w:r>
            <w:r w:rsidR="00171DE2">
              <w:rPr>
                <w:rFonts w:cs="Arial"/>
              </w:rPr>
              <w:t xml:space="preserve">– </w:t>
            </w:r>
            <w:r w:rsidR="00171DE2" w:rsidRPr="00711CF9">
              <w:rPr>
                <w:rFonts w:cs="Arial"/>
                <w:position w:val="-10"/>
              </w:rPr>
              <w:object w:dxaOrig="840" w:dyaOrig="300" w14:anchorId="46218178">
                <v:shape id="_x0000_i1033" type="#_x0000_t75" style="width:42.75pt;height:14.25pt" o:ole="">
                  <v:imagedata r:id="rId52" o:title=""/>
                </v:shape>
                <o:OLEObject Type="Embed" ProgID="Equation.DSMT4" ShapeID="_x0000_i1033" DrawAspect="Content" ObjectID="_1761979582" r:id="rId67"/>
              </w:object>
            </w:r>
            <w:r w:rsidR="00171DE2">
              <w:rPr>
                <w:rFonts w:cs="Arial"/>
              </w:rPr>
              <w:t>is not required</w:t>
            </w:r>
            <w:r w:rsidR="00CC6979">
              <w:rPr>
                <w:rFonts w:cs="Arial"/>
              </w:rPr>
              <w:t>.</w:t>
            </w:r>
          </w:p>
        </w:tc>
        <w:tc>
          <w:tcPr>
            <w:tcW w:w="11057" w:type="dxa"/>
          </w:tcPr>
          <w:p w14:paraId="2535E110" w14:textId="1D21B020" w:rsidR="004A3A5D" w:rsidRPr="00983A38" w:rsidRDefault="00735744" w:rsidP="00CC3C8E">
            <w:pPr>
              <w:rPr>
                <w:rStyle w:val="CAhyperlink"/>
              </w:rPr>
            </w:pPr>
            <w:r>
              <w:rPr>
                <w:rFonts w:ascii="Arial" w:hAnsi="Arial" w:cs="Arial"/>
                <w:sz w:val="20"/>
                <w:szCs w:val="20"/>
              </w:rPr>
              <w:lastRenderedPageBreak/>
              <w:t>A</w:t>
            </w:r>
            <w:r w:rsidR="004A3A5D" w:rsidRPr="002A12C8">
              <w:rPr>
                <w:rFonts w:ascii="Arial" w:hAnsi="Arial" w:cs="Arial"/>
                <w:sz w:val="20"/>
                <w:szCs w:val="20"/>
              </w:rPr>
              <w:t xml:space="preserve">n explanation of the addition rule for probability </w:t>
            </w:r>
            <w:r>
              <w:rPr>
                <w:rFonts w:ascii="Arial" w:hAnsi="Arial" w:cs="Arial"/>
                <w:sz w:val="20"/>
                <w:szCs w:val="20"/>
              </w:rPr>
              <w:t>is at:</w:t>
            </w:r>
            <w:r w:rsidR="004A3A5D" w:rsidRPr="002A12C8">
              <w:rPr>
                <w:rFonts w:ascii="Arial" w:hAnsi="Arial" w:cs="Arial"/>
                <w:b/>
                <w:sz w:val="20"/>
                <w:szCs w:val="20"/>
              </w:rPr>
              <w:t xml:space="preserve"> </w:t>
            </w:r>
            <w:hyperlink r:id="rId68" w:history="1">
              <w:r w:rsidR="00DD6429" w:rsidRPr="00983A38">
                <w:rPr>
                  <w:rStyle w:val="CAhyperlink"/>
                </w:rPr>
                <w:t>www.youtube.com/watch?v=QE2uR6Z-NcU</w:t>
              </w:r>
            </w:hyperlink>
          </w:p>
          <w:p w14:paraId="1F07E5A7" w14:textId="77777777" w:rsidR="004A3A5D" w:rsidRPr="002A12C8" w:rsidRDefault="004A3A5D" w:rsidP="00CC3C8E">
            <w:pPr>
              <w:rPr>
                <w:rFonts w:ascii="Arial" w:hAnsi="Arial" w:cs="Arial"/>
                <w:sz w:val="20"/>
                <w:szCs w:val="20"/>
              </w:rPr>
            </w:pPr>
          </w:p>
          <w:p w14:paraId="0D01EC0C" w14:textId="186F6132" w:rsidR="004A3A5D" w:rsidRPr="002A12C8" w:rsidRDefault="004A3A5D">
            <w:pPr>
              <w:rPr>
                <w:rFonts w:ascii="Arial" w:hAnsi="Arial" w:cs="Arial"/>
                <w:sz w:val="20"/>
                <w:szCs w:val="20"/>
              </w:rPr>
            </w:pPr>
            <w:r w:rsidRPr="002A12C8">
              <w:rPr>
                <w:rFonts w:ascii="Arial" w:hAnsi="Arial" w:cs="Arial"/>
                <w:sz w:val="20"/>
                <w:szCs w:val="20"/>
              </w:rPr>
              <w:lastRenderedPageBreak/>
              <w:t xml:space="preserve">As a lesson starter activity, ask learners simple questions involving addition and multiplication of probabilities and they answer on </w:t>
            </w:r>
            <w:proofErr w:type="gramStart"/>
            <w:r w:rsidRPr="002A12C8">
              <w:rPr>
                <w:rFonts w:ascii="Arial" w:hAnsi="Arial" w:cs="Arial"/>
                <w:sz w:val="20"/>
                <w:szCs w:val="20"/>
              </w:rPr>
              <w:t>mini-whiteboards</w:t>
            </w:r>
            <w:proofErr w:type="gramEnd"/>
            <w:r w:rsidRPr="002A12C8">
              <w:rPr>
                <w:rFonts w:ascii="Arial" w:hAnsi="Arial" w:cs="Arial"/>
                <w:sz w:val="20"/>
                <w:szCs w:val="20"/>
              </w:rPr>
              <w:t xml:space="preserve">. </w:t>
            </w:r>
            <w:r w:rsidRPr="002A12C8">
              <w:rPr>
                <w:rFonts w:ascii="Arial" w:hAnsi="Arial" w:cs="Arial"/>
                <w:b/>
                <w:sz w:val="20"/>
                <w:szCs w:val="20"/>
              </w:rPr>
              <w:t>(F)</w:t>
            </w:r>
          </w:p>
        </w:tc>
      </w:tr>
      <w:tr w:rsidR="004A3A5D" w:rsidRPr="002A12C8" w14:paraId="2DAE7E89" w14:textId="77777777" w:rsidTr="00A94D57">
        <w:tc>
          <w:tcPr>
            <w:tcW w:w="3544" w:type="dxa"/>
          </w:tcPr>
          <w:p w14:paraId="692C18AB" w14:textId="2598949D" w:rsidR="00346654" w:rsidRPr="002D61C2" w:rsidRDefault="00484AB7" w:rsidP="0001655F">
            <w:pPr>
              <w:pStyle w:val="ListParagraph"/>
              <w:numPr>
                <w:ilvl w:val="0"/>
                <w:numId w:val="34"/>
              </w:numPr>
              <w:ind w:left="318" w:hanging="284"/>
              <w:rPr>
                <w:rFonts w:cs="Arial"/>
              </w:rPr>
            </w:pPr>
            <w:r w:rsidRPr="002A12C8">
              <w:rPr>
                <w:rFonts w:cs="Arial"/>
              </w:rPr>
              <w:lastRenderedPageBreak/>
              <w:t xml:space="preserve">understand </w:t>
            </w:r>
            <w:r w:rsidR="004A3A5D" w:rsidRPr="002A12C8">
              <w:rPr>
                <w:rFonts w:cs="Arial"/>
              </w:rPr>
              <w:t>the meaning of exclusive and independent events,</w:t>
            </w:r>
            <w:r w:rsidR="00346654">
              <w:rPr>
                <w:rFonts w:cs="Arial"/>
              </w:rPr>
              <w:t xml:space="preserve"> including determination of whether events </w:t>
            </w:r>
            <w:r w:rsidR="00346654">
              <w:rPr>
                <w:rFonts w:cs="Arial"/>
                <w:i/>
              </w:rPr>
              <w:t xml:space="preserve">A </w:t>
            </w:r>
            <w:r w:rsidR="00346654">
              <w:rPr>
                <w:rFonts w:cs="Arial"/>
              </w:rPr>
              <w:t xml:space="preserve">and </w:t>
            </w:r>
            <w:r w:rsidR="00346654">
              <w:rPr>
                <w:rFonts w:cs="Arial"/>
                <w:i/>
              </w:rPr>
              <w:t xml:space="preserve">B </w:t>
            </w:r>
            <w:r w:rsidR="00346654">
              <w:rPr>
                <w:rFonts w:cs="Arial"/>
              </w:rPr>
              <w:t xml:space="preserve">are independent by comparing the values of </w:t>
            </w:r>
            <w:r w:rsidR="00346654">
              <w:rPr>
                <w:rFonts w:cs="Arial"/>
              </w:rPr>
              <w:br/>
            </w:r>
            <w:r w:rsidR="00346654" w:rsidRPr="00711CF9">
              <w:rPr>
                <w:rFonts w:cs="Arial"/>
                <w:position w:val="-10"/>
              </w:rPr>
              <w:object w:dxaOrig="840" w:dyaOrig="300" w14:anchorId="6C4DF2E1">
                <v:shape id="_x0000_i1034" type="#_x0000_t75" style="width:42.75pt;height:14.25pt" o:ole="">
                  <v:imagedata r:id="rId52" o:title=""/>
                </v:shape>
                <o:OLEObject Type="Embed" ProgID="Equation.DSMT4" ShapeID="_x0000_i1034" DrawAspect="Content" ObjectID="_1761979583" r:id="rId69"/>
              </w:object>
            </w:r>
            <w:r w:rsidR="00C13EC7">
              <w:rPr>
                <w:rFonts w:cs="Arial"/>
              </w:rPr>
              <w:t>and P</w:t>
            </w:r>
            <w:r w:rsidR="00346654">
              <w:rPr>
                <w:rFonts w:cs="Arial"/>
              </w:rPr>
              <w:t>(</w:t>
            </w:r>
            <w:r w:rsidR="00346654" w:rsidRPr="00711CF9">
              <w:rPr>
                <w:rFonts w:cs="Arial"/>
                <w:i/>
              </w:rPr>
              <w:t>A</w:t>
            </w:r>
            <w:r w:rsidR="00C13EC7">
              <w:rPr>
                <w:rFonts w:cs="Arial"/>
              </w:rPr>
              <w:t>) × P</w:t>
            </w:r>
            <w:r w:rsidR="00346654">
              <w:rPr>
                <w:rFonts w:cs="Arial"/>
              </w:rPr>
              <w:t>(</w:t>
            </w:r>
            <w:r w:rsidR="00346654" w:rsidRPr="00711CF9">
              <w:rPr>
                <w:rFonts w:cs="Arial"/>
                <w:i/>
              </w:rPr>
              <w:t>B</w:t>
            </w:r>
            <w:r w:rsidR="00346654">
              <w:rPr>
                <w:rFonts w:cs="Arial"/>
              </w:rPr>
              <w:t>)</w:t>
            </w:r>
          </w:p>
          <w:p w14:paraId="5BBB5194" w14:textId="77777777" w:rsidR="00346654" w:rsidRDefault="00346654" w:rsidP="0001655F">
            <w:pPr>
              <w:pStyle w:val="ListParagraph"/>
              <w:ind w:left="318"/>
              <w:rPr>
                <w:rFonts w:cs="Arial"/>
              </w:rPr>
            </w:pPr>
          </w:p>
          <w:p w14:paraId="4BD8749D" w14:textId="7F396340" w:rsidR="004A3A5D" w:rsidRPr="002A12C8" w:rsidRDefault="004A3A5D" w:rsidP="00C13EC7">
            <w:pPr>
              <w:pStyle w:val="ListParagraph"/>
              <w:numPr>
                <w:ilvl w:val="0"/>
                <w:numId w:val="34"/>
              </w:numPr>
              <w:ind w:left="318" w:hanging="284"/>
              <w:rPr>
                <w:rFonts w:cs="Arial"/>
              </w:rPr>
            </w:pPr>
            <w:r w:rsidRPr="002A12C8">
              <w:rPr>
                <w:rFonts w:cs="Arial"/>
              </w:rPr>
              <w:t xml:space="preserve">calculate and use conditional probabilities in simple cases, </w:t>
            </w:r>
            <w:proofErr w:type="gramStart"/>
            <w:r w:rsidRPr="002A12C8">
              <w:rPr>
                <w:rFonts w:cs="Arial"/>
              </w:rPr>
              <w:t>e.g.</w:t>
            </w:r>
            <w:proofErr w:type="gramEnd"/>
            <w:r w:rsidRPr="002A12C8">
              <w:rPr>
                <w:rFonts w:cs="Arial"/>
              </w:rPr>
              <w:t xml:space="preserve"> situations that can be represe</w:t>
            </w:r>
            <w:r w:rsidR="00484AB7">
              <w:rPr>
                <w:rFonts w:cs="Arial"/>
              </w:rPr>
              <w:t xml:space="preserve">nted by </w:t>
            </w:r>
            <w:r w:rsidR="00346654">
              <w:rPr>
                <w:rFonts w:cs="Arial"/>
              </w:rPr>
              <w:t>a sample space of equiprobable elementary events, or</w:t>
            </w:r>
            <w:r w:rsidR="00484AB7">
              <w:rPr>
                <w:rFonts w:cs="Arial"/>
              </w:rPr>
              <w:t xml:space="preserve"> a tree diagram</w:t>
            </w:r>
            <w:r w:rsidR="00346654">
              <w:rPr>
                <w:rFonts w:cs="Arial"/>
              </w:rPr>
              <w:t xml:space="preserve">; the use of </w:t>
            </w:r>
            <w:r w:rsidR="00346654">
              <w:rPr>
                <w:rFonts w:cs="Arial"/>
              </w:rPr>
              <w:br/>
            </w:r>
            <w:r w:rsidR="00C13EC7" w:rsidRPr="00C13EC7">
              <w:rPr>
                <w:rFonts w:cs="Arial"/>
                <w:position w:val="-24"/>
              </w:rPr>
              <w:object w:dxaOrig="1700" w:dyaOrig="580" w14:anchorId="7268060C">
                <v:shape id="_x0000_i1035" type="#_x0000_t75" style="width:85.5pt;height:28.5pt" o:ole="">
                  <v:imagedata r:id="rId70" o:title=""/>
                </v:shape>
                <o:OLEObject Type="Embed" ProgID="Equation.DSMT4" ShapeID="_x0000_i1035" DrawAspect="Content" ObjectID="_1761979584" r:id="rId71"/>
              </w:object>
            </w:r>
            <w:r w:rsidR="00C13EC7">
              <w:rPr>
                <w:rFonts w:cs="Arial"/>
              </w:rPr>
              <w:t xml:space="preserve"> </w:t>
            </w:r>
            <w:r w:rsidR="00346654">
              <w:rPr>
                <w:rFonts w:cs="Arial"/>
              </w:rPr>
              <w:t>may be required</w:t>
            </w:r>
            <w:r w:rsidR="00C13EC7">
              <w:rPr>
                <w:rFonts w:cs="Arial"/>
              </w:rPr>
              <w:t xml:space="preserve"> in simple cases</w:t>
            </w:r>
            <w:r w:rsidR="00CC6979">
              <w:rPr>
                <w:rFonts w:cs="Arial"/>
              </w:rPr>
              <w:t>.</w:t>
            </w:r>
          </w:p>
        </w:tc>
        <w:tc>
          <w:tcPr>
            <w:tcW w:w="11057" w:type="dxa"/>
          </w:tcPr>
          <w:p w14:paraId="49FE7DC1" w14:textId="5981EC3B" w:rsidR="004A3A5D" w:rsidRPr="002A12C8" w:rsidRDefault="00735744" w:rsidP="00CC3C8E">
            <w:pPr>
              <w:rPr>
                <w:rFonts w:ascii="Arial" w:hAnsi="Arial" w:cs="Arial"/>
                <w:sz w:val="20"/>
                <w:szCs w:val="20"/>
              </w:rPr>
            </w:pPr>
            <w:r>
              <w:rPr>
                <w:rFonts w:ascii="Arial" w:hAnsi="Arial" w:cs="Arial"/>
                <w:sz w:val="20"/>
                <w:szCs w:val="20"/>
              </w:rPr>
              <w:t>S</w:t>
            </w:r>
            <w:r w:rsidR="004A3A5D" w:rsidRPr="002A12C8">
              <w:rPr>
                <w:rFonts w:ascii="Arial" w:hAnsi="Arial" w:cs="Arial"/>
                <w:sz w:val="20"/>
                <w:szCs w:val="20"/>
              </w:rPr>
              <w:t>how learners the following video clips as a whole class, or they could watch them independently.</w:t>
            </w:r>
            <w:r w:rsidR="004A3A5D" w:rsidRPr="002A12C8">
              <w:rPr>
                <w:rFonts w:ascii="Arial" w:hAnsi="Arial" w:cs="Arial"/>
                <w:b/>
                <w:sz w:val="20"/>
                <w:szCs w:val="20"/>
              </w:rPr>
              <w:t xml:space="preserve"> </w:t>
            </w:r>
            <w:r>
              <w:rPr>
                <w:rFonts w:ascii="Arial" w:hAnsi="Arial" w:cs="Arial"/>
                <w:sz w:val="20"/>
                <w:szCs w:val="20"/>
              </w:rPr>
              <w:t>P</w:t>
            </w:r>
            <w:r w:rsidR="004A3A5D" w:rsidRPr="002A12C8">
              <w:rPr>
                <w:rFonts w:ascii="Arial" w:hAnsi="Arial" w:cs="Arial"/>
                <w:sz w:val="20"/>
                <w:szCs w:val="20"/>
              </w:rPr>
              <w:t xml:space="preserve">roduce a set of questions covering key points from the videos, </w:t>
            </w:r>
            <w:r>
              <w:rPr>
                <w:rFonts w:ascii="Arial" w:hAnsi="Arial" w:cs="Arial"/>
                <w:sz w:val="20"/>
                <w:szCs w:val="20"/>
              </w:rPr>
              <w:t xml:space="preserve">for </w:t>
            </w:r>
            <w:r w:rsidR="004A3A5D" w:rsidRPr="002A12C8">
              <w:rPr>
                <w:rFonts w:ascii="Arial" w:hAnsi="Arial" w:cs="Arial"/>
                <w:sz w:val="20"/>
                <w:szCs w:val="20"/>
              </w:rPr>
              <w:t xml:space="preserve">learners </w:t>
            </w:r>
            <w:r>
              <w:rPr>
                <w:rFonts w:ascii="Arial" w:hAnsi="Arial" w:cs="Arial"/>
                <w:sz w:val="20"/>
                <w:szCs w:val="20"/>
              </w:rPr>
              <w:t>to</w:t>
            </w:r>
            <w:r w:rsidRPr="002A12C8">
              <w:rPr>
                <w:rFonts w:ascii="Arial" w:hAnsi="Arial" w:cs="Arial"/>
                <w:sz w:val="20"/>
                <w:szCs w:val="20"/>
              </w:rPr>
              <w:t xml:space="preserve"> </w:t>
            </w:r>
            <w:r w:rsidR="004A3A5D" w:rsidRPr="002A12C8">
              <w:rPr>
                <w:rFonts w:ascii="Arial" w:hAnsi="Arial" w:cs="Arial"/>
                <w:sz w:val="20"/>
                <w:szCs w:val="20"/>
              </w:rPr>
              <w:t xml:space="preserve">answer either while watching or afterwards. </w:t>
            </w:r>
            <w:r w:rsidR="004A3A5D" w:rsidRPr="002A12C8">
              <w:rPr>
                <w:rFonts w:ascii="Arial" w:hAnsi="Arial" w:cs="Arial"/>
                <w:b/>
                <w:sz w:val="20"/>
                <w:szCs w:val="20"/>
              </w:rPr>
              <w:t>(F)</w:t>
            </w:r>
          </w:p>
          <w:p w14:paraId="432B4355" w14:textId="77777777" w:rsidR="004A3A5D" w:rsidRPr="002A12C8" w:rsidRDefault="004A3A5D" w:rsidP="00CC3C8E">
            <w:pPr>
              <w:rPr>
                <w:rFonts w:ascii="Arial" w:hAnsi="Arial" w:cs="Arial"/>
                <w:sz w:val="20"/>
                <w:szCs w:val="20"/>
              </w:rPr>
            </w:pPr>
          </w:p>
          <w:p w14:paraId="6DC2F522" w14:textId="73DE212C" w:rsidR="004A3A5D" w:rsidRPr="002A12C8" w:rsidRDefault="00735744" w:rsidP="00CC3C8E">
            <w:pPr>
              <w:spacing w:after="200" w:line="276" w:lineRule="auto"/>
              <w:rPr>
                <w:rFonts w:ascii="Arial" w:eastAsia="Calibri" w:hAnsi="Arial" w:cs="Arial"/>
                <w:sz w:val="20"/>
                <w:szCs w:val="20"/>
              </w:rPr>
            </w:pPr>
            <w:r>
              <w:rPr>
                <w:rFonts w:ascii="Arial" w:eastAsia="Calibri" w:hAnsi="Arial" w:cs="Arial"/>
                <w:sz w:val="20"/>
                <w:szCs w:val="20"/>
              </w:rPr>
              <w:t xml:space="preserve">An </w:t>
            </w:r>
            <w:r w:rsidR="004A3A5D" w:rsidRPr="002A12C8">
              <w:rPr>
                <w:rFonts w:ascii="Arial" w:eastAsia="Calibri" w:hAnsi="Arial" w:cs="Arial"/>
                <w:sz w:val="20"/>
                <w:szCs w:val="20"/>
              </w:rPr>
              <w:t>expla</w:t>
            </w:r>
            <w:r>
              <w:rPr>
                <w:rFonts w:ascii="Arial" w:eastAsia="Calibri" w:hAnsi="Arial" w:cs="Arial"/>
                <w:sz w:val="20"/>
                <w:szCs w:val="20"/>
              </w:rPr>
              <w:t>nation of</w:t>
            </w:r>
            <w:r w:rsidR="004A3A5D" w:rsidRPr="002A12C8">
              <w:rPr>
                <w:rFonts w:ascii="Arial" w:eastAsia="Calibri" w:hAnsi="Arial" w:cs="Arial"/>
                <w:sz w:val="20"/>
                <w:szCs w:val="20"/>
              </w:rPr>
              <w:t xml:space="preserve"> how to use tree diagrams to work out probabilities</w:t>
            </w:r>
            <w:r>
              <w:rPr>
                <w:rFonts w:ascii="Arial" w:eastAsia="Calibri" w:hAnsi="Arial" w:cs="Arial"/>
                <w:sz w:val="20"/>
                <w:szCs w:val="20"/>
              </w:rPr>
              <w:t xml:space="preserve"> is at:</w:t>
            </w:r>
            <w:r w:rsidR="004A3A5D" w:rsidRPr="002A12C8">
              <w:rPr>
                <w:rFonts w:ascii="Arial" w:eastAsia="Calibri" w:hAnsi="Arial" w:cs="Arial"/>
                <w:sz w:val="20"/>
                <w:szCs w:val="20"/>
              </w:rPr>
              <w:t xml:space="preserve"> </w:t>
            </w:r>
            <w:hyperlink r:id="rId72" w:history="1">
              <w:r w:rsidR="00DD6429" w:rsidRPr="00C13EC7">
                <w:rPr>
                  <w:rStyle w:val="CAhyperlink"/>
                </w:rPr>
                <w:t>www.youtube.com/watch?v=6E_NVnboMB8</w:t>
              </w:r>
            </w:hyperlink>
          </w:p>
          <w:p w14:paraId="6B4310B6" w14:textId="6E8A5AFF" w:rsidR="004A3A5D" w:rsidRPr="002A12C8" w:rsidRDefault="004A3A5D" w:rsidP="00CC3C8E">
            <w:pPr>
              <w:spacing w:after="200" w:line="276" w:lineRule="auto"/>
              <w:rPr>
                <w:rFonts w:ascii="Arial" w:eastAsia="Calibri" w:hAnsi="Arial" w:cs="Arial"/>
                <w:sz w:val="20"/>
                <w:szCs w:val="20"/>
              </w:rPr>
            </w:pPr>
            <w:r w:rsidRPr="002A12C8">
              <w:rPr>
                <w:rFonts w:ascii="Arial" w:eastAsia="Calibri" w:hAnsi="Arial" w:cs="Arial"/>
                <w:sz w:val="20"/>
                <w:szCs w:val="20"/>
              </w:rPr>
              <w:t>The formula for conditional probabilities is explained, using both Venn diagrams and tree diagrams</w:t>
            </w:r>
            <w:r w:rsidR="00735744">
              <w:rPr>
                <w:rFonts w:ascii="Arial" w:eastAsia="Calibri" w:hAnsi="Arial" w:cs="Arial"/>
                <w:sz w:val="20"/>
                <w:szCs w:val="20"/>
              </w:rPr>
              <w:t xml:space="preserve"> at:</w:t>
            </w:r>
            <w:r w:rsidRPr="002A12C8">
              <w:rPr>
                <w:rFonts w:ascii="Arial" w:eastAsia="Calibri" w:hAnsi="Arial" w:cs="Arial"/>
                <w:sz w:val="20"/>
                <w:szCs w:val="20"/>
              </w:rPr>
              <w:t xml:space="preserve"> </w:t>
            </w:r>
            <w:hyperlink r:id="rId73" w:history="1">
              <w:r w:rsidR="00DD6429" w:rsidRPr="00C13EC7">
                <w:rPr>
                  <w:rStyle w:val="CAhyperlink"/>
                </w:rPr>
                <w:t>www.youtube.com/watch?v=h05VK1XjVEY</w:t>
              </w:r>
            </w:hyperlink>
          </w:p>
          <w:p w14:paraId="19E18437" w14:textId="793A8292" w:rsidR="004A3A5D" w:rsidRPr="002A12C8" w:rsidRDefault="00735744">
            <w:pPr>
              <w:rPr>
                <w:rFonts w:ascii="Arial" w:hAnsi="Arial" w:cs="Arial"/>
                <w:sz w:val="20"/>
                <w:szCs w:val="20"/>
              </w:rPr>
            </w:pPr>
            <w:r w:rsidRPr="0001655F">
              <w:rPr>
                <w:rFonts w:ascii="Arial" w:hAnsi="Arial" w:cs="Arial"/>
                <w:b/>
                <w:sz w:val="20"/>
                <w:szCs w:val="20"/>
              </w:rPr>
              <w:t>Extension activity</w:t>
            </w:r>
            <w:r>
              <w:rPr>
                <w:rFonts w:ascii="Arial" w:hAnsi="Arial" w:cs="Arial"/>
                <w:sz w:val="20"/>
                <w:szCs w:val="20"/>
              </w:rPr>
              <w:t>: A</w:t>
            </w:r>
            <w:r w:rsidR="004A3A5D" w:rsidRPr="002A12C8">
              <w:rPr>
                <w:rFonts w:ascii="Arial" w:hAnsi="Arial" w:cs="Arial"/>
                <w:sz w:val="20"/>
                <w:szCs w:val="20"/>
              </w:rPr>
              <w:t>n interesting problem involving independent events and real data</w:t>
            </w:r>
            <w:r>
              <w:rPr>
                <w:rFonts w:ascii="Arial" w:hAnsi="Arial" w:cs="Arial"/>
                <w:sz w:val="20"/>
                <w:szCs w:val="20"/>
              </w:rPr>
              <w:t xml:space="preserve"> is at</w:t>
            </w:r>
            <w:r w:rsidR="004A3A5D" w:rsidRPr="002A12C8">
              <w:rPr>
                <w:rFonts w:ascii="Arial" w:hAnsi="Arial" w:cs="Arial"/>
                <w:sz w:val="20"/>
                <w:szCs w:val="20"/>
              </w:rPr>
              <w:t>:</w:t>
            </w:r>
          </w:p>
          <w:p w14:paraId="7B99FD35" w14:textId="77777777" w:rsidR="004A3A5D" w:rsidRPr="00C13EC7" w:rsidRDefault="0076170F" w:rsidP="00CC3C8E">
            <w:pPr>
              <w:rPr>
                <w:rStyle w:val="CAhyperlink"/>
              </w:rPr>
            </w:pPr>
            <w:hyperlink r:id="rId74" w:history="1">
              <w:r w:rsidR="004A3A5D" w:rsidRPr="00C13EC7">
                <w:rPr>
                  <w:rStyle w:val="CAhyperlink"/>
                </w:rPr>
                <w:t>http://s3.amazonaws.com/illustrativemathematics/illustration_pdfs/000/000/950/original/illustrative_mathematics_950.pdf?1390751089</w:t>
              </w:r>
            </w:hyperlink>
          </w:p>
          <w:p w14:paraId="5D93C22E" w14:textId="77777777" w:rsidR="004A3A5D" w:rsidRPr="002A12C8" w:rsidRDefault="004A3A5D" w:rsidP="00CC3C8E">
            <w:pPr>
              <w:rPr>
                <w:rFonts w:ascii="Arial" w:hAnsi="Arial" w:cs="Arial"/>
                <w:sz w:val="20"/>
                <w:szCs w:val="20"/>
              </w:rPr>
            </w:pPr>
          </w:p>
          <w:p w14:paraId="2C634F09" w14:textId="1FA3BA38" w:rsidR="004A3A5D" w:rsidRPr="002A12C8" w:rsidRDefault="002A41B0" w:rsidP="00CC3C8E">
            <w:pPr>
              <w:rPr>
                <w:rFonts w:ascii="Arial" w:hAnsi="Arial" w:cs="Arial"/>
                <w:sz w:val="20"/>
                <w:szCs w:val="20"/>
              </w:rPr>
            </w:pPr>
            <w:r>
              <w:rPr>
                <w:rFonts w:ascii="Arial" w:hAnsi="Arial" w:cs="Arial"/>
                <w:sz w:val="20"/>
                <w:szCs w:val="20"/>
              </w:rPr>
              <w:t>A</w:t>
            </w:r>
            <w:r w:rsidR="004A3A5D" w:rsidRPr="002A12C8">
              <w:rPr>
                <w:rFonts w:ascii="Arial" w:hAnsi="Arial" w:cs="Arial"/>
                <w:sz w:val="20"/>
                <w:szCs w:val="20"/>
              </w:rPr>
              <w:t xml:space="preserve">sk learners simple probability questions involving conditional probabilities as a lesson starter activity, with learners writing their answers on </w:t>
            </w:r>
            <w:proofErr w:type="gramStart"/>
            <w:r w:rsidR="004A3A5D" w:rsidRPr="002A12C8">
              <w:rPr>
                <w:rFonts w:ascii="Arial" w:hAnsi="Arial" w:cs="Arial"/>
                <w:sz w:val="20"/>
                <w:szCs w:val="20"/>
              </w:rPr>
              <w:t>mini-whiteboards</w:t>
            </w:r>
            <w:proofErr w:type="gramEnd"/>
            <w:r w:rsidR="004A3A5D" w:rsidRPr="002A12C8">
              <w:rPr>
                <w:rFonts w:ascii="Arial" w:hAnsi="Arial" w:cs="Arial"/>
                <w:sz w:val="20"/>
                <w:szCs w:val="20"/>
              </w:rPr>
              <w:t xml:space="preserve">. </w:t>
            </w:r>
            <w:r w:rsidR="004A3A5D" w:rsidRPr="002A12C8">
              <w:rPr>
                <w:rFonts w:ascii="Arial" w:hAnsi="Arial" w:cs="Arial"/>
                <w:b/>
                <w:sz w:val="20"/>
                <w:szCs w:val="20"/>
              </w:rPr>
              <w:t>(F)</w:t>
            </w:r>
          </w:p>
          <w:p w14:paraId="29654901" w14:textId="5E71D68E" w:rsidR="004A3A5D" w:rsidRPr="002A12C8" w:rsidRDefault="004A3A5D" w:rsidP="00C13EC7">
            <w:pPr>
              <w:rPr>
                <w:rFonts w:ascii="Arial" w:hAnsi="Arial" w:cs="Arial"/>
                <w:sz w:val="20"/>
                <w:szCs w:val="20"/>
              </w:rPr>
            </w:pPr>
          </w:p>
        </w:tc>
      </w:tr>
    </w:tbl>
    <w:p w14:paraId="26FA9392" w14:textId="77777777" w:rsidR="004A3A5D" w:rsidRPr="002A12C8" w:rsidRDefault="004A3A5D" w:rsidP="004A3A5D">
      <w:pPr>
        <w:ind w:left="-567" w:right="43"/>
        <w:rPr>
          <w:rFonts w:ascii="Arial" w:hAnsi="Arial" w:cs="Arial"/>
          <w:color w:val="FFFFFF"/>
          <w:sz w:val="20"/>
          <w:szCs w:val="20"/>
        </w:rPr>
      </w:pPr>
    </w:p>
    <w:p w14:paraId="75FC1A4F" w14:textId="77777777" w:rsidR="004A3A5D" w:rsidRPr="002A12C8" w:rsidRDefault="004A3A5D" w:rsidP="004A3A5D">
      <w:pPr>
        <w:ind w:left="-567" w:right="43"/>
        <w:rPr>
          <w:rFonts w:ascii="Arial" w:hAnsi="Arial" w:cs="Arial"/>
          <w:color w:val="FFFFFF"/>
          <w:sz w:val="20"/>
          <w:szCs w:val="20"/>
        </w:rPr>
      </w:pPr>
    </w:p>
    <w:p w14:paraId="4CEEE10C" w14:textId="77777777" w:rsidR="00C94D26" w:rsidRDefault="00C94D26">
      <w:pPr>
        <w:rPr>
          <w:rFonts w:ascii="Arial" w:hAnsi="Arial" w:cs="Arial"/>
          <w:color w:val="FFFFFF"/>
          <w:sz w:val="20"/>
          <w:szCs w:val="20"/>
        </w:rPr>
        <w:sectPr w:rsidR="00C94D26" w:rsidSect="00C94D26">
          <w:pgSz w:w="16840" w:h="11900" w:orient="landscape" w:code="9"/>
          <w:pgMar w:top="1134" w:right="1134" w:bottom="1134" w:left="1134" w:header="567" w:footer="567" w:gutter="0"/>
          <w:cols w:space="708"/>
          <w:titlePg/>
          <w:docGrid w:linePitch="326"/>
        </w:sectPr>
      </w:pPr>
    </w:p>
    <w:p w14:paraId="5B8A78F5" w14:textId="77777777" w:rsidR="004A3A5D" w:rsidRPr="002A12C8" w:rsidRDefault="00FC05D7" w:rsidP="00A94D57">
      <w:pPr>
        <w:pStyle w:val="Heading1"/>
        <w:pBdr>
          <w:top w:val="single" w:sz="8" w:space="8" w:color="E21951"/>
          <w:bottom w:val="single" w:sz="8" w:space="8" w:color="E21951"/>
        </w:pBdr>
        <w:spacing w:before="120" w:after="120"/>
        <w:rPr>
          <w:color w:val="E21951"/>
        </w:rPr>
      </w:pPr>
      <w:bookmarkStart w:id="20" w:name="_Toc444594488"/>
      <w:bookmarkStart w:id="21" w:name="_Toc514176898"/>
      <w:r w:rsidRPr="002A12C8">
        <w:rPr>
          <w:color w:val="E21951"/>
        </w:rPr>
        <w:lastRenderedPageBreak/>
        <w:t xml:space="preserve">5.4 </w:t>
      </w:r>
      <w:r w:rsidR="004A3A5D" w:rsidRPr="002A12C8">
        <w:rPr>
          <w:color w:val="E21951"/>
        </w:rPr>
        <w:t>Discrete random variables</w:t>
      </w:r>
      <w:bookmarkEnd w:id="20"/>
      <w:bookmarkEnd w:id="21"/>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057"/>
      </w:tblGrid>
      <w:tr w:rsidR="004A3A5D" w:rsidRPr="002A12C8" w14:paraId="1F65D549" w14:textId="77777777" w:rsidTr="00A94D57">
        <w:trPr>
          <w:tblHeader/>
        </w:trPr>
        <w:tc>
          <w:tcPr>
            <w:tcW w:w="3544" w:type="dxa"/>
            <w:shd w:val="clear" w:color="auto" w:fill="E21951"/>
            <w:vAlign w:val="center"/>
          </w:tcPr>
          <w:p w14:paraId="6A4F2F22" w14:textId="1C3E2116" w:rsidR="004A3A5D" w:rsidRPr="002A12C8" w:rsidRDefault="009E6CFE" w:rsidP="00CC3C8E">
            <w:pPr>
              <w:rPr>
                <w:rFonts w:ascii="Arial" w:hAnsi="Arial" w:cs="Arial"/>
                <w:b/>
                <w:color w:val="FFFFFF"/>
                <w:sz w:val="20"/>
                <w:szCs w:val="20"/>
              </w:rPr>
            </w:pPr>
            <w:r>
              <w:rPr>
                <w:rFonts w:ascii="Arial" w:hAnsi="Arial" w:cs="Arial"/>
                <w:b/>
                <w:color w:val="FFFFFF"/>
                <w:sz w:val="20"/>
                <w:szCs w:val="20"/>
              </w:rPr>
              <w:t>Learning objectives</w:t>
            </w:r>
          </w:p>
        </w:tc>
        <w:tc>
          <w:tcPr>
            <w:tcW w:w="11057" w:type="dxa"/>
            <w:shd w:val="clear" w:color="auto" w:fill="E21951"/>
            <w:vAlign w:val="center"/>
          </w:tcPr>
          <w:p w14:paraId="7AD02D46" w14:textId="77777777" w:rsidR="004A3A5D" w:rsidRPr="002A12C8" w:rsidRDefault="004A3A5D" w:rsidP="00CC3C8E">
            <w:pPr>
              <w:rPr>
                <w:rFonts w:ascii="Arial" w:hAnsi="Arial" w:cs="Arial"/>
                <w:b/>
                <w:color w:val="FFFFFF"/>
                <w:sz w:val="20"/>
                <w:szCs w:val="20"/>
              </w:rPr>
            </w:pPr>
            <w:r w:rsidRPr="002A12C8">
              <w:rPr>
                <w:rFonts w:ascii="Arial" w:hAnsi="Arial" w:cs="Arial"/>
                <w:b/>
                <w:color w:val="FFFFFF"/>
                <w:sz w:val="20"/>
                <w:szCs w:val="20"/>
              </w:rPr>
              <w:t>Suggested teaching activities</w:t>
            </w:r>
          </w:p>
        </w:tc>
      </w:tr>
      <w:tr w:rsidR="004A3A5D" w:rsidRPr="002A12C8" w14:paraId="51A6D704" w14:textId="77777777" w:rsidTr="00A94D57">
        <w:tc>
          <w:tcPr>
            <w:tcW w:w="3544" w:type="dxa"/>
          </w:tcPr>
          <w:p w14:paraId="382D19E9" w14:textId="57A17DE4" w:rsidR="004A3A5D" w:rsidRPr="002D61C2" w:rsidRDefault="00346654" w:rsidP="0001655F">
            <w:pPr>
              <w:pStyle w:val="ListParagraph"/>
              <w:numPr>
                <w:ilvl w:val="0"/>
                <w:numId w:val="34"/>
              </w:numPr>
              <w:ind w:left="318" w:hanging="284"/>
              <w:rPr>
                <w:rFonts w:cs="Arial"/>
              </w:rPr>
            </w:pPr>
            <w:r>
              <w:rPr>
                <w:rFonts w:cs="Arial"/>
              </w:rPr>
              <w:t>draw up</w:t>
            </w:r>
            <w:r w:rsidRPr="002A12C8">
              <w:rPr>
                <w:rFonts w:cs="Arial"/>
              </w:rPr>
              <w:t xml:space="preserve"> </w:t>
            </w:r>
            <w:r w:rsidR="004A3A5D" w:rsidRPr="002A12C8">
              <w:rPr>
                <w:rFonts w:cs="Arial"/>
              </w:rPr>
              <w:t xml:space="preserve">a probability distribution table relating to a given situation involving a discrete random variable </w:t>
            </w:r>
            <w:proofErr w:type="gramStart"/>
            <w:r w:rsidR="004A3A5D" w:rsidRPr="002A12C8">
              <w:rPr>
                <w:rFonts w:cs="Arial"/>
                <w:i/>
              </w:rPr>
              <w:t>X</w:t>
            </w:r>
            <w:r w:rsidR="004A3A5D" w:rsidRPr="002A12C8">
              <w:rPr>
                <w:rFonts w:cs="Arial"/>
              </w:rPr>
              <w:t>, and</w:t>
            </w:r>
            <w:proofErr w:type="gramEnd"/>
            <w:r w:rsidR="004A3A5D" w:rsidRPr="002A12C8">
              <w:rPr>
                <w:rFonts w:cs="Arial"/>
              </w:rPr>
              <w:t xml:space="preserve"> calculate E(</w:t>
            </w:r>
            <w:r w:rsidR="004A3A5D" w:rsidRPr="002A12C8">
              <w:rPr>
                <w:rFonts w:cs="Arial"/>
                <w:i/>
              </w:rPr>
              <w:t>X</w:t>
            </w:r>
            <w:r w:rsidR="004A3A5D" w:rsidRPr="002A12C8">
              <w:rPr>
                <w:rFonts w:cs="Arial"/>
              </w:rPr>
              <w:t>) and Var(</w:t>
            </w:r>
            <w:r w:rsidR="004A3A5D" w:rsidRPr="002A12C8">
              <w:rPr>
                <w:rFonts w:cs="Arial"/>
                <w:i/>
              </w:rPr>
              <w:t>X</w:t>
            </w:r>
            <w:r w:rsidR="00484AB7">
              <w:rPr>
                <w:rFonts w:cs="Arial"/>
              </w:rPr>
              <w:t>)</w:t>
            </w:r>
            <w:r w:rsidR="00CC6979">
              <w:rPr>
                <w:rFonts w:cs="Arial"/>
              </w:rPr>
              <w:t>.</w:t>
            </w:r>
          </w:p>
        </w:tc>
        <w:tc>
          <w:tcPr>
            <w:tcW w:w="11057" w:type="dxa"/>
          </w:tcPr>
          <w:p w14:paraId="1D10E285" w14:textId="033C7782" w:rsidR="004A3A5D" w:rsidRPr="002A12C8" w:rsidRDefault="00164500" w:rsidP="00CC3C8E">
            <w:pPr>
              <w:rPr>
                <w:rFonts w:ascii="Arial" w:hAnsi="Arial" w:cs="Arial"/>
                <w:sz w:val="20"/>
                <w:szCs w:val="20"/>
              </w:rPr>
            </w:pPr>
            <w:r>
              <w:rPr>
                <w:rFonts w:ascii="Arial" w:hAnsi="Arial" w:cs="Arial"/>
                <w:sz w:val="20"/>
                <w:szCs w:val="20"/>
              </w:rPr>
              <w:t>M</w:t>
            </w:r>
            <w:r w:rsidR="004A3A5D" w:rsidRPr="002A12C8">
              <w:rPr>
                <w:rFonts w:ascii="Arial" w:hAnsi="Arial" w:cs="Arial"/>
                <w:sz w:val="20"/>
                <w:szCs w:val="20"/>
              </w:rPr>
              <w:t>ake a matching card activity consisting of a set of cards showing probability distribution tables for learners to match with the corresponding E(</w:t>
            </w:r>
            <w:r w:rsidR="004A3A5D" w:rsidRPr="0001655F">
              <w:rPr>
                <w:rFonts w:ascii="Arial" w:hAnsi="Arial" w:cs="Arial"/>
                <w:i/>
                <w:sz w:val="20"/>
                <w:szCs w:val="20"/>
              </w:rPr>
              <w:t>X</w:t>
            </w:r>
            <w:r w:rsidR="004A3A5D" w:rsidRPr="002A12C8">
              <w:rPr>
                <w:rFonts w:ascii="Arial" w:hAnsi="Arial" w:cs="Arial"/>
                <w:sz w:val="20"/>
                <w:szCs w:val="20"/>
              </w:rPr>
              <w:t>) and Var(</w:t>
            </w:r>
            <w:r w:rsidR="004A3A5D" w:rsidRPr="0001655F">
              <w:rPr>
                <w:rFonts w:ascii="Arial" w:hAnsi="Arial" w:cs="Arial"/>
                <w:i/>
                <w:sz w:val="20"/>
                <w:szCs w:val="20"/>
              </w:rPr>
              <w:t>X</w:t>
            </w:r>
            <w:r w:rsidR="004A3A5D" w:rsidRPr="002A12C8">
              <w:rPr>
                <w:rFonts w:ascii="Arial" w:hAnsi="Arial" w:cs="Arial"/>
                <w:sz w:val="20"/>
                <w:szCs w:val="20"/>
              </w:rPr>
              <w:t>).</w:t>
            </w:r>
            <w:r w:rsidR="004A3A5D" w:rsidRPr="002A12C8">
              <w:rPr>
                <w:rFonts w:ascii="Arial" w:hAnsi="Arial" w:cs="Arial"/>
                <w:b/>
                <w:sz w:val="20"/>
                <w:szCs w:val="20"/>
              </w:rPr>
              <w:t xml:space="preserve"> (F)</w:t>
            </w:r>
          </w:p>
          <w:p w14:paraId="6B08F4DE" w14:textId="7E168614" w:rsidR="004A3A5D" w:rsidRPr="002A12C8" w:rsidRDefault="004A3A5D" w:rsidP="0002064A">
            <w:pPr>
              <w:rPr>
                <w:rFonts w:ascii="Arial" w:hAnsi="Arial" w:cs="Arial"/>
                <w:sz w:val="20"/>
                <w:szCs w:val="20"/>
              </w:rPr>
            </w:pPr>
          </w:p>
        </w:tc>
      </w:tr>
      <w:tr w:rsidR="004A3A5D" w:rsidRPr="002A12C8" w14:paraId="09279DEF" w14:textId="77777777" w:rsidTr="00A94D57">
        <w:tc>
          <w:tcPr>
            <w:tcW w:w="3544" w:type="dxa"/>
          </w:tcPr>
          <w:p w14:paraId="23F2FDF2" w14:textId="77777777" w:rsidR="00A94D57" w:rsidRDefault="00484AB7" w:rsidP="0001655F">
            <w:pPr>
              <w:pStyle w:val="ListParagraph"/>
              <w:numPr>
                <w:ilvl w:val="0"/>
                <w:numId w:val="34"/>
              </w:numPr>
              <w:ind w:left="318" w:hanging="284"/>
              <w:rPr>
                <w:rFonts w:cs="Arial"/>
              </w:rPr>
            </w:pPr>
            <w:r w:rsidRPr="002A12C8">
              <w:rPr>
                <w:rFonts w:cs="Arial"/>
              </w:rPr>
              <w:t xml:space="preserve">use </w:t>
            </w:r>
            <w:r w:rsidR="004A3A5D" w:rsidRPr="002A12C8">
              <w:rPr>
                <w:rFonts w:cs="Arial"/>
                <w:lang w:eastAsia="en-GB"/>
              </w:rPr>
              <w:t>formulae</w:t>
            </w:r>
            <w:r w:rsidR="004A3A5D" w:rsidRPr="002A12C8">
              <w:rPr>
                <w:rFonts w:cs="Arial"/>
              </w:rPr>
              <w:t xml:space="preserve"> for probabilities for the binomial </w:t>
            </w:r>
            <w:r w:rsidR="00766490" w:rsidRPr="002A12C8">
              <w:rPr>
                <w:rFonts w:cs="Arial"/>
              </w:rPr>
              <w:t xml:space="preserve">and geometric </w:t>
            </w:r>
            <w:r w:rsidR="004A3A5D" w:rsidRPr="002A12C8">
              <w:rPr>
                <w:rFonts w:cs="Arial"/>
              </w:rPr>
              <w:t>distribution</w:t>
            </w:r>
            <w:r w:rsidR="00766490" w:rsidRPr="002A12C8">
              <w:rPr>
                <w:rFonts w:cs="Arial"/>
              </w:rPr>
              <w:t>s</w:t>
            </w:r>
            <w:r w:rsidR="004A3A5D" w:rsidRPr="002A12C8">
              <w:rPr>
                <w:rFonts w:cs="Arial"/>
              </w:rPr>
              <w:t>, and recognise practical situations where the</w:t>
            </w:r>
            <w:r w:rsidR="00766490" w:rsidRPr="002A12C8">
              <w:rPr>
                <w:rFonts w:cs="Arial"/>
              </w:rPr>
              <w:t>se</w:t>
            </w:r>
            <w:r w:rsidR="004A3A5D" w:rsidRPr="002A12C8">
              <w:rPr>
                <w:rFonts w:cs="Arial"/>
              </w:rPr>
              <w:t xml:space="preserve"> distribution</w:t>
            </w:r>
            <w:r w:rsidR="00766490" w:rsidRPr="002A12C8">
              <w:rPr>
                <w:rFonts w:cs="Arial"/>
              </w:rPr>
              <w:t>s</w:t>
            </w:r>
            <w:r w:rsidR="004A3A5D" w:rsidRPr="002A12C8">
              <w:rPr>
                <w:rFonts w:cs="Arial"/>
              </w:rPr>
              <w:t xml:space="preserve"> </w:t>
            </w:r>
            <w:r w:rsidR="00766490" w:rsidRPr="002A12C8">
              <w:rPr>
                <w:rFonts w:cs="Arial"/>
              </w:rPr>
              <w:t>are</w:t>
            </w:r>
            <w:r w:rsidR="004A3A5D" w:rsidRPr="002A12C8">
              <w:rPr>
                <w:rFonts w:cs="Arial"/>
              </w:rPr>
              <w:t xml:space="preserve"> suitable model</w:t>
            </w:r>
            <w:r w:rsidR="00766490" w:rsidRPr="002A12C8">
              <w:rPr>
                <w:rFonts w:cs="Arial"/>
              </w:rPr>
              <w:t>s</w:t>
            </w:r>
            <w:r w:rsidR="00346654">
              <w:rPr>
                <w:rFonts w:cs="Arial"/>
              </w:rPr>
              <w:t>,</w:t>
            </w:r>
            <w:r w:rsidR="004A3A5D" w:rsidRPr="002A12C8">
              <w:rPr>
                <w:rFonts w:cs="Arial"/>
              </w:rPr>
              <w:t xml:space="preserve"> </w:t>
            </w:r>
            <w:r w:rsidR="00346654">
              <w:rPr>
                <w:rFonts w:cs="Arial"/>
              </w:rPr>
              <w:t xml:space="preserve">including </w:t>
            </w:r>
            <w:r w:rsidR="004A3A5D" w:rsidRPr="002A12C8">
              <w:rPr>
                <w:rFonts w:cs="Arial"/>
              </w:rPr>
              <w:t>the notation</w:t>
            </w:r>
            <w:r w:rsidR="00766490" w:rsidRPr="002A12C8">
              <w:rPr>
                <w:rFonts w:cs="Arial"/>
              </w:rPr>
              <w:t>s</w:t>
            </w:r>
            <w:r w:rsidR="004A3A5D" w:rsidRPr="002A12C8">
              <w:rPr>
                <w:rFonts w:cs="Arial"/>
              </w:rPr>
              <w:t xml:space="preserve"> B(</w:t>
            </w:r>
            <w:r w:rsidR="004A3A5D" w:rsidRPr="002A12C8">
              <w:rPr>
                <w:rFonts w:cs="Arial"/>
                <w:i/>
              </w:rPr>
              <w:t>n</w:t>
            </w:r>
            <w:r w:rsidR="004A3A5D" w:rsidRPr="002A12C8">
              <w:rPr>
                <w:rFonts w:cs="Arial"/>
              </w:rPr>
              <w:t xml:space="preserve">, </w:t>
            </w:r>
            <w:r w:rsidR="004A3A5D" w:rsidRPr="002A12C8">
              <w:rPr>
                <w:rFonts w:cs="Arial"/>
                <w:i/>
              </w:rPr>
              <w:t>p</w:t>
            </w:r>
            <w:r w:rsidR="004A3A5D" w:rsidRPr="002A12C8">
              <w:rPr>
                <w:rFonts w:cs="Arial"/>
              </w:rPr>
              <w:t>)</w:t>
            </w:r>
            <w:r w:rsidR="00766490" w:rsidRPr="002A12C8">
              <w:rPr>
                <w:rFonts w:cs="Arial"/>
              </w:rPr>
              <w:t xml:space="preserve"> and Geo(</w:t>
            </w:r>
            <w:r w:rsidR="002A2AB5" w:rsidRPr="002A12C8">
              <w:rPr>
                <w:rFonts w:cs="Arial"/>
                <w:i/>
              </w:rPr>
              <w:t>p</w:t>
            </w:r>
            <w:r w:rsidR="002A2AB5" w:rsidRPr="002A12C8">
              <w:rPr>
                <w:rFonts w:cs="Arial"/>
              </w:rPr>
              <w:t xml:space="preserve">) </w:t>
            </w:r>
            <w:r w:rsidR="005E4AE7">
              <w:rPr>
                <w:rFonts w:cs="Arial"/>
              </w:rPr>
              <w:t xml:space="preserve">; </w:t>
            </w:r>
            <w:r w:rsidR="002A2AB5" w:rsidRPr="002A12C8">
              <w:rPr>
                <w:rFonts w:cs="Arial"/>
              </w:rPr>
              <w:t>Geo(</w:t>
            </w:r>
            <w:r w:rsidR="002A2AB5" w:rsidRPr="002A12C8">
              <w:rPr>
                <w:rFonts w:cs="Arial"/>
                <w:i/>
              </w:rPr>
              <w:t>p</w:t>
            </w:r>
            <w:r w:rsidR="002A2AB5" w:rsidRPr="002A12C8">
              <w:rPr>
                <w:rFonts w:cs="Arial"/>
              </w:rPr>
              <w:t xml:space="preserve">) denotes the distribution in </w:t>
            </w:r>
            <w:proofErr w:type="gramStart"/>
            <w:r w:rsidR="002A2AB5" w:rsidRPr="002A12C8">
              <w:rPr>
                <w:rFonts w:cs="Arial"/>
              </w:rPr>
              <w:t>which</w:t>
            </w:r>
            <w:proofErr w:type="gramEnd"/>
            <w:r w:rsidR="002A2AB5" w:rsidRPr="002A12C8">
              <w:rPr>
                <w:rFonts w:cs="Arial"/>
              </w:rPr>
              <w:t xml:space="preserve"> </w:t>
            </w:r>
          </w:p>
          <w:p w14:paraId="22FCBFEF" w14:textId="41C16A27" w:rsidR="004A3A5D" w:rsidRPr="002A12C8" w:rsidRDefault="002A2AB5" w:rsidP="00C94D26">
            <w:pPr>
              <w:pStyle w:val="ListParagraph"/>
              <w:ind w:left="318"/>
              <w:rPr>
                <w:rFonts w:cs="Arial"/>
              </w:rPr>
            </w:pPr>
            <w:r w:rsidRPr="002A12C8">
              <w:rPr>
                <w:rFonts w:cs="Arial"/>
                <w:i/>
              </w:rPr>
              <w:t>p</w:t>
            </w:r>
            <w:r w:rsidRPr="002A12C8">
              <w:rPr>
                <w:rFonts w:cs="Arial"/>
                <w:i/>
                <w:vertAlign w:val="subscript"/>
              </w:rPr>
              <w:t>r</w:t>
            </w:r>
            <w:r w:rsidRPr="002A12C8">
              <w:rPr>
                <w:rFonts w:cs="Arial"/>
              </w:rPr>
              <w:t xml:space="preserve"> = </w:t>
            </w:r>
            <w:r w:rsidRPr="002A12C8">
              <w:rPr>
                <w:rFonts w:cs="Arial"/>
                <w:i/>
              </w:rPr>
              <w:t>p</w:t>
            </w:r>
            <w:r w:rsidRPr="002A12C8">
              <w:rPr>
                <w:rFonts w:cs="Arial"/>
              </w:rPr>
              <w:t xml:space="preserve">(1 – </w:t>
            </w:r>
            <w:r w:rsidRPr="002A12C8">
              <w:rPr>
                <w:rFonts w:cs="Arial"/>
                <w:i/>
              </w:rPr>
              <w:t>p</w:t>
            </w:r>
            <w:r w:rsidRPr="002A12C8">
              <w:rPr>
                <w:rFonts w:cs="Arial"/>
              </w:rPr>
              <w:t>)</w:t>
            </w:r>
            <w:r w:rsidRPr="002A12C8">
              <w:rPr>
                <w:rFonts w:cs="Arial"/>
                <w:i/>
                <w:vertAlign w:val="superscript"/>
              </w:rPr>
              <w:t>r</w:t>
            </w:r>
            <w:r w:rsidRPr="002A12C8">
              <w:rPr>
                <w:rFonts w:cs="Arial"/>
                <w:vertAlign w:val="superscript"/>
              </w:rPr>
              <w:t>–1</w:t>
            </w:r>
            <w:r w:rsidRPr="002A12C8">
              <w:rPr>
                <w:rFonts w:cs="Arial"/>
              </w:rPr>
              <w:t xml:space="preserve"> </w:t>
            </w:r>
            <w:r w:rsidR="00346654">
              <w:rPr>
                <w:rFonts w:cs="Arial"/>
              </w:rPr>
              <w:br/>
            </w:r>
            <w:r w:rsidRPr="002A12C8">
              <w:rPr>
                <w:rFonts w:cs="Arial"/>
              </w:rPr>
              <w:t xml:space="preserve">for </w:t>
            </w:r>
            <w:r w:rsidRPr="002A12C8">
              <w:rPr>
                <w:rFonts w:cs="Arial"/>
                <w:i/>
              </w:rPr>
              <w:t>r</w:t>
            </w:r>
            <w:r w:rsidRPr="002A12C8">
              <w:rPr>
                <w:rFonts w:cs="Arial"/>
              </w:rPr>
              <w:t xml:space="preserve"> = 1, 2, 3, …</w:t>
            </w:r>
          </w:p>
        </w:tc>
        <w:tc>
          <w:tcPr>
            <w:tcW w:w="11057" w:type="dxa"/>
          </w:tcPr>
          <w:p w14:paraId="555BF17D" w14:textId="7285758A" w:rsidR="004A3A5D" w:rsidRPr="002A12C8" w:rsidRDefault="004A3A5D" w:rsidP="00CC3C8E">
            <w:pPr>
              <w:rPr>
                <w:rFonts w:ascii="Arial" w:hAnsi="Arial" w:cs="Arial"/>
                <w:sz w:val="20"/>
                <w:szCs w:val="20"/>
              </w:rPr>
            </w:pPr>
            <w:r w:rsidRPr="002A12C8">
              <w:rPr>
                <w:rFonts w:ascii="Arial" w:hAnsi="Arial" w:cs="Arial"/>
                <w:sz w:val="20"/>
                <w:szCs w:val="20"/>
              </w:rPr>
              <w:t xml:space="preserve">A </w:t>
            </w:r>
            <w:proofErr w:type="spellStart"/>
            <w:r w:rsidRPr="002A12C8">
              <w:rPr>
                <w:rFonts w:ascii="Arial" w:hAnsi="Arial" w:cs="Arial"/>
                <w:sz w:val="20"/>
                <w:szCs w:val="20"/>
              </w:rPr>
              <w:t>Binostat</w:t>
            </w:r>
            <w:proofErr w:type="spellEnd"/>
            <w:r w:rsidRPr="002A12C8">
              <w:rPr>
                <w:rFonts w:ascii="Arial" w:hAnsi="Arial" w:cs="Arial"/>
                <w:sz w:val="20"/>
                <w:szCs w:val="20"/>
              </w:rPr>
              <w:t xml:space="preserve"> is very useful for calculating binomial probabilities and deriving the formula. Balls are dropped into the </w:t>
            </w:r>
            <w:proofErr w:type="spellStart"/>
            <w:proofErr w:type="gramStart"/>
            <w:r w:rsidR="00164500">
              <w:rPr>
                <w:rFonts w:ascii="Arial" w:hAnsi="Arial" w:cs="Arial"/>
                <w:sz w:val="20"/>
                <w:szCs w:val="20"/>
              </w:rPr>
              <w:t>B</w:t>
            </w:r>
            <w:r w:rsidRPr="002A12C8">
              <w:rPr>
                <w:rFonts w:ascii="Arial" w:hAnsi="Arial" w:cs="Arial"/>
                <w:sz w:val="20"/>
                <w:szCs w:val="20"/>
              </w:rPr>
              <w:t>inostat</w:t>
            </w:r>
            <w:proofErr w:type="spellEnd"/>
            <w:proofErr w:type="gramEnd"/>
            <w:r w:rsidRPr="002A12C8">
              <w:rPr>
                <w:rFonts w:ascii="Arial" w:hAnsi="Arial" w:cs="Arial"/>
                <w:sz w:val="20"/>
                <w:szCs w:val="20"/>
              </w:rPr>
              <w:t xml:space="preserve"> and learners can calculate the probability of a ball getting into each slot. </w:t>
            </w:r>
            <w:r w:rsidR="00164500">
              <w:rPr>
                <w:rFonts w:ascii="Arial" w:hAnsi="Arial" w:cs="Arial"/>
                <w:sz w:val="20"/>
                <w:szCs w:val="20"/>
              </w:rPr>
              <w:t>A</w:t>
            </w:r>
            <w:r w:rsidRPr="002A12C8">
              <w:rPr>
                <w:rFonts w:ascii="Arial" w:hAnsi="Arial" w:cs="Arial"/>
                <w:sz w:val="20"/>
                <w:szCs w:val="20"/>
              </w:rPr>
              <w:t xml:space="preserve"> demonstration of this</w:t>
            </w:r>
            <w:r w:rsidR="00164500">
              <w:rPr>
                <w:rFonts w:ascii="Arial" w:hAnsi="Arial" w:cs="Arial"/>
                <w:sz w:val="20"/>
                <w:szCs w:val="20"/>
              </w:rPr>
              <w:t xml:space="preserve"> is at</w:t>
            </w:r>
            <w:r w:rsidRPr="002A12C8">
              <w:rPr>
                <w:rFonts w:ascii="Arial" w:hAnsi="Arial" w:cs="Arial"/>
                <w:sz w:val="20"/>
                <w:szCs w:val="20"/>
              </w:rPr>
              <w:t>:</w:t>
            </w:r>
            <w:r w:rsidRPr="002A12C8">
              <w:t xml:space="preserve"> </w:t>
            </w:r>
            <w:hyperlink r:id="rId75" w:history="1">
              <w:r w:rsidR="00DD6429" w:rsidRPr="005E4AE7">
                <w:rPr>
                  <w:rStyle w:val="CAhyperlink"/>
                </w:rPr>
                <w:t>www.youtube.com/watch?v=ZQZy5834l2s</w:t>
              </w:r>
            </w:hyperlink>
          </w:p>
          <w:p w14:paraId="434C350E" w14:textId="77777777" w:rsidR="004A3A5D" w:rsidRPr="002A12C8" w:rsidRDefault="004A3A5D" w:rsidP="00CC3C8E">
            <w:pPr>
              <w:rPr>
                <w:rFonts w:ascii="Arial" w:hAnsi="Arial" w:cs="Arial"/>
                <w:sz w:val="20"/>
                <w:szCs w:val="20"/>
              </w:rPr>
            </w:pPr>
          </w:p>
          <w:p w14:paraId="5D9C4276" w14:textId="7D34EC89" w:rsidR="004A3A5D" w:rsidRPr="002A12C8" w:rsidRDefault="00164500" w:rsidP="00CC3C8E">
            <w:pPr>
              <w:rPr>
                <w:rFonts w:ascii="Arial" w:hAnsi="Arial" w:cs="Arial"/>
                <w:sz w:val="20"/>
                <w:szCs w:val="20"/>
              </w:rPr>
            </w:pPr>
            <w:r>
              <w:rPr>
                <w:rFonts w:ascii="Arial" w:hAnsi="Arial" w:cs="Arial"/>
                <w:sz w:val="20"/>
                <w:szCs w:val="20"/>
              </w:rPr>
              <w:t>U</w:t>
            </w:r>
            <w:r w:rsidR="004A3A5D" w:rsidRPr="002A12C8">
              <w:rPr>
                <w:rFonts w:ascii="Arial" w:hAnsi="Arial" w:cs="Arial"/>
                <w:sz w:val="20"/>
                <w:szCs w:val="20"/>
              </w:rPr>
              <w:t>se the following video</w:t>
            </w:r>
            <w:r>
              <w:rPr>
                <w:rFonts w:ascii="Arial" w:hAnsi="Arial" w:cs="Arial"/>
                <w:sz w:val="20"/>
                <w:szCs w:val="20"/>
              </w:rPr>
              <w:t>s</w:t>
            </w:r>
            <w:r w:rsidR="004A3A5D" w:rsidRPr="002A12C8">
              <w:rPr>
                <w:rFonts w:ascii="Arial" w:hAnsi="Arial" w:cs="Arial"/>
                <w:sz w:val="20"/>
                <w:szCs w:val="20"/>
              </w:rPr>
              <w:t xml:space="preserve"> as interactive resources in class</w:t>
            </w:r>
            <w:r>
              <w:rPr>
                <w:rFonts w:ascii="Arial" w:hAnsi="Arial" w:cs="Arial"/>
                <w:sz w:val="20"/>
                <w:szCs w:val="20"/>
              </w:rPr>
              <w:t>,</w:t>
            </w:r>
            <w:r w:rsidR="004A3A5D" w:rsidRPr="002A12C8">
              <w:rPr>
                <w:rFonts w:ascii="Arial" w:hAnsi="Arial" w:cs="Arial"/>
                <w:sz w:val="20"/>
                <w:szCs w:val="20"/>
              </w:rPr>
              <w:t xml:space="preserve"> paus</w:t>
            </w:r>
            <w:r>
              <w:rPr>
                <w:rFonts w:ascii="Arial" w:hAnsi="Arial" w:cs="Arial"/>
                <w:sz w:val="20"/>
                <w:szCs w:val="20"/>
              </w:rPr>
              <w:t>ing</w:t>
            </w:r>
            <w:r w:rsidR="004A3A5D" w:rsidRPr="002A12C8">
              <w:rPr>
                <w:rFonts w:ascii="Arial" w:hAnsi="Arial" w:cs="Arial"/>
                <w:sz w:val="20"/>
                <w:szCs w:val="20"/>
              </w:rPr>
              <w:t xml:space="preserve"> the videos for direct questioning and for learners to complete tasks independently. Alternatively, learners could use the video independently as a revision or consolidation resource.</w:t>
            </w:r>
          </w:p>
          <w:p w14:paraId="4EAE83AE" w14:textId="77777777" w:rsidR="004A3A5D" w:rsidRPr="002A12C8" w:rsidRDefault="004A3A5D" w:rsidP="00CC3C8E">
            <w:pPr>
              <w:rPr>
                <w:rFonts w:ascii="Arial" w:hAnsi="Arial" w:cs="Arial"/>
                <w:sz w:val="20"/>
                <w:szCs w:val="20"/>
              </w:rPr>
            </w:pPr>
          </w:p>
          <w:p w14:paraId="17FE89BF" w14:textId="77324AF6" w:rsidR="004A3A5D" w:rsidRDefault="00164500" w:rsidP="00CC3C8E">
            <w:pPr>
              <w:rPr>
                <w:rStyle w:val="Hyperlink"/>
                <w:rFonts w:ascii="Arial" w:hAnsi="Arial" w:cs="Arial"/>
                <w:sz w:val="20"/>
                <w:szCs w:val="20"/>
              </w:rPr>
            </w:pPr>
            <w:r>
              <w:rPr>
                <w:rFonts w:ascii="Arial" w:hAnsi="Arial" w:cs="Arial"/>
                <w:sz w:val="20"/>
                <w:szCs w:val="20"/>
              </w:rPr>
              <w:t>A</w:t>
            </w:r>
            <w:r w:rsidR="004A3A5D" w:rsidRPr="002A12C8">
              <w:rPr>
                <w:rFonts w:ascii="Arial" w:hAnsi="Arial" w:cs="Arial"/>
                <w:sz w:val="20"/>
                <w:szCs w:val="20"/>
              </w:rPr>
              <w:t xml:space="preserve">n explanation of the properties of a </w:t>
            </w:r>
            <w:r w:rsidRPr="002A12C8">
              <w:rPr>
                <w:rFonts w:ascii="Arial" w:hAnsi="Arial" w:cs="Arial"/>
                <w:sz w:val="20"/>
                <w:szCs w:val="20"/>
              </w:rPr>
              <w:t xml:space="preserve">binomial distribution </w:t>
            </w:r>
            <w:r w:rsidR="004A3A5D" w:rsidRPr="002A12C8">
              <w:rPr>
                <w:rFonts w:ascii="Arial" w:hAnsi="Arial" w:cs="Arial"/>
                <w:sz w:val="20"/>
                <w:szCs w:val="20"/>
              </w:rPr>
              <w:t xml:space="preserve">and the notation used </w:t>
            </w:r>
            <w:r>
              <w:rPr>
                <w:rFonts w:ascii="Arial" w:hAnsi="Arial" w:cs="Arial"/>
                <w:sz w:val="20"/>
                <w:szCs w:val="20"/>
              </w:rPr>
              <w:t>is at:</w:t>
            </w:r>
            <w:r w:rsidR="004A3A5D" w:rsidRPr="002A12C8">
              <w:rPr>
                <w:rFonts w:ascii="Arial" w:hAnsi="Arial" w:cs="Arial"/>
                <w:sz w:val="20"/>
                <w:szCs w:val="20"/>
              </w:rPr>
              <w:t xml:space="preserve"> </w:t>
            </w:r>
            <w:hyperlink r:id="rId76" w:history="1">
              <w:r w:rsidR="00DD6429" w:rsidRPr="005E4AE7">
                <w:rPr>
                  <w:rStyle w:val="CAhyperlink"/>
                </w:rPr>
                <w:t>www.youtube.com/watch?v=NaDZ0zVTyXQ</w:t>
              </w:r>
            </w:hyperlink>
          </w:p>
          <w:p w14:paraId="0F2BF5FE" w14:textId="77777777" w:rsidR="00164500" w:rsidRPr="002A12C8" w:rsidRDefault="00164500" w:rsidP="00CC3C8E">
            <w:pPr>
              <w:rPr>
                <w:rFonts w:ascii="Arial" w:hAnsi="Arial" w:cs="Arial"/>
                <w:sz w:val="20"/>
                <w:szCs w:val="20"/>
              </w:rPr>
            </w:pPr>
          </w:p>
          <w:p w14:paraId="1AF72E91" w14:textId="287F7B9C" w:rsidR="004A3A5D" w:rsidRPr="002A12C8" w:rsidRDefault="004A3A5D" w:rsidP="00CC3C8E">
            <w:pPr>
              <w:rPr>
                <w:rFonts w:ascii="Arial" w:hAnsi="Arial" w:cs="Arial"/>
                <w:sz w:val="20"/>
                <w:szCs w:val="20"/>
              </w:rPr>
            </w:pPr>
            <w:r w:rsidRPr="002A12C8">
              <w:rPr>
                <w:rFonts w:ascii="Arial" w:hAnsi="Arial" w:cs="Arial"/>
                <w:sz w:val="20"/>
                <w:szCs w:val="20"/>
              </w:rPr>
              <w:t xml:space="preserve">The formula is explained from a tree diagram </w:t>
            </w:r>
            <w:r w:rsidR="00164500">
              <w:rPr>
                <w:rFonts w:ascii="Arial" w:hAnsi="Arial" w:cs="Arial"/>
                <w:sz w:val="20"/>
                <w:szCs w:val="20"/>
              </w:rPr>
              <w:t>at:</w:t>
            </w:r>
            <w:r w:rsidRPr="002A12C8">
              <w:rPr>
                <w:rFonts w:ascii="Arial" w:hAnsi="Arial" w:cs="Arial"/>
                <w:sz w:val="20"/>
                <w:szCs w:val="20"/>
              </w:rPr>
              <w:t xml:space="preserve"> </w:t>
            </w:r>
            <w:hyperlink r:id="rId77" w:history="1">
              <w:r w:rsidR="00164500" w:rsidRPr="005E4AE7">
                <w:rPr>
                  <w:rStyle w:val="CAhyperlink"/>
                </w:rPr>
                <w:t>www.youtube.com/watch?v=-U2cR-ErRVc</w:t>
              </w:r>
            </w:hyperlink>
          </w:p>
          <w:p w14:paraId="17C243C6" w14:textId="269EE2CC" w:rsidR="004A3A5D" w:rsidRPr="002A12C8" w:rsidRDefault="004A3A5D" w:rsidP="00CC3C8E">
            <w:pPr>
              <w:rPr>
                <w:rFonts w:ascii="Arial" w:hAnsi="Arial" w:cs="Arial"/>
                <w:sz w:val="20"/>
                <w:szCs w:val="20"/>
              </w:rPr>
            </w:pPr>
          </w:p>
          <w:p w14:paraId="386F614F" w14:textId="34994F42" w:rsidR="00C24090" w:rsidRPr="002A12C8" w:rsidRDefault="00164500" w:rsidP="00CC3C8E">
            <w:pPr>
              <w:rPr>
                <w:rFonts w:ascii="Arial" w:hAnsi="Arial" w:cs="Arial"/>
                <w:sz w:val="20"/>
                <w:szCs w:val="20"/>
              </w:rPr>
            </w:pPr>
            <w:r>
              <w:rPr>
                <w:rFonts w:ascii="Arial" w:hAnsi="Arial" w:cs="Arial"/>
                <w:sz w:val="20"/>
                <w:szCs w:val="20"/>
              </w:rPr>
              <w:t>A</w:t>
            </w:r>
            <w:r w:rsidR="00C24090" w:rsidRPr="002A12C8">
              <w:rPr>
                <w:rFonts w:ascii="Arial" w:hAnsi="Arial" w:cs="Arial"/>
                <w:sz w:val="20"/>
                <w:szCs w:val="20"/>
              </w:rPr>
              <w:t xml:space="preserve"> range of resources which can be used to introduce the geometric distribution</w:t>
            </w:r>
            <w:r>
              <w:rPr>
                <w:rFonts w:ascii="Arial" w:hAnsi="Arial" w:cs="Arial"/>
                <w:sz w:val="20"/>
                <w:szCs w:val="20"/>
              </w:rPr>
              <w:t xml:space="preserve"> is at:</w:t>
            </w:r>
            <w:r w:rsidR="00C24090" w:rsidRPr="005E4AE7">
              <w:rPr>
                <w:rStyle w:val="CAhyperlink"/>
              </w:rPr>
              <w:t xml:space="preserve"> </w:t>
            </w:r>
            <w:hyperlink r:id="rId78" w:history="1">
              <w:r w:rsidR="005E4AE7" w:rsidRPr="005E4AE7">
                <w:rPr>
                  <w:rStyle w:val="CAhyperlink"/>
                </w:rPr>
                <w:t>www.tes.com</w:t>
              </w:r>
            </w:hyperlink>
            <w:r>
              <w:rPr>
                <w:rFonts w:ascii="Arial" w:hAnsi="Arial" w:cs="Arial"/>
                <w:sz w:val="20"/>
                <w:szCs w:val="20"/>
              </w:rPr>
              <w:t>. S</w:t>
            </w:r>
            <w:r w:rsidR="00C24090" w:rsidRPr="002A12C8">
              <w:rPr>
                <w:rFonts w:ascii="Arial" w:hAnsi="Arial" w:cs="Arial"/>
                <w:sz w:val="20"/>
                <w:szCs w:val="20"/>
              </w:rPr>
              <w:t>earch for ‘Geometric distribution’:</w:t>
            </w:r>
          </w:p>
          <w:p w14:paraId="6F25A4F2" w14:textId="1ACC97E1" w:rsidR="00C24090" w:rsidRPr="002A12C8" w:rsidRDefault="00C24090" w:rsidP="0001655F">
            <w:pPr>
              <w:pStyle w:val="ListParagraph"/>
              <w:numPr>
                <w:ilvl w:val="0"/>
                <w:numId w:val="34"/>
              </w:numPr>
              <w:ind w:left="318" w:hanging="284"/>
              <w:rPr>
                <w:rFonts w:cs="Arial"/>
              </w:rPr>
            </w:pPr>
            <w:r w:rsidRPr="002A12C8">
              <w:rPr>
                <w:rFonts w:cs="Arial"/>
              </w:rPr>
              <w:t>‘Geometric distributions’ by CK-12 is a video with two example calculations using a geometric distribution</w:t>
            </w:r>
            <w:r w:rsidR="004E72C4">
              <w:rPr>
                <w:rFonts w:cs="Arial"/>
              </w:rPr>
              <w:t xml:space="preserve">. </w:t>
            </w:r>
            <w:r w:rsidRPr="002A12C8">
              <w:rPr>
                <w:rFonts w:cs="Arial"/>
              </w:rPr>
              <w:t>This could be set as preparatory work for a lesson or could be used to support learners who need simple examples.</w:t>
            </w:r>
          </w:p>
          <w:p w14:paraId="54839B9F" w14:textId="2DDB7490" w:rsidR="00C24090" w:rsidRPr="002A12C8" w:rsidRDefault="00C24090" w:rsidP="0001655F">
            <w:pPr>
              <w:pStyle w:val="ListParagraph"/>
              <w:numPr>
                <w:ilvl w:val="0"/>
                <w:numId w:val="34"/>
              </w:numPr>
              <w:ind w:left="318" w:hanging="284"/>
              <w:rPr>
                <w:rFonts w:cs="Arial"/>
              </w:rPr>
            </w:pPr>
            <w:r w:rsidRPr="002A12C8">
              <w:rPr>
                <w:rFonts w:cs="Arial"/>
              </w:rPr>
              <w:t xml:space="preserve">‘Geometric Distribution Simulation. Statistics. 16+’ by </w:t>
            </w:r>
            <w:proofErr w:type="spellStart"/>
            <w:r w:rsidRPr="002A12C8">
              <w:rPr>
                <w:rFonts w:cs="Arial"/>
              </w:rPr>
              <w:t>Grahamlwi</w:t>
            </w:r>
            <w:proofErr w:type="spellEnd"/>
            <w:r w:rsidRPr="002A12C8">
              <w:rPr>
                <w:rFonts w:cs="Arial"/>
              </w:rPr>
              <w:t xml:space="preserve"> is an Excel file which simulates rolling a die until a score of 6 is obtained and then has a sheet for large</w:t>
            </w:r>
            <w:r w:rsidR="00164500">
              <w:rPr>
                <w:rFonts w:cs="Arial"/>
              </w:rPr>
              <w:t>-</w:t>
            </w:r>
            <w:r w:rsidRPr="002A12C8">
              <w:rPr>
                <w:rFonts w:cs="Arial"/>
              </w:rPr>
              <w:t xml:space="preserve">scale simulation and a probability distribution sheet. This might be used as an introductory task / example for a lesson on geometric distributions. </w:t>
            </w:r>
          </w:p>
          <w:p w14:paraId="74A8D23D" w14:textId="6FBBA684" w:rsidR="00A032A0" w:rsidRPr="002A12C8" w:rsidRDefault="00C24090" w:rsidP="0001655F">
            <w:pPr>
              <w:pStyle w:val="ListParagraph"/>
              <w:numPr>
                <w:ilvl w:val="0"/>
                <w:numId w:val="34"/>
              </w:numPr>
              <w:ind w:left="318" w:hanging="284"/>
              <w:rPr>
                <w:rFonts w:cs="Arial"/>
              </w:rPr>
            </w:pPr>
            <w:r w:rsidRPr="002A12C8">
              <w:rPr>
                <w:rFonts w:cs="Arial"/>
              </w:rPr>
              <w:t xml:space="preserve">‘Geometric distribution’ by </w:t>
            </w:r>
            <w:proofErr w:type="spellStart"/>
            <w:r w:rsidRPr="002A12C8">
              <w:rPr>
                <w:rFonts w:cs="Arial"/>
              </w:rPr>
              <w:t>stewarty</w:t>
            </w:r>
            <w:proofErr w:type="spellEnd"/>
            <w:r w:rsidRPr="002A12C8">
              <w:rPr>
                <w:rFonts w:cs="Arial"/>
              </w:rPr>
              <w:t xml:space="preserve"> is a PowerPoint presentation that provides a step</w:t>
            </w:r>
            <w:r w:rsidR="00164500">
              <w:rPr>
                <w:rFonts w:cs="Arial"/>
              </w:rPr>
              <w:t>-</w:t>
            </w:r>
            <w:r w:rsidRPr="002A12C8">
              <w:rPr>
                <w:rFonts w:cs="Arial"/>
              </w:rPr>
              <w:t>by</w:t>
            </w:r>
            <w:r w:rsidR="00164500">
              <w:rPr>
                <w:rFonts w:cs="Arial"/>
              </w:rPr>
              <w:t>-</w:t>
            </w:r>
            <w:r w:rsidRPr="002A12C8">
              <w:rPr>
                <w:rFonts w:cs="Arial"/>
              </w:rPr>
              <w:t>step introduction to the geometric distribution and includes example calculations</w:t>
            </w:r>
            <w:r w:rsidR="00A032A0" w:rsidRPr="002A12C8">
              <w:rPr>
                <w:rFonts w:cs="Arial"/>
              </w:rPr>
              <w:t>.</w:t>
            </w:r>
          </w:p>
          <w:p w14:paraId="40A9F34F" w14:textId="77777777" w:rsidR="00A032A0" w:rsidRPr="002A12C8" w:rsidRDefault="00A032A0" w:rsidP="002A12C8">
            <w:pPr>
              <w:pStyle w:val="ListParagraph"/>
              <w:rPr>
                <w:rFonts w:cs="Arial"/>
              </w:rPr>
            </w:pPr>
          </w:p>
          <w:p w14:paraId="561F485B" w14:textId="77790F4C" w:rsidR="004A3A5D" w:rsidRPr="002A12C8" w:rsidRDefault="00A032A0" w:rsidP="00C94D26">
            <w:pPr>
              <w:rPr>
                <w:rFonts w:ascii="Arial" w:hAnsi="Arial" w:cs="Arial"/>
                <w:sz w:val="20"/>
                <w:szCs w:val="20"/>
              </w:rPr>
            </w:pPr>
            <w:r w:rsidRPr="002A12C8">
              <w:rPr>
                <w:rFonts w:ascii="Arial" w:hAnsi="Arial" w:cs="Arial"/>
                <w:sz w:val="20"/>
                <w:szCs w:val="20"/>
              </w:rPr>
              <w:t xml:space="preserve">An example of a question using the geometric distribution is shown </w:t>
            </w:r>
            <w:r w:rsidR="00164500">
              <w:rPr>
                <w:rFonts w:ascii="Arial" w:hAnsi="Arial" w:cs="Arial"/>
                <w:sz w:val="20"/>
                <w:szCs w:val="20"/>
              </w:rPr>
              <w:t>at:</w:t>
            </w:r>
            <w:r w:rsidRPr="005E4AE7">
              <w:rPr>
                <w:rStyle w:val="CAhyperlink"/>
              </w:rPr>
              <w:t xml:space="preserve"> </w:t>
            </w:r>
            <w:hyperlink r:id="rId79" w:history="1">
              <w:r w:rsidR="00DD6429" w:rsidRPr="005E4AE7">
                <w:rPr>
                  <w:rStyle w:val="CAhyperlink"/>
                </w:rPr>
                <w:t>www.youtube.com/watch?v=LRchV_OrMzw</w:t>
              </w:r>
            </w:hyperlink>
            <w:r w:rsidRPr="002A12C8">
              <w:rPr>
                <w:rFonts w:ascii="Arial" w:hAnsi="Arial" w:cs="Arial"/>
                <w:sz w:val="20"/>
                <w:szCs w:val="20"/>
              </w:rPr>
              <w:t xml:space="preserve"> </w:t>
            </w:r>
            <w:r w:rsidRPr="002A12C8">
              <w:rPr>
                <w:rFonts w:ascii="Arial" w:hAnsi="Arial" w:cs="Arial"/>
                <w:b/>
                <w:sz w:val="20"/>
                <w:szCs w:val="20"/>
              </w:rPr>
              <w:t>(I)</w:t>
            </w:r>
            <w:r w:rsidRPr="002A12C8">
              <w:rPr>
                <w:rFonts w:ascii="Arial" w:hAnsi="Arial" w:cs="Arial"/>
                <w:sz w:val="20"/>
                <w:szCs w:val="20"/>
              </w:rPr>
              <w:t xml:space="preserve"> </w:t>
            </w:r>
          </w:p>
        </w:tc>
      </w:tr>
      <w:tr w:rsidR="004A3A5D" w:rsidRPr="002A12C8" w14:paraId="2F2CCF82" w14:textId="77777777" w:rsidTr="00A94D57">
        <w:tc>
          <w:tcPr>
            <w:tcW w:w="3544" w:type="dxa"/>
          </w:tcPr>
          <w:p w14:paraId="4FE28941" w14:textId="6967868B" w:rsidR="004A3A5D" w:rsidRPr="002A12C8" w:rsidRDefault="00484AB7" w:rsidP="0001655F">
            <w:pPr>
              <w:pStyle w:val="ListParagraph"/>
              <w:numPr>
                <w:ilvl w:val="0"/>
                <w:numId w:val="34"/>
              </w:numPr>
              <w:ind w:left="318" w:hanging="284"/>
              <w:rPr>
                <w:rFonts w:cs="Arial"/>
              </w:rPr>
            </w:pPr>
            <w:r w:rsidRPr="002A12C8">
              <w:rPr>
                <w:rFonts w:cs="Arial"/>
              </w:rPr>
              <w:t xml:space="preserve">use </w:t>
            </w:r>
            <w:r w:rsidR="004A3A5D" w:rsidRPr="002A12C8">
              <w:rPr>
                <w:rFonts w:cs="Arial"/>
              </w:rPr>
              <w:t>formulae for the expectation and variance of the binomial distribution</w:t>
            </w:r>
            <w:r w:rsidR="00C27481" w:rsidRPr="002A12C8">
              <w:rPr>
                <w:rFonts w:cs="Arial"/>
              </w:rPr>
              <w:t xml:space="preserve"> and for the </w:t>
            </w:r>
            <w:r w:rsidR="00C27481" w:rsidRPr="002A12C8">
              <w:rPr>
                <w:rFonts w:cs="Arial"/>
                <w:lang w:eastAsia="en-GB"/>
              </w:rPr>
              <w:lastRenderedPageBreak/>
              <w:t>expectation</w:t>
            </w:r>
            <w:r w:rsidR="00C27481" w:rsidRPr="002A12C8">
              <w:rPr>
                <w:rFonts w:cs="Arial"/>
              </w:rPr>
              <w:t xml:space="preserve"> of the geometric distribution</w:t>
            </w:r>
            <w:r w:rsidR="00346654">
              <w:rPr>
                <w:rFonts w:cs="Arial"/>
              </w:rPr>
              <w:t>; proofs of formulae are not required</w:t>
            </w:r>
            <w:r w:rsidR="00CC6979">
              <w:rPr>
                <w:rFonts w:cs="Arial"/>
              </w:rPr>
              <w:t>.</w:t>
            </w:r>
          </w:p>
        </w:tc>
        <w:tc>
          <w:tcPr>
            <w:tcW w:w="11057" w:type="dxa"/>
          </w:tcPr>
          <w:p w14:paraId="40B85BA1" w14:textId="0F9D819B" w:rsidR="004A3A5D" w:rsidRPr="002A12C8" w:rsidRDefault="00164500" w:rsidP="00CC3C8E">
            <w:pPr>
              <w:rPr>
                <w:rFonts w:ascii="Arial" w:hAnsi="Arial" w:cs="Arial"/>
                <w:sz w:val="20"/>
                <w:szCs w:val="20"/>
              </w:rPr>
            </w:pPr>
            <w:r>
              <w:rPr>
                <w:rFonts w:ascii="Arial" w:hAnsi="Arial" w:cs="Arial"/>
                <w:sz w:val="20"/>
                <w:szCs w:val="20"/>
              </w:rPr>
              <w:lastRenderedPageBreak/>
              <w:t>U</w:t>
            </w:r>
            <w:r w:rsidR="004A3A5D" w:rsidRPr="002A12C8">
              <w:rPr>
                <w:rFonts w:ascii="Arial" w:hAnsi="Arial" w:cs="Arial"/>
                <w:sz w:val="20"/>
                <w:szCs w:val="20"/>
              </w:rPr>
              <w:t>se the following video</w:t>
            </w:r>
            <w:r>
              <w:rPr>
                <w:rFonts w:ascii="Arial" w:hAnsi="Arial" w:cs="Arial"/>
                <w:sz w:val="20"/>
                <w:szCs w:val="20"/>
              </w:rPr>
              <w:t>s</w:t>
            </w:r>
            <w:r w:rsidR="004A3A5D" w:rsidRPr="002A12C8">
              <w:rPr>
                <w:rFonts w:ascii="Arial" w:hAnsi="Arial" w:cs="Arial"/>
                <w:sz w:val="20"/>
                <w:szCs w:val="20"/>
              </w:rPr>
              <w:t xml:space="preserve"> as interactive resources in class, pausing the video for direct questioning and for learners to complete tasks independently. Alternatively, learners could use the video independently as a revision or consolidation resource.</w:t>
            </w:r>
          </w:p>
          <w:p w14:paraId="7BA0013B" w14:textId="77777777" w:rsidR="004A3A5D" w:rsidRPr="002A12C8" w:rsidRDefault="004A3A5D" w:rsidP="00CC3C8E">
            <w:pPr>
              <w:rPr>
                <w:rFonts w:ascii="Arial" w:hAnsi="Arial" w:cs="Arial"/>
                <w:sz w:val="20"/>
                <w:szCs w:val="20"/>
              </w:rPr>
            </w:pPr>
          </w:p>
          <w:p w14:paraId="445C3B28" w14:textId="7005E7A9" w:rsidR="004A3A5D" w:rsidRPr="002A12C8" w:rsidRDefault="004A3A5D" w:rsidP="00CC3C8E">
            <w:pPr>
              <w:rPr>
                <w:rFonts w:ascii="Arial" w:hAnsi="Arial" w:cs="Arial"/>
                <w:sz w:val="20"/>
                <w:szCs w:val="20"/>
              </w:rPr>
            </w:pPr>
            <w:r w:rsidRPr="002A12C8">
              <w:rPr>
                <w:rFonts w:ascii="Arial" w:hAnsi="Arial" w:cs="Arial"/>
                <w:sz w:val="20"/>
                <w:szCs w:val="20"/>
              </w:rPr>
              <w:t>The formulae</w:t>
            </w:r>
            <w:r w:rsidR="00D0641F" w:rsidRPr="002A12C8">
              <w:rPr>
                <w:rFonts w:ascii="Arial" w:hAnsi="Arial" w:cs="Arial"/>
                <w:sz w:val="20"/>
                <w:szCs w:val="20"/>
              </w:rPr>
              <w:t xml:space="preserve"> for the binomial distribution</w:t>
            </w:r>
            <w:r w:rsidRPr="002A12C8">
              <w:rPr>
                <w:rFonts w:ascii="Arial" w:hAnsi="Arial" w:cs="Arial"/>
                <w:sz w:val="20"/>
                <w:szCs w:val="20"/>
              </w:rPr>
              <w:t xml:space="preserve"> are given and explained, </w:t>
            </w:r>
            <w:r w:rsidR="00164500">
              <w:rPr>
                <w:rFonts w:ascii="Arial" w:hAnsi="Arial" w:cs="Arial"/>
                <w:sz w:val="20"/>
                <w:szCs w:val="20"/>
              </w:rPr>
              <w:t>as well as</w:t>
            </w:r>
            <w:r w:rsidR="00164500" w:rsidRPr="002A12C8">
              <w:rPr>
                <w:rFonts w:ascii="Arial" w:hAnsi="Arial" w:cs="Arial"/>
                <w:sz w:val="20"/>
                <w:szCs w:val="20"/>
              </w:rPr>
              <w:t xml:space="preserve"> </w:t>
            </w:r>
            <w:r w:rsidRPr="002A12C8">
              <w:rPr>
                <w:rFonts w:ascii="Arial" w:hAnsi="Arial" w:cs="Arial"/>
                <w:sz w:val="20"/>
                <w:szCs w:val="20"/>
              </w:rPr>
              <w:t>examples using them</w:t>
            </w:r>
            <w:r w:rsidR="00164500">
              <w:rPr>
                <w:rFonts w:ascii="Arial" w:hAnsi="Arial" w:cs="Arial"/>
                <w:sz w:val="20"/>
                <w:szCs w:val="20"/>
              </w:rPr>
              <w:t>,</w:t>
            </w:r>
            <w:r w:rsidRPr="002A12C8">
              <w:rPr>
                <w:rFonts w:ascii="Arial" w:hAnsi="Arial" w:cs="Arial"/>
                <w:sz w:val="20"/>
                <w:szCs w:val="20"/>
              </w:rPr>
              <w:t xml:space="preserve"> </w:t>
            </w:r>
            <w:r w:rsidR="00164500">
              <w:rPr>
                <w:rFonts w:ascii="Arial" w:hAnsi="Arial" w:cs="Arial"/>
                <w:sz w:val="20"/>
                <w:szCs w:val="20"/>
              </w:rPr>
              <w:t>at:</w:t>
            </w:r>
          </w:p>
          <w:p w14:paraId="215637CA" w14:textId="1F801951" w:rsidR="004A3A5D" w:rsidRPr="005E4AE7" w:rsidRDefault="0076170F" w:rsidP="00CC3C8E">
            <w:pPr>
              <w:rPr>
                <w:rStyle w:val="CAhyperlink"/>
              </w:rPr>
            </w:pPr>
            <w:hyperlink r:id="rId80" w:history="1">
              <w:r w:rsidR="00DD6429" w:rsidRPr="005E4AE7">
                <w:rPr>
                  <w:rStyle w:val="CAhyperlink"/>
                </w:rPr>
                <w:t>www.youtube.com/watch?v=zEyLaS2t8FI</w:t>
              </w:r>
            </w:hyperlink>
          </w:p>
          <w:p w14:paraId="03A6F416" w14:textId="77777777" w:rsidR="004A3A5D" w:rsidRPr="002A12C8" w:rsidRDefault="004A3A5D" w:rsidP="00CC3C8E">
            <w:pPr>
              <w:rPr>
                <w:rFonts w:ascii="Arial" w:hAnsi="Arial" w:cs="Arial"/>
                <w:sz w:val="20"/>
                <w:szCs w:val="20"/>
              </w:rPr>
            </w:pPr>
          </w:p>
          <w:p w14:paraId="36EEB035" w14:textId="2FE64D6E" w:rsidR="004A3A5D" w:rsidRPr="002A12C8" w:rsidRDefault="00164500" w:rsidP="00CC3C8E">
            <w:pPr>
              <w:rPr>
                <w:rFonts w:ascii="Arial" w:hAnsi="Arial" w:cs="Arial"/>
                <w:sz w:val="20"/>
                <w:szCs w:val="20"/>
              </w:rPr>
            </w:pPr>
            <w:r w:rsidRPr="0001655F">
              <w:rPr>
                <w:rFonts w:ascii="Arial" w:hAnsi="Arial" w:cs="Arial"/>
                <w:b/>
                <w:sz w:val="20"/>
                <w:szCs w:val="20"/>
              </w:rPr>
              <w:t>Extension</w:t>
            </w:r>
            <w:r w:rsidRPr="002A12C8">
              <w:rPr>
                <w:rFonts w:ascii="Arial" w:hAnsi="Arial" w:cs="Arial"/>
                <w:sz w:val="20"/>
                <w:szCs w:val="20"/>
              </w:rPr>
              <w:t xml:space="preserve"> </w:t>
            </w:r>
            <w:r w:rsidR="004A3A5D" w:rsidRPr="0001655F">
              <w:rPr>
                <w:rFonts w:ascii="Arial" w:hAnsi="Arial" w:cs="Arial"/>
                <w:b/>
                <w:sz w:val="20"/>
                <w:szCs w:val="20"/>
              </w:rPr>
              <w:t>activity</w:t>
            </w:r>
            <w:r>
              <w:rPr>
                <w:rFonts w:ascii="Arial" w:hAnsi="Arial" w:cs="Arial"/>
                <w:sz w:val="20"/>
                <w:szCs w:val="20"/>
              </w:rPr>
              <w:t>:</w:t>
            </w:r>
            <w:r w:rsidR="004A3A5D" w:rsidRPr="002A12C8">
              <w:rPr>
                <w:rFonts w:ascii="Arial" w:hAnsi="Arial" w:cs="Arial"/>
                <w:sz w:val="20"/>
                <w:szCs w:val="20"/>
              </w:rPr>
              <w:t xml:space="preserve"> </w:t>
            </w:r>
            <w:r>
              <w:rPr>
                <w:rFonts w:ascii="Arial" w:hAnsi="Arial" w:cs="Arial"/>
                <w:sz w:val="20"/>
                <w:szCs w:val="20"/>
              </w:rPr>
              <w:t>For challenge, l</w:t>
            </w:r>
            <w:r w:rsidR="004A3A5D" w:rsidRPr="002A12C8">
              <w:rPr>
                <w:rFonts w:ascii="Arial" w:hAnsi="Arial" w:cs="Arial"/>
                <w:sz w:val="20"/>
                <w:szCs w:val="20"/>
              </w:rPr>
              <w:t>earners</w:t>
            </w:r>
            <w:r>
              <w:rPr>
                <w:rFonts w:ascii="Arial" w:hAnsi="Arial" w:cs="Arial"/>
                <w:sz w:val="20"/>
                <w:szCs w:val="20"/>
              </w:rPr>
              <w:t xml:space="preserve"> </w:t>
            </w:r>
            <w:r w:rsidR="004A3A5D" w:rsidRPr="002A12C8">
              <w:rPr>
                <w:rFonts w:ascii="Arial" w:hAnsi="Arial" w:cs="Arial"/>
                <w:sz w:val="20"/>
                <w:szCs w:val="20"/>
              </w:rPr>
              <w:t>consider the proof of the formulae</w:t>
            </w:r>
            <w:r w:rsidR="00D0641F" w:rsidRPr="002A12C8">
              <w:rPr>
                <w:rFonts w:ascii="Arial" w:hAnsi="Arial" w:cs="Arial"/>
                <w:sz w:val="20"/>
                <w:szCs w:val="20"/>
              </w:rPr>
              <w:t xml:space="preserve"> for the binomial distribution</w:t>
            </w:r>
            <w:r>
              <w:rPr>
                <w:rFonts w:ascii="Arial" w:hAnsi="Arial" w:cs="Arial"/>
                <w:sz w:val="20"/>
                <w:szCs w:val="20"/>
              </w:rPr>
              <w:t>, given at:</w:t>
            </w:r>
          </w:p>
          <w:p w14:paraId="43588B4D" w14:textId="1FCEC39E" w:rsidR="004A3A5D" w:rsidRPr="002A12C8" w:rsidRDefault="0076170F" w:rsidP="00CC3C8E">
            <w:pPr>
              <w:rPr>
                <w:rStyle w:val="Hyperlink"/>
                <w:rFonts w:ascii="Arial" w:hAnsi="Arial" w:cs="Arial"/>
                <w:sz w:val="20"/>
                <w:szCs w:val="20"/>
              </w:rPr>
            </w:pPr>
            <w:hyperlink r:id="rId81" w:history="1">
              <w:r w:rsidR="00DD6429" w:rsidRPr="005E4AE7">
                <w:rPr>
                  <w:rStyle w:val="CAhyperlink"/>
                </w:rPr>
                <w:t>www.s253053503.websitehome.co.uk/msv/msv-40.html</w:t>
              </w:r>
            </w:hyperlink>
            <w:r w:rsidR="00164500" w:rsidRPr="005E4AE7">
              <w:rPr>
                <w:rStyle w:val="CAhyperlink"/>
              </w:rPr>
              <w:t xml:space="preserve"> </w:t>
            </w:r>
            <w:r w:rsidR="00164500" w:rsidRPr="002A12C8">
              <w:rPr>
                <w:rFonts w:ascii="Arial" w:hAnsi="Arial" w:cs="Arial"/>
                <w:b/>
                <w:sz w:val="20"/>
                <w:szCs w:val="20"/>
              </w:rPr>
              <w:t>(I)</w:t>
            </w:r>
          </w:p>
          <w:p w14:paraId="06FAAA6F" w14:textId="73DEBFD1" w:rsidR="00C24090" w:rsidRPr="002A12C8" w:rsidRDefault="00C24090" w:rsidP="00CC3C8E">
            <w:pPr>
              <w:rPr>
                <w:rStyle w:val="Hyperlink"/>
                <w:rFonts w:ascii="Arial" w:hAnsi="Arial" w:cs="Arial"/>
                <w:sz w:val="20"/>
                <w:szCs w:val="20"/>
              </w:rPr>
            </w:pPr>
          </w:p>
          <w:p w14:paraId="4371A4A5" w14:textId="5A4D9779" w:rsidR="002422D3" w:rsidRPr="002A12C8" w:rsidRDefault="002422D3" w:rsidP="00CC3C8E">
            <w:pPr>
              <w:rPr>
                <w:rStyle w:val="Hyperlink"/>
                <w:rFonts w:ascii="Arial" w:hAnsi="Arial" w:cs="Arial"/>
                <w:sz w:val="20"/>
                <w:szCs w:val="20"/>
              </w:rPr>
            </w:pPr>
            <w:r w:rsidRPr="002A12C8">
              <w:rPr>
                <w:rFonts w:ascii="Arial" w:hAnsi="Arial" w:cs="Arial"/>
                <w:sz w:val="20"/>
                <w:szCs w:val="20"/>
              </w:rPr>
              <w:t xml:space="preserve">The formula for the </w:t>
            </w:r>
            <w:r w:rsidR="00C27481" w:rsidRPr="002A12C8">
              <w:rPr>
                <w:rFonts w:ascii="Arial" w:hAnsi="Arial" w:cs="Arial"/>
                <w:sz w:val="20"/>
                <w:szCs w:val="20"/>
              </w:rPr>
              <w:t xml:space="preserve">expectation of the </w:t>
            </w:r>
            <w:r w:rsidRPr="002A12C8">
              <w:rPr>
                <w:rFonts w:ascii="Arial" w:hAnsi="Arial" w:cs="Arial"/>
                <w:sz w:val="20"/>
                <w:szCs w:val="20"/>
              </w:rPr>
              <w:t xml:space="preserve">geometric distribution </w:t>
            </w:r>
            <w:r w:rsidR="00C27481" w:rsidRPr="002A12C8">
              <w:rPr>
                <w:rFonts w:ascii="Arial" w:hAnsi="Arial" w:cs="Arial"/>
                <w:sz w:val="20"/>
                <w:szCs w:val="20"/>
              </w:rPr>
              <w:t>is given</w:t>
            </w:r>
            <w:r w:rsidRPr="002A12C8">
              <w:rPr>
                <w:rFonts w:ascii="Arial" w:hAnsi="Arial" w:cs="Arial"/>
                <w:sz w:val="20"/>
                <w:szCs w:val="20"/>
              </w:rPr>
              <w:t xml:space="preserve"> and explained, </w:t>
            </w:r>
            <w:r w:rsidR="00164500">
              <w:rPr>
                <w:rFonts w:ascii="Arial" w:hAnsi="Arial" w:cs="Arial"/>
                <w:sz w:val="20"/>
                <w:szCs w:val="20"/>
              </w:rPr>
              <w:t>as well as</w:t>
            </w:r>
            <w:r w:rsidR="00164500" w:rsidRPr="002A12C8">
              <w:rPr>
                <w:rFonts w:ascii="Arial" w:hAnsi="Arial" w:cs="Arial"/>
                <w:sz w:val="20"/>
                <w:szCs w:val="20"/>
              </w:rPr>
              <w:t xml:space="preserve"> </w:t>
            </w:r>
            <w:r w:rsidRPr="002A12C8">
              <w:rPr>
                <w:rFonts w:ascii="Arial" w:hAnsi="Arial" w:cs="Arial"/>
                <w:sz w:val="20"/>
                <w:szCs w:val="20"/>
              </w:rPr>
              <w:t xml:space="preserve">examples using </w:t>
            </w:r>
            <w:r w:rsidR="00164500">
              <w:rPr>
                <w:rFonts w:ascii="Arial" w:hAnsi="Arial" w:cs="Arial"/>
                <w:sz w:val="20"/>
                <w:szCs w:val="20"/>
              </w:rPr>
              <w:t>it,</w:t>
            </w:r>
            <w:r w:rsidR="00164500" w:rsidRPr="002A12C8">
              <w:rPr>
                <w:rFonts w:ascii="Arial" w:hAnsi="Arial" w:cs="Arial"/>
                <w:sz w:val="20"/>
                <w:szCs w:val="20"/>
              </w:rPr>
              <w:t xml:space="preserve"> </w:t>
            </w:r>
            <w:r w:rsidR="00164500">
              <w:rPr>
                <w:rFonts w:ascii="Arial" w:hAnsi="Arial" w:cs="Arial"/>
                <w:sz w:val="20"/>
                <w:szCs w:val="20"/>
              </w:rPr>
              <w:t>at:</w:t>
            </w:r>
          </w:p>
          <w:p w14:paraId="1C76CDEB" w14:textId="6815BBE1" w:rsidR="002422D3" w:rsidRPr="005E4AE7" w:rsidRDefault="002422D3" w:rsidP="00CC3C8E">
            <w:pPr>
              <w:rPr>
                <w:rStyle w:val="CAhyperlink"/>
              </w:rPr>
            </w:pPr>
            <w:r w:rsidRPr="005E4AE7">
              <w:rPr>
                <w:rStyle w:val="CAhyperlink"/>
              </w:rPr>
              <w:t>https://www.youtube.com/watch?v=1cO5KwIFQpI</w:t>
            </w:r>
          </w:p>
          <w:p w14:paraId="339074F6" w14:textId="0A749DC4" w:rsidR="00CC3C8E" w:rsidRPr="002A12C8" w:rsidRDefault="00164500" w:rsidP="002A12C8">
            <w:pPr>
              <w:spacing w:before="240"/>
              <w:rPr>
                <w:rFonts w:ascii="Arial" w:hAnsi="Arial" w:cs="Arial"/>
                <w:b/>
                <w:sz w:val="20"/>
                <w:szCs w:val="20"/>
              </w:rPr>
            </w:pPr>
            <w:r w:rsidRPr="0001655F">
              <w:rPr>
                <w:rFonts w:ascii="Arial" w:hAnsi="Arial" w:cs="Arial"/>
                <w:b/>
                <w:sz w:val="20"/>
                <w:szCs w:val="20"/>
              </w:rPr>
              <w:t xml:space="preserve">Extension </w:t>
            </w:r>
            <w:r w:rsidR="005F0335" w:rsidRPr="0001655F">
              <w:rPr>
                <w:rFonts w:ascii="Arial" w:hAnsi="Arial" w:cs="Arial"/>
                <w:b/>
                <w:sz w:val="20"/>
                <w:szCs w:val="20"/>
              </w:rPr>
              <w:t>activity</w:t>
            </w:r>
            <w:r>
              <w:rPr>
                <w:rFonts w:ascii="Arial" w:hAnsi="Arial" w:cs="Arial"/>
                <w:sz w:val="20"/>
                <w:szCs w:val="20"/>
              </w:rPr>
              <w:t>:</w:t>
            </w:r>
            <w:r w:rsidR="005F0335" w:rsidRPr="002A12C8">
              <w:rPr>
                <w:rFonts w:ascii="Arial" w:hAnsi="Arial" w:cs="Arial"/>
                <w:sz w:val="20"/>
                <w:szCs w:val="20"/>
              </w:rPr>
              <w:t xml:space="preserve"> </w:t>
            </w:r>
            <w:r>
              <w:rPr>
                <w:rFonts w:ascii="Arial" w:hAnsi="Arial" w:cs="Arial"/>
                <w:sz w:val="20"/>
                <w:szCs w:val="20"/>
              </w:rPr>
              <w:t xml:space="preserve">For challenge, </w:t>
            </w:r>
            <w:r w:rsidR="005F0335" w:rsidRPr="002A12C8">
              <w:rPr>
                <w:rFonts w:ascii="Arial" w:hAnsi="Arial" w:cs="Arial"/>
                <w:sz w:val="20"/>
                <w:szCs w:val="20"/>
              </w:rPr>
              <w:t>learners consider the proof of the formula for the expectation of geometric distribution</w:t>
            </w:r>
            <w:r>
              <w:rPr>
                <w:rFonts w:ascii="Arial" w:hAnsi="Arial" w:cs="Arial"/>
                <w:sz w:val="20"/>
                <w:szCs w:val="20"/>
              </w:rPr>
              <w:t>, given at:</w:t>
            </w:r>
            <w:r w:rsidR="005F0335" w:rsidRPr="002A12C8">
              <w:rPr>
                <w:rFonts w:ascii="Arial" w:hAnsi="Arial" w:cs="Arial"/>
                <w:sz w:val="20"/>
                <w:szCs w:val="20"/>
              </w:rPr>
              <w:t xml:space="preserve"> </w:t>
            </w:r>
            <w:hyperlink r:id="rId82" w:history="1">
              <w:r w:rsidR="00DD6429" w:rsidRPr="005E4AE7">
                <w:rPr>
                  <w:rStyle w:val="CAhyperlink"/>
                </w:rPr>
                <w:t>www.youtube.com/watch?v=AiQuXEsZCyU</w:t>
              </w:r>
            </w:hyperlink>
            <w:r w:rsidR="005F0335" w:rsidRPr="005E4AE7">
              <w:rPr>
                <w:rStyle w:val="CAhyperlink"/>
              </w:rPr>
              <w:t>.</w:t>
            </w:r>
            <w:r w:rsidR="005F0335" w:rsidRPr="0001655F">
              <w:rPr>
                <w:rStyle w:val="Hyperlink"/>
                <w:rFonts w:ascii="Arial" w:hAnsi="Arial" w:cs="Arial"/>
                <w:sz w:val="20"/>
                <w:szCs w:val="20"/>
                <w:u w:val="none"/>
              </w:rPr>
              <w:t xml:space="preserve"> </w:t>
            </w:r>
            <w:r w:rsidR="005F0335" w:rsidRPr="002A12C8">
              <w:rPr>
                <w:rFonts w:ascii="Arial" w:hAnsi="Arial" w:cs="Arial"/>
                <w:b/>
                <w:sz w:val="20"/>
                <w:szCs w:val="20"/>
              </w:rPr>
              <w:t>(I)</w:t>
            </w:r>
          </w:p>
          <w:p w14:paraId="64825502" w14:textId="77777777" w:rsidR="005F0335" w:rsidRPr="002A12C8" w:rsidRDefault="005F0335" w:rsidP="00CC3C8E">
            <w:pPr>
              <w:rPr>
                <w:rStyle w:val="Hyperlink"/>
                <w:rFonts w:ascii="Arial" w:hAnsi="Arial" w:cs="Arial"/>
                <w:sz w:val="20"/>
                <w:szCs w:val="20"/>
              </w:rPr>
            </w:pPr>
          </w:p>
          <w:p w14:paraId="7DEAAE47" w14:textId="6D7B621B" w:rsidR="00C24090" w:rsidRPr="002A12C8" w:rsidRDefault="00C24090">
            <w:pPr>
              <w:rPr>
                <w:rFonts w:ascii="Arial" w:hAnsi="Arial" w:cs="Arial"/>
                <w:b/>
                <w:sz w:val="20"/>
                <w:szCs w:val="20"/>
              </w:rPr>
            </w:pPr>
            <w:r w:rsidRPr="002A12C8">
              <w:rPr>
                <w:rFonts w:ascii="Arial" w:hAnsi="Arial" w:cs="Arial"/>
                <w:sz w:val="20"/>
                <w:szCs w:val="20"/>
              </w:rPr>
              <w:t xml:space="preserve">A summary of the geometric distribution and the formulae for expectation and variance of the geometric distribution </w:t>
            </w:r>
            <w:r w:rsidR="00164500">
              <w:rPr>
                <w:rFonts w:ascii="Arial" w:hAnsi="Arial" w:cs="Arial"/>
                <w:sz w:val="20"/>
                <w:szCs w:val="20"/>
              </w:rPr>
              <w:t>are at:</w:t>
            </w:r>
            <w:r w:rsidRPr="002A12C8">
              <w:rPr>
                <w:rFonts w:ascii="Arial" w:hAnsi="Arial" w:cs="Arial"/>
                <w:sz w:val="20"/>
                <w:szCs w:val="20"/>
              </w:rPr>
              <w:t xml:space="preserve"> </w:t>
            </w:r>
            <w:hyperlink r:id="rId83" w:history="1">
              <w:r w:rsidR="00DD6429" w:rsidRPr="005E4AE7">
                <w:rPr>
                  <w:rStyle w:val="CAhyperlink"/>
                </w:rPr>
                <w:t>www.s-cool.co.uk</w:t>
              </w:r>
            </w:hyperlink>
            <w:r w:rsidRPr="005E4AE7">
              <w:rPr>
                <w:rStyle w:val="CAhyperlink"/>
              </w:rPr>
              <w:t>.</w:t>
            </w:r>
            <w:r w:rsidRPr="0001655F">
              <w:rPr>
                <w:rStyle w:val="Hyperlink"/>
                <w:rFonts w:ascii="Arial" w:hAnsi="Arial" w:cs="Arial"/>
                <w:sz w:val="20"/>
                <w:szCs w:val="20"/>
                <w:u w:val="none"/>
              </w:rPr>
              <w:t xml:space="preserve"> </w:t>
            </w:r>
            <w:r w:rsidRPr="002A12C8">
              <w:rPr>
                <w:rFonts w:ascii="Arial" w:hAnsi="Arial" w:cs="Arial"/>
                <w:sz w:val="20"/>
                <w:szCs w:val="20"/>
              </w:rPr>
              <w:t xml:space="preserve">Search for ‘Geometric distribution’ for a </w:t>
            </w:r>
            <w:r w:rsidR="008F0B34">
              <w:rPr>
                <w:rFonts w:ascii="Arial" w:hAnsi="Arial" w:cs="Arial"/>
                <w:sz w:val="20"/>
                <w:szCs w:val="20"/>
              </w:rPr>
              <w:t>resource ‘The Geometric distribution’</w:t>
            </w:r>
            <w:r w:rsidR="008F0B34" w:rsidRPr="002A12C8">
              <w:rPr>
                <w:rFonts w:ascii="Arial" w:hAnsi="Arial" w:cs="Arial"/>
                <w:sz w:val="20"/>
                <w:szCs w:val="20"/>
              </w:rPr>
              <w:t xml:space="preserve"> </w:t>
            </w:r>
            <w:r w:rsidRPr="002A12C8">
              <w:rPr>
                <w:rFonts w:ascii="Arial" w:hAnsi="Arial" w:cs="Arial"/>
                <w:sz w:val="20"/>
                <w:szCs w:val="20"/>
              </w:rPr>
              <w:t xml:space="preserve">with a full summary of the information together with examples. </w:t>
            </w:r>
            <w:r w:rsidRPr="002A12C8">
              <w:rPr>
                <w:rFonts w:ascii="Arial" w:hAnsi="Arial" w:cs="Arial"/>
                <w:b/>
                <w:sz w:val="20"/>
                <w:szCs w:val="20"/>
              </w:rPr>
              <w:t>(I)</w:t>
            </w:r>
          </w:p>
        </w:tc>
      </w:tr>
      <w:tr w:rsidR="00DB7CD0" w:rsidRPr="00FB2E1E" w14:paraId="0FCA613E" w14:textId="77777777" w:rsidTr="00A94D57">
        <w:trPr>
          <w:trHeight w:hRule="exact" w:val="440"/>
          <w:tblHeader/>
        </w:trPr>
        <w:tc>
          <w:tcPr>
            <w:tcW w:w="14601" w:type="dxa"/>
            <w:gridSpan w:val="2"/>
            <w:shd w:val="clear" w:color="auto" w:fill="E21951"/>
            <w:tcMar>
              <w:top w:w="113" w:type="dxa"/>
              <w:bottom w:w="113" w:type="dxa"/>
            </w:tcMar>
            <w:vAlign w:val="center"/>
          </w:tcPr>
          <w:p w14:paraId="24955429" w14:textId="611239DF" w:rsidR="00DB7CD0" w:rsidRPr="00FB2E1E" w:rsidRDefault="0053180C" w:rsidP="00DB7CD0">
            <w:pPr>
              <w:rPr>
                <w:rFonts w:ascii="Arial" w:hAnsi="Arial" w:cs="Arial"/>
                <w:b/>
                <w:color w:val="FFFFFF"/>
                <w:sz w:val="20"/>
                <w:szCs w:val="20"/>
              </w:rPr>
            </w:pPr>
            <w:bookmarkStart w:id="22" w:name="_Hlk74055403"/>
            <w:bookmarkStart w:id="23" w:name="_Toc444594489"/>
            <w:r w:rsidRPr="002A12C8">
              <w:lastRenderedPageBreak/>
              <w:br w:type="page"/>
            </w:r>
            <w:r w:rsidR="00DB7CD0" w:rsidRPr="00FB2E1E">
              <w:rPr>
                <w:rFonts w:ascii="Arial" w:hAnsi="Arial" w:cs="Arial"/>
                <w:b/>
                <w:color w:val="FFFFFF"/>
                <w:sz w:val="20"/>
                <w:szCs w:val="20"/>
              </w:rPr>
              <w:t>Past and specimen papers</w:t>
            </w:r>
          </w:p>
        </w:tc>
      </w:tr>
      <w:tr w:rsidR="00DB7CD0" w:rsidRPr="004E2FD6" w14:paraId="67AB195B" w14:textId="77777777" w:rsidTr="00A94D57">
        <w:tblPrEx>
          <w:tblCellMar>
            <w:top w:w="0" w:type="dxa"/>
            <w:bottom w:w="0" w:type="dxa"/>
          </w:tblCellMar>
        </w:tblPrEx>
        <w:tc>
          <w:tcPr>
            <w:tcW w:w="14601" w:type="dxa"/>
            <w:gridSpan w:val="2"/>
            <w:tcMar>
              <w:top w:w="113" w:type="dxa"/>
              <w:bottom w:w="113" w:type="dxa"/>
            </w:tcMar>
          </w:tcPr>
          <w:p w14:paraId="4B183E4A" w14:textId="77777777" w:rsidR="00DB7CD0" w:rsidRDefault="00DB7CD0" w:rsidP="00DB7CD0">
            <w:pPr>
              <w:pStyle w:val="BodyText"/>
              <w:rPr>
                <w:rStyle w:val="Bold"/>
              </w:rPr>
            </w:pPr>
            <w:r>
              <w:rPr>
                <w:lang w:eastAsia="en-GB"/>
              </w:rPr>
              <w:t xml:space="preserve">Past/specimen papers and mark schemes are available to download at </w:t>
            </w:r>
            <w:hyperlink r:id="rId84" w:history="1">
              <w:r w:rsidRPr="00EF1EBD">
                <w:rPr>
                  <w:rStyle w:val="WebLink0"/>
                </w:rPr>
                <w:t>www.cambridgeinternational.org/support</w:t>
              </w:r>
            </w:hyperlink>
            <w:r w:rsidRPr="00EF1EBD">
              <w:rPr>
                <w:rStyle w:val="Bold"/>
              </w:rPr>
              <w:t xml:space="preserve"> (F)</w:t>
            </w:r>
          </w:p>
          <w:p w14:paraId="1D6EF2B6" w14:textId="77777777" w:rsidR="00DB7CD0" w:rsidRDefault="00DB7CD0" w:rsidP="00DB7CD0">
            <w:pPr>
              <w:pStyle w:val="BodyText"/>
              <w:rPr>
                <w:rStyle w:val="Bold"/>
              </w:rPr>
            </w:pPr>
          </w:p>
          <w:p w14:paraId="620151C7" w14:textId="741AA2A4" w:rsidR="00DB7CD0" w:rsidRPr="004E2FD6" w:rsidRDefault="00DB7CD0" w:rsidP="00DB7CD0">
            <w:pPr>
              <w:pStyle w:val="BodyText"/>
              <w:rPr>
                <w:i/>
              </w:rPr>
            </w:pPr>
            <w:r>
              <w:t xml:space="preserve">9709 Mathematics 2020 </w:t>
            </w:r>
            <w:r w:rsidRPr="002A12C8">
              <w:t>S</w:t>
            </w:r>
            <w:r>
              <w:t>pecimen</w:t>
            </w:r>
            <w:r w:rsidRPr="002A12C8">
              <w:t xml:space="preserve"> Paper 5,</w:t>
            </w:r>
            <w:r>
              <w:t xml:space="preserve"> question 5</w:t>
            </w:r>
            <w:r w:rsidR="004F3E4E">
              <w:t xml:space="preserve"> (</w:t>
            </w:r>
            <w:r>
              <w:t>c</w:t>
            </w:r>
            <w:r w:rsidR="004F3E4E">
              <w:t>)</w:t>
            </w:r>
          </w:p>
        </w:tc>
      </w:tr>
      <w:bookmarkEnd w:id="22"/>
    </w:tbl>
    <w:p w14:paraId="4CA5BEE7" w14:textId="13430791" w:rsidR="0053180C" w:rsidRDefault="0053180C">
      <w:pPr>
        <w:rPr>
          <w:rFonts w:ascii="Arial" w:hAnsi="Arial"/>
          <w:bCs/>
          <w:color w:val="C30045"/>
          <w:sz w:val="28"/>
          <w:szCs w:val="28"/>
        </w:rPr>
      </w:pPr>
    </w:p>
    <w:p w14:paraId="1FCB3AAC" w14:textId="77777777" w:rsidR="00C94D26" w:rsidRDefault="00C94D26">
      <w:pPr>
        <w:rPr>
          <w:rFonts w:ascii="Arial" w:hAnsi="Arial"/>
          <w:bCs/>
          <w:color w:val="C30045"/>
          <w:sz w:val="28"/>
          <w:szCs w:val="28"/>
        </w:rPr>
        <w:sectPr w:rsidR="00C94D26" w:rsidSect="00C94D26">
          <w:pgSz w:w="16840" w:h="11900" w:orient="landscape" w:code="9"/>
          <w:pgMar w:top="1134" w:right="1134" w:bottom="1134" w:left="1134" w:header="567" w:footer="567" w:gutter="0"/>
          <w:cols w:space="708"/>
          <w:titlePg/>
          <w:docGrid w:linePitch="326"/>
        </w:sectPr>
      </w:pPr>
    </w:p>
    <w:p w14:paraId="3A5E696D" w14:textId="77777777" w:rsidR="004A3A5D" w:rsidRPr="002A12C8" w:rsidRDefault="00FC05D7" w:rsidP="00A94D57">
      <w:pPr>
        <w:pStyle w:val="Heading1"/>
        <w:pBdr>
          <w:top w:val="single" w:sz="8" w:space="8" w:color="E21951"/>
          <w:bottom w:val="single" w:sz="8" w:space="8" w:color="E21951"/>
        </w:pBdr>
        <w:spacing w:before="120" w:after="120"/>
        <w:rPr>
          <w:color w:val="E21951"/>
        </w:rPr>
      </w:pPr>
      <w:bookmarkStart w:id="24" w:name="_Toc514176899"/>
      <w:r w:rsidRPr="002A12C8">
        <w:rPr>
          <w:color w:val="E21951"/>
        </w:rPr>
        <w:lastRenderedPageBreak/>
        <w:t xml:space="preserve">5.5 </w:t>
      </w:r>
      <w:r w:rsidR="004A3A5D" w:rsidRPr="002A12C8">
        <w:rPr>
          <w:color w:val="E21951"/>
        </w:rPr>
        <w:t>The normal distribution</w:t>
      </w:r>
      <w:bookmarkEnd w:id="23"/>
      <w:bookmarkEnd w:id="24"/>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057"/>
      </w:tblGrid>
      <w:tr w:rsidR="004A3A5D" w:rsidRPr="002A12C8" w14:paraId="54E5EF3E" w14:textId="77777777" w:rsidTr="00A94D57">
        <w:trPr>
          <w:cantSplit/>
          <w:tblHeader/>
        </w:trPr>
        <w:tc>
          <w:tcPr>
            <w:tcW w:w="3544" w:type="dxa"/>
            <w:shd w:val="clear" w:color="auto" w:fill="E21951"/>
            <w:vAlign w:val="center"/>
          </w:tcPr>
          <w:p w14:paraId="52FF4A8C" w14:textId="0CD3C7F5" w:rsidR="004A3A5D" w:rsidRPr="002A12C8" w:rsidRDefault="00C606E5" w:rsidP="00D237D6">
            <w:pPr>
              <w:rPr>
                <w:rFonts w:ascii="Arial" w:hAnsi="Arial" w:cs="Arial"/>
                <w:b/>
                <w:color w:val="FFFFFF"/>
                <w:sz w:val="20"/>
                <w:szCs w:val="20"/>
              </w:rPr>
            </w:pPr>
            <w:r>
              <w:rPr>
                <w:rFonts w:ascii="Arial" w:hAnsi="Arial" w:cs="Arial"/>
                <w:b/>
                <w:color w:val="FFFFFF"/>
                <w:sz w:val="20"/>
                <w:szCs w:val="20"/>
              </w:rPr>
              <w:t>Learning objectives</w:t>
            </w:r>
          </w:p>
        </w:tc>
        <w:tc>
          <w:tcPr>
            <w:tcW w:w="11057" w:type="dxa"/>
            <w:shd w:val="clear" w:color="auto" w:fill="E21951"/>
            <w:vAlign w:val="center"/>
          </w:tcPr>
          <w:p w14:paraId="26DBAF6F" w14:textId="77777777" w:rsidR="004A3A5D" w:rsidRPr="002A12C8" w:rsidRDefault="004A3A5D" w:rsidP="00D237D6">
            <w:pPr>
              <w:rPr>
                <w:rFonts w:ascii="Arial" w:hAnsi="Arial" w:cs="Arial"/>
                <w:b/>
                <w:color w:val="FFFFFF"/>
                <w:sz w:val="20"/>
                <w:szCs w:val="20"/>
              </w:rPr>
            </w:pPr>
            <w:r w:rsidRPr="002A12C8">
              <w:rPr>
                <w:rFonts w:ascii="Arial" w:hAnsi="Arial" w:cs="Arial"/>
                <w:b/>
                <w:color w:val="FFFFFF"/>
                <w:sz w:val="20"/>
                <w:szCs w:val="20"/>
              </w:rPr>
              <w:t>Suggested teaching activities</w:t>
            </w:r>
          </w:p>
        </w:tc>
      </w:tr>
      <w:tr w:rsidR="004A3A5D" w:rsidRPr="002A12C8" w14:paraId="2C8F4256" w14:textId="77777777" w:rsidTr="00A94D57">
        <w:trPr>
          <w:cantSplit/>
        </w:trPr>
        <w:tc>
          <w:tcPr>
            <w:tcW w:w="3544" w:type="dxa"/>
          </w:tcPr>
          <w:p w14:paraId="78D2416D" w14:textId="50C44CE5" w:rsidR="004A3A5D" w:rsidRPr="002A12C8" w:rsidRDefault="00484AB7" w:rsidP="0001655F">
            <w:pPr>
              <w:pStyle w:val="ListParagraph"/>
              <w:numPr>
                <w:ilvl w:val="0"/>
                <w:numId w:val="34"/>
              </w:numPr>
              <w:ind w:left="318" w:hanging="284"/>
              <w:rPr>
                <w:rFonts w:cs="Arial"/>
              </w:rPr>
            </w:pPr>
            <w:r w:rsidRPr="00EA399F">
              <w:rPr>
                <w:rFonts w:cs="Arial"/>
              </w:rPr>
              <w:t xml:space="preserve">understand </w:t>
            </w:r>
            <w:r w:rsidR="004A3A5D" w:rsidRPr="00EA399F">
              <w:rPr>
                <w:rFonts w:cs="Arial"/>
              </w:rPr>
              <w:t xml:space="preserve">the use of a normal distribution to model a continuous random </w:t>
            </w:r>
            <w:proofErr w:type="gramStart"/>
            <w:r w:rsidR="004A3A5D" w:rsidRPr="00EA399F">
              <w:rPr>
                <w:rFonts w:cs="Arial"/>
              </w:rPr>
              <w:t>variable, and</w:t>
            </w:r>
            <w:proofErr w:type="gramEnd"/>
            <w:r w:rsidRPr="00EA399F">
              <w:rPr>
                <w:rFonts w:cs="Arial"/>
              </w:rPr>
              <w:t xml:space="preserve"> use normal </w:t>
            </w:r>
            <w:r w:rsidRPr="00EA399F">
              <w:rPr>
                <w:rFonts w:cs="Arial"/>
                <w:lang w:eastAsia="en-GB"/>
              </w:rPr>
              <w:t>distribution</w:t>
            </w:r>
            <w:r w:rsidRPr="00EA399F">
              <w:rPr>
                <w:rFonts w:cs="Arial"/>
              </w:rPr>
              <w:t xml:space="preserve"> tables</w:t>
            </w:r>
            <w:r w:rsidR="00346654" w:rsidRPr="002D61C2">
              <w:rPr>
                <w:rFonts w:cs="Arial"/>
              </w:rPr>
              <w:t xml:space="preserve">; sketches </w:t>
            </w:r>
            <w:r w:rsidR="00346654">
              <w:rPr>
                <w:rFonts w:cs="Arial"/>
              </w:rPr>
              <w:t xml:space="preserve"> </w:t>
            </w:r>
            <w:r w:rsidR="00346654" w:rsidRPr="00EA399F">
              <w:rPr>
                <w:rFonts w:cs="Arial"/>
              </w:rPr>
              <w:t>of normal curves to illustrate</w:t>
            </w:r>
            <w:r w:rsidR="00346654">
              <w:rPr>
                <w:rFonts w:cs="Arial"/>
              </w:rPr>
              <w:t xml:space="preserve"> </w:t>
            </w:r>
            <w:r w:rsidR="00346654" w:rsidRPr="00EA399F">
              <w:rPr>
                <w:rFonts w:cs="Arial"/>
              </w:rPr>
              <w:t>distributions</w:t>
            </w:r>
            <w:r w:rsidR="00346654">
              <w:rPr>
                <w:rFonts w:cs="Arial"/>
              </w:rPr>
              <w:t xml:space="preserve"> </w:t>
            </w:r>
            <w:r w:rsidR="00346654" w:rsidRPr="00346654">
              <w:rPr>
                <w:rFonts w:cs="Arial"/>
              </w:rPr>
              <w:t>or probabilities may be required</w:t>
            </w:r>
            <w:r w:rsidR="004F3E4E">
              <w:rPr>
                <w:rFonts w:cs="Arial"/>
              </w:rPr>
              <w:t>.</w:t>
            </w:r>
          </w:p>
        </w:tc>
        <w:tc>
          <w:tcPr>
            <w:tcW w:w="11057" w:type="dxa"/>
          </w:tcPr>
          <w:p w14:paraId="3524E10B" w14:textId="585C354F" w:rsidR="004A3A5D" w:rsidRPr="002A12C8" w:rsidRDefault="00A370DC" w:rsidP="00D237D6">
            <w:pPr>
              <w:rPr>
                <w:rFonts w:ascii="Arial" w:hAnsi="Arial" w:cs="Arial"/>
                <w:b/>
                <w:sz w:val="20"/>
                <w:szCs w:val="20"/>
              </w:rPr>
            </w:pPr>
            <w:r>
              <w:rPr>
                <w:rFonts w:ascii="Arial" w:hAnsi="Arial" w:cs="Arial"/>
                <w:sz w:val="20"/>
                <w:szCs w:val="20"/>
              </w:rPr>
              <w:t>U</w:t>
            </w:r>
            <w:r w:rsidR="004A3A5D" w:rsidRPr="002A12C8">
              <w:rPr>
                <w:rFonts w:ascii="Arial" w:hAnsi="Arial" w:cs="Arial"/>
                <w:sz w:val="20"/>
                <w:szCs w:val="20"/>
              </w:rPr>
              <w:t>se the following video</w:t>
            </w:r>
            <w:r>
              <w:rPr>
                <w:rFonts w:ascii="Arial" w:hAnsi="Arial" w:cs="Arial"/>
                <w:sz w:val="20"/>
                <w:szCs w:val="20"/>
              </w:rPr>
              <w:t>s</w:t>
            </w:r>
            <w:r w:rsidR="004A3A5D" w:rsidRPr="002A12C8">
              <w:rPr>
                <w:rFonts w:ascii="Arial" w:hAnsi="Arial" w:cs="Arial"/>
                <w:sz w:val="20"/>
                <w:szCs w:val="20"/>
              </w:rPr>
              <w:t xml:space="preserve"> as interactive resources in class, pausing the videos for direct questioning and for learners to complete tasks independently</w:t>
            </w:r>
            <w:r w:rsidR="0099128E">
              <w:rPr>
                <w:rFonts w:ascii="Arial" w:hAnsi="Arial" w:cs="Arial"/>
                <w:sz w:val="20"/>
                <w:szCs w:val="20"/>
              </w:rPr>
              <w:t>, or</w:t>
            </w:r>
            <w:r w:rsidR="004A3A5D" w:rsidRPr="002A12C8">
              <w:rPr>
                <w:rFonts w:ascii="Arial" w:hAnsi="Arial" w:cs="Arial"/>
                <w:sz w:val="20"/>
                <w:szCs w:val="20"/>
              </w:rPr>
              <w:t xml:space="preserve"> </w:t>
            </w:r>
            <w:r w:rsidR="0099128E">
              <w:rPr>
                <w:rFonts w:ascii="Arial" w:hAnsi="Arial" w:cs="Arial"/>
                <w:sz w:val="20"/>
                <w:szCs w:val="20"/>
              </w:rPr>
              <w:t>m</w:t>
            </w:r>
            <w:r w:rsidR="004A3A5D" w:rsidRPr="002A12C8">
              <w:rPr>
                <w:rFonts w:ascii="Arial" w:hAnsi="Arial" w:cs="Arial"/>
                <w:sz w:val="20"/>
                <w:szCs w:val="20"/>
              </w:rPr>
              <w:t xml:space="preserve">ake a set of key questions to accompany the videos. </w:t>
            </w:r>
            <w:r w:rsidR="004A3A5D" w:rsidRPr="002A12C8">
              <w:rPr>
                <w:rFonts w:ascii="Arial" w:hAnsi="Arial" w:cs="Arial"/>
                <w:b/>
                <w:sz w:val="20"/>
                <w:szCs w:val="20"/>
              </w:rPr>
              <w:t>(F)</w:t>
            </w:r>
          </w:p>
          <w:p w14:paraId="62DA32F1" w14:textId="77777777" w:rsidR="004A3A5D" w:rsidRPr="002A12C8" w:rsidRDefault="004A3A5D" w:rsidP="00D237D6">
            <w:pPr>
              <w:rPr>
                <w:rFonts w:ascii="Arial" w:hAnsi="Arial" w:cs="Arial"/>
                <w:sz w:val="20"/>
                <w:szCs w:val="20"/>
              </w:rPr>
            </w:pPr>
            <w:r w:rsidRPr="002A12C8">
              <w:rPr>
                <w:rFonts w:ascii="Arial" w:hAnsi="Arial" w:cs="Arial"/>
                <w:sz w:val="20"/>
                <w:szCs w:val="20"/>
              </w:rPr>
              <w:t>Alternatively, learners could use the videos independently as a revision or consolidation resource.</w:t>
            </w:r>
          </w:p>
          <w:p w14:paraId="67E1407C" w14:textId="77777777" w:rsidR="004A3A5D" w:rsidRPr="002A12C8" w:rsidRDefault="004A3A5D" w:rsidP="00D237D6">
            <w:pPr>
              <w:rPr>
                <w:rFonts w:ascii="Arial" w:hAnsi="Arial" w:cs="Arial"/>
                <w:sz w:val="20"/>
                <w:szCs w:val="20"/>
              </w:rPr>
            </w:pPr>
          </w:p>
          <w:p w14:paraId="4773B554" w14:textId="6475F13D" w:rsidR="004A3A5D" w:rsidRPr="005E4AE7" w:rsidRDefault="004A3A5D" w:rsidP="00D237D6">
            <w:pPr>
              <w:rPr>
                <w:rStyle w:val="CAhyperlink"/>
              </w:rPr>
            </w:pPr>
            <w:r w:rsidRPr="002A12C8">
              <w:rPr>
                <w:rFonts w:ascii="Arial" w:hAnsi="Arial" w:cs="Arial"/>
                <w:sz w:val="20"/>
                <w:szCs w:val="20"/>
              </w:rPr>
              <w:t xml:space="preserve">The ‘Standard Normal Distribution’ is explained </w:t>
            </w:r>
            <w:r w:rsidR="00A370DC">
              <w:rPr>
                <w:rFonts w:ascii="Arial" w:hAnsi="Arial" w:cs="Arial"/>
                <w:sz w:val="20"/>
                <w:szCs w:val="20"/>
              </w:rPr>
              <w:t>at:</w:t>
            </w:r>
            <w:r w:rsidRPr="002A12C8">
              <w:rPr>
                <w:rFonts w:ascii="Arial" w:hAnsi="Arial" w:cs="Arial"/>
                <w:sz w:val="20"/>
                <w:szCs w:val="20"/>
              </w:rPr>
              <w:t xml:space="preserve"> </w:t>
            </w:r>
            <w:hyperlink r:id="rId85" w:history="1">
              <w:r w:rsidR="00DD6429" w:rsidRPr="005E4AE7">
                <w:rPr>
                  <w:rStyle w:val="CAhyperlink"/>
                </w:rPr>
                <w:t>www.youtube.com/watch?v=c11d3vVM5v8</w:t>
              </w:r>
            </w:hyperlink>
            <w:r w:rsidRPr="005E4AE7">
              <w:rPr>
                <w:rStyle w:val="CAhyperlink"/>
              </w:rPr>
              <w:t xml:space="preserve"> </w:t>
            </w:r>
          </w:p>
          <w:p w14:paraId="4DCB06B3" w14:textId="1020DE37" w:rsidR="004A3A5D" w:rsidRPr="005E4AE7" w:rsidRDefault="004A3A5D" w:rsidP="00D237D6">
            <w:pPr>
              <w:rPr>
                <w:rStyle w:val="CAhyperlink"/>
              </w:rPr>
            </w:pPr>
            <w:r w:rsidRPr="005E4AE7">
              <w:rPr>
                <w:rStyle w:val="CAhyperlink"/>
              </w:rPr>
              <w:t xml:space="preserve">and </w:t>
            </w:r>
            <w:r w:rsidR="00A370DC" w:rsidRPr="005E4AE7">
              <w:rPr>
                <w:rStyle w:val="CAhyperlink"/>
              </w:rPr>
              <w:t xml:space="preserve">at: </w:t>
            </w:r>
            <w:hyperlink r:id="rId86" w:history="1">
              <w:r w:rsidR="00A370DC" w:rsidRPr="005E4AE7">
                <w:rPr>
                  <w:rStyle w:val="CAhyperlink"/>
                </w:rPr>
                <w:t>www.youtube.com/watch?v=xgQhefFOXrM</w:t>
              </w:r>
            </w:hyperlink>
          </w:p>
          <w:p w14:paraId="00CCEF7A" w14:textId="77777777" w:rsidR="004A3A5D" w:rsidRPr="002A12C8" w:rsidRDefault="004A3A5D" w:rsidP="00D237D6">
            <w:pPr>
              <w:rPr>
                <w:rFonts w:ascii="Arial" w:hAnsi="Arial" w:cs="Arial"/>
                <w:sz w:val="20"/>
                <w:szCs w:val="20"/>
              </w:rPr>
            </w:pPr>
          </w:p>
          <w:p w14:paraId="510BC4C1" w14:textId="572B4518" w:rsidR="004A3A5D" w:rsidRPr="002A12C8" w:rsidRDefault="004A3A5D" w:rsidP="00D237D6">
            <w:pPr>
              <w:rPr>
                <w:rFonts w:ascii="Arial" w:hAnsi="Arial" w:cs="Arial"/>
                <w:sz w:val="20"/>
                <w:szCs w:val="20"/>
              </w:rPr>
            </w:pPr>
            <w:r w:rsidRPr="002A12C8">
              <w:rPr>
                <w:rFonts w:ascii="Arial" w:hAnsi="Arial" w:cs="Arial"/>
                <w:sz w:val="20"/>
                <w:szCs w:val="20"/>
              </w:rPr>
              <w:t>This video explains how to find probabilities using tables</w:t>
            </w:r>
            <w:r w:rsidR="00A370DC">
              <w:rPr>
                <w:rFonts w:ascii="Arial" w:hAnsi="Arial" w:cs="Arial"/>
                <w:sz w:val="20"/>
                <w:szCs w:val="20"/>
              </w:rPr>
              <w:t>:</w:t>
            </w:r>
          </w:p>
          <w:p w14:paraId="4B880B1D" w14:textId="6B4EE2D8" w:rsidR="004A3A5D" w:rsidRPr="005E4AE7" w:rsidRDefault="0076170F" w:rsidP="00D237D6">
            <w:pPr>
              <w:rPr>
                <w:rStyle w:val="CAhyperlink"/>
              </w:rPr>
            </w:pPr>
            <w:hyperlink r:id="rId87" w:history="1">
              <w:r w:rsidR="00DD6429" w:rsidRPr="005E4AE7">
                <w:rPr>
                  <w:rStyle w:val="CAhyperlink"/>
                </w:rPr>
                <w:t>www.youtube.com/watch?v=uxwkx4s7U18</w:t>
              </w:r>
            </w:hyperlink>
          </w:p>
          <w:p w14:paraId="3D1F2529" w14:textId="77777777" w:rsidR="004A3A5D" w:rsidRPr="002A12C8" w:rsidRDefault="004A3A5D" w:rsidP="00D237D6">
            <w:pPr>
              <w:rPr>
                <w:rFonts w:ascii="Arial" w:hAnsi="Arial" w:cs="Arial"/>
                <w:sz w:val="20"/>
                <w:szCs w:val="20"/>
              </w:rPr>
            </w:pPr>
          </w:p>
          <w:p w14:paraId="6EE176A0" w14:textId="320696F7" w:rsidR="004A3A5D" w:rsidRPr="002A12C8" w:rsidRDefault="004A3A5D" w:rsidP="00D237D6">
            <w:pPr>
              <w:rPr>
                <w:rFonts w:ascii="Arial" w:hAnsi="Arial" w:cs="Arial"/>
                <w:sz w:val="20"/>
                <w:szCs w:val="20"/>
              </w:rPr>
            </w:pPr>
            <w:r w:rsidRPr="002A12C8">
              <w:rPr>
                <w:rFonts w:ascii="Arial" w:hAnsi="Arial" w:cs="Arial"/>
                <w:sz w:val="20"/>
                <w:szCs w:val="20"/>
              </w:rPr>
              <w:t>(Note that statistical tables can vary. Learners should be familiar with the tables given in the Cambridge International Examinations MF</w:t>
            </w:r>
            <w:r w:rsidR="00A370DC">
              <w:rPr>
                <w:rFonts w:ascii="Arial" w:hAnsi="Arial" w:cs="Arial"/>
                <w:sz w:val="20"/>
                <w:szCs w:val="20"/>
              </w:rPr>
              <w:t>1</w:t>
            </w:r>
            <w:r w:rsidRPr="002A12C8">
              <w:rPr>
                <w:rFonts w:ascii="Arial" w:hAnsi="Arial" w:cs="Arial"/>
                <w:sz w:val="20"/>
                <w:szCs w:val="20"/>
              </w:rPr>
              <w:t>9 List of formulae and tables of the normal distribution.)</w:t>
            </w:r>
          </w:p>
          <w:p w14:paraId="5A90C512" w14:textId="77777777" w:rsidR="004A3A5D" w:rsidRPr="002A12C8" w:rsidRDefault="004A3A5D" w:rsidP="00D237D6">
            <w:pPr>
              <w:rPr>
                <w:rFonts w:ascii="Arial" w:hAnsi="Arial" w:cs="Arial"/>
                <w:sz w:val="20"/>
                <w:szCs w:val="20"/>
              </w:rPr>
            </w:pPr>
          </w:p>
          <w:p w14:paraId="20F32340" w14:textId="77777777" w:rsidR="0086573C" w:rsidRPr="002A12C8" w:rsidRDefault="00A370DC" w:rsidP="0086573C">
            <w:pPr>
              <w:rPr>
                <w:rFonts w:ascii="Arial" w:hAnsi="Arial" w:cs="Arial"/>
                <w:bCs/>
                <w:sz w:val="20"/>
                <w:szCs w:val="20"/>
              </w:rPr>
            </w:pPr>
            <w:r>
              <w:rPr>
                <w:rFonts w:ascii="Arial" w:hAnsi="Arial" w:cs="Arial"/>
                <w:sz w:val="20"/>
                <w:szCs w:val="20"/>
              </w:rPr>
              <w:t>S</w:t>
            </w:r>
            <w:r w:rsidR="004A3A5D" w:rsidRPr="002A12C8">
              <w:rPr>
                <w:rFonts w:ascii="Arial" w:hAnsi="Arial" w:cs="Arial"/>
                <w:sz w:val="20"/>
                <w:szCs w:val="20"/>
              </w:rPr>
              <w:t xml:space="preserve">ome useful ‘Tarsia’ jigsaws </w:t>
            </w:r>
            <w:r w:rsidR="004A3A5D" w:rsidRPr="002A12C8">
              <w:rPr>
                <w:rFonts w:ascii="Arial" w:eastAsia="Calibri" w:hAnsi="Arial" w:cs="Arial"/>
                <w:sz w:val="20"/>
                <w:szCs w:val="20"/>
              </w:rPr>
              <w:t xml:space="preserve">learners </w:t>
            </w:r>
            <w:r>
              <w:rPr>
                <w:rFonts w:ascii="Arial" w:eastAsia="Calibri" w:hAnsi="Arial" w:cs="Arial"/>
                <w:sz w:val="20"/>
                <w:szCs w:val="20"/>
              </w:rPr>
              <w:t xml:space="preserve">can use to </w:t>
            </w:r>
            <w:r w:rsidR="004A3A5D" w:rsidRPr="002A12C8">
              <w:rPr>
                <w:rFonts w:ascii="Arial" w:eastAsia="Calibri" w:hAnsi="Arial" w:cs="Arial"/>
                <w:sz w:val="20"/>
                <w:szCs w:val="20"/>
              </w:rPr>
              <w:t>practise various calculations connected with the normal distribution</w:t>
            </w:r>
            <w:r>
              <w:rPr>
                <w:rFonts w:ascii="Arial" w:eastAsia="Calibri" w:hAnsi="Arial" w:cs="Arial"/>
                <w:sz w:val="20"/>
                <w:szCs w:val="20"/>
              </w:rPr>
              <w:t xml:space="preserve"> </w:t>
            </w:r>
            <w:r w:rsidR="005E4AE7">
              <w:rPr>
                <w:rFonts w:ascii="Arial" w:eastAsia="Calibri" w:hAnsi="Arial" w:cs="Arial"/>
                <w:sz w:val="20"/>
                <w:szCs w:val="20"/>
              </w:rPr>
              <w:t xml:space="preserve">can be found </w:t>
            </w:r>
            <w:r>
              <w:rPr>
                <w:rFonts w:ascii="Arial" w:eastAsia="Calibri" w:hAnsi="Arial" w:cs="Arial"/>
                <w:sz w:val="20"/>
                <w:szCs w:val="20"/>
              </w:rPr>
              <w:t>at:</w:t>
            </w:r>
            <w:r w:rsidR="004A3A5D" w:rsidRPr="005E4AE7">
              <w:rPr>
                <w:rStyle w:val="CAhyperlink"/>
              </w:rPr>
              <w:t xml:space="preserve"> </w:t>
            </w:r>
            <w:hyperlink r:id="rId88" w:history="1">
              <w:r w:rsidR="00DD6429" w:rsidRPr="005E4AE7">
                <w:rPr>
                  <w:rStyle w:val="CAhyperlink"/>
                </w:rPr>
                <w:t>www.mrbartonmaths.com/jigsaw.htm</w:t>
              </w:r>
            </w:hyperlink>
            <w:r>
              <w:rPr>
                <w:rFonts w:ascii="Arial" w:hAnsi="Arial" w:cs="Arial"/>
                <w:sz w:val="20"/>
                <w:szCs w:val="20"/>
              </w:rPr>
              <w:t xml:space="preserve">. </w:t>
            </w:r>
            <w:r w:rsidR="0086573C" w:rsidRPr="00412702">
              <w:rPr>
                <w:rFonts w:ascii="Arial" w:hAnsi="Arial" w:cs="Arial"/>
                <w:sz w:val="20"/>
                <w:szCs w:val="20"/>
              </w:rPr>
              <w:t xml:space="preserve">Scroll down to ‘Mr Barton’s Tarsia </w:t>
            </w:r>
            <w:proofErr w:type="spellStart"/>
            <w:r w:rsidR="0086573C" w:rsidRPr="00412702">
              <w:rPr>
                <w:rFonts w:ascii="Arial" w:hAnsi="Arial" w:cs="Arial"/>
                <w:sz w:val="20"/>
                <w:szCs w:val="20"/>
              </w:rPr>
              <w:t>Jigswa</w:t>
            </w:r>
            <w:proofErr w:type="spellEnd"/>
            <w:r w:rsidR="0086573C" w:rsidRPr="00412702">
              <w:rPr>
                <w:rFonts w:ascii="Arial" w:hAnsi="Arial" w:cs="Arial"/>
                <w:sz w:val="20"/>
                <w:szCs w:val="20"/>
              </w:rPr>
              <w:t xml:space="preserve"> files’, listed </w:t>
            </w:r>
            <w:r w:rsidR="0086573C">
              <w:rPr>
                <w:rFonts w:ascii="Arial" w:hAnsi="Arial" w:cs="Arial"/>
                <w:sz w:val="20"/>
                <w:szCs w:val="20"/>
              </w:rPr>
              <w:t>under</w:t>
            </w:r>
            <w:r w:rsidR="0086573C" w:rsidRPr="00412702">
              <w:rPr>
                <w:rFonts w:ascii="Arial" w:hAnsi="Arial" w:cs="Arial"/>
                <w:sz w:val="20"/>
                <w:szCs w:val="20"/>
              </w:rPr>
              <w:t xml:space="preserve"> ‘Additional Tarsia jigsaw bundles’ you will find the link for ‘Stats1’, </w:t>
            </w:r>
            <w:r w:rsidR="0086573C">
              <w:rPr>
                <w:rFonts w:ascii="Arial" w:hAnsi="Arial" w:cs="Arial"/>
                <w:sz w:val="20"/>
                <w:szCs w:val="20"/>
              </w:rPr>
              <w:t>click on this and then ‘3. Normal’.</w:t>
            </w:r>
          </w:p>
          <w:p w14:paraId="4B44E197" w14:textId="75FCBD18" w:rsidR="004A3A5D" w:rsidRPr="002A12C8" w:rsidRDefault="0086573C" w:rsidP="00C94D26">
            <w:pPr>
              <w:rPr>
                <w:rFonts w:ascii="Arial" w:hAnsi="Arial" w:cs="Arial"/>
                <w:sz w:val="20"/>
                <w:szCs w:val="20"/>
              </w:rPr>
            </w:pPr>
            <w:r w:rsidRPr="002A12C8">
              <w:rPr>
                <w:rFonts w:ascii="Arial" w:hAnsi="Arial" w:cs="Arial"/>
                <w:sz w:val="20"/>
                <w:szCs w:val="20"/>
              </w:rPr>
              <w:t xml:space="preserve"> </w:t>
            </w:r>
            <w:r w:rsidR="004A3A5D" w:rsidRPr="002A12C8">
              <w:rPr>
                <w:rFonts w:ascii="Arial" w:hAnsi="Arial" w:cs="Arial"/>
                <w:sz w:val="20"/>
                <w:szCs w:val="20"/>
              </w:rPr>
              <w:t xml:space="preserve">(You may need to download the Tarsia software from </w:t>
            </w:r>
            <w:hyperlink r:id="rId89" w:history="1">
              <w:r w:rsidR="00DD6429" w:rsidRPr="005E4AE7">
                <w:rPr>
                  <w:rStyle w:val="CAhyperlink"/>
                </w:rPr>
                <w:t>www.mmlsoft.com/index.php/products/tarsia</w:t>
              </w:r>
            </w:hyperlink>
            <w:r w:rsidR="00A370DC">
              <w:rPr>
                <w:rStyle w:val="Hyperlink"/>
                <w:rFonts w:ascii="Arial" w:hAnsi="Arial" w:cs="Arial"/>
                <w:bCs/>
                <w:color w:val="auto"/>
                <w:sz w:val="20"/>
                <w:szCs w:val="20"/>
                <w:u w:val="none"/>
              </w:rPr>
              <w:t>.</w:t>
            </w:r>
            <w:r w:rsidR="004A3A5D" w:rsidRPr="0001655F">
              <w:rPr>
                <w:rStyle w:val="Hyperlink"/>
                <w:rFonts w:ascii="Arial" w:hAnsi="Arial" w:cs="Arial"/>
                <w:bCs/>
                <w:color w:val="auto"/>
                <w:sz w:val="20"/>
                <w:szCs w:val="20"/>
                <w:u w:val="none"/>
              </w:rPr>
              <w:t>)</w:t>
            </w:r>
          </w:p>
        </w:tc>
      </w:tr>
      <w:tr w:rsidR="004A3A5D" w:rsidRPr="002A12C8" w14:paraId="23B10C00" w14:textId="77777777" w:rsidTr="00A94D57">
        <w:trPr>
          <w:cantSplit/>
        </w:trPr>
        <w:tc>
          <w:tcPr>
            <w:tcW w:w="3544" w:type="dxa"/>
          </w:tcPr>
          <w:p w14:paraId="0EF0A6FA" w14:textId="5CA51B2D" w:rsidR="004A3A5D" w:rsidRPr="002A12C8" w:rsidRDefault="003B6CF4" w:rsidP="0001655F">
            <w:pPr>
              <w:pStyle w:val="ListParagraph"/>
              <w:numPr>
                <w:ilvl w:val="0"/>
                <w:numId w:val="34"/>
              </w:numPr>
              <w:ind w:left="318" w:hanging="284"/>
              <w:rPr>
                <w:rFonts w:cs="Arial"/>
              </w:rPr>
            </w:pPr>
            <w:r w:rsidRPr="002A12C8">
              <w:rPr>
                <w:rFonts w:cs="Arial"/>
              </w:rPr>
              <w:t xml:space="preserve">solve </w:t>
            </w:r>
            <w:r w:rsidR="004A3A5D" w:rsidRPr="002A12C8">
              <w:rPr>
                <w:rFonts w:cs="Arial"/>
                <w:lang w:eastAsia="en-GB"/>
              </w:rPr>
              <w:t>problems</w:t>
            </w:r>
            <w:r w:rsidR="004A3A5D" w:rsidRPr="002A12C8">
              <w:rPr>
                <w:rFonts w:cs="Arial"/>
              </w:rPr>
              <w:t xml:space="preserve"> concerning a variable </w:t>
            </w:r>
            <w:r w:rsidR="004A3A5D" w:rsidRPr="002A12C8">
              <w:rPr>
                <w:rFonts w:cs="Arial"/>
                <w:i/>
              </w:rPr>
              <w:t>X</w:t>
            </w:r>
            <w:r w:rsidR="004A3A5D" w:rsidRPr="002A12C8">
              <w:rPr>
                <w:rFonts w:cs="Arial"/>
              </w:rPr>
              <w:t xml:space="preserve">, where </w:t>
            </w:r>
            <w:r w:rsidR="004A3A5D" w:rsidRPr="002A12C8">
              <w:rPr>
                <w:rFonts w:cs="Arial"/>
                <w:i/>
              </w:rPr>
              <w:t xml:space="preserve">X ~ </w:t>
            </w:r>
            <w:r w:rsidR="004A3A5D" w:rsidRPr="002A12C8">
              <w:rPr>
                <w:rFonts w:cs="Arial"/>
              </w:rPr>
              <w:t>N(</w:t>
            </w:r>
            <w:r w:rsidR="004A3A5D" w:rsidRPr="005E4AE7">
              <w:rPr>
                <w:rFonts w:cs="Arial"/>
                <w:i/>
              </w:rPr>
              <w:t>μ</w:t>
            </w:r>
            <w:r w:rsidR="004A3A5D" w:rsidRPr="002A12C8">
              <w:rPr>
                <w:rFonts w:cs="Arial"/>
              </w:rPr>
              <w:t>,σ²) including:</w:t>
            </w:r>
          </w:p>
          <w:p w14:paraId="41426E1B" w14:textId="66957817" w:rsidR="004A3A5D" w:rsidRDefault="004A3A5D" w:rsidP="0001655F">
            <w:pPr>
              <w:pStyle w:val="Sub-bullet"/>
              <w:ind w:left="697" w:hanging="357"/>
              <w:rPr>
                <w:i/>
              </w:rPr>
            </w:pPr>
            <w:r w:rsidRPr="002A12C8">
              <w:t>finding the value of P(</w:t>
            </w:r>
            <w:r w:rsidRPr="002A12C8">
              <w:rPr>
                <w:i/>
              </w:rPr>
              <w:t xml:space="preserve">X </w:t>
            </w:r>
            <w:r w:rsidRPr="002A12C8">
              <w:t xml:space="preserve">&gt; </w:t>
            </w:r>
            <w:r w:rsidR="00EA399F">
              <w:rPr>
                <w:i/>
              </w:rPr>
              <w:t>x</w:t>
            </w:r>
            <w:r w:rsidR="00EA399F" w:rsidRPr="0001655F">
              <w:rPr>
                <w:i/>
                <w:vertAlign w:val="subscript"/>
              </w:rPr>
              <w:t>1</w:t>
            </w:r>
            <w:r w:rsidRPr="002A12C8">
              <w:t xml:space="preserve">), or a related probability, given the values of </w:t>
            </w:r>
            <w:r w:rsidRPr="002A12C8">
              <w:rPr>
                <w:i/>
              </w:rPr>
              <w:t>x</w:t>
            </w:r>
            <w:r w:rsidR="00EA399F" w:rsidRPr="0001655F">
              <w:rPr>
                <w:i/>
                <w:vertAlign w:val="subscript"/>
              </w:rPr>
              <w:t>1</w:t>
            </w:r>
            <w:r w:rsidRPr="002A12C8">
              <w:rPr>
                <w:i/>
              </w:rPr>
              <w:t xml:space="preserve">, μ, </w:t>
            </w:r>
            <w:r w:rsidRPr="005E4AE7">
              <w:rPr>
                <w:i/>
              </w:rPr>
              <w:t>σ</w:t>
            </w:r>
          </w:p>
          <w:p w14:paraId="13488815" w14:textId="1E573057" w:rsidR="00EA399F" w:rsidRPr="002A12C8" w:rsidRDefault="00EA399F" w:rsidP="0001655F">
            <w:pPr>
              <w:pStyle w:val="Sub-bullet"/>
              <w:ind w:left="697" w:hanging="357"/>
              <w:rPr>
                <w:i/>
              </w:rPr>
            </w:pPr>
            <w:r>
              <w:t>finding</w:t>
            </w:r>
            <w:r w:rsidRPr="002A12C8">
              <w:t xml:space="preserve"> a relationship between </w:t>
            </w:r>
            <w:r w:rsidRPr="00406FFC">
              <w:t xml:space="preserve">x1, </w:t>
            </w:r>
            <w:r w:rsidRPr="005E4AE7">
              <w:rPr>
                <w:i/>
              </w:rPr>
              <w:t>μ</w:t>
            </w:r>
            <w:r w:rsidRPr="00406FFC">
              <w:t xml:space="preserve">, </w:t>
            </w:r>
            <w:r w:rsidRPr="002A12C8">
              <w:t xml:space="preserve">and </w:t>
            </w:r>
            <w:r w:rsidRPr="005E4AE7">
              <w:rPr>
                <w:i/>
              </w:rPr>
              <w:t>σ</w:t>
            </w:r>
            <w:r w:rsidRPr="00406FFC">
              <w:t xml:space="preserve">  </w:t>
            </w:r>
            <w:r w:rsidRPr="002A12C8">
              <w:t>given the value of P(</w:t>
            </w:r>
            <w:r w:rsidRPr="005E4AE7">
              <w:rPr>
                <w:i/>
              </w:rPr>
              <w:t>X</w:t>
            </w:r>
            <w:r w:rsidRPr="00406FFC">
              <w:t xml:space="preserve"> </w:t>
            </w:r>
            <w:r w:rsidRPr="002A12C8">
              <w:t xml:space="preserve">&gt; </w:t>
            </w:r>
            <w:r w:rsidRPr="00406FFC">
              <w:t>x</w:t>
            </w:r>
            <w:r w:rsidRPr="005E4AE7">
              <w:rPr>
                <w:vertAlign w:val="subscript"/>
              </w:rPr>
              <w:t>1</w:t>
            </w:r>
            <w:r w:rsidRPr="002A12C8">
              <w:t>) or a related probability</w:t>
            </w:r>
            <w:r>
              <w:t xml:space="preserve"> </w:t>
            </w:r>
          </w:p>
          <w:p w14:paraId="1DC1D250" w14:textId="77777777" w:rsidR="00EA399F" w:rsidRDefault="00EA399F" w:rsidP="0001655F">
            <w:pPr>
              <w:pStyle w:val="ListParagraph"/>
              <w:ind w:left="318"/>
              <w:rPr>
                <w:rFonts w:cs="Arial"/>
              </w:rPr>
            </w:pPr>
            <w:r>
              <w:rPr>
                <w:rFonts w:cs="Arial"/>
              </w:rPr>
              <w:t>f</w:t>
            </w:r>
            <w:r w:rsidRPr="00EA399F">
              <w:rPr>
                <w:rFonts w:cs="Arial"/>
              </w:rPr>
              <w:t>or calculations involving standardisation, full details</w:t>
            </w:r>
            <w:r>
              <w:rPr>
                <w:rFonts w:cs="Arial"/>
              </w:rPr>
              <w:t xml:space="preserve"> </w:t>
            </w:r>
            <w:r w:rsidRPr="00EA399F">
              <w:rPr>
                <w:rFonts w:cs="Arial"/>
              </w:rPr>
              <w:t>of the working should be shown</w:t>
            </w:r>
            <w:r>
              <w:rPr>
                <w:rFonts w:cs="Arial"/>
              </w:rPr>
              <w:t>, e.g.</w:t>
            </w:r>
          </w:p>
          <w:p w14:paraId="4D20DB6A" w14:textId="3690FD04" w:rsidR="00EA399F" w:rsidRPr="002D61C2" w:rsidRDefault="00EA399F" w:rsidP="0001655F">
            <w:pPr>
              <w:pStyle w:val="ListParagraph"/>
              <w:ind w:left="318"/>
              <w:rPr>
                <w:rFonts w:cs="Arial"/>
              </w:rPr>
            </w:pPr>
            <w:r w:rsidRPr="00854B72">
              <w:rPr>
                <w:rFonts w:cs="Arial"/>
                <w:i/>
              </w:rPr>
              <w:t>Z</w:t>
            </w:r>
            <w:r>
              <w:rPr>
                <w:rFonts w:cs="Arial"/>
              </w:rPr>
              <w:t xml:space="preserve"> = </w:t>
            </w:r>
            <m:oMath>
              <m:f>
                <m:fPr>
                  <m:ctrlPr>
                    <w:rPr>
                      <w:rFonts w:ascii="Cambria Math" w:hAnsi="Cambria Math" w:cs="Arial"/>
                      <w:i/>
                      <w:sz w:val="28"/>
                    </w:rPr>
                  </m:ctrlPr>
                </m:fPr>
                <m:num>
                  <m:r>
                    <w:rPr>
                      <w:rFonts w:ascii="Cambria Math" w:hAnsi="Cambria Math" w:cs="Arial"/>
                      <w:sz w:val="28"/>
                    </w:rPr>
                    <m:t>(X-μ)</m:t>
                  </m:r>
                  <m:r>
                    <w:rPr>
                      <w:rFonts w:ascii="Cambria Math" w:hAnsi="Cambria Math" w:cs="Arial" w:hint="eastAsia"/>
                      <w:sz w:val="28"/>
                    </w:rPr>
                    <m:t xml:space="preserve"> </m:t>
                  </m:r>
                </m:num>
                <m:den>
                  <m:r>
                    <w:rPr>
                      <w:rFonts w:ascii="Cambria Math" w:hAnsi="Cambria Math" w:cs="Arial"/>
                      <w:sz w:val="28"/>
                    </w:rPr>
                    <m:t>σ</m:t>
                  </m:r>
                </m:den>
              </m:f>
            </m:oMath>
            <w:r>
              <w:rPr>
                <w:rFonts w:cs="Arial"/>
              </w:rPr>
              <w:t xml:space="preserve"> </w:t>
            </w:r>
          </w:p>
        </w:tc>
        <w:tc>
          <w:tcPr>
            <w:tcW w:w="11057" w:type="dxa"/>
          </w:tcPr>
          <w:p w14:paraId="008E5983" w14:textId="73474EE1" w:rsidR="004A3A5D" w:rsidRPr="002A12C8" w:rsidRDefault="004A3A5D" w:rsidP="00D237D6">
            <w:pPr>
              <w:rPr>
                <w:rFonts w:ascii="Arial" w:hAnsi="Arial" w:cs="Arial"/>
                <w:sz w:val="20"/>
                <w:szCs w:val="20"/>
              </w:rPr>
            </w:pPr>
            <w:r w:rsidRPr="002A12C8">
              <w:rPr>
                <w:rFonts w:ascii="Arial" w:hAnsi="Arial" w:cs="Arial"/>
                <w:sz w:val="20"/>
                <w:szCs w:val="20"/>
              </w:rPr>
              <w:t xml:space="preserve">This </w:t>
            </w:r>
            <w:r w:rsidR="00A370DC">
              <w:rPr>
                <w:rFonts w:ascii="Arial" w:hAnsi="Arial" w:cs="Arial"/>
                <w:sz w:val="20"/>
                <w:szCs w:val="20"/>
              </w:rPr>
              <w:t>video</w:t>
            </w:r>
            <w:r w:rsidRPr="002A12C8">
              <w:rPr>
                <w:rFonts w:ascii="Arial" w:hAnsi="Arial" w:cs="Arial"/>
                <w:sz w:val="20"/>
                <w:szCs w:val="20"/>
              </w:rPr>
              <w:t xml:space="preserve"> presents a method for solving a problem involving finding the mean and standard deviation</w:t>
            </w:r>
            <w:r w:rsidR="00A370DC">
              <w:rPr>
                <w:rFonts w:ascii="Arial" w:hAnsi="Arial" w:cs="Arial"/>
                <w:sz w:val="20"/>
                <w:szCs w:val="20"/>
              </w:rPr>
              <w:t>:</w:t>
            </w:r>
            <w:r w:rsidRPr="002A12C8">
              <w:rPr>
                <w:rFonts w:ascii="Arial" w:hAnsi="Arial" w:cs="Arial"/>
                <w:b/>
                <w:sz w:val="20"/>
                <w:szCs w:val="20"/>
              </w:rPr>
              <w:t xml:space="preserve"> </w:t>
            </w:r>
            <w:hyperlink r:id="rId90" w:history="1">
              <w:r w:rsidR="00DD6429" w:rsidRPr="004E72C4">
                <w:rPr>
                  <w:rStyle w:val="CAhyperlink"/>
                </w:rPr>
                <w:t>www.youtube.com/watch?v=CsuNZIQ-fsU</w:t>
              </w:r>
            </w:hyperlink>
          </w:p>
          <w:p w14:paraId="700CAE8F" w14:textId="77777777" w:rsidR="004A3A5D" w:rsidRPr="002A12C8" w:rsidRDefault="004A3A5D" w:rsidP="00D237D6">
            <w:pPr>
              <w:rPr>
                <w:rFonts w:ascii="Arial" w:hAnsi="Arial" w:cs="Arial"/>
                <w:sz w:val="20"/>
                <w:szCs w:val="20"/>
              </w:rPr>
            </w:pPr>
          </w:p>
          <w:p w14:paraId="31919817" w14:textId="11A9F212" w:rsidR="004A3A5D" w:rsidRPr="002A12C8" w:rsidRDefault="004A3A5D" w:rsidP="00D237D6">
            <w:pPr>
              <w:rPr>
                <w:rFonts w:ascii="Arial" w:hAnsi="Arial" w:cs="Arial"/>
                <w:sz w:val="20"/>
                <w:szCs w:val="20"/>
              </w:rPr>
            </w:pPr>
            <w:r w:rsidRPr="002A12C8">
              <w:rPr>
                <w:rFonts w:ascii="Arial" w:hAnsi="Arial" w:cs="Arial"/>
                <w:sz w:val="20"/>
                <w:szCs w:val="20"/>
              </w:rPr>
              <w:t>Some examples, with support and hints</w:t>
            </w:r>
            <w:r w:rsidR="00A370DC">
              <w:rPr>
                <w:rFonts w:ascii="Arial" w:hAnsi="Arial" w:cs="Arial"/>
                <w:sz w:val="20"/>
                <w:szCs w:val="20"/>
              </w:rPr>
              <w:t>,</w:t>
            </w:r>
            <w:r w:rsidRPr="002A12C8">
              <w:rPr>
                <w:rFonts w:ascii="Arial" w:hAnsi="Arial" w:cs="Arial"/>
                <w:sz w:val="20"/>
                <w:szCs w:val="20"/>
              </w:rPr>
              <w:t xml:space="preserve"> are available </w:t>
            </w:r>
            <w:r w:rsidR="00A370DC">
              <w:rPr>
                <w:rFonts w:ascii="Arial" w:hAnsi="Arial" w:cs="Arial"/>
                <w:sz w:val="20"/>
                <w:szCs w:val="20"/>
              </w:rPr>
              <w:t>at:</w:t>
            </w:r>
          </w:p>
          <w:p w14:paraId="39847E33" w14:textId="77777777" w:rsidR="004A3A5D" w:rsidRPr="004E72C4" w:rsidRDefault="0076170F" w:rsidP="00D237D6">
            <w:pPr>
              <w:rPr>
                <w:rStyle w:val="CAhyperlink"/>
              </w:rPr>
            </w:pPr>
            <w:hyperlink r:id="rId91" w:history="1">
              <w:r w:rsidR="004A3A5D" w:rsidRPr="004E72C4">
                <w:rPr>
                  <w:rStyle w:val="CAhyperlink"/>
                </w:rPr>
                <w:t>http://onlinestatbook.com/2/normal_distribution/ch6_exercises.html</w:t>
              </w:r>
            </w:hyperlink>
          </w:p>
          <w:p w14:paraId="2AEA4E2F" w14:textId="77777777" w:rsidR="004A3A5D" w:rsidRPr="002A12C8" w:rsidRDefault="004A3A5D" w:rsidP="00D237D6">
            <w:pPr>
              <w:rPr>
                <w:rFonts w:ascii="Arial" w:hAnsi="Arial" w:cs="Arial"/>
                <w:sz w:val="20"/>
                <w:szCs w:val="20"/>
              </w:rPr>
            </w:pPr>
          </w:p>
          <w:p w14:paraId="4267D05B" w14:textId="374A8940" w:rsidR="004A3A5D" w:rsidRPr="002A12C8" w:rsidRDefault="004A3A5D" w:rsidP="005E4AE7">
            <w:pPr>
              <w:rPr>
                <w:rFonts w:ascii="Arial" w:hAnsi="Arial" w:cs="Arial"/>
                <w:sz w:val="20"/>
                <w:szCs w:val="20"/>
              </w:rPr>
            </w:pPr>
            <w:r w:rsidRPr="002A12C8">
              <w:rPr>
                <w:rFonts w:ascii="Arial" w:hAnsi="Arial" w:cs="Arial"/>
                <w:sz w:val="20"/>
                <w:szCs w:val="20"/>
              </w:rPr>
              <w:t xml:space="preserve"> </w:t>
            </w:r>
          </w:p>
        </w:tc>
      </w:tr>
      <w:tr w:rsidR="004A3A5D" w:rsidRPr="002A12C8" w14:paraId="74E12B7F" w14:textId="77777777" w:rsidTr="00A94D57">
        <w:trPr>
          <w:cantSplit/>
        </w:trPr>
        <w:tc>
          <w:tcPr>
            <w:tcW w:w="3544" w:type="dxa"/>
          </w:tcPr>
          <w:p w14:paraId="5A2626C7" w14:textId="43A15FDB" w:rsidR="004A3A5D" w:rsidRPr="002A12C8" w:rsidRDefault="003B6CF4" w:rsidP="005E4AE7">
            <w:pPr>
              <w:pStyle w:val="ListParagraph"/>
              <w:numPr>
                <w:ilvl w:val="0"/>
                <w:numId w:val="34"/>
              </w:numPr>
              <w:ind w:left="318" w:hanging="284"/>
              <w:rPr>
                <w:rFonts w:cs="Arial"/>
              </w:rPr>
            </w:pPr>
            <w:r w:rsidRPr="002A12C8">
              <w:rPr>
                <w:rFonts w:cs="Arial"/>
              </w:rPr>
              <w:lastRenderedPageBreak/>
              <w:t xml:space="preserve">recall </w:t>
            </w:r>
            <w:r w:rsidR="004A3A5D" w:rsidRPr="002A12C8">
              <w:rPr>
                <w:rFonts w:cs="Arial"/>
                <w:lang w:eastAsia="en-GB"/>
              </w:rPr>
              <w:t>conditions</w:t>
            </w:r>
            <w:r w:rsidR="004A3A5D" w:rsidRPr="002A12C8">
              <w:rPr>
                <w:rFonts w:cs="Arial"/>
              </w:rPr>
              <w:t xml:space="preserve"> under which the normal distribution can be used as an approximation to the binomial distribution</w:t>
            </w:r>
            <w:r w:rsidR="00EA399F">
              <w:rPr>
                <w:rFonts w:cs="Arial"/>
              </w:rPr>
              <w:t xml:space="preserve">, </w:t>
            </w:r>
            <w:r w:rsidR="00EA399F" w:rsidRPr="002A12C8">
              <w:rPr>
                <w:rFonts w:cs="Arial"/>
              </w:rPr>
              <w:t>and use this approximation, with a continuity correction, in solving problems</w:t>
            </w:r>
            <w:r w:rsidR="005E4AE7">
              <w:rPr>
                <w:rFonts w:cs="Arial"/>
              </w:rPr>
              <w:t>;</w:t>
            </w:r>
            <w:r w:rsidR="00EA399F">
              <w:rPr>
                <w:rFonts w:cs="Arial"/>
              </w:rPr>
              <w:br/>
            </w:r>
            <w:r w:rsidR="004A3A5D" w:rsidRPr="002A12C8">
              <w:rPr>
                <w:rFonts w:cs="Arial"/>
                <w:i/>
              </w:rPr>
              <w:t xml:space="preserve">n </w:t>
            </w:r>
            <w:r w:rsidR="00EA399F" w:rsidRPr="0001655F">
              <w:rPr>
                <w:rFonts w:cs="Arial"/>
              </w:rPr>
              <w:t>sufficiently</w:t>
            </w:r>
            <w:r w:rsidR="00EA399F">
              <w:rPr>
                <w:rFonts w:cs="Arial"/>
                <w:i/>
              </w:rPr>
              <w:t xml:space="preserve"> </w:t>
            </w:r>
            <w:r w:rsidR="004A3A5D" w:rsidRPr="002A12C8">
              <w:rPr>
                <w:rFonts w:cs="Arial"/>
              </w:rPr>
              <w:t>large to ensure that</w:t>
            </w:r>
            <w:r w:rsidR="00EA399F">
              <w:rPr>
                <w:rFonts w:cs="Arial"/>
              </w:rPr>
              <w:t xml:space="preserve"> both</w:t>
            </w:r>
            <w:r w:rsidR="004A3A5D" w:rsidRPr="002A12C8">
              <w:rPr>
                <w:rFonts w:cs="Arial"/>
              </w:rPr>
              <w:t xml:space="preserve"> </w:t>
            </w:r>
            <w:r w:rsidR="004A3A5D" w:rsidRPr="002A12C8">
              <w:rPr>
                <w:rFonts w:cs="Arial"/>
                <w:i/>
              </w:rPr>
              <w:t xml:space="preserve">np </w:t>
            </w:r>
            <w:r w:rsidR="004A3A5D" w:rsidRPr="002A12C8">
              <w:rPr>
                <w:rFonts w:cs="Arial"/>
              </w:rPr>
              <w:t xml:space="preserve">&gt; 5 and </w:t>
            </w:r>
            <w:r w:rsidR="004A3A5D" w:rsidRPr="002A12C8">
              <w:rPr>
                <w:rFonts w:cs="Arial"/>
                <w:i/>
              </w:rPr>
              <w:t xml:space="preserve">nq </w:t>
            </w:r>
            <w:r w:rsidR="004A3A5D" w:rsidRPr="002A12C8">
              <w:rPr>
                <w:rFonts w:cs="Arial"/>
              </w:rPr>
              <w:t>&gt; 5</w:t>
            </w:r>
            <w:r w:rsidR="00CC6979">
              <w:rPr>
                <w:rFonts w:cs="Arial"/>
              </w:rPr>
              <w:t>.</w:t>
            </w:r>
          </w:p>
        </w:tc>
        <w:tc>
          <w:tcPr>
            <w:tcW w:w="11057" w:type="dxa"/>
          </w:tcPr>
          <w:p w14:paraId="1CB469A9" w14:textId="7F48459B" w:rsidR="004A3A5D" w:rsidRPr="004E72C4" w:rsidRDefault="0099128E" w:rsidP="00D237D6">
            <w:pPr>
              <w:rPr>
                <w:rFonts w:ascii="Arial" w:hAnsi="Arial" w:cs="Arial"/>
                <w:b/>
                <w:sz w:val="20"/>
                <w:szCs w:val="20"/>
              </w:rPr>
            </w:pPr>
            <w:r>
              <w:rPr>
                <w:rFonts w:ascii="Arial" w:hAnsi="Arial" w:cs="Arial"/>
                <w:sz w:val="20"/>
                <w:szCs w:val="20"/>
              </w:rPr>
              <w:t>U</w:t>
            </w:r>
            <w:r w:rsidR="004A3A5D" w:rsidRPr="002A12C8">
              <w:rPr>
                <w:rFonts w:ascii="Arial" w:hAnsi="Arial" w:cs="Arial"/>
                <w:sz w:val="20"/>
                <w:szCs w:val="20"/>
              </w:rPr>
              <w:t>se the following video</w:t>
            </w:r>
            <w:r>
              <w:rPr>
                <w:rFonts w:ascii="Arial" w:hAnsi="Arial" w:cs="Arial"/>
                <w:sz w:val="20"/>
                <w:szCs w:val="20"/>
              </w:rPr>
              <w:t>s</w:t>
            </w:r>
            <w:r w:rsidR="004A3A5D" w:rsidRPr="002A12C8">
              <w:rPr>
                <w:rFonts w:ascii="Arial" w:hAnsi="Arial" w:cs="Arial"/>
                <w:sz w:val="20"/>
                <w:szCs w:val="20"/>
              </w:rPr>
              <w:t xml:space="preserve"> as interactive resources in class, pausing the videos for direct questioning and for learners to complete tasks independently</w:t>
            </w:r>
            <w:r w:rsidR="004E72C4">
              <w:rPr>
                <w:rFonts w:ascii="Arial" w:hAnsi="Arial" w:cs="Arial"/>
                <w:sz w:val="20"/>
                <w:szCs w:val="20"/>
              </w:rPr>
              <w:t xml:space="preserve">; </w:t>
            </w:r>
            <w:r>
              <w:rPr>
                <w:rFonts w:ascii="Arial" w:hAnsi="Arial" w:cs="Arial"/>
                <w:sz w:val="20"/>
                <w:szCs w:val="20"/>
              </w:rPr>
              <w:t>or</w:t>
            </w:r>
            <w:r w:rsidR="004A3A5D" w:rsidRPr="002A12C8">
              <w:rPr>
                <w:rFonts w:ascii="Arial" w:hAnsi="Arial" w:cs="Arial"/>
                <w:sz w:val="20"/>
                <w:szCs w:val="20"/>
              </w:rPr>
              <w:t xml:space="preserve"> </w:t>
            </w:r>
            <w:r>
              <w:rPr>
                <w:rFonts w:ascii="Arial" w:hAnsi="Arial" w:cs="Arial"/>
                <w:sz w:val="20"/>
                <w:szCs w:val="20"/>
              </w:rPr>
              <w:t>m</w:t>
            </w:r>
            <w:r w:rsidR="004A3A5D" w:rsidRPr="002A12C8">
              <w:rPr>
                <w:rFonts w:ascii="Arial" w:hAnsi="Arial" w:cs="Arial"/>
                <w:sz w:val="20"/>
                <w:szCs w:val="20"/>
              </w:rPr>
              <w:t xml:space="preserve">ake a set of key questions to accompany the videos. </w:t>
            </w:r>
            <w:r w:rsidR="004E72C4">
              <w:rPr>
                <w:rFonts w:ascii="Arial" w:hAnsi="Arial" w:cs="Arial"/>
                <w:b/>
                <w:sz w:val="20"/>
                <w:szCs w:val="20"/>
              </w:rPr>
              <w:t xml:space="preserve">(F) </w:t>
            </w:r>
            <w:r w:rsidR="004A3A5D" w:rsidRPr="002A12C8">
              <w:rPr>
                <w:rFonts w:ascii="Arial" w:hAnsi="Arial" w:cs="Arial"/>
                <w:sz w:val="20"/>
                <w:szCs w:val="20"/>
              </w:rPr>
              <w:t>Alternatively, learners could use the videos independently as a revision or consolidation resource.</w:t>
            </w:r>
          </w:p>
          <w:p w14:paraId="5046480B" w14:textId="77777777" w:rsidR="004A3A5D" w:rsidRPr="002A12C8" w:rsidRDefault="004A3A5D" w:rsidP="00D237D6">
            <w:pPr>
              <w:rPr>
                <w:rFonts w:ascii="Arial" w:hAnsi="Arial" w:cs="Arial"/>
                <w:sz w:val="20"/>
                <w:szCs w:val="20"/>
              </w:rPr>
            </w:pPr>
          </w:p>
          <w:p w14:paraId="3346AB0F" w14:textId="1A39B84C" w:rsidR="004A3A5D" w:rsidRPr="002A12C8" w:rsidRDefault="004A3A5D" w:rsidP="00D237D6">
            <w:pPr>
              <w:rPr>
                <w:rFonts w:ascii="Arial" w:hAnsi="Arial" w:cs="Arial"/>
                <w:b/>
                <w:sz w:val="20"/>
                <w:szCs w:val="20"/>
              </w:rPr>
            </w:pPr>
            <w:r w:rsidRPr="002A12C8">
              <w:rPr>
                <w:rFonts w:ascii="Arial" w:hAnsi="Arial" w:cs="Arial"/>
                <w:sz w:val="20"/>
                <w:szCs w:val="20"/>
              </w:rPr>
              <w:t xml:space="preserve">An introduction to the </w:t>
            </w:r>
            <w:r w:rsidR="0099128E" w:rsidRPr="002A12C8">
              <w:rPr>
                <w:rFonts w:ascii="Arial" w:hAnsi="Arial" w:cs="Arial"/>
                <w:sz w:val="20"/>
                <w:szCs w:val="20"/>
              </w:rPr>
              <w:t xml:space="preserve">normal </w:t>
            </w:r>
            <w:r w:rsidRPr="002A12C8">
              <w:rPr>
                <w:rFonts w:ascii="Arial" w:hAnsi="Arial" w:cs="Arial"/>
                <w:sz w:val="20"/>
                <w:szCs w:val="20"/>
              </w:rPr>
              <w:t xml:space="preserve">approximation to the </w:t>
            </w:r>
            <w:r w:rsidR="0099128E" w:rsidRPr="002A12C8">
              <w:rPr>
                <w:rFonts w:ascii="Arial" w:hAnsi="Arial" w:cs="Arial"/>
                <w:sz w:val="20"/>
                <w:szCs w:val="20"/>
              </w:rPr>
              <w:t xml:space="preserve">binomial </w:t>
            </w:r>
            <w:r w:rsidR="0099128E">
              <w:rPr>
                <w:rFonts w:ascii="Arial" w:hAnsi="Arial" w:cs="Arial"/>
                <w:sz w:val="20"/>
                <w:szCs w:val="20"/>
              </w:rPr>
              <w:t>is at:</w:t>
            </w:r>
          </w:p>
          <w:p w14:paraId="391D28DB" w14:textId="77777777" w:rsidR="004A3A5D" w:rsidRPr="004E72C4" w:rsidRDefault="0076170F" w:rsidP="00D237D6">
            <w:pPr>
              <w:rPr>
                <w:rStyle w:val="CAhyperlink"/>
              </w:rPr>
            </w:pPr>
            <w:hyperlink r:id="rId92" w:history="1">
              <w:r w:rsidR="004A3A5D" w:rsidRPr="004E72C4">
                <w:rPr>
                  <w:rStyle w:val="CAhyperlink"/>
                </w:rPr>
                <w:t>http://onlinestatbook.com/2/normal_distribution/normal_approxM.html</w:t>
              </w:r>
            </w:hyperlink>
          </w:p>
          <w:p w14:paraId="360AD3BD" w14:textId="77777777" w:rsidR="0099128E" w:rsidRPr="002A12C8" w:rsidRDefault="0099128E" w:rsidP="00D237D6">
            <w:pPr>
              <w:rPr>
                <w:rFonts w:ascii="Arial" w:hAnsi="Arial" w:cs="Arial"/>
                <w:sz w:val="20"/>
                <w:szCs w:val="20"/>
              </w:rPr>
            </w:pPr>
          </w:p>
          <w:p w14:paraId="2EB51B32" w14:textId="02E82AB8" w:rsidR="004A3A5D" w:rsidRPr="002A12C8" w:rsidRDefault="004A3A5D">
            <w:pPr>
              <w:rPr>
                <w:rFonts w:ascii="Arial" w:hAnsi="Arial" w:cs="Arial"/>
                <w:sz w:val="20"/>
                <w:szCs w:val="20"/>
              </w:rPr>
            </w:pPr>
            <w:r w:rsidRPr="002A12C8">
              <w:rPr>
                <w:rFonts w:ascii="Arial" w:hAnsi="Arial" w:cs="Arial"/>
                <w:sz w:val="20"/>
                <w:szCs w:val="20"/>
              </w:rPr>
              <w:t xml:space="preserve">Conditions for this approximation and the use of a continuity correction are discussed in the </w:t>
            </w:r>
            <w:r w:rsidR="0099128E">
              <w:rPr>
                <w:rFonts w:ascii="Arial" w:hAnsi="Arial" w:cs="Arial"/>
                <w:sz w:val="20"/>
                <w:szCs w:val="20"/>
              </w:rPr>
              <w:t xml:space="preserve">video: </w:t>
            </w:r>
            <w:hyperlink r:id="rId93" w:history="1">
              <w:r w:rsidR="00DD6429" w:rsidRPr="004E72C4">
                <w:rPr>
                  <w:rStyle w:val="CAhyperlink"/>
                </w:rPr>
                <w:t>www.youtube.com/watch?v=SmjepW2Mb28</w:t>
              </w:r>
            </w:hyperlink>
          </w:p>
        </w:tc>
      </w:tr>
    </w:tbl>
    <w:p w14:paraId="05B8BB4F" w14:textId="77777777" w:rsidR="004A3A5D" w:rsidRPr="002A12C8" w:rsidRDefault="004A3A5D" w:rsidP="004A3A5D">
      <w:pPr>
        <w:ind w:left="-567" w:right="43"/>
        <w:rPr>
          <w:rFonts w:ascii="Arial" w:hAnsi="Arial" w:cs="Arial"/>
          <w:color w:val="FFFFFF"/>
          <w:sz w:val="20"/>
          <w:szCs w:val="20"/>
        </w:rPr>
      </w:pPr>
    </w:p>
    <w:p w14:paraId="1AF685C4" w14:textId="77777777" w:rsidR="004A3A5D" w:rsidRPr="002A12C8" w:rsidRDefault="004A3A5D" w:rsidP="004A3A5D">
      <w:pPr>
        <w:ind w:left="-567" w:right="43"/>
        <w:rPr>
          <w:rFonts w:ascii="Arial" w:hAnsi="Arial" w:cs="Arial"/>
          <w:color w:val="FFFFFF"/>
          <w:sz w:val="20"/>
          <w:szCs w:val="20"/>
        </w:rPr>
      </w:pPr>
    </w:p>
    <w:p w14:paraId="11D4639F" w14:textId="77777777" w:rsidR="004A3A5D" w:rsidRPr="002A12C8" w:rsidRDefault="004A3A5D" w:rsidP="004A3A5D">
      <w:pPr>
        <w:ind w:left="-567" w:right="43"/>
        <w:rPr>
          <w:rFonts w:ascii="Arial" w:hAnsi="Arial" w:cs="Arial"/>
          <w:bCs/>
          <w:sz w:val="20"/>
          <w:szCs w:val="20"/>
        </w:rPr>
      </w:pPr>
    </w:p>
    <w:p w14:paraId="1BFE8D4D" w14:textId="77777777" w:rsidR="004A3A5D" w:rsidRPr="002A12C8" w:rsidRDefault="004A3A5D" w:rsidP="004A3A5D">
      <w:pPr>
        <w:ind w:left="-567" w:right="43"/>
        <w:rPr>
          <w:rFonts w:ascii="Arial" w:hAnsi="Arial" w:cs="Arial"/>
          <w:bCs/>
          <w:sz w:val="20"/>
          <w:szCs w:val="20"/>
        </w:rPr>
      </w:pPr>
    </w:p>
    <w:p w14:paraId="0F7F81D7" w14:textId="6767ADDA" w:rsidR="00735283" w:rsidRPr="002A12C8" w:rsidRDefault="00735283" w:rsidP="00735283">
      <w:pPr>
        <w:rPr>
          <w:rFonts w:ascii="Arial" w:hAnsi="Arial"/>
          <w:bCs/>
          <w:sz w:val="20"/>
          <w:szCs w:val="20"/>
        </w:rPr>
        <w:sectPr w:rsidR="00735283" w:rsidRPr="002A12C8" w:rsidSect="00C94D26">
          <w:pgSz w:w="16840" w:h="11900" w:orient="landscape" w:code="9"/>
          <w:pgMar w:top="1134" w:right="1134" w:bottom="1134" w:left="1134" w:header="567" w:footer="567" w:gutter="0"/>
          <w:cols w:space="708"/>
          <w:titlePg/>
          <w:docGrid w:linePitch="326"/>
        </w:sectPr>
      </w:pPr>
    </w:p>
    <w:p w14:paraId="2506D87F" w14:textId="61F0B924" w:rsidR="007F6473" w:rsidRDefault="007F6473" w:rsidP="007F6473">
      <w:pPr>
        <w:pStyle w:val="DSBasic"/>
        <w:rPr>
          <w:rFonts w:eastAsia="Times New Roman" w:cs="Arial"/>
          <w:sz w:val="20"/>
          <w:szCs w:val="20"/>
        </w:rPr>
      </w:pPr>
    </w:p>
    <w:p w14:paraId="6AFB71D1" w14:textId="4B4A53AA" w:rsidR="00DB7CD0" w:rsidRDefault="00DB7CD0" w:rsidP="007F6473">
      <w:pPr>
        <w:pStyle w:val="DSBasic"/>
        <w:rPr>
          <w:rFonts w:eastAsia="Times New Roman" w:cs="Arial"/>
          <w:sz w:val="20"/>
          <w:szCs w:val="20"/>
        </w:rPr>
      </w:pPr>
    </w:p>
    <w:p w14:paraId="7D787A98" w14:textId="12041142" w:rsidR="00DB7CD0" w:rsidRDefault="00DB7CD0" w:rsidP="007F6473">
      <w:pPr>
        <w:pStyle w:val="DSBasic"/>
        <w:rPr>
          <w:rFonts w:eastAsia="Times New Roman" w:cs="Arial"/>
          <w:sz w:val="20"/>
          <w:szCs w:val="20"/>
        </w:rPr>
      </w:pPr>
    </w:p>
    <w:p w14:paraId="4116C427" w14:textId="77777777" w:rsidR="00DB7CD0" w:rsidRDefault="00DB7CD0" w:rsidP="007F6473">
      <w:pPr>
        <w:pStyle w:val="DSBasic"/>
        <w:rPr>
          <w:rFonts w:eastAsia="Times New Roman" w:cs="Arial"/>
          <w:sz w:val="20"/>
          <w:szCs w:val="20"/>
        </w:rPr>
      </w:pPr>
    </w:p>
    <w:p w14:paraId="12AC4260" w14:textId="77777777" w:rsidR="007F6473" w:rsidRDefault="007F6473" w:rsidP="007F6473">
      <w:pPr>
        <w:pStyle w:val="DSBasic"/>
        <w:rPr>
          <w:rFonts w:eastAsia="Times New Roman" w:cs="Arial"/>
          <w:sz w:val="20"/>
          <w:szCs w:val="20"/>
        </w:rPr>
      </w:pPr>
    </w:p>
    <w:p w14:paraId="757B263A" w14:textId="77777777" w:rsidR="007F6473" w:rsidRDefault="007F6473" w:rsidP="007F6473">
      <w:pPr>
        <w:pStyle w:val="DSBasic"/>
        <w:rPr>
          <w:rFonts w:eastAsia="Times New Roman" w:cs="Arial"/>
          <w:sz w:val="20"/>
          <w:szCs w:val="20"/>
        </w:rPr>
      </w:pPr>
    </w:p>
    <w:p w14:paraId="1076789B" w14:textId="77777777" w:rsidR="007F6473" w:rsidRDefault="007F6473" w:rsidP="007F6473">
      <w:pPr>
        <w:pStyle w:val="DSBasic"/>
        <w:rPr>
          <w:rFonts w:eastAsia="Times New Roman" w:cs="Arial"/>
          <w:sz w:val="20"/>
          <w:szCs w:val="20"/>
        </w:rPr>
      </w:pPr>
    </w:p>
    <w:p w14:paraId="2BFD9D9D" w14:textId="77777777" w:rsidR="007F6473" w:rsidRDefault="007F6473" w:rsidP="007F6473">
      <w:pPr>
        <w:pStyle w:val="DSBasic"/>
        <w:rPr>
          <w:rFonts w:eastAsia="Times New Roman" w:cs="Arial"/>
          <w:sz w:val="20"/>
          <w:szCs w:val="20"/>
        </w:rPr>
      </w:pPr>
    </w:p>
    <w:p w14:paraId="3B945891" w14:textId="77777777" w:rsidR="007F6473" w:rsidRDefault="007F6473" w:rsidP="007F6473">
      <w:pPr>
        <w:pStyle w:val="DSBasic"/>
        <w:rPr>
          <w:rFonts w:eastAsia="Times New Roman" w:cs="Arial"/>
          <w:sz w:val="20"/>
          <w:szCs w:val="20"/>
        </w:rPr>
      </w:pPr>
    </w:p>
    <w:p w14:paraId="451685EC" w14:textId="77777777" w:rsidR="007F6473" w:rsidRDefault="007F6473" w:rsidP="007F6473">
      <w:pPr>
        <w:pStyle w:val="DSBasic"/>
        <w:rPr>
          <w:rFonts w:eastAsia="Times New Roman" w:cs="Arial"/>
          <w:sz w:val="20"/>
          <w:szCs w:val="20"/>
        </w:rPr>
      </w:pPr>
    </w:p>
    <w:p w14:paraId="0C1C8102" w14:textId="77777777" w:rsidR="007F6473" w:rsidRDefault="007F6473" w:rsidP="007F6473">
      <w:pPr>
        <w:pStyle w:val="DSBasic"/>
        <w:rPr>
          <w:rFonts w:eastAsia="Times New Roman" w:cs="Arial"/>
          <w:sz w:val="20"/>
          <w:szCs w:val="20"/>
        </w:rPr>
      </w:pPr>
    </w:p>
    <w:p w14:paraId="3C8DEE23" w14:textId="77777777" w:rsidR="007F6473" w:rsidRDefault="007F6473" w:rsidP="007F6473">
      <w:pPr>
        <w:pStyle w:val="DSBasic"/>
        <w:rPr>
          <w:rFonts w:eastAsia="Times New Roman" w:cs="Arial"/>
          <w:sz w:val="20"/>
          <w:szCs w:val="20"/>
        </w:rPr>
      </w:pPr>
    </w:p>
    <w:p w14:paraId="2BF58856" w14:textId="77777777" w:rsidR="007F6473" w:rsidRDefault="007F6473" w:rsidP="007F6473">
      <w:pPr>
        <w:pStyle w:val="DSBasic"/>
        <w:rPr>
          <w:rFonts w:eastAsia="Times New Roman" w:cs="Arial"/>
          <w:sz w:val="20"/>
          <w:szCs w:val="20"/>
        </w:rPr>
      </w:pPr>
    </w:p>
    <w:p w14:paraId="057C19FF" w14:textId="77777777" w:rsidR="007F6473" w:rsidRDefault="007F6473" w:rsidP="007F6473">
      <w:pPr>
        <w:pStyle w:val="DSBasic"/>
        <w:rPr>
          <w:rFonts w:eastAsia="Times New Roman" w:cs="Arial"/>
          <w:sz w:val="20"/>
          <w:szCs w:val="20"/>
        </w:rPr>
      </w:pPr>
    </w:p>
    <w:p w14:paraId="04FDFB72" w14:textId="77777777" w:rsidR="007F6473" w:rsidRDefault="007F6473" w:rsidP="007F6473">
      <w:pPr>
        <w:pStyle w:val="DSBasic"/>
        <w:rPr>
          <w:rFonts w:eastAsia="Times New Roman" w:cs="Arial"/>
          <w:sz w:val="20"/>
          <w:szCs w:val="20"/>
        </w:rPr>
      </w:pPr>
    </w:p>
    <w:p w14:paraId="1EA3F38C" w14:textId="77777777" w:rsidR="007F6473" w:rsidRDefault="007F6473" w:rsidP="007F6473">
      <w:pPr>
        <w:pStyle w:val="DSBasic"/>
        <w:rPr>
          <w:rFonts w:eastAsia="Times New Roman" w:cs="Arial"/>
          <w:sz w:val="20"/>
          <w:szCs w:val="20"/>
        </w:rPr>
      </w:pPr>
    </w:p>
    <w:p w14:paraId="12C2FF01" w14:textId="77777777" w:rsidR="007F6473" w:rsidRDefault="007F6473" w:rsidP="007F6473">
      <w:pPr>
        <w:pStyle w:val="DSBasic"/>
        <w:rPr>
          <w:rFonts w:eastAsia="Times New Roman" w:cs="Arial"/>
          <w:sz w:val="20"/>
          <w:szCs w:val="20"/>
        </w:rPr>
      </w:pPr>
    </w:p>
    <w:p w14:paraId="5DBD853B" w14:textId="77777777" w:rsidR="007F6473" w:rsidRDefault="007F6473" w:rsidP="007F6473">
      <w:pPr>
        <w:pStyle w:val="DSBasic"/>
        <w:rPr>
          <w:rFonts w:eastAsia="Times New Roman" w:cs="Arial"/>
          <w:sz w:val="20"/>
          <w:szCs w:val="20"/>
        </w:rPr>
      </w:pPr>
    </w:p>
    <w:p w14:paraId="4AAD074B" w14:textId="77777777" w:rsidR="007F6473" w:rsidRDefault="007F6473" w:rsidP="007F6473">
      <w:pPr>
        <w:pStyle w:val="DSBasic"/>
        <w:rPr>
          <w:rFonts w:eastAsia="Times New Roman" w:cs="Arial"/>
          <w:sz w:val="20"/>
          <w:szCs w:val="20"/>
        </w:rPr>
      </w:pPr>
    </w:p>
    <w:p w14:paraId="6AFDA06F" w14:textId="77777777" w:rsidR="007F6473" w:rsidRDefault="007F6473" w:rsidP="007F6473">
      <w:pPr>
        <w:pStyle w:val="DSBasic"/>
        <w:rPr>
          <w:rFonts w:eastAsia="Times New Roman" w:cs="Arial"/>
          <w:sz w:val="20"/>
          <w:szCs w:val="20"/>
        </w:rPr>
      </w:pPr>
    </w:p>
    <w:p w14:paraId="1F00BA83" w14:textId="77777777" w:rsidR="007F6473" w:rsidRDefault="007F6473" w:rsidP="007F6473">
      <w:pPr>
        <w:pStyle w:val="DSBasic"/>
        <w:rPr>
          <w:rFonts w:eastAsia="Times New Roman" w:cs="Arial"/>
          <w:sz w:val="20"/>
          <w:szCs w:val="20"/>
        </w:rPr>
      </w:pPr>
    </w:p>
    <w:p w14:paraId="79FFF48D" w14:textId="77777777" w:rsidR="007F6473" w:rsidRDefault="007F6473" w:rsidP="007F6473">
      <w:pPr>
        <w:pStyle w:val="DSBasic"/>
        <w:rPr>
          <w:rFonts w:eastAsia="Times New Roman" w:cs="Arial"/>
          <w:sz w:val="20"/>
          <w:szCs w:val="20"/>
        </w:rPr>
      </w:pPr>
    </w:p>
    <w:p w14:paraId="6B55B191" w14:textId="77777777" w:rsidR="007F6473" w:rsidRDefault="007F6473" w:rsidP="007F6473">
      <w:pPr>
        <w:pStyle w:val="DSBasic"/>
        <w:rPr>
          <w:rFonts w:eastAsia="Times New Roman" w:cs="Arial"/>
          <w:sz w:val="20"/>
          <w:szCs w:val="20"/>
        </w:rPr>
      </w:pPr>
    </w:p>
    <w:p w14:paraId="5189FA8A" w14:textId="77777777" w:rsidR="007F6473" w:rsidRDefault="007F6473" w:rsidP="007F6473">
      <w:pPr>
        <w:pStyle w:val="DSBasic"/>
        <w:rPr>
          <w:rFonts w:eastAsia="Times New Roman" w:cs="Arial"/>
          <w:sz w:val="20"/>
          <w:szCs w:val="20"/>
        </w:rPr>
      </w:pPr>
    </w:p>
    <w:p w14:paraId="355D6B82" w14:textId="77777777" w:rsidR="007F6473" w:rsidRDefault="007F6473" w:rsidP="007F6473">
      <w:pPr>
        <w:pStyle w:val="DSBasic"/>
        <w:rPr>
          <w:rFonts w:eastAsia="Times New Roman" w:cs="Arial"/>
          <w:sz w:val="20"/>
          <w:szCs w:val="20"/>
        </w:rPr>
      </w:pPr>
    </w:p>
    <w:p w14:paraId="5BF218DE" w14:textId="77777777" w:rsidR="007F6473" w:rsidRDefault="007F6473" w:rsidP="007F6473">
      <w:pPr>
        <w:pStyle w:val="DSBasic"/>
        <w:rPr>
          <w:rFonts w:eastAsia="Times New Roman" w:cs="Arial"/>
          <w:sz w:val="20"/>
          <w:szCs w:val="20"/>
        </w:rPr>
      </w:pPr>
    </w:p>
    <w:p w14:paraId="71B0D0CA" w14:textId="77777777" w:rsidR="007F6473" w:rsidRDefault="007F6473" w:rsidP="007F6473">
      <w:pPr>
        <w:pStyle w:val="DSBasic"/>
        <w:rPr>
          <w:rFonts w:eastAsia="Times New Roman" w:cs="Arial"/>
          <w:sz w:val="20"/>
          <w:szCs w:val="20"/>
        </w:rPr>
      </w:pPr>
    </w:p>
    <w:p w14:paraId="2746D4EA" w14:textId="77777777" w:rsidR="007F6473" w:rsidRDefault="007F6473" w:rsidP="007F6473">
      <w:pPr>
        <w:pStyle w:val="DSBasic"/>
        <w:rPr>
          <w:rFonts w:eastAsia="Times New Roman" w:cs="Arial"/>
          <w:sz w:val="20"/>
          <w:szCs w:val="20"/>
        </w:rPr>
      </w:pPr>
    </w:p>
    <w:p w14:paraId="6362CE53" w14:textId="77777777" w:rsidR="007F6473" w:rsidRDefault="007F6473" w:rsidP="007F6473">
      <w:pPr>
        <w:pStyle w:val="DSBasic"/>
        <w:rPr>
          <w:rFonts w:eastAsia="Times New Roman" w:cs="Arial"/>
          <w:sz w:val="20"/>
          <w:szCs w:val="20"/>
        </w:rPr>
      </w:pPr>
    </w:p>
    <w:p w14:paraId="609244A1" w14:textId="77777777" w:rsidR="007F6473" w:rsidRDefault="007F6473" w:rsidP="007F6473">
      <w:pPr>
        <w:pStyle w:val="DSBasic"/>
        <w:rPr>
          <w:rFonts w:eastAsia="Times New Roman" w:cs="Arial"/>
          <w:sz w:val="20"/>
          <w:szCs w:val="20"/>
        </w:rPr>
      </w:pPr>
    </w:p>
    <w:p w14:paraId="665FC5B4" w14:textId="77777777" w:rsidR="007F6473" w:rsidRDefault="007F6473" w:rsidP="007F6473">
      <w:pPr>
        <w:pStyle w:val="DSBasic"/>
        <w:rPr>
          <w:rFonts w:eastAsia="Times New Roman" w:cs="Arial"/>
          <w:sz w:val="20"/>
          <w:szCs w:val="20"/>
        </w:rPr>
      </w:pPr>
    </w:p>
    <w:p w14:paraId="033075D8" w14:textId="77777777" w:rsidR="007F6473" w:rsidRDefault="007F6473" w:rsidP="007F6473">
      <w:pPr>
        <w:pStyle w:val="DSBasic"/>
        <w:rPr>
          <w:rFonts w:eastAsia="Times New Roman" w:cs="Arial"/>
          <w:sz w:val="20"/>
          <w:szCs w:val="20"/>
        </w:rPr>
      </w:pPr>
    </w:p>
    <w:p w14:paraId="65206630" w14:textId="77777777" w:rsidR="0001655F" w:rsidRDefault="0001655F" w:rsidP="007F6473">
      <w:pPr>
        <w:pStyle w:val="BodyText"/>
        <w:rPr>
          <w:rFonts w:ascii="Bliss Pro Light" w:hAnsi="Bliss Pro Light" w:cs="Open Sans Light"/>
          <w:sz w:val="19"/>
          <w:szCs w:val="19"/>
        </w:rPr>
      </w:pPr>
    </w:p>
    <w:p w14:paraId="52D67167" w14:textId="77777777" w:rsidR="00A217B1" w:rsidRDefault="00A217B1" w:rsidP="007F6473">
      <w:pPr>
        <w:pStyle w:val="BodyText"/>
        <w:rPr>
          <w:rFonts w:ascii="Bliss Pro Light" w:hAnsi="Bliss Pro Light" w:cs="Open Sans Light"/>
          <w:sz w:val="19"/>
          <w:szCs w:val="19"/>
        </w:rPr>
      </w:pPr>
    </w:p>
    <w:p w14:paraId="07C94B8C" w14:textId="77777777" w:rsidR="00A217B1" w:rsidRDefault="00A217B1" w:rsidP="007F6473">
      <w:pPr>
        <w:pStyle w:val="BodyText"/>
        <w:rPr>
          <w:rFonts w:ascii="Bliss Pro Light" w:hAnsi="Bliss Pro Light" w:cs="Open Sans Light"/>
          <w:sz w:val="19"/>
          <w:szCs w:val="19"/>
        </w:rPr>
      </w:pPr>
    </w:p>
    <w:p w14:paraId="26FD21E5" w14:textId="77777777" w:rsidR="0001655F" w:rsidRDefault="0001655F" w:rsidP="007F6473">
      <w:pPr>
        <w:pStyle w:val="BodyText"/>
        <w:rPr>
          <w:rFonts w:ascii="Bliss Pro Light" w:hAnsi="Bliss Pro Light" w:cs="Open Sans Light"/>
          <w:sz w:val="19"/>
          <w:szCs w:val="19"/>
        </w:rPr>
      </w:pPr>
    </w:p>
    <w:p w14:paraId="75257EB6" w14:textId="1D32F6BC" w:rsidR="007F6473" w:rsidRPr="0001655F" w:rsidRDefault="007F6473" w:rsidP="007F6473">
      <w:pPr>
        <w:pStyle w:val="BodyText"/>
        <w:rPr>
          <w:rStyle w:val="Hyperlink"/>
          <w:rFonts w:ascii="Bliss Pro Light" w:eastAsia="Times New Roman" w:hAnsi="Bliss Pro Light" w:cs="Open Sans Light"/>
          <w:b/>
          <w:color w:val="auto"/>
          <w:sz w:val="19"/>
          <w:szCs w:val="19"/>
          <w:u w:val="none"/>
        </w:rPr>
      </w:pPr>
      <w:r w:rsidRPr="00271BD5">
        <w:rPr>
          <w:rFonts w:ascii="Bliss Pro Light" w:hAnsi="Bliss Pro Light" w:cs="Open Sans Light"/>
          <w:sz w:val="19"/>
          <w:szCs w:val="19"/>
        </w:rPr>
        <w:t>Cambridge Assessment International Education</w:t>
      </w:r>
      <w:r w:rsidRPr="00271BD5">
        <w:rPr>
          <w:rFonts w:ascii="Bliss Pro Light" w:hAnsi="Bliss Pro Light" w:cs="Open Sans Light"/>
          <w:sz w:val="19"/>
          <w:szCs w:val="19"/>
        </w:rPr>
        <w:br/>
        <w:t>The Triangle Building, Shaftesbury Road, Cambridge, CB2 8EA, United Kingdom</w:t>
      </w:r>
      <w:r w:rsidRPr="00271BD5">
        <w:rPr>
          <w:rFonts w:ascii="Bliss Pro Light" w:hAnsi="Bliss Pro Light" w:cs="Open Sans Light"/>
          <w:sz w:val="19"/>
          <w:szCs w:val="19"/>
        </w:rPr>
        <w:br/>
        <w:t>t: +44 1223 553554    </w:t>
      </w:r>
      <w:r w:rsidR="004E72C4" w:rsidRPr="00271BD5">
        <w:rPr>
          <w:rFonts w:ascii="Bliss Pro Light" w:hAnsi="Bliss Pro Light" w:cs="Open Sans Light"/>
          <w:sz w:val="19"/>
          <w:szCs w:val="19"/>
        </w:rPr>
        <w:t xml:space="preserve"> </w:t>
      </w:r>
      <w:r w:rsidRPr="00271BD5">
        <w:rPr>
          <w:rFonts w:ascii="Bliss Pro Light" w:hAnsi="Bliss Pro Light" w:cs="Open Sans Light"/>
          <w:sz w:val="19"/>
          <w:szCs w:val="19"/>
        </w:rPr>
        <w:br/>
      </w:r>
      <w:r w:rsidRPr="0001655F">
        <w:rPr>
          <w:rFonts w:ascii="Bliss Pro Light" w:hAnsi="Bliss Pro Light" w:cs="Open Sans Light"/>
          <w:sz w:val="19"/>
          <w:szCs w:val="19"/>
        </w:rPr>
        <w:t>e</w:t>
      </w:r>
      <w:r w:rsidRPr="0001655F">
        <w:rPr>
          <w:rFonts w:ascii="Bliss Pro Light" w:hAnsi="Bliss Pro Light" w:cs="Open Sans Light"/>
          <w:b/>
          <w:sz w:val="19"/>
          <w:szCs w:val="19"/>
        </w:rPr>
        <w:t xml:space="preserve">: </w:t>
      </w:r>
      <w:hyperlink r:id="rId94" w:history="1">
        <w:r w:rsidRPr="0001655F">
          <w:rPr>
            <w:rStyle w:val="CAIELinkChar"/>
            <w:rFonts w:ascii="Bliss Pro Light" w:hAnsi="Bliss Pro Light"/>
            <w:b w:val="0"/>
            <w:sz w:val="19"/>
            <w:szCs w:val="19"/>
          </w:rPr>
          <w:t>info@cambridgeinternational.org</w:t>
        </w:r>
      </w:hyperlink>
      <w:r w:rsidRPr="0001655F">
        <w:rPr>
          <w:rStyle w:val="CAIELinkChar"/>
          <w:rFonts w:ascii="Bliss Pro Light" w:hAnsi="Bliss Pro Light"/>
          <w:b w:val="0"/>
          <w:sz w:val="19"/>
          <w:szCs w:val="19"/>
        </w:rPr>
        <w:t xml:space="preserve">    </w:t>
      </w:r>
      <w:hyperlink r:id="rId95" w:history="1">
        <w:r w:rsidRPr="0001655F">
          <w:rPr>
            <w:rStyle w:val="CAIELinkChar"/>
            <w:rFonts w:ascii="Bliss Pro Light" w:hAnsi="Bliss Pro Light"/>
            <w:b w:val="0"/>
            <w:sz w:val="19"/>
            <w:szCs w:val="19"/>
          </w:rPr>
          <w:t>www.cambridgeinternational.org</w:t>
        </w:r>
      </w:hyperlink>
    </w:p>
    <w:p w14:paraId="3A7B0282" w14:textId="77777777" w:rsidR="007F6473" w:rsidRPr="00271BD5" w:rsidRDefault="007F6473" w:rsidP="007F6473">
      <w:pPr>
        <w:pStyle w:val="BodyText"/>
        <w:rPr>
          <w:rStyle w:val="Hyperlink"/>
          <w:rFonts w:ascii="Bliss Pro Light" w:eastAsia="Times New Roman" w:hAnsi="Bliss Pro Light" w:cs="Open Sans Light"/>
          <w:b/>
          <w:color w:val="auto"/>
          <w:sz w:val="19"/>
          <w:szCs w:val="19"/>
          <w:u w:val="none"/>
        </w:rPr>
      </w:pPr>
    </w:p>
    <w:p w14:paraId="1DD454CA" w14:textId="3EE5163D" w:rsidR="00D23F71" w:rsidRPr="00C66849" w:rsidRDefault="007F6473" w:rsidP="0001655F">
      <w:pPr>
        <w:pStyle w:val="BodyText"/>
        <w:rPr>
          <w:rFonts w:ascii="Bliss Pro Light" w:hAnsi="Bliss Pro Light" w:cs="Open Sans Light"/>
          <w:sz w:val="19"/>
          <w:szCs w:val="19"/>
        </w:rPr>
      </w:pPr>
      <w:r w:rsidRPr="00271BD5">
        <w:rPr>
          <w:rFonts w:ascii="Bliss Pro Light" w:hAnsi="Bliss Pro Light" w:cs="Open Sans Light"/>
          <w:sz w:val="19"/>
          <w:szCs w:val="19"/>
        </w:rPr>
        <w:t>Copyright © UCLES</w:t>
      </w:r>
      <w:r w:rsidR="0001655F">
        <w:rPr>
          <w:rFonts w:ascii="Bliss Pro Light" w:hAnsi="Bliss Pro Light" w:cs="Open Sans Light"/>
          <w:sz w:val="19"/>
          <w:szCs w:val="19"/>
        </w:rPr>
        <w:t xml:space="preserve"> May </w:t>
      </w:r>
      <w:r w:rsidRPr="00711CF9">
        <w:rPr>
          <w:rFonts w:ascii="Bliss Pro Light" w:hAnsi="Bliss Pro Light" w:cs="Open Sans Light"/>
          <w:sz w:val="19"/>
          <w:szCs w:val="19"/>
        </w:rPr>
        <w:t>2018</w:t>
      </w:r>
      <w:r w:rsidR="00DB7CD0">
        <w:rPr>
          <w:rFonts w:ascii="Bliss Pro Light" w:hAnsi="Bliss Pro Light" w:cs="Open Sans Light"/>
          <w:sz w:val="19"/>
          <w:szCs w:val="19"/>
        </w:rPr>
        <w:t xml:space="preserve"> (updated </w:t>
      </w:r>
      <w:r w:rsidR="00C66849">
        <w:rPr>
          <w:rFonts w:ascii="Bliss Pro Light" w:hAnsi="Bliss Pro Light" w:cs="Open Sans Light"/>
          <w:sz w:val="19"/>
          <w:szCs w:val="19"/>
        </w:rPr>
        <w:t>November 2023</w:t>
      </w:r>
      <w:r w:rsidR="00DB7CD0">
        <w:rPr>
          <w:rFonts w:ascii="Bliss Pro Light" w:hAnsi="Bliss Pro Light" w:cs="Open Sans Light"/>
          <w:sz w:val="19"/>
          <w:szCs w:val="19"/>
        </w:rPr>
        <w:t>)</w:t>
      </w:r>
    </w:p>
    <w:sectPr w:rsidR="00D23F71" w:rsidRPr="00C66849" w:rsidSect="00F05772">
      <w:headerReference w:type="even" r:id="rId96"/>
      <w:headerReference w:type="default" r:id="rId97"/>
      <w:footerReference w:type="even" r:id="rId98"/>
      <w:footerReference w:type="default" r:id="rId99"/>
      <w:pgSz w:w="16838" w:h="11906" w:orient="landscape"/>
      <w:pgMar w:top="1134" w:right="1134" w:bottom="284" w:left="1134"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4571B6" w14:textId="77777777" w:rsidR="00DB7CD0" w:rsidRDefault="00DB7CD0" w:rsidP="00BD38B4">
      <w:r>
        <w:separator/>
      </w:r>
    </w:p>
  </w:endnote>
  <w:endnote w:type="continuationSeparator" w:id="0">
    <w:p w14:paraId="0B3853E2" w14:textId="77777777" w:rsidR="00DB7CD0" w:rsidRDefault="00DB7CD0"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LTStd-Light">
    <w:altName w:val="Calibri"/>
    <w:panose1 w:val="00000000000000000000"/>
    <w:charset w:val="00"/>
    <w:family w:val="swiss"/>
    <w:notTrueType/>
    <w:pitch w:val="default"/>
    <w:sig w:usb0="00000003" w:usb1="00000000" w:usb2="00000000" w:usb3="00000000" w:csb0="00000001" w:csb1="00000000"/>
  </w:font>
  <w:font w:name="MS ??">
    <w:altName w:val="Yu Gothic"/>
    <w:panose1 w:val="00000000000000000000"/>
    <w:charset w:val="80"/>
    <w:family w:val="auto"/>
    <w:notTrueType/>
    <w:pitch w:val="variable"/>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Open Sans Light">
    <w:charset w:val="00"/>
    <w:family w:val="swiss"/>
    <w:pitch w:val="variable"/>
    <w:sig w:usb0="E00002EF" w:usb1="4000205B" w:usb2="00000028" w:usb3="00000000" w:csb0="0000019F" w:csb1="00000000"/>
  </w:font>
  <w:font w:name="Merriweather">
    <w:altName w:val="Cambria Math"/>
    <w:charset w:val="00"/>
    <w:family w:val="auto"/>
    <w:pitch w:val="variable"/>
    <w:sig w:usb0="20000207" w:usb1="00000002" w:usb2="00000000" w:usb3="00000000" w:csb0="00000197" w:csb1="00000000"/>
  </w:font>
  <w:font w:name="Bliss Pro Light">
    <w:altName w:val="Arial"/>
    <w:panose1 w:val="00000000000000000000"/>
    <w:charset w:val="00"/>
    <w:family w:val="modern"/>
    <w:notTrueType/>
    <w:pitch w:val="variable"/>
    <w:sig w:usb0="A00002EF" w:usb1="5000205B" w:usb2="00000000" w:usb3="00000000" w:csb0="0000009F" w:csb1="00000000"/>
  </w:font>
  <w:font w:name="Bliss Pro Medium">
    <w:altName w:val="Franklin Gothic Demi Cond"/>
    <w:panose1 w:val="00000000000000000000"/>
    <w:charset w:val="00"/>
    <w:family w:val="modern"/>
    <w:notTrueType/>
    <w:pitch w:val="variable"/>
    <w:sig w:usb0="A00002EF" w:usb1="5000205B" w:usb2="00000000" w:usb3="00000000" w:csb0="0000009F" w:csb1="00000000"/>
  </w:font>
  <w:font w:name="Bliss Pro Regular">
    <w:altName w:val="Arial"/>
    <w:panose1 w:val="00000000000000000000"/>
    <w:charset w:val="00"/>
    <w:family w:val="modern"/>
    <w:notTrueType/>
    <w:pitch w:val="variable"/>
    <w:sig w:usb0="A00002E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82564094"/>
      <w:docPartObj>
        <w:docPartGallery w:val="Page Numbers (Bottom of Page)"/>
        <w:docPartUnique/>
      </w:docPartObj>
    </w:sdtPr>
    <w:sdtEndPr>
      <w:rPr>
        <w:rFonts w:ascii="Arial" w:hAnsi="Arial" w:cs="Arial"/>
        <w:noProof/>
        <w:sz w:val="20"/>
        <w:szCs w:val="20"/>
      </w:rPr>
    </w:sdtEndPr>
    <w:sdtContent>
      <w:p w14:paraId="109D1A40" w14:textId="30138E5F" w:rsidR="00C94D26" w:rsidRPr="00C94D26" w:rsidRDefault="00C94D26">
        <w:pPr>
          <w:pStyle w:val="Footer"/>
          <w:rPr>
            <w:rFonts w:ascii="Arial" w:hAnsi="Arial" w:cs="Arial"/>
            <w:sz w:val="20"/>
            <w:szCs w:val="20"/>
          </w:rPr>
        </w:pPr>
        <w:r w:rsidRPr="00C94D26">
          <w:rPr>
            <w:rFonts w:ascii="Arial" w:hAnsi="Arial" w:cs="Arial"/>
            <w:sz w:val="20"/>
            <w:szCs w:val="20"/>
          </w:rPr>
          <w:fldChar w:fldCharType="begin"/>
        </w:r>
        <w:r w:rsidRPr="00C94D26">
          <w:rPr>
            <w:rFonts w:ascii="Arial" w:hAnsi="Arial" w:cs="Arial"/>
            <w:sz w:val="20"/>
            <w:szCs w:val="20"/>
          </w:rPr>
          <w:instrText xml:space="preserve"> PAGE   \* MERGEFORMAT </w:instrText>
        </w:r>
        <w:r w:rsidRPr="00C94D26">
          <w:rPr>
            <w:rFonts w:ascii="Arial" w:hAnsi="Arial" w:cs="Arial"/>
            <w:sz w:val="20"/>
            <w:szCs w:val="20"/>
          </w:rPr>
          <w:fldChar w:fldCharType="separate"/>
        </w:r>
        <w:r w:rsidRPr="00C94D26">
          <w:rPr>
            <w:rFonts w:ascii="Arial" w:hAnsi="Arial" w:cs="Arial"/>
            <w:noProof/>
            <w:sz w:val="20"/>
            <w:szCs w:val="20"/>
          </w:rPr>
          <w:t>2</w:t>
        </w:r>
        <w:r w:rsidRPr="00C94D26">
          <w:rPr>
            <w:rFonts w:ascii="Arial" w:hAnsi="Arial" w:cs="Arial"/>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CA684" w14:textId="77AB777E" w:rsidR="00DB7CD0" w:rsidRPr="00E81483" w:rsidRDefault="00DB7CD0" w:rsidP="00C94D26">
    <w:pPr>
      <w:pStyle w:val="HeadFoot"/>
      <w:jc w:val="right"/>
      <w:rPr>
        <w:color w:val="auto"/>
        <w:szCs w:val="20"/>
      </w:rPr>
    </w:pPr>
    <w:r w:rsidRPr="00E81483">
      <w:rPr>
        <w:rStyle w:val="PageNumber"/>
        <w:rFonts w:cs="Arial"/>
        <w:color w:val="auto"/>
        <w:szCs w:val="20"/>
      </w:rPr>
      <w:fldChar w:fldCharType="begin"/>
    </w:r>
    <w:r w:rsidRPr="00E81483">
      <w:rPr>
        <w:rStyle w:val="PageNumber"/>
        <w:rFonts w:cs="Arial"/>
        <w:color w:val="auto"/>
        <w:szCs w:val="20"/>
      </w:rPr>
      <w:instrText xml:space="preserve"> PAGE </w:instrText>
    </w:r>
    <w:r w:rsidRPr="00E81483">
      <w:rPr>
        <w:rStyle w:val="PageNumber"/>
        <w:rFonts w:cs="Arial"/>
        <w:color w:val="auto"/>
        <w:szCs w:val="20"/>
      </w:rPr>
      <w:fldChar w:fldCharType="separate"/>
    </w:r>
    <w:r>
      <w:rPr>
        <w:rStyle w:val="PageNumber"/>
        <w:rFonts w:cs="Arial"/>
        <w:noProof/>
        <w:color w:val="auto"/>
        <w:szCs w:val="20"/>
      </w:rPr>
      <w:t>15</w:t>
    </w:r>
    <w:r w:rsidRPr="00E81483">
      <w:rPr>
        <w:rStyle w:val="PageNumber"/>
        <w:rFonts w:cs="Arial"/>
        <w:color w:val="auto"/>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38BFD" w14:textId="24AF0384" w:rsidR="00DB7CD0" w:rsidRPr="00161BDF" w:rsidRDefault="00DB7CD0">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8240" behindDoc="0" locked="0" layoutInCell="1" allowOverlap="1" wp14:anchorId="2BBB810D" wp14:editId="53529E9F">
          <wp:simplePos x="0" y="0"/>
          <wp:positionH relativeFrom="column">
            <wp:posOffset>7947660</wp:posOffset>
          </wp:positionH>
          <wp:positionV relativeFrom="paragraph">
            <wp:posOffset>-218977</wp:posOffset>
          </wp:positionV>
          <wp:extent cx="1292400" cy="45000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 xml:space="preserve">Version </w:t>
    </w:r>
    <w:r>
      <w:rPr>
        <w:rFonts w:ascii="Bliss Pro Light" w:hAnsi="Bliss Pro Light"/>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4DE6D" w14:textId="77777777" w:rsidR="00DB7CD0" w:rsidRPr="004146F4" w:rsidRDefault="00DB7CD0"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D4D592" w14:textId="77777777" w:rsidR="00DB7CD0" w:rsidRPr="004146F4" w:rsidRDefault="00DB7CD0" w:rsidP="004146F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EA4FC5" w14:textId="2E88CDA0" w:rsidR="00DB7CD0" w:rsidRPr="0001655F" w:rsidRDefault="00DB7CD0" w:rsidP="00716D43">
    <w:pPr>
      <w:pStyle w:val="HeadFoot"/>
      <w:rPr>
        <w:rFonts w:ascii="Arial" w:hAnsi="Arial"/>
        <w:color w:val="E05206"/>
      </w:rPr>
    </w:pPr>
    <w:r w:rsidRPr="0001655F">
      <w:rPr>
        <w:rFonts w:ascii="Arial" w:hAnsi="Arial"/>
        <w:color w:val="auto"/>
        <w:sz w:val="20"/>
      </w:rPr>
      <w:fldChar w:fldCharType="begin"/>
    </w:r>
    <w:r w:rsidRPr="0001655F">
      <w:rPr>
        <w:rFonts w:ascii="Arial" w:hAnsi="Arial"/>
        <w:color w:val="auto"/>
        <w:sz w:val="20"/>
      </w:rPr>
      <w:instrText xml:space="preserve"> PAGE </w:instrText>
    </w:r>
    <w:r w:rsidRPr="0001655F">
      <w:rPr>
        <w:rFonts w:ascii="Arial" w:hAnsi="Arial"/>
        <w:color w:val="auto"/>
        <w:sz w:val="20"/>
      </w:rPr>
      <w:fldChar w:fldCharType="separate"/>
    </w:r>
    <w:r>
      <w:rPr>
        <w:rFonts w:ascii="Arial" w:hAnsi="Arial"/>
        <w:noProof/>
        <w:color w:val="auto"/>
        <w:sz w:val="20"/>
      </w:rPr>
      <w:t>4</w:t>
    </w:r>
    <w:r w:rsidRPr="0001655F">
      <w:rPr>
        <w:rFonts w:ascii="Arial" w:hAnsi="Arial"/>
        <w:color w:val="auto"/>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A84EE" w14:textId="397BB356" w:rsidR="00DB7CD0" w:rsidRPr="006463FC" w:rsidRDefault="00DB7CD0" w:rsidP="00CC3C8E">
    <w:pPr>
      <w:pStyle w:val="Footer"/>
      <w:tabs>
        <w:tab w:val="clear" w:pos="4320"/>
        <w:tab w:val="clear" w:pos="8640"/>
        <w:tab w:val="center" w:pos="7088"/>
        <w:tab w:val="right" w:pos="13892"/>
      </w:tabs>
      <w:ind w:left="-567"/>
      <w:rPr>
        <w:rFonts w:ascii="Arial" w:hAnsi="Arial" w:cs="Arial"/>
        <w:sz w:val="20"/>
        <w:szCs w:val="20"/>
      </w:rPr>
    </w:pPr>
    <w:r w:rsidRPr="006463FC">
      <w:rPr>
        <w:rStyle w:val="PageNumber"/>
        <w:rFonts w:cs="Arial"/>
        <w:szCs w:val="20"/>
      </w:rPr>
      <w:fldChar w:fldCharType="begin"/>
    </w:r>
    <w:r w:rsidRPr="006463FC">
      <w:rPr>
        <w:rStyle w:val="PageNumber"/>
        <w:rFonts w:cs="Arial"/>
        <w:szCs w:val="20"/>
      </w:rPr>
      <w:instrText xml:space="preserve"> PAGE </w:instrText>
    </w:r>
    <w:r w:rsidRPr="006463FC">
      <w:rPr>
        <w:rStyle w:val="PageNumber"/>
        <w:rFonts w:cs="Arial"/>
        <w:szCs w:val="20"/>
      </w:rPr>
      <w:fldChar w:fldCharType="separate"/>
    </w:r>
    <w:r>
      <w:rPr>
        <w:rStyle w:val="PageNumber"/>
        <w:rFonts w:cs="Arial"/>
        <w:noProof/>
        <w:szCs w:val="20"/>
      </w:rPr>
      <w:t>11</w:t>
    </w:r>
    <w:r w:rsidRPr="006463FC">
      <w:rPr>
        <w:rStyle w:val="PageNumber"/>
        <w:rFonts w:cs="Arial"/>
        <w:szCs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E2AAA" w14:textId="77777777" w:rsidR="00DB7CD0" w:rsidRPr="008E4090" w:rsidRDefault="00DB7CD0">
    <w:pPr>
      <w:pStyle w:val="Footer"/>
      <w:rPr>
        <w:rFonts w:ascii="Arial" w:hAnsi="Arial" w:cs="Arial"/>
        <w:color w:val="C30045"/>
      </w:rPr>
    </w:pPr>
  </w:p>
  <w:p w14:paraId="2167991F" w14:textId="77777777" w:rsidR="00DB7CD0" w:rsidRDefault="00DB7CD0">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F67DD" w14:textId="77777777" w:rsidR="00DB7CD0" w:rsidRPr="008E4090" w:rsidRDefault="00DB7CD0">
    <w:pPr>
      <w:pStyle w:val="Footer"/>
      <w:jc w:val="right"/>
      <w:rPr>
        <w:rFonts w:ascii="Arial" w:hAnsi="Arial" w:cs="Arial"/>
        <w:color w:val="C30045"/>
      </w:rPr>
    </w:pPr>
    <w:r w:rsidRPr="008E4090">
      <w:rPr>
        <w:rFonts w:ascii="Arial" w:hAnsi="Arial" w:cs="Arial"/>
        <w:color w:val="C30045"/>
      </w:rPr>
      <w:tab/>
    </w:r>
  </w:p>
  <w:p w14:paraId="7E30691D" w14:textId="77777777" w:rsidR="00DB7CD0" w:rsidRDefault="00DB7CD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FB5B25" w14:textId="77777777" w:rsidR="00DB7CD0" w:rsidRDefault="00DB7CD0" w:rsidP="00BD38B4">
      <w:r>
        <w:separator/>
      </w:r>
    </w:p>
  </w:footnote>
  <w:footnote w:type="continuationSeparator" w:id="0">
    <w:p w14:paraId="6D397539" w14:textId="77777777" w:rsidR="00DB7CD0" w:rsidRDefault="00DB7CD0"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556CD" w14:textId="2C7BE9B1" w:rsidR="00C94D26" w:rsidRPr="00C94D26" w:rsidRDefault="00C94D26">
    <w:pPr>
      <w:pStyle w:val="Header"/>
      <w:rPr>
        <w:rFonts w:ascii="Arial" w:hAnsi="Arial" w:cs="Arial"/>
        <w:sz w:val="20"/>
        <w:szCs w:val="20"/>
      </w:rPr>
    </w:pPr>
    <w:r w:rsidRPr="00C94D26">
      <w:rPr>
        <w:rFonts w:ascii="Arial" w:hAnsi="Arial" w:cs="Arial"/>
        <w:sz w:val="20"/>
        <w:szCs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816E6" w14:textId="77777777" w:rsidR="00DB7CD0" w:rsidRDefault="00DB7CD0"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0F6EA3" w14:textId="77777777" w:rsidR="00DB7CD0" w:rsidRDefault="00DB7CD0" w:rsidP="0093529B">
    <w:pPr>
      <w:tabs>
        <w:tab w:val="left" w:pos="9795"/>
      </w:tabs>
      <w:rPr>
        <w:rFonts w:ascii="Arial" w:hAnsi="Arial"/>
        <w:b/>
        <w:bCs/>
        <w:color w:val="FFFFFF"/>
        <w:sz w:val="32"/>
        <w:szCs w:val="32"/>
      </w:rPr>
    </w:pPr>
  </w:p>
  <w:p w14:paraId="0E144DD7" w14:textId="77777777" w:rsidR="00DB7CD0" w:rsidRDefault="00DB7CD0" w:rsidP="0093529B">
    <w:pPr>
      <w:tabs>
        <w:tab w:val="left" w:pos="9795"/>
      </w:tabs>
      <w:rPr>
        <w:rFonts w:ascii="Arial" w:hAnsi="Arial"/>
        <w:b/>
        <w:bCs/>
        <w:color w:val="FFFFFF"/>
        <w:sz w:val="32"/>
        <w:szCs w:val="32"/>
      </w:rPr>
    </w:pPr>
  </w:p>
  <w:p w14:paraId="3BFAF6DD" w14:textId="77777777" w:rsidR="00DB7CD0" w:rsidRDefault="00DB7CD0" w:rsidP="0093529B">
    <w:pPr>
      <w:tabs>
        <w:tab w:val="left" w:pos="9795"/>
      </w:tabs>
      <w:rPr>
        <w:rFonts w:ascii="Arial" w:hAnsi="Arial"/>
        <w:b/>
        <w:bCs/>
        <w:color w:val="FFFFFF"/>
        <w:sz w:val="32"/>
        <w:szCs w:val="32"/>
      </w:rPr>
    </w:pPr>
  </w:p>
  <w:p w14:paraId="25DD5A3F" w14:textId="77777777" w:rsidR="00DB7CD0" w:rsidRPr="00F116EA" w:rsidRDefault="00DB7CD0">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CC41E" w14:textId="77777777" w:rsidR="00DB7CD0" w:rsidRDefault="00DB7CD0" w:rsidP="004146F4">
    <w:pPr>
      <w:pStyle w:val="Header"/>
      <w:rPr>
        <w:rFonts w:ascii="Arial" w:hAnsi="Arial" w:cs="Arial"/>
        <w:color w:val="F79646" w:themeColor="accent6"/>
        <w:sz w:val="22"/>
        <w:szCs w:val="22"/>
      </w:rPr>
    </w:pPr>
  </w:p>
  <w:p w14:paraId="2E3C907C" w14:textId="77777777" w:rsidR="00DB7CD0" w:rsidRDefault="00DB7CD0" w:rsidP="004146F4">
    <w:pPr>
      <w:pStyle w:val="Header"/>
      <w:rPr>
        <w:rFonts w:ascii="Arial" w:hAnsi="Arial" w:cs="Arial"/>
        <w:color w:val="F79646" w:themeColor="accent6"/>
        <w:sz w:val="22"/>
        <w:szCs w:val="22"/>
      </w:rPr>
    </w:pPr>
  </w:p>
  <w:p w14:paraId="647FB9DD" w14:textId="77777777" w:rsidR="00DB7CD0" w:rsidRPr="00042BFC" w:rsidRDefault="00DB7CD0"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E4D6F" w14:textId="77777777" w:rsidR="00DB7CD0" w:rsidRDefault="00DB7CD0" w:rsidP="009B3DA9">
    <w:pPr>
      <w:pStyle w:val="Header"/>
    </w:pPr>
  </w:p>
  <w:p w14:paraId="35ED5073" w14:textId="77777777" w:rsidR="00DB7CD0" w:rsidRDefault="00DB7CD0"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B8F83" w14:textId="678D1518" w:rsidR="00DB7CD0" w:rsidRPr="00484AB7" w:rsidRDefault="00DB7CD0" w:rsidP="00C94D26">
    <w:pPr>
      <w:pStyle w:val="HeadFoot"/>
      <w:jc w:val="right"/>
      <w:rPr>
        <w:rFonts w:ascii="Arial" w:hAnsi="Arial"/>
        <w:color w:val="auto"/>
        <w:sz w:val="20"/>
      </w:rPr>
    </w:pPr>
    <w:r w:rsidRPr="00484AB7">
      <w:rPr>
        <w:rFonts w:ascii="Arial" w:hAnsi="Arial"/>
        <w:color w:val="auto"/>
        <w:sz w:val="20"/>
      </w:rPr>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05B75" w14:textId="77777777" w:rsidR="00DB7CD0" w:rsidRPr="000105EE" w:rsidRDefault="00DB7CD0" w:rsidP="000105E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1D8A2" w14:textId="4ECB38FA" w:rsidR="00DB7CD0" w:rsidRPr="00484AB7" w:rsidRDefault="00DB7CD0" w:rsidP="00716D43">
    <w:pPr>
      <w:pStyle w:val="HeadFoot"/>
      <w:rPr>
        <w:rFonts w:ascii="Arial" w:hAnsi="Arial"/>
        <w:color w:val="auto"/>
        <w:sz w:val="20"/>
      </w:rPr>
    </w:pPr>
    <w:r w:rsidRPr="00484AB7">
      <w:rPr>
        <w:rFonts w:ascii="Arial" w:hAnsi="Arial"/>
        <w:color w:val="auto"/>
        <w:sz w:val="20"/>
      </w:rPr>
      <w:t>Scheme of Work</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A804D" w14:textId="77777777" w:rsidR="00DB7CD0" w:rsidRPr="00DA164D" w:rsidRDefault="00DB7CD0" w:rsidP="00DB770F">
    <w:pPr>
      <w:pStyle w:val="Header"/>
      <w:rPr>
        <w:rFonts w:ascii="Arial" w:hAnsi="Arial" w:cs="Arial"/>
        <w:color w:val="C30045"/>
        <w:sz w:val="20"/>
        <w:szCs w:val="2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F89E7" w14:textId="77777777" w:rsidR="00DB7CD0" w:rsidRPr="00AC74C7" w:rsidRDefault="00DB7CD0" w:rsidP="00AC74C7">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15:restartNumberingAfterBreak="0">
    <w:nsid w:val="2901359A"/>
    <w:multiLevelType w:val="hybridMultilevel"/>
    <w:tmpl w:val="A7F2A158"/>
    <w:lvl w:ilvl="0" w:tplc="5E068F58">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4" w15:restartNumberingAfterBreak="0">
    <w:nsid w:val="31D90ABE"/>
    <w:multiLevelType w:val="hybridMultilevel"/>
    <w:tmpl w:val="400ED390"/>
    <w:lvl w:ilvl="0" w:tplc="B21EBF8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5" w15:restartNumberingAfterBreak="0">
    <w:nsid w:val="36C73CB0"/>
    <w:multiLevelType w:val="hybridMultilevel"/>
    <w:tmpl w:val="E18E8D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8" w15:restartNumberingAfterBreak="0">
    <w:nsid w:val="40B40463"/>
    <w:multiLevelType w:val="hybridMultilevel"/>
    <w:tmpl w:val="4440BEE4"/>
    <w:lvl w:ilvl="0" w:tplc="E7BA646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15B0CCE"/>
    <w:multiLevelType w:val="hybridMultilevel"/>
    <w:tmpl w:val="691271CA"/>
    <w:lvl w:ilvl="0" w:tplc="32C61B8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0" w15:restartNumberingAfterBreak="0">
    <w:nsid w:val="42823499"/>
    <w:multiLevelType w:val="hybridMultilevel"/>
    <w:tmpl w:val="E58A62F4"/>
    <w:lvl w:ilvl="0" w:tplc="ADB6C2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1" w15:restartNumberingAfterBreak="0">
    <w:nsid w:val="46FE517B"/>
    <w:multiLevelType w:val="hybridMultilevel"/>
    <w:tmpl w:val="0F0810C8"/>
    <w:lvl w:ilvl="0" w:tplc="F3165B9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2" w15:restartNumberingAfterBreak="0">
    <w:nsid w:val="4A706E5E"/>
    <w:multiLevelType w:val="hybridMultilevel"/>
    <w:tmpl w:val="9DD45CD8"/>
    <w:lvl w:ilvl="0" w:tplc="F07A134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3" w15:restartNumberingAfterBreak="0">
    <w:nsid w:val="4CF75AEF"/>
    <w:multiLevelType w:val="hybridMultilevel"/>
    <w:tmpl w:val="80163494"/>
    <w:lvl w:ilvl="0" w:tplc="6CBC067E">
      <w:start w:val="1"/>
      <w:numFmt w:val="bullet"/>
      <w:lvlText w:val=""/>
      <w:lvlJc w:val="left"/>
      <w:pPr>
        <w:ind w:left="754" w:hanging="360"/>
      </w:pPr>
      <w:rPr>
        <w:rFonts w:ascii="Symbol" w:hAnsi="Symbol" w:hint="default"/>
        <w:color w:val="E21951"/>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24" w15:restartNumberingAfterBreak="0">
    <w:nsid w:val="54F32A2F"/>
    <w:multiLevelType w:val="hybridMultilevel"/>
    <w:tmpl w:val="87124280"/>
    <w:lvl w:ilvl="0" w:tplc="ADAC1E2A">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15:restartNumberingAfterBreak="0">
    <w:nsid w:val="58615070"/>
    <w:multiLevelType w:val="hybridMultilevel"/>
    <w:tmpl w:val="0922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A972E93"/>
    <w:multiLevelType w:val="hybridMultilevel"/>
    <w:tmpl w:val="CE5C2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B477E2A"/>
    <w:multiLevelType w:val="hybridMultilevel"/>
    <w:tmpl w:val="C77EE388"/>
    <w:lvl w:ilvl="0" w:tplc="CC8E1C2A">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9" w15:restartNumberingAfterBreak="0">
    <w:nsid w:val="5ECA2CE9"/>
    <w:multiLevelType w:val="hybridMultilevel"/>
    <w:tmpl w:val="A216C796"/>
    <w:lvl w:ilvl="0" w:tplc="22F2EBDA">
      <w:start w:val="2"/>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1333453"/>
    <w:multiLevelType w:val="hybridMultilevel"/>
    <w:tmpl w:val="1996EAF8"/>
    <w:lvl w:ilvl="0" w:tplc="003A1CF4">
      <w:start w:val="5"/>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AF464D8"/>
    <w:multiLevelType w:val="hybridMultilevel"/>
    <w:tmpl w:val="F014EB60"/>
    <w:lvl w:ilvl="0" w:tplc="08090001">
      <w:start w:val="1"/>
      <w:numFmt w:val="bullet"/>
      <w:lvlText w:val=""/>
      <w:lvlJc w:val="left"/>
      <w:pPr>
        <w:ind w:left="754" w:hanging="360"/>
      </w:pPr>
      <w:rPr>
        <w:rFonts w:ascii="Symbol" w:hAnsi="Symbol" w:hint="default"/>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32" w15:restartNumberingAfterBreak="0">
    <w:nsid w:val="78291AA9"/>
    <w:multiLevelType w:val="hybridMultilevel"/>
    <w:tmpl w:val="9922374C"/>
    <w:lvl w:ilvl="0" w:tplc="4738B23E">
      <w:start w:val="1"/>
      <w:numFmt w:val="bullet"/>
      <w:pStyle w:val="Bulletedlist"/>
      <w:lvlText w:val=""/>
      <w:lvlJc w:val="left"/>
      <w:pPr>
        <w:ind w:left="720" w:hanging="360"/>
      </w:pPr>
      <w:rPr>
        <w:rFonts w:ascii="Symbol" w:hAnsi="Symbol" w:hint="default"/>
        <w:color w:val="C30045"/>
        <w:w w:val="131"/>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4" w15:restartNumberingAfterBreak="0">
    <w:nsid w:val="7F6D4DC1"/>
    <w:multiLevelType w:val="hybridMultilevel"/>
    <w:tmpl w:val="F2485BF4"/>
    <w:lvl w:ilvl="0" w:tplc="08090001">
      <w:start w:val="1"/>
      <w:numFmt w:val="bullet"/>
      <w:lvlText w:val=""/>
      <w:lvlJc w:val="left"/>
      <w:pPr>
        <w:ind w:left="720" w:hanging="360"/>
      </w:pPr>
      <w:rPr>
        <w:rFonts w:ascii="Symbol" w:hAnsi="Symbol" w:hint="default"/>
      </w:rPr>
    </w:lvl>
    <w:lvl w:ilvl="1" w:tplc="3DF0792C">
      <w:start w:val="1"/>
      <w:numFmt w:val="bullet"/>
      <w:pStyle w:val="Sub-bullet"/>
      <w:lvlText w:val="­"/>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65445460">
    <w:abstractNumId w:val="10"/>
  </w:num>
  <w:num w:numId="2" w16cid:durableId="1612277638">
    <w:abstractNumId w:val="8"/>
  </w:num>
  <w:num w:numId="3" w16cid:durableId="1187865745">
    <w:abstractNumId w:val="7"/>
  </w:num>
  <w:num w:numId="4" w16cid:durableId="34045300">
    <w:abstractNumId w:val="6"/>
  </w:num>
  <w:num w:numId="5" w16cid:durableId="961692383">
    <w:abstractNumId w:val="5"/>
  </w:num>
  <w:num w:numId="6" w16cid:durableId="424570347">
    <w:abstractNumId w:val="9"/>
  </w:num>
  <w:num w:numId="7" w16cid:durableId="1294411073">
    <w:abstractNumId w:val="4"/>
  </w:num>
  <w:num w:numId="8" w16cid:durableId="204682937">
    <w:abstractNumId w:val="3"/>
  </w:num>
  <w:num w:numId="9" w16cid:durableId="516189571">
    <w:abstractNumId w:val="2"/>
  </w:num>
  <w:num w:numId="10" w16cid:durableId="2083287887">
    <w:abstractNumId w:val="1"/>
  </w:num>
  <w:num w:numId="11" w16cid:durableId="408694821">
    <w:abstractNumId w:val="33"/>
  </w:num>
  <w:num w:numId="12" w16cid:durableId="82655982">
    <w:abstractNumId w:val="17"/>
  </w:num>
  <w:num w:numId="13" w16cid:durableId="1556962727">
    <w:abstractNumId w:val="34"/>
  </w:num>
  <w:num w:numId="14" w16cid:durableId="1722437335">
    <w:abstractNumId w:val="32"/>
  </w:num>
  <w:num w:numId="15" w16cid:durableId="1746026766">
    <w:abstractNumId w:val="12"/>
  </w:num>
  <w:num w:numId="16" w16cid:durableId="1885864938">
    <w:abstractNumId w:val="25"/>
  </w:num>
  <w:num w:numId="17" w16cid:durableId="885483912">
    <w:abstractNumId w:val="11"/>
  </w:num>
  <w:num w:numId="18" w16cid:durableId="972826230">
    <w:abstractNumId w:val="0"/>
  </w:num>
  <w:num w:numId="19" w16cid:durableId="934368070">
    <w:abstractNumId w:val="16"/>
  </w:num>
  <w:num w:numId="20" w16cid:durableId="716779614">
    <w:abstractNumId w:val="13"/>
  </w:num>
  <w:num w:numId="21" w16cid:durableId="1589189019">
    <w:abstractNumId w:val="30"/>
  </w:num>
  <w:num w:numId="22" w16cid:durableId="365983830">
    <w:abstractNumId w:val="14"/>
  </w:num>
  <w:num w:numId="23" w16cid:durableId="470101915">
    <w:abstractNumId w:val="28"/>
  </w:num>
  <w:num w:numId="24" w16cid:durableId="210769941">
    <w:abstractNumId w:val="24"/>
  </w:num>
  <w:num w:numId="25" w16cid:durableId="1932468547">
    <w:abstractNumId w:val="26"/>
  </w:num>
  <w:num w:numId="26" w16cid:durableId="2055765721">
    <w:abstractNumId w:val="27"/>
  </w:num>
  <w:num w:numId="27" w16cid:durableId="1522937666">
    <w:abstractNumId w:val="20"/>
  </w:num>
  <w:num w:numId="28" w16cid:durableId="2057970098">
    <w:abstractNumId w:val="22"/>
  </w:num>
  <w:num w:numId="29" w16cid:durableId="1425879239">
    <w:abstractNumId w:val="29"/>
  </w:num>
  <w:num w:numId="30" w16cid:durableId="1282301316">
    <w:abstractNumId w:val="19"/>
  </w:num>
  <w:num w:numId="31" w16cid:durableId="1055085231">
    <w:abstractNumId w:val="21"/>
  </w:num>
  <w:num w:numId="32" w16cid:durableId="155071407">
    <w:abstractNumId w:val="15"/>
  </w:num>
  <w:num w:numId="33" w16cid:durableId="327680124">
    <w:abstractNumId w:val="31"/>
  </w:num>
  <w:num w:numId="34" w16cid:durableId="1319068805">
    <w:abstractNumId w:val="23"/>
  </w:num>
  <w:num w:numId="35" w16cid:durableId="1398893855">
    <w:abstractNumId w:val="34"/>
  </w:num>
  <w:num w:numId="36" w16cid:durableId="1492984710">
    <w:abstractNumId w:val="34"/>
  </w:num>
  <w:num w:numId="37" w16cid:durableId="1166896379">
    <w:abstractNumId w:val="34"/>
  </w:num>
  <w:num w:numId="38" w16cid:durableId="1021127590">
    <w:abstractNumId w:val="18"/>
  </w:num>
  <w:num w:numId="39" w16cid:durableId="1235552429">
    <w:abstractNumId w:val="3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proofState w:spelling="clean" w:grammar="clean"/>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2150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17C0"/>
    <w:rsid w:val="000105EE"/>
    <w:rsid w:val="00012CDC"/>
    <w:rsid w:val="0001655F"/>
    <w:rsid w:val="0002064A"/>
    <w:rsid w:val="00027BD9"/>
    <w:rsid w:val="00030893"/>
    <w:rsid w:val="00031F19"/>
    <w:rsid w:val="00031FAE"/>
    <w:rsid w:val="00037383"/>
    <w:rsid w:val="00044CC2"/>
    <w:rsid w:val="0005232A"/>
    <w:rsid w:val="00061DB1"/>
    <w:rsid w:val="00063FC6"/>
    <w:rsid w:val="000731A9"/>
    <w:rsid w:val="00075E57"/>
    <w:rsid w:val="000801DA"/>
    <w:rsid w:val="000820EC"/>
    <w:rsid w:val="00084B7F"/>
    <w:rsid w:val="00087E8E"/>
    <w:rsid w:val="00091E0C"/>
    <w:rsid w:val="0009292E"/>
    <w:rsid w:val="00093A0A"/>
    <w:rsid w:val="000962AF"/>
    <w:rsid w:val="000A6C57"/>
    <w:rsid w:val="000B3AAB"/>
    <w:rsid w:val="000C1C95"/>
    <w:rsid w:val="000C5D33"/>
    <w:rsid w:val="000C76AF"/>
    <w:rsid w:val="000D0FDE"/>
    <w:rsid w:val="000D19D6"/>
    <w:rsid w:val="000D71C5"/>
    <w:rsid w:val="000E08F0"/>
    <w:rsid w:val="000E0BEE"/>
    <w:rsid w:val="000E6656"/>
    <w:rsid w:val="000F3E5F"/>
    <w:rsid w:val="000F54D2"/>
    <w:rsid w:val="000F6E15"/>
    <w:rsid w:val="0010273F"/>
    <w:rsid w:val="00105770"/>
    <w:rsid w:val="00107AF9"/>
    <w:rsid w:val="00114B72"/>
    <w:rsid w:val="00126BFB"/>
    <w:rsid w:val="00134488"/>
    <w:rsid w:val="00134BB6"/>
    <w:rsid w:val="0013678D"/>
    <w:rsid w:val="001477F8"/>
    <w:rsid w:val="00152B4F"/>
    <w:rsid w:val="00163231"/>
    <w:rsid w:val="00163A23"/>
    <w:rsid w:val="00164500"/>
    <w:rsid w:val="00171DCB"/>
    <w:rsid w:val="00171DE2"/>
    <w:rsid w:val="00172D4F"/>
    <w:rsid w:val="001803D8"/>
    <w:rsid w:val="0018072E"/>
    <w:rsid w:val="00182AF9"/>
    <w:rsid w:val="001856FB"/>
    <w:rsid w:val="001A22BC"/>
    <w:rsid w:val="001A51F5"/>
    <w:rsid w:val="001A54F8"/>
    <w:rsid w:val="001C6EC8"/>
    <w:rsid w:val="001D0F38"/>
    <w:rsid w:val="001D7776"/>
    <w:rsid w:val="001D7D9B"/>
    <w:rsid w:val="001E04EF"/>
    <w:rsid w:val="001E164A"/>
    <w:rsid w:val="001F33D1"/>
    <w:rsid w:val="001F3EF0"/>
    <w:rsid w:val="001F4CBF"/>
    <w:rsid w:val="00211D99"/>
    <w:rsid w:val="002161B4"/>
    <w:rsid w:val="00216C80"/>
    <w:rsid w:val="002270B2"/>
    <w:rsid w:val="0023056C"/>
    <w:rsid w:val="0023443A"/>
    <w:rsid w:val="00234B61"/>
    <w:rsid w:val="002356AD"/>
    <w:rsid w:val="00237D39"/>
    <w:rsid w:val="002422D3"/>
    <w:rsid w:val="00244C59"/>
    <w:rsid w:val="00251374"/>
    <w:rsid w:val="002545A5"/>
    <w:rsid w:val="00254F3D"/>
    <w:rsid w:val="00266DC0"/>
    <w:rsid w:val="002814CA"/>
    <w:rsid w:val="00283152"/>
    <w:rsid w:val="002833F2"/>
    <w:rsid w:val="00287FE8"/>
    <w:rsid w:val="00293D86"/>
    <w:rsid w:val="002A12C8"/>
    <w:rsid w:val="002A15AB"/>
    <w:rsid w:val="002A19A5"/>
    <w:rsid w:val="002A2AB5"/>
    <w:rsid w:val="002A41B0"/>
    <w:rsid w:val="002A5420"/>
    <w:rsid w:val="002A7685"/>
    <w:rsid w:val="002B0DFE"/>
    <w:rsid w:val="002B24B1"/>
    <w:rsid w:val="002B2FDA"/>
    <w:rsid w:val="002B3C9D"/>
    <w:rsid w:val="002C5034"/>
    <w:rsid w:val="002C7E77"/>
    <w:rsid w:val="002D1124"/>
    <w:rsid w:val="002D61C2"/>
    <w:rsid w:val="002E65EB"/>
    <w:rsid w:val="002F3FCD"/>
    <w:rsid w:val="002F436C"/>
    <w:rsid w:val="002F5A15"/>
    <w:rsid w:val="002F69ED"/>
    <w:rsid w:val="00300E6D"/>
    <w:rsid w:val="00300F32"/>
    <w:rsid w:val="003046A7"/>
    <w:rsid w:val="003116CE"/>
    <w:rsid w:val="00316C61"/>
    <w:rsid w:val="00320030"/>
    <w:rsid w:val="00321D1B"/>
    <w:rsid w:val="00322DC7"/>
    <w:rsid w:val="00324976"/>
    <w:rsid w:val="00324C96"/>
    <w:rsid w:val="00327D94"/>
    <w:rsid w:val="00332006"/>
    <w:rsid w:val="00333C84"/>
    <w:rsid w:val="00340637"/>
    <w:rsid w:val="00346654"/>
    <w:rsid w:val="00351CF5"/>
    <w:rsid w:val="003536A1"/>
    <w:rsid w:val="003631E6"/>
    <w:rsid w:val="003722E3"/>
    <w:rsid w:val="0037469F"/>
    <w:rsid w:val="003831B0"/>
    <w:rsid w:val="00391FAB"/>
    <w:rsid w:val="00393536"/>
    <w:rsid w:val="003970D8"/>
    <w:rsid w:val="003A232C"/>
    <w:rsid w:val="003B4F5F"/>
    <w:rsid w:val="003B579B"/>
    <w:rsid w:val="003B6CF4"/>
    <w:rsid w:val="003C0C6A"/>
    <w:rsid w:val="003C0F14"/>
    <w:rsid w:val="003C7828"/>
    <w:rsid w:val="003D25A5"/>
    <w:rsid w:val="003D2B2A"/>
    <w:rsid w:val="003D4BA0"/>
    <w:rsid w:val="003D5469"/>
    <w:rsid w:val="003E2257"/>
    <w:rsid w:val="003E2B93"/>
    <w:rsid w:val="003E2C47"/>
    <w:rsid w:val="003F1664"/>
    <w:rsid w:val="003F6BD3"/>
    <w:rsid w:val="003F7370"/>
    <w:rsid w:val="004146F4"/>
    <w:rsid w:val="00414711"/>
    <w:rsid w:val="0043374F"/>
    <w:rsid w:val="004359ED"/>
    <w:rsid w:val="0043639B"/>
    <w:rsid w:val="004401CA"/>
    <w:rsid w:val="0044031A"/>
    <w:rsid w:val="00441E0B"/>
    <w:rsid w:val="00444BDF"/>
    <w:rsid w:val="00450BAD"/>
    <w:rsid w:val="00456C20"/>
    <w:rsid w:val="00460FEC"/>
    <w:rsid w:val="00463D65"/>
    <w:rsid w:val="0046425E"/>
    <w:rsid w:val="004669D0"/>
    <w:rsid w:val="00470135"/>
    <w:rsid w:val="00471325"/>
    <w:rsid w:val="00483CB0"/>
    <w:rsid w:val="00484AB7"/>
    <w:rsid w:val="004928B8"/>
    <w:rsid w:val="004976D3"/>
    <w:rsid w:val="004A3A5D"/>
    <w:rsid w:val="004A4E17"/>
    <w:rsid w:val="004A4EBC"/>
    <w:rsid w:val="004A5820"/>
    <w:rsid w:val="004A711F"/>
    <w:rsid w:val="004B2916"/>
    <w:rsid w:val="004C39FB"/>
    <w:rsid w:val="004C438E"/>
    <w:rsid w:val="004C6B31"/>
    <w:rsid w:val="004C7D48"/>
    <w:rsid w:val="004D2BDF"/>
    <w:rsid w:val="004D6139"/>
    <w:rsid w:val="004E106E"/>
    <w:rsid w:val="004E2C7C"/>
    <w:rsid w:val="004E2FD6"/>
    <w:rsid w:val="004E2FED"/>
    <w:rsid w:val="004E3EFE"/>
    <w:rsid w:val="004E72C4"/>
    <w:rsid w:val="004E77FB"/>
    <w:rsid w:val="004F3E4E"/>
    <w:rsid w:val="004F7B2B"/>
    <w:rsid w:val="005010EA"/>
    <w:rsid w:val="005149E8"/>
    <w:rsid w:val="005169AB"/>
    <w:rsid w:val="005212BF"/>
    <w:rsid w:val="00526D5A"/>
    <w:rsid w:val="005314A0"/>
    <w:rsid w:val="0053180C"/>
    <w:rsid w:val="00531DEE"/>
    <w:rsid w:val="00541BDC"/>
    <w:rsid w:val="00541EA4"/>
    <w:rsid w:val="00546CFA"/>
    <w:rsid w:val="005565E6"/>
    <w:rsid w:val="00564474"/>
    <w:rsid w:val="0056494E"/>
    <w:rsid w:val="00567A53"/>
    <w:rsid w:val="00571301"/>
    <w:rsid w:val="00573871"/>
    <w:rsid w:val="00575DE3"/>
    <w:rsid w:val="005858F1"/>
    <w:rsid w:val="00595446"/>
    <w:rsid w:val="00595E85"/>
    <w:rsid w:val="005B140D"/>
    <w:rsid w:val="005B1B4C"/>
    <w:rsid w:val="005B6D99"/>
    <w:rsid w:val="005C6A8B"/>
    <w:rsid w:val="005D44DF"/>
    <w:rsid w:val="005E32E9"/>
    <w:rsid w:val="005E374E"/>
    <w:rsid w:val="005E4AE7"/>
    <w:rsid w:val="005E7BA6"/>
    <w:rsid w:val="005F0335"/>
    <w:rsid w:val="0060080C"/>
    <w:rsid w:val="0060320C"/>
    <w:rsid w:val="00614887"/>
    <w:rsid w:val="00617768"/>
    <w:rsid w:val="00620AE0"/>
    <w:rsid w:val="0062112D"/>
    <w:rsid w:val="0062372A"/>
    <w:rsid w:val="00630F93"/>
    <w:rsid w:val="00634BC4"/>
    <w:rsid w:val="00640A89"/>
    <w:rsid w:val="0064256C"/>
    <w:rsid w:val="00643D1C"/>
    <w:rsid w:val="00646BC8"/>
    <w:rsid w:val="00646C76"/>
    <w:rsid w:val="00646D8D"/>
    <w:rsid w:val="00647A8A"/>
    <w:rsid w:val="00647F29"/>
    <w:rsid w:val="00651A27"/>
    <w:rsid w:val="00651E89"/>
    <w:rsid w:val="00660BBC"/>
    <w:rsid w:val="006614A2"/>
    <w:rsid w:val="00663E13"/>
    <w:rsid w:val="0066672D"/>
    <w:rsid w:val="0067457E"/>
    <w:rsid w:val="00684032"/>
    <w:rsid w:val="006870FB"/>
    <w:rsid w:val="0068760D"/>
    <w:rsid w:val="00687BF7"/>
    <w:rsid w:val="0069105C"/>
    <w:rsid w:val="006A2FE7"/>
    <w:rsid w:val="006A6139"/>
    <w:rsid w:val="006C0459"/>
    <w:rsid w:val="006C340F"/>
    <w:rsid w:val="006D0BDC"/>
    <w:rsid w:val="006D1182"/>
    <w:rsid w:val="006D580E"/>
    <w:rsid w:val="006E71EB"/>
    <w:rsid w:val="006F0A91"/>
    <w:rsid w:val="006F2ED3"/>
    <w:rsid w:val="00700D29"/>
    <w:rsid w:val="00702D06"/>
    <w:rsid w:val="007030B7"/>
    <w:rsid w:val="00703949"/>
    <w:rsid w:val="007131A1"/>
    <w:rsid w:val="00716068"/>
    <w:rsid w:val="00716D43"/>
    <w:rsid w:val="007170B3"/>
    <w:rsid w:val="00722711"/>
    <w:rsid w:val="007228AE"/>
    <w:rsid w:val="00723ACD"/>
    <w:rsid w:val="007317BA"/>
    <w:rsid w:val="00735219"/>
    <w:rsid w:val="00735283"/>
    <w:rsid w:val="00735744"/>
    <w:rsid w:val="007434A5"/>
    <w:rsid w:val="007456EC"/>
    <w:rsid w:val="00746B24"/>
    <w:rsid w:val="00753A30"/>
    <w:rsid w:val="0075747A"/>
    <w:rsid w:val="00760A69"/>
    <w:rsid w:val="00760C04"/>
    <w:rsid w:val="0076170F"/>
    <w:rsid w:val="00764EA3"/>
    <w:rsid w:val="00765B88"/>
    <w:rsid w:val="00766490"/>
    <w:rsid w:val="00775D4B"/>
    <w:rsid w:val="007819B8"/>
    <w:rsid w:val="00782626"/>
    <w:rsid w:val="00792609"/>
    <w:rsid w:val="0079461C"/>
    <w:rsid w:val="00794FF1"/>
    <w:rsid w:val="007A1810"/>
    <w:rsid w:val="007A4F07"/>
    <w:rsid w:val="007A645A"/>
    <w:rsid w:val="007B2E19"/>
    <w:rsid w:val="007B6045"/>
    <w:rsid w:val="007C5368"/>
    <w:rsid w:val="007D5941"/>
    <w:rsid w:val="007D67D5"/>
    <w:rsid w:val="007E1BF7"/>
    <w:rsid w:val="007E37FE"/>
    <w:rsid w:val="007F6473"/>
    <w:rsid w:val="007F7180"/>
    <w:rsid w:val="008001C1"/>
    <w:rsid w:val="008071E2"/>
    <w:rsid w:val="00807C51"/>
    <w:rsid w:val="00813AFC"/>
    <w:rsid w:val="00816702"/>
    <w:rsid w:val="00820C31"/>
    <w:rsid w:val="00837DB4"/>
    <w:rsid w:val="00840FD1"/>
    <w:rsid w:val="0084129D"/>
    <w:rsid w:val="00845B3D"/>
    <w:rsid w:val="00850A0C"/>
    <w:rsid w:val="00854B72"/>
    <w:rsid w:val="00863F1D"/>
    <w:rsid w:val="0086573C"/>
    <w:rsid w:val="00871C11"/>
    <w:rsid w:val="00871EB1"/>
    <w:rsid w:val="00873AF0"/>
    <w:rsid w:val="008743EC"/>
    <w:rsid w:val="00874AC5"/>
    <w:rsid w:val="00876AC6"/>
    <w:rsid w:val="008837A5"/>
    <w:rsid w:val="008900D9"/>
    <w:rsid w:val="00891244"/>
    <w:rsid w:val="008938EA"/>
    <w:rsid w:val="008A12DD"/>
    <w:rsid w:val="008A4343"/>
    <w:rsid w:val="008A4C65"/>
    <w:rsid w:val="008A7665"/>
    <w:rsid w:val="008B1C6D"/>
    <w:rsid w:val="008B4477"/>
    <w:rsid w:val="008B5073"/>
    <w:rsid w:val="008C27E2"/>
    <w:rsid w:val="008E4090"/>
    <w:rsid w:val="008E42D3"/>
    <w:rsid w:val="008E4CA8"/>
    <w:rsid w:val="008E5308"/>
    <w:rsid w:val="008E5ADC"/>
    <w:rsid w:val="008F0B34"/>
    <w:rsid w:val="008F3845"/>
    <w:rsid w:val="008F57ED"/>
    <w:rsid w:val="008F7312"/>
    <w:rsid w:val="00905234"/>
    <w:rsid w:val="00910E37"/>
    <w:rsid w:val="00914E06"/>
    <w:rsid w:val="00927BA9"/>
    <w:rsid w:val="009335B8"/>
    <w:rsid w:val="0093529B"/>
    <w:rsid w:val="009469B0"/>
    <w:rsid w:val="00950D00"/>
    <w:rsid w:val="0096461B"/>
    <w:rsid w:val="009652F1"/>
    <w:rsid w:val="00972914"/>
    <w:rsid w:val="009749DD"/>
    <w:rsid w:val="00974CDF"/>
    <w:rsid w:val="00983A38"/>
    <w:rsid w:val="009861C8"/>
    <w:rsid w:val="00986205"/>
    <w:rsid w:val="00986C69"/>
    <w:rsid w:val="009872C6"/>
    <w:rsid w:val="0099128E"/>
    <w:rsid w:val="009B30B9"/>
    <w:rsid w:val="009B3DA9"/>
    <w:rsid w:val="009B7B44"/>
    <w:rsid w:val="009D0A07"/>
    <w:rsid w:val="009D4BDB"/>
    <w:rsid w:val="009D6005"/>
    <w:rsid w:val="009E1771"/>
    <w:rsid w:val="009E6CFE"/>
    <w:rsid w:val="009E7BD3"/>
    <w:rsid w:val="009F76CA"/>
    <w:rsid w:val="00A032A0"/>
    <w:rsid w:val="00A134CD"/>
    <w:rsid w:val="00A2135B"/>
    <w:rsid w:val="00A217B1"/>
    <w:rsid w:val="00A22FB6"/>
    <w:rsid w:val="00A24C94"/>
    <w:rsid w:val="00A33EB6"/>
    <w:rsid w:val="00A3511C"/>
    <w:rsid w:val="00A35794"/>
    <w:rsid w:val="00A370DC"/>
    <w:rsid w:val="00A54C5F"/>
    <w:rsid w:val="00A5534B"/>
    <w:rsid w:val="00A55768"/>
    <w:rsid w:val="00A63653"/>
    <w:rsid w:val="00A654CE"/>
    <w:rsid w:val="00A70183"/>
    <w:rsid w:val="00A73CC3"/>
    <w:rsid w:val="00A74BDF"/>
    <w:rsid w:val="00A866C9"/>
    <w:rsid w:val="00A92B7A"/>
    <w:rsid w:val="00A94D57"/>
    <w:rsid w:val="00A978E1"/>
    <w:rsid w:val="00AA33F5"/>
    <w:rsid w:val="00AA44C1"/>
    <w:rsid w:val="00AA52BA"/>
    <w:rsid w:val="00AB26F9"/>
    <w:rsid w:val="00AB316A"/>
    <w:rsid w:val="00AB3587"/>
    <w:rsid w:val="00AB3E51"/>
    <w:rsid w:val="00AB7D65"/>
    <w:rsid w:val="00AC74C7"/>
    <w:rsid w:val="00AD39A8"/>
    <w:rsid w:val="00AD62B2"/>
    <w:rsid w:val="00AE3446"/>
    <w:rsid w:val="00AE3961"/>
    <w:rsid w:val="00AF027D"/>
    <w:rsid w:val="00AF1D68"/>
    <w:rsid w:val="00AF2806"/>
    <w:rsid w:val="00AF2E1D"/>
    <w:rsid w:val="00AF3126"/>
    <w:rsid w:val="00AF4E55"/>
    <w:rsid w:val="00B017A6"/>
    <w:rsid w:val="00B01FF3"/>
    <w:rsid w:val="00B04BB8"/>
    <w:rsid w:val="00B16E4C"/>
    <w:rsid w:val="00B30144"/>
    <w:rsid w:val="00B314C6"/>
    <w:rsid w:val="00B3209A"/>
    <w:rsid w:val="00B354BC"/>
    <w:rsid w:val="00B35A42"/>
    <w:rsid w:val="00B42B98"/>
    <w:rsid w:val="00B43E42"/>
    <w:rsid w:val="00B44551"/>
    <w:rsid w:val="00B457A9"/>
    <w:rsid w:val="00B47E8B"/>
    <w:rsid w:val="00B53417"/>
    <w:rsid w:val="00B55FA6"/>
    <w:rsid w:val="00B616C9"/>
    <w:rsid w:val="00B71AEB"/>
    <w:rsid w:val="00B72362"/>
    <w:rsid w:val="00B82E0A"/>
    <w:rsid w:val="00B92A02"/>
    <w:rsid w:val="00B93476"/>
    <w:rsid w:val="00B9585D"/>
    <w:rsid w:val="00B97139"/>
    <w:rsid w:val="00BA046C"/>
    <w:rsid w:val="00BA0A83"/>
    <w:rsid w:val="00BA43FB"/>
    <w:rsid w:val="00BA7952"/>
    <w:rsid w:val="00BB0252"/>
    <w:rsid w:val="00BB4631"/>
    <w:rsid w:val="00BB5AFB"/>
    <w:rsid w:val="00BB67A8"/>
    <w:rsid w:val="00BB6CF1"/>
    <w:rsid w:val="00BC174D"/>
    <w:rsid w:val="00BC4301"/>
    <w:rsid w:val="00BC78DE"/>
    <w:rsid w:val="00BD3610"/>
    <w:rsid w:val="00BD38B4"/>
    <w:rsid w:val="00BE2560"/>
    <w:rsid w:val="00BE4F11"/>
    <w:rsid w:val="00BE551F"/>
    <w:rsid w:val="00BE68BE"/>
    <w:rsid w:val="00BE70CC"/>
    <w:rsid w:val="00C011E0"/>
    <w:rsid w:val="00C02889"/>
    <w:rsid w:val="00C0496A"/>
    <w:rsid w:val="00C13066"/>
    <w:rsid w:val="00C13EC7"/>
    <w:rsid w:val="00C14445"/>
    <w:rsid w:val="00C1660E"/>
    <w:rsid w:val="00C24090"/>
    <w:rsid w:val="00C27481"/>
    <w:rsid w:val="00C275F0"/>
    <w:rsid w:val="00C328E3"/>
    <w:rsid w:val="00C350BB"/>
    <w:rsid w:val="00C3562B"/>
    <w:rsid w:val="00C364FD"/>
    <w:rsid w:val="00C3660B"/>
    <w:rsid w:val="00C50C94"/>
    <w:rsid w:val="00C51CC3"/>
    <w:rsid w:val="00C606E5"/>
    <w:rsid w:val="00C63480"/>
    <w:rsid w:val="00C64EBC"/>
    <w:rsid w:val="00C66849"/>
    <w:rsid w:val="00C7708E"/>
    <w:rsid w:val="00C8260A"/>
    <w:rsid w:val="00C92F05"/>
    <w:rsid w:val="00C93633"/>
    <w:rsid w:val="00C93D38"/>
    <w:rsid w:val="00C9480F"/>
    <w:rsid w:val="00C94D26"/>
    <w:rsid w:val="00CA1031"/>
    <w:rsid w:val="00CA588F"/>
    <w:rsid w:val="00CA74C8"/>
    <w:rsid w:val="00CB0FA1"/>
    <w:rsid w:val="00CB4E6C"/>
    <w:rsid w:val="00CC3C8E"/>
    <w:rsid w:val="00CC6979"/>
    <w:rsid w:val="00CD33E2"/>
    <w:rsid w:val="00CD4E9C"/>
    <w:rsid w:val="00CD79EC"/>
    <w:rsid w:val="00CE0133"/>
    <w:rsid w:val="00CE25F5"/>
    <w:rsid w:val="00CE2C74"/>
    <w:rsid w:val="00CE7D00"/>
    <w:rsid w:val="00CF6AB6"/>
    <w:rsid w:val="00D01595"/>
    <w:rsid w:val="00D024FA"/>
    <w:rsid w:val="00D03822"/>
    <w:rsid w:val="00D0641F"/>
    <w:rsid w:val="00D10FF2"/>
    <w:rsid w:val="00D16D4D"/>
    <w:rsid w:val="00D1718C"/>
    <w:rsid w:val="00D237D6"/>
    <w:rsid w:val="00D23F71"/>
    <w:rsid w:val="00D262AA"/>
    <w:rsid w:val="00D27688"/>
    <w:rsid w:val="00D30CBF"/>
    <w:rsid w:val="00D3360D"/>
    <w:rsid w:val="00D40AD1"/>
    <w:rsid w:val="00D42916"/>
    <w:rsid w:val="00D429D1"/>
    <w:rsid w:val="00D4601E"/>
    <w:rsid w:val="00D50FFE"/>
    <w:rsid w:val="00D53F7D"/>
    <w:rsid w:val="00D626F4"/>
    <w:rsid w:val="00D62B39"/>
    <w:rsid w:val="00D94F40"/>
    <w:rsid w:val="00D96923"/>
    <w:rsid w:val="00D9707C"/>
    <w:rsid w:val="00DA164D"/>
    <w:rsid w:val="00DA1992"/>
    <w:rsid w:val="00DA665E"/>
    <w:rsid w:val="00DA7B98"/>
    <w:rsid w:val="00DB2C1F"/>
    <w:rsid w:val="00DB4B5D"/>
    <w:rsid w:val="00DB5857"/>
    <w:rsid w:val="00DB770F"/>
    <w:rsid w:val="00DB7CD0"/>
    <w:rsid w:val="00DC4F8C"/>
    <w:rsid w:val="00DC5505"/>
    <w:rsid w:val="00DC59C5"/>
    <w:rsid w:val="00DD5065"/>
    <w:rsid w:val="00DD6429"/>
    <w:rsid w:val="00DD6E63"/>
    <w:rsid w:val="00DF006B"/>
    <w:rsid w:val="00DF2AEF"/>
    <w:rsid w:val="00DF3EF8"/>
    <w:rsid w:val="00DF72ED"/>
    <w:rsid w:val="00E0289F"/>
    <w:rsid w:val="00E044F9"/>
    <w:rsid w:val="00E0484B"/>
    <w:rsid w:val="00E056A2"/>
    <w:rsid w:val="00E13BF3"/>
    <w:rsid w:val="00E33324"/>
    <w:rsid w:val="00E33A7E"/>
    <w:rsid w:val="00E35DDB"/>
    <w:rsid w:val="00E54957"/>
    <w:rsid w:val="00E54BE8"/>
    <w:rsid w:val="00E6418C"/>
    <w:rsid w:val="00E80E6C"/>
    <w:rsid w:val="00E85B71"/>
    <w:rsid w:val="00E947D3"/>
    <w:rsid w:val="00E95B79"/>
    <w:rsid w:val="00EA399F"/>
    <w:rsid w:val="00EA4A62"/>
    <w:rsid w:val="00EB3BA4"/>
    <w:rsid w:val="00EB4DF0"/>
    <w:rsid w:val="00EB7551"/>
    <w:rsid w:val="00EC11E7"/>
    <w:rsid w:val="00EC56E3"/>
    <w:rsid w:val="00EC5B08"/>
    <w:rsid w:val="00EC6A91"/>
    <w:rsid w:val="00ED53A2"/>
    <w:rsid w:val="00EE3494"/>
    <w:rsid w:val="00EE41FC"/>
    <w:rsid w:val="00EE42E3"/>
    <w:rsid w:val="00EF031C"/>
    <w:rsid w:val="00EF150F"/>
    <w:rsid w:val="00EF300A"/>
    <w:rsid w:val="00EF745C"/>
    <w:rsid w:val="00F00491"/>
    <w:rsid w:val="00F0062F"/>
    <w:rsid w:val="00F035B1"/>
    <w:rsid w:val="00F04623"/>
    <w:rsid w:val="00F05772"/>
    <w:rsid w:val="00F10F1B"/>
    <w:rsid w:val="00F116EA"/>
    <w:rsid w:val="00F129C9"/>
    <w:rsid w:val="00F138D6"/>
    <w:rsid w:val="00F17E6F"/>
    <w:rsid w:val="00F2036A"/>
    <w:rsid w:val="00F20C5B"/>
    <w:rsid w:val="00F23626"/>
    <w:rsid w:val="00F25C43"/>
    <w:rsid w:val="00F35E97"/>
    <w:rsid w:val="00F41D8D"/>
    <w:rsid w:val="00F44CFC"/>
    <w:rsid w:val="00F45C53"/>
    <w:rsid w:val="00F472D1"/>
    <w:rsid w:val="00F51D73"/>
    <w:rsid w:val="00F55AEE"/>
    <w:rsid w:val="00F60EF7"/>
    <w:rsid w:val="00F6164D"/>
    <w:rsid w:val="00F712A3"/>
    <w:rsid w:val="00F75C79"/>
    <w:rsid w:val="00F7725A"/>
    <w:rsid w:val="00F8704F"/>
    <w:rsid w:val="00F91A35"/>
    <w:rsid w:val="00F922F6"/>
    <w:rsid w:val="00F93962"/>
    <w:rsid w:val="00F94706"/>
    <w:rsid w:val="00F97ECC"/>
    <w:rsid w:val="00FA0BE5"/>
    <w:rsid w:val="00FA15EF"/>
    <w:rsid w:val="00FA25D6"/>
    <w:rsid w:val="00FA58E2"/>
    <w:rsid w:val="00FA772A"/>
    <w:rsid w:val="00FB251D"/>
    <w:rsid w:val="00FB2A77"/>
    <w:rsid w:val="00FB2E1E"/>
    <w:rsid w:val="00FC05D7"/>
    <w:rsid w:val="00FD0638"/>
    <w:rsid w:val="00FE039A"/>
    <w:rsid w:val="00FE0B1D"/>
    <w:rsid w:val="00FE26F7"/>
    <w:rsid w:val="00FE3ADB"/>
    <w:rsid w:val="00FF459E"/>
    <w:rsid w:val="00FF5E9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505"/>
    <o:shapelayout v:ext="edit">
      <o:idmap v:ext="edit" data="1"/>
    </o:shapelayout>
  </w:shapeDefaults>
  <w:decimalSymbol w:val="."/>
  <w:listSeparator w:val=","/>
  <w14:docId w14:val="3C55F4D1"/>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qFormat="1"/>
    <w:lsdException w:name="heading 2" w:uiPriority="1"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0"/>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B93476"/>
    <w:rPr>
      <w:sz w:val="24"/>
      <w:szCs w:val="24"/>
      <w:lang w:eastAsia="en-US"/>
    </w:rPr>
  </w:style>
  <w:style w:type="paragraph" w:styleId="Heading1">
    <w:name w:val="heading 1"/>
    <w:aliases w:val="A Head"/>
    <w:basedOn w:val="Normal"/>
    <w:next w:val="Normal"/>
    <w:link w:val="Heading1Char"/>
    <w:uiPriority w:val="99"/>
    <w:qFormat/>
    <w:rsid w:val="00134488"/>
    <w:pPr>
      <w:pBdr>
        <w:top w:val="single" w:sz="8" w:space="4" w:color="C30045"/>
        <w:bottom w:val="single" w:sz="8" w:space="4" w:color="C30045"/>
      </w:pBdr>
      <w:spacing w:before="240" w:after="60"/>
      <w:outlineLvl w:val="0"/>
    </w:pPr>
    <w:rPr>
      <w:rFonts w:ascii="Arial" w:hAnsi="Arial"/>
      <w:bCs/>
      <w:color w:val="C30045"/>
      <w:sz w:val="28"/>
      <w:szCs w:val="28"/>
    </w:rPr>
  </w:style>
  <w:style w:type="paragraph" w:styleId="Heading2">
    <w:name w:val="heading 2"/>
    <w:aliases w:val="B Head"/>
    <w:basedOn w:val="Normal"/>
    <w:next w:val="Normal"/>
    <w:link w:val="Heading2Char"/>
    <w:uiPriority w:val="1"/>
    <w:qFormat/>
    <w:rsid w:val="00134488"/>
    <w:pPr>
      <w:spacing w:before="60" w:after="60"/>
      <w:outlineLvl w:val="1"/>
    </w:pPr>
    <w:rPr>
      <w:rFonts w:ascii="Arial" w:hAnsi="Arial" w:cs="Arial"/>
      <w:color w:val="C30045"/>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134488"/>
    <w:rPr>
      <w:rFonts w:ascii="Arial" w:hAnsi="Arial" w:cs="Times New Roman"/>
      <w:bCs/>
      <w:color w:val="C30045"/>
      <w:sz w:val="28"/>
      <w:szCs w:val="28"/>
      <w:lang w:val="x-none" w:eastAsia="en-US"/>
    </w:rPr>
  </w:style>
  <w:style w:type="character" w:customStyle="1" w:styleId="Heading2Char">
    <w:name w:val="Heading 2 Char"/>
    <w:aliases w:val="B Head Char"/>
    <w:basedOn w:val="DefaultParagraphFont"/>
    <w:link w:val="Heading2"/>
    <w:uiPriority w:val="1"/>
    <w:locked/>
    <w:rsid w:val="00134488"/>
    <w:rPr>
      <w:rFonts w:ascii="Arial" w:hAnsi="Arial" w:cs="Arial"/>
      <w:color w:val="C30045"/>
      <w:sz w:val="20"/>
      <w:szCs w:val="20"/>
      <w:lang w:val="x-none"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163A23"/>
    <w:pPr>
      <w:tabs>
        <w:tab w:val="right" w:leader="dot" w:pos="14562"/>
      </w:tabs>
      <w:spacing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800080"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qFormat/>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134488"/>
    <w:pPr>
      <w:spacing w:before="120"/>
      <w:ind w:left="-142"/>
    </w:pPr>
    <w:rPr>
      <w:rFonts w:ascii="Arial Bold" w:hAnsi="Arial Bold"/>
      <w:color w:val="C30045"/>
      <w:sz w:val="44"/>
    </w:rPr>
  </w:style>
  <w:style w:type="character" w:customStyle="1" w:styleId="TitleChar">
    <w:name w:val="Title Char"/>
    <w:basedOn w:val="DefaultParagraphFont"/>
    <w:link w:val="Title"/>
    <w:uiPriority w:val="10"/>
    <w:locked/>
    <w:rsid w:val="00134488"/>
    <w:rPr>
      <w:rFonts w:ascii="Arial Bold" w:hAnsi="Arial Bold" w:cs="Times New Roman"/>
      <w:color w:val="C30045"/>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134488"/>
    <w:rPr>
      <w:rFonts w:ascii="Calisto MT" w:hAnsi="Calisto MT"/>
      <w:b/>
      <w:noProof/>
      <w:sz w:val="56"/>
      <w:lang w:eastAsia="en-GB"/>
    </w:rPr>
  </w:style>
  <w:style w:type="character" w:customStyle="1" w:styleId="SupportTypeChar">
    <w:name w:val="Support Type Char"/>
    <w:basedOn w:val="DefaultParagraphFont"/>
    <w:link w:val="SupportType"/>
    <w:locked/>
    <w:rsid w:val="00134488"/>
    <w:rPr>
      <w:rFonts w:ascii="Calisto MT" w:hAnsi="Calisto MT" w:cs="Times New Roman"/>
      <w:b/>
      <w:noProof/>
      <w:color w:val="C30045"/>
      <w:sz w:val="24"/>
      <w:szCs w:val="24"/>
    </w:rPr>
  </w:style>
  <w:style w:type="paragraph" w:customStyle="1" w:styleId="Qualification">
    <w:name w:val="Qualification"/>
    <w:basedOn w:val="Normal"/>
    <w:link w:val="QualificationChar"/>
    <w:qFormat/>
    <w:rsid w:val="00FE3ADB"/>
    <w:pPr>
      <w:spacing w:after="120"/>
      <w:ind w:left="-142"/>
    </w:pPr>
    <w:rPr>
      <w:sz w:val="52"/>
      <w:szCs w:val="52"/>
    </w:rPr>
  </w:style>
  <w:style w:type="paragraph" w:customStyle="1" w:styleId="Subject">
    <w:name w:val="Subject"/>
    <w:basedOn w:val="Normal"/>
    <w:link w:val="SubjectChar"/>
    <w:qFormat/>
    <w:rsid w:val="00FE3ADB"/>
    <w:pPr>
      <w:spacing w:after="360"/>
      <w:ind w:left="-142"/>
    </w:pPr>
    <w:rPr>
      <w:sz w:val="52"/>
      <w:szCs w:val="52"/>
    </w:rPr>
  </w:style>
  <w:style w:type="character" w:customStyle="1" w:styleId="QualificationChar">
    <w:name w:val="Qualification Char"/>
    <w:basedOn w:val="DefaultParagraphFont"/>
    <w:link w:val="Qualification"/>
    <w:locked/>
    <w:rsid w:val="00FE3ADB"/>
    <w:rPr>
      <w:rFonts w:cs="Times New Roman"/>
      <w:sz w:val="52"/>
      <w:szCs w:val="52"/>
      <w:lang w:val="x-none" w:eastAsia="en-US"/>
    </w:rPr>
  </w:style>
  <w:style w:type="paragraph" w:customStyle="1" w:styleId="S-Code">
    <w:name w:val="S-Code"/>
    <w:basedOn w:val="Normal"/>
    <w:link w:val="S-CodeChar"/>
    <w:qFormat/>
    <w:rsid w:val="00FE3ADB"/>
    <w:pPr>
      <w:spacing w:after="360"/>
      <w:ind w:left="-142"/>
    </w:pPr>
    <w:rPr>
      <w:b/>
      <w:sz w:val="52"/>
      <w:szCs w:val="52"/>
    </w:rPr>
  </w:style>
  <w:style w:type="character" w:customStyle="1" w:styleId="SubjectChar">
    <w:name w:val="Subject Char"/>
    <w:basedOn w:val="DefaultParagraphFont"/>
    <w:link w:val="Subject"/>
    <w:locked/>
    <w:rsid w:val="00FE3ADB"/>
    <w:rPr>
      <w:rFonts w:cs="Times New Roman"/>
      <w:sz w:val="52"/>
      <w:szCs w:val="52"/>
      <w:lang w:val="x-none" w:eastAsia="en-US"/>
    </w:rPr>
  </w:style>
  <w:style w:type="paragraph" w:customStyle="1" w:styleId="Forexaminationfrom">
    <w:name w:val="For examination from"/>
    <w:basedOn w:val="Normal"/>
    <w:link w:val="ForexaminationfromChar"/>
    <w:qFormat/>
    <w:rsid w:val="00FE3ADB"/>
    <w:pPr>
      <w:ind w:left="-142"/>
    </w:pPr>
    <w:rPr>
      <w:sz w:val="28"/>
      <w:szCs w:val="28"/>
    </w:rPr>
  </w:style>
  <w:style w:type="character" w:customStyle="1" w:styleId="S-CodeChar">
    <w:name w:val="S-Code Char"/>
    <w:basedOn w:val="DefaultParagraphFont"/>
    <w:link w:val="S-Code"/>
    <w:locked/>
    <w:rsid w:val="00FE3ADB"/>
    <w:rPr>
      <w:rFonts w:cs="Times New Roman"/>
      <w:b/>
      <w:sz w:val="52"/>
      <w:szCs w:val="52"/>
      <w:lang w:val="x-none" w:eastAsia="en-US"/>
    </w:rPr>
  </w:style>
  <w:style w:type="character" w:customStyle="1" w:styleId="CIE-Link">
    <w:name w:val="CIE-Link"/>
    <w:basedOn w:val="DefaultParagraphFont"/>
    <w:uiPriority w:val="1"/>
    <w:qFormat/>
    <w:rsid w:val="0043639B"/>
    <w:rPr>
      <w:rFonts w:ascii="Arial" w:hAnsi="Arial" w:cs="Times New Roman"/>
      <w:b/>
      <w:color w:val="000000" w:themeColor="text1"/>
      <w:sz w:val="20"/>
    </w:rPr>
  </w:style>
  <w:style w:type="character" w:customStyle="1" w:styleId="ForexaminationfromChar">
    <w:name w:val="For examination from Char"/>
    <w:basedOn w:val="DefaultParagraphFont"/>
    <w:link w:val="Forexaminationfrom"/>
    <w:locked/>
    <w:rsid w:val="00FE3ADB"/>
    <w:rPr>
      <w:rFonts w:cs="Times New Roman"/>
      <w:sz w:val="28"/>
      <w:szCs w:val="28"/>
      <w:lang w:val="x-none" w:eastAsia="en-US"/>
    </w:rPr>
  </w:style>
  <w:style w:type="character" w:customStyle="1" w:styleId="Weblink">
    <w:name w:val="Weblink"/>
    <w:basedOn w:val="DefaultParagraphFont"/>
    <w:uiPriority w:val="1"/>
    <w:qFormat/>
    <w:rsid w:val="0043639B"/>
    <w:rPr>
      <w:rFonts w:ascii="Arial" w:hAnsi="Arial" w:cs="Times New Roman"/>
      <w:b/>
      <w:color w:val="0065BD"/>
      <w:sz w:val="20"/>
      <w:u w:val="single"/>
    </w:rPr>
  </w:style>
  <w:style w:type="paragraph" w:customStyle="1" w:styleId="Boxedtext">
    <w:name w:val="Boxed text"/>
    <w:basedOn w:val="Normal"/>
    <w:qFormat/>
    <w:rsid w:val="00134488"/>
    <w:pPr>
      <w:pBdr>
        <w:top w:val="single" w:sz="4" w:space="5" w:color="FDE9D9" w:themeColor="accent6" w:themeTint="33"/>
        <w:left w:val="single" w:sz="4" w:space="5" w:color="FDE9D9" w:themeColor="accent6" w:themeTint="33"/>
        <w:bottom w:val="single" w:sz="4" w:space="5" w:color="FDE9D9" w:themeColor="accent6" w:themeTint="33"/>
        <w:right w:val="single" w:sz="4" w:space="5" w:color="FDE9D9" w:themeColor="accent6" w:themeTint="33"/>
      </w:pBdr>
      <w:shd w:val="clear" w:color="auto" w:fill="F2DBDB" w:themeFill="accent2" w:themeFillTint="33"/>
      <w:ind w:left="567" w:right="820"/>
    </w:pPr>
    <w:rPr>
      <w:rFonts w:ascii="Arial" w:hAnsi="Arial" w:cs="Arial"/>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qFormat/>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134488"/>
    <w:pPr>
      <w:numPr>
        <w:numId w:val="14"/>
      </w:numPr>
    </w:pPr>
  </w:style>
  <w:style w:type="paragraph" w:customStyle="1" w:styleId="Sub-bullet">
    <w:name w:val="Sub-bullet"/>
    <w:basedOn w:val="Body"/>
    <w:link w:val="Sub-bulletChar"/>
    <w:qFormat/>
    <w:rsid w:val="0043639B"/>
    <w:pPr>
      <w:numPr>
        <w:ilvl w:val="1"/>
        <w:numId w:val="13"/>
      </w:numPr>
    </w:pPr>
  </w:style>
  <w:style w:type="character" w:customStyle="1" w:styleId="BulletedlistChar">
    <w:name w:val="Bulleted list Char"/>
    <w:basedOn w:val="BodyChar"/>
    <w:link w:val="Bulletedlist"/>
    <w:locked/>
    <w:rsid w:val="00134488"/>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43639B"/>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134488"/>
    <w:pPr>
      <w:tabs>
        <w:tab w:val="clear" w:pos="8640"/>
        <w:tab w:val="right" w:pos="14459"/>
      </w:tabs>
      <w:spacing w:before="120" w:after="120"/>
    </w:pPr>
    <w:rPr>
      <w:rFonts w:ascii="Calisto MT" w:hAnsi="Calisto MT" w:cs="Arial"/>
      <w:color w:val="C30045"/>
      <w:sz w:val="22"/>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134488"/>
    <w:rPr>
      <w:rFonts w:ascii="Calisto MT" w:eastAsia="Times New Roman" w:hAnsi="Calisto MT" w:cs="Arial"/>
      <w:color w:val="C30045"/>
      <w:sz w:val="24"/>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character" w:styleId="HTMLCite">
    <w:name w:val="HTML Cite"/>
    <w:uiPriority w:val="99"/>
    <w:locked/>
    <w:rsid w:val="00735283"/>
    <w:rPr>
      <w:rFonts w:cs="Times New Roman"/>
      <w:color w:val="009933"/>
    </w:rPr>
  </w:style>
  <w:style w:type="character" w:customStyle="1" w:styleId="tgc">
    <w:name w:val="_tgc"/>
    <w:rsid w:val="00735283"/>
  </w:style>
  <w:style w:type="character" w:customStyle="1" w:styleId="UnresolvedMention1">
    <w:name w:val="Unresolved Mention1"/>
    <w:basedOn w:val="DefaultParagraphFont"/>
    <w:uiPriority w:val="99"/>
    <w:semiHidden/>
    <w:unhideWhenUsed/>
    <w:rsid w:val="003116CE"/>
    <w:rPr>
      <w:color w:val="808080"/>
      <w:shd w:val="clear" w:color="auto" w:fill="E6E6E6"/>
    </w:rPr>
  </w:style>
  <w:style w:type="character" w:customStyle="1" w:styleId="WebLink0">
    <w:name w:val="Web Link"/>
    <w:basedOn w:val="DefaultParagraphFont"/>
    <w:uiPriority w:val="1"/>
    <w:qFormat/>
    <w:rsid w:val="00D237D6"/>
    <w:rPr>
      <w:rFonts w:ascii="Arial" w:hAnsi="Arial" w:cs="Times New Roman"/>
      <w:b w:val="0"/>
      <w:color w:val="4A4A4A"/>
      <w:sz w:val="20"/>
      <w:u w:val="single"/>
    </w:rPr>
  </w:style>
  <w:style w:type="paragraph" w:customStyle="1" w:styleId="CAIELink">
    <w:name w:val="CAIE Link"/>
    <w:basedOn w:val="BodyText"/>
    <w:link w:val="CAIELinkChar"/>
    <w:rsid w:val="007F6473"/>
    <w:rPr>
      <w:rFonts w:cs="Open Sans Light"/>
      <w:b/>
      <w:lang w:val="x-none"/>
    </w:rPr>
  </w:style>
  <w:style w:type="character" w:customStyle="1" w:styleId="CAIELinkChar">
    <w:name w:val="CAIE Link Char"/>
    <w:basedOn w:val="BodyTextChar"/>
    <w:link w:val="CAIELink"/>
    <w:rsid w:val="007F6473"/>
    <w:rPr>
      <w:rFonts w:ascii="Arial" w:hAnsi="Arial" w:cs="Open Sans Light"/>
      <w:b/>
      <w:sz w:val="20"/>
      <w:szCs w:val="20"/>
      <w:lang w:val="x-none" w:eastAsia="en-US"/>
    </w:rPr>
  </w:style>
  <w:style w:type="character" w:styleId="PlaceholderText">
    <w:name w:val="Placeholder Text"/>
    <w:basedOn w:val="DefaultParagraphFont"/>
    <w:uiPriority w:val="99"/>
    <w:semiHidden/>
    <w:locked/>
    <w:rsid w:val="00171DE2"/>
    <w:rPr>
      <w:color w:val="808080"/>
    </w:rPr>
  </w:style>
  <w:style w:type="character" w:customStyle="1" w:styleId="CAhyperlink">
    <w:name w:val="CA_hyperlink"/>
    <w:basedOn w:val="WebLink0"/>
    <w:uiPriority w:val="1"/>
    <w:rsid w:val="00646D8D"/>
    <w:rPr>
      <w:rFonts w:ascii="Arial" w:hAnsi="Arial" w:cs="Times New Roman"/>
      <w:b w:val="0"/>
      <w:color w:val="4A4A4A"/>
      <w:sz w:val="20"/>
      <w:u w:val="single"/>
    </w:rPr>
  </w:style>
  <w:style w:type="character" w:styleId="UnresolvedMention">
    <w:name w:val="Unresolved Mention"/>
    <w:basedOn w:val="DefaultParagraphFont"/>
    <w:uiPriority w:val="99"/>
    <w:semiHidden/>
    <w:unhideWhenUsed/>
    <w:rsid w:val="000105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48384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wmf"/><Relationship Id="rId21" Type="http://schemas.openxmlformats.org/officeDocument/2006/relationships/header" Target="header5.xml"/><Relationship Id="rId34" Type="http://schemas.openxmlformats.org/officeDocument/2006/relationships/hyperlink" Target="http://www.cambridgeinternational.org/support" TargetMode="External"/><Relationship Id="rId42" Type="http://schemas.openxmlformats.org/officeDocument/2006/relationships/hyperlink" Target="https://www.youtube.com/watch?v=X9ajjBamRPc" TargetMode="External"/><Relationship Id="rId47" Type="http://schemas.openxmlformats.org/officeDocument/2006/relationships/hyperlink" Target="https://www.youtube.com/watch?v=XqQTXW7XfYA" TargetMode="External"/><Relationship Id="rId50" Type="http://schemas.openxmlformats.org/officeDocument/2006/relationships/image" Target="media/image7.wmf"/><Relationship Id="rId55" Type="http://schemas.openxmlformats.org/officeDocument/2006/relationships/oleObject" Target="embeddings/oleObject5.bin"/><Relationship Id="rId63" Type="http://schemas.openxmlformats.org/officeDocument/2006/relationships/hyperlink" Target="http://www.mrbartonmaths.com/jigsaw.htm" TargetMode="External"/><Relationship Id="rId68" Type="http://schemas.openxmlformats.org/officeDocument/2006/relationships/hyperlink" Target="https://www.youtube.com/watch?v=QE2uR6Z-NcU" TargetMode="External"/><Relationship Id="rId76" Type="http://schemas.openxmlformats.org/officeDocument/2006/relationships/hyperlink" Target="https://www.youtube.com/watch?v=NaDZ0zVTyXQ" TargetMode="External"/><Relationship Id="rId84" Type="http://schemas.openxmlformats.org/officeDocument/2006/relationships/hyperlink" Target="http://www.cambridgeinternational.org/support" TargetMode="External"/><Relationship Id="rId89" Type="http://schemas.openxmlformats.org/officeDocument/2006/relationships/hyperlink" Target="http://www.mmlsoft.com/index.php/products/tarsia" TargetMode="External"/><Relationship Id="rId97" Type="http://schemas.openxmlformats.org/officeDocument/2006/relationships/header" Target="header10.xml"/><Relationship Id="rId7" Type="http://schemas.openxmlformats.org/officeDocument/2006/relationships/styles" Target="styles.xml"/><Relationship Id="rId71" Type="http://schemas.openxmlformats.org/officeDocument/2006/relationships/oleObject" Target="embeddings/oleObject11.bin"/><Relationship Id="rId92" Type="http://schemas.openxmlformats.org/officeDocument/2006/relationships/hyperlink" Target="http://onlinestatbook.com/2/normal_distribution/normal_approxM.html"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oleObject" Target="embeddings/oleObject2.bin"/><Relationship Id="rId11" Type="http://schemas.openxmlformats.org/officeDocument/2006/relationships/endnotes" Target="endnotes.xml"/><Relationship Id="rId24" Type="http://schemas.openxmlformats.org/officeDocument/2006/relationships/header" Target="header7.xml"/><Relationship Id="rId32" Type="http://schemas.openxmlformats.org/officeDocument/2006/relationships/hyperlink" Target="http://www.cambridgeinternational.org/support" TargetMode="External"/><Relationship Id="rId37" Type="http://schemas.openxmlformats.org/officeDocument/2006/relationships/header" Target="header8.xml"/><Relationship Id="rId40" Type="http://schemas.openxmlformats.org/officeDocument/2006/relationships/hyperlink" Target="https://www.youtube.com/watch?v=CD4iagtZTcA" TargetMode="External"/><Relationship Id="rId45" Type="http://schemas.openxmlformats.org/officeDocument/2006/relationships/hyperlink" Target="https://www.youtube.com/watch?v=E4HAYd0QnRc" TargetMode="External"/><Relationship Id="rId53" Type="http://schemas.openxmlformats.org/officeDocument/2006/relationships/oleObject" Target="embeddings/oleObject4.bin"/><Relationship Id="rId58" Type="http://schemas.openxmlformats.org/officeDocument/2006/relationships/hyperlink" Target="https://www.tes.com/resources/search/" TargetMode="External"/><Relationship Id="rId66" Type="http://schemas.openxmlformats.org/officeDocument/2006/relationships/oleObject" Target="embeddings/oleObject8.bin"/><Relationship Id="rId74" Type="http://schemas.openxmlformats.org/officeDocument/2006/relationships/hyperlink" Target="http://s3.amazonaws.com/illustrativemathematics/illustration_pdfs/000/000/950/original/illustrative_mathematics_950.pdf?1390751089" TargetMode="External"/><Relationship Id="rId79" Type="http://schemas.openxmlformats.org/officeDocument/2006/relationships/hyperlink" Target="https://www.youtube.com/watch?v=LRchV_OrMzw" TargetMode="External"/><Relationship Id="rId87" Type="http://schemas.openxmlformats.org/officeDocument/2006/relationships/hyperlink" Target="https://www.youtube.com/watch?v=uxwkx4s7U18" TargetMode="External"/><Relationship Id="rId5" Type="http://schemas.openxmlformats.org/officeDocument/2006/relationships/customXml" Target="../customXml/item5.xml"/><Relationship Id="rId61" Type="http://schemas.openxmlformats.org/officeDocument/2006/relationships/hyperlink" Target="https://www.youtube.com/watch?v=uzkc-qNVoOk" TargetMode="External"/><Relationship Id="rId82" Type="http://schemas.openxmlformats.org/officeDocument/2006/relationships/hyperlink" Target="https://www.youtube.com/watch?v=AiQuXEsZCyU" TargetMode="External"/><Relationship Id="rId90" Type="http://schemas.openxmlformats.org/officeDocument/2006/relationships/hyperlink" Target="https://www.youtube.com/watch?v=CsuNZIQ-fsU" TargetMode="External"/><Relationship Id="rId95" Type="http://schemas.openxmlformats.org/officeDocument/2006/relationships/hyperlink" Target="http://www.cambridgeinternational.org" TargetMode="Externa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oleObject" Target="embeddings/oleObject1.bin"/><Relationship Id="rId30" Type="http://schemas.openxmlformats.org/officeDocument/2006/relationships/hyperlink" Target="https://www.cambridgeinternational.org/programmes-and-qualifications/cambridge-international-as-and-a-level-mathematics-9709/published-resources/" TargetMode="External"/><Relationship Id="rId35" Type="http://schemas.openxmlformats.org/officeDocument/2006/relationships/hyperlink" Target="http://www.cambridgeinternational.org/support" TargetMode="External"/><Relationship Id="rId43" Type="http://schemas.openxmlformats.org/officeDocument/2006/relationships/hyperlink" Target="https://www.khanacademy.org/math/probability/descriptive-statistics/central_tendency/v/statistics-intro-mean-median-and-mode" TargetMode="External"/><Relationship Id="rId48" Type="http://schemas.openxmlformats.org/officeDocument/2006/relationships/hyperlink" Target="https://www.youtube.com/watch?v=bCxMhncR7PU" TargetMode="External"/><Relationship Id="rId56" Type="http://schemas.openxmlformats.org/officeDocument/2006/relationships/image" Target="media/image10.wmf"/><Relationship Id="rId64" Type="http://schemas.openxmlformats.org/officeDocument/2006/relationships/oleObject" Target="embeddings/oleObject7.bin"/><Relationship Id="rId69" Type="http://schemas.openxmlformats.org/officeDocument/2006/relationships/oleObject" Target="embeddings/oleObject10.bin"/><Relationship Id="rId77" Type="http://schemas.openxmlformats.org/officeDocument/2006/relationships/hyperlink" Target="https://www.youtube.com/watch?v=-U2cR-ErRVc" TargetMode="External"/><Relationship Id="rId100"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oleObject" Target="embeddings/oleObject3.bin"/><Relationship Id="rId72" Type="http://schemas.openxmlformats.org/officeDocument/2006/relationships/hyperlink" Target="https://www.youtube.com/watch?v=6E_NVnboMB8" TargetMode="External"/><Relationship Id="rId80" Type="http://schemas.openxmlformats.org/officeDocument/2006/relationships/hyperlink" Target="https://www.youtube.com/watch?v=zEyLaS2t8FI" TargetMode="External"/><Relationship Id="rId85" Type="http://schemas.openxmlformats.org/officeDocument/2006/relationships/hyperlink" Target="https://www.youtube.com/watch?v=c11d3vVM5v8" TargetMode="External"/><Relationship Id="rId93" Type="http://schemas.openxmlformats.org/officeDocument/2006/relationships/hyperlink" Target="https://www.youtube.com/watch?v=SmjepW2Mb28" TargetMode="External"/><Relationship Id="rId98" Type="http://schemas.openxmlformats.org/officeDocument/2006/relationships/footer" Target="footer8.xm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2.xml"/><Relationship Id="rId25" Type="http://schemas.openxmlformats.org/officeDocument/2006/relationships/footer" Target="footer5.xml"/><Relationship Id="rId33" Type="http://schemas.openxmlformats.org/officeDocument/2006/relationships/hyperlink" Target="http://www.openoffice.org/" TargetMode="External"/><Relationship Id="rId38" Type="http://schemas.openxmlformats.org/officeDocument/2006/relationships/footer" Target="footer6.xml"/><Relationship Id="rId46" Type="http://schemas.openxmlformats.org/officeDocument/2006/relationships/footer" Target="footer7.xml"/><Relationship Id="rId59" Type="http://schemas.openxmlformats.org/officeDocument/2006/relationships/hyperlink" Target="http://www.cimt.org.uk/projects/mepres/alevel/stats_ch1.pdf" TargetMode="External"/><Relationship Id="rId67" Type="http://schemas.openxmlformats.org/officeDocument/2006/relationships/oleObject" Target="embeddings/oleObject9.bin"/><Relationship Id="rId20" Type="http://schemas.openxmlformats.org/officeDocument/2006/relationships/header" Target="header4.xml"/><Relationship Id="rId41" Type="http://schemas.openxmlformats.org/officeDocument/2006/relationships/hyperlink" Target="https://www.youtube.com/watch?v=635ErzR9Xzc" TargetMode="External"/><Relationship Id="rId54" Type="http://schemas.openxmlformats.org/officeDocument/2006/relationships/image" Target="media/image9.wmf"/><Relationship Id="rId62" Type="http://schemas.openxmlformats.org/officeDocument/2006/relationships/hyperlink" Target="https://www.youtube.com/watch?v=Xqfcy1rqMbI" TargetMode="External"/><Relationship Id="rId70" Type="http://schemas.openxmlformats.org/officeDocument/2006/relationships/image" Target="media/image12.wmf"/><Relationship Id="rId75" Type="http://schemas.openxmlformats.org/officeDocument/2006/relationships/hyperlink" Target="https://www.youtube.com/watch?v=ZQZy5834l2s" TargetMode="External"/><Relationship Id="rId83" Type="http://schemas.openxmlformats.org/officeDocument/2006/relationships/hyperlink" Target="http://www.s-cool.co.uk/" TargetMode="External"/><Relationship Id="rId88" Type="http://schemas.openxmlformats.org/officeDocument/2006/relationships/hyperlink" Target="http://www.mrbartonmaths.com/jigsaw.htm" TargetMode="External"/><Relationship Id="rId91" Type="http://schemas.openxmlformats.org/officeDocument/2006/relationships/hyperlink" Target="http://onlinestatbook.com/2/normal_distribution/ch6_exercises.html" TargetMode="External"/><Relationship Id="rId96"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image" Target="media/image5.wmf"/><Relationship Id="rId36" Type="http://schemas.openxmlformats.org/officeDocument/2006/relationships/image" Target="media/image6.png"/><Relationship Id="rId49" Type="http://schemas.openxmlformats.org/officeDocument/2006/relationships/hyperlink" Target="http://www.mathsisfun.com/combinatorics/combinations-permutations.html" TargetMode="External"/><Relationship Id="rId57" Type="http://schemas.openxmlformats.org/officeDocument/2006/relationships/oleObject" Target="embeddings/oleObject6.bin"/><Relationship Id="rId10" Type="http://schemas.openxmlformats.org/officeDocument/2006/relationships/footnotes" Target="footnotes.xml"/><Relationship Id="rId31" Type="http://schemas.openxmlformats.org/officeDocument/2006/relationships/hyperlink" Target="http://www.cambridgeinternational.org/support" TargetMode="External"/><Relationship Id="rId44" Type="http://schemas.openxmlformats.org/officeDocument/2006/relationships/hyperlink" Target="https://www.khanacademy.org/math/probability/descriptive-statistics/central_tendency/v/comparing-distribution-means" TargetMode="External"/><Relationship Id="rId52" Type="http://schemas.openxmlformats.org/officeDocument/2006/relationships/image" Target="media/image8.wmf"/><Relationship Id="rId60" Type="http://schemas.openxmlformats.org/officeDocument/2006/relationships/hyperlink" Target="http://www.s253053503.websitehome.co.uk/msv/msv-23.html" TargetMode="External"/><Relationship Id="rId65" Type="http://schemas.openxmlformats.org/officeDocument/2006/relationships/image" Target="media/image11.wmf"/><Relationship Id="rId73" Type="http://schemas.openxmlformats.org/officeDocument/2006/relationships/hyperlink" Target="http://www.youtube.com/watch?v=h05VK1XjVEY" TargetMode="External"/><Relationship Id="rId78" Type="http://schemas.openxmlformats.org/officeDocument/2006/relationships/hyperlink" Target="http://www.tes.com/resources/search/" TargetMode="External"/><Relationship Id="rId81" Type="http://schemas.openxmlformats.org/officeDocument/2006/relationships/hyperlink" Target="http://www.s253053503.websitehome.co.uk/msv/msv-40.html" TargetMode="External"/><Relationship Id="rId86" Type="http://schemas.openxmlformats.org/officeDocument/2006/relationships/hyperlink" Target="https://www.youtube.com/watch?v=xgQhefFOXrM" TargetMode="External"/><Relationship Id="rId94" Type="http://schemas.openxmlformats.org/officeDocument/2006/relationships/hyperlink" Target="mailto:info@cambridgeinternational.org" TargetMode="External"/><Relationship Id="rId99" Type="http://schemas.openxmlformats.org/officeDocument/2006/relationships/footer" Target="footer9.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3.xml"/><Relationship Id="rId39" Type="http://schemas.openxmlformats.org/officeDocument/2006/relationships/hyperlink" Target="https://www.youtube.com/watch?v=RPEJjL_Jkp4"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7VPTP7ZE6X33-1681016217-2267</_dlc_DocId>
    <_dlc_DocIdUrl xmlns="9ad1216b-cdc1-40e2-a0c2-94597fd44697">
      <Url>https://cambridgeorg.sharepoint.com/sites/cie/education/pd/Curriculum_Support/_layouts/15/DocIdRedir.aspx?ID=7VPTP7ZE6X33-1681016217-2267</Url>
      <Description>7VPTP7ZE6X33-1681016217-2267</Description>
    </_dlc_DocIdUrl>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BD26FBD-812F-48BA-8F4B-265204E438C7}">
  <ds:schemaRefs>
    <ds:schemaRef ds:uri="http://schemas.microsoft.com/sharepoint/v3/contenttype/forms"/>
  </ds:schemaRefs>
</ds:datastoreItem>
</file>

<file path=customXml/itemProps2.xml><?xml version="1.0" encoding="utf-8"?>
<ds:datastoreItem xmlns:ds="http://schemas.openxmlformats.org/officeDocument/2006/customXml" ds:itemID="{003367DB-1873-4475-A7CD-77297B0A9DC3}">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customXml/itemProps3.xml><?xml version="1.0" encoding="utf-8"?>
<ds:datastoreItem xmlns:ds="http://schemas.openxmlformats.org/officeDocument/2006/customXml" ds:itemID="{909943A5-BBD4-4188-9819-AAB29857436A}">
  <ds:schemaRefs>
    <ds:schemaRef ds:uri="http://schemas.openxmlformats.org/officeDocument/2006/bibliography"/>
  </ds:schemaRefs>
</ds:datastoreItem>
</file>

<file path=customXml/itemProps4.xml><?xml version="1.0" encoding="utf-8"?>
<ds:datastoreItem xmlns:ds="http://schemas.openxmlformats.org/officeDocument/2006/customXml" ds:itemID="{C3C3B560-5D90-4D0C-BC97-BEA629046558}">
  <ds:schemaRefs>
    <ds:schemaRef ds:uri="http://schemas.microsoft.com/sharepoint/events"/>
  </ds:schemaRefs>
</ds:datastoreItem>
</file>

<file path=customXml/itemProps5.xml><?xml version="1.0" encoding="utf-8"?>
<ds:datastoreItem xmlns:ds="http://schemas.openxmlformats.org/officeDocument/2006/customXml" ds:itemID="{35B8F6BB-119B-4E96-A5A5-C12F3FE64B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3883</Words>
  <Characters>22138</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25970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2017-10-26T17:25:00Z</dcterms:created>
  <dcterms:modified xsi:type="dcterms:W3CDTF">2023-11-20T09:59:00Z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56eda9c1-eb4e-411b-bf68-139f58d90722</vt:lpwstr>
  </property>
  <property fmtid="{D5CDD505-2E9C-101B-9397-08002B2CF9AE}" pid="5" name="MediaServiceImageTags">
    <vt:lpwstr/>
  </property>
</Properties>
</file>